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36D" w:rsidP="00365D50" w:rsidRDefault="00365D50" w14:paraId="07F41CE3" w14:textId="6BF2DFF2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Recruitment Materials for NIH MedlinePlus magazine Readership Survey</w:t>
      </w:r>
    </w:p>
    <w:p w:rsidR="00365D50" w:rsidP="00365D50" w:rsidRDefault="00365D50" w14:paraId="5F863103" w14:textId="3959E748">
      <w:pPr>
        <w:rPr>
          <w:b/>
          <w:bCs/>
        </w:rPr>
      </w:pPr>
      <w:r>
        <w:rPr>
          <w:b/>
          <w:bCs/>
        </w:rPr>
        <w:t>Recruitment Creative 1: For Mobile Devices (English)</w:t>
      </w:r>
    </w:p>
    <w:p w:rsidR="00365D50" w:rsidP="000567D1" w:rsidRDefault="000567D1" w14:paraId="490A7718" w14:textId="28C6800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22B78C5" wp14:editId="4C5B0EB4">
            <wp:extent cx="2695575" cy="766910"/>
            <wp:effectExtent l="0" t="0" r="0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76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D50" w:rsidP="00365D50" w:rsidRDefault="00365D50" w14:paraId="3C3422F8" w14:textId="05254E77">
      <w:pPr>
        <w:rPr>
          <w:b/>
          <w:bCs/>
        </w:rPr>
      </w:pPr>
      <w:r>
        <w:rPr>
          <w:b/>
          <w:bCs/>
        </w:rPr>
        <w:t>Recruitment Creative 2: For Desktop Devices (English)</w:t>
      </w:r>
    </w:p>
    <w:p w:rsidR="00365D50" w:rsidP="000567D1" w:rsidRDefault="000567D1" w14:paraId="033FEA66" w14:textId="376D2D8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2791E56" wp14:editId="689B44A9">
            <wp:extent cx="3438525" cy="2267648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6013" cy="2279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D50" w:rsidP="00365D50" w:rsidRDefault="00365D50" w14:paraId="6F5990EE" w14:textId="3C9C51C3">
      <w:pPr>
        <w:rPr>
          <w:b/>
          <w:bCs/>
        </w:rPr>
      </w:pPr>
      <w:r>
        <w:rPr>
          <w:b/>
          <w:bCs/>
        </w:rPr>
        <w:t>Recruitment Creative 3: For Mobile Devices (Spanish)</w:t>
      </w:r>
    </w:p>
    <w:p w:rsidR="00365D50" w:rsidP="000567D1" w:rsidRDefault="000567D1" w14:paraId="53F97F3A" w14:textId="27CBE66F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453F3C2" wp14:editId="18BFA7BB">
            <wp:extent cx="2924175" cy="691528"/>
            <wp:effectExtent l="0" t="0" r="0" b="0"/>
            <wp:docPr id="3" name="Picture 3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499" cy="70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D50" w:rsidP="00365D50" w:rsidRDefault="00365D50" w14:paraId="0B28C727" w14:textId="0B925DF8">
      <w:pPr>
        <w:rPr>
          <w:b/>
          <w:bCs/>
        </w:rPr>
      </w:pPr>
      <w:r>
        <w:rPr>
          <w:b/>
          <w:bCs/>
        </w:rPr>
        <w:t>Recruitment Creative 4: For Desktop Devices (Spanish)</w:t>
      </w:r>
    </w:p>
    <w:p w:rsidRPr="00365D50" w:rsidR="000567D1" w:rsidP="000567D1" w:rsidRDefault="000567D1" w14:paraId="57A900D8" w14:textId="27A6022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8D62DD6" wp14:editId="3804402F">
            <wp:extent cx="3552825" cy="2577688"/>
            <wp:effectExtent l="0" t="0" r="0" b="0"/>
            <wp:docPr id="4" name="Picture 4" descr="Graphical user interface, text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, Team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7335" cy="25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365D50" w:rsidR="00056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50"/>
    <w:rsid w:val="000567D1"/>
    <w:rsid w:val="00365D50"/>
    <w:rsid w:val="00830036"/>
    <w:rsid w:val="008C725D"/>
    <w:rsid w:val="00CF2FF1"/>
    <w:rsid w:val="00C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197E"/>
  <w15:chartTrackingRefBased/>
  <w15:docId w15:val="{337AFDAC-2C34-49EF-86F5-CBD20BB5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Korengold, Adam (NIH/NLM) [C]</dc:creator>
  <cp:keywords/>
  <dc:description/>
  <cp:lastModifiedBy>Abdelmouti, Tawanda (NIH/OD) [E]</cp:lastModifiedBy>
  <cp:revision>2</cp:revision>
  <dcterms:created xsi:type="dcterms:W3CDTF">2022-08-04T19:20:00Z</dcterms:created>
  <dcterms:modified xsi:type="dcterms:W3CDTF">2022-08-04T19:20:00Z</dcterms:modified>
</cp:coreProperties>
</file>