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D3721" w:rsidP="00440BCA" w14:paraId="53C02DDE" w14:textId="10677C3F">
      <w:pPr>
        <w:pStyle w:val="BodyText"/>
      </w:pPr>
      <w:r w:rsidRPr="009D1C8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-342900</wp:posOffset>
                </wp:positionV>
                <wp:extent cx="7315200" cy="1009650"/>
                <wp:effectExtent l="0" t="0" r="0" b="0"/>
                <wp:wrapNone/>
                <wp:docPr id="8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315200" cy="1009650"/>
                        </a:xfrm>
                        <a:custGeom>
                          <a:avLst/>
                          <a:gdLst>
                            <a:gd name="T0" fmla="*/ 10222 w 11520"/>
                            <a:gd name="T1" fmla="*/ 0 h 1420"/>
                            <a:gd name="T2" fmla="*/ 0 w 11520"/>
                            <a:gd name="T3" fmla="*/ 0 h 1420"/>
                            <a:gd name="T4" fmla="*/ 0 w 11520"/>
                            <a:gd name="T5" fmla="*/ 1420 h 1420"/>
                            <a:gd name="T6" fmla="*/ 11520 w 11520"/>
                            <a:gd name="T7" fmla="*/ 1420 h 1420"/>
                            <a:gd name="T8" fmla="*/ 11520 w 11520"/>
                            <a:gd name="T9" fmla="*/ 1419 h 1420"/>
                            <a:gd name="T10" fmla="*/ 11518 w 11520"/>
                            <a:gd name="T11" fmla="*/ 1340 h 1420"/>
                            <a:gd name="T12" fmla="*/ 11512 w 11520"/>
                            <a:gd name="T13" fmla="*/ 1264 h 1420"/>
                            <a:gd name="T14" fmla="*/ 11503 w 11520"/>
                            <a:gd name="T15" fmla="*/ 1188 h 1420"/>
                            <a:gd name="T16" fmla="*/ 11490 w 11520"/>
                            <a:gd name="T17" fmla="*/ 1114 h 1420"/>
                            <a:gd name="T18" fmla="*/ 11474 w 11520"/>
                            <a:gd name="T19" fmla="*/ 1041 h 1420"/>
                            <a:gd name="T20" fmla="*/ 11454 w 11520"/>
                            <a:gd name="T21" fmla="*/ 970 h 1420"/>
                            <a:gd name="T22" fmla="*/ 11431 w 11520"/>
                            <a:gd name="T23" fmla="*/ 901 h 1420"/>
                            <a:gd name="T24" fmla="*/ 11404 w 11520"/>
                            <a:gd name="T25" fmla="*/ 833 h 1420"/>
                            <a:gd name="T26" fmla="*/ 11375 w 11520"/>
                            <a:gd name="T27" fmla="*/ 767 h 1420"/>
                            <a:gd name="T28" fmla="*/ 11343 w 11520"/>
                            <a:gd name="T29" fmla="*/ 703 h 1420"/>
                            <a:gd name="T30" fmla="*/ 11308 w 11520"/>
                            <a:gd name="T31" fmla="*/ 641 h 1420"/>
                            <a:gd name="T32" fmla="*/ 11270 w 11520"/>
                            <a:gd name="T33" fmla="*/ 581 h 1420"/>
                            <a:gd name="T34" fmla="*/ 11229 w 11520"/>
                            <a:gd name="T35" fmla="*/ 524 h 1420"/>
                            <a:gd name="T36" fmla="*/ 11186 w 11520"/>
                            <a:gd name="T37" fmla="*/ 469 h 1420"/>
                            <a:gd name="T38" fmla="*/ 11140 w 11520"/>
                            <a:gd name="T39" fmla="*/ 416 h 1420"/>
                            <a:gd name="T40" fmla="*/ 11092 w 11520"/>
                            <a:gd name="T41" fmla="*/ 366 h 1420"/>
                            <a:gd name="T42" fmla="*/ 11041 w 11520"/>
                            <a:gd name="T43" fmla="*/ 319 h 1420"/>
                            <a:gd name="T44" fmla="*/ 10989 w 11520"/>
                            <a:gd name="T45" fmla="*/ 274 h 1420"/>
                            <a:gd name="T46" fmla="*/ 10934 w 11520"/>
                            <a:gd name="T47" fmla="*/ 233 h 1420"/>
                            <a:gd name="T48" fmla="*/ 10877 w 11520"/>
                            <a:gd name="T49" fmla="*/ 194 h 1420"/>
                            <a:gd name="T50" fmla="*/ 10819 w 11520"/>
                            <a:gd name="T51" fmla="*/ 159 h 1420"/>
                            <a:gd name="T52" fmla="*/ 10758 w 11520"/>
                            <a:gd name="T53" fmla="*/ 127 h 1420"/>
                            <a:gd name="T54" fmla="*/ 10696 w 11520"/>
                            <a:gd name="T55" fmla="*/ 98 h 1420"/>
                            <a:gd name="T56" fmla="*/ 10632 w 11520"/>
                            <a:gd name="T57" fmla="*/ 73 h 1420"/>
                            <a:gd name="T58" fmla="*/ 10567 w 11520"/>
                            <a:gd name="T59" fmla="*/ 51 h 1420"/>
                            <a:gd name="T60" fmla="*/ 10500 w 11520"/>
                            <a:gd name="T61" fmla="*/ 33 h 1420"/>
                            <a:gd name="T62" fmla="*/ 10433 w 11520"/>
                            <a:gd name="T63" fmla="*/ 19 h 1420"/>
                            <a:gd name="T64" fmla="*/ 10363 w 11520"/>
                            <a:gd name="T65" fmla="*/ 9 h 1420"/>
                            <a:gd name="T66" fmla="*/ 10293 w 11520"/>
                            <a:gd name="T67" fmla="*/ 2 h 1420"/>
                            <a:gd name="T68" fmla="*/ 10222 w 11520"/>
                            <a:gd name="T69" fmla="*/ 0 h 142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420" w="11520" stroke="1">
                              <a:moveTo>
                                <a:pt x="10222" y="0"/>
                              </a:moveTo>
                              <a:lnTo>
                                <a:pt x="0" y="0"/>
                              </a:lnTo>
                              <a:lnTo>
                                <a:pt x="0" y="1420"/>
                              </a:lnTo>
                              <a:lnTo>
                                <a:pt x="11520" y="1420"/>
                              </a:lnTo>
                              <a:lnTo>
                                <a:pt x="11520" y="1419"/>
                              </a:lnTo>
                              <a:lnTo>
                                <a:pt x="11518" y="1340"/>
                              </a:lnTo>
                              <a:lnTo>
                                <a:pt x="11512" y="1264"/>
                              </a:lnTo>
                              <a:lnTo>
                                <a:pt x="11503" y="1188"/>
                              </a:lnTo>
                              <a:lnTo>
                                <a:pt x="11490" y="1114"/>
                              </a:lnTo>
                              <a:lnTo>
                                <a:pt x="11474" y="1041"/>
                              </a:lnTo>
                              <a:lnTo>
                                <a:pt x="11454" y="970"/>
                              </a:lnTo>
                              <a:lnTo>
                                <a:pt x="11431" y="901"/>
                              </a:lnTo>
                              <a:lnTo>
                                <a:pt x="11404" y="833"/>
                              </a:lnTo>
                              <a:lnTo>
                                <a:pt x="11375" y="767"/>
                              </a:lnTo>
                              <a:lnTo>
                                <a:pt x="11343" y="703"/>
                              </a:lnTo>
                              <a:lnTo>
                                <a:pt x="11308" y="641"/>
                              </a:lnTo>
                              <a:lnTo>
                                <a:pt x="11270" y="581"/>
                              </a:lnTo>
                              <a:lnTo>
                                <a:pt x="11229" y="524"/>
                              </a:lnTo>
                              <a:lnTo>
                                <a:pt x="11186" y="469"/>
                              </a:lnTo>
                              <a:lnTo>
                                <a:pt x="11140" y="416"/>
                              </a:lnTo>
                              <a:lnTo>
                                <a:pt x="11092" y="366"/>
                              </a:lnTo>
                              <a:lnTo>
                                <a:pt x="11041" y="319"/>
                              </a:lnTo>
                              <a:lnTo>
                                <a:pt x="10989" y="274"/>
                              </a:lnTo>
                              <a:lnTo>
                                <a:pt x="10934" y="233"/>
                              </a:lnTo>
                              <a:lnTo>
                                <a:pt x="10877" y="194"/>
                              </a:lnTo>
                              <a:lnTo>
                                <a:pt x="10819" y="159"/>
                              </a:lnTo>
                              <a:lnTo>
                                <a:pt x="10758" y="127"/>
                              </a:lnTo>
                              <a:lnTo>
                                <a:pt x="10696" y="98"/>
                              </a:lnTo>
                              <a:lnTo>
                                <a:pt x="10632" y="73"/>
                              </a:lnTo>
                              <a:lnTo>
                                <a:pt x="10567" y="51"/>
                              </a:lnTo>
                              <a:lnTo>
                                <a:pt x="10500" y="33"/>
                              </a:lnTo>
                              <a:lnTo>
                                <a:pt x="10433" y="19"/>
                              </a:lnTo>
                              <a:lnTo>
                                <a:pt x="10363" y="9"/>
                              </a:lnTo>
                              <a:lnTo>
                                <a:pt x="10293" y="2"/>
                              </a:lnTo>
                              <a:lnTo>
                                <a:pt x="10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67B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2" o:spid="_x0000_s1025" style="width:8in;height:79.5pt;margin-top:-27pt;margin-left:0;mso-height-percent:0;mso-height-relative:margin;mso-position-horizontal:left;mso-position-horizontal-relative:page;mso-wrap-distance-bottom:0;mso-wrap-distance-left:9pt;mso-wrap-distance-right:9pt;mso-wrap-distance-top:0;mso-wrap-style:square;position:absolute;visibility:visible;v-text-anchor:top;z-index:251659264" coordsize="11520,1420" path="m10222,l,,,1420l11520,1420l11520,1419l11518,1340l11512,1264l11503,1188l11490,1114l11474,1041l11454,970l11431,901l11404,833l11375,767l11343,703l11308,641l11270,581l11229,524l11186,469l11140,416l11092,366l11041,319l10989,274l10934,233l10877,194l10819,159l10758,127l10696,98l10632,73l10567,51l10500,33l10433,19l10363,9l10293,2l10222,xe" fillcolor="#01667b" stroked="f">
                <v:path arrowok="t" o:connecttype="custom" o:connectlocs="6490970,0;0,0;0,1009650;7315200,1009650;7315200,1008939;7313930,952768;7310120,898731;7304405,844693;7296150,792078;7285990,740173;7273290,689690;7258685,640630;7241540,592281;7223125,545353;7202805,499848;7180580,455765;7156450,413103;7130415,372575;7103110,333469;7073900,295785;7043420,260234;7011035,226816;6978015,194820;6943090,165668;6906895,137938;6870065,113052;6831330,90300;6791960,69680;6751320,51905;6710045,36262;6667500,23464;6624955,13509;6580505,6399;6536055,1422;6490970,0" o:connectangles="0,0,0,0,0,0,0,0,0,0,0,0,0,0,0,0,0,0,0,0,0,0,0,0,0,0,0,0,0,0,0,0,0,0,0"/>
              </v:shape>
            </w:pict>
          </mc:Fallback>
        </mc:AlternateContent>
      </w:r>
      <w:r w:rsidRPr="009D1C86" w:rsidR="009D1C8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-323850</wp:posOffset>
                </wp:positionV>
                <wp:extent cx="6848475" cy="11906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24B0" w:rsidP="00F924B0" w14:textId="77777777">
                            <w:pPr>
                              <w:pStyle w:val="DocumentTitle"/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223512">
                              <w:rPr>
                                <w:sz w:val="28"/>
                                <w:szCs w:val="28"/>
                              </w:rPr>
                              <w:t xml:space="preserve">scientific workforce diversity seminar SERIES (swdss) </w:t>
                            </w:r>
                          </w:p>
                          <w:p w:rsidR="00052741" w:rsidRPr="00223512" w:rsidP="00052741" w14:textId="491B9565">
                            <w:pPr>
                              <w:pStyle w:val="DocumentTitle"/>
                              <w:rPr>
                                <w:sz w:val="28"/>
                                <w:szCs w:val="28"/>
                              </w:rPr>
                            </w:pPr>
                            <w:r w:rsidRPr="00223512">
                              <w:rPr>
                                <w:sz w:val="28"/>
                                <w:szCs w:val="28"/>
                              </w:rPr>
                              <w:t>Post-Event Survey</w:t>
                            </w:r>
                          </w:p>
                          <w:p w:rsidR="009D1C86" w:rsidRPr="00F924B0" w:rsidP="009D1C86" w14:textId="37B02344">
                            <w:pPr>
                              <w:pStyle w:val="DocumentTitle"/>
                              <w:rPr>
                                <w:sz w:val="28"/>
                                <w:szCs w:val="18"/>
                              </w:rPr>
                            </w:pPr>
                            <w:r w:rsidRPr="00F924B0">
                              <w:rPr>
                                <w:sz w:val="20"/>
                                <w:szCs w:val="14"/>
                              </w:rPr>
                              <w:t>How Do Diversity Supplements Impact Careers in Biomedical and Behavioral Research?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39.25pt;height:93.75pt;margin-top:-25.5pt;margin-left:-17.2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>
                <v:textbox>
                  <w:txbxContent>
                    <w:p w:rsidR="00F924B0" w:rsidP="00F924B0" w14:paraId="35CE13AD" w14:textId="77777777">
                      <w:pPr>
                        <w:pStyle w:val="DocumentTitle"/>
                        <w:spacing w:after="0"/>
                        <w:rPr>
                          <w:sz w:val="28"/>
                          <w:szCs w:val="28"/>
                        </w:rPr>
                      </w:pPr>
                      <w:r w:rsidRPr="00223512">
                        <w:rPr>
                          <w:sz w:val="28"/>
                          <w:szCs w:val="28"/>
                        </w:rPr>
                        <w:t xml:space="preserve">scientific workforce diversity seminar SERIES (swdss) </w:t>
                      </w:r>
                    </w:p>
                    <w:p w:rsidR="00052741" w:rsidRPr="00223512" w:rsidP="00052741" w14:paraId="07F342B5" w14:textId="491B9565">
                      <w:pPr>
                        <w:pStyle w:val="DocumentTitle"/>
                        <w:rPr>
                          <w:sz w:val="28"/>
                          <w:szCs w:val="28"/>
                        </w:rPr>
                      </w:pPr>
                      <w:r w:rsidRPr="00223512">
                        <w:rPr>
                          <w:sz w:val="28"/>
                          <w:szCs w:val="28"/>
                        </w:rPr>
                        <w:t>Post-Event Survey</w:t>
                      </w:r>
                    </w:p>
                    <w:p w:rsidR="009D1C86" w:rsidRPr="00F924B0" w:rsidP="009D1C86" w14:paraId="6A408D93" w14:textId="37B02344">
                      <w:pPr>
                        <w:pStyle w:val="DocumentTitle"/>
                        <w:rPr>
                          <w:sz w:val="28"/>
                          <w:szCs w:val="18"/>
                        </w:rPr>
                      </w:pPr>
                      <w:r w:rsidRPr="00F924B0">
                        <w:rPr>
                          <w:sz w:val="20"/>
                          <w:szCs w:val="14"/>
                        </w:rPr>
                        <w:t>How Do Diversity Supplements Impact Careers in Biomedical and Behavioral Research?</w:t>
                      </w:r>
                    </w:p>
                  </w:txbxContent>
                </v:textbox>
              </v:shape>
            </w:pict>
          </mc:Fallback>
        </mc:AlternateContent>
      </w:r>
      <w:r w:rsidRPr="00957E7B" w:rsidR="00957E7B">
        <w:t>Heading 1</w:t>
      </w:r>
    </w:p>
    <w:p w:rsidR="00957E7B" w:rsidP="00957E7B" w14:paraId="5065CFFF" w14:textId="1DB8C555">
      <w:pPr>
        <w:pStyle w:val="Subhead"/>
      </w:pPr>
      <w:r w:rsidRPr="00957E7B">
        <w:t>Subhead</w:t>
      </w:r>
    </w:p>
    <w:p w:rsidR="009D1013" w:rsidP="009D1013" w14:paraId="25AC7E34" w14:textId="77777777">
      <w:pPr>
        <w:pStyle w:val="Imagecaption"/>
      </w:pPr>
    </w:p>
    <w:p w:rsidR="00F924B0" w:rsidP="006D041F" w14:paraId="403FA990" w14:textId="77777777">
      <w:pPr>
        <w:pStyle w:val="Heading2"/>
      </w:pPr>
    </w:p>
    <w:p w:rsidR="00777E76" w:rsidP="006D041F" w14:paraId="3A6296F3" w14:textId="635EA07C">
      <w:pPr>
        <w:pStyle w:val="Heading2"/>
      </w:pPr>
      <w:r>
        <w:t>I</w:t>
      </w:r>
      <w:r w:rsidRPr="002D70CC">
        <w:t>ntroduction</w:t>
      </w:r>
    </w:p>
    <w:p w:rsidR="007311AB" w:rsidRPr="0078026E" w:rsidP="0078026E" w14:paraId="1DC37C6A" w14:textId="63B12F93">
      <w:pPr>
        <w:pStyle w:val="BodyText"/>
        <w:spacing w:before="240"/>
      </w:pPr>
      <w:r>
        <w:t>Thank you for attending our Scientific Workforce Diversity Seminar Series (SWDSS) event “</w:t>
      </w:r>
      <w:r w:rsidRPr="5957CB19" w:rsidR="00F06BA0">
        <w:rPr>
          <w:rFonts w:eastAsia="Calibri"/>
        </w:rPr>
        <w:t>How Do Diversity Supplements Impact Careers in Biomedical and Behavioral Research?</w:t>
      </w:r>
      <w:r w:rsidRPr="5957CB19" w:rsidR="005A7417">
        <w:rPr>
          <w:rFonts w:eastAsia="Calibri"/>
        </w:rPr>
        <w:t xml:space="preserve">” </w:t>
      </w:r>
      <w:r>
        <w:t xml:space="preserve">on </w:t>
      </w:r>
      <w:r w:rsidR="00F06BA0">
        <w:t>November 17</w:t>
      </w:r>
      <w:r>
        <w:t xml:space="preserve">. We are pleased that you are interested in the science of scientific workforce diversity and would like to continually improve our program to meet your professional interests and workplace needs. </w:t>
      </w:r>
    </w:p>
    <w:p w:rsidR="007311AB" w:rsidRPr="0078026E" w:rsidP="00336AAB" w14:paraId="6F88B8D6" w14:textId="54B5C1F4">
      <w:pPr>
        <w:pStyle w:val="BodyText"/>
      </w:pPr>
      <w:r>
        <w:t>Please take five minutes to complete our post-event survey. Your responses will help inform future SWDSS seminar topics</w:t>
      </w:r>
      <w:r w:rsidR="00E55786">
        <w:t xml:space="preserve">. </w:t>
      </w:r>
    </w:p>
    <w:p w:rsidR="007311AB" w:rsidRPr="0078026E" w:rsidP="0078026E" w14:paraId="709AF075" w14:textId="6A357CE3">
      <w:pPr>
        <w:pStyle w:val="BodyText"/>
      </w:pPr>
      <w:r>
        <w:t xml:space="preserve">All responses will be anonymous and stored in aggregate on password-protected computer files. </w:t>
      </w:r>
    </w:p>
    <w:p w:rsidR="007311AB" w:rsidRPr="007311AB" w:rsidP="0078026E" w14:paraId="5976D2D0" w14:textId="2329BD40">
      <w:pPr>
        <w:pStyle w:val="BodyText"/>
      </w:pPr>
      <w:r w:rsidRPr="007311AB">
        <w:t xml:space="preserve">If you have any questions about the survey, please contact us at </w:t>
      </w:r>
      <w:hyperlink r:id="rId8" w:history="1">
        <w:r w:rsidRPr="0078026E">
          <w:t>COSWDevents@nih.gov</w:t>
        </w:r>
      </w:hyperlink>
      <w:r w:rsidRPr="007311AB">
        <w:t xml:space="preserve">. </w:t>
      </w:r>
    </w:p>
    <w:p w:rsidR="007311AB" w:rsidRPr="0078026E" w:rsidP="0078026E" w14:paraId="27A0316E" w14:textId="3D276CE4">
      <w:pPr>
        <w:pStyle w:val="BodyText"/>
      </w:pPr>
      <w:r w:rsidRPr="007311AB">
        <w:t xml:space="preserve">Thank you for </w:t>
      </w:r>
      <w:r w:rsidR="00F33D03">
        <w:t>s</w:t>
      </w:r>
      <w:r w:rsidRPr="007311AB">
        <w:t>har</w:t>
      </w:r>
      <w:r w:rsidR="00F33D03">
        <w:t>ing</w:t>
      </w:r>
      <w:r w:rsidRPr="007311AB">
        <w:t xml:space="preserve"> your feedback.</w:t>
      </w:r>
    </w:p>
    <w:p w:rsidR="007311AB" w:rsidRPr="007311AB" w:rsidP="0078026E" w14:paraId="24A0933A" w14:textId="5AB32270">
      <w:pPr>
        <w:pStyle w:val="BodyText"/>
      </w:pPr>
      <w:r w:rsidRPr="007311AB">
        <w:t>Sincerely,</w:t>
      </w:r>
    </w:p>
    <w:p w:rsidR="007311AB" w:rsidRPr="007311AB" w:rsidP="002D70CC" w14:paraId="3F3CEE03" w14:textId="77777777">
      <w:pPr>
        <w:pStyle w:val="BodyText"/>
        <w:spacing w:after="0"/>
      </w:pPr>
      <w:r w:rsidRPr="007311AB">
        <w:t>Marie A. Bernard, M.D.</w:t>
      </w:r>
    </w:p>
    <w:p w:rsidR="007311AB" w:rsidRPr="007311AB" w:rsidP="002D70CC" w14:paraId="1F83D00B" w14:textId="77777777">
      <w:pPr>
        <w:pStyle w:val="BodyText"/>
        <w:spacing w:after="0"/>
      </w:pPr>
      <w:r w:rsidRPr="007311AB">
        <w:t>Chief Officer for Scientific Workforce Diversity</w:t>
      </w:r>
    </w:p>
    <w:p w:rsidR="007311AB" w:rsidRPr="007311AB" w:rsidP="002D70CC" w14:paraId="52E6B29B" w14:textId="01123C6F">
      <w:pPr>
        <w:pStyle w:val="BodyText"/>
        <w:spacing w:after="0"/>
      </w:pPr>
      <w:r w:rsidRPr="007311AB">
        <w:t>National Institutes of Health</w:t>
      </w:r>
    </w:p>
    <w:p w:rsidR="007311AB" w:rsidRPr="007311AB" w:rsidP="002D70CC" w14:paraId="0B076E95" w14:textId="2B8C26BD">
      <w:pPr>
        <w:pStyle w:val="BodyText"/>
        <w:spacing w:before="240"/>
      </w:pPr>
      <w:r w:rsidRPr="002D70CC">
        <w:rPr>
          <w:highlight w:val="yellow"/>
        </w:rPr>
        <w:t>[Use new email signature and include links to COSWD Twitter and LinkedIn]</w:t>
      </w:r>
    </w:p>
    <w:p w:rsidR="007311AB" w:rsidRPr="0078026E" w:rsidP="0078026E" w14:paraId="3729F01E" w14:textId="77777777">
      <w:pPr>
        <w:pStyle w:val="BodyText"/>
      </w:pPr>
      <w:r w:rsidRPr="0078026E">
        <w:t>OMB No.: 0925-0648</w:t>
      </w:r>
    </w:p>
    <w:p w:rsidR="007311AB" w:rsidRPr="0078026E" w:rsidP="0078026E" w14:paraId="5A2AA641" w14:textId="3AAFDE48">
      <w:pPr>
        <w:pStyle w:val="BodyText"/>
      </w:pPr>
      <w:r w:rsidRPr="0078026E">
        <w:t>Expiration Date: 06/30/2024</w:t>
      </w:r>
    </w:p>
    <w:p w:rsidR="007311AB" w:rsidRPr="00777E76" w:rsidP="00FA0542" w14:paraId="0033EA43" w14:textId="19CE8A71">
      <w:pPr>
        <w:pStyle w:val="BodyText"/>
      </w:pPr>
      <w:r w:rsidRPr="007311AB">
        <w:t xml:space="preserve">Public reporting burden for this collection of information is estimated to average no more than 5 minutes per response, including the time for reviewing instructions, searching existing data sources, </w:t>
      </w:r>
      <w:r w:rsidRPr="007311AB">
        <w:t>gathering</w:t>
      </w:r>
      <w:r w:rsidRPr="007311AB">
        <w:t xml:space="preserve">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 to: NIH, Project Clearance Branch, 6705 Rockledge Drive, MCS 7974, Bethesda, MD 20892-7974, ATTN: PRA (0925-0648). Do not return the completed form to this address.</w:t>
      </w:r>
    </w:p>
    <w:p w:rsidR="00F3336E" w14:paraId="3071300D" w14:textId="77777777">
      <w:pPr>
        <w:rPr>
          <w:rFonts w:ascii="Helvetica" w:eastAsia="Times New Roman" w:hAnsi="Helvetica" w:cs="Arial"/>
          <w:b/>
          <w:i/>
          <w:noProof/>
          <w:color w:val="01677C"/>
          <w:sz w:val="24"/>
        </w:rPr>
      </w:pPr>
      <w:r>
        <w:br w:type="page"/>
      </w:r>
    </w:p>
    <w:p w:rsidR="001558AE" w:rsidRPr="00F06BA0" w:rsidP="006D041F" w14:paraId="1AD0EBE8" w14:textId="7DDB008E">
      <w:pPr>
        <w:pStyle w:val="Heading2"/>
      </w:pPr>
      <w:r w:rsidRPr="00FA0542">
        <w:t>Your Perspective</w:t>
      </w:r>
    </w:p>
    <w:p w:rsidR="00936F27" w:rsidRPr="00E61E62" w:rsidP="00936F27" w14:paraId="630192B0" w14:textId="2C8937D4">
      <w:pPr>
        <w:pStyle w:val="Heading3"/>
        <w:numPr>
          <w:ilvl w:val="0"/>
          <w:numId w:val="5"/>
        </w:numPr>
        <w:ind w:left="360"/>
      </w:pPr>
      <w:r>
        <w:t xml:space="preserve">How effective were the following seminar components at providing information </w:t>
      </w:r>
      <w:r w:rsidR="009336B7">
        <w:t xml:space="preserve">about </w:t>
      </w:r>
      <w:r w:rsidRPr="00712CFB" w:rsidR="00904100">
        <w:t>the impact of diversity supplements on careers in biomedical and behavioral research</w:t>
      </w:r>
      <w:r>
        <w:t>?</w:t>
      </w:r>
    </w:p>
    <w:tbl>
      <w:tblPr>
        <w:tblStyle w:val="TableGrid"/>
        <w:tblW w:w="10795" w:type="dxa"/>
        <w:tblLayout w:type="fixed"/>
        <w:tblLook w:val="04A0"/>
      </w:tblPr>
      <w:tblGrid>
        <w:gridCol w:w="4140"/>
        <w:gridCol w:w="1331"/>
        <w:gridCol w:w="1331"/>
        <w:gridCol w:w="1425"/>
        <w:gridCol w:w="1335"/>
        <w:gridCol w:w="1233"/>
      </w:tblGrid>
      <w:tr w14:paraId="2C6B2A1B" w14:textId="77777777" w:rsidTr="5957CB1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36F27" w:rsidRPr="00EC341F" w:rsidP="0017061A" w14:paraId="4E6557DB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936F27" w:rsidRPr="00EC341F" w:rsidP="0017061A" w14:paraId="20E8584F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="00936F27" w:rsidRPr="00EC341F" w:rsidP="0017061A" w14:paraId="0C9089D2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936F27" w:rsidRPr="00EC341F" w:rsidP="0017061A" w14:paraId="2003FCD5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="00936F27" w:rsidRPr="00EC341F" w:rsidP="0017061A" w14:paraId="54072C0D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936F27" w:rsidRPr="00EC341F" w:rsidP="0017061A" w14:paraId="3231E32A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="00936F27" w:rsidRPr="00EC341F" w:rsidP="0017061A" w14:paraId="3EE48013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5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936F27" w:rsidRPr="00EC341F" w:rsidP="0017061A" w14:paraId="5F122D1F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="00936F27" w:rsidRPr="00EC341F" w:rsidP="0017061A" w14:paraId="5759DE65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936F27" w:rsidRPr="00EC341F" w:rsidP="0017061A" w14:paraId="2DB5A441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C341F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14:paraId="5774F92C" w14:textId="77777777" w:rsidTr="5957CB1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95019" w:rsidP="009E204C" w14:paraId="1B6016A8" w14:textId="7589A42E">
            <w:pPr>
              <w:pStyle w:val="ListParagraph"/>
              <w:ind w:left="247"/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</w:pPr>
            <w:r w:rsidRPr="009E204C"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 xml:space="preserve">NIH efforts </w:t>
            </w:r>
            <w:r w:rsidR="0038070C"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>to support diversity supplements</w:t>
            </w:r>
            <w:r w:rsidR="00FF1B25"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 xml:space="preserve"> data collection</w:t>
            </w:r>
          </w:p>
          <w:p w:rsidR="009E204C" w:rsidRPr="0036054E" w:rsidP="009E204C" w14:paraId="26F08C56" w14:textId="1B0E33A6">
            <w:pPr>
              <w:pStyle w:val="ListParagraph"/>
              <w:numPr>
                <w:ilvl w:val="0"/>
                <w:numId w:val="42"/>
              </w:numPr>
              <w:ind w:left="525" w:hanging="180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36054E">
              <w:rPr>
                <w:rFonts w:ascii="Helvetica" w:eastAsia="Times New Roman" w:hAnsi="Helvetica" w:cs="Helvetica"/>
                <w:sz w:val="20"/>
                <w:szCs w:val="20"/>
              </w:rPr>
              <w:t>Ericka Boone, Ph.D.</w:t>
            </w: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019" w:rsidRPr="00FF1B25" w:rsidP="00FF1B25" w14:paraId="75447D6E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019" w:rsidRPr="00FF1B25" w:rsidP="00FF1B25" w14:paraId="5F8CDC05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019" w:rsidRPr="00FF1B25" w:rsidP="00FF1B25" w14:paraId="39E19DC8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019" w:rsidRPr="00FF1B25" w:rsidP="00FF1B25" w14:paraId="1F6EE610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95019" w:rsidRPr="00FF1B25" w:rsidP="00FF1B25" w14:paraId="7C7CB692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  <w:tr w14:paraId="11EF4FC4" w14:textId="77777777" w:rsidTr="5957CB1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936F27" w:rsidRPr="009619EA" w:rsidP="0017061A" w14:paraId="263B1524" w14:textId="64810907">
            <w:pPr>
              <w:pStyle w:val="ListParagraph"/>
              <w:ind w:left="247"/>
              <w:rPr>
                <w:rFonts w:ascii="Helvetica" w:hAnsi="Helvetica" w:cs="Helvetic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 xml:space="preserve">Panel </w:t>
            </w:r>
            <w:r w:rsidRPr="382F9D89"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 xml:space="preserve">Presentations </w:t>
            </w:r>
          </w:p>
          <w:p w:rsidR="00936F27" w:rsidRPr="006D041F" w:rsidP="00354D16" w14:paraId="7C003A71" w14:textId="77777777">
            <w:pPr>
              <w:pStyle w:val="ListParagraph"/>
              <w:numPr>
                <w:ilvl w:val="0"/>
                <w:numId w:val="4"/>
              </w:numPr>
              <w:ind w:left="525" w:hanging="165"/>
              <w:rPr>
                <w:rFonts w:ascii="Helvetica" w:hAnsi="Helvetica"/>
                <w:color w:val="000000" w:themeColor="text1"/>
                <w:sz w:val="18"/>
                <w:szCs w:val="18"/>
              </w:rPr>
            </w:pPr>
            <w:r w:rsidRPr="006D041F">
              <w:rPr>
                <w:rFonts w:ascii="Helvetica" w:eastAsia="Times New Roman" w:hAnsi="Helvetica" w:cstheme="minorHAnsi"/>
                <w:sz w:val="20"/>
                <w:szCs w:val="20"/>
              </w:rPr>
              <w:t>Albert Avila, Ph.D.</w:t>
            </w:r>
          </w:p>
          <w:p w:rsidR="00354D16" w:rsidRPr="00E724D6" w:rsidP="00354D16" w14:paraId="409A0420" w14:textId="77777777">
            <w:pPr>
              <w:pStyle w:val="ListParagraph"/>
              <w:numPr>
                <w:ilvl w:val="0"/>
                <w:numId w:val="4"/>
              </w:numPr>
              <w:ind w:left="525" w:hanging="165"/>
              <w:rPr>
                <w:rFonts w:ascii="Helvetica" w:hAnsi="Helvetica" w:cstheme="minorHAnsi"/>
                <w:sz w:val="20"/>
                <w:szCs w:val="20"/>
              </w:rPr>
            </w:pPr>
            <w:r w:rsidRPr="00E724D6">
              <w:rPr>
                <w:rFonts w:ascii="Helvetica" w:hAnsi="Helvetica" w:cstheme="minorHAnsi"/>
                <w:sz w:val="20"/>
                <w:szCs w:val="20"/>
              </w:rPr>
              <w:t>Jamelle E. Banks, M.P.H.</w:t>
            </w:r>
          </w:p>
          <w:p w:rsidR="007F3479" w:rsidRPr="00E724D6" w:rsidP="00354D16" w14:paraId="67B4EC07" w14:textId="77777777">
            <w:pPr>
              <w:pStyle w:val="ListParagraph"/>
              <w:numPr>
                <w:ilvl w:val="0"/>
                <w:numId w:val="4"/>
              </w:numPr>
              <w:ind w:left="525" w:hanging="165"/>
              <w:rPr>
                <w:rFonts w:ascii="Helvetica" w:hAnsi="Helvetica" w:cstheme="minorHAnsi"/>
                <w:sz w:val="20"/>
                <w:szCs w:val="20"/>
              </w:rPr>
            </w:pPr>
            <w:r w:rsidRPr="006D041F">
              <w:rPr>
                <w:rFonts w:ascii="Helvetica" w:hAnsi="Helvetica" w:cstheme="minorHAnsi"/>
                <w:sz w:val="20"/>
                <w:szCs w:val="20"/>
              </w:rPr>
              <w:t>Michelle D. Jones-London, Ph.D.</w:t>
            </w:r>
          </w:p>
          <w:p w:rsidR="007F3479" w:rsidRPr="00E724D6" w:rsidP="00354D16" w14:paraId="01F2A2EF" w14:textId="5F046455">
            <w:pPr>
              <w:pStyle w:val="ListParagraph"/>
              <w:numPr>
                <w:ilvl w:val="0"/>
                <w:numId w:val="4"/>
              </w:numPr>
              <w:ind w:left="525" w:hanging="165"/>
              <w:rPr>
                <w:rFonts w:ascii="Helvetica" w:hAnsi="Helvetica" w:cstheme="minorHAnsi"/>
                <w:sz w:val="20"/>
                <w:szCs w:val="20"/>
              </w:rPr>
            </w:pPr>
            <w:r w:rsidRPr="00E724D6">
              <w:rPr>
                <w:rFonts w:ascii="Helvetica" w:hAnsi="Helvetica" w:cstheme="minorHAnsi"/>
                <w:sz w:val="20"/>
                <w:szCs w:val="20"/>
              </w:rPr>
              <w:t>Dowin</w:t>
            </w:r>
            <w:r w:rsidRPr="00E724D6">
              <w:rPr>
                <w:rFonts w:ascii="Helvetica" w:hAnsi="Helvetica" w:cstheme="minorHAnsi"/>
                <w:sz w:val="20"/>
                <w:szCs w:val="20"/>
              </w:rPr>
              <w:t xml:space="preserve"> Boatright, M.D., M.B.A., M.H.S.</w:t>
            </w:r>
          </w:p>
          <w:p w:rsidR="007F3479" w:rsidRPr="009A066F" w:rsidP="5957CB19" w14:paraId="1623AB28" w14:textId="2731016E">
            <w:pPr>
              <w:pStyle w:val="ListParagraph"/>
              <w:numPr>
                <w:ilvl w:val="0"/>
                <w:numId w:val="4"/>
              </w:numPr>
              <w:ind w:left="525" w:hanging="165"/>
              <w:rPr>
                <w:rStyle w:val="Hyperlink"/>
                <w:rFonts w:eastAsia="Helvetica" w:cs="Helvetica"/>
                <w:color w:val="000000" w:themeColor="text1"/>
                <w:sz w:val="20"/>
                <w:szCs w:val="20"/>
              </w:rPr>
            </w:pPr>
            <w:hyperlink r:id="rId9" w:history="1">
              <w:r w:rsidRPr="00E724D6" w:rsidR="4EBB8A15">
                <w:rPr>
                  <w:rFonts w:ascii="Helvetica" w:hAnsi="Helvetica" w:cstheme="minorHAnsi"/>
                  <w:sz w:val="20"/>
                  <w:szCs w:val="20"/>
                </w:rPr>
                <w:t xml:space="preserve">José A. </w:t>
              </w:r>
              <w:r w:rsidRPr="00E724D6" w:rsidR="4EBB8A15">
                <w:rPr>
                  <w:rFonts w:ascii="Helvetica" w:hAnsi="Helvetica" w:cstheme="minorHAnsi"/>
                  <w:sz w:val="20"/>
                  <w:szCs w:val="20"/>
                </w:rPr>
                <w:t>Luchsinger</w:t>
              </w:r>
              <w:r w:rsidRPr="00E724D6" w:rsidR="4EBB8A15">
                <w:rPr>
                  <w:rFonts w:ascii="Helvetica" w:hAnsi="Helvetica" w:cstheme="minorHAnsi"/>
                  <w:sz w:val="20"/>
                  <w:szCs w:val="20"/>
                </w:rPr>
                <w:t>-Stuart, M.D., M.P.H.</w:t>
              </w:r>
            </w:hyperlink>
          </w:p>
        </w:tc>
        <w:tc>
          <w:tcPr>
            <w:tcW w:w="1331" w:type="dxa"/>
          </w:tcPr>
          <w:p w:rsidR="00936F27" w:rsidRPr="00EC341F" w:rsidP="0017061A" w14:paraId="7169E3A9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936F27" w:rsidRPr="00EC341F" w:rsidP="0017061A" w14:paraId="064FCB33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</w:tcPr>
          <w:p w:rsidR="00936F27" w:rsidRPr="00EC341F" w:rsidP="0017061A" w14:paraId="3E33204B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936F27" w:rsidRPr="00EC341F" w:rsidP="0017061A" w14:paraId="4A6AC300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936F27" w:rsidRPr="00EC341F" w:rsidP="0017061A" w14:paraId="7CC7A419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  <w:tr w14:paraId="75E37099" w14:textId="77777777" w:rsidTr="5957CB1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936F27" w:rsidRPr="382F9D89" w:rsidP="0017061A" w14:paraId="54755048" w14:textId="7BA12EC9">
            <w:pPr>
              <w:pStyle w:val="ListParagraph"/>
              <w:ind w:left="247"/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b/>
                <w:bCs/>
                <w:color w:val="000000" w:themeColor="text1"/>
                <w:sz w:val="20"/>
                <w:szCs w:val="20"/>
              </w:rPr>
              <w:t>Q&amp;A</w:t>
            </w:r>
          </w:p>
        </w:tc>
        <w:tc>
          <w:tcPr>
            <w:tcW w:w="1331" w:type="dxa"/>
          </w:tcPr>
          <w:p w:rsidR="00936F27" w:rsidRPr="00EC341F" w:rsidP="0017061A" w14:paraId="3395AF93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936F27" w:rsidRPr="00EC341F" w:rsidP="0017061A" w14:paraId="107D76F1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</w:tcPr>
          <w:p w:rsidR="00936F27" w:rsidRPr="00EC341F" w:rsidP="0017061A" w14:paraId="3848BB8A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936F27" w:rsidRPr="00EC341F" w:rsidP="0017061A" w14:paraId="594F7B9E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936F27" w:rsidRPr="00EC341F" w:rsidP="0017061A" w14:paraId="5946381C" w14:textId="77777777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</w:tbl>
    <w:p w:rsidR="00936F27" w:rsidRPr="00936F27" w:rsidP="00936F27" w14:paraId="74F12ABD" w14:textId="77777777">
      <w:pPr>
        <w:pStyle w:val="Heading3"/>
        <w:rPr>
          <w:rFonts w:asciiTheme="minorHAnsi" w:eastAsiaTheme="minorEastAsia" w:hAnsiTheme="minorHAnsi" w:cstheme="minorBidi"/>
          <w:bCs/>
          <w:szCs w:val="22"/>
        </w:rPr>
      </w:pPr>
    </w:p>
    <w:p w:rsidR="006F2B8F" w:rsidP="382F9D89" w14:paraId="3B560BA3" w14:textId="1E7B22C2">
      <w:pPr>
        <w:pStyle w:val="Heading3"/>
        <w:numPr>
          <w:ilvl w:val="0"/>
          <w:numId w:val="5"/>
        </w:numPr>
        <w:ind w:left="270" w:hanging="270"/>
        <w:rPr>
          <w:rFonts w:asciiTheme="minorHAnsi" w:eastAsiaTheme="minorEastAsia" w:hAnsiTheme="minorHAnsi" w:cstheme="minorBidi"/>
          <w:bCs/>
          <w:szCs w:val="22"/>
        </w:rPr>
      </w:pPr>
      <w:r>
        <w:t>Overall, how effective was the seminar at achieving the following objectives?</w:t>
      </w:r>
    </w:p>
    <w:tbl>
      <w:tblPr>
        <w:tblStyle w:val="TableGrid"/>
        <w:tblW w:w="10795" w:type="dxa"/>
        <w:tblLayout w:type="fixed"/>
        <w:tblLook w:val="04A0"/>
      </w:tblPr>
      <w:tblGrid>
        <w:gridCol w:w="4140"/>
        <w:gridCol w:w="1331"/>
        <w:gridCol w:w="1331"/>
        <w:gridCol w:w="1410"/>
        <w:gridCol w:w="1350"/>
        <w:gridCol w:w="1233"/>
      </w:tblGrid>
      <w:tr w14:paraId="35F1C69C" w14:textId="77777777" w:rsidTr="5957CB1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344708" w:rsidRPr="007205C0" w:rsidP="00D9404F" w14:paraId="77D7658B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344708" w:rsidRPr="00B06DAE" w:rsidP="00D9404F" w14:paraId="1D5F8B05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="00344708" w:rsidRPr="00B06DAE" w:rsidP="00D9404F" w14:paraId="75650CAA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344708" w:rsidRPr="00B06DAE" w:rsidP="00D9404F" w14:paraId="40A3CB65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="00344708" w:rsidRPr="00B06DAE" w:rsidP="00D9404F" w14:paraId="66BEC26C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410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344708" w:rsidRPr="00B06DAE" w:rsidP="00D9404F" w14:paraId="3F35962E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="00344708" w:rsidRPr="00B06DAE" w:rsidP="00D9404F" w14:paraId="05CF409A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344708" w:rsidRPr="00B06DAE" w:rsidP="00D9404F" w14:paraId="7AEDF7E8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="00344708" w:rsidRPr="00B06DAE" w:rsidP="00D9404F" w14:paraId="164C86AE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233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344708" w:rsidRPr="00B06DAE" w:rsidP="00D9404F" w14:paraId="10D77D62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B06DAE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14:paraId="17D77B51" w14:textId="77777777" w:rsidTr="5957CB1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344708" w:rsidRPr="009A066F" w:rsidP="002A781A" w14:paraId="175D1662" w14:textId="505DF37D">
            <w:pPr>
              <w:pStyle w:val="ListParagraph"/>
              <w:numPr>
                <w:ilvl w:val="0"/>
                <w:numId w:val="34"/>
              </w:numPr>
              <w:ind w:left="517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9A066F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Conveying foundational scientific research related to the impact of </w:t>
            </w:r>
            <w:r w:rsidR="00223512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diversity supplements on careers in biomedical and behavioral research</w:t>
            </w:r>
          </w:p>
        </w:tc>
        <w:tc>
          <w:tcPr>
            <w:tcW w:w="1331" w:type="dxa"/>
          </w:tcPr>
          <w:p w:rsidR="00344708" w:rsidRPr="007C7387" w:rsidP="00344708" w14:paraId="69305A8E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344708" w:rsidRPr="007C7387" w:rsidP="00344708" w14:paraId="7F0EF92F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0" w:type="dxa"/>
          </w:tcPr>
          <w:p w:rsidR="00344708" w:rsidRPr="007C7387" w:rsidP="00344708" w14:paraId="7C7A8D16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</w:tcPr>
          <w:p w:rsidR="00344708" w:rsidRPr="007C7387" w:rsidP="00344708" w14:paraId="04837F81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344708" w:rsidRPr="007C7387" w:rsidP="00344708" w14:paraId="43BF2ABD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14:paraId="2D2E3FC2" w14:textId="77777777" w:rsidTr="5957CB1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344708" w:rsidRPr="009A066F" w:rsidP="002A781A" w14:paraId="40A2800F" w14:textId="686839F7">
            <w:pPr>
              <w:pStyle w:val="ListParagraph"/>
              <w:numPr>
                <w:ilvl w:val="0"/>
                <w:numId w:val="34"/>
              </w:numPr>
              <w:ind w:left="517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9A066F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Communicating new information about the </w:t>
            </w:r>
            <w:r w:rsidRPr="009A066F" w:rsidR="00223512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impact of </w:t>
            </w:r>
            <w:r w:rsidR="00223512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diversity supplements on careers in biomedical and behavioral researc</w:t>
            </w:r>
            <w:r w:rsidR="002D7FCD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1331" w:type="dxa"/>
          </w:tcPr>
          <w:p w:rsidR="00344708" w:rsidRPr="007C7387" w:rsidP="00344708" w14:paraId="35178AAE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344708" w:rsidRPr="007C7387" w:rsidP="00344708" w14:paraId="632FF6C5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0" w:type="dxa"/>
          </w:tcPr>
          <w:p w:rsidR="00344708" w:rsidRPr="007C7387" w:rsidP="00344708" w14:paraId="421AE14C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</w:tcPr>
          <w:p w:rsidR="00344708" w:rsidRPr="007C7387" w:rsidP="00344708" w14:paraId="1C41F282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344708" w:rsidRPr="007C7387" w:rsidP="00344708" w14:paraId="29012D29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14:paraId="707EA653" w14:textId="77777777" w:rsidTr="5957CB1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344708" w:rsidRPr="009A066F" w:rsidP="002A781A" w14:paraId="6250C25A" w14:textId="272F810E">
            <w:pPr>
              <w:pStyle w:val="ListParagraph"/>
              <w:numPr>
                <w:ilvl w:val="0"/>
                <w:numId w:val="34"/>
              </w:numPr>
              <w:ind w:left="517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9A066F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Fostering discussion</w:t>
            </w:r>
            <w:r w:rsidR="000469DD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s</w:t>
            </w:r>
            <w:r w:rsidRPr="009A066F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about the </w:t>
            </w:r>
            <w:r w:rsidRPr="009A066F" w:rsidR="00223512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impact of </w:t>
            </w:r>
            <w:r w:rsidR="00223512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diversity supplements on careers in biomedical and behavioral research</w:t>
            </w:r>
          </w:p>
        </w:tc>
        <w:tc>
          <w:tcPr>
            <w:tcW w:w="1331" w:type="dxa"/>
          </w:tcPr>
          <w:p w:rsidR="00344708" w:rsidRPr="007C7387" w:rsidP="00344708" w14:paraId="4F3CDE78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344708" w:rsidRPr="007C7387" w:rsidP="00344708" w14:paraId="6D2F9162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0" w:type="dxa"/>
          </w:tcPr>
          <w:p w:rsidR="00344708" w:rsidRPr="007C7387" w:rsidP="00344708" w14:paraId="54E95D1A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</w:tcPr>
          <w:p w:rsidR="00344708" w:rsidRPr="007C7387" w:rsidP="00344708" w14:paraId="17A59C11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344708" w:rsidRPr="007C7387" w:rsidP="00344708" w14:paraId="4761080D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14:paraId="506B15D4" w14:textId="77777777" w:rsidTr="5957CB1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344708" w:rsidRPr="009A066F" w:rsidP="002A781A" w14:paraId="45BFA28E" w14:textId="348DCBD3">
            <w:pPr>
              <w:pStyle w:val="ListParagraph"/>
              <w:numPr>
                <w:ilvl w:val="0"/>
                <w:numId w:val="34"/>
              </w:numPr>
              <w:ind w:left="517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FF2E8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Providing actionable insights for researchers that are or will be eligible for diversity supplements</w:t>
            </w:r>
          </w:p>
        </w:tc>
        <w:tc>
          <w:tcPr>
            <w:tcW w:w="1331" w:type="dxa"/>
          </w:tcPr>
          <w:p w:rsidR="00344708" w:rsidRPr="007C7387" w:rsidP="00344708" w14:paraId="63CC0AB5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344708" w:rsidRPr="007C7387" w:rsidP="00344708" w14:paraId="25C3BBE4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410" w:type="dxa"/>
          </w:tcPr>
          <w:p w:rsidR="00344708" w:rsidRPr="007C7387" w:rsidP="00344708" w14:paraId="610BD026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350" w:type="dxa"/>
          </w:tcPr>
          <w:p w:rsidR="00344708" w:rsidRPr="007C7387" w:rsidP="00344708" w14:paraId="1D3D3619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33" w:type="dxa"/>
            <w:tcBorders>
              <w:right w:val="nil"/>
            </w:tcBorders>
          </w:tcPr>
          <w:p w:rsidR="00344708" w:rsidRPr="007C7387" w:rsidP="00344708" w14:paraId="50510CF6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6D76FA" w:rsidP="006D76FA" w14:paraId="2E0D0554" w14:textId="77777777"/>
    <w:p w:rsidR="009F46F5" w:rsidRPr="009F46F5" w:rsidP="009619EA" w14:paraId="0C2D9A45" w14:textId="3ED13026">
      <w:pPr>
        <w:pStyle w:val="Heading3"/>
        <w:numPr>
          <w:ilvl w:val="0"/>
          <w:numId w:val="5"/>
        </w:numPr>
        <w:ind w:left="270" w:hanging="270"/>
      </w:pPr>
      <w:r w:rsidRPr="009F46F5">
        <w:t xml:space="preserve">How effective was the seminar at communicating the following </w:t>
      </w:r>
      <w:r w:rsidR="00712CFB">
        <w:t xml:space="preserve">information </w:t>
      </w:r>
      <w:r w:rsidR="00B11339">
        <w:t xml:space="preserve">about </w:t>
      </w:r>
      <w:r w:rsidRPr="00712CFB" w:rsidR="00712CFB">
        <w:t>the impact of diversity supplements on careers in biomedical and behavioral research</w:t>
      </w:r>
      <w:r w:rsidRPr="009F46F5">
        <w:t>?</w:t>
      </w:r>
    </w:p>
    <w:tbl>
      <w:tblPr>
        <w:tblStyle w:val="TableGrid"/>
        <w:tblW w:w="10795" w:type="dxa"/>
        <w:tblLayout w:type="fixed"/>
        <w:tblLook w:val="04A0"/>
      </w:tblPr>
      <w:tblGrid>
        <w:gridCol w:w="4140"/>
        <w:gridCol w:w="1331"/>
        <w:gridCol w:w="1331"/>
        <w:gridCol w:w="1440"/>
        <w:gridCol w:w="1335"/>
        <w:gridCol w:w="1218"/>
      </w:tblGrid>
      <w:tr w14:paraId="71FC1712" w14:textId="77777777" w:rsidTr="5957CB1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2A479C" w:rsidRPr="007205C0" w:rsidP="00D9404F" w14:paraId="19407545" w14:textId="77777777">
            <w:pPr>
              <w:rPr>
                <w:b/>
                <w:bCs/>
                <w:color w:val="FFFFFF" w:themeColor="background1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2A479C" w:rsidRPr="00E92C85" w:rsidP="00D9404F" w14:paraId="58DF9DC0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Extremely</w:t>
            </w:r>
          </w:p>
          <w:p w:rsidR="002A479C" w:rsidRPr="00E92C85" w:rsidP="00D9404F" w14:paraId="15B3A5BF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1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2A479C" w:rsidRPr="00E92C85" w:rsidP="00D9404F" w14:paraId="27EA3F72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Very</w:t>
            </w:r>
          </w:p>
          <w:p w:rsidR="002A479C" w:rsidRPr="00E92C85" w:rsidP="00D9404F" w14:paraId="6090AE96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2A479C" w:rsidRPr="00E92C85" w:rsidP="00D9404F" w14:paraId="298696D9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Moderately</w:t>
            </w:r>
          </w:p>
          <w:p w:rsidR="002A479C" w:rsidRPr="00E92C85" w:rsidP="00D9404F" w14:paraId="2B55BAF4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335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2A479C" w:rsidRPr="00E92C85" w:rsidP="00D9404F" w14:paraId="12F1FE5B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Somewhat</w:t>
            </w:r>
          </w:p>
          <w:p w:rsidR="002A479C" w:rsidRPr="00E92C85" w:rsidP="00D9404F" w14:paraId="68B7A91F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Effective</w:t>
            </w:r>
          </w:p>
        </w:tc>
        <w:tc>
          <w:tcPr>
            <w:tcW w:w="1218" w:type="dxa"/>
            <w:tcBorders>
              <w:top w:val="nil"/>
              <w:bottom w:val="single" w:sz="4" w:space="0" w:color="auto"/>
            </w:tcBorders>
            <w:shd w:val="clear" w:color="auto" w:fill="44546A" w:themeFill="text2"/>
          </w:tcPr>
          <w:p w:rsidR="002A479C" w:rsidRPr="00E92C85" w:rsidP="00D9404F" w14:paraId="68DFEFB6" w14:textId="77777777">
            <w:pPr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</w:pPr>
            <w:r w:rsidRPr="00E92C85">
              <w:rPr>
                <w:rFonts w:ascii="Helvetica" w:hAnsi="Helvetica" w:cs="Helvetica"/>
                <w:b/>
                <w:bCs/>
                <w:color w:val="FFFFFF" w:themeColor="background1"/>
                <w:sz w:val="21"/>
                <w:szCs w:val="21"/>
              </w:rPr>
              <w:t>Minimally or Not at All Effective</w:t>
            </w:r>
          </w:p>
        </w:tc>
      </w:tr>
      <w:tr w14:paraId="053922D0" w14:textId="77777777" w:rsidTr="5957CB19">
        <w:tblPrEx>
          <w:tblW w:w="10795" w:type="dxa"/>
          <w:tblLayout w:type="fixed"/>
          <w:tblLook w:val="04A0"/>
        </w:tblPrEx>
        <w:tc>
          <w:tcPr>
            <w:tcW w:w="4140" w:type="dxa"/>
            <w:tcBorders>
              <w:left w:val="nil"/>
            </w:tcBorders>
          </w:tcPr>
          <w:p w:rsidR="002A479C" w:rsidRPr="00C41B1E" w:rsidP="00C41B1E" w14:paraId="6F0DF457" w14:textId="6D28949D">
            <w:pPr>
              <w:pStyle w:val="ListParagraph"/>
              <w:numPr>
                <w:ilvl w:val="0"/>
                <w:numId w:val="37"/>
              </w:numP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S</w:t>
            </w:r>
            <w:r w:rsidRPr="00C41B1E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haring </w:t>
            </w:r>
            <w:r w:rsidR="00CE6B25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information</w:t>
            </w:r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  <w:r w:rsidR="00F06D3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from </w:t>
            </w:r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NIH</w:t>
            </w:r>
            <w:r w:rsidR="00547DDD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’s </w:t>
            </w:r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  <w:r w:rsidR="00547DDD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institutes </w:t>
            </w:r>
            <w: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and </w:t>
            </w:r>
            <w:r w:rsidR="00547DDD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center</w:t>
            </w:r>
            <w:r w:rsidRPr="00C41B1E" w:rsidR="00547DDD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s</w:t>
            </w:r>
            <w:r w:rsidR="00547DDD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</w:t>
            </w:r>
            <w:r w:rsidR="00B11339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on their </w:t>
            </w:r>
            <w:r w:rsidRPr="00C41B1E" w:rsidR="00CE6B25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evaluations </w:t>
            </w:r>
            <w:r w:rsidR="00F06D30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of</w:t>
            </w:r>
            <w:r w:rsidR="00CE6B25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diversity supplement</w:t>
            </w:r>
            <w:r w:rsidR="00D533A6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impacts</w:t>
            </w:r>
          </w:p>
        </w:tc>
        <w:tc>
          <w:tcPr>
            <w:tcW w:w="1331" w:type="dxa"/>
          </w:tcPr>
          <w:p w:rsidR="002A479C" w:rsidRPr="00E92C85" w:rsidP="002A479C" w14:paraId="05638F8A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2A479C" w:rsidRPr="00E92C85" w:rsidP="002A479C" w14:paraId="57866431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:rsidR="002A479C" w:rsidRPr="00E92C85" w:rsidP="002A479C" w14:paraId="59BE9B71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2A479C" w:rsidRPr="00E92C85" w:rsidP="002A479C" w14:paraId="005E309F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18" w:type="dxa"/>
            <w:tcBorders>
              <w:right w:val="nil"/>
            </w:tcBorders>
          </w:tcPr>
          <w:p w:rsidR="002A479C" w:rsidRPr="00E92C85" w:rsidP="002A479C" w14:paraId="387BECD3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  <w:tr w14:paraId="7F91E8E9" w14:textId="77777777" w:rsidTr="00CB151D">
        <w:tblPrEx>
          <w:tblW w:w="10795" w:type="dxa"/>
          <w:tblLayout w:type="fixed"/>
          <w:tblLook w:val="04A0"/>
        </w:tblPrEx>
        <w:trPr>
          <w:trHeight w:val="530"/>
        </w:trPr>
        <w:tc>
          <w:tcPr>
            <w:tcW w:w="4140" w:type="dxa"/>
            <w:tcBorders>
              <w:left w:val="nil"/>
            </w:tcBorders>
          </w:tcPr>
          <w:p w:rsidR="008E4867" w:rsidRPr="00CE6B25" w:rsidP="008E4867" w14:paraId="7BF94459" w14:textId="78154575">
            <w:pPr>
              <w:pStyle w:val="ListParagraph"/>
              <w:numPr>
                <w:ilvl w:val="0"/>
                <w:numId w:val="37"/>
              </w:numP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5957CB19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Providing perspectives from </w:t>
            </w:r>
            <w:r w:rsidRPr="5957CB19" w:rsidR="00B11339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the </w:t>
            </w:r>
            <w:r w:rsidRPr="5957CB19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Office of Extramural Research (OER) </w:t>
            </w:r>
          </w:p>
        </w:tc>
        <w:tc>
          <w:tcPr>
            <w:tcW w:w="1331" w:type="dxa"/>
          </w:tcPr>
          <w:p w:rsidR="008E4867" w:rsidRPr="00E92C85" w:rsidP="002A479C" w14:paraId="24C012C7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8E4867" w:rsidRPr="00E92C85" w:rsidP="002A479C" w14:paraId="779D2D4A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:rsidR="008E4867" w:rsidRPr="00E92C85" w:rsidP="002A479C" w14:paraId="63DF5748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8E4867" w:rsidRPr="00E92C85" w:rsidP="002A479C" w14:paraId="0A245879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18" w:type="dxa"/>
            <w:tcBorders>
              <w:right w:val="nil"/>
            </w:tcBorders>
          </w:tcPr>
          <w:p w:rsidR="008E4867" w:rsidRPr="00E92C85" w:rsidP="002A479C" w14:paraId="2F62E257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  <w:tr w14:paraId="0C3E58D0" w14:textId="77777777" w:rsidTr="00CB151D">
        <w:tblPrEx>
          <w:tblW w:w="10795" w:type="dxa"/>
          <w:tblLayout w:type="fixed"/>
          <w:tblLook w:val="04A0"/>
        </w:tblPrEx>
        <w:trPr>
          <w:trHeight w:val="890"/>
        </w:trPr>
        <w:tc>
          <w:tcPr>
            <w:tcW w:w="4140" w:type="dxa"/>
            <w:tcBorders>
              <w:left w:val="nil"/>
            </w:tcBorders>
          </w:tcPr>
          <w:p w:rsidR="00C65098" w:rsidRPr="5957CB19" w:rsidP="008E4867" w14:paraId="3F4DBDE2" w14:textId="39C60CB2">
            <w:pPr>
              <w:pStyle w:val="ListParagraph"/>
              <w:numPr>
                <w:ilvl w:val="0"/>
                <w:numId w:val="37"/>
              </w:numPr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5957CB19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Providing perspectives from external experts on the impact of diversity supplements on the scientific workforce</w:t>
            </w:r>
          </w:p>
        </w:tc>
        <w:tc>
          <w:tcPr>
            <w:tcW w:w="1331" w:type="dxa"/>
          </w:tcPr>
          <w:p w:rsidR="00C65098" w:rsidRPr="00E92C85" w:rsidP="002A479C" w14:paraId="247A61FE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C65098" w:rsidRPr="00E92C85" w:rsidP="002A479C" w14:paraId="060E0D6A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:rsidR="00C65098" w:rsidRPr="00E92C85" w:rsidP="002A479C" w14:paraId="64256190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C65098" w:rsidRPr="00E92C85" w:rsidP="002A479C" w14:paraId="091CCB26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18" w:type="dxa"/>
            <w:tcBorders>
              <w:right w:val="nil"/>
            </w:tcBorders>
          </w:tcPr>
          <w:p w:rsidR="00C65098" w:rsidRPr="00E92C85" w:rsidP="002A479C" w14:paraId="30AA319E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  <w:tr w14:paraId="0C95F7DA" w14:textId="77777777" w:rsidTr="5957CB19">
        <w:tblPrEx>
          <w:tblW w:w="10795" w:type="dxa"/>
          <w:tblLayout w:type="fixed"/>
          <w:tblLook w:val="04A0"/>
        </w:tblPrEx>
        <w:trPr>
          <w:trHeight w:val="890"/>
        </w:trPr>
        <w:tc>
          <w:tcPr>
            <w:tcW w:w="4140" w:type="dxa"/>
            <w:tcBorders>
              <w:left w:val="nil"/>
            </w:tcBorders>
          </w:tcPr>
          <w:p w:rsidR="008E4867" w:rsidRPr="008E4867" w:rsidP="008E4867" w14:paraId="1CD2ECA9" w14:textId="5CAD10AF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8E486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Discussing how to better track the impact of diversity supplements over time</w:t>
            </w:r>
          </w:p>
        </w:tc>
        <w:tc>
          <w:tcPr>
            <w:tcW w:w="1331" w:type="dxa"/>
          </w:tcPr>
          <w:p w:rsidR="008E4867" w:rsidRPr="00E92C85" w:rsidP="002A479C" w14:paraId="62CDD813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8E4867" w:rsidRPr="00E92C85" w:rsidP="002A479C" w14:paraId="0DE73216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:rsidR="008E4867" w:rsidRPr="00E92C85" w:rsidP="002A479C" w14:paraId="79794005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8E4867" w:rsidRPr="00E92C85" w:rsidP="002A479C" w14:paraId="3B99EB57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18" w:type="dxa"/>
            <w:tcBorders>
              <w:right w:val="nil"/>
            </w:tcBorders>
          </w:tcPr>
          <w:p w:rsidR="008E4867" w:rsidRPr="00E92C85" w:rsidP="002A479C" w14:paraId="1AE63542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  <w:tr w14:paraId="48AEC1B4" w14:textId="77777777" w:rsidTr="5957CB19">
        <w:tblPrEx>
          <w:tblW w:w="10795" w:type="dxa"/>
          <w:tblLayout w:type="fixed"/>
          <w:tblLook w:val="04A0"/>
        </w:tblPrEx>
        <w:trPr>
          <w:trHeight w:val="620"/>
        </w:trPr>
        <w:tc>
          <w:tcPr>
            <w:tcW w:w="4140" w:type="dxa"/>
            <w:tcBorders>
              <w:left w:val="nil"/>
            </w:tcBorders>
          </w:tcPr>
          <w:p w:rsidR="008E4867" w:rsidRPr="008E4867" w:rsidP="008E4867" w14:paraId="7052159F" w14:textId="7665EFEC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rPr>
                <w:rFonts w:ascii="Helvetica" w:hAnsi="Helvetica" w:cs="Helvetica"/>
                <w:color w:val="000000" w:themeColor="text1"/>
                <w:sz w:val="20"/>
                <w:szCs w:val="20"/>
              </w:rPr>
            </w:pPr>
            <w:r w:rsidRPr="008E486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Highlight</w:t>
            </w:r>
            <w:r w:rsidR="00ED521F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>ing</w:t>
            </w:r>
            <w:r w:rsidRPr="008E4867">
              <w:rPr>
                <w:rFonts w:ascii="Helvetica" w:hAnsi="Helvetica" w:cs="Helvetica"/>
                <w:color w:val="000000" w:themeColor="text1"/>
                <w:sz w:val="20"/>
                <w:szCs w:val="20"/>
              </w:rPr>
              <w:t xml:space="preserve"> the availability and role of diversity supplements</w:t>
            </w:r>
          </w:p>
        </w:tc>
        <w:tc>
          <w:tcPr>
            <w:tcW w:w="1331" w:type="dxa"/>
          </w:tcPr>
          <w:p w:rsidR="008E4867" w:rsidRPr="00E92C85" w:rsidP="002A479C" w14:paraId="18147424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1" w:type="dxa"/>
          </w:tcPr>
          <w:p w:rsidR="008E4867" w:rsidRPr="00E92C85" w:rsidP="002A479C" w14:paraId="63B85AD3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440" w:type="dxa"/>
          </w:tcPr>
          <w:p w:rsidR="008E4867" w:rsidRPr="00E92C85" w:rsidP="002A479C" w14:paraId="32813103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335" w:type="dxa"/>
          </w:tcPr>
          <w:p w:rsidR="008E4867" w:rsidRPr="00E92C85" w:rsidP="002A479C" w14:paraId="21420A32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  <w:tc>
          <w:tcPr>
            <w:tcW w:w="1218" w:type="dxa"/>
            <w:tcBorders>
              <w:right w:val="nil"/>
            </w:tcBorders>
          </w:tcPr>
          <w:p w:rsidR="008E4867" w:rsidRPr="00E92C85" w:rsidP="002A479C" w14:paraId="7D8DEC4A" w14:textId="77777777">
            <w:pPr>
              <w:pStyle w:val="ListParagraph"/>
              <w:numPr>
                <w:ilvl w:val="0"/>
                <w:numId w:val="21"/>
              </w:numPr>
              <w:jc w:val="center"/>
              <w:rPr>
                <w:rFonts w:ascii="Helvetica" w:hAnsi="Helvetica" w:cs="Helvetica"/>
                <w:color w:val="000000" w:themeColor="text1"/>
                <w:sz w:val="21"/>
                <w:szCs w:val="21"/>
              </w:rPr>
            </w:pPr>
          </w:p>
        </w:tc>
      </w:tr>
    </w:tbl>
    <w:p w:rsidR="008E4C74" w:rsidP="006D76FA" w14:paraId="49497E8F" w14:textId="5F567108"/>
    <w:p w:rsidR="00D410BD" w:rsidRPr="00D410BD" w:rsidP="007F6119" w14:paraId="72739502" w14:textId="77777777">
      <w:pPr>
        <w:pStyle w:val="Heading3"/>
        <w:numPr>
          <w:ilvl w:val="0"/>
          <w:numId w:val="5"/>
        </w:numPr>
        <w:ind w:left="270" w:hanging="270"/>
      </w:pPr>
      <w:r w:rsidRPr="00D410BD">
        <w:t>What do you think is the appropriate length for future SWDSS seminars?</w:t>
      </w:r>
    </w:p>
    <w:p w:rsidR="00D410BD" w:rsidRPr="0066064F" w:rsidP="0066064F" w14:paraId="5728713A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Helvetica" w:hAnsi="Helvetica" w:cs="Helvetica"/>
          <w:color w:val="000000" w:themeColor="text1"/>
          <w:sz w:val="21"/>
          <w:szCs w:val="21"/>
        </w:rPr>
      </w:pPr>
      <w:r w:rsidRPr="0066064F">
        <w:rPr>
          <w:rFonts w:ascii="Helvetica" w:hAnsi="Helvetica" w:cs="Helvetica"/>
          <w:color w:val="000000" w:themeColor="text1"/>
          <w:sz w:val="21"/>
          <w:szCs w:val="21"/>
        </w:rPr>
        <w:t>Less than 60 minutes</w:t>
      </w:r>
    </w:p>
    <w:p w:rsidR="00D410BD" w:rsidRPr="0066064F" w:rsidP="0066064F" w14:paraId="458C8F84" w14:textId="4EFEAE67">
      <w:pPr>
        <w:pStyle w:val="ListParagraph"/>
        <w:numPr>
          <w:ilvl w:val="0"/>
          <w:numId w:val="23"/>
        </w:numPr>
        <w:spacing w:after="0" w:line="240" w:lineRule="auto"/>
        <w:rPr>
          <w:rFonts w:ascii="Helvetica" w:hAnsi="Helvetica" w:cs="Helvetica"/>
          <w:color w:val="000000" w:themeColor="text1"/>
          <w:sz w:val="21"/>
          <w:szCs w:val="21"/>
        </w:rPr>
      </w:pPr>
      <w:r w:rsidRPr="0066064F">
        <w:rPr>
          <w:rFonts w:ascii="Helvetica" w:hAnsi="Helvetica" w:cs="Helvetica"/>
          <w:color w:val="000000" w:themeColor="text1"/>
          <w:sz w:val="21"/>
          <w:szCs w:val="21"/>
        </w:rPr>
        <w:t>60 minutes</w:t>
      </w:r>
      <w:r w:rsidR="00457D2D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</w:p>
    <w:p w:rsidR="00D410BD" w:rsidRPr="00B653E6" w:rsidP="00AC7E7C" w14:paraId="3C6AA5CD" w14:textId="72016C9D">
      <w:pPr>
        <w:pStyle w:val="ListParagraph"/>
        <w:numPr>
          <w:ilvl w:val="0"/>
          <w:numId w:val="23"/>
        </w:numPr>
        <w:spacing w:after="0" w:line="240" w:lineRule="auto"/>
        <w:rPr>
          <w:rFonts w:ascii="Helvetica" w:hAnsi="Helvetica" w:cs="Helvetica"/>
          <w:color w:val="000000" w:themeColor="text1"/>
          <w:sz w:val="21"/>
          <w:szCs w:val="21"/>
        </w:rPr>
      </w:pPr>
      <w:r w:rsidRPr="0066064F">
        <w:rPr>
          <w:rFonts w:ascii="Helvetica" w:hAnsi="Helvetica" w:cs="Helvetica"/>
          <w:color w:val="000000" w:themeColor="text1"/>
          <w:sz w:val="21"/>
          <w:szCs w:val="21"/>
        </w:rPr>
        <w:t>90 minutes</w:t>
      </w:r>
      <w:r w:rsidR="00B27485">
        <w:rPr>
          <w:rFonts w:ascii="Helvetica" w:hAnsi="Helvetica" w:cs="Helvetica"/>
          <w:color w:val="000000" w:themeColor="text1"/>
          <w:sz w:val="21"/>
          <w:szCs w:val="21"/>
        </w:rPr>
        <w:t xml:space="preserve"> (current length)</w:t>
      </w:r>
    </w:p>
    <w:p w:rsidR="00D410BD" w:rsidP="00D410BD" w14:paraId="05A569B6" w14:textId="77777777">
      <w:pPr>
        <w:pStyle w:val="Heading3"/>
        <w:rPr>
          <w:color w:val="C45911" w:themeColor="accent2" w:themeShade="BF"/>
        </w:rPr>
      </w:pPr>
    </w:p>
    <w:p w:rsidR="00D410BD" w:rsidRPr="00D410BD" w:rsidP="00BA1EE7" w14:paraId="38422471" w14:textId="631696A2">
      <w:pPr>
        <w:pStyle w:val="Heading3"/>
        <w:numPr>
          <w:ilvl w:val="0"/>
          <w:numId w:val="5"/>
        </w:numPr>
        <w:ind w:left="270" w:hanging="270"/>
      </w:pPr>
      <w:r w:rsidRPr="006C74DB">
        <w:rPr>
          <w:color w:val="C45911" w:themeColor="accent2" w:themeShade="BF"/>
        </w:rPr>
        <w:t xml:space="preserve">[If </w:t>
      </w:r>
      <w:r w:rsidR="00B27485">
        <w:rPr>
          <w:color w:val="C45911" w:themeColor="accent2" w:themeShade="BF"/>
        </w:rPr>
        <w:t xml:space="preserve">90 minutes </w:t>
      </w:r>
      <w:r w:rsidRPr="00B27485" w:rsidR="00B27485">
        <w:rPr>
          <w:color w:val="C45911" w:themeColor="accent2" w:themeShade="BF"/>
          <w:u w:val="single"/>
        </w:rPr>
        <w:t>was not</w:t>
      </w:r>
      <w:r w:rsidR="00B27485">
        <w:rPr>
          <w:color w:val="C45911" w:themeColor="accent2" w:themeShade="BF"/>
        </w:rPr>
        <w:t xml:space="preserve"> selected] </w:t>
      </w:r>
      <w:r w:rsidRPr="00BA1EE7" w:rsidR="00BA1EE7">
        <w:t>Why would you prefer that the seminar</w:t>
      </w:r>
      <w:r w:rsidR="00404018">
        <w:t>s</w:t>
      </w:r>
      <w:r w:rsidRPr="00BA1EE7" w:rsidR="00BA1EE7">
        <w:t xml:space="preserve"> </w:t>
      </w:r>
      <w:r w:rsidR="00404018">
        <w:t>run</w:t>
      </w:r>
      <w:r w:rsidRPr="00BA1EE7" w:rsidR="00404018">
        <w:t xml:space="preserve"> </w:t>
      </w:r>
      <w:r w:rsidRPr="00BA1EE7" w:rsidR="00BA1EE7">
        <w:t>60 minutes or less</w:t>
      </w:r>
      <w:r w:rsidR="0060378E">
        <w:t xml:space="preserve">? </w:t>
      </w:r>
      <w:r w:rsidRPr="00D410BD">
        <w:t>[select all that apply]</w:t>
      </w:r>
    </w:p>
    <w:p w:rsidR="00D410BD" w:rsidRPr="0066064F" w:rsidP="0066064F" w14:paraId="5C7CD997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Helvetica" w:hAnsi="Helvetica" w:cs="Helvetica"/>
          <w:color w:val="000000" w:themeColor="text1"/>
          <w:sz w:val="21"/>
          <w:szCs w:val="21"/>
        </w:rPr>
      </w:pPr>
      <w:r w:rsidRPr="0066064F">
        <w:rPr>
          <w:rFonts w:ascii="Helvetica" w:hAnsi="Helvetica" w:cs="Helvetica"/>
          <w:color w:val="000000" w:themeColor="text1"/>
          <w:sz w:val="21"/>
          <w:szCs w:val="21"/>
        </w:rPr>
        <w:t xml:space="preserve">It is easier to fit into my schedule. </w:t>
      </w:r>
    </w:p>
    <w:p w:rsidR="00D410BD" w:rsidRPr="0066064F" w:rsidP="0066064F" w14:paraId="3CB46E31" w14:textId="749DABE0">
      <w:pPr>
        <w:pStyle w:val="ListParagraph"/>
        <w:numPr>
          <w:ilvl w:val="0"/>
          <w:numId w:val="23"/>
        </w:numPr>
        <w:spacing w:after="0" w:line="240" w:lineRule="auto"/>
        <w:rPr>
          <w:rFonts w:ascii="Helvetica" w:hAnsi="Helvetica" w:cs="Helvetica"/>
          <w:color w:val="000000" w:themeColor="text1"/>
          <w:sz w:val="21"/>
          <w:szCs w:val="21"/>
        </w:rPr>
      </w:pPr>
      <w:r w:rsidRPr="0066064F">
        <w:rPr>
          <w:rFonts w:ascii="Helvetica" w:hAnsi="Helvetica" w:cs="Helvetica"/>
          <w:color w:val="000000" w:themeColor="text1"/>
          <w:sz w:val="21"/>
          <w:szCs w:val="21"/>
        </w:rPr>
        <w:t>I think the information could be covered sufficiently in less time.</w:t>
      </w:r>
    </w:p>
    <w:p w:rsidR="00D410BD" w:rsidRPr="0066064F" w:rsidP="0066064F" w14:paraId="70F41CB3" w14:textId="77777777">
      <w:pPr>
        <w:pStyle w:val="ListParagraph"/>
        <w:numPr>
          <w:ilvl w:val="0"/>
          <w:numId w:val="23"/>
        </w:numPr>
        <w:spacing w:after="0" w:line="240" w:lineRule="auto"/>
        <w:rPr>
          <w:rFonts w:ascii="Helvetica" w:hAnsi="Helvetica" w:cs="Helvetica"/>
          <w:color w:val="000000" w:themeColor="text1"/>
          <w:sz w:val="21"/>
          <w:szCs w:val="21"/>
        </w:rPr>
      </w:pPr>
      <w:r w:rsidRPr="0066064F">
        <w:rPr>
          <w:rFonts w:ascii="Helvetica" w:hAnsi="Helvetica" w:cs="Helvetica"/>
          <w:color w:val="000000" w:themeColor="text1"/>
          <w:sz w:val="21"/>
          <w:szCs w:val="21"/>
        </w:rPr>
        <w:t>It will hold people's attention more effectively.</w:t>
      </w:r>
    </w:p>
    <w:p w:rsidR="00D410BD" w:rsidRPr="0066064F" w:rsidP="0066064F" w14:paraId="5FFDE321" w14:textId="6063243F">
      <w:pPr>
        <w:pStyle w:val="ListParagraph"/>
        <w:numPr>
          <w:ilvl w:val="0"/>
          <w:numId w:val="23"/>
        </w:numPr>
        <w:spacing w:after="0" w:line="240" w:lineRule="auto"/>
        <w:rPr>
          <w:rFonts w:ascii="Helvetica" w:hAnsi="Helvetica" w:cs="Helvetica"/>
          <w:color w:val="000000" w:themeColor="text1"/>
          <w:sz w:val="21"/>
          <w:szCs w:val="21"/>
        </w:rPr>
      </w:pPr>
      <w:r w:rsidRPr="0066064F">
        <w:rPr>
          <w:rFonts w:ascii="Helvetica" w:hAnsi="Helvetica" w:cs="Helvetica"/>
          <w:color w:val="000000" w:themeColor="text1"/>
          <w:sz w:val="21"/>
          <w:szCs w:val="21"/>
        </w:rPr>
        <w:t>Other: _</w:t>
      </w:r>
      <w:r w:rsidRPr="0066064F">
        <w:rPr>
          <w:rFonts w:ascii="Helvetica" w:hAnsi="Helvetica" w:cs="Helvetica"/>
          <w:color w:val="000000" w:themeColor="text1"/>
          <w:sz w:val="21"/>
          <w:szCs w:val="21"/>
        </w:rPr>
        <w:t>___________</w:t>
      </w:r>
    </w:p>
    <w:p w:rsidR="00D410BD" w:rsidP="00D410BD" w14:paraId="29FF5C9B" w14:textId="77777777">
      <w:pPr>
        <w:spacing w:after="0" w:line="240" w:lineRule="auto"/>
        <w:rPr>
          <w:b/>
          <w:bCs/>
          <w:color w:val="44546A" w:themeColor="text2"/>
          <w:sz w:val="24"/>
          <w:szCs w:val="24"/>
        </w:rPr>
      </w:pPr>
    </w:p>
    <w:p w:rsidR="0066064F" w:rsidP="006D041F" w14:paraId="41D8141C" w14:textId="7B3EDDD7">
      <w:pPr>
        <w:pStyle w:val="Heading2"/>
      </w:pPr>
      <w:r w:rsidRPr="00FA0542">
        <w:t xml:space="preserve">Your </w:t>
      </w:r>
      <w:r>
        <w:t>Suggestions</w:t>
      </w:r>
    </w:p>
    <w:p w:rsidR="00877043" w:rsidRPr="00877043" w:rsidP="382F9D89" w14:paraId="1C84E58D" w14:textId="06BF4BB8">
      <w:pPr>
        <w:spacing w:after="0" w:line="240" w:lineRule="auto"/>
        <w:rPr>
          <w:rFonts w:ascii="Helvetica" w:hAnsi="Helvetica" w:eastAsiaTheme="majorEastAsia" w:cstheme="majorBidi"/>
          <w:b/>
          <w:bCs/>
        </w:rPr>
      </w:pPr>
      <w:r w:rsidRPr="00877043">
        <w:rPr>
          <w:rFonts w:ascii="Helvetica" w:hAnsi="Helvetica" w:eastAsiaTheme="majorEastAsia" w:cstheme="majorBidi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330200</wp:posOffset>
                </wp:positionV>
                <wp:extent cx="6705600" cy="164592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645920"/>
                        </a:xfrm>
                        <a:prstGeom prst="rect">
                          <a:avLst/>
                        </a:prstGeom>
                        <a:solidFill>
                          <a:srgbClr val="C8D3E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43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77043" w:rsidRPr="0038425F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7" type="#_x0000_t202" style="width:528pt;height:52.9pt;margin-top:26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color="#c8d3e2" stroked="f">
                <v:textbox style="mso-fit-shape-to-text:t">
                  <w:txbxContent>
                    <w:p w:rsidR="00877043" w:rsidP="00877043" w14:paraId="73ECFBF6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77043" w:rsidRPr="0038425F" w:rsidP="00877043" w14:paraId="658B09F2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4FA09701">
        <w:rPr>
          <w:rFonts w:ascii="Helvetica" w:hAnsi="Helvetica" w:eastAsiaTheme="majorEastAsia" w:cstheme="majorBidi"/>
          <w:b/>
          <w:bCs/>
        </w:rPr>
        <w:t xml:space="preserve">How do you intend to use the information you learned in the </w:t>
      </w:r>
      <w:r w:rsidR="00675F07">
        <w:rPr>
          <w:rFonts w:ascii="Helvetica" w:hAnsi="Helvetica" w:eastAsiaTheme="majorEastAsia" w:cstheme="majorBidi"/>
          <w:b/>
          <w:bCs/>
        </w:rPr>
        <w:t>November</w:t>
      </w:r>
      <w:r w:rsidRPr="4FA09701">
        <w:rPr>
          <w:rFonts w:ascii="Helvetica" w:hAnsi="Helvetica" w:eastAsiaTheme="majorEastAsia" w:cstheme="majorBidi"/>
          <w:b/>
          <w:bCs/>
        </w:rPr>
        <w:t xml:space="preserve"> SWDSS seminar?</w:t>
      </w:r>
    </w:p>
    <w:p w:rsidR="00877043" w:rsidRPr="00877043" w:rsidP="382F9D89" w14:paraId="31672578" w14:textId="73C88EC2">
      <w:pPr>
        <w:spacing w:after="0" w:line="240" w:lineRule="auto"/>
        <w:rPr>
          <w:rFonts w:ascii="Helvetica" w:hAnsi="Helvetica" w:eastAsiaTheme="majorEastAsia" w:cstheme="majorBidi"/>
          <w:b/>
          <w:bCs/>
        </w:rPr>
      </w:pPr>
      <w:r w:rsidRPr="00877043">
        <w:rPr>
          <w:rFonts w:ascii="Helvetica" w:hAnsi="Helvetica" w:eastAsiaTheme="majorEastAsia" w:cstheme="majorBidi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1193800</wp:posOffset>
                </wp:positionV>
                <wp:extent cx="6686550" cy="164592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645920"/>
                        </a:xfrm>
                        <a:prstGeom prst="rect">
                          <a:avLst/>
                        </a:prstGeom>
                        <a:solidFill>
                          <a:srgbClr val="C8D3E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43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77043" w:rsidRPr="0038425F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8" type="#_x0000_t202" style="width:526.5pt;height:110.6pt;margin-top:94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 fillcolor="#c8d3e2" stroked="f">
                <v:textbox style="mso-fit-shape-to-text:t">
                  <w:txbxContent>
                    <w:p w:rsidR="00877043" w:rsidP="00877043" w14:paraId="6130DE4A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77043" w:rsidRPr="0038425F" w:rsidP="00877043" w14:paraId="2ACCA0EA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382F9D89">
        <w:rPr>
          <w:rFonts w:ascii="Helvetica" w:hAnsi="Helvetica" w:eastAsiaTheme="majorEastAsia" w:cstheme="majorBidi"/>
          <w:b/>
          <w:bCs/>
        </w:rPr>
        <w:t xml:space="preserve">What motivated you to attend the </w:t>
      </w:r>
      <w:r w:rsidR="00675F07">
        <w:rPr>
          <w:rFonts w:ascii="Helvetica" w:hAnsi="Helvetica" w:eastAsiaTheme="majorEastAsia" w:cstheme="majorBidi"/>
          <w:b/>
          <w:bCs/>
        </w:rPr>
        <w:t>November</w:t>
      </w:r>
      <w:r w:rsidRPr="009A0B49">
        <w:rPr>
          <w:rFonts w:ascii="Helvetica" w:hAnsi="Helvetica" w:eastAsiaTheme="majorEastAsia" w:cstheme="majorBidi"/>
          <w:b/>
        </w:rPr>
        <w:t xml:space="preserve"> </w:t>
      </w:r>
      <w:r w:rsidRPr="382F9D89">
        <w:rPr>
          <w:rFonts w:ascii="Helvetica" w:hAnsi="Helvetica" w:eastAsiaTheme="majorEastAsia" w:cstheme="majorBidi"/>
          <w:b/>
          <w:bCs/>
        </w:rPr>
        <w:t>SWDSS seminar?</w:t>
      </w:r>
    </w:p>
    <w:p w:rsidR="00877043" w:rsidP="00877043" w14:paraId="5D153EDD" w14:textId="467CF0A2">
      <w:pPr>
        <w:spacing w:after="0" w:line="240" w:lineRule="auto"/>
        <w:rPr>
          <w:b/>
          <w:bCs/>
          <w:color w:val="ED7D31" w:themeColor="accent2"/>
        </w:rPr>
      </w:pPr>
    </w:p>
    <w:p w:rsidR="00877043" w:rsidRPr="00877043" w:rsidP="00877043" w14:paraId="13198F10" w14:textId="312EE860">
      <w:pPr>
        <w:spacing w:after="0" w:line="240" w:lineRule="auto"/>
        <w:rPr>
          <w:rFonts w:ascii="Helvetica" w:hAnsi="Helvetica" w:eastAsiaTheme="majorEastAsia" w:cstheme="majorBidi"/>
          <w:b/>
          <w:szCs w:val="24"/>
        </w:rPr>
      </w:pPr>
      <w:r w:rsidRPr="0038425F">
        <w:rPr>
          <w:noProof/>
          <w:color w:val="44546A" w:themeColor="text2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-41754</wp:posOffset>
                </wp:positionH>
                <wp:positionV relativeFrom="paragraph">
                  <wp:posOffset>219945</wp:posOffset>
                </wp:positionV>
                <wp:extent cx="6686550" cy="1645920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645920"/>
                        </a:xfrm>
                        <a:prstGeom prst="rect">
                          <a:avLst/>
                        </a:prstGeom>
                        <a:solidFill>
                          <a:srgbClr val="C8D3E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43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77043" w:rsidRPr="0038425F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29" type="#_x0000_t202" style="width:526.5pt;height:52.9pt;margin-top:17.3pt;margin-left:-3.3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 fillcolor="#c8d3e2" stroked="f">
                <v:textbox style="mso-fit-shape-to-text:t">
                  <w:txbxContent>
                    <w:p w:rsidR="00877043" w:rsidP="00877043" w14:paraId="255E53CF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77043" w:rsidRPr="0038425F" w:rsidP="00877043" w14:paraId="2EC1FE06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77043">
        <w:rPr>
          <w:rFonts w:ascii="Helvetica" w:hAnsi="Helvetica" w:eastAsiaTheme="majorEastAsia" w:cstheme="majorBidi"/>
          <w:b/>
          <w:szCs w:val="24"/>
        </w:rPr>
        <w:t>What would help improve future SWDSS seminars?</w:t>
      </w:r>
    </w:p>
    <w:p w:rsidR="00877043" w:rsidP="00877043" w14:paraId="56920611" w14:textId="47CC65A6">
      <w:pPr>
        <w:spacing w:after="0" w:line="240" w:lineRule="auto"/>
        <w:rPr>
          <w:color w:val="44546A" w:themeColor="text2"/>
        </w:rPr>
      </w:pPr>
    </w:p>
    <w:p w:rsidR="0066064F" w:rsidRPr="00422B04" w:rsidP="00422B04" w14:paraId="43125196" w14:textId="2F96D3CE">
      <w:pPr>
        <w:spacing w:after="0" w:line="240" w:lineRule="auto"/>
        <w:rPr>
          <w:rFonts w:ascii="Helvetica" w:hAnsi="Helvetica" w:eastAsiaTheme="majorEastAsia" w:cstheme="majorBidi"/>
          <w:b/>
          <w:szCs w:val="24"/>
        </w:rPr>
      </w:pPr>
      <w:r w:rsidRPr="00877043">
        <w:rPr>
          <w:rFonts w:ascii="Helvetica" w:hAnsi="Helvetica" w:eastAsiaTheme="majorEastAsia" w:cstheme="majorBidi"/>
          <w:b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272415</wp:posOffset>
                </wp:positionV>
                <wp:extent cx="6686550" cy="16459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645920"/>
                        </a:xfrm>
                        <a:prstGeom prst="rect">
                          <a:avLst/>
                        </a:prstGeom>
                        <a:solidFill>
                          <a:srgbClr val="C8D3E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043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877043" w:rsidRPr="0038425F" w:rsidP="00877043" w14:textId="77777777">
                            <w:pPr>
                              <w:rPr>
                                <w:color w:val="FBE4D5" w:themeColor="accent2" w:themeTint="33"/>
                                <w14:textOutline w14:w="9525" w14:cap="rnd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0" type="#_x0000_t202" style="width:526.5pt;height:110.6pt;margin-top:21.45pt;margin-left:0;mso-height-percent:20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color="#c8d3e2" stroked="f">
                <v:textbox style="mso-fit-shape-to-text:t">
                  <w:txbxContent>
                    <w:p w:rsidR="00877043" w:rsidP="00877043" w14:paraId="222CBA43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877043" w:rsidRPr="0038425F" w:rsidP="00877043" w14:paraId="28F250CB" w14:textId="77777777">
                      <w:pPr>
                        <w:rPr>
                          <w:color w:val="FBE4D5" w:themeColor="accent2" w:themeTint="33"/>
                          <w14:textOutline w14:w="9525" w14:cap="rnd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77043">
        <w:rPr>
          <w:rFonts w:ascii="Helvetica" w:hAnsi="Helvetica" w:eastAsiaTheme="majorEastAsia" w:cstheme="majorBidi"/>
          <w:b/>
          <w:szCs w:val="24"/>
        </w:rPr>
        <w:t>What topics would you like to see covered in future SWDSS seminars?</w:t>
      </w:r>
    </w:p>
    <w:p w:rsidR="00422B04" w:rsidP="007A278E" w14:paraId="41114D6B" w14:textId="77777777">
      <w:pPr>
        <w:spacing w:after="0" w:line="240" w:lineRule="auto"/>
        <w:rPr>
          <w:rFonts w:ascii="Helvetica" w:eastAsia="Times New Roman" w:hAnsi="Helvetica" w:cs="Arial"/>
          <w:b/>
          <w:i/>
          <w:noProof/>
          <w:color w:val="01677C"/>
          <w:sz w:val="24"/>
        </w:rPr>
      </w:pPr>
    </w:p>
    <w:p w:rsidR="007A278E" w:rsidRPr="007A278E" w:rsidP="007A278E" w14:paraId="00D6768F" w14:textId="07C58F26">
      <w:pPr>
        <w:spacing w:after="0" w:line="240" w:lineRule="auto"/>
        <w:rPr>
          <w:rFonts w:ascii="Helvetica" w:hAnsi="Helvetica" w:cs="Helvetica"/>
          <w:b/>
          <w:bCs/>
          <w:color w:val="44546A" w:themeColor="text2"/>
          <w:sz w:val="24"/>
          <w:szCs w:val="24"/>
        </w:rPr>
      </w:pPr>
      <w:r w:rsidRPr="007A278E">
        <w:rPr>
          <w:rFonts w:ascii="Helvetica" w:eastAsia="Times New Roman" w:hAnsi="Helvetica" w:cs="Arial"/>
          <w:b/>
          <w:i/>
          <w:noProof/>
          <w:color w:val="01677C"/>
          <w:sz w:val="24"/>
        </w:rPr>
        <w:t>About You</w:t>
      </w:r>
      <w:r>
        <w:rPr>
          <w:b/>
          <w:bCs/>
          <w:color w:val="44546A" w:themeColor="text2"/>
          <w:sz w:val="24"/>
          <w:szCs w:val="24"/>
        </w:rPr>
        <w:t xml:space="preserve"> </w:t>
      </w:r>
      <w:r w:rsidRPr="007A278E">
        <w:rPr>
          <w:rFonts w:ascii="Helvetica" w:hAnsi="Helvetica" w:cs="Helvetica"/>
          <w:b/>
          <w:bCs/>
          <w:color w:val="FF0000"/>
          <w:sz w:val="24"/>
          <w:szCs w:val="24"/>
        </w:rPr>
        <w:t>[Mark questions as “not required”]</w:t>
      </w:r>
    </w:p>
    <w:p w:rsidR="007A278E" w:rsidRPr="007A278E" w:rsidP="007A278E" w14:paraId="0CF880A6" w14:textId="7F702DA5">
      <w:pPr>
        <w:pStyle w:val="BodyText"/>
        <w:spacing w:before="240"/>
      </w:pPr>
      <w:r w:rsidRPr="007A278E">
        <w:t>We want to improve our reach and provide useful resources for our audiences. Please share a few details about yourself so that we may better serve you in the future.</w:t>
      </w:r>
    </w:p>
    <w:p w:rsidR="007A278E" w:rsidRPr="007A278E" w:rsidP="008761C2" w14:paraId="346C0ED6" w14:textId="3297E668">
      <w:pPr>
        <w:spacing w:after="120" w:line="240" w:lineRule="auto"/>
        <w:rPr>
          <w:rFonts w:ascii="Helvetica" w:hAnsi="Helvetica" w:eastAsiaTheme="majorEastAsia" w:cstheme="majorBidi"/>
          <w:b/>
          <w:bCs/>
        </w:rPr>
      </w:pPr>
      <w:r w:rsidRPr="382F9D89">
        <w:rPr>
          <w:rFonts w:ascii="Helvetica" w:hAnsi="Helvetica" w:eastAsiaTheme="majorEastAsia" w:cstheme="majorBidi"/>
          <w:b/>
          <w:bCs/>
        </w:rPr>
        <w:t>In addition to th</w:t>
      </w:r>
      <w:r w:rsidR="00675F07">
        <w:rPr>
          <w:rFonts w:ascii="Helvetica" w:hAnsi="Helvetica" w:eastAsiaTheme="majorEastAsia" w:cstheme="majorBidi"/>
          <w:b/>
          <w:bCs/>
        </w:rPr>
        <w:t xml:space="preserve">is </w:t>
      </w:r>
      <w:r w:rsidRPr="382F9D89">
        <w:rPr>
          <w:rFonts w:ascii="Helvetica" w:hAnsi="Helvetica" w:eastAsiaTheme="majorEastAsia" w:cstheme="majorBidi"/>
          <w:b/>
          <w:bCs/>
        </w:rPr>
        <w:t>seminar</w:t>
      </w:r>
      <w:r w:rsidR="00FD2D38">
        <w:rPr>
          <w:rFonts w:ascii="Helvetica" w:hAnsi="Helvetica" w:eastAsiaTheme="majorEastAsia" w:cstheme="majorBidi"/>
          <w:b/>
          <w:bCs/>
        </w:rPr>
        <w:t xml:space="preserve"> on</w:t>
      </w:r>
      <w:r w:rsidR="0029574C">
        <w:rPr>
          <w:rFonts w:ascii="Helvetica" w:hAnsi="Helvetica" w:eastAsiaTheme="majorEastAsia" w:cstheme="majorBidi"/>
          <w:b/>
          <w:bCs/>
        </w:rPr>
        <w:t xml:space="preserve"> November 17</w:t>
      </w:r>
      <w:r w:rsidRPr="382F9D89">
        <w:rPr>
          <w:rFonts w:ascii="Helvetica" w:hAnsi="Helvetica" w:eastAsiaTheme="majorEastAsia" w:cstheme="majorBidi"/>
          <w:b/>
          <w:bCs/>
        </w:rPr>
        <w:t>, which of the following SWDSS seminars did you also attend (check all that apply):</w:t>
      </w:r>
    </w:p>
    <w:p w:rsidR="008761C2" w:rsidRPr="008761C2" w:rsidP="008761C2" w14:paraId="5EF674D7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Helvetica" w:hAnsi="Helvetica"/>
          <w:color w:val="000000" w:themeColor="text1"/>
        </w:rPr>
      </w:pPr>
      <w:r w:rsidRPr="008761C2">
        <w:rPr>
          <w:rFonts w:ascii="Helvetica" w:hAnsi="Helvetica"/>
          <w:color w:val="000000" w:themeColor="text1"/>
        </w:rPr>
        <w:t>How Does Diversity Affect Innovation in Pharma? (September 14, 2022)</w:t>
      </w:r>
    </w:p>
    <w:p w:rsidR="008761C2" w:rsidRPr="008761C2" w:rsidP="008761C2" w14:paraId="2FED3CC4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Helvetica" w:hAnsi="Helvetica"/>
          <w:color w:val="000000" w:themeColor="text1"/>
        </w:rPr>
      </w:pPr>
      <w:r w:rsidRPr="008761C2">
        <w:rPr>
          <w:rFonts w:ascii="Helvetica" w:hAnsi="Helvetica"/>
          <w:color w:val="000000" w:themeColor="text1"/>
        </w:rPr>
        <w:t>How Does Diversity Impact Science? (May 17, 2022)</w:t>
      </w:r>
    </w:p>
    <w:p w:rsidR="008761C2" w:rsidRPr="008761C2" w:rsidP="008761C2" w14:paraId="3B40EAD1" w14:textId="6F369FC0">
      <w:pPr>
        <w:pStyle w:val="ListParagraph"/>
        <w:numPr>
          <w:ilvl w:val="0"/>
          <w:numId w:val="46"/>
        </w:numPr>
        <w:spacing w:after="0" w:line="240" w:lineRule="auto"/>
        <w:rPr>
          <w:rFonts w:ascii="Helvetica" w:hAnsi="Helvetica"/>
          <w:color w:val="000000" w:themeColor="text1"/>
        </w:rPr>
      </w:pPr>
      <w:r w:rsidRPr="008761C2">
        <w:rPr>
          <w:rFonts w:ascii="Helvetica" w:hAnsi="Helvetica"/>
          <w:color w:val="000000" w:themeColor="text1"/>
        </w:rPr>
        <w:t>Fostering Cohort Recruitment Virtual Forum (February 23-24, 2022)</w:t>
      </w:r>
    </w:p>
    <w:p w:rsidR="008761C2" w:rsidRPr="008761C2" w:rsidP="008761C2" w14:paraId="447D35EF" w14:textId="1D9B807D">
      <w:pPr>
        <w:pStyle w:val="ListParagraph"/>
        <w:numPr>
          <w:ilvl w:val="0"/>
          <w:numId w:val="46"/>
        </w:numPr>
        <w:spacing w:after="0" w:line="240" w:lineRule="auto"/>
        <w:rPr>
          <w:rFonts w:ascii="Helvetica" w:hAnsi="Helvetica"/>
          <w:color w:val="000000" w:themeColor="text1"/>
        </w:rPr>
      </w:pPr>
      <w:r w:rsidRPr="008761C2">
        <w:rPr>
          <w:rFonts w:ascii="Helvetica" w:hAnsi="Helvetica"/>
          <w:color w:val="000000" w:themeColor="text1"/>
        </w:rPr>
        <w:t>Achieving Equity in Faculty</w:t>
      </w:r>
      <w:r w:rsidR="001C1DFC">
        <w:rPr>
          <w:rFonts w:ascii="Helvetica" w:hAnsi="Helvetica"/>
          <w:color w:val="000000" w:themeColor="text1"/>
        </w:rPr>
        <w:t>—</w:t>
      </w:r>
      <w:r w:rsidRPr="008761C2">
        <w:rPr>
          <w:rFonts w:ascii="Helvetica" w:hAnsi="Helvetica"/>
          <w:color w:val="000000" w:themeColor="text1"/>
        </w:rPr>
        <w:t>Pros and Cons of Cohort Recruitment (December 8, 2021)</w:t>
      </w:r>
    </w:p>
    <w:p w:rsidR="008761C2" w:rsidRPr="008761C2" w:rsidP="008761C2" w14:paraId="128ADBC8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Helvetica" w:hAnsi="Helvetica"/>
          <w:color w:val="000000" w:themeColor="text1"/>
        </w:rPr>
      </w:pPr>
      <w:r w:rsidRPr="008761C2">
        <w:rPr>
          <w:rFonts w:ascii="Helvetica" w:hAnsi="Helvetica"/>
          <w:color w:val="000000" w:themeColor="text1"/>
        </w:rPr>
        <w:t>Outcomes from NASEM’s June 2021 Anti-Racism in STEMM Summit (October 25, 2021)</w:t>
      </w:r>
    </w:p>
    <w:p w:rsidR="008761C2" w:rsidRPr="008761C2" w:rsidP="008761C2" w14:paraId="741E45D8" w14:textId="77777777">
      <w:pPr>
        <w:pStyle w:val="ListParagraph"/>
        <w:numPr>
          <w:ilvl w:val="0"/>
          <w:numId w:val="46"/>
        </w:numPr>
        <w:spacing w:after="0" w:line="240" w:lineRule="auto"/>
        <w:rPr>
          <w:rFonts w:ascii="Helvetica" w:hAnsi="Helvetica"/>
          <w:color w:val="000000" w:themeColor="text1"/>
        </w:rPr>
      </w:pPr>
      <w:r w:rsidRPr="008761C2">
        <w:rPr>
          <w:rFonts w:ascii="Helvetica" w:hAnsi="Helvetica"/>
          <w:color w:val="000000" w:themeColor="text1"/>
        </w:rPr>
        <w:t>Is Implicit Bias Training Effective? (September 27, 2021)</w:t>
      </w:r>
    </w:p>
    <w:p w:rsidR="00F94A17" w:rsidP="004E79EE" w14:paraId="6540A08E" w14:textId="77777777">
      <w:pPr>
        <w:spacing w:after="0" w:line="240" w:lineRule="auto"/>
        <w:rPr>
          <w:color w:val="000000" w:themeColor="text1"/>
        </w:rPr>
      </w:pPr>
    </w:p>
    <w:p w:rsidR="007A278E" w:rsidRPr="00DA0E7B" w:rsidP="007A278E" w14:paraId="0601EC96" w14:textId="77777777">
      <w:pPr>
        <w:spacing w:after="0" w:line="240" w:lineRule="auto"/>
        <w:rPr>
          <w:rFonts w:ascii="Helvetica" w:hAnsi="Helvetica" w:eastAsiaTheme="majorEastAsia" w:cstheme="majorBidi"/>
          <w:b/>
          <w:szCs w:val="24"/>
        </w:rPr>
      </w:pPr>
      <w:r w:rsidRPr="00DA0E7B">
        <w:rPr>
          <w:rFonts w:ascii="Helvetica" w:hAnsi="Helvetica" w:eastAsiaTheme="majorEastAsia" w:cstheme="majorBidi"/>
          <w:b/>
          <w:szCs w:val="24"/>
        </w:rPr>
        <w:t>In what type of organization do you work?</w:t>
      </w:r>
    </w:p>
    <w:p w:rsidR="007A278E" w:rsidRPr="00F94A17" w:rsidP="00F94A17" w14:paraId="12DDEFE4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8A3AE5">
        <w:t>College or university</w:t>
      </w:r>
    </w:p>
    <w:p w:rsidR="007A278E" w:rsidRPr="00F94A17" w:rsidP="00F94A17" w14:paraId="6748B68C" w14:textId="6A80FFD7">
      <w:pPr>
        <w:pStyle w:val="BodyText"/>
        <w:numPr>
          <w:ilvl w:val="0"/>
          <w:numId w:val="30"/>
        </w:numPr>
        <w:spacing w:before="240"/>
        <w:contextualSpacing/>
      </w:pPr>
      <w:r>
        <w:t>Nonprofit/non-governmental organization</w:t>
      </w:r>
    </w:p>
    <w:p w:rsidR="007A278E" w:rsidRPr="00F94A17" w:rsidP="00F94A17" w14:paraId="6B9005F4" w14:textId="719CF913">
      <w:pPr>
        <w:pStyle w:val="BodyText"/>
        <w:numPr>
          <w:ilvl w:val="0"/>
          <w:numId w:val="30"/>
        </w:numPr>
        <w:spacing w:before="240"/>
        <w:contextualSpacing/>
      </w:pPr>
      <w:r>
        <w:t>Private sector</w:t>
      </w:r>
      <w:r w:rsidR="0058736A">
        <w:rPr>
          <w:rFonts w:ascii="Arial" w:hAnsi="Arial" w:cs="Arial"/>
          <w:color w:val="0D405F"/>
          <w:shd w:val="clear" w:color="auto" w:fill="FFFFFF"/>
        </w:rPr>
        <w:t>—</w:t>
      </w:r>
      <w:r>
        <w:t>Except college or university</w:t>
      </w:r>
    </w:p>
    <w:p w:rsidR="007A278E" w:rsidRPr="00F94A17" w:rsidP="00F94A17" w14:paraId="0F414D77" w14:textId="2E0C3A8D">
      <w:pPr>
        <w:pStyle w:val="BodyText"/>
        <w:numPr>
          <w:ilvl w:val="0"/>
          <w:numId w:val="30"/>
        </w:numPr>
        <w:spacing w:before="240"/>
        <w:contextualSpacing/>
      </w:pPr>
      <w:r w:rsidRPr="008A3AE5">
        <w:t xml:space="preserve">Public </w:t>
      </w:r>
      <w:r>
        <w:t>s</w:t>
      </w:r>
      <w:r w:rsidRPr="008A3AE5">
        <w:t>ector</w:t>
      </w:r>
      <w:r w:rsidR="0058736A">
        <w:rPr>
          <w:rFonts w:ascii="Arial" w:hAnsi="Arial" w:cs="Arial"/>
          <w:color w:val="0D405F"/>
          <w:shd w:val="clear" w:color="auto" w:fill="FFFFFF"/>
        </w:rPr>
        <w:t>—</w:t>
      </w:r>
      <w:r w:rsidRPr="008A3AE5">
        <w:t>NIH</w:t>
      </w:r>
    </w:p>
    <w:p w:rsidR="007A278E" w:rsidRPr="00F94A17" w:rsidP="00F94A17" w14:paraId="57459064" w14:textId="262EF563">
      <w:pPr>
        <w:pStyle w:val="BodyText"/>
        <w:numPr>
          <w:ilvl w:val="0"/>
          <w:numId w:val="30"/>
        </w:numPr>
        <w:spacing w:before="240"/>
        <w:contextualSpacing/>
      </w:pPr>
      <w:r w:rsidRPr="008A3AE5">
        <w:t xml:space="preserve">Public </w:t>
      </w:r>
      <w:r>
        <w:t>s</w:t>
      </w:r>
      <w:r w:rsidRPr="008A3AE5">
        <w:t>ector</w:t>
      </w:r>
      <w:r w:rsidR="0058736A">
        <w:rPr>
          <w:rFonts w:ascii="Arial" w:hAnsi="Arial" w:cs="Arial"/>
          <w:color w:val="0D405F"/>
          <w:shd w:val="clear" w:color="auto" w:fill="FFFFFF"/>
        </w:rPr>
        <w:t>—</w:t>
      </w:r>
      <w:r w:rsidRPr="008A3AE5">
        <w:t>Federal government, except NIH</w:t>
      </w:r>
    </w:p>
    <w:p w:rsidR="007A278E" w:rsidRPr="00F94A17" w:rsidP="00F94A17" w14:paraId="22C13514" w14:textId="72889959">
      <w:pPr>
        <w:pStyle w:val="BodyText"/>
        <w:numPr>
          <w:ilvl w:val="0"/>
          <w:numId w:val="30"/>
        </w:numPr>
        <w:spacing w:before="240"/>
        <w:contextualSpacing/>
      </w:pPr>
      <w:r>
        <w:t>Public sector</w:t>
      </w:r>
      <w:r w:rsidR="0058736A">
        <w:rPr>
          <w:rFonts w:ascii="Arial" w:hAnsi="Arial" w:cs="Arial"/>
          <w:color w:val="0D405F"/>
          <w:shd w:val="clear" w:color="auto" w:fill="FFFFFF"/>
        </w:rPr>
        <w:t>—</w:t>
      </w:r>
      <w:r>
        <w:t xml:space="preserve">Other, except college or university </w:t>
      </w:r>
    </w:p>
    <w:p w:rsidR="007A278E" w:rsidRPr="00F94A17" w:rsidP="00F94A17" w14:paraId="691E178E" w14:textId="4950B3F6">
      <w:pPr>
        <w:pStyle w:val="BodyText"/>
        <w:numPr>
          <w:ilvl w:val="0"/>
          <w:numId w:val="30"/>
        </w:numPr>
        <w:spacing w:before="240"/>
        <w:contextualSpacing/>
      </w:pPr>
      <w:r w:rsidRPr="00296A9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247650</wp:posOffset>
                </wp:positionV>
                <wp:extent cx="1123950" cy="142875"/>
                <wp:effectExtent l="0" t="0" r="19050" b="28575"/>
                <wp:wrapSquare wrapText="bothSides"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78E" w:rsidP="007A278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width:88.5pt;height:11.25pt;margin-top:19.5pt;margin-left:39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1552">
                <v:textbox>
                  <w:txbxContent>
                    <w:p w:rsidR="007A278E" w:rsidP="007A278E" w14:paraId="689D131C" w14:textId="77777777"/>
                  </w:txbxContent>
                </v:textbox>
                <w10:wrap type="square"/>
              </v:shape>
            </w:pict>
          </mc:Fallback>
        </mc:AlternateContent>
      </w:r>
      <w:r>
        <w:t xml:space="preserve">Other, please specify: </w:t>
      </w:r>
    </w:p>
    <w:p w:rsidR="007A278E" w:rsidP="007A278E" w14:paraId="7387EACA" w14:textId="77777777">
      <w:pPr>
        <w:spacing w:after="0" w:line="240" w:lineRule="auto"/>
        <w:rPr>
          <w:b/>
          <w:bCs/>
          <w:color w:val="000000" w:themeColor="text1"/>
        </w:rPr>
      </w:pPr>
    </w:p>
    <w:p w:rsidR="007A278E" w:rsidRPr="00DA0E7B" w:rsidP="007A278E" w14:paraId="40472F3C" w14:textId="77777777">
      <w:pPr>
        <w:spacing w:after="0" w:line="240" w:lineRule="auto"/>
        <w:rPr>
          <w:rFonts w:ascii="Helvetica" w:hAnsi="Helvetica" w:eastAsiaTheme="majorEastAsia" w:cstheme="majorBidi"/>
          <w:b/>
          <w:szCs w:val="24"/>
        </w:rPr>
      </w:pPr>
      <w:r w:rsidRPr="00DA0E7B">
        <w:rPr>
          <w:rFonts w:ascii="Helvetica" w:hAnsi="Helvetica" w:eastAsiaTheme="majorEastAsia" w:cstheme="majorBidi"/>
          <w:b/>
          <w:szCs w:val="24"/>
        </w:rPr>
        <w:t>In what type of job role do you work?</w:t>
      </w:r>
    </w:p>
    <w:p w:rsidR="00F94A17" w:rsidP="00F94A17" w14:paraId="41EA4688" w14:textId="0CDC8C9C">
      <w:pPr>
        <w:pStyle w:val="BodyText"/>
        <w:numPr>
          <w:ilvl w:val="0"/>
          <w:numId w:val="30"/>
        </w:numPr>
        <w:spacing w:before="240"/>
        <w:contextualSpacing/>
      </w:pPr>
      <w:r>
        <w:t>Executive or senior management</w:t>
      </w:r>
    </w:p>
    <w:p w:rsidR="00F94A17" w:rsidP="00F94A17" w14:paraId="53A0A101" w14:textId="77777777">
      <w:pPr>
        <w:pStyle w:val="BodyText"/>
        <w:numPr>
          <w:ilvl w:val="0"/>
          <w:numId w:val="30"/>
        </w:numPr>
        <w:spacing w:before="240"/>
        <w:contextualSpacing/>
      </w:pPr>
      <w:r>
        <w:t>Supervisor</w:t>
      </w:r>
    </w:p>
    <w:p w:rsidR="00F94A17" w:rsidRPr="00453EFE" w:rsidP="00F94A17" w14:paraId="544D75C9" w14:textId="040AF060">
      <w:pPr>
        <w:pStyle w:val="BodyText"/>
        <w:numPr>
          <w:ilvl w:val="0"/>
          <w:numId w:val="30"/>
        </w:numPr>
        <w:spacing w:before="240"/>
        <w:contextualSpacing/>
      </w:pPr>
      <w:r>
        <w:t>Individual contributor</w:t>
      </w:r>
    </w:p>
    <w:p w:rsidR="00F94A17" w:rsidP="00F94A17" w14:paraId="3AAC725E" w14:textId="77777777">
      <w:pPr>
        <w:pStyle w:val="BodyText"/>
        <w:numPr>
          <w:ilvl w:val="0"/>
          <w:numId w:val="30"/>
        </w:numPr>
        <w:spacing w:before="240"/>
        <w:contextualSpacing/>
      </w:pPr>
      <w:r>
        <w:t>Consultant</w:t>
      </w:r>
    </w:p>
    <w:p w:rsidR="00F94A17" w:rsidP="00F94A17" w14:paraId="04AC4B88" w14:textId="77777777">
      <w:pPr>
        <w:pStyle w:val="BodyText"/>
        <w:numPr>
          <w:ilvl w:val="0"/>
          <w:numId w:val="30"/>
        </w:numPr>
        <w:spacing w:before="240"/>
        <w:contextualSpacing/>
      </w:pPr>
      <w:r>
        <w:t>Owner/Partner</w:t>
      </w:r>
    </w:p>
    <w:p w:rsidR="00F94A17" w:rsidP="00F94A17" w14:paraId="60DA498A" w14:textId="77777777">
      <w:pPr>
        <w:pStyle w:val="BodyText"/>
        <w:numPr>
          <w:ilvl w:val="0"/>
          <w:numId w:val="30"/>
        </w:numPr>
        <w:spacing w:before="240"/>
        <w:contextualSpacing/>
      </w:pPr>
      <w:r>
        <w:t>Professor/Lecturer</w:t>
      </w:r>
    </w:p>
    <w:p w:rsidR="00F94A17" w:rsidP="00F94A17" w14:paraId="3144289F" w14:textId="4AE46662">
      <w:pPr>
        <w:pStyle w:val="BodyText"/>
        <w:numPr>
          <w:ilvl w:val="0"/>
          <w:numId w:val="30"/>
        </w:numPr>
        <w:spacing w:before="240"/>
        <w:contextualSpacing/>
      </w:pPr>
      <w:r>
        <w:t>Early-career researcher</w:t>
      </w:r>
    </w:p>
    <w:p w:rsidR="00F94A17" w:rsidP="00F94A17" w14:paraId="1ED72E69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F94A17">
        <w:t>Post-doctoral fellow</w:t>
      </w:r>
    </w:p>
    <w:p w:rsidR="00F94A17" w:rsidP="00F94A17" w14:paraId="401C3308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F94A17">
        <w:t>Trainee</w:t>
      </w:r>
    </w:p>
    <w:p w:rsidR="00F94A17" w:rsidP="00F94A17" w14:paraId="14DE9F4A" w14:textId="77777777">
      <w:pPr>
        <w:pStyle w:val="BodyText"/>
        <w:numPr>
          <w:ilvl w:val="0"/>
          <w:numId w:val="30"/>
        </w:numPr>
        <w:spacing w:before="240"/>
        <w:contextualSpacing/>
      </w:pPr>
      <w:r>
        <w:t>Student</w:t>
      </w:r>
    </w:p>
    <w:p w:rsidR="00F94A17" w:rsidP="00F94A17" w14:paraId="3B918425" w14:textId="77777777">
      <w:pPr>
        <w:pStyle w:val="BodyText"/>
        <w:numPr>
          <w:ilvl w:val="0"/>
          <w:numId w:val="30"/>
        </w:numPr>
        <w:spacing w:before="240"/>
        <w:contextualSpacing/>
      </w:pPr>
      <w:r>
        <w:t>Retired</w:t>
      </w:r>
    </w:p>
    <w:p w:rsidR="00877043" w:rsidRPr="0066064F" w:rsidP="0066064F" w14:paraId="08FCDFF9" w14:textId="24D0AEE8">
      <w:pPr>
        <w:pStyle w:val="BodyText"/>
        <w:numPr>
          <w:ilvl w:val="0"/>
          <w:numId w:val="30"/>
        </w:numPr>
        <w:spacing w:before="240"/>
        <w:contextualSpacing/>
      </w:pPr>
      <w:r w:rsidRPr="00296A91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1927225</wp:posOffset>
                </wp:positionH>
                <wp:positionV relativeFrom="paragraph">
                  <wp:posOffset>5715</wp:posOffset>
                </wp:positionV>
                <wp:extent cx="1123950" cy="142875"/>
                <wp:effectExtent l="0" t="0" r="19050" b="28575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78E" w:rsidP="007A278E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width:88.5pt;height:11.25pt;margin-top:0.45pt;margin-left:151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3600">
                <v:textbox>
                  <w:txbxContent>
                    <w:p w:rsidR="007A278E" w:rsidP="007A278E" w14:paraId="438EF2A8" w14:textId="77777777"/>
                  </w:txbxContent>
                </v:textbox>
                <w10:wrap type="square"/>
              </v:shape>
            </w:pict>
          </mc:Fallback>
        </mc:AlternateContent>
      </w:r>
      <w:r>
        <w:t>Other, please specify:</w:t>
      </w:r>
    </w:p>
    <w:p w:rsidR="00DA0E7B" w:rsidRPr="00B92403" w:rsidP="00DA0E7B" w14:paraId="1CFE1644" w14:textId="3678701B">
      <w:pPr>
        <w:spacing w:after="0" w:line="240" w:lineRule="auto"/>
        <w:rPr>
          <w:b/>
          <w:bCs/>
          <w:color w:val="000000" w:themeColor="text1"/>
        </w:rPr>
      </w:pPr>
      <w:r w:rsidRPr="00DA0E7B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 xml:space="preserve">[If answered </w:t>
      </w:r>
      <w:r w:rsidR="00FD2D38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p</w:t>
      </w:r>
      <w:r w:rsidRPr="00DA0E7B" w:rsidR="00FD2D38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 xml:space="preserve">ublic </w:t>
      </w:r>
      <w:r w:rsidRPr="00DA0E7B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sector – NIH]</w:t>
      </w:r>
      <w:r w:rsidRPr="00B92403">
        <w:rPr>
          <w:b/>
          <w:bCs/>
        </w:rPr>
        <w:t xml:space="preserve"> </w:t>
      </w:r>
      <w:r w:rsidRPr="00DA0E7B">
        <w:rPr>
          <w:rFonts w:ascii="Helvetica" w:hAnsi="Helvetica" w:eastAsiaTheme="majorEastAsia" w:cstheme="majorBidi"/>
          <w:b/>
          <w:szCs w:val="24"/>
        </w:rPr>
        <w:t xml:space="preserve">In which NIH </w:t>
      </w:r>
      <w:r w:rsidR="005E0D83">
        <w:rPr>
          <w:rFonts w:ascii="Helvetica" w:hAnsi="Helvetica" w:eastAsiaTheme="majorEastAsia" w:cstheme="majorBidi"/>
          <w:b/>
          <w:szCs w:val="24"/>
        </w:rPr>
        <w:t>i</w:t>
      </w:r>
      <w:r w:rsidRPr="00DA0E7B">
        <w:rPr>
          <w:rFonts w:ascii="Helvetica" w:hAnsi="Helvetica" w:eastAsiaTheme="majorEastAsia" w:cstheme="majorBidi"/>
          <w:b/>
          <w:szCs w:val="24"/>
        </w:rPr>
        <w:t xml:space="preserve">nstitute, </w:t>
      </w:r>
      <w:r w:rsidR="005E0D83">
        <w:rPr>
          <w:rFonts w:ascii="Helvetica" w:hAnsi="Helvetica" w:eastAsiaTheme="majorEastAsia" w:cstheme="majorBidi"/>
          <w:b/>
          <w:szCs w:val="24"/>
        </w:rPr>
        <w:t>c</w:t>
      </w:r>
      <w:r w:rsidRPr="00DA0E7B">
        <w:rPr>
          <w:rFonts w:ascii="Helvetica" w:hAnsi="Helvetica" w:eastAsiaTheme="majorEastAsia" w:cstheme="majorBidi"/>
          <w:b/>
          <w:szCs w:val="24"/>
        </w:rPr>
        <w:t xml:space="preserve">enter, or </w:t>
      </w:r>
      <w:r w:rsidR="005E0D83">
        <w:rPr>
          <w:rFonts w:ascii="Helvetica" w:hAnsi="Helvetica" w:eastAsiaTheme="majorEastAsia" w:cstheme="majorBidi"/>
          <w:b/>
          <w:szCs w:val="24"/>
        </w:rPr>
        <w:t>o</w:t>
      </w:r>
      <w:r w:rsidRPr="00DA0E7B">
        <w:rPr>
          <w:rFonts w:ascii="Helvetica" w:hAnsi="Helvetica" w:eastAsiaTheme="majorEastAsia" w:cstheme="majorBidi"/>
          <w:b/>
          <w:szCs w:val="24"/>
        </w:rPr>
        <w:t>ffice do you work? [Drop Down]</w:t>
      </w:r>
    </w:p>
    <w:p w:rsidR="00DA0E7B" w:rsidRPr="00F94A17" w:rsidP="00F94A17" w14:paraId="5AA8E4BA" w14:textId="77777777">
      <w:pPr>
        <w:pStyle w:val="BodyText"/>
        <w:numPr>
          <w:ilvl w:val="0"/>
          <w:numId w:val="30"/>
        </w:numPr>
        <w:spacing w:before="240"/>
        <w:contextualSpacing/>
      </w:pPr>
      <w:r>
        <w:t>Office of the Director (OD)</w:t>
      </w:r>
    </w:p>
    <w:p w:rsidR="00DA0E7B" w:rsidRPr="00F94A17" w:rsidP="00F94A17" w14:paraId="1C5B8BFD" w14:textId="77777777">
      <w:pPr>
        <w:pStyle w:val="BodyText"/>
        <w:numPr>
          <w:ilvl w:val="0"/>
          <w:numId w:val="30"/>
        </w:numPr>
        <w:spacing w:before="240"/>
        <w:contextualSpacing/>
      </w:pPr>
      <w:r>
        <w:t>National Cancer Institute (NCI)</w:t>
      </w:r>
    </w:p>
    <w:p w:rsidR="00DA0E7B" w:rsidRPr="00F94A17" w:rsidP="00F94A17" w14:paraId="7F162945" w14:textId="77777777">
      <w:pPr>
        <w:pStyle w:val="BodyText"/>
        <w:numPr>
          <w:ilvl w:val="0"/>
          <w:numId w:val="30"/>
        </w:numPr>
        <w:spacing w:before="240"/>
        <w:contextualSpacing/>
      </w:pPr>
      <w:r>
        <w:t>National Eye Institute (NEI)</w:t>
      </w:r>
    </w:p>
    <w:p w:rsidR="00DA0E7B" w:rsidRPr="00F94A17" w:rsidP="00F94A17" w14:paraId="103A3D65" w14:textId="37388CF4">
      <w:pPr>
        <w:pStyle w:val="BodyText"/>
        <w:numPr>
          <w:ilvl w:val="0"/>
          <w:numId w:val="30"/>
        </w:numPr>
        <w:spacing w:before="240"/>
        <w:contextualSpacing/>
      </w:pPr>
      <w:r>
        <w:t>National Heart, Lung, and Blood Institute (NHLBI)</w:t>
      </w:r>
    </w:p>
    <w:p w:rsidR="00DA0E7B" w:rsidP="00F94A17" w14:paraId="255212F3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8A3847">
        <w:t>National Human Genome Research Institute (NHGRI)</w:t>
      </w:r>
    </w:p>
    <w:p w:rsidR="00DA0E7B" w:rsidP="00F94A17" w14:paraId="58ADC426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8A3847">
        <w:t>National Institute on Aging (NIA)</w:t>
      </w:r>
    </w:p>
    <w:p w:rsidR="00DA0E7B" w:rsidP="00F94A17" w14:paraId="1D4AD7C6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742843">
        <w:t>National Institute on Alcohol Abuse and Alcoholism (NIAAA)</w:t>
      </w:r>
    </w:p>
    <w:p w:rsidR="00DA0E7B" w:rsidP="00F94A17" w14:paraId="5B4484F8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742843">
        <w:t>National Institute of Allergy and Infectious Diseases (NIAID)</w:t>
      </w:r>
    </w:p>
    <w:p w:rsidR="00DA0E7B" w:rsidP="00F94A17" w14:paraId="6EAE0737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742843">
        <w:t>National Institute of Arthritis and Musculoskeletal and Skin Diseases (NIAMS)</w:t>
      </w:r>
    </w:p>
    <w:p w:rsidR="00DA0E7B" w:rsidP="00F94A17" w14:paraId="2557C31E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9D793E">
        <w:t>National Institute of Biomedical Imaging and Bioengineering (NIBIB)</w:t>
      </w:r>
    </w:p>
    <w:p w:rsidR="00DA0E7B" w:rsidP="00F94A17" w14:paraId="32E50C5F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993F41">
        <w:rPr>
          <w:i/>
          <w:iCs/>
        </w:rPr>
        <w:t>Eunice Kennedy Shriver</w:t>
      </w:r>
      <w:r>
        <w:t xml:space="preserve"> National Institute of Child Health and Human Development (NICHD)</w:t>
      </w:r>
    </w:p>
    <w:p w:rsidR="00DA0E7B" w:rsidP="00F94A17" w14:paraId="18187460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9D793E">
        <w:t>National Institute on Deafness and Other Communication Disorders (NIDCD)</w:t>
      </w:r>
    </w:p>
    <w:p w:rsidR="00DA0E7B" w:rsidP="00F94A17" w14:paraId="7D3554DF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CE618D">
        <w:t>National Institute of Dental and Craniofacial Research (NIDCR)</w:t>
      </w:r>
    </w:p>
    <w:p w:rsidR="00DA0E7B" w:rsidP="00F94A17" w14:paraId="0205F297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CE618D">
        <w:t>National Institute of Diabetes and Digestive and Kidney Diseases (NIDDK)</w:t>
      </w:r>
    </w:p>
    <w:p w:rsidR="00DA0E7B" w:rsidP="00F94A17" w14:paraId="39383CD5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CE618D">
        <w:t>National Institute on Drug Abuse (NIDA)</w:t>
      </w:r>
    </w:p>
    <w:p w:rsidR="00DA0E7B" w:rsidP="00F94A17" w14:paraId="3D829724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BD1B70">
        <w:t>National Institute of Environmental Health Sciences (NIEHS)</w:t>
      </w:r>
    </w:p>
    <w:p w:rsidR="00DA0E7B" w:rsidP="00F94A17" w14:paraId="55ED0FCD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BD1B70">
        <w:t>National Institute of General Medical Sciences (NIGMS)</w:t>
      </w:r>
    </w:p>
    <w:p w:rsidR="00DA0E7B" w:rsidP="00F94A17" w14:paraId="02840F82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BD1B70">
        <w:t>National Institute of Mental Health (NIMH)</w:t>
      </w:r>
    </w:p>
    <w:p w:rsidR="00DA0E7B" w:rsidP="00F94A17" w14:paraId="1F538E26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565091">
        <w:t>National Institute on Minority Health and Health Disparities (NIMHD)</w:t>
      </w:r>
    </w:p>
    <w:p w:rsidR="00DA0E7B" w:rsidP="00F94A17" w14:paraId="638109D1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565091">
        <w:t>National Institute of Neurological Disorders and Stroke (NINDS)</w:t>
      </w:r>
    </w:p>
    <w:p w:rsidR="00DA0E7B" w:rsidP="00F94A17" w14:paraId="686288BD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16261E">
        <w:t>National Institute of Nursing Research (NINR)</w:t>
      </w:r>
    </w:p>
    <w:p w:rsidR="00DA0E7B" w:rsidP="00F94A17" w14:paraId="2724B77E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16261E">
        <w:t>National Library of Medicine (NLM)</w:t>
      </w:r>
    </w:p>
    <w:p w:rsidR="00DA0E7B" w:rsidRPr="00F94A17" w:rsidP="00F94A17" w14:paraId="46A027C7" w14:textId="77777777">
      <w:pPr>
        <w:pStyle w:val="BodyText"/>
        <w:numPr>
          <w:ilvl w:val="0"/>
          <w:numId w:val="30"/>
        </w:numPr>
        <w:spacing w:before="240"/>
        <w:contextualSpacing/>
      </w:pPr>
      <w:hyperlink r:id="rId10" w:history="1">
        <w:r w:rsidRPr="00F94A17">
          <w:t>NIH Clinical Center (CC)</w:t>
        </w:r>
      </w:hyperlink>
      <w:r w:rsidRPr="00F94A17">
        <w:t> </w:t>
      </w:r>
    </w:p>
    <w:p w:rsidR="00DA0E7B" w:rsidP="00F94A17" w14:paraId="0922D051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DC2BCB">
        <w:t>Center for Information Technology (CIT)</w:t>
      </w:r>
    </w:p>
    <w:p w:rsidR="00DA0E7B" w:rsidP="00F94A17" w14:paraId="179E70CB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0741D5">
        <w:t>Center for Scientific Review (CSR)</w:t>
      </w:r>
    </w:p>
    <w:p w:rsidR="00DA0E7B" w:rsidP="00F94A17" w14:paraId="3459EC85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0741D5">
        <w:t>Fogarty International Center (FIC)</w:t>
      </w:r>
    </w:p>
    <w:p w:rsidR="00DA0E7B" w:rsidP="00F94A17" w14:paraId="78D37CCF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0741D5">
        <w:t>National Center for Advancing Translational Sciences (NCATS)</w:t>
      </w:r>
    </w:p>
    <w:p w:rsidR="00DA0E7B" w:rsidRPr="008A3847" w:rsidP="00F94A17" w14:paraId="646810E0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697D35">
        <w:t>National Center for Complementary and Integrative Health (NCCIH)</w:t>
      </w:r>
    </w:p>
    <w:p w:rsidR="00DA0E7B" w:rsidP="00F94A17" w14:paraId="075C4F00" w14:textId="7B67E396">
      <w:pPr>
        <w:pStyle w:val="BodyText"/>
        <w:numPr>
          <w:ilvl w:val="0"/>
          <w:numId w:val="30"/>
        </w:numPr>
        <w:spacing w:before="240"/>
        <w:contextualSpacing/>
      </w:pPr>
      <w:r>
        <w:t xml:space="preserve">Other NIH </w:t>
      </w:r>
      <w:r w:rsidR="0053491B">
        <w:t>i</w:t>
      </w:r>
      <w:r>
        <w:t xml:space="preserve">nstitute, </w:t>
      </w:r>
      <w:r w:rsidR="0053491B">
        <w:t>c</w:t>
      </w:r>
      <w:r w:rsidR="005854EF">
        <w:t>enter,</w:t>
      </w:r>
      <w:r>
        <w:t xml:space="preserve"> or </w:t>
      </w:r>
      <w:r w:rsidR="0053491B">
        <w:t>o</w:t>
      </w:r>
      <w:r>
        <w:t>ffice (ICO)</w:t>
      </w:r>
    </w:p>
    <w:p w:rsidR="00DA0E7B" w:rsidRPr="008A3847" w:rsidP="00F94A17" w14:paraId="7B4F5C82" w14:textId="77777777">
      <w:pPr>
        <w:pStyle w:val="BodyText"/>
        <w:numPr>
          <w:ilvl w:val="1"/>
          <w:numId w:val="30"/>
        </w:numPr>
        <w:spacing w:before="240"/>
        <w:contextualSpacing/>
      </w:pPr>
      <w:r w:rsidRPr="00F94A17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16510</wp:posOffset>
                </wp:positionV>
                <wp:extent cx="1123950" cy="142875"/>
                <wp:effectExtent l="0" t="0" r="19050" b="2857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7B" w:rsidP="00DA0E7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width:88.5pt;height:11.25pt;margin-top:1.3pt;margin-left:261.7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7696">
                <v:textbox>
                  <w:txbxContent>
                    <w:p w:rsidR="00DA0E7B" w:rsidP="00DA0E7B" w14:paraId="4926D60F" w14:textId="77777777"/>
                  </w:txbxContent>
                </v:textbox>
                <w10:wrap type="square"/>
              </v:shape>
            </w:pict>
          </mc:Fallback>
        </mc:AlternateContent>
      </w:r>
      <w:r>
        <w:t xml:space="preserve">Please specify what ICO you work with: </w:t>
      </w:r>
    </w:p>
    <w:p w:rsidR="00DA0E7B" w:rsidRPr="00F94A17" w:rsidP="00F94A17" w14:paraId="2E9CD932" w14:textId="77777777">
      <w:pPr>
        <w:pStyle w:val="BodyText"/>
        <w:numPr>
          <w:ilvl w:val="0"/>
          <w:numId w:val="30"/>
        </w:numPr>
        <w:spacing w:before="240"/>
        <w:contextualSpacing/>
      </w:pPr>
      <w:r>
        <w:t>I do not work for NIH</w:t>
      </w:r>
    </w:p>
    <w:p w:rsidR="00DA0E7B" w:rsidRPr="00F94A17" w:rsidP="00F94A17" w14:paraId="52451147" w14:textId="77777777">
      <w:pPr>
        <w:pStyle w:val="BodyText"/>
        <w:numPr>
          <w:ilvl w:val="1"/>
          <w:numId w:val="30"/>
        </w:numPr>
        <w:spacing w:before="240"/>
        <w:contextualSpacing/>
      </w:pPr>
      <w:r w:rsidRPr="00F94A1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4559935</wp:posOffset>
                </wp:positionH>
                <wp:positionV relativeFrom="paragraph">
                  <wp:posOffset>13335</wp:posOffset>
                </wp:positionV>
                <wp:extent cx="1123950" cy="142875"/>
                <wp:effectExtent l="0" t="0" r="19050" b="28575"/>
                <wp:wrapSquare wrapText="bothSides"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7B" w:rsidP="00DA0E7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width:88.5pt;height:11.25pt;margin-top:1.05pt;margin-left:359.0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75648">
                <v:textbox>
                  <w:txbxContent>
                    <w:p w:rsidR="00DA0E7B" w:rsidP="00DA0E7B" w14:paraId="70E8D905" w14:textId="77777777"/>
                  </w:txbxContent>
                </v:textbox>
                <w10:wrap type="square"/>
              </v:shape>
            </w:pict>
          </mc:Fallback>
        </mc:AlternateContent>
      </w:r>
      <w:r>
        <w:t>Please specify the organization or agency you work with:</w:t>
      </w:r>
      <w:r w:rsidRPr="00282521">
        <w:t xml:space="preserve">  </w:t>
      </w:r>
    </w:p>
    <w:p w:rsidR="00DA0E7B" w:rsidP="00DA0E7B" w14:paraId="3EB4C0E3" w14:textId="77777777">
      <w:pPr>
        <w:spacing w:after="0" w:line="240" w:lineRule="auto"/>
        <w:rPr>
          <w:b/>
          <w:bCs/>
          <w:color w:val="000000" w:themeColor="text1"/>
        </w:rPr>
      </w:pPr>
    </w:p>
    <w:p w:rsidR="00DA0E7B" w:rsidRPr="00DA0E7B" w:rsidP="00DA0E7B" w14:paraId="3758941D" w14:textId="5B92EDA6">
      <w:pPr>
        <w:spacing w:after="0" w:line="240" w:lineRule="auto"/>
        <w:rPr>
          <w:rFonts w:ascii="Helvetica" w:hAnsi="Helvetica" w:eastAsiaTheme="majorEastAsia" w:cstheme="majorBidi"/>
          <w:b/>
          <w:szCs w:val="24"/>
        </w:rPr>
      </w:pPr>
      <w:r w:rsidRPr="00DA0E7B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[If answered “</w:t>
      </w:r>
      <w:r w:rsidR="00FD2D38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p</w:t>
      </w:r>
      <w:r w:rsidRPr="00DA0E7B" w:rsidR="00FD2D38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 xml:space="preserve">ublic </w:t>
      </w:r>
      <w:r w:rsidRPr="00DA0E7B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 xml:space="preserve">sector – </w:t>
      </w:r>
      <w:r w:rsidR="006C5FE2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f</w:t>
      </w:r>
      <w:r w:rsidRPr="00DA0E7B" w:rsidR="006C5FE2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 xml:space="preserve">ederal </w:t>
      </w:r>
      <w:r w:rsidRPr="00DA0E7B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government, except NIH”]</w:t>
      </w:r>
      <w:r w:rsidRPr="00B92403">
        <w:rPr>
          <w:b/>
          <w:bCs/>
        </w:rPr>
        <w:t xml:space="preserve"> </w:t>
      </w:r>
      <w:r w:rsidRPr="00DA0E7B">
        <w:rPr>
          <w:rFonts w:ascii="Helvetica" w:hAnsi="Helvetica" w:eastAsiaTheme="majorEastAsia" w:cstheme="majorBidi"/>
          <w:b/>
          <w:szCs w:val="24"/>
        </w:rPr>
        <w:t>Which federal government agency do you work for? [Drop Down]</w:t>
      </w:r>
    </w:p>
    <w:p w:rsidR="00DA0E7B" w:rsidP="00F94A17" w14:paraId="5C36F998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7A03AE">
        <w:t>Administration for Children and Families (ACF)</w:t>
      </w:r>
    </w:p>
    <w:p w:rsidR="00DA0E7B" w:rsidP="00F94A17" w14:paraId="44122CFC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27463B">
        <w:t>Administration for Community Living (ACL)</w:t>
      </w:r>
    </w:p>
    <w:p w:rsidR="00DA0E7B" w:rsidP="00F94A17" w14:paraId="0854A78D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774E00">
        <w:t>Agency for Healthcare Research and Quality (AHRQ)</w:t>
      </w:r>
    </w:p>
    <w:p w:rsidR="00DA0E7B" w:rsidP="00F94A17" w14:paraId="32AC8432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FF5E31">
        <w:t>Agency for Toxic Substances and Disease Registry (ATSDR)</w:t>
      </w:r>
    </w:p>
    <w:p w:rsidR="00DA0E7B" w:rsidP="00F94A17" w14:paraId="1F583FF1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F24230">
        <w:t>Assistant Secretary for Administration (ASA)</w:t>
      </w:r>
    </w:p>
    <w:p w:rsidR="00DA0E7B" w:rsidP="00F94A17" w14:paraId="1799C8DC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41659A">
        <w:t>Assistant Secretary for Financial Resources (ASFR)</w:t>
      </w:r>
    </w:p>
    <w:p w:rsidR="00DA0E7B" w:rsidP="00F94A17" w14:paraId="01BB5E44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A843B2">
        <w:t>Assistant Secretary for Health (ASH)</w:t>
      </w:r>
    </w:p>
    <w:p w:rsidR="00DA0E7B" w:rsidP="00F94A17" w14:paraId="0C1C0EFA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555553">
        <w:t>Assistant Secretary for Legislation (ASL)</w:t>
      </w:r>
    </w:p>
    <w:p w:rsidR="00DA0E7B" w:rsidP="00F94A17" w14:paraId="2B77501C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7D5A64">
        <w:t>Assistant Secretary for Planning and Evaluation (ASPE)</w:t>
      </w:r>
    </w:p>
    <w:p w:rsidR="00DA0E7B" w:rsidP="00F94A17" w14:paraId="1B4910FD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D1688C">
        <w:t>Assistant Secretary for Preparedness and Response (ASPR)</w:t>
      </w:r>
    </w:p>
    <w:p w:rsidR="00DA0E7B" w:rsidP="00F94A17" w14:paraId="5D1D87CC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50486B">
        <w:t>Assistant Secretary for Public Affairs (ASPA)</w:t>
      </w:r>
    </w:p>
    <w:p w:rsidR="00DA0E7B" w:rsidP="00F94A17" w14:paraId="50EF830C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7A1856">
        <w:t>Center for Faith-Based and Neighborhood Partnerships (CFBNP)</w:t>
      </w:r>
    </w:p>
    <w:p w:rsidR="00DA0E7B" w:rsidP="00F94A17" w14:paraId="0F83551B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E040F5">
        <w:t>Centers for Disease Control and Prevention (CDC)</w:t>
      </w:r>
    </w:p>
    <w:p w:rsidR="00DA0E7B" w:rsidP="00F94A17" w14:paraId="3C6495F2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951FAB">
        <w:t>Centers for Medicare &amp; Medicaid Services (CMS)</w:t>
      </w:r>
    </w:p>
    <w:p w:rsidR="00DA0E7B" w:rsidP="00F94A17" w14:paraId="79D93409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2072B9">
        <w:t>Departmental Appeals Board (DAB)</w:t>
      </w:r>
    </w:p>
    <w:p w:rsidR="00DA0E7B" w:rsidP="00F94A17" w14:paraId="1CAE3648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0B2CC9">
        <w:t>Food and Drug Administration (FDA)</w:t>
      </w:r>
    </w:p>
    <w:p w:rsidR="00DA0E7B" w:rsidP="00F94A17" w14:paraId="6265291E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BA07C5">
        <w:t>Health Resources and Services Administration (HRSA)</w:t>
      </w:r>
    </w:p>
    <w:p w:rsidR="00DA0E7B" w:rsidP="00F94A17" w14:paraId="5DE7503E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D00F5B">
        <w:t>Immediate Office of the Secretary (IOS)</w:t>
      </w:r>
    </w:p>
    <w:p w:rsidR="00DA0E7B" w:rsidP="00F94A17" w14:paraId="0DFE4D64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C8469E">
        <w:t>Indian Health Service (IHS)</w:t>
      </w:r>
    </w:p>
    <w:p w:rsidR="00DA0E7B" w:rsidP="00F94A17" w14:paraId="6FEBBA42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A46E1B">
        <w:t>Office for Civil Rights (OCR)</w:t>
      </w:r>
    </w:p>
    <w:p w:rsidR="00DA0E7B" w:rsidP="00F94A17" w14:paraId="41557A60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3E516E">
        <w:t>Office of Global Affairs (OGA)</w:t>
      </w:r>
    </w:p>
    <w:p w:rsidR="00DA0E7B" w:rsidP="00F94A17" w14:paraId="07448D38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5D1C17">
        <w:t>Office of Inspector General (OIG)</w:t>
      </w:r>
    </w:p>
    <w:p w:rsidR="00DA0E7B" w:rsidP="00F94A17" w14:paraId="6BEA56BD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434C64">
        <w:t>Office of Intergovernmental and External Affairs (IEA)</w:t>
      </w:r>
    </w:p>
    <w:p w:rsidR="00DA0E7B" w:rsidP="00F94A17" w14:paraId="180E6FBF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666CEA">
        <w:t>Office of Medicare Hearings and Appeals (OMHA)</w:t>
      </w:r>
    </w:p>
    <w:p w:rsidR="00DA0E7B" w:rsidP="00F94A17" w14:paraId="7CE1B931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B27E55">
        <w:t>Office of National Security (ONS)</w:t>
      </w:r>
    </w:p>
    <w:p w:rsidR="00DA0E7B" w:rsidP="00F94A17" w14:paraId="7A8A7F96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370850">
        <w:t>Office of the Chief Technology Officer (CTO)</w:t>
      </w:r>
    </w:p>
    <w:p w:rsidR="00DA0E7B" w:rsidP="00F94A17" w14:paraId="2E4DA830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030DE3">
        <w:t>Office of the General Counsel (OGC)</w:t>
      </w:r>
    </w:p>
    <w:p w:rsidR="00DA0E7B" w:rsidP="00F94A17" w14:paraId="7439F54D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C42345">
        <w:t>Office of the National Coordinator for Health Information Technology (ONC)</w:t>
      </w:r>
    </w:p>
    <w:p w:rsidR="00DA0E7B" w:rsidP="00F94A17" w14:paraId="6E849031" w14:textId="77777777">
      <w:pPr>
        <w:pStyle w:val="BodyText"/>
        <w:numPr>
          <w:ilvl w:val="0"/>
          <w:numId w:val="30"/>
        </w:numPr>
        <w:spacing w:before="240"/>
        <w:contextualSpacing/>
      </w:pPr>
      <w:r w:rsidRPr="00E50914">
        <w:t>Substance Abuse and Mental Health Services Administration (SAMHSA)</w:t>
      </w:r>
    </w:p>
    <w:p w:rsidR="00DA0E7B" w:rsidP="00F94A17" w14:paraId="6E9CA681" w14:textId="77777777">
      <w:pPr>
        <w:pStyle w:val="BodyText"/>
        <w:numPr>
          <w:ilvl w:val="0"/>
          <w:numId w:val="30"/>
        </w:numPr>
        <w:spacing w:before="240"/>
        <w:contextualSpacing/>
      </w:pPr>
      <w:r>
        <w:t>Other government agency</w:t>
      </w:r>
    </w:p>
    <w:p w:rsidR="00DA0E7B" w:rsidRPr="007A03AE" w:rsidP="00F94A17" w14:paraId="0AAC82B3" w14:textId="77777777">
      <w:pPr>
        <w:pStyle w:val="BodyText"/>
        <w:numPr>
          <w:ilvl w:val="1"/>
          <w:numId w:val="30"/>
        </w:numPr>
        <w:spacing w:before="240"/>
        <w:contextualSpacing/>
      </w:pPr>
      <w:r w:rsidRPr="00F94A17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>
                <wp:simplePos x="0" y="0"/>
                <wp:positionH relativeFrom="column">
                  <wp:posOffset>3705860</wp:posOffset>
                </wp:positionH>
                <wp:positionV relativeFrom="paragraph">
                  <wp:posOffset>6985</wp:posOffset>
                </wp:positionV>
                <wp:extent cx="1123950" cy="142875"/>
                <wp:effectExtent l="0" t="0" r="19050" b="28575"/>
                <wp:wrapSquare wrapText="bothSides"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7B" w:rsidP="00DA0E7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width:88.5pt;height:11.25pt;margin-top:0.55pt;margin-left:291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81792">
                <v:textbox>
                  <w:txbxContent>
                    <w:p w:rsidR="00DA0E7B" w:rsidP="00DA0E7B" w14:paraId="6E8B3E75" w14:textId="77777777"/>
                  </w:txbxContent>
                </v:textbox>
                <w10:wrap type="square"/>
              </v:shape>
            </w:pict>
          </mc:Fallback>
        </mc:AlternateContent>
      </w:r>
      <w:r>
        <w:t xml:space="preserve">Please specify what agency you work for: </w:t>
      </w:r>
    </w:p>
    <w:p w:rsidR="00DA0E7B" w:rsidRPr="007A03AE" w:rsidP="00DA0E7B" w14:paraId="171ECCCB" w14:textId="77777777">
      <w:pPr>
        <w:spacing w:after="0" w:line="240" w:lineRule="auto"/>
        <w:rPr>
          <w:b/>
          <w:bCs/>
          <w:color w:val="ED7D31" w:themeColor="accent2"/>
        </w:rPr>
      </w:pPr>
    </w:p>
    <w:p w:rsidR="00DA0E7B" w:rsidP="00DA0E7B" w14:paraId="13A35154" w14:textId="77777777">
      <w:pPr>
        <w:spacing w:after="0" w:line="240" w:lineRule="auto"/>
        <w:rPr>
          <w:b/>
          <w:bCs/>
          <w:color w:val="000000" w:themeColor="text1"/>
        </w:rPr>
      </w:pPr>
    </w:p>
    <w:p w:rsidR="00DA0E7B" w:rsidRPr="007A03AE" w:rsidP="00DA0E7B" w14:paraId="7B73C539" w14:textId="7B1C6EAB">
      <w:pPr>
        <w:spacing w:after="0" w:line="240" w:lineRule="auto"/>
        <w:rPr>
          <w:b/>
          <w:bCs/>
          <w:color w:val="000000" w:themeColor="text1"/>
        </w:rPr>
      </w:pPr>
      <w:r w:rsidRPr="00DA0E7B">
        <w:rPr>
          <w:rFonts w:ascii="Helvetica" w:hAnsi="Helvetica" w:eastAsiaTheme="majorEastAsia" w:cstheme="majorBidi"/>
          <w:b/>
          <w:color w:val="C45911" w:themeColor="accent2" w:themeShade="BF"/>
          <w:szCs w:val="24"/>
        </w:rPr>
        <w:t>[If answered “College or university”]</w:t>
      </w:r>
      <w:r w:rsidRPr="007A03AE">
        <w:rPr>
          <w:b/>
          <w:bCs/>
        </w:rPr>
        <w:t xml:space="preserve"> </w:t>
      </w:r>
      <w:r w:rsidRPr="00DA0E7B">
        <w:rPr>
          <w:rFonts w:ascii="Helvetica" w:hAnsi="Helvetica" w:eastAsiaTheme="majorEastAsia" w:cstheme="majorBidi"/>
          <w:b/>
          <w:szCs w:val="24"/>
        </w:rPr>
        <w:t xml:space="preserve">Please specify </w:t>
      </w:r>
      <w:r w:rsidR="005D4B99">
        <w:rPr>
          <w:rFonts w:ascii="Helvetica" w:hAnsi="Helvetica" w:eastAsiaTheme="majorEastAsia" w:cstheme="majorBidi"/>
          <w:b/>
          <w:szCs w:val="24"/>
        </w:rPr>
        <w:t xml:space="preserve">the </w:t>
      </w:r>
      <w:r w:rsidRPr="00DA0E7B">
        <w:rPr>
          <w:rFonts w:ascii="Helvetica" w:hAnsi="Helvetica" w:eastAsiaTheme="majorEastAsia" w:cstheme="majorBidi"/>
          <w:b/>
          <w:szCs w:val="24"/>
        </w:rPr>
        <w:t>college or university for which you work, using the full college/university name.</w:t>
      </w:r>
      <w:r w:rsidRPr="007A03AE">
        <w:rPr>
          <w:b/>
          <w:bCs/>
          <w:color w:val="ED7D31" w:themeColor="accent2"/>
        </w:rPr>
        <w:t xml:space="preserve"> </w:t>
      </w:r>
    </w:p>
    <w:p w:rsidR="00DA0E7B" w:rsidRPr="00383905" w:rsidP="00DA0E7B" w14:paraId="23622760" w14:textId="77777777">
      <w:pPr>
        <w:spacing w:after="0" w:line="240" w:lineRule="auto"/>
        <w:rPr>
          <w:b/>
          <w:bCs/>
          <w:color w:val="ED7D31" w:themeColor="accent2"/>
        </w:rPr>
      </w:pPr>
      <w:r w:rsidRPr="00296A91"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103251</wp:posOffset>
                </wp:positionV>
                <wp:extent cx="2450465" cy="243840"/>
                <wp:effectExtent l="0" t="0" r="26035" b="22860"/>
                <wp:wrapSquare wrapText="bothSides"/>
                <wp:docPr id="1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0E7B" w:rsidP="00DA0E7B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width:192.95pt;height:19.2pt;margin-top:8.15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79744">
                <v:textbox>
                  <w:txbxContent>
                    <w:p w:rsidR="00DA0E7B" w:rsidP="00DA0E7B" w14:paraId="57D6A415" w14:textId="77777777"/>
                  </w:txbxContent>
                </v:textbox>
                <w10:wrap type="square"/>
              </v:shape>
            </w:pict>
          </mc:Fallback>
        </mc:AlternateContent>
      </w:r>
    </w:p>
    <w:p w:rsidR="00DA0E7B" w:rsidRPr="00095B78" w:rsidP="00DA0E7B" w14:paraId="078D5789" w14:textId="77777777">
      <w:pPr>
        <w:pStyle w:val="ListParagraph"/>
        <w:spacing w:after="0" w:line="240" w:lineRule="auto"/>
        <w:ind w:left="0"/>
        <w:contextualSpacing w:val="0"/>
        <w:rPr>
          <w:b/>
          <w:bCs/>
          <w:color w:val="000000" w:themeColor="text1"/>
        </w:rPr>
      </w:pPr>
    </w:p>
    <w:p w:rsidR="00E3243F" w:rsidP="00FB2D7E" w14:paraId="59FEA3A7" w14:textId="41C72AC5"/>
    <w:p w:rsidR="00E3243F" w:rsidP="00FB2D7E" w14:paraId="5D1C943D" w14:textId="7D5E6524"/>
    <w:p w:rsidR="00E3243F" w:rsidP="00FB2D7E" w14:paraId="5A3DDFF5" w14:textId="41B5F33D"/>
    <w:p w:rsidR="00195E8A" w:rsidRPr="00BE409C" w:rsidP="00BE409C" w14:paraId="28C2F938" w14:textId="4D33675E">
      <w:pPr>
        <w:pStyle w:val="BodyText"/>
        <w:rPr>
          <w:rStyle w:val="Emphasis"/>
          <w:i w:val="0"/>
          <w:iCs w:val="0"/>
        </w:rPr>
      </w:pPr>
    </w:p>
    <w:sectPr w:rsidSect="00283D90">
      <w:headerReference w:type="default" r:id="rId11"/>
      <w:footerReference w:type="default" r:id="rId12"/>
      <w:footerReference w:type="first" r:id="rId13"/>
      <w:pgSz w:w="12240" w:h="15840"/>
      <w:pgMar w:top="1440" w:right="749" w:bottom="1440" w:left="749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92236" w14:paraId="0D172889" w14:textId="4788E58E">
    <w:r w:rsidRPr="00283D90">
      <w:rPr>
        <w:noProof/>
      </w:rPr>
      <w:drawing>
        <wp:anchor distT="0" distB="0" distL="0" distR="0" simplePos="0" relativeHeight="251663360" behindDoc="0" locked="0" layoutInCell="1" allowOverlap="1">
          <wp:simplePos x="0" y="0"/>
          <wp:positionH relativeFrom="page">
            <wp:posOffset>466090</wp:posOffset>
          </wp:positionH>
          <wp:positionV relativeFrom="paragraph">
            <wp:posOffset>-155575</wp:posOffset>
          </wp:positionV>
          <wp:extent cx="2203704" cy="329184"/>
          <wp:effectExtent l="0" t="0" r="6350" b="0"/>
          <wp:wrapNone/>
          <wp:docPr id="3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Text&#10;&#10;Description automatically generated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3704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-475615</wp:posOffset>
          </wp:positionH>
          <wp:positionV relativeFrom="paragraph">
            <wp:posOffset>465548</wp:posOffset>
          </wp:positionV>
          <wp:extent cx="7799705" cy="274320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1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99705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6510812</wp:posOffset>
              </wp:positionH>
              <wp:positionV relativeFrom="paragraph">
                <wp:posOffset>75130</wp:posOffset>
              </wp:positionV>
              <wp:extent cx="342264" cy="377189"/>
              <wp:effectExtent l="0" t="0" r="0" b="4445"/>
              <wp:wrapNone/>
              <wp:docPr id="1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264" cy="3771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92236" w:rsidRPr="00C809F9" w:rsidP="00C92236" w14:textId="77777777">
                          <w:pPr>
                            <w:jc w:val="right"/>
                            <w:rPr>
                              <w:rFonts w:ascii="Helvetica" w:hAnsi="Helvetica"/>
                              <w:color w:val="01677C"/>
                            </w:rPr>
                          </w:pP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fldChar w:fldCharType="begin"/>
                          </w: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instrText xml:space="preserve"> PAGE   \* MERGEFORMAT </w:instrText>
                          </w:r>
                          <w:r w:rsidRPr="00C809F9">
                            <w:rPr>
                              <w:rFonts w:ascii="Helvetica" w:hAnsi="Helvetica"/>
                              <w:color w:val="01677C"/>
                            </w:rPr>
                            <w:fldChar w:fldCharType="separate"/>
                          </w:r>
                          <w:r w:rsidRPr="00C809F9">
                            <w:rPr>
                              <w:rFonts w:ascii="Helvetica" w:hAnsi="Helvetica"/>
                              <w:noProof/>
                              <w:color w:val="01677C"/>
                            </w:rPr>
                            <w:t>1</w:t>
                          </w:r>
                          <w:r w:rsidRPr="00C809F9">
                            <w:rPr>
                              <w:rFonts w:ascii="Helvetica" w:hAnsi="Helvetica"/>
                              <w:noProof/>
                              <w:color w:val="01677C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0" type="#_x0000_t202" style="width:26.95pt;height:29.7pt;margin-top:5.9pt;margin-left:512.65pt;mso-wrap-distance-bottom:0;mso-wrap-distance-left:9pt;mso-wrap-distance-right:9pt;mso-wrap-distance-top:0;mso-wrap-style:square;position:absolute;visibility:visible;v-text-anchor:top;z-index:251662336" filled="f" stroked="f">
              <v:textbox style="mso-fit-shape-to-text:t">
                <w:txbxContent>
                  <w:p w:rsidR="00C92236" w:rsidRPr="00C809F9" w:rsidP="00C92236" w14:paraId="0471D5CB" w14:textId="77777777">
                    <w:pPr>
                      <w:jc w:val="right"/>
                      <w:rPr>
                        <w:rFonts w:ascii="Helvetica" w:hAnsi="Helvetica"/>
                        <w:color w:val="01677C"/>
                      </w:rPr>
                    </w:pPr>
                    <w:r w:rsidRPr="00C809F9">
                      <w:rPr>
                        <w:rFonts w:ascii="Helvetica" w:hAnsi="Helvetica"/>
                        <w:color w:val="01677C"/>
                      </w:rPr>
                      <w:fldChar w:fldCharType="begin"/>
                    </w:r>
                    <w:r w:rsidRPr="00C809F9">
                      <w:rPr>
                        <w:rFonts w:ascii="Helvetica" w:hAnsi="Helvetica"/>
                        <w:color w:val="01677C"/>
                      </w:rPr>
                      <w:instrText xml:space="preserve"> PAGE   \* MERGEFORMAT </w:instrText>
                    </w:r>
                    <w:r w:rsidRPr="00C809F9">
                      <w:rPr>
                        <w:rFonts w:ascii="Helvetica" w:hAnsi="Helvetica"/>
                        <w:color w:val="01677C"/>
                      </w:rPr>
                      <w:fldChar w:fldCharType="separate"/>
                    </w:r>
                    <w:r w:rsidRPr="00C809F9">
                      <w:rPr>
                        <w:rFonts w:ascii="Helvetica" w:hAnsi="Helvetica"/>
                        <w:noProof/>
                        <w:color w:val="01677C"/>
                      </w:rPr>
                      <w:t>1</w:t>
                    </w:r>
                    <w:r w:rsidRPr="00C809F9">
                      <w:rPr>
                        <w:rFonts w:ascii="Helvetica" w:hAnsi="Helvetica"/>
                        <w:noProof/>
                        <w:color w:val="01677C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3D90" w14:paraId="2DDBB1EC" w14:textId="57C1B210">
    <w:r w:rsidRPr="00283D90"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467995</wp:posOffset>
          </wp:positionH>
          <wp:positionV relativeFrom="paragraph">
            <wp:posOffset>-152498</wp:posOffset>
          </wp:positionV>
          <wp:extent cx="2203704" cy="329184"/>
          <wp:effectExtent l="0" t="0" r="6350" b="0"/>
          <wp:wrapNone/>
          <wp:docPr id="37" name="image2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2.png" descr="Text&#10;&#10;Description automatically generated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3704" cy="329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D90"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8890</wp:posOffset>
          </wp:positionH>
          <wp:positionV relativeFrom="page">
            <wp:posOffset>9775940</wp:posOffset>
          </wp:positionV>
          <wp:extent cx="7799705" cy="274320"/>
          <wp:effectExtent l="0" t="0" r="0" b="0"/>
          <wp:wrapNone/>
          <wp:docPr id="3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1.pn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9970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57E7B" w14:paraId="1433524D" w14:textId="0F5FCA14">
    <w:r w:rsidRPr="00957E7B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-257637</wp:posOffset>
              </wp:positionH>
              <wp:positionV relativeFrom="paragraph">
                <wp:posOffset>442480</wp:posOffset>
              </wp:positionV>
              <wp:extent cx="6821170" cy="1642745"/>
              <wp:effectExtent l="0" t="0" r="0" b="317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1170" cy="16427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57E7B" w:rsidP="00957E7B" w14:textId="77777777">
                          <w:pPr>
                            <w:pStyle w:val="DocumentTitle"/>
                          </w:pPr>
                          <w:r>
                            <w:t>document title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537.1pt;height:110.6pt;margin-top:34.85pt;margin-left:-20.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filled="f" stroked="f">
              <v:textbox style="mso-fit-shape-to-text:t">
                <w:txbxContent>
                  <w:p w:rsidR="00957E7B" w:rsidP="00957E7B" w14:paraId="77F23BAD" w14:textId="77777777">
                    <w:pPr>
                      <w:pStyle w:val="DocumentTitle"/>
                    </w:pPr>
                    <w:r>
                      <w:t>document title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7604E6E4"/>
    <w:lvl w:ilvl="0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</w:abstractNum>
  <w:abstractNum w:abstractNumId="1">
    <w:nsid w:val="FFFFFF7D"/>
    <w:multiLevelType w:val="singleLevel"/>
    <w:tmpl w:val="07E684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C6E3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F4E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5C6F1C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3471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8092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FE0C32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</w:abstractNum>
  <w:abstractNum w:abstractNumId="8">
    <w:nsid w:val="FFFFFF88"/>
    <w:multiLevelType w:val="singleLevel"/>
    <w:tmpl w:val="6338D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A1AA1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964E84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0C4594"/>
    <w:multiLevelType w:val="hybridMultilevel"/>
    <w:tmpl w:val="EE224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3200A1F"/>
    <w:multiLevelType w:val="hybridMultilevel"/>
    <w:tmpl w:val="D2720AF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352E96"/>
    <w:multiLevelType w:val="hybridMultilevel"/>
    <w:tmpl w:val="E78812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A7615C"/>
    <w:multiLevelType w:val="hybridMultilevel"/>
    <w:tmpl w:val="8E46A5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color w:val="auto"/>
        <w:sz w:val="24"/>
        <w:szCs w:val="30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06F105B9"/>
    <w:multiLevelType w:val="hybridMultilevel"/>
    <w:tmpl w:val="4A6C742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5C76B8"/>
    <w:multiLevelType w:val="hybridMultilevel"/>
    <w:tmpl w:val="D558095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1902D5"/>
    <w:multiLevelType w:val="hybridMultilevel"/>
    <w:tmpl w:val="32F097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E90279"/>
    <w:multiLevelType w:val="hybridMultilevel"/>
    <w:tmpl w:val="440A9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2E203A"/>
    <w:multiLevelType w:val="hybridMultilevel"/>
    <w:tmpl w:val="49189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19417D"/>
    <w:multiLevelType w:val="hybridMultilevel"/>
    <w:tmpl w:val="F51CE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entative="1">
      <w:start w:val="1"/>
      <w:numFmt w:val="lowerLetter"/>
      <w:lvlText w:val="%2."/>
      <w:lvlJc w:val="left"/>
      <w:pPr>
        <w:ind w:left="607" w:hanging="360"/>
      </w:pPr>
    </w:lvl>
    <w:lvl w:ilvl="2" w:tentative="1">
      <w:start w:val="1"/>
      <w:numFmt w:val="lowerRoman"/>
      <w:lvlText w:val="%3."/>
      <w:lvlJc w:val="right"/>
      <w:pPr>
        <w:ind w:left="1327" w:hanging="180"/>
      </w:pPr>
    </w:lvl>
    <w:lvl w:ilvl="3" w:tentative="1">
      <w:start w:val="1"/>
      <w:numFmt w:val="decimal"/>
      <w:lvlText w:val="%4."/>
      <w:lvlJc w:val="left"/>
      <w:pPr>
        <w:ind w:left="2047" w:hanging="360"/>
      </w:pPr>
    </w:lvl>
    <w:lvl w:ilvl="4" w:tentative="1">
      <w:start w:val="1"/>
      <w:numFmt w:val="lowerLetter"/>
      <w:lvlText w:val="%5."/>
      <w:lvlJc w:val="left"/>
      <w:pPr>
        <w:ind w:left="2767" w:hanging="360"/>
      </w:pPr>
    </w:lvl>
    <w:lvl w:ilvl="5" w:tentative="1">
      <w:start w:val="1"/>
      <w:numFmt w:val="lowerRoman"/>
      <w:lvlText w:val="%6."/>
      <w:lvlJc w:val="right"/>
      <w:pPr>
        <w:ind w:left="3487" w:hanging="180"/>
      </w:pPr>
    </w:lvl>
    <w:lvl w:ilvl="6" w:tentative="1">
      <w:start w:val="1"/>
      <w:numFmt w:val="decimal"/>
      <w:lvlText w:val="%7."/>
      <w:lvlJc w:val="left"/>
      <w:pPr>
        <w:ind w:left="4207" w:hanging="360"/>
      </w:pPr>
    </w:lvl>
    <w:lvl w:ilvl="7" w:tentative="1">
      <w:start w:val="1"/>
      <w:numFmt w:val="lowerLetter"/>
      <w:lvlText w:val="%8."/>
      <w:lvlJc w:val="left"/>
      <w:pPr>
        <w:ind w:left="4927" w:hanging="360"/>
      </w:pPr>
    </w:lvl>
    <w:lvl w:ilvl="8" w:tentative="1">
      <w:start w:val="1"/>
      <w:numFmt w:val="lowerRoman"/>
      <w:lvlText w:val="%9."/>
      <w:lvlJc w:val="right"/>
      <w:pPr>
        <w:ind w:left="5647" w:hanging="180"/>
      </w:pPr>
    </w:lvl>
  </w:abstractNum>
  <w:abstractNum w:abstractNumId="21">
    <w:nsid w:val="2921138A"/>
    <w:multiLevelType w:val="hybridMultilevel"/>
    <w:tmpl w:val="8EB09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393E95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5F393E"/>
    <w:multiLevelType w:val="hybridMultilevel"/>
    <w:tmpl w:val="9C9C8E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EF2988"/>
    <w:multiLevelType w:val="hybridMultilevel"/>
    <w:tmpl w:val="0A025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3350C"/>
    <w:multiLevelType w:val="hybridMultilevel"/>
    <w:tmpl w:val="A9E2B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D34103"/>
    <w:multiLevelType w:val="hybridMultilevel"/>
    <w:tmpl w:val="08425026"/>
    <w:lvl w:ilvl="0">
      <w:start w:val="1"/>
      <w:numFmt w:val="decimal"/>
      <w:lvlText w:val="%1."/>
      <w:lvlJc w:val="left"/>
      <w:pPr>
        <w:ind w:left="555" w:hanging="360"/>
      </w:pPr>
      <w:rPr>
        <w:rFonts w:ascii="Helvetica" w:hAnsi="Helvetica" w:cs="Helvetica"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7">
    <w:nsid w:val="4D15674F"/>
    <w:multiLevelType w:val="hybridMultilevel"/>
    <w:tmpl w:val="4322E2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D33A1A"/>
    <w:multiLevelType w:val="hybridMultilevel"/>
    <w:tmpl w:val="1BAE5346"/>
    <w:lvl w:ilvl="0">
      <w:start w:val="1"/>
      <w:numFmt w:val="bullet"/>
      <w:lvlText w:val="o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9C867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11543C"/>
    <w:multiLevelType w:val="hybridMultilevel"/>
    <w:tmpl w:val="88885C2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94007"/>
    <w:multiLevelType w:val="hybridMultilevel"/>
    <w:tmpl w:val="49189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042082"/>
    <w:multiLevelType w:val="hybridMultilevel"/>
    <w:tmpl w:val="8B4661E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3E26FD"/>
    <w:multiLevelType w:val="hybridMultilevel"/>
    <w:tmpl w:val="DD46604E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913" w:hanging="360"/>
      </w:pPr>
    </w:lvl>
    <w:lvl w:ilvl="2" w:tentative="1">
      <w:start w:val="1"/>
      <w:numFmt w:val="lowerRoman"/>
      <w:lvlText w:val="%3."/>
      <w:lvlJc w:val="right"/>
      <w:pPr>
        <w:ind w:left="2633" w:hanging="180"/>
      </w:pPr>
    </w:lvl>
    <w:lvl w:ilvl="3" w:tentative="1">
      <w:start w:val="1"/>
      <w:numFmt w:val="decimal"/>
      <w:lvlText w:val="%4."/>
      <w:lvlJc w:val="left"/>
      <w:pPr>
        <w:ind w:left="3353" w:hanging="360"/>
      </w:pPr>
    </w:lvl>
    <w:lvl w:ilvl="4" w:tentative="1">
      <w:start w:val="1"/>
      <w:numFmt w:val="lowerLetter"/>
      <w:lvlText w:val="%5."/>
      <w:lvlJc w:val="left"/>
      <w:pPr>
        <w:ind w:left="4073" w:hanging="360"/>
      </w:pPr>
    </w:lvl>
    <w:lvl w:ilvl="5" w:tentative="1">
      <w:start w:val="1"/>
      <w:numFmt w:val="lowerRoman"/>
      <w:lvlText w:val="%6."/>
      <w:lvlJc w:val="right"/>
      <w:pPr>
        <w:ind w:left="4793" w:hanging="180"/>
      </w:pPr>
    </w:lvl>
    <w:lvl w:ilvl="6" w:tentative="1">
      <w:start w:val="1"/>
      <w:numFmt w:val="decimal"/>
      <w:lvlText w:val="%7."/>
      <w:lvlJc w:val="left"/>
      <w:pPr>
        <w:ind w:left="5513" w:hanging="360"/>
      </w:pPr>
    </w:lvl>
    <w:lvl w:ilvl="7" w:tentative="1">
      <w:start w:val="1"/>
      <w:numFmt w:val="lowerLetter"/>
      <w:lvlText w:val="%8."/>
      <w:lvlJc w:val="left"/>
      <w:pPr>
        <w:ind w:left="6233" w:hanging="360"/>
      </w:pPr>
    </w:lvl>
    <w:lvl w:ilvl="8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4">
    <w:nsid w:val="631B5BDC"/>
    <w:multiLevelType w:val="hybridMultilevel"/>
    <w:tmpl w:val="7DBE56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F19DE"/>
    <w:multiLevelType w:val="hybridMultilevel"/>
    <w:tmpl w:val="515EE56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10206"/>
    <w:multiLevelType w:val="hybridMultilevel"/>
    <w:tmpl w:val="7B1A25A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3015FC"/>
    <w:multiLevelType w:val="hybridMultilevel"/>
    <w:tmpl w:val="248EC39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5C6B61"/>
    <w:multiLevelType w:val="hybridMultilevel"/>
    <w:tmpl w:val="2D5EE5A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248E9"/>
    <w:multiLevelType w:val="hybridMultilevel"/>
    <w:tmpl w:val="9BAECD7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C2DC2D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CE735D"/>
    <w:multiLevelType w:val="hybridMultilevel"/>
    <w:tmpl w:val="B6963584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Sub-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6B68CC"/>
    <w:multiLevelType w:val="hybridMultilevel"/>
    <w:tmpl w:val="5FBC13D6"/>
    <w:lvl w:ilvl="0">
      <w:start w:val="1"/>
      <w:numFmt w:val="bullet"/>
      <w:lvlText w:val=""/>
      <w:lvlJc w:val="left"/>
      <w:pPr>
        <w:ind w:left="96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8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7" w:hanging="360"/>
      </w:pPr>
      <w:rPr>
        <w:rFonts w:ascii="Wingdings" w:hAnsi="Wingdings" w:hint="default"/>
      </w:rPr>
    </w:lvl>
  </w:abstractNum>
  <w:abstractNum w:abstractNumId="43">
    <w:nsid w:val="7F2F7651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735300">
    <w:abstractNumId w:val="43"/>
  </w:num>
  <w:num w:numId="2" w16cid:durableId="1339382240">
    <w:abstractNumId w:val="22"/>
  </w:num>
  <w:num w:numId="3" w16cid:durableId="721754949">
    <w:abstractNumId w:val="10"/>
  </w:num>
  <w:num w:numId="4" w16cid:durableId="1798260337">
    <w:abstractNumId w:val="40"/>
  </w:num>
  <w:num w:numId="5" w16cid:durableId="398790779">
    <w:abstractNumId w:val="29"/>
  </w:num>
  <w:num w:numId="6" w16cid:durableId="1251238711">
    <w:abstractNumId w:val="9"/>
  </w:num>
  <w:num w:numId="7" w16cid:durableId="1909916648">
    <w:abstractNumId w:val="7"/>
  </w:num>
  <w:num w:numId="8" w16cid:durableId="1461075924">
    <w:abstractNumId w:val="6"/>
  </w:num>
  <w:num w:numId="9" w16cid:durableId="2128350216">
    <w:abstractNumId w:val="5"/>
  </w:num>
  <w:num w:numId="10" w16cid:durableId="1829706026">
    <w:abstractNumId w:val="4"/>
  </w:num>
  <w:num w:numId="11" w16cid:durableId="2090274346">
    <w:abstractNumId w:val="8"/>
  </w:num>
  <w:num w:numId="12" w16cid:durableId="617567202">
    <w:abstractNumId w:val="3"/>
  </w:num>
  <w:num w:numId="13" w16cid:durableId="1326397573">
    <w:abstractNumId w:val="2"/>
  </w:num>
  <w:num w:numId="14" w16cid:durableId="1003360797">
    <w:abstractNumId w:val="1"/>
  </w:num>
  <w:num w:numId="15" w16cid:durableId="1688218745">
    <w:abstractNumId w:val="0"/>
  </w:num>
  <w:num w:numId="16" w16cid:durableId="298844948">
    <w:abstractNumId w:val="14"/>
  </w:num>
  <w:num w:numId="17" w16cid:durableId="1994141378">
    <w:abstractNumId w:val="41"/>
  </w:num>
  <w:num w:numId="18" w16cid:durableId="1240410262">
    <w:abstractNumId w:val="7"/>
  </w:num>
  <w:num w:numId="19" w16cid:durableId="1909924252">
    <w:abstractNumId w:val="41"/>
  </w:num>
  <w:num w:numId="20" w16cid:durableId="1499998358">
    <w:abstractNumId w:val="30"/>
  </w:num>
  <w:num w:numId="21" w16cid:durableId="1816682979">
    <w:abstractNumId w:val="32"/>
  </w:num>
  <w:num w:numId="22" w16cid:durableId="41756825">
    <w:abstractNumId w:val="17"/>
  </w:num>
  <w:num w:numId="23" w16cid:durableId="44571072">
    <w:abstractNumId w:val="13"/>
  </w:num>
  <w:num w:numId="24" w16cid:durableId="1568761246">
    <w:abstractNumId w:val="11"/>
  </w:num>
  <w:num w:numId="25" w16cid:durableId="114374772">
    <w:abstractNumId w:val="37"/>
  </w:num>
  <w:num w:numId="26" w16cid:durableId="870457607">
    <w:abstractNumId w:val="39"/>
  </w:num>
  <w:num w:numId="27" w16cid:durableId="86660558">
    <w:abstractNumId w:val="24"/>
  </w:num>
  <w:num w:numId="28" w16cid:durableId="147862785">
    <w:abstractNumId w:val="28"/>
  </w:num>
  <w:num w:numId="29" w16cid:durableId="291910846">
    <w:abstractNumId w:val="27"/>
  </w:num>
  <w:num w:numId="30" w16cid:durableId="1529030433">
    <w:abstractNumId w:val="23"/>
  </w:num>
  <w:num w:numId="31" w16cid:durableId="2062441737">
    <w:abstractNumId w:val="12"/>
  </w:num>
  <w:num w:numId="32" w16cid:durableId="1102994338">
    <w:abstractNumId w:val="21"/>
  </w:num>
  <w:num w:numId="33" w16cid:durableId="2139449877">
    <w:abstractNumId w:val="34"/>
  </w:num>
  <w:num w:numId="34" w16cid:durableId="198511907">
    <w:abstractNumId w:val="31"/>
  </w:num>
  <w:num w:numId="35" w16cid:durableId="583611271">
    <w:abstractNumId w:val="33"/>
  </w:num>
  <w:num w:numId="36" w16cid:durableId="398136983">
    <w:abstractNumId w:val="20"/>
  </w:num>
  <w:num w:numId="37" w16cid:durableId="1629049005">
    <w:abstractNumId w:val="16"/>
  </w:num>
  <w:num w:numId="38" w16cid:durableId="422723138">
    <w:abstractNumId w:val="18"/>
  </w:num>
  <w:num w:numId="39" w16cid:durableId="1826624200">
    <w:abstractNumId w:val="19"/>
  </w:num>
  <w:num w:numId="40" w16cid:durableId="1786196072">
    <w:abstractNumId w:val="35"/>
  </w:num>
  <w:num w:numId="41" w16cid:durableId="1765106836">
    <w:abstractNumId w:val="26"/>
  </w:num>
  <w:num w:numId="42" w16cid:durableId="828329144">
    <w:abstractNumId w:val="42"/>
  </w:num>
  <w:num w:numId="43" w16cid:durableId="1805007441">
    <w:abstractNumId w:val="36"/>
  </w:num>
  <w:num w:numId="44" w16cid:durableId="779229462">
    <w:abstractNumId w:val="15"/>
  </w:num>
  <w:num w:numId="45" w16cid:durableId="2040667437">
    <w:abstractNumId w:val="38"/>
  </w:num>
  <w:num w:numId="46" w16cid:durableId="20213515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A3"/>
    <w:rsid w:val="000163C3"/>
    <w:rsid w:val="000308B7"/>
    <w:rsid w:val="00030DE3"/>
    <w:rsid w:val="0003210D"/>
    <w:rsid w:val="00040654"/>
    <w:rsid w:val="00040678"/>
    <w:rsid w:val="000469DD"/>
    <w:rsid w:val="00047491"/>
    <w:rsid w:val="00052741"/>
    <w:rsid w:val="00066263"/>
    <w:rsid w:val="00071824"/>
    <w:rsid w:val="00073969"/>
    <w:rsid w:val="000741D5"/>
    <w:rsid w:val="00082495"/>
    <w:rsid w:val="00091843"/>
    <w:rsid w:val="00095B78"/>
    <w:rsid w:val="000A7206"/>
    <w:rsid w:val="000B2CC9"/>
    <w:rsid w:val="000B53FB"/>
    <w:rsid w:val="000E3952"/>
    <w:rsid w:val="000F2CFD"/>
    <w:rsid w:val="000F43F6"/>
    <w:rsid w:val="000F5806"/>
    <w:rsid w:val="00104750"/>
    <w:rsid w:val="00106C95"/>
    <w:rsid w:val="00140328"/>
    <w:rsid w:val="00150193"/>
    <w:rsid w:val="001558AE"/>
    <w:rsid w:val="00156772"/>
    <w:rsid w:val="00161C95"/>
    <w:rsid w:val="0016261E"/>
    <w:rsid w:val="0017061A"/>
    <w:rsid w:val="00171D62"/>
    <w:rsid w:val="0017381C"/>
    <w:rsid w:val="00176BE7"/>
    <w:rsid w:val="00180F45"/>
    <w:rsid w:val="00184426"/>
    <w:rsid w:val="00185D38"/>
    <w:rsid w:val="00187622"/>
    <w:rsid w:val="00193CB3"/>
    <w:rsid w:val="00195E8A"/>
    <w:rsid w:val="00196B39"/>
    <w:rsid w:val="001973CF"/>
    <w:rsid w:val="001A4976"/>
    <w:rsid w:val="001B5853"/>
    <w:rsid w:val="001C1DFC"/>
    <w:rsid w:val="001C2E04"/>
    <w:rsid w:val="001D120F"/>
    <w:rsid w:val="001D31D6"/>
    <w:rsid w:val="001E5ACA"/>
    <w:rsid w:val="001F2E82"/>
    <w:rsid w:val="001F4824"/>
    <w:rsid w:val="001F6143"/>
    <w:rsid w:val="002072B9"/>
    <w:rsid w:val="0022035D"/>
    <w:rsid w:val="00223512"/>
    <w:rsid w:val="002375D5"/>
    <w:rsid w:val="002551DA"/>
    <w:rsid w:val="002561BE"/>
    <w:rsid w:val="00264CEE"/>
    <w:rsid w:val="00265BD0"/>
    <w:rsid w:val="0027463B"/>
    <w:rsid w:val="002747A2"/>
    <w:rsid w:val="00275B9F"/>
    <w:rsid w:val="00275EAF"/>
    <w:rsid w:val="00282521"/>
    <w:rsid w:val="00283D90"/>
    <w:rsid w:val="002876F9"/>
    <w:rsid w:val="002900E3"/>
    <w:rsid w:val="00294ED4"/>
    <w:rsid w:val="0029571A"/>
    <w:rsid w:val="0029574C"/>
    <w:rsid w:val="00295A0A"/>
    <w:rsid w:val="002A479C"/>
    <w:rsid w:val="002A781A"/>
    <w:rsid w:val="002C3A7A"/>
    <w:rsid w:val="002D237C"/>
    <w:rsid w:val="002D483C"/>
    <w:rsid w:val="002D70CC"/>
    <w:rsid w:val="002D7FCD"/>
    <w:rsid w:val="002E2D4E"/>
    <w:rsid w:val="002E7152"/>
    <w:rsid w:val="00302208"/>
    <w:rsid w:val="00311B71"/>
    <w:rsid w:val="00323920"/>
    <w:rsid w:val="00326856"/>
    <w:rsid w:val="00336AAB"/>
    <w:rsid w:val="0034464D"/>
    <w:rsid w:val="00344708"/>
    <w:rsid w:val="00351A2E"/>
    <w:rsid w:val="00353379"/>
    <w:rsid w:val="00354D16"/>
    <w:rsid w:val="003570F5"/>
    <w:rsid w:val="0036033D"/>
    <w:rsid w:val="0036054E"/>
    <w:rsid w:val="00370850"/>
    <w:rsid w:val="0038070C"/>
    <w:rsid w:val="00381C0E"/>
    <w:rsid w:val="00383905"/>
    <w:rsid w:val="0038425F"/>
    <w:rsid w:val="00395019"/>
    <w:rsid w:val="00395BE8"/>
    <w:rsid w:val="0039625E"/>
    <w:rsid w:val="003A1820"/>
    <w:rsid w:val="003B297E"/>
    <w:rsid w:val="003B7AD2"/>
    <w:rsid w:val="003E516E"/>
    <w:rsid w:val="003F7F4F"/>
    <w:rsid w:val="00404018"/>
    <w:rsid w:val="00407CB5"/>
    <w:rsid w:val="00413F3F"/>
    <w:rsid w:val="0041659A"/>
    <w:rsid w:val="00422B04"/>
    <w:rsid w:val="0042469E"/>
    <w:rsid w:val="00424E56"/>
    <w:rsid w:val="004318E4"/>
    <w:rsid w:val="00434C64"/>
    <w:rsid w:val="00440BCA"/>
    <w:rsid w:val="004413E4"/>
    <w:rsid w:val="00453EFE"/>
    <w:rsid w:val="00457D2D"/>
    <w:rsid w:val="00462968"/>
    <w:rsid w:val="00464A9C"/>
    <w:rsid w:val="00487222"/>
    <w:rsid w:val="004A0A8A"/>
    <w:rsid w:val="004A666B"/>
    <w:rsid w:val="004B0AA4"/>
    <w:rsid w:val="004B2361"/>
    <w:rsid w:val="004B7998"/>
    <w:rsid w:val="004D3721"/>
    <w:rsid w:val="004D40D3"/>
    <w:rsid w:val="004E0162"/>
    <w:rsid w:val="004E71CA"/>
    <w:rsid w:val="004E79EE"/>
    <w:rsid w:val="0050486B"/>
    <w:rsid w:val="00504C3C"/>
    <w:rsid w:val="00517F9E"/>
    <w:rsid w:val="00520E0C"/>
    <w:rsid w:val="00525BD2"/>
    <w:rsid w:val="0053090C"/>
    <w:rsid w:val="00533C09"/>
    <w:rsid w:val="0053491B"/>
    <w:rsid w:val="00537AC8"/>
    <w:rsid w:val="005405BB"/>
    <w:rsid w:val="0054341A"/>
    <w:rsid w:val="005449E1"/>
    <w:rsid w:val="0054578B"/>
    <w:rsid w:val="00547DDD"/>
    <w:rsid w:val="00553D35"/>
    <w:rsid w:val="005554A4"/>
    <w:rsid w:val="00555553"/>
    <w:rsid w:val="005578C0"/>
    <w:rsid w:val="00565091"/>
    <w:rsid w:val="0058161A"/>
    <w:rsid w:val="005854EF"/>
    <w:rsid w:val="0058736A"/>
    <w:rsid w:val="00593121"/>
    <w:rsid w:val="0059546F"/>
    <w:rsid w:val="005A7417"/>
    <w:rsid w:val="005B0066"/>
    <w:rsid w:val="005B20CE"/>
    <w:rsid w:val="005D1C17"/>
    <w:rsid w:val="005D1DB4"/>
    <w:rsid w:val="005D4B99"/>
    <w:rsid w:val="005E0D83"/>
    <w:rsid w:val="005E6DC2"/>
    <w:rsid w:val="005F088A"/>
    <w:rsid w:val="005F0E3F"/>
    <w:rsid w:val="005F1696"/>
    <w:rsid w:val="005F1E12"/>
    <w:rsid w:val="00600581"/>
    <w:rsid w:val="006032DF"/>
    <w:rsid w:val="0060378E"/>
    <w:rsid w:val="00605CA8"/>
    <w:rsid w:val="0060688F"/>
    <w:rsid w:val="006107AB"/>
    <w:rsid w:val="00624B23"/>
    <w:rsid w:val="006436FA"/>
    <w:rsid w:val="00647A1C"/>
    <w:rsid w:val="0065528C"/>
    <w:rsid w:val="0066064F"/>
    <w:rsid w:val="00666CEA"/>
    <w:rsid w:val="0066756F"/>
    <w:rsid w:val="006748FE"/>
    <w:rsid w:val="00675F07"/>
    <w:rsid w:val="00676F7C"/>
    <w:rsid w:val="00682FC1"/>
    <w:rsid w:val="00683A6C"/>
    <w:rsid w:val="00697310"/>
    <w:rsid w:val="00697D35"/>
    <w:rsid w:val="006B2E86"/>
    <w:rsid w:val="006B461F"/>
    <w:rsid w:val="006C1C22"/>
    <w:rsid w:val="006C5FE2"/>
    <w:rsid w:val="006C74DB"/>
    <w:rsid w:val="006C7D38"/>
    <w:rsid w:val="006D041F"/>
    <w:rsid w:val="006D1266"/>
    <w:rsid w:val="006D421E"/>
    <w:rsid w:val="006D76FA"/>
    <w:rsid w:val="006E1524"/>
    <w:rsid w:val="006E45D9"/>
    <w:rsid w:val="006F2B8F"/>
    <w:rsid w:val="006F46E4"/>
    <w:rsid w:val="00710177"/>
    <w:rsid w:val="00712983"/>
    <w:rsid w:val="00712CFB"/>
    <w:rsid w:val="0071343F"/>
    <w:rsid w:val="0071639D"/>
    <w:rsid w:val="007205C0"/>
    <w:rsid w:val="00724331"/>
    <w:rsid w:val="007311AB"/>
    <w:rsid w:val="00737C38"/>
    <w:rsid w:val="00742843"/>
    <w:rsid w:val="00754A9E"/>
    <w:rsid w:val="0076562D"/>
    <w:rsid w:val="00765EF0"/>
    <w:rsid w:val="00774E00"/>
    <w:rsid w:val="00777E76"/>
    <w:rsid w:val="0078026E"/>
    <w:rsid w:val="00781BBD"/>
    <w:rsid w:val="00782812"/>
    <w:rsid w:val="007857B1"/>
    <w:rsid w:val="00794CC7"/>
    <w:rsid w:val="007A03AE"/>
    <w:rsid w:val="007A1856"/>
    <w:rsid w:val="007A278E"/>
    <w:rsid w:val="007A674C"/>
    <w:rsid w:val="007B3152"/>
    <w:rsid w:val="007C7387"/>
    <w:rsid w:val="007D5A64"/>
    <w:rsid w:val="007E2321"/>
    <w:rsid w:val="007F2876"/>
    <w:rsid w:val="007F3479"/>
    <w:rsid w:val="007F6067"/>
    <w:rsid w:val="007F6119"/>
    <w:rsid w:val="008109C5"/>
    <w:rsid w:val="00811DC5"/>
    <w:rsid w:val="008233A7"/>
    <w:rsid w:val="00841D18"/>
    <w:rsid w:val="0085324A"/>
    <w:rsid w:val="0085384E"/>
    <w:rsid w:val="00854A32"/>
    <w:rsid w:val="0087095D"/>
    <w:rsid w:val="00872B83"/>
    <w:rsid w:val="008761C2"/>
    <w:rsid w:val="00876F83"/>
    <w:rsid w:val="00877043"/>
    <w:rsid w:val="0088153F"/>
    <w:rsid w:val="00884698"/>
    <w:rsid w:val="0088692D"/>
    <w:rsid w:val="008A3847"/>
    <w:rsid w:val="008A3A82"/>
    <w:rsid w:val="008A3AE5"/>
    <w:rsid w:val="008B68C0"/>
    <w:rsid w:val="008C5E3F"/>
    <w:rsid w:val="008C7C41"/>
    <w:rsid w:val="008D68F1"/>
    <w:rsid w:val="008E4867"/>
    <w:rsid w:val="008E4C74"/>
    <w:rsid w:val="008F7028"/>
    <w:rsid w:val="00904100"/>
    <w:rsid w:val="0090614D"/>
    <w:rsid w:val="009066E2"/>
    <w:rsid w:val="009336B7"/>
    <w:rsid w:val="00936C23"/>
    <w:rsid w:val="00936F27"/>
    <w:rsid w:val="00940474"/>
    <w:rsid w:val="00945973"/>
    <w:rsid w:val="0094660C"/>
    <w:rsid w:val="00951FAB"/>
    <w:rsid w:val="00956751"/>
    <w:rsid w:val="00957E7B"/>
    <w:rsid w:val="009619EA"/>
    <w:rsid w:val="009766DC"/>
    <w:rsid w:val="0098142F"/>
    <w:rsid w:val="009847D8"/>
    <w:rsid w:val="00993F41"/>
    <w:rsid w:val="009A066F"/>
    <w:rsid w:val="009A0B49"/>
    <w:rsid w:val="009C08DF"/>
    <w:rsid w:val="009C0F94"/>
    <w:rsid w:val="009D1013"/>
    <w:rsid w:val="009D1C86"/>
    <w:rsid w:val="009D670B"/>
    <w:rsid w:val="009D793E"/>
    <w:rsid w:val="009E204C"/>
    <w:rsid w:val="009E444D"/>
    <w:rsid w:val="009F46F5"/>
    <w:rsid w:val="009F5D41"/>
    <w:rsid w:val="009F6B9F"/>
    <w:rsid w:val="00A13322"/>
    <w:rsid w:val="00A4157B"/>
    <w:rsid w:val="00A46E1B"/>
    <w:rsid w:val="00A5159F"/>
    <w:rsid w:val="00A62D30"/>
    <w:rsid w:val="00A843B2"/>
    <w:rsid w:val="00A912EA"/>
    <w:rsid w:val="00A9373A"/>
    <w:rsid w:val="00AA19BE"/>
    <w:rsid w:val="00AC3292"/>
    <w:rsid w:val="00AC7E7C"/>
    <w:rsid w:val="00AD1426"/>
    <w:rsid w:val="00AD2FB1"/>
    <w:rsid w:val="00AE4CA3"/>
    <w:rsid w:val="00AE6EBB"/>
    <w:rsid w:val="00B03152"/>
    <w:rsid w:val="00B06DAE"/>
    <w:rsid w:val="00B07308"/>
    <w:rsid w:val="00B11339"/>
    <w:rsid w:val="00B12123"/>
    <w:rsid w:val="00B1290E"/>
    <w:rsid w:val="00B2468C"/>
    <w:rsid w:val="00B247FA"/>
    <w:rsid w:val="00B27485"/>
    <w:rsid w:val="00B27E55"/>
    <w:rsid w:val="00B33B48"/>
    <w:rsid w:val="00B653E6"/>
    <w:rsid w:val="00B7090B"/>
    <w:rsid w:val="00B7125F"/>
    <w:rsid w:val="00B762AA"/>
    <w:rsid w:val="00B92403"/>
    <w:rsid w:val="00B96B9A"/>
    <w:rsid w:val="00BA07C5"/>
    <w:rsid w:val="00BA1EE7"/>
    <w:rsid w:val="00BC0EBF"/>
    <w:rsid w:val="00BD1B70"/>
    <w:rsid w:val="00BE1B01"/>
    <w:rsid w:val="00BE409C"/>
    <w:rsid w:val="00BE694A"/>
    <w:rsid w:val="00BF0778"/>
    <w:rsid w:val="00BF25E7"/>
    <w:rsid w:val="00C02186"/>
    <w:rsid w:val="00C04E5D"/>
    <w:rsid w:val="00C076BB"/>
    <w:rsid w:val="00C10428"/>
    <w:rsid w:val="00C20E36"/>
    <w:rsid w:val="00C26837"/>
    <w:rsid w:val="00C36746"/>
    <w:rsid w:val="00C41B1E"/>
    <w:rsid w:val="00C42345"/>
    <w:rsid w:val="00C50650"/>
    <w:rsid w:val="00C55B80"/>
    <w:rsid w:val="00C65098"/>
    <w:rsid w:val="00C735BA"/>
    <w:rsid w:val="00C807AB"/>
    <w:rsid w:val="00C809F9"/>
    <w:rsid w:val="00C8469E"/>
    <w:rsid w:val="00C92236"/>
    <w:rsid w:val="00C94736"/>
    <w:rsid w:val="00C96026"/>
    <w:rsid w:val="00CB151D"/>
    <w:rsid w:val="00CB1915"/>
    <w:rsid w:val="00CC1A46"/>
    <w:rsid w:val="00CD3600"/>
    <w:rsid w:val="00CD4764"/>
    <w:rsid w:val="00CD75EE"/>
    <w:rsid w:val="00CE618D"/>
    <w:rsid w:val="00CE6B25"/>
    <w:rsid w:val="00D00F5B"/>
    <w:rsid w:val="00D066F6"/>
    <w:rsid w:val="00D1146D"/>
    <w:rsid w:val="00D16814"/>
    <w:rsid w:val="00D1688C"/>
    <w:rsid w:val="00D22664"/>
    <w:rsid w:val="00D30499"/>
    <w:rsid w:val="00D36878"/>
    <w:rsid w:val="00D40A59"/>
    <w:rsid w:val="00D410BD"/>
    <w:rsid w:val="00D413F5"/>
    <w:rsid w:val="00D46EC2"/>
    <w:rsid w:val="00D5001B"/>
    <w:rsid w:val="00D52906"/>
    <w:rsid w:val="00D533A6"/>
    <w:rsid w:val="00D60DCF"/>
    <w:rsid w:val="00D6291C"/>
    <w:rsid w:val="00D67601"/>
    <w:rsid w:val="00D7153A"/>
    <w:rsid w:val="00D71670"/>
    <w:rsid w:val="00D754EA"/>
    <w:rsid w:val="00D75958"/>
    <w:rsid w:val="00D87A7F"/>
    <w:rsid w:val="00D9404F"/>
    <w:rsid w:val="00D96349"/>
    <w:rsid w:val="00DA0E7B"/>
    <w:rsid w:val="00DA19F4"/>
    <w:rsid w:val="00DC2BCB"/>
    <w:rsid w:val="00DC683A"/>
    <w:rsid w:val="00DC7606"/>
    <w:rsid w:val="00DE1B56"/>
    <w:rsid w:val="00E040F5"/>
    <w:rsid w:val="00E162B7"/>
    <w:rsid w:val="00E2484B"/>
    <w:rsid w:val="00E2500D"/>
    <w:rsid w:val="00E31B20"/>
    <w:rsid w:val="00E3243F"/>
    <w:rsid w:val="00E362A0"/>
    <w:rsid w:val="00E470F3"/>
    <w:rsid w:val="00E50914"/>
    <w:rsid w:val="00E5344A"/>
    <w:rsid w:val="00E55786"/>
    <w:rsid w:val="00E572BC"/>
    <w:rsid w:val="00E6142F"/>
    <w:rsid w:val="00E61E62"/>
    <w:rsid w:val="00E724D6"/>
    <w:rsid w:val="00E753B2"/>
    <w:rsid w:val="00E92C85"/>
    <w:rsid w:val="00E95746"/>
    <w:rsid w:val="00E96E7E"/>
    <w:rsid w:val="00EB4820"/>
    <w:rsid w:val="00EC30F6"/>
    <w:rsid w:val="00EC341F"/>
    <w:rsid w:val="00EC4997"/>
    <w:rsid w:val="00ED162F"/>
    <w:rsid w:val="00ED521F"/>
    <w:rsid w:val="00EF1FF2"/>
    <w:rsid w:val="00EF69A5"/>
    <w:rsid w:val="00F0008F"/>
    <w:rsid w:val="00F06BA0"/>
    <w:rsid w:val="00F06D30"/>
    <w:rsid w:val="00F0737C"/>
    <w:rsid w:val="00F11C87"/>
    <w:rsid w:val="00F22EAA"/>
    <w:rsid w:val="00F24230"/>
    <w:rsid w:val="00F271ED"/>
    <w:rsid w:val="00F30DD7"/>
    <w:rsid w:val="00F3336E"/>
    <w:rsid w:val="00F33D03"/>
    <w:rsid w:val="00F342E0"/>
    <w:rsid w:val="00F34BB5"/>
    <w:rsid w:val="00F36C07"/>
    <w:rsid w:val="00F441E4"/>
    <w:rsid w:val="00F525F5"/>
    <w:rsid w:val="00F55732"/>
    <w:rsid w:val="00F56F45"/>
    <w:rsid w:val="00F609BF"/>
    <w:rsid w:val="00F64B58"/>
    <w:rsid w:val="00F67177"/>
    <w:rsid w:val="00F860ED"/>
    <w:rsid w:val="00F8663C"/>
    <w:rsid w:val="00F924B0"/>
    <w:rsid w:val="00F94A17"/>
    <w:rsid w:val="00F973F1"/>
    <w:rsid w:val="00FA0542"/>
    <w:rsid w:val="00FA3183"/>
    <w:rsid w:val="00FB2D7E"/>
    <w:rsid w:val="00FB7C15"/>
    <w:rsid w:val="00FD2D38"/>
    <w:rsid w:val="00FD3B5A"/>
    <w:rsid w:val="00FE59DE"/>
    <w:rsid w:val="00FF1B25"/>
    <w:rsid w:val="00FF203C"/>
    <w:rsid w:val="00FF2E87"/>
    <w:rsid w:val="00FF5E31"/>
    <w:rsid w:val="00FF5FF0"/>
    <w:rsid w:val="013CDCD1"/>
    <w:rsid w:val="013DD7E1"/>
    <w:rsid w:val="0344C1A9"/>
    <w:rsid w:val="056A17FE"/>
    <w:rsid w:val="09F33181"/>
    <w:rsid w:val="0ACA96BA"/>
    <w:rsid w:val="0D87BF08"/>
    <w:rsid w:val="0DEB3F84"/>
    <w:rsid w:val="1633548A"/>
    <w:rsid w:val="181CE6A6"/>
    <w:rsid w:val="187FE5B0"/>
    <w:rsid w:val="1A2E33C5"/>
    <w:rsid w:val="1B2A9431"/>
    <w:rsid w:val="1BFC2C82"/>
    <w:rsid w:val="1C06AFC4"/>
    <w:rsid w:val="1D353AB1"/>
    <w:rsid w:val="2135B130"/>
    <w:rsid w:val="218A1BDB"/>
    <w:rsid w:val="229D1EE2"/>
    <w:rsid w:val="26E16259"/>
    <w:rsid w:val="2CECEAE2"/>
    <w:rsid w:val="2D8F5A38"/>
    <w:rsid w:val="2FF1D3EC"/>
    <w:rsid w:val="307043DB"/>
    <w:rsid w:val="30DA6C87"/>
    <w:rsid w:val="3273EFAE"/>
    <w:rsid w:val="32D1CA74"/>
    <w:rsid w:val="34120D49"/>
    <w:rsid w:val="35A3D18A"/>
    <w:rsid w:val="35A7F7BB"/>
    <w:rsid w:val="3743C81C"/>
    <w:rsid w:val="382F9D89"/>
    <w:rsid w:val="3B3974EE"/>
    <w:rsid w:val="3C4AD4FB"/>
    <w:rsid w:val="3D10E221"/>
    <w:rsid w:val="3E85B6B0"/>
    <w:rsid w:val="40A9D2FA"/>
    <w:rsid w:val="4374ECD1"/>
    <w:rsid w:val="44EE5F0C"/>
    <w:rsid w:val="47705089"/>
    <w:rsid w:val="4AA78B4A"/>
    <w:rsid w:val="4EBB8A15"/>
    <w:rsid w:val="4FA09701"/>
    <w:rsid w:val="5018E466"/>
    <w:rsid w:val="501BBE0E"/>
    <w:rsid w:val="51DB68C2"/>
    <w:rsid w:val="522516B0"/>
    <w:rsid w:val="54C54C54"/>
    <w:rsid w:val="54EC5589"/>
    <w:rsid w:val="568825EA"/>
    <w:rsid w:val="57202776"/>
    <w:rsid w:val="59574B18"/>
    <w:rsid w:val="5957CB19"/>
    <w:rsid w:val="5B0C4CCF"/>
    <w:rsid w:val="5D80592D"/>
    <w:rsid w:val="5DB4EE00"/>
    <w:rsid w:val="613A4032"/>
    <w:rsid w:val="6FAAAA2A"/>
    <w:rsid w:val="713CCBED"/>
    <w:rsid w:val="732A5EF2"/>
    <w:rsid w:val="754B2A45"/>
    <w:rsid w:val="777C9D1D"/>
    <w:rsid w:val="799DAA49"/>
    <w:rsid w:val="7BB9DA36"/>
    <w:rsid w:val="7C5C4FAA"/>
    <w:rsid w:val="7E19A25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563B36"/>
  <w15:chartTrackingRefBased/>
  <w15:docId w15:val="{88B50E21-A998-4B6D-BFBF-6DDBCFFE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4341A"/>
  </w:style>
  <w:style w:type="paragraph" w:styleId="Heading1">
    <w:name w:val="heading 1"/>
    <w:next w:val="Normal"/>
    <w:link w:val="Heading1Char"/>
    <w:uiPriority w:val="9"/>
    <w:qFormat/>
    <w:rsid w:val="00957E7B"/>
    <w:pPr>
      <w:keepNext/>
      <w:keepLines/>
      <w:spacing w:before="1400" w:after="0"/>
      <w:outlineLvl w:val="0"/>
    </w:pPr>
    <w:rPr>
      <w:rFonts w:ascii="Helvetica" w:hAnsi="Helvetica" w:eastAsiaTheme="majorEastAsia" w:cstheme="majorBidi"/>
      <w:b/>
      <w:caps/>
      <w:color w:val="01677C"/>
      <w:sz w:val="28"/>
      <w:szCs w:val="32"/>
    </w:rPr>
  </w:style>
  <w:style w:type="paragraph" w:styleId="Heading2">
    <w:name w:val="heading 2"/>
    <w:next w:val="Normal"/>
    <w:link w:val="Heading2Char"/>
    <w:autoRedefine/>
    <w:qFormat/>
    <w:rsid w:val="006D041F"/>
    <w:pPr>
      <w:spacing w:after="80" w:line="240" w:lineRule="auto"/>
      <w:outlineLvl w:val="1"/>
    </w:pPr>
    <w:rPr>
      <w:rFonts w:ascii="Helvetica" w:eastAsia="Times New Roman" w:hAnsi="Helvetica" w:cs="Arial"/>
      <w:b/>
      <w:i/>
      <w:noProof/>
      <w:color w:val="01677C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5D41"/>
    <w:pPr>
      <w:keepNext/>
      <w:keepLines/>
      <w:spacing w:after="80" w:line="240" w:lineRule="auto"/>
      <w:outlineLvl w:val="2"/>
    </w:pPr>
    <w:rPr>
      <w:rFonts w:ascii="Helvetica" w:hAnsi="Helvetica"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440B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40B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40BC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40BC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40BC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40BC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E7B"/>
    <w:rPr>
      <w:rFonts w:ascii="Helvetica" w:hAnsi="Helvetica" w:eastAsiaTheme="majorEastAsia" w:cstheme="majorBidi"/>
      <w:b/>
      <w:caps/>
      <w:color w:val="01677C"/>
      <w:sz w:val="28"/>
      <w:szCs w:val="32"/>
    </w:rPr>
  </w:style>
  <w:style w:type="paragraph" w:customStyle="1" w:styleId="DocumentTitle">
    <w:name w:val="Document Title"/>
    <w:qFormat/>
    <w:rsid w:val="002C3A7A"/>
    <w:rPr>
      <w:rFonts w:ascii="Helvetica" w:hAnsi="Helvetica"/>
      <w:b/>
      <w:caps/>
      <w:color w:val="FFFFFF" w:themeColor="background1"/>
      <w:sz w:val="32"/>
    </w:rPr>
  </w:style>
  <w:style w:type="paragraph" w:styleId="Header">
    <w:name w:val="header"/>
    <w:basedOn w:val="Normal"/>
    <w:link w:val="HeaderChar"/>
    <w:uiPriority w:val="99"/>
    <w:unhideWhenUsed/>
    <w:rsid w:val="009D1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86"/>
  </w:style>
  <w:style w:type="paragraph" w:styleId="Footer">
    <w:name w:val="footer"/>
    <w:basedOn w:val="Normal"/>
    <w:link w:val="FooterChar"/>
    <w:uiPriority w:val="99"/>
    <w:unhideWhenUsed/>
    <w:rsid w:val="00C9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36"/>
  </w:style>
  <w:style w:type="paragraph" w:customStyle="1" w:styleId="Subhead">
    <w:name w:val="Subhead"/>
    <w:qFormat/>
    <w:rsid w:val="00957E7B"/>
    <w:pPr>
      <w:spacing w:after="80"/>
    </w:pPr>
    <w:rPr>
      <w:rFonts w:ascii="Helvetica" w:hAnsi="Helvetica"/>
      <w:i/>
      <w:iCs/>
      <w:color w:val="595959"/>
      <w:sz w:val="24"/>
      <w:szCs w:val="24"/>
    </w:rPr>
  </w:style>
  <w:style w:type="paragraph" w:styleId="BodyText">
    <w:name w:val="Body Text"/>
    <w:basedOn w:val="Subhead"/>
    <w:link w:val="BodyTextChar"/>
    <w:uiPriority w:val="99"/>
    <w:unhideWhenUsed/>
    <w:qFormat/>
    <w:rsid w:val="00EF69A5"/>
    <w:pPr>
      <w:spacing w:after="240" w:line="240" w:lineRule="auto"/>
    </w:pPr>
    <w:rPr>
      <w:i w:val="0"/>
      <w:iCs w:val="0"/>
      <w:color w:val="000000" w:themeColor="text1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F69A5"/>
    <w:rPr>
      <w:rFonts w:ascii="Helvetica" w:hAnsi="Helvetica"/>
      <w:color w:val="000000" w:themeColor="text1"/>
    </w:rPr>
  </w:style>
  <w:style w:type="paragraph" w:styleId="ListBullet">
    <w:name w:val="List Bullet"/>
    <w:basedOn w:val="ListParagraph"/>
    <w:uiPriority w:val="99"/>
    <w:unhideWhenUsed/>
    <w:qFormat/>
    <w:rsid w:val="00BE409C"/>
    <w:pPr>
      <w:numPr>
        <w:numId w:val="17"/>
      </w:numPr>
      <w:spacing w:before="120" w:after="80" w:line="240" w:lineRule="auto"/>
      <w:contextualSpacing w:val="0"/>
    </w:pPr>
    <w:rPr>
      <w:rFonts w:ascii="Helvetica" w:eastAsia="Times New Roman" w:hAnsi="Helvetica" w:cstheme="minorHAnsi"/>
    </w:rPr>
  </w:style>
  <w:style w:type="character" w:customStyle="1" w:styleId="Heading2Char">
    <w:name w:val="Heading 2 Char"/>
    <w:basedOn w:val="DefaultParagraphFont"/>
    <w:link w:val="Heading2"/>
    <w:rsid w:val="006D041F"/>
    <w:rPr>
      <w:rFonts w:ascii="Helvetica" w:eastAsia="Times New Roman" w:hAnsi="Helvetica" w:cs="Arial"/>
      <w:b/>
      <w:i/>
      <w:noProof/>
      <w:color w:val="01677C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F5D41"/>
    <w:rPr>
      <w:rFonts w:ascii="Helvetica" w:hAnsi="Helvetica" w:eastAsiaTheme="majorEastAsi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9F5D41"/>
    <w:pPr>
      <w:ind w:left="720"/>
      <w:contextualSpacing/>
    </w:pPr>
  </w:style>
  <w:style w:type="paragraph" w:styleId="ListBullet2">
    <w:name w:val="List Bullet 2"/>
    <w:uiPriority w:val="99"/>
    <w:unhideWhenUsed/>
    <w:rsid w:val="009F5D41"/>
    <w:pPr>
      <w:numPr>
        <w:numId w:val="7"/>
      </w:numPr>
      <w:spacing w:after="0" w:line="240" w:lineRule="auto"/>
      <w:contextualSpacing/>
    </w:pPr>
    <w:rPr>
      <w:rFonts w:ascii="Helvetica" w:eastAsia="Times New Roman" w:hAnsi="Helvetica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9F5D41"/>
    <w:rPr>
      <w:rFonts w:ascii="Helvetica" w:hAnsi="Helvetica"/>
      <w:color w:val="000066"/>
      <w:sz w:val="22"/>
      <w:u w:val="single"/>
    </w:rPr>
  </w:style>
  <w:style w:type="paragraph" w:customStyle="1" w:styleId="Sub-bullet">
    <w:name w:val="Sub-bullet"/>
    <w:qFormat/>
    <w:rsid w:val="001A4976"/>
    <w:pPr>
      <w:numPr>
        <w:ilvl w:val="1"/>
        <w:numId w:val="17"/>
      </w:numPr>
      <w:spacing w:after="80" w:line="240" w:lineRule="auto"/>
    </w:pPr>
    <w:rPr>
      <w:rFonts w:ascii="Helvetica" w:eastAsia="Times New Roman" w:hAnsi="Helvetica" w:cstheme="minorHAnsi"/>
    </w:rPr>
  </w:style>
  <w:style w:type="paragraph" w:customStyle="1" w:styleId="Imagecaption">
    <w:name w:val="Image caption"/>
    <w:qFormat/>
    <w:rsid w:val="0085324A"/>
    <w:pPr>
      <w:spacing w:after="0" w:line="240" w:lineRule="auto"/>
    </w:pPr>
    <w:rPr>
      <w:rFonts w:ascii="Helvetica" w:eastAsia="Times New Roman" w:hAnsi="Helvetica" w:cs="Times New Roman"/>
      <w:color w:val="595959"/>
      <w:sz w:val="16"/>
      <w:szCs w:val="24"/>
    </w:rPr>
  </w:style>
  <w:style w:type="paragraph" w:styleId="NoSpacing">
    <w:name w:val="No Spacing"/>
    <w:uiPriority w:val="1"/>
    <w:rsid w:val="00440BC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440B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40BC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440BC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40BC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440BC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440BC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rsid w:val="00440B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440BC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40BC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rsid w:val="00440BC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40BCA"/>
    <w:rPr>
      <w:i/>
      <w:iCs/>
    </w:rPr>
  </w:style>
  <w:style w:type="character" w:styleId="BookTitle">
    <w:name w:val="Book Title"/>
    <w:basedOn w:val="DefaultParagraphFont"/>
    <w:uiPriority w:val="33"/>
    <w:rsid w:val="00D96349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D96349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rsid w:val="00D9634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349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rsid w:val="00D96349"/>
    <w:rPr>
      <w:smallCaps/>
      <w:color w:val="5A5A5A" w:themeColor="text1" w:themeTint="A5"/>
    </w:rPr>
  </w:style>
  <w:style w:type="paragraph" w:styleId="Quote">
    <w:name w:val="Quote"/>
    <w:basedOn w:val="Normal"/>
    <w:next w:val="Normal"/>
    <w:link w:val="QuoteChar"/>
    <w:uiPriority w:val="29"/>
    <w:rsid w:val="00D9634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349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D96349"/>
    <w:rPr>
      <w:b/>
      <w:bCs/>
    </w:rPr>
  </w:style>
  <w:style w:type="character" w:styleId="IntenseEmphasis">
    <w:name w:val="Intense Emphasis"/>
    <w:basedOn w:val="DefaultParagraphFont"/>
    <w:uiPriority w:val="21"/>
    <w:rsid w:val="00D96349"/>
    <w:rPr>
      <w:i/>
      <w:iCs/>
      <w:color w:val="4472C4" w:themeColor="accent1"/>
    </w:rPr>
  </w:style>
  <w:style w:type="paragraph" w:styleId="ListBullet3">
    <w:name w:val="List Bullet 3"/>
    <w:basedOn w:val="Normal"/>
    <w:uiPriority w:val="99"/>
    <w:unhideWhenUsed/>
    <w:rsid w:val="006D421E"/>
    <w:pPr>
      <w:numPr>
        <w:numId w:val="8"/>
      </w:numPr>
      <w:contextualSpacing/>
    </w:pPr>
  </w:style>
  <w:style w:type="paragraph" w:styleId="List">
    <w:name w:val="List"/>
    <w:basedOn w:val="Normal"/>
    <w:uiPriority w:val="99"/>
    <w:unhideWhenUsed/>
    <w:rsid w:val="006D421E"/>
    <w:pPr>
      <w:ind w:left="360" w:hanging="360"/>
      <w:contextualSpacing/>
    </w:pPr>
  </w:style>
  <w:style w:type="paragraph" w:styleId="ListBullet5">
    <w:name w:val="List Bullet 5"/>
    <w:basedOn w:val="Normal"/>
    <w:uiPriority w:val="99"/>
    <w:unhideWhenUsed/>
    <w:rsid w:val="006D421E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311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5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3447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70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47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4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4A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3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3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342E0"/>
    <w:pPr>
      <w:spacing w:after="0" w:line="240" w:lineRule="auto"/>
    </w:pPr>
  </w:style>
  <w:style w:type="character" w:customStyle="1" w:styleId="cf01">
    <w:name w:val="cf01"/>
    <w:basedOn w:val="DefaultParagraphFont"/>
    <w:rsid w:val="00BE1B01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CB19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linicalcenter.nih.gov/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OSWDevents@nih.gov" TargetMode="External" /><Relationship Id="rId9" Type="http://schemas.openxmlformats.org/officeDocument/2006/relationships/hyperlink" Target="https://www.genmed.columbia.edu/profile/jose-luchsinger-md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89F41EF31F04A8870DA490B9460FF" ma:contentTypeVersion="13" ma:contentTypeDescription="Create a new document." ma:contentTypeScope="" ma:versionID="f6feddeba9b8b90d4b80adfe14781b7d">
  <xsd:schema xmlns:xsd="http://www.w3.org/2001/XMLSchema" xmlns:xs="http://www.w3.org/2001/XMLSchema" xmlns:p="http://schemas.microsoft.com/office/2006/metadata/properties" xmlns:ns2="bfb5998a-da34-48b0-951f-69584640e43d" xmlns:ns3="2aea6084-2c13-4a3c-80e6-f0ca0ac47bea" targetNamespace="http://schemas.microsoft.com/office/2006/metadata/properties" ma:root="true" ma:fieldsID="6c9c0ab32303f160d3fe3e992e0e63bf" ns2:_="" ns3:_="">
    <xsd:import namespace="bfb5998a-da34-48b0-951f-69584640e43d"/>
    <xsd:import namespace="2aea6084-2c13-4a3c-80e6-f0ca0ac47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5998a-da34-48b0-951f-69584640e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a6084-2c13-4a3c-80e6-f0ca0ac47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1d6631-723f-4182-9251-927dfcf9b869}" ma:internalName="TaxCatchAll" ma:showField="CatchAllData" ma:web="2aea6084-2c13-4a3c-80e6-f0ca0ac47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ea6084-2c13-4a3c-80e6-f0ca0ac47bea" xsi:nil="true"/>
    <lcf76f155ced4ddcb4097134ff3c332f xmlns="bfb5998a-da34-48b0-951f-69584640e4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81717F-D867-47BB-9FE1-67E698CEB3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1D260-277F-4B08-BBA1-916430BD41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6D0699-9C0F-4325-B1DE-AA698A620922}">
  <ds:schemaRefs/>
</ds:datastoreItem>
</file>

<file path=customXml/itemProps4.xml><?xml version="1.0" encoding="utf-8"?>
<ds:datastoreItem xmlns:ds="http://schemas.openxmlformats.org/officeDocument/2006/customXml" ds:itemID="{FA50D3FD-E774-4741-BF0D-2A47518D0599}">
  <ds:schemaRefs>
    <ds:schemaRef ds:uri="27eca211-9ee2-42d3-a9b0-d17fc9dab7ac"/>
    <ds:schemaRef ds:uri="http://schemas.microsoft.com/office/infopath/2007/PartnerControls"/>
    <ds:schemaRef ds:uri="73e6c19c-5285-4c4d-bd53-1c3258ad7b83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fa6a9aea-fb0f-4ddd-aff8-712634b7d5fe"/>
    <ds:schemaRef ds:uri="http://schemas.microsoft.com/office/2006/metadata/properties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1392</Words>
  <Characters>7935</Characters>
  <Application>Microsoft Office Word</Application>
  <DocSecurity>0</DocSecurity>
  <Lines>66</Lines>
  <Paragraphs>18</Paragraphs>
  <ScaleCrop>false</ScaleCrop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Caban, Sarah</dc:creator>
  <cp:lastModifiedBy>Stephen, Mellina</cp:lastModifiedBy>
  <cp:revision>2</cp:revision>
  <dcterms:created xsi:type="dcterms:W3CDTF">2022-10-19T18:19:00Z</dcterms:created>
  <dcterms:modified xsi:type="dcterms:W3CDTF">2022-10-19T18:19:00Z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0x01010007289F41EF31F04A8870DA490B9460FF</vt:lpwstr>
  </property>
  <property fmtid="{D5CDD505-2E9C-101B-9397-08002B2CF9AE}" pid="3" name="MediaServiceImageTags">
    <vt:lpwstr/>
  </property>
</Properties>
</file>