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E714A" w:rsidP="00F06866" w14:paraId="5CB2A1D4" w14:textId="2CD5BDD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</w:t>
      </w:r>
      <w:r w:rsidR="004F5C5A">
        <w:rPr>
          <w:sz w:val="28"/>
        </w:rPr>
        <w:t>A</w:t>
      </w:r>
      <w:r>
        <w:rPr>
          <w:sz w:val="28"/>
        </w:rPr>
        <w:t xml:space="preserve">pproval under the </w:t>
      </w:r>
      <w:r w:rsidR="00BD3E02">
        <w:rPr>
          <w:sz w:val="28"/>
        </w:rPr>
        <w:t>c</w:t>
      </w:r>
      <w:r w:rsidRPr="00F06866">
        <w:rPr>
          <w:sz w:val="28"/>
        </w:rPr>
        <w:t xml:space="preserve">learance </w:t>
      </w:r>
      <w:r w:rsidR="00BD3E02">
        <w:rPr>
          <w:sz w:val="28"/>
        </w:rPr>
        <w:t>of the</w:t>
      </w:r>
      <w:r w:rsidRPr="00F06866">
        <w:rPr>
          <w:sz w:val="28"/>
        </w:rPr>
        <w:t xml:space="preserve"> </w:t>
      </w:r>
      <w:r w:rsidR="00BD3E02">
        <w:rPr>
          <w:sz w:val="28"/>
        </w:rPr>
        <w:t xml:space="preserve">“Generic </w:t>
      </w:r>
      <w:r w:rsidR="009B611C">
        <w:rPr>
          <w:sz w:val="28"/>
        </w:rPr>
        <w:t>for ACF Program Office Monitoring Activities</w:t>
      </w:r>
      <w:r w:rsidR="00BC789E">
        <w:rPr>
          <w:sz w:val="28"/>
        </w:rPr>
        <w:t>” O</w:t>
      </w:r>
      <w:r w:rsidR="004F5C5A">
        <w:rPr>
          <w:sz w:val="28"/>
        </w:rPr>
        <w:t xml:space="preserve">ffice of </w:t>
      </w:r>
      <w:r w:rsidR="00BC789E">
        <w:rPr>
          <w:sz w:val="28"/>
        </w:rPr>
        <w:t>M</w:t>
      </w:r>
      <w:r w:rsidR="004F5C5A">
        <w:rPr>
          <w:sz w:val="28"/>
        </w:rPr>
        <w:t xml:space="preserve">anagement and </w:t>
      </w:r>
      <w:r w:rsidR="00BC789E">
        <w:rPr>
          <w:sz w:val="28"/>
        </w:rPr>
        <w:t>B</w:t>
      </w:r>
      <w:r w:rsidR="004F5C5A">
        <w:rPr>
          <w:sz w:val="28"/>
        </w:rPr>
        <w:t>udget (OMB)</w:t>
      </w:r>
      <w:r w:rsidR="00BC789E">
        <w:rPr>
          <w:sz w:val="28"/>
        </w:rPr>
        <w:t xml:space="preserve"> </w:t>
      </w:r>
      <w:r w:rsidR="004F5C5A">
        <w:rPr>
          <w:sz w:val="28"/>
        </w:rPr>
        <w:t>C</w:t>
      </w:r>
      <w:r w:rsidR="00BC789E">
        <w:rPr>
          <w:sz w:val="28"/>
        </w:rPr>
        <w:t>ontr</w:t>
      </w:r>
      <w:r>
        <w:rPr>
          <w:sz w:val="28"/>
        </w:rPr>
        <w:t xml:space="preserve">ol Number: </w:t>
      </w:r>
      <w:r w:rsidR="004F5C5A">
        <w:rPr>
          <w:sz w:val="28"/>
        </w:rPr>
        <w:t xml:space="preserve"> </w:t>
      </w:r>
      <w:r w:rsidR="00C25899">
        <w:rPr>
          <w:sz w:val="28"/>
        </w:rPr>
        <w:t>0970-</w:t>
      </w:r>
      <w:r w:rsidR="004E07C6">
        <w:rPr>
          <w:sz w:val="28"/>
        </w:rPr>
        <w:t>0558</w:t>
      </w:r>
    </w:p>
    <w:p w:rsidR="00FC17A3" w14:paraId="05B94400" w14:textId="532CB28F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>
        <w:t>Office of Head Start Disaster Recovery Improper Payment Reviews</w:t>
      </w:r>
    </w:p>
    <w:p w:rsidR="00BC789E" w14:paraId="5FBF45D1" w14:textId="313C4280"/>
    <w:p w:rsidR="00FC17A3" w:rsidP="00FC17A3" w14:paraId="4E1A4B8A" w14:textId="74CB003F">
      <w:pPr>
        <w:rPr>
          <w:iCs/>
        </w:rPr>
      </w:pPr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="00870043">
        <w:t xml:space="preserve">This information </w:t>
      </w:r>
      <w:r w:rsidR="001A185A">
        <w:t xml:space="preserve">collection will </w:t>
      </w:r>
      <w:bookmarkStart w:id="0" w:name="_Hlk64972466"/>
      <w:r w:rsidR="001A185A">
        <w:t>help the Office of Head Start (OHS) examine grantee use of federal funds related to disaster relief</w:t>
      </w:r>
      <w:r w:rsidR="00B543FE">
        <w:t xml:space="preserve"> in accordance with the Improper Payments Information Act 2002</w:t>
      </w:r>
      <w:r w:rsidR="001A185A">
        <w:t>.</w:t>
      </w:r>
      <w:bookmarkEnd w:id="0"/>
      <w:r w:rsidR="001A185A">
        <w:t xml:space="preserve"> More specifically</w:t>
      </w:r>
      <w:r w:rsidR="00870043">
        <w:t xml:space="preserve">, </w:t>
      </w:r>
      <w:r>
        <w:t>OHS will review expenditures equal to the sum-total of charged payments to Disaster Relief Act subaccounts in the Payment Management System to determine if there are improper p</w:t>
      </w:r>
      <w:r w:rsidRPr="001A185A">
        <w:t xml:space="preserve">ayments among Head Start grantees </w:t>
      </w:r>
      <w:r>
        <w:t>who</w:t>
      </w:r>
      <w:r w:rsidRPr="001A185A">
        <w:t xml:space="preserve"> received </w:t>
      </w:r>
      <w:r>
        <w:t>Disaster Relief Act</w:t>
      </w:r>
      <w:r w:rsidRPr="001A185A">
        <w:t xml:space="preserve"> funding </w:t>
      </w:r>
      <w:r>
        <w:t>for the hurricanes of</w:t>
      </w:r>
      <w:r w:rsidRPr="001A185A">
        <w:t xml:space="preserve"> FY 2017 and </w:t>
      </w:r>
      <w:r>
        <w:t xml:space="preserve">natural disasters of </w:t>
      </w:r>
      <w:r w:rsidRPr="001A185A">
        <w:t>FY 2018/2019</w:t>
      </w:r>
      <w:r>
        <w:t xml:space="preserve">.  </w:t>
      </w:r>
      <w:r w:rsidR="00870043">
        <w:t xml:space="preserve">ACF will use the reviews to determine if sampled items </w:t>
      </w:r>
      <w:r w:rsidRPr="00870043" w:rsidR="00870043">
        <w:rPr>
          <w:iCs/>
        </w:rPr>
        <w:t xml:space="preserve">are supported by adequate documentation and are reasonable, allocable, and necessary to the objective of the Disaster Relief Act funds, and terms and conditions of </w:t>
      </w:r>
      <w:r w:rsidR="00870043">
        <w:rPr>
          <w:iCs/>
        </w:rPr>
        <w:t xml:space="preserve">the </w:t>
      </w:r>
      <w:r w:rsidRPr="00870043" w:rsidR="00870043">
        <w:rPr>
          <w:iCs/>
        </w:rPr>
        <w:t>Notice of Awards.</w:t>
      </w:r>
      <w:r>
        <w:rPr>
          <w:iCs/>
        </w:rPr>
        <w:t xml:space="preserve">  </w:t>
      </w:r>
    </w:p>
    <w:p w:rsidR="00C8488C" w:rsidP="00434E33" w14:paraId="7E01792D" w14:textId="77777777">
      <w:pPr>
        <w:pStyle w:val="Header"/>
        <w:tabs>
          <w:tab w:val="clear" w:pos="4320"/>
          <w:tab w:val="clear" w:pos="8640"/>
        </w:tabs>
        <w:rPr>
          <w:b/>
        </w:rPr>
      </w:pPr>
      <w:bookmarkStart w:id="1" w:name="_GoBack"/>
      <w:bookmarkEnd w:id="1"/>
    </w:p>
    <w:p w:rsidR="00CA7284" w:rsidP="00F970E6" w14:paraId="00795E0B" w14:textId="2AD56B19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 w:rsidRPr="001522C4">
        <w:rPr>
          <w:b/>
        </w:rPr>
        <w:t>:</w:t>
      </w:r>
      <w:r>
        <w:t xml:space="preserve"> </w:t>
      </w:r>
      <w:r w:rsidR="00870043">
        <w:t xml:space="preserve">Respondents </w:t>
      </w:r>
      <w:r w:rsidR="002E43CD">
        <w:t xml:space="preserve">include </w:t>
      </w:r>
      <w:r w:rsidR="00870043">
        <w:t xml:space="preserve">current </w:t>
      </w:r>
      <w:r w:rsidR="002E43CD">
        <w:t>Head Start grantees</w:t>
      </w:r>
      <w:r w:rsidR="00870043">
        <w:t xml:space="preserve"> who were awarded </w:t>
      </w:r>
      <w:r w:rsidR="001A185A">
        <w:t>federal</w:t>
      </w:r>
      <w:r w:rsidR="002E43CD">
        <w:t xml:space="preserve"> funding related to relief and recovery from natural disasters</w:t>
      </w:r>
      <w:r w:rsidR="00870043">
        <w:t xml:space="preserve">.  </w:t>
      </w:r>
    </w:p>
    <w:p w:rsidR="00CA7284" w14:paraId="2AFA251E" w14:textId="77777777"/>
    <w:p w:rsidR="00CA7284" w14:paraId="0652F678" w14:textId="25FDEEED">
      <w:r>
        <w:t xml:space="preserve">The FY2017 grantees </w:t>
      </w:r>
      <w:r w:rsidR="00C65F3C">
        <w:t xml:space="preserve">had necessary expenses directly related to the consequences of Hurricanes Harvey, Irma and Maria.  The FY2017 grantees </w:t>
      </w:r>
      <w:r w:rsidR="00094845">
        <w:t xml:space="preserve">are </w:t>
      </w:r>
      <w:r w:rsidR="00C65F3C">
        <w:t xml:space="preserve">non-profits </w:t>
      </w:r>
      <w:r>
        <w:t>or</w:t>
      </w:r>
      <w:r w:rsidR="00C65F3C">
        <w:t xml:space="preserve"> local governments</w:t>
      </w:r>
      <w:r>
        <w:t xml:space="preserve"> located in </w:t>
      </w:r>
      <w:r>
        <w:t xml:space="preserve">Georgia, Florida, Kentucky, Puerto Rico, South Carolina, Texas and </w:t>
      </w:r>
      <w:r>
        <w:t>the US Virgin Islands</w:t>
      </w:r>
      <w:r w:rsidR="00C65F3C">
        <w:t>.</w:t>
      </w:r>
      <w:r w:rsidR="002E43CD">
        <w:t xml:space="preserve"> </w:t>
      </w:r>
      <w:r w:rsidR="00C65F3C">
        <w:t xml:space="preserve"> </w:t>
      </w:r>
    </w:p>
    <w:p w:rsidR="00CA7284" w14:paraId="46B07D87" w14:textId="77777777"/>
    <w:p w:rsidR="00870043" w14:paraId="050A44BC" w14:textId="37C61F6E">
      <w:r>
        <w:t xml:space="preserve">The FY2018 and 2019 grantees had necessary expenses directly related to the consequences of Hurricanes Florence and Michael, Typhoon </w:t>
      </w:r>
      <w:r>
        <w:t>Mangkhut</w:t>
      </w:r>
      <w:r>
        <w:t xml:space="preserve">, Super Typhoon </w:t>
      </w:r>
      <w:r>
        <w:t>Yutu</w:t>
      </w:r>
      <w:r>
        <w:t>, and wildfires and earthquakes occurring in calendar year 2018 and tornadoes and floods occurring in calendar year 2019 in those areas for which a major disaster or emergency has been declared under section 401 or 501 of the Robert T. Stafford Disaster Relief and Emergency Assistance Act</w:t>
      </w:r>
      <w:r w:rsidR="00CA7284">
        <w:t xml:space="preserve">.  The FY2018 and 2019 grantees are non-profits, state agencies or universities located in Alaska, California, Florida, Georgia, Kentucky, Louisiana, Mississippi, Nebraska, North Carolina, Northern Mariana Islands, Ohio, and Tennessee. </w:t>
      </w:r>
    </w:p>
    <w:p w:rsidR="00751779" w:rsidRPr="00481FF9" w14:paraId="295E9B72" w14:textId="1A251E22"/>
    <w:p w:rsidR="00481FF9" w:rsidRPr="00481FF9" w:rsidP="00481FF9" w14:paraId="1D01BA39" w14:textId="1CEE9FC2">
      <w:r w:rsidRPr="00481FF9">
        <w:t>There are 48 private sector agencies awarded a total of 88 grants.  There are 32 public sector agencies awarded a total of 119 grants.</w:t>
      </w:r>
      <w:r>
        <w:t xml:space="preserve">  </w:t>
      </w:r>
    </w:p>
    <w:p w:rsidR="00434E33" w14:paraId="2D7E1B57" w14:textId="4A8E76A0">
      <w:pPr>
        <w:pStyle w:val="Header"/>
        <w:tabs>
          <w:tab w:val="clear" w:pos="4320"/>
          <w:tab w:val="clear" w:pos="8640"/>
        </w:tabs>
      </w:pPr>
    </w:p>
    <w:p w:rsidR="00B543FE" w14:paraId="5669A4A0" w14:textId="77777777">
      <w:pPr>
        <w:pStyle w:val="Header"/>
        <w:tabs>
          <w:tab w:val="clear" w:pos="4320"/>
          <w:tab w:val="clear" w:pos="8640"/>
        </w:tabs>
      </w:pPr>
    </w:p>
    <w:p w:rsidR="00CA2650" w14:paraId="59EB918D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3D3BA9DC" w14:textId="77777777">
      <w:pPr>
        <w:rPr>
          <w:sz w:val="16"/>
          <w:szCs w:val="16"/>
        </w:rPr>
      </w:pPr>
    </w:p>
    <w:p w:rsidR="008101A5" w:rsidP="008101A5" w14:paraId="34F03C62" w14:textId="77777777">
      <w:r>
        <w:t xml:space="preserve">I certify the following to be true: </w:t>
      </w:r>
    </w:p>
    <w:p w:rsidR="008101A5" w:rsidP="008C7D85" w14:paraId="7F493ECF" w14:textId="5D2E82DA">
      <w:pPr>
        <w:pStyle w:val="ListParagraph"/>
        <w:numPr>
          <w:ilvl w:val="0"/>
          <w:numId w:val="20"/>
        </w:numPr>
      </w:pPr>
      <w:r>
        <w:t xml:space="preserve">The </w:t>
      </w:r>
      <w:r w:rsidR="00870043">
        <w:t xml:space="preserve">collection is </w:t>
      </w:r>
      <w:r>
        <w:t xml:space="preserve">in compliance with </w:t>
      </w:r>
      <w:r w:rsidR="004F5C5A">
        <w:t xml:space="preserve">U.S. Health and Human Services </w:t>
      </w:r>
      <w:r>
        <w:t>regulations.</w:t>
      </w:r>
      <w:r w:rsidR="00741DE3">
        <w:rPr>
          <w:color w:val="4472C4" w:themeColor="accent5"/>
        </w:rPr>
        <w:t xml:space="preserve"> </w:t>
      </w:r>
    </w:p>
    <w:p w:rsidR="008101A5" w:rsidP="008C7D85" w14:paraId="37FB88C8" w14:textId="77777777">
      <w:pPr>
        <w:pStyle w:val="ListParagraph"/>
        <w:numPr>
          <w:ilvl w:val="0"/>
          <w:numId w:val="20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9B611C" w:rsidP="00933193" w14:paraId="47BB249E" w14:textId="77777777">
      <w:pPr>
        <w:pStyle w:val="ListParagraph"/>
        <w:numPr>
          <w:ilvl w:val="0"/>
          <w:numId w:val="20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</w:p>
    <w:p w:rsidR="008101A5" w:rsidP="009B611C" w14:paraId="71789192" w14:textId="77777777">
      <w:pPr>
        <w:pStyle w:val="ListParagraph"/>
        <w:numPr>
          <w:ilvl w:val="0"/>
          <w:numId w:val="20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C13B9" w:rsidP="000F12D1" w14:paraId="39757584" w14:textId="77777777">
      <w:pPr>
        <w:pStyle w:val="ListParagraph"/>
      </w:pPr>
      <w:r>
        <w:tab/>
      </w:r>
    </w:p>
    <w:p w:rsidR="009C13B9" w:rsidRPr="00FC17A3" w:rsidP="009C13B9" w14:paraId="6A2A1CF2" w14:textId="4CE6DC47">
      <w:pPr>
        <w:rPr>
          <w:u w:val="single"/>
        </w:rPr>
      </w:pPr>
      <w:r w:rsidRPr="00F970E6">
        <w:t>Name</w:t>
      </w:r>
      <w:r w:rsidRPr="00F970E6" w:rsidR="000D76FD">
        <w:t xml:space="preserve">: </w:t>
      </w:r>
      <w:r w:rsidRPr="00FC17A3" w:rsidR="000D76FD">
        <w:rPr>
          <w:u w:val="single"/>
        </w:rPr>
        <w:t>Stefanie Gordon</w:t>
      </w:r>
      <w:r w:rsidRPr="00FC17A3" w:rsidR="00FC17A3">
        <w:rPr>
          <w:u w:val="single"/>
        </w:rPr>
        <w:t>, Grants Management Officer, Office of Grants Management</w:t>
      </w:r>
    </w:p>
    <w:p w:rsidR="009C13B9" w:rsidP="009C13B9" w14:paraId="6CA56181" w14:textId="77777777">
      <w:pPr>
        <w:pStyle w:val="ListParagraph"/>
        <w:ind w:left="360"/>
      </w:pPr>
    </w:p>
    <w:p w:rsidR="00E95905" w:rsidP="009C13B9" w14:paraId="25A67986" w14:textId="77777777"/>
    <w:p w:rsidR="00E95905" w:rsidP="009C13B9" w14:paraId="762923CE" w14:textId="77777777"/>
    <w:p w:rsidR="009C13B9" w:rsidP="009C13B9" w14:paraId="1F9A79CB" w14:textId="77FE69AE">
      <w:r>
        <w:t xml:space="preserve">To assist </w:t>
      </w:r>
      <w:r w:rsidR="00C53C1E">
        <w:t xml:space="preserve">OMB </w:t>
      </w:r>
      <w:r>
        <w:t>review</w:t>
      </w:r>
      <w:r w:rsidR="00C53C1E">
        <w:t xml:space="preserve"> of your request</w:t>
      </w:r>
      <w:r>
        <w:t>, please provide answers to the following question:</w:t>
      </w:r>
    </w:p>
    <w:p w:rsidR="009C13B9" w:rsidP="009C13B9" w14:paraId="043F11D4" w14:textId="77777777">
      <w:pPr>
        <w:pStyle w:val="ListParagraph"/>
        <w:ind w:left="360"/>
      </w:pPr>
    </w:p>
    <w:p w:rsidR="009C13B9" w:rsidP="00E95905" w14:paraId="029BA485" w14:textId="77777777">
      <w:pPr>
        <w:spacing w:after="120"/>
        <w:rPr>
          <w:b/>
        </w:rPr>
      </w:pPr>
      <w:r>
        <w:rPr>
          <w:b/>
        </w:rPr>
        <w:t>PERSONALLY IDENTIFIABLE INFORMATION</w:t>
      </w:r>
      <w:r w:rsidRPr="00C86E91" w:rsidR="00C86E91">
        <w:rPr>
          <w:b/>
        </w:rPr>
        <w:t>:</w:t>
      </w:r>
    </w:p>
    <w:p w:rsidR="00C86E91" w:rsidP="00C86E91" w14:paraId="20A6223B" w14:textId="352411CF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2E43CD">
        <w:t>X</w:t>
      </w:r>
      <w:r w:rsidR="009239AA">
        <w:t xml:space="preserve">]  No </w:t>
      </w:r>
    </w:p>
    <w:p w:rsidR="00C86E91" w:rsidP="00C86E91" w14:paraId="207BEB6E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</w:t>
      </w:r>
      <w:r w:rsidR="002E43CD">
        <w:t>X</w:t>
      </w:r>
      <w:r w:rsidR="009239AA">
        <w:t>] No</w:t>
      </w:r>
      <w:r>
        <w:t xml:space="preserve">   </w:t>
      </w:r>
    </w:p>
    <w:p w:rsidR="00C86E91" w:rsidP="00C86E91" w14:paraId="4D03A511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</w:t>
      </w:r>
      <w:r>
        <w:t>been published?  [  ] Yes  [</w:t>
      </w:r>
      <w:r w:rsidR="002E43CD">
        <w:t>X</w:t>
      </w:r>
      <w:r>
        <w:t>] No</w:t>
      </w:r>
    </w:p>
    <w:p w:rsidR="00CF6542" w:rsidP="00C86E91" w14:paraId="1FE0494E" w14:textId="6DFA4512">
      <w:pPr>
        <w:pStyle w:val="ListParagraph"/>
        <w:ind w:left="0"/>
        <w:rPr>
          <w:b/>
        </w:rPr>
      </w:pPr>
    </w:p>
    <w:p w:rsidR="00E95905" w:rsidP="00C86E91" w14:paraId="3538B73B" w14:textId="77777777">
      <w:pPr>
        <w:pStyle w:val="ListParagraph"/>
        <w:ind w:left="0"/>
        <w:rPr>
          <w:b/>
        </w:rPr>
      </w:pPr>
    </w:p>
    <w:p w:rsidR="00AE41DC" w:rsidP="00E95905" w14:paraId="32C75F5A" w14:textId="587A5B72">
      <w:pPr>
        <w:spacing w:after="120"/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AE41DC" w:rsidP="00C86E91" w14:paraId="7BCE497D" w14:textId="6BF8B3BD">
      <w:pPr>
        <w:rPr>
          <w:i/>
        </w:rPr>
      </w:pPr>
      <w:r>
        <w:t xml:space="preserve">We estimate that responses will take respondents anywhere from 15 minutes to 4 hours to complete. We have estimated an average time to complete as </w:t>
      </w:r>
      <w:r w:rsidR="00F970E6">
        <w:t>1 hour</w:t>
      </w:r>
      <w:r>
        <w:t xml:space="preserve">. </w:t>
      </w:r>
    </w:p>
    <w:p w:rsidR="006832D9" w:rsidRPr="006832D9" w:rsidP="00F3170F" w14:paraId="28DD2106" w14:textId="77777777">
      <w:pPr>
        <w:keepNext/>
        <w:keepLines/>
        <w:rPr>
          <w:b/>
        </w:rPr>
      </w:pPr>
    </w:p>
    <w:tbl>
      <w:tblPr>
        <w:tblW w:w="10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8"/>
        <w:gridCol w:w="1890"/>
        <w:gridCol w:w="1697"/>
        <w:gridCol w:w="1890"/>
        <w:gridCol w:w="1710"/>
      </w:tblGrid>
      <w:tr w14:paraId="149B88A5" w14:textId="77777777" w:rsidTr="008A5E99">
        <w:tblPrEx>
          <w:tblW w:w="10435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  <w:jc w:val="center"/>
        </w:trPr>
        <w:tc>
          <w:tcPr>
            <w:tcW w:w="3248" w:type="dxa"/>
          </w:tcPr>
          <w:p w:rsidR="00BC789E" w:rsidRPr="0001027E" w:rsidP="00C8488C" w14:paraId="4648B9B9" w14:textId="77777777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890" w:type="dxa"/>
          </w:tcPr>
          <w:p w:rsidR="00BC789E" w:rsidRPr="0001027E" w:rsidP="00843796" w14:paraId="6F09C02D" w14:textId="7777777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697" w:type="dxa"/>
          </w:tcPr>
          <w:p w:rsidR="00BC789E" w:rsidRPr="00741DE3" w:rsidP="00843796" w14:paraId="641E739C" w14:textId="77777777">
            <w:pPr>
              <w:rPr>
                <w:b/>
                <w:color w:val="4472C4" w:themeColor="accent5"/>
              </w:rPr>
            </w:pPr>
            <w:r>
              <w:rPr>
                <w:b/>
              </w:rPr>
              <w:t>No. of Responses per Respondent</w:t>
            </w:r>
            <w:r w:rsidR="009B611C">
              <w:rPr>
                <w:b/>
              </w:rPr>
              <w:t xml:space="preserve"> per year</w:t>
            </w:r>
          </w:p>
        </w:tc>
        <w:tc>
          <w:tcPr>
            <w:tcW w:w="1890" w:type="dxa"/>
          </w:tcPr>
          <w:p w:rsidR="00BC789E" w:rsidRPr="0001027E" w:rsidP="00843796" w14:paraId="7F460BD9" w14:textId="77777777">
            <w:pPr>
              <w:rPr>
                <w:b/>
              </w:rPr>
            </w:pPr>
            <w:r>
              <w:rPr>
                <w:b/>
              </w:rPr>
              <w:t>Burden per Response</w:t>
            </w:r>
          </w:p>
        </w:tc>
        <w:tc>
          <w:tcPr>
            <w:tcW w:w="1710" w:type="dxa"/>
          </w:tcPr>
          <w:p w:rsidR="00BC789E" w:rsidRPr="0001027E" w:rsidP="00843796" w14:paraId="3D417E6A" w14:textId="77777777">
            <w:pPr>
              <w:rPr>
                <w:b/>
              </w:rPr>
            </w:pPr>
            <w:r>
              <w:rPr>
                <w:b/>
              </w:rPr>
              <w:t xml:space="preserve">Annual </w:t>
            </w:r>
            <w:r w:rsidRPr="0001027E">
              <w:rPr>
                <w:b/>
              </w:rPr>
              <w:t>Burden</w:t>
            </w:r>
          </w:p>
        </w:tc>
      </w:tr>
      <w:tr w14:paraId="0FF9FFC9" w14:textId="77777777" w:rsidTr="008A5E99">
        <w:tblPrEx>
          <w:tblW w:w="10435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3248" w:type="dxa"/>
          </w:tcPr>
          <w:p w:rsidR="00BC789E" w:rsidP="00843796" w14:paraId="2DD5D724" w14:textId="77777777">
            <w:r>
              <w:t>Private Sector</w:t>
            </w:r>
          </w:p>
        </w:tc>
        <w:tc>
          <w:tcPr>
            <w:tcW w:w="1890" w:type="dxa"/>
          </w:tcPr>
          <w:p w:rsidR="00BC789E" w:rsidRPr="00B5066A" w:rsidP="00741DE3" w14:paraId="7FAB5891" w14:textId="484D914E">
            <w:r>
              <w:t>48</w:t>
            </w:r>
          </w:p>
        </w:tc>
        <w:tc>
          <w:tcPr>
            <w:tcW w:w="1697" w:type="dxa"/>
          </w:tcPr>
          <w:p w:rsidR="00BC789E" w:rsidRPr="00B5066A" w:rsidP="00951828" w14:paraId="6B71A05E" w14:textId="2FB7CC41">
            <w:r>
              <w:t>1</w:t>
            </w:r>
          </w:p>
        </w:tc>
        <w:tc>
          <w:tcPr>
            <w:tcW w:w="1890" w:type="dxa"/>
          </w:tcPr>
          <w:p w:rsidR="00BC789E" w:rsidP="00843796" w14:paraId="0122335C" w14:textId="3BE37176">
            <w:r>
              <w:t>1 hour</w:t>
            </w:r>
          </w:p>
        </w:tc>
        <w:tc>
          <w:tcPr>
            <w:tcW w:w="1710" w:type="dxa"/>
          </w:tcPr>
          <w:p w:rsidR="00BC789E" w:rsidP="00843796" w14:paraId="1818F19E" w14:textId="1353B2A1">
            <w:r>
              <w:t xml:space="preserve"> 48</w:t>
            </w:r>
          </w:p>
        </w:tc>
      </w:tr>
      <w:tr w14:paraId="3391C637" w14:textId="77777777" w:rsidTr="008A5E99">
        <w:tblPrEx>
          <w:tblW w:w="10435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3248" w:type="dxa"/>
          </w:tcPr>
          <w:p w:rsidR="00BC789E" w:rsidP="00843796" w14:paraId="04D688A5" w14:textId="77777777">
            <w:r>
              <w:t>State, Local, or Tribal Governments</w:t>
            </w:r>
          </w:p>
        </w:tc>
        <w:tc>
          <w:tcPr>
            <w:tcW w:w="1890" w:type="dxa"/>
          </w:tcPr>
          <w:p w:rsidR="00BC789E" w:rsidP="00843796" w14:paraId="3544C9C4" w14:textId="5802FADB">
            <w:r>
              <w:t>3</w:t>
            </w:r>
            <w:r w:rsidR="00301EDE">
              <w:t>2</w:t>
            </w:r>
          </w:p>
        </w:tc>
        <w:tc>
          <w:tcPr>
            <w:tcW w:w="1697" w:type="dxa"/>
          </w:tcPr>
          <w:p w:rsidR="00BC789E" w:rsidP="00843796" w14:paraId="2AFD3FA8" w14:textId="3804BBA7">
            <w:r>
              <w:t>1</w:t>
            </w:r>
          </w:p>
        </w:tc>
        <w:tc>
          <w:tcPr>
            <w:tcW w:w="1890" w:type="dxa"/>
          </w:tcPr>
          <w:p w:rsidR="00BC789E" w:rsidP="00843796" w14:paraId="507FCAE3" w14:textId="5DEDD445">
            <w:r>
              <w:t>1 hour</w:t>
            </w:r>
          </w:p>
        </w:tc>
        <w:tc>
          <w:tcPr>
            <w:tcW w:w="1710" w:type="dxa"/>
          </w:tcPr>
          <w:p w:rsidR="00BC789E" w:rsidP="00843796" w14:paraId="51974729" w14:textId="39620875">
            <w:r>
              <w:t xml:space="preserve"> 32</w:t>
            </w:r>
          </w:p>
        </w:tc>
      </w:tr>
      <w:tr w14:paraId="356DD4C1" w14:textId="77777777" w:rsidTr="008A5E99">
        <w:tblPrEx>
          <w:tblW w:w="10435" w:type="dxa"/>
          <w:jc w:val="center"/>
          <w:tblLayout w:type="fixed"/>
          <w:tblLook w:val="01E0"/>
        </w:tblPrEx>
        <w:trPr>
          <w:trHeight w:val="289"/>
          <w:jc w:val="center"/>
        </w:trPr>
        <w:tc>
          <w:tcPr>
            <w:tcW w:w="3248" w:type="dxa"/>
          </w:tcPr>
          <w:p w:rsidR="00BC789E" w:rsidRPr="0001027E" w:rsidP="00843796" w14:paraId="7A6DE90B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890" w:type="dxa"/>
          </w:tcPr>
          <w:p w:rsidR="00BC789E" w:rsidRPr="00FC17A3" w:rsidP="00843796" w14:paraId="65924C9F" w14:textId="17AF64B1">
            <w:pPr>
              <w:rPr>
                <w:b/>
              </w:rPr>
            </w:pPr>
            <w:r w:rsidRPr="00FC17A3">
              <w:rPr>
                <w:b/>
              </w:rPr>
              <w:t>8</w:t>
            </w:r>
            <w:r w:rsidRPr="00FC17A3" w:rsidR="00301EDE">
              <w:rPr>
                <w:b/>
              </w:rPr>
              <w:t>0</w:t>
            </w:r>
          </w:p>
        </w:tc>
        <w:tc>
          <w:tcPr>
            <w:tcW w:w="1697" w:type="dxa"/>
          </w:tcPr>
          <w:p w:rsidR="00BC789E" w:rsidRPr="00FC17A3" w:rsidP="00843796" w14:paraId="389252E5" w14:textId="4CC9F3A7">
            <w:pPr>
              <w:rPr>
                <w:b/>
              </w:rPr>
            </w:pPr>
            <w:r w:rsidRPr="00FC17A3">
              <w:rPr>
                <w:b/>
              </w:rPr>
              <w:t>1</w:t>
            </w:r>
          </w:p>
        </w:tc>
        <w:tc>
          <w:tcPr>
            <w:tcW w:w="1890" w:type="dxa"/>
          </w:tcPr>
          <w:p w:rsidR="00BC789E" w:rsidRPr="00FC17A3" w:rsidP="00843796" w14:paraId="6082DA94" w14:textId="07F54BB0">
            <w:pPr>
              <w:rPr>
                <w:b/>
              </w:rPr>
            </w:pPr>
            <w:r>
              <w:rPr>
                <w:b/>
              </w:rPr>
              <w:t>1 hour</w:t>
            </w:r>
          </w:p>
        </w:tc>
        <w:tc>
          <w:tcPr>
            <w:tcW w:w="1710" w:type="dxa"/>
          </w:tcPr>
          <w:p w:rsidR="00BC789E" w:rsidRPr="0001027E" w:rsidP="00843796" w14:paraId="1708533C" w14:textId="00EB3E22">
            <w:pPr>
              <w:rPr>
                <w:b/>
              </w:rPr>
            </w:pPr>
            <w:r>
              <w:rPr>
                <w:b/>
              </w:rPr>
              <w:t xml:space="preserve"> 80 hours</w:t>
            </w:r>
          </w:p>
        </w:tc>
      </w:tr>
    </w:tbl>
    <w:p w:rsidR="00951828" w:rsidP="00F3170F" w14:paraId="589F1F04" w14:textId="4F438050">
      <w:pPr>
        <w:rPr>
          <w:color w:val="4472C4" w:themeColor="accent5"/>
        </w:rPr>
      </w:pPr>
    </w:p>
    <w:p w:rsidR="00741DE3" w:rsidP="00F3170F" w14:paraId="3C214FB6" w14:textId="77777777"/>
    <w:p w:rsidR="005E714A" w14:paraId="5D0B98F9" w14:textId="746CC67A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</w:t>
      </w:r>
      <w:r w:rsidR="004F5C5A">
        <w:t>G</w:t>
      </w:r>
      <w:r w:rsidR="00C86E91">
        <w:t>overnment is</w:t>
      </w:r>
      <w:r w:rsidR="00E97A1E">
        <w:t xml:space="preserve"> $39,980.</w:t>
      </w:r>
    </w:p>
    <w:p w:rsidR="009B611C" w:rsidP="00A403BB" w14:paraId="20F86B71" w14:textId="77777777">
      <w:pPr>
        <w:rPr>
          <w:b/>
        </w:rPr>
      </w:pPr>
    </w:p>
    <w:p w:rsidR="00A403BB" w:rsidP="00A403BB" w14:paraId="753E7F80" w14:textId="77777777">
      <w:pPr>
        <w:rPr>
          <w:b/>
        </w:rPr>
      </w:pPr>
      <w:r>
        <w:rPr>
          <w:b/>
        </w:rPr>
        <w:t>TYPE OF COLLECTION:</w:t>
      </w:r>
    </w:p>
    <w:p w:rsidR="00630A62" w:rsidP="00A403BB" w14:paraId="79AE4D34" w14:textId="77777777">
      <w:pPr>
        <w:rPr>
          <w:b/>
        </w:rPr>
      </w:pPr>
    </w:p>
    <w:p w:rsidR="00A403BB" w:rsidP="00630A62" w14:paraId="2ED4BFE6" w14:textId="77777777">
      <w:pPr>
        <w:pStyle w:val="ListParagraph"/>
        <w:ind w:left="360"/>
      </w:pPr>
      <w:r>
        <w:t>H</w:t>
      </w:r>
      <w:r>
        <w:t>ow will you collect the information? (Check all that apply)</w:t>
      </w:r>
    </w:p>
    <w:p w:rsidR="001B0AAA" w:rsidP="001B0AAA" w14:paraId="32D2A5B5" w14:textId="2D58A70A">
      <w:pPr>
        <w:ind w:left="720"/>
      </w:pPr>
      <w:r>
        <w:t>[</w:t>
      </w:r>
      <w:r w:rsidR="00514698">
        <w:t>x</w:t>
      </w:r>
      <w:r>
        <w:t>] Web-based</w:t>
      </w:r>
      <w:r>
        <w:t xml:space="preserve">  </w:t>
      </w:r>
    </w:p>
    <w:p w:rsidR="001B0AAA" w:rsidP="001B0AAA" w14:paraId="562BF1B6" w14:textId="77777777">
      <w:pPr>
        <w:ind w:left="720"/>
      </w:pPr>
      <w:r>
        <w:t>[  ] E-mail</w:t>
      </w:r>
      <w:r w:rsidR="00A403BB">
        <w:tab/>
      </w:r>
    </w:p>
    <w:p w:rsidR="001B0AAA" w:rsidP="001B0AAA" w14:paraId="6EE4AE9A" w14:textId="77777777">
      <w:pPr>
        <w:ind w:left="720"/>
      </w:pPr>
      <w:r>
        <w:t xml:space="preserve">[ </w:t>
      </w:r>
      <w:r>
        <w:t xml:space="preserve"> </w:t>
      </w:r>
      <w:r>
        <w:t xml:space="preserve">] </w:t>
      </w:r>
      <w:r w:rsidR="00BD3E02">
        <w:t>Paper m</w:t>
      </w:r>
      <w:r>
        <w:t>ail</w:t>
      </w:r>
      <w:r>
        <w:t xml:space="preserve"> </w:t>
      </w:r>
    </w:p>
    <w:p w:rsidR="001B0AAA" w:rsidP="001B0AAA" w14:paraId="560B41D4" w14:textId="77777777">
      <w:pPr>
        <w:ind w:left="720"/>
      </w:pPr>
      <w:r>
        <w:t xml:space="preserve">[ </w:t>
      </w:r>
      <w:r>
        <w:t xml:space="preserve"> </w:t>
      </w:r>
      <w:r>
        <w:t>] Other, Explain</w:t>
      </w:r>
    </w:p>
    <w:p w:rsidR="00F24CFC" w:rsidP="00BD3E02" w14:paraId="08E953D6" w14:textId="77777777">
      <w:pPr>
        <w:pStyle w:val="ListParagraph"/>
        <w:ind w:left="0"/>
      </w:pPr>
    </w:p>
    <w:p w:rsidR="00F24CFC" w:rsidP="00F24CFC" w14:paraId="7A41E8D8" w14:textId="77777777">
      <w:pPr>
        <w:pStyle w:val="ListParagraph"/>
        <w:ind w:left="360"/>
      </w:pPr>
      <w:r>
        <w:t xml:space="preserve"> </w:t>
      </w:r>
    </w:p>
    <w:p w:rsidR="0024521E" w:rsidP="0024521E" w14:paraId="4D8E97D6" w14:textId="0C071FBF">
      <w:pPr>
        <w:rPr>
          <w:b/>
        </w:rPr>
      </w:pPr>
      <w:r w:rsidRPr="00F24CFC">
        <w:rPr>
          <w:b/>
        </w:rPr>
        <w:t xml:space="preserve">Please make sure </w:t>
      </w:r>
      <w:r w:rsidR="00272333">
        <w:rPr>
          <w:b/>
        </w:rPr>
        <w:t>to submit</w:t>
      </w:r>
      <w:r w:rsidRPr="00F24CFC">
        <w:rPr>
          <w:b/>
        </w:rPr>
        <w:t xml:space="preserve"> all instruments, instructions, and scripts with the request.</w:t>
      </w:r>
    </w:p>
    <w:p w:rsidR="00E97A1E" w:rsidP="0024521E" w14:paraId="0859ABBF" w14:textId="1E5E9A75">
      <w:pPr>
        <w:rPr>
          <w:bCs/>
        </w:rPr>
      </w:pPr>
      <w:r>
        <w:rPr>
          <w:bCs/>
        </w:rPr>
        <w:t>Included is:</w:t>
      </w:r>
    </w:p>
    <w:p w:rsidR="00A30809" w:rsidP="00A30809" w14:paraId="28F4D7D4" w14:textId="5D047829">
      <w:pPr>
        <w:rPr>
          <w:bCs/>
        </w:rPr>
      </w:pPr>
      <w:r>
        <w:rPr>
          <w:bCs/>
        </w:rPr>
        <w:t xml:space="preserve">Attachment </w:t>
      </w:r>
      <w:r w:rsidR="002613BF">
        <w:rPr>
          <w:bCs/>
        </w:rPr>
        <w:t>A</w:t>
      </w:r>
      <w:r>
        <w:rPr>
          <w:bCs/>
        </w:rPr>
        <w:t xml:space="preserve">: Disaster Supplement </w:t>
      </w:r>
      <w:r>
        <w:t>Payment Management System</w:t>
      </w:r>
      <w:r>
        <w:rPr>
          <w:bCs/>
        </w:rPr>
        <w:t xml:space="preserve"> Reconciliation Example</w:t>
      </w:r>
    </w:p>
    <w:p w:rsidR="00E97A1E" w:rsidP="0024521E" w14:paraId="2E5844C2" w14:textId="0F82ACD7">
      <w:pPr>
        <w:rPr>
          <w:bCs/>
        </w:rPr>
      </w:pPr>
      <w:r>
        <w:rPr>
          <w:bCs/>
        </w:rPr>
        <w:t xml:space="preserve">Attachment </w:t>
      </w:r>
      <w:r w:rsidR="002613BF">
        <w:rPr>
          <w:bCs/>
        </w:rPr>
        <w:t>B1</w:t>
      </w:r>
      <w:r>
        <w:rPr>
          <w:bCs/>
        </w:rPr>
        <w:t xml:space="preserve">: </w:t>
      </w:r>
      <w:r>
        <w:rPr>
          <w:bCs/>
        </w:rPr>
        <w:t>2017 disaster recovery funds improper payment reviews notification letter</w:t>
      </w:r>
    </w:p>
    <w:p w:rsidR="00E97A1E" w:rsidRPr="00E97A1E" w:rsidP="0024521E" w14:paraId="636518C6" w14:textId="232D75D2">
      <w:pPr>
        <w:rPr>
          <w:bCs/>
        </w:rPr>
      </w:pPr>
      <w:r>
        <w:rPr>
          <w:bCs/>
        </w:rPr>
        <w:t xml:space="preserve">Attachment </w:t>
      </w:r>
      <w:r w:rsidR="002613BF">
        <w:rPr>
          <w:bCs/>
        </w:rPr>
        <w:t>B</w:t>
      </w:r>
      <w:r>
        <w:rPr>
          <w:bCs/>
        </w:rPr>
        <w:t xml:space="preserve">2: </w:t>
      </w:r>
      <w:r>
        <w:rPr>
          <w:bCs/>
        </w:rPr>
        <w:t>2017 disaster recovery funds improper payment reviews notification letter in Spanish</w:t>
      </w:r>
    </w:p>
    <w:p w:rsidR="00E95905" w:rsidRPr="00E95905" w:rsidP="00E95905" w14:paraId="7263BFD6" w14:textId="27BD7BE8">
      <w:pPr>
        <w:rPr>
          <w:bCs/>
        </w:rPr>
      </w:pPr>
      <w:r>
        <w:rPr>
          <w:bCs/>
        </w:rPr>
        <w:t xml:space="preserve">Attachment </w:t>
      </w:r>
      <w:r w:rsidR="002613BF">
        <w:rPr>
          <w:bCs/>
        </w:rPr>
        <w:t>C</w:t>
      </w:r>
      <w:r>
        <w:rPr>
          <w:bCs/>
        </w:rPr>
        <w:t xml:space="preserve">: </w:t>
      </w:r>
      <w:r w:rsidR="00E97A1E">
        <w:rPr>
          <w:bCs/>
        </w:rPr>
        <w:t>2018-19 disaster recovery funds improper payment reviews notification letter</w:t>
      </w:r>
    </w:p>
    <w:p w:rsidR="005E714A" w:rsidRPr="008228C3" w:rsidP="008228C3" w14:paraId="0EB40D74" w14:textId="064B81DD">
      <w:pPr>
        <w:rPr>
          <w:b/>
        </w:rPr>
      </w:pPr>
    </w:p>
    <w:sectPr w:rsidSect="009B611C">
      <w:footerReference w:type="default" r:id="rId4"/>
      <w:pgSz w:w="12240" w:h="15840"/>
      <w:pgMar w:top="72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50D4" w14:paraId="4EF8B145" w14:textId="2D38AC63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95905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FC391F"/>
    <w:multiLevelType w:val="hybridMultilevel"/>
    <w:tmpl w:val="D94615DE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i w:val="0"/>
        <w:color w:val="auto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D1C069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41E795B"/>
    <w:multiLevelType w:val="hybridMultilevel"/>
    <w:tmpl w:val="703E6F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ED0F34"/>
    <w:multiLevelType w:val="hybridMultilevel"/>
    <w:tmpl w:val="8D6249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514EA7"/>
    <w:multiLevelType w:val="hybridMultilevel"/>
    <w:tmpl w:val="F1DA03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407489"/>
    <w:multiLevelType w:val="hybridMultilevel"/>
    <w:tmpl w:val="8D6249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C6D1EC3"/>
    <w:multiLevelType w:val="hybridMultilevel"/>
    <w:tmpl w:val="1152DB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5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0">
    <w:nsid w:val="746221AE"/>
    <w:multiLevelType w:val="hybridMultilevel"/>
    <w:tmpl w:val="31001D42"/>
    <w:lvl w:ilvl="0">
      <w:start w:val="1"/>
      <w:numFmt w:val="decimal"/>
      <w:lvlText w:val="%1."/>
      <w:lvlJc w:val="left"/>
      <w:pPr>
        <w:ind w:left="27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2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3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2"/>
  </w:num>
  <w:num w:numId="3">
    <w:abstractNumId w:val="21"/>
  </w:num>
  <w:num w:numId="4">
    <w:abstractNumId w:val="23"/>
  </w:num>
  <w:num w:numId="5">
    <w:abstractNumId w:val="4"/>
  </w:num>
  <w:num w:numId="6">
    <w:abstractNumId w:val="1"/>
  </w:num>
  <w:num w:numId="7">
    <w:abstractNumId w:val="14"/>
  </w:num>
  <w:num w:numId="8">
    <w:abstractNumId w:val="19"/>
  </w:num>
  <w:num w:numId="9">
    <w:abstractNumId w:val="15"/>
  </w:num>
  <w:num w:numId="10">
    <w:abstractNumId w:val="2"/>
  </w:num>
  <w:num w:numId="11">
    <w:abstractNumId w:val="10"/>
  </w:num>
  <w:num w:numId="12">
    <w:abstractNumId w:val="12"/>
  </w:num>
  <w:num w:numId="13">
    <w:abstractNumId w:val="0"/>
  </w:num>
  <w:num w:numId="14">
    <w:abstractNumId w:val="20"/>
  </w:num>
  <w:num w:numId="15">
    <w:abstractNumId w:val="18"/>
  </w:num>
  <w:num w:numId="16">
    <w:abstractNumId w:val="17"/>
  </w:num>
  <w:num w:numId="17">
    <w:abstractNumId w:val="5"/>
  </w:num>
  <w:num w:numId="18">
    <w:abstractNumId w:val="9"/>
  </w:num>
  <w:num w:numId="19">
    <w:abstractNumId w:val="7"/>
  </w:num>
  <w:num w:numId="20">
    <w:abstractNumId w:val="6"/>
  </w:num>
  <w:num w:numId="21">
    <w:abstractNumId w:val="11"/>
  </w:num>
  <w:num w:numId="22">
    <w:abstractNumId w:val="13"/>
  </w:num>
  <w:num w:numId="23">
    <w:abstractNumId w:val="3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027E"/>
    <w:rsid w:val="00023A57"/>
    <w:rsid w:val="00047A64"/>
    <w:rsid w:val="00066260"/>
    <w:rsid w:val="00067329"/>
    <w:rsid w:val="00094845"/>
    <w:rsid w:val="000A6354"/>
    <w:rsid w:val="000B2838"/>
    <w:rsid w:val="000D44CA"/>
    <w:rsid w:val="000D76FD"/>
    <w:rsid w:val="000E200B"/>
    <w:rsid w:val="000F12D1"/>
    <w:rsid w:val="000F68BE"/>
    <w:rsid w:val="00105C35"/>
    <w:rsid w:val="001522C4"/>
    <w:rsid w:val="00152CE4"/>
    <w:rsid w:val="00162516"/>
    <w:rsid w:val="001927A4"/>
    <w:rsid w:val="00194AC6"/>
    <w:rsid w:val="00196E2D"/>
    <w:rsid w:val="001A185A"/>
    <w:rsid w:val="001A23B0"/>
    <w:rsid w:val="001A25CC"/>
    <w:rsid w:val="001B0AAA"/>
    <w:rsid w:val="001C39F7"/>
    <w:rsid w:val="001D4A37"/>
    <w:rsid w:val="00237B48"/>
    <w:rsid w:val="0024521E"/>
    <w:rsid w:val="002613BF"/>
    <w:rsid w:val="00263C3D"/>
    <w:rsid w:val="00266F16"/>
    <w:rsid w:val="00272333"/>
    <w:rsid w:val="00274D0B"/>
    <w:rsid w:val="002969EF"/>
    <w:rsid w:val="002B052D"/>
    <w:rsid w:val="002B34CD"/>
    <w:rsid w:val="002B3C95"/>
    <w:rsid w:val="002D0B92"/>
    <w:rsid w:val="002E43CD"/>
    <w:rsid w:val="002E7B78"/>
    <w:rsid w:val="00301EDE"/>
    <w:rsid w:val="00305A29"/>
    <w:rsid w:val="003A183F"/>
    <w:rsid w:val="003A23FD"/>
    <w:rsid w:val="003C1B12"/>
    <w:rsid w:val="003C4412"/>
    <w:rsid w:val="003D5BBE"/>
    <w:rsid w:val="003E3C61"/>
    <w:rsid w:val="003F1C5B"/>
    <w:rsid w:val="0041242E"/>
    <w:rsid w:val="00434E33"/>
    <w:rsid w:val="004410DB"/>
    <w:rsid w:val="00441434"/>
    <w:rsid w:val="0045264C"/>
    <w:rsid w:val="004651E5"/>
    <w:rsid w:val="00481FF9"/>
    <w:rsid w:val="004876EC"/>
    <w:rsid w:val="004879BF"/>
    <w:rsid w:val="004D6E14"/>
    <w:rsid w:val="004E07C6"/>
    <w:rsid w:val="004F5C5A"/>
    <w:rsid w:val="005009B0"/>
    <w:rsid w:val="00514698"/>
    <w:rsid w:val="00534D18"/>
    <w:rsid w:val="0058602A"/>
    <w:rsid w:val="005936D8"/>
    <w:rsid w:val="005A1006"/>
    <w:rsid w:val="005C2F86"/>
    <w:rsid w:val="005E714A"/>
    <w:rsid w:val="005F693D"/>
    <w:rsid w:val="006140A0"/>
    <w:rsid w:val="00630A62"/>
    <w:rsid w:val="00636621"/>
    <w:rsid w:val="00642B49"/>
    <w:rsid w:val="00674A0F"/>
    <w:rsid w:val="006832D9"/>
    <w:rsid w:val="00683B51"/>
    <w:rsid w:val="0069403B"/>
    <w:rsid w:val="006D2278"/>
    <w:rsid w:val="006E496E"/>
    <w:rsid w:val="006F3DDE"/>
    <w:rsid w:val="00704678"/>
    <w:rsid w:val="007129E2"/>
    <w:rsid w:val="00727FA4"/>
    <w:rsid w:val="00736116"/>
    <w:rsid w:val="00741DE3"/>
    <w:rsid w:val="007425E7"/>
    <w:rsid w:val="00751779"/>
    <w:rsid w:val="007540CC"/>
    <w:rsid w:val="00772B8D"/>
    <w:rsid w:val="00787F49"/>
    <w:rsid w:val="00794F0C"/>
    <w:rsid w:val="007C0606"/>
    <w:rsid w:val="007F7080"/>
    <w:rsid w:val="00802607"/>
    <w:rsid w:val="008101A5"/>
    <w:rsid w:val="00822664"/>
    <w:rsid w:val="008228C3"/>
    <w:rsid w:val="00833C62"/>
    <w:rsid w:val="00843796"/>
    <w:rsid w:val="00870043"/>
    <w:rsid w:val="00895229"/>
    <w:rsid w:val="008A5E99"/>
    <w:rsid w:val="008B2EB3"/>
    <w:rsid w:val="008C7D85"/>
    <w:rsid w:val="008F0203"/>
    <w:rsid w:val="008F50D4"/>
    <w:rsid w:val="008F63B5"/>
    <w:rsid w:val="00904954"/>
    <w:rsid w:val="0090743B"/>
    <w:rsid w:val="009239AA"/>
    <w:rsid w:val="0093272F"/>
    <w:rsid w:val="00933193"/>
    <w:rsid w:val="00935ADA"/>
    <w:rsid w:val="00946B6C"/>
    <w:rsid w:val="00951828"/>
    <w:rsid w:val="00955A71"/>
    <w:rsid w:val="0096108F"/>
    <w:rsid w:val="0098404E"/>
    <w:rsid w:val="009B52DC"/>
    <w:rsid w:val="009B611C"/>
    <w:rsid w:val="009C13B9"/>
    <w:rsid w:val="009D01A2"/>
    <w:rsid w:val="009F5923"/>
    <w:rsid w:val="00A30809"/>
    <w:rsid w:val="00A403BB"/>
    <w:rsid w:val="00A674DF"/>
    <w:rsid w:val="00A83AA6"/>
    <w:rsid w:val="00A934D6"/>
    <w:rsid w:val="00A9524E"/>
    <w:rsid w:val="00AD31A3"/>
    <w:rsid w:val="00AE1809"/>
    <w:rsid w:val="00AE41DC"/>
    <w:rsid w:val="00AE4A4F"/>
    <w:rsid w:val="00AF05E0"/>
    <w:rsid w:val="00AF47AD"/>
    <w:rsid w:val="00B31415"/>
    <w:rsid w:val="00B5066A"/>
    <w:rsid w:val="00B513A6"/>
    <w:rsid w:val="00B543FE"/>
    <w:rsid w:val="00B80D76"/>
    <w:rsid w:val="00B824F4"/>
    <w:rsid w:val="00B954CA"/>
    <w:rsid w:val="00BA2105"/>
    <w:rsid w:val="00BA7E06"/>
    <w:rsid w:val="00BB43B5"/>
    <w:rsid w:val="00BB6219"/>
    <w:rsid w:val="00BC789E"/>
    <w:rsid w:val="00BD290F"/>
    <w:rsid w:val="00BD3E02"/>
    <w:rsid w:val="00BD78CA"/>
    <w:rsid w:val="00BF0C3B"/>
    <w:rsid w:val="00C14CC4"/>
    <w:rsid w:val="00C25899"/>
    <w:rsid w:val="00C27F29"/>
    <w:rsid w:val="00C33C52"/>
    <w:rsid w:val="00C40D8B"/>
    <w:rsid w:val="00C44B9E"/>
    <w:rsid w:val="00C53C1E"/>
    <w:rsid w:val="00C65F3C"/>
    <w:rsid w:val="00C74C5A"/>
    <w:rsid w:val="00C8407A"/>
    <w:rsid w:val="00C8488C"/>
    <w:rsid w:val="00C86E91"/>
    <w:rsid w:val="00C93D56"/>
    <w:rsid w:val="00CA2650"/>
    <w:rsid w:val="00CA565E"/>
    <w:rsid w:val="00CA7284"/>
    <w:rsid w:val="00CB1078"/>
    <w:rsid w:val="00CC6FAF"/>
    <w:rsid w:val="00CF6542"/>
    <w:rsid w:val="00D24698"/>
    <w:rsid w:val="00D32137"/>
    <w:rsid w:val="00D6383F"/>
    <w:rsid w:val="00D82880"/>
    <w:rsid w:val="00DB59D0"/>
    <w:rsid w:val="00DC33D3"/>
    <w:rsid w:val="00DE5BEE"/>
    <w:rsid w:val="00E02310"/>
    <w:rsid w:val="00E26329"/>
    <w:rsid w:val="00E40B50"/>
    <w:rsid w:val="00E50293"/>
    <w:rsid w:val="00E65FFC"/>
    <w:rsid w:val="00E744EA"/>
    <w:rsid w:val="00E80951"/>
    <w:rsid w:val="00E854FE"/>
    <w:rsid w:val="00E86CC6"/>
    <w:rsid w:val="00E95905"/>
    <w:rsid w:val="00E97A1E"/>
    <w:rsid w:val="00EB56B3"/>
    <w:rsid w:val="00ED6492"/>
    <w:rsid w:val="00EF2095"/>
    <w:rsid w:val="00F06866"/>
    <w:rsid w:val="00F15956"/>
    <w:rsid w:val="00F24CFC"/>
    <w:rsid w:val="00F3170F"/>
    <w:rsid w:val="00F374E6"/>
    <w:rsid w:val="00F51AC7"/>
    <w:rsid w:val="00F85161"/>
    <w:rsid w:val="00F87126"/>
    <w:rsid w:val="00F970E6"/>
    <w:rsid w:val="00F976B0"/>
    <w:rsid w:val="00FA6DE7"/>
    <w:rsid w:val="00FC0A8E"/>
    <w:rsid w:val="00FC17A3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CFA9E84"/>
  <w15:chartTrackingRefBased/>
  <w15:docId w15:val="{33D0DE70-3988-46A7-893F-283DD3AEE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661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creator>OMB</dc:creator>
  <cp:lastModifiedBy>Jones, Molly (ACF)</cp:lastModifiedBy>
  <cp:revision>3</cp:revision>
  <cp:lastPrinted>2017-02-23T14:30:00Z</cp:lastPrinted>
  <dcterms:created xsi:type="dcterms:W3CDTF">2021-02-24T12:33:00Z</dcterms:created>
  <dcterms:modified xsi:type="dcterms:W3CDTF">2021-02-24T14:05:00Z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