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A654C" w:rsidP="004A654C" w14:paraId="41486070" w14:textId="77777777">
      <w:r w:rsidRPr="004137C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612140" cy="621665"/>
            <wp:effectExtent l="0" t="0" r="0" b="6985"/>
            <wp:wrapNone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476" b="61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84898">
        <w:rPr>
          <w:noProof/>
        </w:rPr>
        <w:drawing>
          <wp:inline distT="0" distB="0" distL="0" distR="0">
            <wp:extent cx="6377940" cy="13944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18" w:rsidP="004A654C" w14:paraId="10A88C0C" w14:textId="77777777">
      <w:pPr>
        <w:sectPr w:rsidSect="005923EE">
          <w:headerReference w:type="default" r:id="rId10"/>
          <w:pgSz w:w="12240" w:h="15840" w:code="1"/>
          <w:pgMar w:top="576" w:right="1440" w:bottom="1440" w:left="1440" w:header="720" w:footer="720" w:gutter="0"/>
          <w:cols w:space="720"/>
          <w:titlePg/>
          <w:docGrid w:linePitch="360"/>
        </w:sectPr>
      </w:pPr>
    </w:p>
    <w:p w:rsidR="00E53217" w:rsidRPr="00E53217" w:rsidP="00E53217" w14:paraId="2D11564B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32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MEMORANDUM</w:t>
      </w:r>
    </w:p>
    <w:p w:rsidR="00E53217" w:rsidRPr="00E53217" w:rsidP="00E53217" w14:paraId="0D283BFD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217" w:rsidRPr="00E53217" w:rsidP="00E53217" w14:paraId="5B9209FD" w14:textId="7777777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217" w:rsidRPr="00E53217" w:rsidP="00E53217" w14:paraId="0C9607C7" w14:textId="335AEBA5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24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TO</w:t>
      </w:r>
      <w:r w:rsidRPr="00F324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Pr="44CDD8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44CDD8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Robert G. Sivinski</w:t>
      </w:r>
    </w:p>
    <w:p w:rsidR="00E53217" w:rsidRPr="00E53217" w:rsidP="00E53217" w14:paraId="72B5211A" w14:textId="420EF135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5321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5321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Office of Statistical and Science Policy</w:t>
      </w:r>
    </w:p>
    <w:p w:rsidR="00E53217" w:rsidRPr="00E53217" w:rsidP="00E53217" w14:paraId="29C3CB0C" w14:textId="5248570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5321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5321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Office of Management and Budget</w:t>
      </w:r>
    </w:p>
    <w:p w:rsidR="00E53217" w:rsidRPr="00E53217" w:rsidP="00E53217" w14:paraId="575154B7" w14:textId="77777777">
      <w:pPr>
        <w:rPr>
          <w:rFonts w:ascii="Consolas" w:eastAsia="Calibri" w:hAnsi="Consolas" w:cs="Times New Roman"/>
          <w:color w:val="000000"/>
          <w:sz w:val="24"/>
          <w:szCs w:val="24"/>
        </w:rPr>
      </w:pPr>
      <w:r w:rsidRPr="00E53217">
        <w:rPr>
          <w:rFonts w:ascii="Consolas" w:eastAsia="Calibri" w:hAnsi="Consolas" w:cs="Times New Roman"/>
          <w:color w:val="000000"/>
          <w:sz w:val="24"/>
          <w:szCs w:val="24"/>
        </w:rPr>
        <w:tab/>
      </w:r>
    </w:p>
    <w:p w:rsidR="00E53217" w:rsidRPr="00E53217" w:rsidP="00E53217" w14:paraId="7DD099CD" w14:textId="2E8EB2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4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THROUGH</w:t>
      </w:r>
      <w:r w:rsidRPr="00F324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Alexis R. Piquero, PhD</w:t>
      </w:r>
      <w:r w:rsidRPr="00E532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32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53217" w:rsidRPr="00E53217" w:rsidP="00F32474" w14:paraId="46A93865" w14:textId="5B956C51">
      <w:pPr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217">
        <w:rPr>
          <w:rFonts w:ascii="Times New Roman" w:eastAsia="Times New Roman" w:hAnsi="Times New Roman" w:cs="Times New Roman"/>
          <w:color w:val="000000"/>
          <w:sz w:val="24"/>
          <w:szCs w:val="24"/>
        </w:rPr>
        <w:t>Director</w:t>
      </w:r>
    </w:p>
    <w:p w:rsidR="00E53217" w:rsidRPr="00E53217" w:rsidP="00F32474" w14:paraId="64E55C52" w14:textId="77777777">
      <w:pPr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217">
        <w:rPr>
          <w:rFonts w:ascii="Times New Roman" w:eastAsia="Times New Roman" w:hAnsi="Times New Roman" w:cs="Times New Roman"/>
          <w:color w:val="000000"/>
          <w:sz w:val="24"/>
          <w:szCs w:val="24"/>
        </w:rPr>
        <w:t>Bureau of Justice Statistics</w:t>
      </w:r>
    </w:p>
    <w:p w:rsidR="00E53217" w:rsidRPr="00E53217" w:rsidP="00E53217" w14:paraId="4E13A9A1" w14:textId="77777777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217" w:rsidRPr="00E53217" w:rsidP="00F32474" w14:paraId="635F5848" w14:textId="77777777">
      <w:pPr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217">
        <w:rPr>
          <w:rFonts w:ascii="Times New Roman" w:eastAsia="Times New Roman" w:hAnsi="Times New Roman" w:cs="Times New Roman"/>
          <w:color w:val="000000"/>
          <w:sz w:val="24"/>
          <w:szCs w:val="24"/>
        </w:rPr>
        <w:t>Kevin M. Scott</w:t>
      </w:r>
    </w:p>
    <w:p w:rsidR="00E53217" w:rsidP="00F32474" w14:paraId="5BCAB758" w14:textId="6601991B">
      <w:pPr>
        <w:ind w:left="144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Principal </w:t>
      </w:r>
      <w:r w:rsidRPr="44CDD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Deputy Director</w:t>
      </w:r>
    </w:p>
    <w:p w:rsidR="00F32474" w:rsidP="00E53217" w14:paraId="665B9BEA" w14:textId="63794A8E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2474" w:rsidP="00F32474" w14:paraId="3F2E0EAA" w14:textId="5CE3D61E">
      <w:pPr>
        <w:ind w:left="144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Rachel Hansen</w:t>
      </w:r>
    </w:p>
    <w:p w:rsidR="00F32474" w:rsidRPr="00E53217" w:rsidP="00F32474" w14:paraId="22759C98" w14:textId="05769164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3217">
        <w:rPr>
          <w:rFonts w:ascii="Times New Roman" w:eastAsia="Times New Roman" w:hAnsi="Times New Roman" w:cs="Times New Roman"/>
          <w:sz w:val="24"/>
          <w:szCs w:val="24"/>
        </w:rPr>
        <w:t xml:space="preserve">Chief, </w:t>
      </w:r>
      <w:r w:rsidRPr="00F32474">
        <w:rPr>
          <w:rFonts w:ascii="Times New Roman" w:eastAsia="Times New Roman" w:hAnsi="Times New Roman" w:cs="Times New Roman"/>
          <w:sz w:val="24"/>
          <w:szCs w:val="24"/>
        </w:rPr>
        <w:t>Reentry, Recidivism, and Special Projects Unit</w:t>
      </w:r>
    </w:p>
    <w:p w:rsidR="00E53217" w:rsidRPr="00E53217" w:rsidP="00E53217" w14:paraId="0AE8881C" w14:textId="77777777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217" w:rsidRPr="00E53217" w:rsidP="00E53217" w14:paraId="15BA452F" w14:textId="2DBF7A89">
      <w:pPr>
        <w:rPr>
          <w:rFonts w:ascii="Times New Roman" w:eastAsia="Times New Roman" w:hAnsi="Times New Roman" w:cs="Times New Roman"/>
          <w:sz w:val="24"/>
          <w:szCs w:val="24"/>
        </w:rPr>
      </w:pPr>
      <w:r w:rsidRPr="00F32474">
        <w:rPr>
          <w:rFonts w:ascii="Times New Roman" w:eastAsia="Times New Roman" w:hAnsi="Times New Roman" w:cs="Times New Roman"/>
          <w:b/>
          <w:bCs/>
          <w:sz w:val="24"/>
          <w:szCs w:val="24"/>
        </w:rPr>
        <w:t>FROM:</w:t>
      </w:r>
      <w:r w:rsidRPr="00E53217">
        <w:rPr>
          <w:rFonts w:ascii="Times New Roman" w:eastAsia="Times New Roman" w:hAnsi="Times New Roman" w:cs="Times New Roman"/>
          <w:sz w:val="24"/>
          <w:szCs w:val="24"/>
        </w:rPr>
        <w:tab/>
      </w:r>
      <w:r w:rsidR="00F32474">
        <w:rPr>
          <w:rFonts w:ascii="Times New Roman" w:eastAsia="Times New Roman" w:hAnsi="Times New Roman" w:cs="Times New Roman"/>
          <w:sz w:val="24"/>
          <w:szCs w:val="24"/>
        </w:rPr>
        <w:tab/>
        <w:t>Michael B. Field</w:t>
      </w:r>
    </w:p>
    <w:p w:rsidR="00E53217" w:rsidRPr="00E53217" w:rsidP="00F32474" w14:paraId="25FCD998" w14:textId="623AA115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Statistician, </w:t>
      </w:r>
      <w:r w:rsidRPr="00F32474">
        <w:rPr>
          <w:rFonts w:ascii="Times New Roman" w:eastAsia="Times New Roman" w:hAnsi="Times New Roman" w:cs="Times New Roman"/>
          <w:sz w:val="24"/>
          <w:szCs w:val="24"/>
        </w:rPr>
        <w:t>Reentry, Recidivism, and Special Projects Unit</w:t>
      </w:r>
    </w:p>
    <w:p w:rsidR="00E53217" w:rsidRPr="00E53217" w:rsidP="00E53217" w14:paraId="70345490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217" w:rsidRPr="00E53217" w:rsidP="00E53217" w14:paraId="229D08EF" w14:textId="7849A8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</w:t>
      </w:r>
      <w:r w:rsidRPr="00F32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532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87EA7">
        <w:rPr>
          <w:rFonts w:ascii="Times New Roman" w:eastAsia="Times New Roman" w:hAnsi="Times New Roman" w:cs="Times New Roman"/>
          <w:color w:val="000000"/>
          <w:sz w:val="24"/>
          <w:szCs w:val="24"/>
        </w:rPr>
        <w:t>July 11, 2023</w:t>
      </w:r>
    </w:p>
    <w:p w:rsidR="00E53217" w:rsidRPr="00E53217" w:rsidP="00E53217" w14:paraId="7D6C6C99" w14:textId="77777777">
      <w:pPr>
        <w:ind w:left="1440" w:hanging="1440"/>
        <w:rPr>
          <w:rFonts w:ascii="Times New Roman" w:eastAsia="Times New Roman" w:hAnsi="Times New Roman" w:cs="Times New Roman"/>
          <w:color w:val="000000"/>
        </w:rPr>
      </w:pPr>
    </w:p>
    <w:p w:rsidR="00E53217" w:rsidRPr="00E53217" w:rsidP="00F32474" w14:paraId="438F1721" w14:textId="13A91753">
      <w:pPr>
        <w:ind w:left="2160" w:hanging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SUBJECT</w:t>
      </w:r>
      <w:r w:rsidRPr="00F32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32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24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Nonsubstantive change notification for the National Inmate Survey </w:t>
      </w:r>
      <w:r w:rsidR="00A44E44">
        <w:rPr>
          <w:rFonts w:ascii="Times New Roman" w:eastAsia="Times New Roman" w:hAnsi="Times New Roman" w:cs="Arial"/>
          <w:color w:val="000000"/>
          <w:sz w:val="24"/>
          <w:szCs w:val="24"/>
        </w:rPr>
        <w:t>–</w:t>
      </w:r>
      <w:r w:rsidRPr="00F324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156062">
        <w:rPr>
          <w:rFonts w:ascii="Times New Roman" w:eastAsia="Times New Roman" w:hAnsi="Times New Roman" w:cs="Arial"/>
          <w:color w:val="000000"/>
          <w:sz w:val="24"/>
          <w:szCs w:val="24"/>
        </w:rPr>
        <w:t>Prisons</w:t>
      </w:r>
      <w:r w:rsidRPr="00F32474">
        <w:rPr>
          <w:rFonts w:ascii="Times New Roman" w:eastAsia="Times New Roman" w:hAnsi="Times New Roman" w:cs="Arial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Pr="00F32474">
        <w:rPr>
          <w:rFonts w:ascii="Times New Roman" w:eastAsia="Times New Roman" w:hAnsi="Times New Roman" w:cs="Arial"/>
          <w:color w:val="000000"/>
          <w:sz w:val="24"/>
          <w:szCs w:val="24"/>
        </w:rPr>
        <w:t>OMB Control No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  <w:r w:rsidRPr="00F324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1121-</w:t>
      </w:r>
      <w:r w:rsidR="00156062">
        <w:rPr>
          <w:rFonts w:ascii="Times New Roman" w:eastAsia="Times New Roman" w:hAnsi="Times New Roman" w:cs="Arial"/>
          <w:color w:val="000000"/>
          <w:sz w:val="24"/>
          <w:szCs w:val="24"/>
        </w:rPr>
        <w:t>0311</w:t>
      </w:r>
    </w:p>
    <w:p w:rsidR="00E53217" w:rsidRPr="00E53217" w:rsidP="00E53217" w14:paraId="6377160B" w14:textId="77777777">
      <w:pPr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217" w:rsidRPr="00E53217" w:rsidP="00E53217" w14:paraId="6A9581A7" w14:textId="77777777">
      <w:pPr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21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60007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0288" from="0,6.6pt" to="472.5pt,6.6pt" strokecolor="#4a7ebb">
                <w10:wrap anchorx="margin"/>
              </v:line>
            </w:pict>
          </mc:Fallback>
        </mc:AlternateContent>
      </w:r>
    </w:p>
    <w:p w:rsidR="00E53217" w:rsidRPr="00E53217" w:rsidP="00E53217" w14:paraId="049BE5D3" w14:textId="77777777">
      <w:pPr>
        <w:kinsoku w:val="0"/>
        <w:overflowPunct w:val="0"/>
        <w:rPr>
          <w:rFonts w:ascii="Times New Roman" w:eastAsia="Times New Roman" w:hAnsi="Times New Roman" w:cs="Arial"/>
          <w:b/>
          <w:sz w:val="24"/>
          <w:szCs w:val="24"/>
        </w:rPr>
      </w:pPr>
    </w:p>
    <w:p w:rsidR="00A173B2" w:rsidP="00F32474" w14:paraId="4FF0381D" w14:textId="2FFB9C5E">
      <w:pPr>
        <w:kinsoku w:val="0"/>
        <w:overflowPunct w:val="0"/>
        <w:rPr>
          <w:rFonts w:ascii="Times New Roman" w:eastAsia="Times New Roman" w:hAnsi="Times New Roman" w:cs="Arial"/>
          <w:bCs/>
          <w:sz w:val="24"/>
          <w:szCs w:val="24"/>
          <w:highlight w:val="yellow"/>
        </w:rPr>
      </w:pPr>
      <w:r w:rsidRPr="00F32474">
        <w:rPr>
          <w:rFonts w:ascii="Times New Roman" w:eastAsia="Times New Roman" w:hAnsi="Times New Roman" w:cs="Arial"/>
          <w:bCs/>
          <w:sz w:val="24"/>
          <w:szCs w:val="24"/>
        </w:rPr>
        <w:t>The Bureau of Justice Statistics (BJS) is notifying OMB of a nonsubstantive change to the</w:t>
      </w:r>
      <w:r w:rsidR="00A44E44">
        <w:rPr>
          <w:rFonts w:ascii="Times New Roman" w:eastAsia="Times New Roman" w:hAnsi="Times New Roman" w:cs="Arial"/>
          <w:bCs/>
          <w:sz w:val="24"/>
          <w:szCs w:val="24"/>
        </w:rPr>
        <w:t xml:space="preserve"> National Inmate </w:t>
      </w:r>
      <w:r w:rsidRPr="00792C50" w:rsidR="00A44E44">
        <w:rPr>
          <w:rFonts w:ascii="Times New Roman" w:eastAsia="Times New Roman" w:hAnsi="Times New Roman" w:cs="Arial"/>
          <w:bCs/>
          <w:sz w:val="24"/>
          <w:szCs w:val="24"/>
        </w:rPr>
        <w:t xml:space="preserve">Survey – </w:t>
      </w:r>
      <w:r w:rsidR="00156062">
        <w:rPr>
          <w:rFonts w:ascii="Times New Roman" w:eastAsia="Times New Roman" w:hAnsi="Times New Roman" w:cs="Arial"/>
          <w:bCs/>
          <w:sz w:val="24"/>
          <w:szCs w:val="24"/>
        </w:rPr>
        <w:t>Prisons</w:t>
      </w:r>
      <w:r w:rsidRPr="00792C50" w:rsidR="00A44E44">
        <w:rPr>
          <w:rFonts w:ascii="Times New Roman" w:eastAsia="Times New Roman" w:hAnsi="Times New Roman" w:cs="Arial"/>
          <w:bCs/>
          <w:sz w:val="24"/>
          <w:szCs w:val="24"/>
        </w:rPr>
        <w:t xml:space="preserve"> (NIS4-</w:t>
      </w:r>
      <w:r w:rsidR="00156062">
        <w:rPr>
          <w:rFonts w:ascii="Times New Roman" w:eastAsia="Times New Roman" w:hAnsi="Times New Roman" w:cs="Arial"/>
          <w:bCs/>
          <w:sz w:val="24"/>
          <w:szCs w:val="24"/>
        </w:rPr>
        <w:t>P</w:t>
      </w:r>
      <w:r w:rsidRPr="00792C50" w:rsidR="00A44E44">
        <w:rPr>
          <w:rFonts w:ascii="Times New Roman" w:eastAsia="Times New Roman" w:hAnsi="Times New Roman" w:cs="Arial"/>
          <w:bCs/>
          <w:sz w:val="24"/>
          <w:szCs w:val="24"/>
        </w:rPr>
        <w:t>)</w:t>
      </w:r>
      <w:r w:rsidRPr="00792C50">
        <w:rPr>
          <w:rFonts w:ascii="Times New Roman" w:eastAsia="Times New Roman" w:hAnsi="Times New Roman" w:cs="Arial"/>
          <w:bCs/>
          <w:sz w:val="24"/>
          <w:szCs w:val="24"/>
        </w:rPr>
        <w:t xml:space="preserve"> under OMB Control No: 1121-</w:t>
      </w:r>
      <w:r w:rsidR="00156062">
        <w:rPr>
          <w:rFonts w:ascii="Times New Roman" w:eastAsia="Times New Roman" w:hAnsi="Times New Roman" w:cs="Arial"/>
          <w:bCs/>
          <w:sz w:val="24"/>
          <w:szCs w:val="24"/>
        </w:rPr>
        <w:t>0311</w:t>
      </w:r>
      <w:r w:rsidRPr="00792C50">
        <w:rPr>
          <w:rFonts w:ascii="Times New Roman" w:eastAsia="Times New Roman" w:hAnsi="Times New Roman" w:cs="Arial"/>
          <w:bCs/>
          <w:sz w:val="24"/>
          <w:szCs w:val="24"/>
        </w:rPr>
        <w:t xml:space="preserve"> (expiration date </w:t>
      </w:r>
      <w:r w:rsidRPr="00792C50" w:rsidR="00A44E44">
        <w:rPr>
          <w:rFonts w:ascii="Times New Roman" w:eastAsia="Times New Roman" w:hAnsi="Times New Roman" w:cs="Arial"/>
          <w:bCs/>
          <w:sz w:val="24"/>
          <w:szCs w:val="24"/>
        </w:rPr>
        <w:t>0</w:t>
      </w:r>
      <w:r w:rsidR="000F521F">
        <w:rPr>
          <w:rFonts w:ascii="Times New Roman" w:eastAsia="Times New Roman" w:hAnsi="Times New Roman" w:cs="Arial"/>
          <w:bCs/>
          <w:sz w:val="24"/>
          <w:szCs w:val="24"/>
        </w:rPr>
        <w:t>1</w:t>
      </w:r>
      <w:r w:rsidRPr="00792C50">
        <w:rPr>
          <w:rFonts w:ascii="Times New Roman" w:eastAsia="Times New Roman" w:hAnsi="Times New Roman" w:cs="Arial"/>
          <w:bCs/>
          <w:sz w:val="24"/>
          <w:szCs w:val="24"/>
        </w:rPr>
        <w:t>/3</w:t>
      </w:r>
      <w:r w:rsidR="000F521F">
        <w:rPr>
          <w:rFonts w:ascii="Times New Roman" w:eastAsia="Times New Roman" w:hAnsi="Times New Roman" w:cs="Arial"/>
          <w:bCs/>
          <w:sz w:val="24"/>
          <w:szCs w:val="24"/>
        </w:rPr>
        <w:t>1</w:t>
      </w:r>
      <w:r w:rsidRPr="00792C50">
        <w:rPr>
          <w:rFonts w:ascii="Times New Roman" w:eastAsia="Times New Roman" w:hAnsi="Times New Roman" w:cs="Arial"/>
          <w:bCs/>
          <w:sz w:val="24"/>
          <w:szCs w:val="24"/>
        </w:rPr>
        <w:t>/202</w:t>
      </w:r>
      <w:r w:rsidR="000F521F">
        <w:rPr>
          <w:rFonts w:ascii="Times New Roman" w:eastAsia="Times New Roman" w:hAnsi="Times New Roman" w:cs="Arial"/>
          <w:bCs/>
          <w:sz w:val="24"/>
          <w:szCs w:val="24"/>
        </w:rPr>
        <w:t>6</w:t>
      </w:r>
      <w:r w:rsidRPr="00792C50">
        <w:rPr>
          <w:rFonts w:ascii="Times New Roman" w:eastAsia="Times New Roman" w:hAnsi="Times New Roman" w:cs="Arial"/>
          <w:bCs/>
          <w:sz w:val="24"/>
          <w:szCs w:val="24"/>
        </w:rPr>
        <w:t xml:space="preserve">). The change </w:t>
      </w:r>
      <w:r w:rsidRPr="00792C50" w:rsidR="00124900">
        <w:rPr>
          <w:rFonts w:ascii="Times New Roman" w:eastAsia="Times New Roman" w:hAnsi="Times New Roman" w:cs="Arial"/>
          <w:bCs/>
          <w:sz w:val="24"/>
          <w:szCs w:val="24"/>
        </w:rPr>
        <w:t>will add a small food incentive to facility staff.</w:t>
      </w:r>
    </w:p>
    <w:p w:rsidR="00A173B2" w:rsidP="00F32474" w14:paraId="62A077B5" w14:textId="5CC22920">
      <w:pPr>
        <w:kinsoku w:val="0"/>
        <w:overflowPunct w:val="0"/>
        <w:rPr>
          <w:rFonts w:ascii="Times New Roman" w:eastAsia="Times New Roman" w:hAnsi="Times New Roman" w:cs="Arial"/>
          <w:bCs/>
          <w:sz w:val="24"/>
          <w:szCs w:val="24"/>
          <w:highlight w:val="yellow"/>
        </w:rPr>
      </w:pPr>
    </w:p>
    <w:p w:rsidR="003C02FC" w:rsidP="00F32474" w14:paraId="297DF90F" w14:textId="02BC8EB6">
      <w:pPr>
        <w:kinsoku w:val="0"/>
        <w:overflowPunct w:val="0"/>
        <w:rPr>
          <w:rFonts w:ascii="Times New Roman" w:eastAsia="Times New Roman" w:hAnsi="Times New Roman" w:cs="Arial"/>
          <w:bCs/>
          <w:sz w:val="24"/>
          <w:szCs w:val="24"/>
        </w:rPr>
      </w:pPr>
      <w:r w:rsidRPr="00B101D6">
        <w:rPr>
          <w:rFonts w:ascii="Times New Roman" w:eastAsia="Times New Roman" w:hAnsi="Times New Roman" w:cs="Arial"/>
          <w:bCs/>
          <w:sz w:val="24"/>
          <w:szCs w:val="24"/>
        </w:rPr>
        <w:t xml:space="preserve">Under the Prison Rape Elimination Act of 2003 (PREA; P.L. 108-79), the Bureau of Justice Statistics created the National Prison Rape Statistics Program, including the National Inmate Survey (NIS). The NIS-4 is the fourth iteration of the NIS and collects information on sexual victimization self-reported by inmates held in adult correctional facilities, both prisons and jails. </w:t>
      </w:r>
      <w:r w:rsidR="00144998">
        <w:rPr>
          <w:rFonts w:ascii="Times New Roman" w:eastAsia="Times New Roman" w:hAnsi="Times New Roman" w:cs="Arial"/>
          <w:bCs/>
          <w:sz w:val="24"/>
          <w:szCs w:val="24"/>
        </w:rPr>
        <w:t>RTI</w:t>
      </w:r>
      <w:r w:rsidRPr="00B101D6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="00EB336D">
        <w:rPr>
          <w:rFonts w:ascii="Times New Roman" w:eastAsia="Times New Roman" w:hAnsi="Times New Roman" w:cs="Arial"/>
          <w:bCs/>
          <w:sz w:val="24"/>
          <w:szCs w:val="24"/>
        </w:rPr>
        <w:t xml:space="preserve">International </w:t>
      </w:r>
      <w:r w:rsidRPr="00B101D6">
        <w:rPr>
          <w:rFonts w:ascii="Times New Roman" w:eastAsia="Times New Roman" w:hAnsi="Times New Roman" w:cs="Arial"/>
          <w:bCs/>
          <w:sz w:val="24"/>
          <w:szCs w:val="24"/>
        </w:rPr>
        <w:t xml:space="preserve">was competitively awarded a cooperative agreement to, under BJS’s direction, administer this data collection to </w:t>
      </w:r>
      <w:r w:rsidR="00144998">
        <w:rPr>
          <w:rFonts w:ascii="Times New Roman" w:eastAsia="Times New Roman" w:hAnsi="Times New Roman" w:cs="Arial"/>
          <w:bCs/>
          <w:sz w:val="24"/>
          <w:szCs w:val="24"/>
        </w:rPr>
        <w:t>prison</w:t>
      </w:r>
      <w:r w:rsidR="00E815DB">
        <w:rPr>
          <w:rFonts w:ascii="Times New Roman" w:eastAsia="Times New Roman" w:hAnsi="Times New Roman" w:cs="Arial"/>
          <w:bCs/>
          <w:sz w:val="24"/>
          <w:szCs w:val="24"/>
        </w:rPr>
        <w:t>s</w:t>
      </w:r>
      <w:r w:rsidRPr="00B101D6">
        <w:rPr>
          <w:rFonts w:ascii="Times New Roman" w:eastAsia="Times New Roman" w:hAnsi="Times New Roman" w:cs="Arial"/>
          <w:bCs/>
          <w:sz w:val="24"/>
          <w:szCs w:val="24"/>
        </w:rPr>
        <w:t>.</w:t>
      </w:r>
    </w:p>
    <w:p w:rsidR="003C02FC" w:rsidP="00F32474" w14:paraId="0621DFED" w14:textId="49AB9B0E">
      <w:pPr>
        <w:kinsoku w:val="0"/>
        <w:overflowPunct w:val="0"/>
        <w:rPr>
          <w:rFonts w:ascii="Times New Roman" w:eastAsia="Times New Roman" w:hAnsi="Times New Roman" w:cs="Arial"/>
          <w:bCs/>
          <w:sz w:val="24"/>
          <w:szCs w:val="24"/>
        </w:rPr>
      </w:pPr>
    </w:p>
    <w:p w:rsidR="00B72AB2" w:rsidRPr="001A466D" w:rsidP="004D1B4A" w14:paraId="5768528F" w14:textId="31D39317">
      <w:pPr>
        <w:keepNext/>
        <w:kinsoku w:val="0"/>
        <w:overflowPunct w:val="0"/>
        <w:rPr>
          <w:rFonts w:ascii="Times New Roman" w:eastAsia="Times New Roman" w:hAnsi="Times New Roman" w:cs="Arial"/>
          <w:b/>
          <w:sz w:val="24"/>
          <w:szCs w:val="24"/>
        </w:rPr>
      </w:pPr>
      <w:r w:rsidRPr="001A466D">
        <w:rPr>
          <w:rFonts w:ascii="Times New Roman" w:eastAsia="Times New Roman" w:hAnsi="Times New Roman" w:cs="Arial"/>
          <w:b/>
          <w:sz w:val="24"/>
          <w:szCs w:val="24"/>
        </w:rPr>
        <w:t>Providing staff incentive</w:t>
      </w:r>
    </w:p>
    <w:p w:rsidR="00B72AB2" w:rsidRPr="001A466D" w:rsidP="004D1B4A" w14:paraId="613F1CAE" w14:textId="77777777">
      <w:pPr>
        <w:keepNext/>
        <w:kinsoku w:val="0"/>
        <w:overflowPunct w:val="0"/>
        <w:rPr>
          <w:rFonts w:ascii="Times New Roman" w:eastAsia="Times New Roman" w:hAnsi="Times New Roman" w:cs="Arial"/>
          <w:bCs/>
          <w:sz w:val="24"/>
          <w:szCs w:val="24"/>
        </w:rPr>
      </w:pPr>
    </w:p>
    <w:p w:rsidR="00B101D6" w:rsidRPr="001A466D" w:rsidP="00F32474" w14:paraId="1FB08AEA" w14:textId="2CF6044E">
      <w:pPr>
        <w:kinsoku w:val="0"/>
        <w:overflowPunct w:val="0"/>
        <w:rPr>
          <w:rFonts w:ascii="Times New Roman" w:eastAsia="Times New Roman" w:hAnsi="Times New Roman" w:cs="Arial"/>
          <w:bCs/>
          <w:sz w:val="24"/>
          <w:szCs w:val="24"/>
        </w:rPr>
      </w:pPr>
      <w:r w:rsidRPr="001A466D">
        <w:rPr>
          <w:rFonts w:ascii="Times New Roman" w:eastAsia="Times New Roman" w:hAnsi="Times New Roman" w:cs="Arial"/>
          <w:bCs/>
          <w:sz w:val="24"/>
          <w:szCs w:val="24"/>
        </w:rPr>
        <w:t xml:space="preserve">Due to </w:t>
      </w:r>
      <w:r w:rsidRPr="001A466D" w:rsidR="00B72AB2">
        <w:rPr>
          <w:rFonts w:ascii="Times New Roman" w:eastAsia="Times New Roman" w:hAnsi="Times New Roman" w:cs="Arial"/>
          <w:bCs/>
          <w:sz w:val="24"/>
          <w:szCs w:val="24"/>
        </w:rPr>
        <w:t xml:space="preserve">widespread understaffing and general lack of </w:t>
      </w:r>
      <w:r w:rsidRPr="001A466D" w:rsidR="001A466D">
        <w:rPr>
          <w:rFonts w:ascii="Times New Roman" w:eastAsia="Times New Roman" w:hAnsi="Times New Roman" w:cs="Arial"/>
          <w:bCs/>
          <w:sz w:val="24"/>
          <w:szCs w:val="24"/>
        </w:rPr>
        <w:t>facility</w:t>
      </w:r>
      <w:r w:rsidRPr="001A466D" w:rsidR="00B72AB2">
        <w:rPr>
          <w:rFonts w:ascii="Times New Roman" w:eastAsia="Times New Roman" w:hAnsi="Times New Roman" w:cs="Arial"/>
          <w:bCs/>
          <w:sz w:val="24"/>
          <w:szCs w:val="24"/>
        </w:rPr>
        <w:t xml:space="preserve"> staff engagement</w:t>
      </w:r>
      <w:r w:rsidRPr="001A466D">
        <w:rPr>
          <w:rFonts w:ascii="Times New Roman" w:eastAsia="Times New Roman" w:hAnsi="Times New Roman" w:cs="Arial"/>
          <w:bCs/>
          <w:sz w:val="24"/>
          <w:szCs w:val="24"/>
        </w:rPr>
        <w:t xml:space="preserve">, resulting in low response rates with inmates within those facilities, BJS and </w:t>
      </w:r>
      <w:r w:rsidRPr="001A466D" w:rsidR="001A466D">
        <w:rPr>
          <w:rFonts w:ascii="Times New Roman" w:eastAsia="Times New Roman" w:hAnsi="Times New Roman" w:cs="Arial"/>
          <w:bCs/>
          <w:sz w:val="24"/>
          <w:szCs w:val="24"/>
        </w:rPr>
        <w:t>RTI</w:t>
      </w:r>
      <w:r w:rsidRPr="001A466D">
        <w:rPr>
          <w:rFonts w:ascii="Times New Roman" w:eastAsia="Times New Roman" w:hAnsi="Times New Roman" w:cs="Arial"/>
          <w:bCs/>
          <w:sz w:val="24"/>
          <w:szCs w:val="24"/>
        </w:rPr>
        <w:t xml:space="preserve"> wish to consider </w:t>
      </w:r>
      <w:r w:rsidRPr="001A466D" w:rsidR="00B72AB2">
        <w:rPr>
          <w:rFonts w:ascii="Times New Roman" w:eastAsia="Times New Roman" w:hAnsi="Times New Roman" w:cs="Arial"/>
          <w:bCs/>
          <w:sz w:val="24"/>
          <w:szCs w:val="24"/>
        </w:rPr>
        <w:t>offering</w:t>
      </w:r>
      <w:r w:rsidRPr="001A466D">
        <w:rPr>
          <w:rFonts w:ascii="Times New Roman" w:eastAsia="Times New Roman" w:hAnsi="Times New Roman" w:cs="Arial"/>
          <w:bCs/>
          <w:sz w:val="24"/>
          <w:szCs w:val="24"/>
        </w:rPr>
        <w:t xml:space="preserve"> food to </w:t>
      </w:r>
      <w:r w:rsidRPr="001A466D">
        <w:rPr>
          <w:rFonts w:ascii="Times New Roman" w:eastAsia="Times New Roman" w:hAnsi="Times New Roman" w:cs="Arial"/>
          <w:bCs/>
          <w:sz w:val="24"/>
          <w:szCs w:val="24"/>
        </w:rPr>
        <w:t>facilit</w:t>
      </w:r>
      <w:r w:rsidRPr="001A466D" w:rsidR="00B72AB2">
        <w:rPr>
          <w:rFonts w:ascii="Times New Roman" w:eastAsia="Times New Roman" w:hAnsi="Times New Roman" w:cs="Arial"/>
          <w:bCs/>
          <w:sz w:val="24"/>
          <w:szCs w:val="24"/>
        </w:rPr>
        <w:t>y staff</w:t>
      </w:r>
      <w:r w:rsidRPr="001A466D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1A466D" w:rsidR="00B72AB2">
        <w:rPr>
          <w:rFonts w:ascii="Times New Roman" w:eastAsia="Times New Roman" w:hAnsi="Times New Roman" w:cs="Times New Roman"/>
          <w:color w:val="000000"/>
          <w:sz w:val="24"/>
          <w:szCs w:val="24"/>
        </w:rPr>
        <w:t>in the hopes that will</w:t>
      </w:r>
      <w:r w:rsidRPr="001A466D" w:rsidR="00B72AB2">
        <w:rPr>
          <w:rFonts w:ascii="Times New Roman" w:eastAsia="Times New Roman" w:hAnsi="Times New Roman" w:cs="Arial"/>
          <w:bCs/>
          <w:sz w:val="24"/>
          <w:szCs w:val="24"/>
        </w:rPr>
        <w:t xml:space="preserve"> encourage them to cooperate with </w:t>
      </w:r>
      <w:r w:rsidRPr="001A466D" w:rsidR="001A466D">
        <w:rPr>
          <w:rFonts w:ascii="Times New Roman" w:eastAsia="Times New Roman" w:hAnsi="Times New Roman" w:cs="Arial"/>
          <w:bCs/>
          <w:sz w:val="24"/>
          <w:szCs w:val="24"/>
        </w:rPr>
        <w:t>RTI</w:t>
      </w:r>
      <w:r w:rsidRPr="001A466D" w:rsidR="00B72AB2">
        <w:rPr>
          <w:rFonts w:ascii="Times New Roman" w:eastAsia="Times New Roman" w:hAnsi="Times New Roman" w:cs="Arial"/>
          <w:bCs/>
          <w:sz w:val="24"/>
          <w:szCs w:val="24"/>
        </w:rPr>
        <w:t xml:space="preserve"> interviewers and </w:t>
      </w:r>
      <w:r w:rsidRPr="001A466D" w:rsidR="00B72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 willing to assist fully in escorting sampled inmates to the interview. </w:t>
      </w:r>
      <w:r w:rsidRPr="001A466D">
        <w:rPr>
          <w:rFonts w:ascii="Times New Roman" w:eastAsia="Times New Roman" w:hAnsi="Times New Roman" w:cs="Arial"/>
          <w:bCs/>
          <w:sz w:val="24"/>
          <w:szCs w:val="24"/>
        </w:rPr>
        <w:t>BJS does not expect this to have any change to the estimated burden for this study.</w:t>
      </w:r>
    </w:p>
    <w:p w:rsidR="00B72AB2" w:rsidRPr="001A466D" w:rsidP="00F32474" w14:paraId="1E32B9B6" w14:textId="1B0B4599">
      <w:pPr>
        <w:kinsoku w:val="0"/>
        <w:overflowPunct w:val="0"/>
        <w:rPr>
          <w:rFonts w:ascii="Times New Roman" w:eastAsia="Times New Roman" w:hAnsi="Times New Roman" w:cs="Arial"/>
          <w:bCs/>
          <w:sz w:val="24"/>
          <w:szCs w:val="24"/>
        </w:rPr>
      </w:pPr>
    </w:p>
    <w:p w:rsidR="00B72AB2" w:rsidRPr="001A466D" w:rsidP="00B72AB2" w14:paraId="2E7A5052" w14:textId="16335CEF">
      <w:pPr>
        <w:rPr>
          <w:rFonts w:ascii="Times New Roman" w:hAnsi="Times New Roman" w:cs="Times New Roman"/>
          <w:sz w:val="24"/>
          <w:szCs w:val="24"/>
        </w:rPr>
      </w:pPr>
      <w:r w:rsidRPr="001A466D">
        <w:rPr>
          <w:rFonts w:ascii="Times New Roman" w:hAnsi="Times New Roman" w:cs="Times New Roman"/>
          <w:sz w:val="24"/>
          <w:szCs w:val="24"/>
        </w:rPr>
        <w:t>RTI</w:t>
      </w:r>
      <w:r w:rsidRPr="001A466D">
        <w:rPr>
          <w:rFonts w:ascii="Times New Roman" w:hAnsi="Times New Roman" w:cs="Times New Roman"/>
          <w:sz w:val="24"/>
          <w:szCs w:val="24"/>
        </w:rPr>
        <w:t xml:space="preserve"> will </w:t>
      </w:r>
      <w:r w:rsidRPr="001A466D" w:rsidR="00CD070A">
        <w:rPr>
          <w:rFonts w:ascii="Times New Roman" w:hAnsi="Times New Roman" w:cs="Times New Roman"/>
          <w:sz w:val="24"/>
          <w:szCs w:val="24"/>
        </w:rPr>
        <w:t>coordinate with their facility contact</w:t>
      </w:r>
      <w:r w:rsidRPr="001A466D" w:rsidR="000569B8">
        <w:rPr>
          <w:rFonts w:ascii="Times New Roman" w:hAnsi="Times New Roman" w:cs="Times New Roman"/>
          <w:sz w:val="24"/>
          <w:szCs w:val="24"/>
        </w:rPr>
        <w:t>s</w:t>
      </w:r>
      <w:r w:rsidRPr="001A466D">
        <w:rPr>
          <w:rFonts w:ascii="Times New Roman" w:hAnsi="Times New Roman" w:cs="Times New Roman"/>
          <w:sz w:val="24"/>
          <w:szCs w:val="24"/>
        </w:rPr>
        <w:t xml:space="preserve"> whether food delivery is allowable at the facility</w:t>
      </w:r>
      <w:r w:rsidRPr="001A466D" w:rsidR="00CD070A">
        <w:rPr>
          <w:rFonts w:ascii="Times New Roman" w:hAnsi="Times New Roman" w:cs="Times New Roman"/>
          <w:sz w:val="24"/>
          <w:szCs w:val="24"/>
        </w:rPr>
        <w:t xml:space="preserve">, which day of the visit </w:t>
      </w:r>
      <w:r w:rsidRPr="001A466D" w:rsidR="000569B8">
        <w:rPr>
          <w:rFonts w:ascii="Times New Roman" w:hAnsi="Times New Roman" w:cs="Times New Roman"/>
          <w:sz w:val="24"/>
          <w:szCs w:val="24"/>
        </w:rPr>
        <w:t>to provide the food</w:t>
      </w:r>
      <w:r w:rsidRPr="001A466D">
        <w:rPr>
          <w:rFonts w:ascii="Times New Roman" w:hAnsi="Times New Roman" w:cs="Times New Roman"/>
          <w:sz w:val="24"/>
          <w:szCs w:val="24"/>
        </w:rPr>
        <w:t>, and the preferred food for delivery</w:t>
      </w:r>
      <w:r w:rsidRPr="001A466D" w:rsidR="000569B8">
        <w:rPr>
          <w:rFonts w:ascii="Times New Roman" w:hAnsi="Times New Roman" w:cs="Times New Roman"/>
          <w:sz w:val="24"/>
          <w:szCs w:val="24"/>
        </w:rPr>
        <w:t xml:space="preserve"> (e.g., coffee, donuts, pizza).</w:t>
      </w:r>
      <w:r w:rsidRPr="001A466D">
        <w:rPr>
          <w:rFonts w:ascii="Times New Roman" w:hAnsi="Times New Roman" w:cs="Times New Roman"/>
          <w:sz w:val="24"/>
          <w:szCs w:val="24"/>
        </w:rPr>
        <w:t xml:space="preserve"> The delivered food is not intended for inmates for their participation but to motivate facility staff to</w:t>
      </w:r>
      <w:r w:rsidR="00C73E18">
        <w:rPr>
          <w:rFonts w:ascii="Times New Roman" w:hAnsi="Times New Roman" w:cs="Times New Roman"/>
          <w:sz w:val="24"/>
          <w:szCs w:val="24"/>
        </w:rPr>
        <w:t xml:space="preserve"> </w:t>
      </w:r>
      <w:r w:rsidRPr="001A466D">
        <w:rPr>
          <w:rFonts w:ascii="Times New Roman" w:hAnsi="Times New Roman" w:cs="Times New Roman"/>
          <w:sz w:val="24"/>
          <w:szCs w:val="24"/>
        </w:rPr>
        <w:t>bring inmates to the interviews</w:t>
      </w:r>
      <w:r w:rsidR="00197D78">
        <w:rPr>
          <w:rFonts w:ascii="Times New Roman" w:hAnsi="Times New Roman" w:cs="Times New Roman"/>
          <w:sz w:val="24"/>
          <w:szCs w:val="24"/>
        </w:rPr>
        <w:t xml:space="preserve"> in an effective manner</w:t>
      </w:r>
      <w:r w:rsidRPr="001A46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AB2" w:rsidRPr="001A466D" w:rsidP="00F32474" w14:paraId="1A79C731" w14:textId="5AD0701F">
      <w:pPr>
        <w:kinsoku w:val="0"/>
        <w:overflowPunct w:val="0"/>
        <w:rPr>
          <w:rFonts w:ascii="Times New Roman" w:eastAsia="Times New Roman" w:hAnsi="Times New Roman" w:cs="Arial"/>
          <w:bCs/>
          <w:sz w:val="24"/>
          <w:szCs w:val="24"/>
        </w:rPr>
      </w:pPr>
    </w:p>
    <w:p w:rsidR="00C60563" w:rsidRPr="001A466D" w:rsidP="00C60563" w14:paraId="4A32E331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2048CF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C60563" w:rsidRPr="001A466D" w:rsidP="00C60563" w14:paraId="1D429A5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C60563" w:rsidRPr="001A466D" w:rsidP="00C60563" w14:paraId="1F2765F4" w14:textId="21C2C046">
      <w:pPr>
        <w:rPr>
          <w:rFonts w:ascii="Times New Roman" w:hAnsi="Times New Roman" w:cs="Times New Roman"/>
          <w:sz w:val="24"/>
          <w:szCs w:val="24"/>
        </w:rPr>
      </w:pPr>
      <w:r w:rsidRPr="001A466D">
        <w:rPr>
          <w:rFonts w:ascii="Times New Roman" w:hAnsi="Times New Roman" w:cs="Times New Roman"/>
          <w:sz w:val="24"/>
          <w:szCs w:val="24"/>
        </w:rPr>
        <w:t>BJS is notifying OMB of the addition of a small food incentive to facility staff. We will work to expeditiously respond to any OMB inquiries and/or requests for additional information.</w:t>
      </w:r>
    </w:p>
    <w:p w:rsidR="00C60563" w:rsidRPr="001A466D" w:rsidP="00C60563" w14:paraId="457F0886" w14:textId="77777777">
      <w:pPr>
        <w:rPr>
          <w:rFonts w:ascii="Times New Roman" w:hAnsi="Times New Roman" w:cs="Times New Roman"/>
          <w:sz w:val="24"/>
          <w:szCs w:val="24"/>
        </w:rPr>
      </w:pPr>
    </w:p>
    <w:p w:rsidR="00C60563" w:rsidRPr="00C60563" w:rsidP="00C60563" w14:paraId="18247896" w14:textId="1236924B">
      <w:pPr>
        <w:rPr>
          <w:rFonts w:ascii="Times New Roman" w:hAnsi="Times New Roman" w:cs="Times New Roman"/>
          <w:sz w:val="24"/>
          <w:szCs w:val="24"/>
        </w:rPr>
      </w:pPr>
      <w:r w:rsidRPr="001A466D">
        <w:rPr>
          <w:rFonts w:ascii="Times New Roman" w:hAnsi="Times New Roman" w:cs="Times New Roman"/>
          <w:sz w:val="24"/>
          <w:szCs w:val="24"/>
        </w:rPr>
        <w:t>Thank you in advance for your time and consideration.</w:t>
      </w:r>
    </w:p>
    <w:sectPr w:rsidSect="00891BC9">
      <w:head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510B" w:rsidP="005923EE" w14:paraId="232A88E5" w14:textId="77777777">
    <w:pPr>
      <w:pStyle w:val="Header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Memorandum for the Attorney General </w:t>
    </w:r>
    <w:r>
      <w:ptab w:relativeTo="margin" w:alignment="right" w:leader="none"/>
    </w:r>
    <w:r>
      <w:rPr>
        <w:rFonts w:ascii="Times New Roman" w:hAnsi="Times New Roman" w:cs="Times New Roman"/>
        <w:sz w:val="24"/>
        <w:szCs w:val="24"/>
      </w:rPr>
      <w:t xml:space="preserve">Page </w:t>
    </w:r>
    <w:r w:rsidRPr="005923EE">
      <w:rPr>
        <w:rFonts w:ascii="Times New Roman" w:hAnsi="Times New Roman" w:cs="Times New Roman"/>
        <w:sz w:val="24"/>
        <w:szCs w:val="24"/>
      </w:rPr>
      <w:fldChar w:fldCharType="begin"/>
    </w:r>
    <w:r w:rsidRPr="005923E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923EE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5923EE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F6510B" w:rsidP="005923EE" w14:paraId="31D26BEB" w14:textId="77777777">
    <w:pPr>
      <w:pStyle w:val="Header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>Subject:  Advance Notification of BJS Publication</w:t>
    </w:r>
  </w:p>
  <w:p w:rsidR="00F6510B" w:rsidP="005923EE" w14:paraId="7082EF15" w14:textId="77777777">
    <w:pPr>
      <w:pStyle w:val="Header"/>
      <w:rPr>
        <w:rFonts w:ascii="Times New Roman" w:hAnsi="Times New Roman" w:cs="Times New Roman"/>
        <w:sz w:val="24"/>
        <w:szCs w:val="24"/>
      </w:rPr>
    </w:pPr>
  </w:p>
  <w:p w:rsidR="00F6510B" w:rsidRPr="005923EE" w:rsidP="005923EE" w14:paraId="6A1AFB3A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510B" w14:paraId="277249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E4708C"/>
    <w:multiLevelType w:val="hybridMultilevel"/>
    <w:tmpl w:val="EC6CAE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690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5D"/>
    <w:rsid w:val="000041AE"/>
    <w:rsid w:val="00031548"/>
    <w:rsid w:val="00040191"/>
    <w:rsid w:val="000557E4"/>
    <w:rsid w:val="000569B8"/>
    <w:rsid w:val="00062F0F"/>
    <w:rsid w:val="0007460B"/>
    <w:rsid w:val="00082FAE"/>
    <w:rsid w:val="000A0F10"/>
    <w:rsid w:val="000A7021"/>
    <w:rsid w:val="000B76AF"/>
    <w:rsid w:val="000F521F"/>
    <w:rsid w:val="000F646D"/>
    <w:rsid w:val="001120AC"/>
    <w:rsid w:val="00112A8C"/>
    <w:rsid w:val="00124900"/>
    <w:rsid w:val="001346D1"/>
    <w:rsid w:val="001367D8"/>
    <w:rsid w:val="00144998"/>
    <w:rsid w:val="00154998"/>
    <w:rsid w:val="00156062"/>
    <w:rsid w:val="001722D5"/>
    <w:rsid w:val="00197D78"/>
    <w:rsid w:val="001A0A0B"/>
    <w:rsid w:val="001A466D"/>
    <w:rsid w:val="001A5B62"/>
    <w:rsid w:val="001A6D02"/>
    <w:rsid w:val="001B2C59"/>
    <w:rsid w:val="001B4AA4"/>
    <w:rsid w:val="001B7F63"/>
    <w:rsid w:val="001C179B"/>
    <w:rsid w:val="001C2A2F"/>
    <w:rsid w:val="001E5482"/>
    <w:rsid w:val="001F3705"/>
    <w:rsid w:val="002048CF"/>
    <w:rsid w:val="002341CF"/>
    <w:rsid w:val="00272395"/>
    <w:rsid w:val="00276450"/>
    <w:rsid w:val="00276770"/>
    <w:rsid w:val="00284E0A"/>
    <w:rsid w:val="00290FC7"/>
    <w:rsid w:val="0029120A"/>
    <w:rsid w:val="002921DC"/>
    <w:rsid w:val="002B45CE"/>
    <w:rsid w:val="002E508B"/>
    <w:rsid w:val="002F4C81"/>
    <w:rsid w:val="00300AAC"/>
    <w:rsid w:val="00310340"/>
    <w:rsid w:val="0032356D"/>
    <w:rsid w:val="0032625A"/>
    <w:rsid w:val="00340595"/>
    <w:rsid w:val="00344D1E"/>
    <w:rsid w:val="003551FB"/>
    <w:rsid w:val="0039227E"/>
    <w:rsid w:val="003B6CFA"/>
    <w:rsid w:val="003C02FC"/>
    <w:rsid w:val="003C7C11"/>
    <w:rsid w:val="00442F75"/>
    <w:rsid w:val="00455BFE"/>
    <w:rsid w:val="00495791"/>
    <w:rsid w:val="004A654C"/>
    <w:rsid w:val="004C13B9"/>
    <w:rsid w:val="004C545C"/>
    <w:rsid w:val="004D1B4A"/>
    <w:rsid w:val="004E4CEA"/>
    <w:rsid w:val="004F0B5E"/>
    <w:rsid w:val="004F0EE8"/>
    <w:rsid w:val="005029D8"/>
    <w:rsid w:val="005124AB"/>
    <w:rsid w:val="00546847"/>
    <w:rsid w:val="005923EE"/>
    <w:rsid w:val="00595827"/>
    <w:rsid w:val="005A1202"/>
    <w:rsid w:val="005A7767"/>
    <w:rsid w:val="005C6E0D"/>
    <w:rsid w:val="005C71AF"/>
    <w:rsid w:val="005D13DC"/>
    <w:rsid w:val="005E0C88"/>
    <w:rsid w:val="005E353E"/>
    <w:rsid w:val="005E7F8D"/>
    <w:rsid w:val="006339EB"/>
    <w:rsid w:val="006479B1"/>
    <w:rsid w:val="00652AD6"/>
    <w:rsid w:val="0066507D"/>
    <w:rsid w:val="006776D0"/>
    <w:rsid w:val="006A387B"/>
    <w:rsid w:val="006A53DD"/>
    <w:rsid w:val="006B55F5"/>
    <w:rsid w:val="006C1DF8"/>
    <w:rsid w:val="0073648E"/>
    <w:rsid w:val="00747A5B"/>
    <w:rsid w:val="00792C50"/>
    <w:rsid w:val="007A0233"/>
    <w:rsid w:val="007B551C"/>
    <w:rsid w:val="007C0F44"/>
    <w:rsid w:val="007C7ED5"/>
    <w:rsid w:val="007E36A9"/>
    <w:rsid w:val="007F41DA"/>
    <w:rsid w:val="007F6B69"/>
    <w:rsid w:val="008363C5"/>
    <w:rsid w:val="0085336C"/>
    <w:rsid w:val="00856AC0"/>
    <w:rsid w:val="00861A73"/>
    <w:rsid w:val="00864DD0"/>
    <w:rsid w:val="00891BC9"/>
    <w:rsid w:val="00896FB3"/>
    <w:rsid w:val="008B4ACD"/>
    <w:rsid w:val="008C266F"/>
    <w:rsid w:val="0090404D"/>
    <w:rsid w:val="00923E52"/>
    <w:rsid w:val="009324EF"/>
    <w:rsid w:val="00935A9C"/>
    <w:rsid w:val="00984898"/>
    <w:rsid w:val="009E504E"/>
    <w:rsid w:val="00A14118"/>
    <w:rsid w:val="00A173B2"/>
    <w:rsid w:val="00A34395"/>
    <w:rsid w:val="00A34419"/>
    <w:rsid w:val="00A44E44"/>
    <w:rsid w:val="00A6224D"/>
    <w:rsid w:val="00A87EA7"/>
    <w:rsid w:val="00AA423F"/>
    <w:rsid w:val="00AB0DF3"/>
    <w:rsid w:val="00AC2DDC"/>
    <w:rsid w:val="00B101D6"/>
    <w:rsid w:val="00B22214"/>
    <w:rsid w:val="00B32842"/>
    <w:rsid w:val="00B32C94"/>
    <w:rsid w:val="00B4655F"/>
    <w:rsid w:val="00B55D29"/>
    <w:rsid w:val="00B708E3"/>
    <w:rsid w:val="00B72AB2"/>
    <w:rsid w:val="00B8433B"/>
    <w:rsid w:val="00C04CCD"/>
    <w:rsid w:val="00C1443C"/>
    <w:rsid w:val="00C226CC"/>
    <w:rsid w:val="00C2342B"/>
    <w:rsid w:val="00C60563"/>
    <w:rsid w:val="00C67F9B"/>
    <w:rsid w:val="00C73E18"/>
    <w:rsid w:val="00CA1A81"/>
    <w:rsid w:val="00CD070A"/>
    <w:rsid w:val="00CE1F20"/>
    <w:rsid w:val="00CF51A9"/>
    <w:rsid w:val="00D02DD4"/>
    <w:rsid w:val="00D116B2"/>
    <w:rsid w:val="00D14F75"/>
    <w:rsid w:val="00D43FB1"/>
    <w:rsid w:val="00D50CD6"/>
    <w:rsid w:val="00D555D8"/>
    <w:rsid w:val="00D7184A"/>
    <w:rsid w:val="00DA3D5D"/>
    <w:rsid w:val="00DB5E6C"/>
    <w:rsid w:val="00E01F37"/>
    <w:rsid w:val="00E400E8"/>
    <w:rsid w:val="00E4099C"/>
    <w:rsid w:val="00E53217"/>
    <w:rsid w:val="00E815DB"/>
    <w:rsid w:val="00E90E85"/>
    <w:rsid w:val="00EB336D"/>
    <w:rsid w:val="00EE4E49"/>
    <w:rsid w:val="00F32474"/>
    <w:rsid w:val="00F36D24"/>
    <w:rsid w:val="00F60BF8"/>
    <w:rsid w:val="00F6510B"/>
    <w:rsid w:val="00F65F1F"/>
    <w:rsid w:val="00F91093"/>
    <w:rsid w:val="00FB276B"/>
    <w:rsid w:val="00FD34AC"/>
    <w:rsid w:val="00FD4F0F"/>
    <w:rsid w:val="00FE1C1D"/>
    <w:rsid w:val="00FE443A"/>
    <w:rsid w:val="00FF319A"/>
    <w:rsid w:val="0B2E8E49"/>
    <w:rsid w:val="17062E77"/>
    <w:rsid w:val="3BEC5A2A"/>
    <w:rsid w:val="40B484C3"/>
    <w:rsid w:val="43649587"/>
    <w:rsid w:val="448049A5"/>
    <w:rsid w:val="44CDD8C0"/>
    <w:rsid w:val="5DEF1EA3"/>
    <w:rsid w:val="68BF96DA"/>
    <w:rsid w:val="6EBB96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84CD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3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2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3EE"/>
  </w:style>
  <w:style w:type="paragraph" w:styleId="Footer">
    <w:name w:val="footer"/>
    <w:basedOn w:val="Normal"/>
    <w:link w:val="FooterChar"/>
    <w:uiPriority w:val="99"/>
    <w:unhideWhenUsed/>
    <w:rsid w:val="00592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3EE"/>
  </w:style>
  <w:style w:type="character" w:styleId="Hyperlink">
    <w:name w:val="Hyperlink"/>
    <w:basedOn w:val="DefaultParagraphFont"/>
    <w:uiPriority w:val="99"/>
    <w:unhideWhenUsed/>
    <w:rsid w:val="00E409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6AC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856AC0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56AC0"/>
    <w:pPr>
      <w:keepNext/>
      <w:ind w:left="36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53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3217"/>
    <w:rPr>
      <w:rFonts w:ascii="Times New Roman" w:eastAsia="Times New Roman" w:hAnsi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217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4D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04D"/>
    <w:rPr>
      <w:rFonts w:ascii="Times New Roman" w:eastAsia="Times New Roman" w:hAnsi="Times New Roman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5791"/>
  </w:style>
  <w:style w:type="paragraph" w:styleId="FootnoteText">
    <w:name w:val="footnote text"/>
    <w:basedOn w:val="Normal"/>
    <w:link w:val="FootnoteTextChar"/>
    <w:uiPriority w:val="99"/>
    <w:semiHidden/>
    <w:unhideWhenUsed/>
    <w:rsid w:val="005E7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F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7F8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0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E4197BF293D418B68E022D8D85FF3" ma:contentTypeVersion="5" ma:contentTypeDescription="Create a new document." ma:contentTypeScope="" ma:versionID="c046f1922d4970e764245eee00d23cd0">
  <xsd:schema xmlns:xsd="http://www.w3.org/2001/XMLSchema" xmlns:xs="http://www.w3.org/2001/XMLSchema" xmlns:p="http://schemas.microsoft.com/office/2006/metadata/properties" xmlns:ns2="a5b2f3ed-74dc-45a6-8b6e-301ed0cf0aee" targetNamespace="http://schemas.microsoft.com/office/2006/metadata/properties" ma:root="true" ma:fieldsID="01fd946c5a67e812bf6e4ec1e7fea66e" ns2:_="">
    <xsd:import namespace="a5b2f3ed-74dc-45a6-8b6e-301ed0cf0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2f3ed-74dc-45a6-8b6e-301ed0cf0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D758B-EA0B-4359-9DE6-F33374524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A4B5E-2A4C-4891-AABE-FABAF4ECAD6E}">
  <ds:schemaRefs>
    <ds:schemaRef ds:uri="http://purl.org/dc/elements/1.1/"/>
    <ds:schemaRef ds:uri="http://schemas.microsoft.com/office/2006/metadata/properties"/>
    <ds:schemaRef ds:uri="a5b2f3ed-74dc-45a6-8b6e-301ed0cf0ae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EA391F-A304-4C62-87DD-B3B3BDA9F5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CF2A2-17C9-432E-9E21-3FA237A36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2f3ed-74dc-45a6-8b6e-301ed0cf0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2023-06-14T14:09:00Z</dcterms:created>
  <dcterms:modified xsi:type="dcterms:W3CDTF">2023-07-11T16:54:00Z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0x010100614E4197BF293D418B68E022D8D85FF3</vt:lpwstr>
  </property>
</Properties>
</file>