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1445" w14:paraId="3C5F031C" w14:textId="032D6998">
      <w:pPr>
        <w:pStyle w:val="BodyText"/>
        <w:spacing w:before="60" w:line="274" w:lineRule="exact"/>
        <w:ind w:left="1169" w:right="1163"/>
        <w:jc w:val="center"/>
      </w:pPr>
      <w:r>
        <w:t>There</w:t>
      </w:r>
      <w:r w:rsidR="009C1C08">
        <w:t>DEPARTMENT</w:t>
      </w:r>
      <w:r w:rsidR="009C1C08">
        <w:rPr>
          <w:spacing w:val="9"/>
        </w:rPr>
        <w:t xml:space="preserve"> </w:t>
      </w:r>
      <w:r w:rsidR="009C1C08">
        <w:t>OF</w:t>
      </w:r>
      <w:r w:rsidR="009C1C08">
        <w:rPr>
          <w:spacing w:val="-8"/>
        </w:rPr>
        <w:t xml:space="preserve"> </w:t>
      </w:r>
      <w:r w:rsidR="009C1C08">
        <w:rPr>
          <w:spacing w:val="-2"/>
        </w:rPr>
        <w:t>JUSTICE</w:t>
      </w:r>
    </w:p>
    <w:p w:rsidR="008A1445" w:rsidP="00160C49" w14:paraId="40E83AFC" w14:textId="76275A55">
      <w:pPr>
        <w:pStyle w:val="BodyText"/>
        <w:spacing w:line="274" w:lineRule="exact"/>
        <w:ind w:left="1187" w:right="1163"/>
        <w:jc w:val="center"/>
      </w:pPr>
      <w:r>
        <w:t>BUREAU</w:t>
      </w:r>
      <w:r>
        <w:rPr>
          <w:spacing w:val="-14"/>
        </w:rPr>
        <w:t xml:space="preserve"> </w:t>
      </w:r>
      <w:r>
        <w:t>OF</w:t>
      </w:r>
      <w:r>
        <w:rPr>
          <w:spacing w:val="-3"/>
        </w:rPr>
        <w:t xml:space="preserve"> </w:t>
      </w:r>
      <w:r>
        <w:t>ALCOHOL,</w:t>
      </w:r>
      <w:r>
        <w:rPr>
          <w:spacing w:val="6"/>
        </w:rPr>
        <w:t xml:space="preserve"> </w:t>
      </w:r>
      <w:r>
        <w:t>TOBACCO,</w:t>
      </w:r>
      <w:r>
        <w:rPr>
          <w:spacing w:val="-9"/>
        </w:rPr>
        <w:t xml:space="preserve"> </w:t>
      </w:r>
      <w:r>
        <w:t>FIREARMS</w:t>
      </w:r>
      <w:r>
        <w:rPr>
          <w:spacing w:val="-4"/>
        </w:rPr>
        <w:t xml:space="preserve"> </w:t>
      </w:r>
      <w:r>
        <w:t>AND</w:t>
      </w:r>
      <w:r>
        <w:rPr>
          <w:spacing w:val="5"/>
        </w:rPr>
        <w:t xml:space="preserve"> </w:t>
      </w:r>
      <w:r>
        <w:rPr>
          <w:spacing w:val="-2"/>
        </w:rPr>
        <w:t>EXPLOSIVES</w:t>
      </w:r>
    </w:p>
    <w:p w:rsidR="008A1445" w:rsidP="00160C49" w14:paraId="30EE23E0" w14:textId="5EC17404">
      <w:pPr>
        <w:pStyle w:val="BodyText"/>
        <w:spacing w:line="237" w:lineRule="auto"/>
        <w:ind w:left="3262" w:right="3238"/>
        <w:jc w:val="center"/>
        <w:rPr>
          <w:sz w:val="23"/>
        </w:rPr>
      </w:pPr>
      <w:r>
        <w:t>Information Collection Request Supporting</w:t>
      </w:r>
      <w:r>
        <w:rPr>
          <w:spacing w:val="-20"/>
        </w:rPr>
        <w:t xml:space="preserve"> </w:t>
      </w:r>
      <w:r>
        <w:t>Statement</w:t>
      </w:r>
    </w:p>
    <w:p w:rsidR="008A1445" w14:paraId="3AE3255D" w14:textId="262B5C89">
      <w:pPr>
        <w:pStyle w:val="BodyText"/>
        <w:ind w:left="1187" w:right="1161"/>
        <w:jc w:val="center"/>
      </w:pPr>
      <w:r>
        <w:t>OMB</w:t>
      </w:r>
      <w:r>
        <w:rPr>
          <w:spacing w:val="11"/>
        </w:rPr>
        <w:t xml:space="preserve"> </w:t>
      </w:r>
      <w:r>
        <w:t>1140-0014</w:t>
      </w:r>
      <w:r>
        <w:rPr>
          <w:spacing w:val="1"/>
        </w:rPr>
        <w:t xml:space="preserve"> </w:t>
      </w:r>
    </w:p>
    <w:p w:rsidR="00822864" w:rsidP="00822864" w14:paraId="2432E3FE" w14:textId="5AF3E10F">
      <w:pPr>
        <w:pStyle w:val="BodyText"/>
        <w:ind w:left="1187" w:right="1161"/>
        <w:jc w:val="center"/>
      </w:pPr>
      <w:bookmarkStart w:id="0" w:name="_Hlk104188175"/>
      <w:r>
        <w:t>Application</w:t>
      </w:r>
      <w:r>
        <w:rPr>
          <w:spacing w:val="3"/>
        </w:rPr>
        <w:t xml:space="preserve"> </w:t>
      </w:r>
      <w:r>
        <w:t>for</w:t>
      </w:r>
      <w:r>
        <w:rPr>
          <w:spacing w:val="-4"/>
        </w:rPr>
        <w:t xml:space="preserve"> </w:t>
      </w:r>
      <w:r>
        <w:t>Tax</w:t>
      </w:r>
      <w:r>
        <w:rPr>
          <w:spacing w:val="5"/>
        </w:rPr>
        <w:t xml:space="preserve"> </w:t>
      </w:r>
      <w:r>
        <w:t>Paid</w:t>
      </w:r>
      <w:r>
        <w:rPr>
          <w:spacing w:val="5"/>
        </w:rPr>
        <w:t xml:space="preserve"> </w:t>
      </w:r>
      <w:r>
        <w:t>Transfer</w:t>
      </w:r>
      <w:r>
        <w:rPr>
          <w:spacing w:val="-3"/>
        </w:rPr>
        <w:t xml:space="preserve"> </w:t>
      </w:r>
      <w:r>
        <w:t>and</w:t>
      </w:r>
      <w:r>
        <w:rPr>
          <w:spacing w:val="6"/>
        </w:rPr>
        <w:t xml:space="preserve"> </w:t>
      </w:r>
      <w:r>
        <w:t>Registration</w:t>
      </w:r>
      <w:r>
        <w:rPr>
          <w:spacing w:val="7"/>
        </w:rPr>
        <w:t xml:space="preserve"> </w:t>
      </w:r>
      <w:r>
        <w:t>of</w:t>
      </w:r>
      <w:r>
        <w:rPr>
          <w:spacing w:val="-3"/>
        </w:rPr>
        <w:t xml:space="preserve"> </w:t>
      </w:r>
      <w:r>
        <w:rPr>
          <w:spacing w:val="-2"/>
        </w:rPr>
        <w:t>Firearm</w:t>
      </w:r>
      <w:bookmarkEnd w:id="0"/>
      <w:r>
        <w:rPr>
          <w:spacing w:val="-2"/>
        </w:rPr>
        <w:t xml:space="preserve"> </w:t>
      </w:r>
      <w:r w:rsidRPr="00822864">
        <w:rPr>
          <w:spacing w:val="-2"/>
        </w:rPr>
        <w:t>–</w:t>
      </w:r>
      <w:r>
        <w:rPr>
          <w:spacing w:val="-2"/>
        </w:rPr>
        <w:t xml:space="preserve"> </w:t>
      </w:r>
      <w:r>
        <w:t>ATF</w:t>
      </w:r>
      <w:r>
        <w:rPr>
          <w:spacing w:val="-14"/>
        </w:rPr>
        <w:t xml:space="preserve"> </w:t>
      </w:r>
      <w:r>
        <w:t>Form</w:t>
      </w:r>
      <w:r>
        <w:rPr>
          <w:spacing w:val="-1"/>
        </w:rPr>
        <w:t xml:space="preserve"> </w:t>
      </w:r>
      <w:r>
        <w:t>4</w:t>
      </w:r>
      <w:r>
        <w:rPr>
          <w:spacing w:val="2"/>
        </w:rPr>
        <w:t xml:space="preserve"> </w:t>
      </w:r>
      <w:r>
        <w:rPr>
          <w:spacing w:val="-2"/>
        </w:rPr>
        <w:t>(5320.4)</w:t>
      </w:r>
    </w:p>
    <w:p w:rsidR="008A1445" w14:paraId="371D2439" w14:textId="4F615DAA">
      <w:pPr>
        <w:pStyle w:val="BodyText"/>
        <w:spacing w:before="12"/>
        <w:ind w:left="1178" w:right="1163"/>
        <w:jc w:val="center"/>
      </w:pPr>
    </w:p>
    <w:p w:rsidR="008A1445" w14:paraId="74036476" w14:textId="77777777">
      <w:pPr>
        <w:pStyle w:val="BodyText"/>
        <w:spacing w:before="4"/>
        <w:rPr>
          <w:sz w:val="23"/>
        </w:rPr>
      </w:pPr>
    </w:p>
    <w:p w:rsidR="008A1445" w:rsidRPr="00160C49" w14:paraId="41320731" w14:textId="6889C6A3">
      <w:pPr>
        <w:pStyle w:val="ListParagraph"/>
        <w:numPr>
          <w:ilvl w:val="0"/>
          <w:numId w:val="2"/>
        </w:numPr>
        <w:tabs>
          <w:tab w:val="left" w:pos="711"/>
          <w:tab w:val="left" w:pos="712"/>
        </w:tabs>
        <w:rPr>
          <w:b/>
          <w:bCs/>
          <w:sz w:val="24"/>
        </w:rPr>
      </w:pPr>
      <w:r w:rsidRPr="00160C49">
        <w:rPr>
          <w:b/>
          <w:bCs/>
          <w:spacing w:val="-2"/>
          <w:sz w:val="24"/>
        </w:rPr>
        <w:t>Justification</w:t>
      </w:r>
    </w:p>
    <w:p w:rsidR="008A1445" w14:paraId="374AB440" w14:textId="77777777">
      <w:pPr>
        <w:pStyle w:val="BodyText"/>
        <w:spacing w:before="10"/>
      </w:pPr>
    </w:p>
    <w:p w:rsidR="00317C37" w:rsidRPr="00160C49" w:rsidP="00160C49" w14:paraId="24943699" w14:textId="5D568156">
      <w:pPr>
        <w:pStyle w:val="ListParagraph"/>
        <w:numPr>
          <w:ilvl w:val="1"/>
          <w:numId w:val="2"/>
        </w:numPr>
        <w:rPr>
          <w:spacing w:val="40"/>
          <w:sz w:val="24"/>
          <w:szCs w:val="24"/>
        </w:rPr>
      </w:pPr>
      <w:r w:rsidRPr="00EB072F">
        <w:rPr>
          <w:sz w:val="24"/>
          <w:szCs w:val="24"/>
        </w:rPr>
        <w:t xml:space="preserve">The </w:t>
      </w:r>
      <w:r w:rsidRPr="00EB072F" w:rsidR="00822864">
        <w:rPr>
          <w:sz w:val="24"/>
          <w:szCs w:val="24"/>
        </w:rPr>
        <w:t xml:space="preserve">Application for Tax Paid Transfer and Registration of Firearm </w:t>
      </w:r>
      <w:r w:rsidRPr="00160C49" w:rsidR="00822864">
        <w:rPr>
          <w:spacing w:val="-2"/>
          <w:sz w:val="24"/>
          <w:szCs w:val="24"/>
        </w:rPr>
        <w:t xml:space="preserve">– </w:t>
      </w:r>
      <w:r w:rsidRPr="00EB072F">
        <w:rPr>
          <w:sz w:val="24"/>
          <w:szCs w:val="24"/>
        </w:rPr>
        <w:t xml:space="preserve">ATF Form 4 (5320.4) </w:t>
      </w:r>
      <w:bookmarkStart w:id="1" w:name="_Hlk104189823"/>
      <w:r w:rsidRPr="00EB072F" w:rsidR="00A71FF3">
        <w:rPr>
          <w:sz w:val="24"/>
          <w:szCs w:val="24"/>
        </w:rPr>
        <w:t>(ATF Form 4)</w:t>
      </w:r>
      <w:bookmarkEnd w:id="1"/>
      <w:r w:rsidRPr="00EB072F" w:rsidR="00A71FF3">
        <w:rPr>
          <w:sz w:val="24"/>
          <w:szCs w:val="24"/>
        </w:rPr>
        <w:t xml:space="preserve"> </w:t>
      </w:r>
      <w:r w:rsidRPr="00160C49" w:rsidR="00F06BAC">
        <w:rPr>
          <w:sz w:val="24"/>
          <w:szCs w:val="24"/>
        </w:rPr>
        <w:t xml:space="preserve">must be completed </w:t>
      </w:r>
      <w:r w:rsidRPr="00083C79">
        <w:rPr>
          <w:sz w:val="24"/>
          <w:szCs w:val="24"/>
        </w:rPr>
        <w:t xml:space="preserve">to apply for approval </w:t>
      </w:r>
      <w:r>
        <w:rPr>
          <w:sz w:val="24"/>
          <w:szCs w:val="24"/>
        </w:rPr>
        <w:t>to</w:t>
      </w:r>
      <w:r w:rsidRPr="00083C79">
        <w:rPr>
          <w:sz w:val="24"/>
          <w:szCs w:val="24"/>
        </w:rPr>
        <w:t xml:space="preserve"> transfer</w:t>
      </w:r>
      <w:r w:rsidRPr="00EB072F">
        <w:rPr>
          <w:sz w:val="24"/>
          <w:szCs w:val="24"/>
        </w:rPr>
        <w:t xml:space="preserve"> </w:t>
      </w:r>
      <w:r>
        <w:rPr>
          <w:sz w:val="24"/>
          <w:szCs w:val="24"/>
        </w:rPr>
        <w:t>and register a</w:t>
      </w:r>
      <w:r w:rsidRPr="00160C49">
        <w:rPr>
          <w:sz w:val="24"/>
          <w:szCs w:val="24"/>
        </w:rPr>
        <w:t xml:space="preserve"> National Firearms</w:t>
      </w:r>
      <w:r w:rsidRPr="00160C49">
        <w:rPr>
          <w:spacing w:val="-3"/>
          <w:sz w:val="24"/>
          <w:szCs w:val="24"/>
        </w:rPr>
        <w:t xml:space="preserve"> </w:t>
      </w:r>
      <w:r w:rsidRPr="00160C49">
        <w:rPr>
          <w:sz w:val="24"/>
          <w:szCs w:val="24"/>
        </w:rPr>
        <w:t>Act</w:t>
      </w:r>
      <w:r w:rsidRPr="00160C49">
        <w:rPr>
          <w:spacing w:val="-9"/>
          <w:sz w:val="24"/>
          <w:szCs w:val="24"/>
        </w:rPr>
        <w:t xml:space="preserve"> </w:t>
      </w:r>
      <w:r w:rsidRPr="00160C49">
        <w:rPr>
          <w:sz w:val="24"/>
          <w:szCs w:val="24"/>
        </w:rPr>
        <w:t>(NFA)</w:t>
      </w:r>
      <w:r w:rsidRPr="00160C49">
        <w:rPr>
          <w:spacing w:val="-5"/>
          <w:sz w:val="24"/>
          <w:szCs w:val="24"/>
        </w:rPr>
        <w:t xml:space="preserve"> </w:t>
      </w:r>
      <w:r w:rsidRPr="00160C49" w:rsidR="00160C49">
        <w:rPr>
          <w:sz w:val="24"/>
          <w:szCs w:val="24"/>
        </w:rPr>
        <w:t>firearm</w:t>
      </w:r>
      <w:r w:rsidRPr="00160C49" w:rsidR="00160C49">
        <w:rPr>
          <w:spacing w:val="-18"/>
          <w:sz w:val="24"/>
          <w:szCs w:val="24"/>
        </w:rPr>
        <w:t xml:space="preserve"> </w:t>
      </w:r>
      <w:r w:rsidR="00160C49">
        <w:rPr>
          <w:sz w:val="24"/>
          <w:szCs w:val="24"/>
        </w:rPr>
        <w:t>(</w:t>
      </w:r>
      <w:r w:rsidRPr="00EB072F" w:rsidR="00F06BAC">
        <w:rPr>
          <w:sz w:val="24"/>
          <w:szCs w:val="24"/>
        </w:rPr>
        <w:t>Title</w:t>
      </w:r>
      <w:r w:rsidRPr="00EB072F" w:rsidR="00F06BAC">
        <w:rPr>
          <w:spacing w:val="38"/>
          <w:sz w:val="24"/>
          <w:szCs w:val="24"/>
        </w:rPr>
        <w:t xml:space="preserve"> </w:t>
      </w:r>
      <w:r w:rsidRPr="00EB072F" w:rsidR="00F06BAC">
        <w:rPr>
          <w:sz w:val="24"/>
          <w:szCs w:val="24"/>
        </w:rPr>
        <w:t>26,</w:t>
      </w:r>
      <w:r w:rsidRPr="00160C49" w:rsidR="00F06BAC">
        <w:rPr>
          <w:spacing w:val="-2"/>
          <w:sz w:val="24"/>
          <w:szCs w:val="24"/>
        </w:rPr>
        <w:t xml:space="preserve"> </w:t>
      </w:r>
      <w:r w:rsidRPr="00160C49" w:rsidR="00F06BAC">
        <w:rPr>
          <w:sz w:val="24"/>
          <w:szCs w:val="24"/>
        </w:rPr>
        <w:t>United States</w:t>
      </w:r>
      <w:r w:rsidRPr="00160C49" w:rsidR="00F06BAC">
        <w:rPr>
          <w:spacing w:val="-3"/>
          <w:sz w:val="24"/>
          <w:szCs w:val="24"/>
        </w:rPr>
        <w:t xml:space="preserve"> </w:t>
      </w:r>
      <w:r w:rsidRPr="00160C49" w:rsidR="00F06BAC">
        <w:rPr>
          <w:sz w:val="24"/>
          <w:szCs w:val="24"/>
        </w:rPr>
        <w:t>Code (U.S.C.),</w:t>
      </w:r>
      <w:r w:rsidRPr="00160C49" w:rsidR="00F06BAC">
        <w:rPr>
          <w:spacing w:val="-1"/>
          <w:sz w:val="24"/>
          <w:szCs w:val="24"/>
        </w:rPr>
        <w:t xml:space="preserve"> </w:t>
      </w:r>
      <w:r w:rsidRPr="00160C49" w:rsidR="00F06BAC">
        <w:rPr>
          <w:sz w:val="24"/>
          <w:szCs w:val="24"/>
        </w:rPr>
        <w:t>Chapter</w:t>
      </w:r>
      <w:r w:rsidRPr="00160C49" w:rsidR="00F06BAC">
        <w:rPr>
          <w:spacing w:val="-5"/>
          <w:sz w:val="24"/>
          <w:szCs w:val="24"/>
        </w:rPr>
        <w:t xml:space="preserve"> </w:t>
      </w:r>
      <w:r w:rsidRPr="00160C49" w:rsidR="00F06BAC">
        <w:rPr>
          <w:sz w:val="24"/>
          <w:szCs w:val="24"/>
        </w:rPr>
        <w:t>53)</w:t>
      </w:r>
      <w:r w:rsidRPr="00160C49">
        <w:rPr>
          <w:sz w:val="24"/>
          <w:szCs w:val="24"/>
        </w:rPr>
        <w:t>.</w:t>
      </w:r>
      <w:r w:rsidRPr="00160C49">
        <w:rPr>
          <w:spacing w:val="40"/>
          <w:sz w:val="24"/>
          <w:szCs w:val="24"/>
        </w:rPr>
        <w:t xml:space="preserve"> </w:t>
      </w:r>
      <w:r w:rsidRPr="00160C49">
        <w:rPr>
          <w:sz w:val="24"/>
          <w:szCs w:val="24"/>
        </w:rPr>
        <w:t>The implementing</w:t>
      </w:r>
      <w:r w:rsidRPr="00160C49">
        <w:rPr>
          <w:spacing w:val="-1"/>
          <w:sz w:val="24"/>
          <w:szCs w:val="24"/>
        </w:rPr>
        <w:t xml:space="preserve"> </w:t>
      </w:r>
      <w:r w:rsidRPr="00160C49">
        <w:rPr>
          <w:sz w:val="24"/>
          <w:szCs w:val="24"/>
        </w:rPr>
        <w:t>regulations are</w:t>
      </w:r>
      <w:r w:rsidRPr="00160C49" w:rsidR="008575AF">
        <w:rPr>
          <w:sz w:val="24"/>
          <w:szCs w:val="24"/>
        </w:rPr>
        <w:t xml:space="preserve"> detailed</w:t>
      </w:r>
      <w:r w:rsidRPr="00160C49">
        <w:rPr>
          <w:sz w:val="24"/>
          <w:szCs w:val="24"/>
        </w:rPr>
        <w:t xml:space="preserve"> in Title 27, Code of Federal Regulations</w:t>
      </w:r>
      <w:r w:rsidRPr="00160C49" w:rsidR="008575AF">
        <w:rPr>
          <w:sz w:val="24"/>
          <w:szCs w:val="24"/>
        </w:rPr>
        <w:t xml:space="preserve"> (CFR)</w:t>
      </w:r>
      <w:r w:rsidRPr="00160C49">
        <w:rPr>
          <w:sz w:val="24"/>
          <w:szCs w:val="24"/>
        </w:rPr>
        <w:t>,</w:t>
      </w:r>
      <w:r w:rsidRPr="00160C49">
        <w:rPr>
          <w:spacing w:val="-6"/>
          <w:sz w:val="24"/>
          <w:szCs w:val="24"/>
        </w:rPr>
        <w:t xml:space="preserve"> </w:t>
      </w:r>
      <w:r w:rsidRPr="00160C49">
        <w:rPr>
          <w:sz w:val="24"/>
          <w:szCs w:val="24"/>
        </w:rPr>
        <w:t>Part 479.</w:t>
      </w:r>
      <w:r w:rsidRPr="00160C49" w:rsidR="00A16C4D">
        <w:rPr>
          <w:sz w:val="24"/>
          <w:szCs w:val="24"/>
        </w:rPr>
        <w:t xml:space="preserve"> </w:t>
      </w:r>
      <w:r w:rsidRPr="00160C49">
        <w:rPr>
          <w:sz w:val="24"/>
          <w:szCs w:val="24"/>
        </w:rPr>
        <w:t>Under the provisions of 26 U.S.C.</w:t>
      </w:r>
      <w:r w:rsidRPr="00160C49" w:rsidR="00A71FF3">
        <w:rPr>
          <w:sz w:val="24"/>
          <w:szCs w:val="24"/>
        </w:rPr>
        <w:t xml:space="preserve"> </w:t>
      </w:r>
      <w:r w:rsidRPr="00160C49">
        <w:rPr>
          <w:sz w:val="24"/>
          <w:szCs w:val="24"/>
        </w:rPr>
        <w:t>§ 5812, an NFA firearm</w:t>
      </w:r>
      <w:r w:rsidRPr="00160C49">
        <w:rPr>
          <w:spacing w:val="-8"/>
          <w:sz w:val="24"/>
          <w:szCs w:val="24"/>
        </w:rPr>
        <w:t xml:space="preserve"> </w:t>
      </w:r>
      <w:r w:rsidRPr="00160C49">
        <w:rPr>
          <w:sz w:val="24"/>
          <w:szCs w:val="24"/>
        </w:rPr>
        <w:t>shall not be transferred until</w:t>
      </w:r>
      <w:r w:rsidRPr="00160C49">
        <w:rPr>
          <w:spacing w:val="-4"/>
          <w:sz w:val="24"/>
          <w:szCs w:val="24"/>
        </w:rPr>
        <w:t xml:space="preserve"> </w:t>
      </w:r>
      <w:r w:rsidRPr="00160C49">
        <w:rPr>
          <w:sz w:val="24"/>
          <w:szCs w:val="24"/>
        </w:rPr>
        <w:t>the transferor has applied</w:t>
      </w:r>
      <w:r w:rsidRPr="00160C49">
        <w:rPr>
          <w:spacing w:val="-10"/>
          <w:sz w:val="24"/>
          <w:szCs w:val="24"/>
        </w:rPr>
        <w:t xml:space="preserve"> </w:t>
      </w:r>
      <w:r w:rsidRPr="00160C49">
        <w:rPr>
          <w:sz w:val="24"/>
          <w:szCs w:val="24"/>
        </w:rPr>
        <w:t>for and received</w:t>
      </w:r>
      <w:r w:rsidRPr="00160C49">
        <w:rPr>
          <w:spacing w:val="-12"/>
          <w:sz w:val="24"/>
          <w:szCs w:val="24"/>
        </w:rPr>
        <w:t xml:space="preserve"> </w:t>
      </w:r>
      <w:r w:rsidRPr="00160C49">
        <w:rPr>
          <w:sz w:val="24"/>
          <w:szCs w:val="24"/>
        </w:rPr>
        <w:t>approval</w:t>
      </w:r>
      <w:r w:rsidRPr="00160C49">
        <w:rPr>
          <w:spacing w:val="-4"/>
          <w:sz w:val="24"/>
          <w:szCs w:val="24"/>
        </w:rPr>
        <w:t xml:space="preserve"> </w:t>
      </w:r>
      <w:r w:rsidRPr="00160C49">
        <w:rPr>
          <w:sz w:val="24"/>
          <w:szCs w:val="24"/>
        </w:rPr>
        <w:t xml:space="preserve">from the Attorney General of the United States (delegated to </w:t>
      </w:r>
      <w:r w:rsidRPr="00160C49" w:rsidR="00A71FF3">
        <w:rPr>
          <w:sz w:val="24"/>
          <w:szCs w:val="24"/>
        </w:rPr>
        <w:t>the Bureau of Alcohol, Tobacco, Firearms and Explosives (</w:t>
      </w:r>
      <w:r w:rsidRPr="00160C49">
        <w:rPr>
          <w:sz w:val="24"/>
          <w:szCs w:val="24"/>
        </w:rPr>
        <w:t>ATF)</w:t>
      </w:r>
      <w:r w:rsidRPr="00160C49" w:rsidR="00A71FF3">
        <w:rPr>
          <w:sz w:val="24"/>
          <w:szCs w:val="24"/>
        </w:rPr>
        <w:t>),</w:t>
      </w:r>
      <w:r w:rsidRPr="00160C49">
        <w:rPr>
          <w:sz w:val="24"/>
          <w:szCs w:val="24"/>
        </w:rPr>
        <w:t xml:space="preserve"> and paid the applicable transfer tax.</w:t>
      </w:r>
      <w:r w:rsidRPr="00160C49">
        <w:rPr>
          <w:spacing w:val="40"/>
          <w:sz w:val="24"/>
          <w:szCs w:val="24"/>
        </w:rPr>
        <w:t xml:space="preserve"> </w:t>
      </w:r>
      <w:r w:rsidRPr="00160C49">
        <w:rPr>
          <w:sz w:val="24"/>
          <w:szCs w:val="24"/>
        </w:rPr>
        <w:t>The transfer</w:t>
      </w:r>
      <w:r w:rsidRPr="00160C49">
        <w:rPr>
          <w:spacing w:val="-1"/>
          <w:sz w:val="24"/>
          <w:szCs w:val="24"/>
        </w:rPr>
        <w:t xml:space="preserve"> </w:t>
      </w:r>
      <w:r w:rsidRPr="00160C49">
        <w:rPr>
          <w:sz w:val="24"/>
          <w:szCs w:val="24"/>
        </w:rPr>
        <w:t>of an NFA firearm is subject</w:t>
      </w:r>
      <w:r w:rsidRPr="00160C49">
        <w:rPr>
          <w:spacing w:val="-4"/>
          <w:sz w:val="24"/>
          <w:szCs w:val="24"/>
        </w:rPr>
        <w:t xml:space="preserve"> </w:t>
      </w:r>
      <w:r w:rsidRPr="00160C49">
        <w:rPr>
          <w:sz w:val="24"/>
          <w:szCs w:val="24"/>
        </w:rPr>
        <w:t>to a tax of $200</w:t>
      </w:r>
      <w:r w:rsidRPr="00160C49">
        <w:rPr>
          <w:spacing w:val="-12"/>
          <w:sz w:val="24"/>
          <w:szCs w:val="24"/>
        </w:rPr>
        <w:t xml:space="preserve"> </w:t>
      </w:r>
      <w:r w:rsidRPr="00160C49">
        <w:rPr>
          <w:sz w:val="24"/>
          <w:szCs w:val="24"/>
        </w:rPr>
        <w:t>or</w:t>
      </w:r>
      <w:r w:rsidRPr="00160C49">
        <w:rPr>
          <w:spacing w:val="-1"/>
          <w:sz w:val="24"/>
          <w:szCs w:val="24"/>
        </w:rPr>
        <w:t xml:space="preserve"> </w:t>
      </w:r>
      <w:r w:rsidRPr="00160C49">
        <w:rPr>
          <w:sz w:val="24"/>
          <w:szCs w:val="24"/>
        </w:rPr>
        <w:t>$5 (for</w:t>
      </w:r>
      <w:r w:rsidRPr="00160C49">
        <w:rPr>
          <w:spacing w:val="-1"/>
          <w:sz w:val="24"/>
          <w:szCs w:val="24"/>
        </w:rPr>
        <w:t xml:space="preserve"> </w:t>
      </w:r>
      <w:r w:rsidRPr="00160C49">
        <w:rPr>
          <w:sz w:val="24"/>
          <w:szCs w:val="24"/>
        </w:rPr>
        <w:t>a firearm classified as</w:t>
      </w:r>
      <w:r w:rsidRPr="00160C49">
        <w:rPr>
          <w:spacing w:val="-1"/>
          <w:sz w:val="24"/>
          <w:szCs w:val="24"/>
        </w:rPr>
        <w:t xml:space="preserve"> </w:t>
      </w:r>
      <w:r w:rsidRPr="00160C49">
        <w:rPr>
          <w:sz w:val="24"/>
          <w:szCs w:val="24"/>
        </w:rPr>
        <w:t>an “any other</w:t>
      </w:r>
      <w:r w:rsidRPr="00160C49">
        <w:rPr>
          <w:spacing w:val="-4"/>
          <w:sz w:val="24"/>
          <w:szCs w:val="24"/>
        </w:rPr>
        <w:t xml:space="preserve"> </w:t>
      </w:r>
      <w:r w:rsidRPr="00160C49">
        <w:rPr>
          <w:sz w:val="24"/>
          <w:szCs w:val="24"/>
        </w:rPr>
        <w:t>weapon”)</w:t>
      </w:r>
      <w:r w:rsidRPr="00160C49">
        <w:rPr>
          <w:spacing w:val="-4"/>
          <w:sz w:val="24"/>
          <w:szCs w:val="24"/>
        </w:rPr>
        <w:t xml:space="preserve"> </w:t>
      </w:r>
      <w:r w:rsidRPr="00160C49">
        <w:rPr>
          <w:sz w:val="24"/>
          <w:szCs w:val="24"/>
        </w:rPr>
        <w:t>as</w:t>
      </w:r>
      <w:r w:rsidRPr="00160C49">
        <w:rPr>
          <w:spacing w:val="-1"/>
          <w:sz w:val="24"/>
          <w:szCs w:val="24"/>
        </w:rPr>
        <w:t xml:space="preserve"> </w:t>
      </w:r>
      <w:r w:rsidRPr="00160C49">
        <w:rPr>
          <w:sz w:val="24"/>
          <w:szCs w:val="24"/>
        </w:rPr>
        <w:t>established by</w:t>
      </w:r>
      <w:r w:rsidR="002739F4">
        <w:rPr>
          <w:sz w:val="24"/>
          <w:szCs w:val="24"/>
        </w:rPr>
        <w:t xml:space="preserve"> 26 U.S.C.</w:t>
      </w:r>
      <w:r w:rsidRPr="00160C49">
        <w:rPr>
          <w:spacing w:val="-14"/>
          <w:sz w:val="24"/>
          <w:szCs w:val="24"/>
        </w:rPr>
        <w:t xml:space="preserve"> </w:t>
      </w:r>
      <w:r w:rsidRPr="00160C49">
        <w:rPr>
          <w:sz w:val="24"/>
          <w:szCs w:val="24"/>
        </w:rPr>
        <w:t>§ 5811.</w:t>
      </w:r>
      <w:r w:rsidRPr="00160C49">
        <w:rPr>
          <w:spacing w:val="40"/>
          <w:sz w:val="24"/>
          <w:szCs w:val="24"/>
        </w:rPr>
        <w:t xml:space="preserve"> </w:t>
      </w:r>
    </w:p>
    <w:p w:rsidR="00317C37" w:rsidRPr="00160C49" w:rsidP="00317C37" w14:paraId="347296F3" w14:textId="77777777">
      <w:pPr>
        <w:pStyle w:val="ListParagraph"/>
        <w:rPr>
          <w:spacing w:val="40"/>
          <w:sz w:val="24"/>
          <w:szCs w:val="24"/>
        </w:rPr>
      </w:pPr>
    </w:p>
    <w:p w:rsidR="008A1445" w:rsidP="00160C49" w14:paraId="0B953E36" w14:textId="5AAC9E5A">
      <w:pPr>
        <w:pStyle w:val="ListParagraph"/>
        <w:ind w:firstLine="0"/>
        <w:rPr>
          <w:sz w:val="24"/>
          <w:szCs w:val="24"/>
        </w:rPr>
      </w:pPr>
      <w:r w:rsidRPr="006F67C1">
        <w:rPr>
          <w:sz w:val="24"/>
          <w:szCs w:val="24"/>
        </w:rPr>
        <w:t>The statutory</w:t>
      </w:r>
      <w:r w:rsidRPr="006F67C1">
        <w:rPr>
          <w:spacing w:val="-13"/>
          <w:sz w:val="24"/>
          <w:szCs w:val="24"/>
        </w:rPr>
        <w:t xml:space="preserve"> </w:t>
      </w:r>
      <w:r w:rsidRPr="006F67C1">
        <w:rPr>
          <w:sz w:val="24"/>
          <w:szCs w:val="24"/>
        </w:rPr>
        <w:t>requirements</w:t>
      </w:r>
      <w:r w:rsidRPr="006F67C1">
        <w:rPr>
          <w:spacing w:val="-1"/>
          <w:sz w:val="24"/>
          <w:szCs w:val="24"/>
        </w:rPr>
        <w:t xml:space="preserve"> </w:t>
      </w:r>
      <w:r w:rsidRPr="006F67C1">
        <w:rPr>
          <w:sz w:val="24"/>
          <w:szCs w:val="24"/>
        </w:rPr>
        <w:t xml:space="preserve">are implemented in </w:t>
      </w:r>
      <w:r w:rsidRPr="006F67C1" w:rsidR="00A71FF3">
        <w:rPr>
          <w:sz w:val="24"/>
          <w:szCs w:val="24"/>
        </w:rPr>
        <w:t xml:space="preserve">Title 27 CFR </w:t>
      </w:r>
      <w:r w:rsidRPr="006F67C1">
        <w:rPr>
          <w:sz w:val="24"/>
          <w:szCs w:val="24"/>
        </w:rPr>
        <w:t>§§ 479.81</w:t>
      </w:r>
      <w:r w:rsidRPr="006F67C1">
        <w:rPr>
          <w:spacing w:val="-2"/>
          <w:sz w:val="24"/>
          <w:szCs w:val="24"/>
        </w:rPr>
        <w:t xml:space="preserve"> </w:t>
      </w:r>
      <w:r w:rsidR="006F67C1">
        <w:rPr>
          <w:spacing w:val="-2"/>
          <w:sz w:val="24"/>
          <w:szCs w:val="24"/>
        </w:rPr>
        <w:t xml:space="preserve">- </w:t>
      </w:r>
      <w:r w:rsidRPr="006F67C1">
        <w:rPr>
          <w:sz w:val="24"/>
          <w:szCs w:val="24"/>
        </w:rPr>
        <w:t>479.87</w:t>
      </w:r>
      <w:r w:rsidRPr="006F67C1" w:rsidR="00A71FF3">
        <w:rPr>
          <w:sz w:val="24"/>
          <w:szCs w:val="24"/>
        </w:rPr>
        <w:t xml:space="preserve">. </w:t>
      </w:r>
      <w:r w:rsidRPr="00B743CD">
        <w:rPr>
          <w:sz w:val="24"/>
          <w:szCs w:val="24"/>
        </w:rPr>
        <w:t xml:space="preserve">Section 5812 </w:t>
      </w:r>
      <w:r w:rsidR="00281137">
        <w:rPr>
          <w:sz w:val="24"/>
          <w:szCs w:val="24"/>
        </w:rPr>
        <w:t xml:space="preserve">of Title 26 U.S.C. </w:t>
      </w:r>
      <w:r w:rsidRPr="00B743CD">
        <w:rPr>
          <w:sz w:val="24"/>
          <w:szCs w:val="24"/>
        </w:rPr>
        <w:t>also requires that the</w:t>
      </w:r>
      <w:r w:rsidRPr="00B743CD" w:rsidR="00A71FF3">
        <w:rPr>
          <w:sz w:val="24"/>
          <w:szCs w:val="24"/>
        </w:rPr>
        <w:t xml:space="preserve"> ATF Form 4 </w:t>
      </w:r>
      <w:r w:rsidRPr="00B743CD">
        <w:rPr>
          <w:sz w:val="24"/>
          <w:szCs w:val="24"/>
        </w:rPr>
        <w:t>application</w:t>
      </w:r>
      <w:r w:rsidRPr="00B743CD">
        <w:rPr>
          <w:spacing w:val="-7"/>
          <w:sz w:val="24"/>
          <w:szCs w:val="24"/>
        </w:rPr>
        <w:t xml:space="preserve"> </w:t>
      </w:r>
      <w:r w:rsidRPr="00B743CD" w:rsidR="00C04F62">
        <w:rPr>
          <w:sz w:val="24"/>
          <w:szCs w:val="24"/>
        </w:rPr>
        <w:t xml:space="preserve">identifies </w:t>
      </w:r>
      <w:r w:rsidRPr="00B743CD">
        <w:rPr>
          <w:sz w:val="24"/>
          <w:szCs w:val="24"/>
        </w:rPr>
        <w:t xml:space="preserve">the transferee in such manner </w:t>
      </w:r>
      <w:r w:rsidRPr="006F67C1">
        <w:rPr>
          <w:sz w:val="24"/>
          <w:szCs w:val="24"/>
        </w:rPr>
        <w:t xml:space="preserve">as the Attorney General may by regulations prescribe, </w:t>
      </w:r>
      <w:r w:rsidRPr="006F67C1" w:rsidR="00317C37">
        <w:rPr>
          <w:sz w:val="24"/>
          <w:szCs w:val="24"/>
        </w:rPr>
        <w:t xml:space="preserve">except if the transferee is an individual. The application must </w:t>
      </w:r>
      <w:r w:rsidRPr="006F67C1" w:rsidR="00C04F62">
        <w:rPr>
          <w:sz w:val="24"/>
          <w:szCs w:val="24"/>
        </w:rPr>
        <w:t xml:space="preserve">also include two </w:t>
      </w:r>
      <w:r w:rsidRPr="006F67C1">
        <w:rPr>
          <w:sz w:val="24"/>
          <w:szCs w:val="24"/>
        </w:rPr>
        <w:t>fingerprint</w:t>
      </w:r>
      <w:r w:rsidRPr="006F67C1" w:rsidR="00C04F62">
        <w:rPr>
          <w:sz w:val="24"/>
          <w:szCs w:val="24"/>
        </w:rPr>
        <w:t xml:space="preserve"> identification cards (FD 258)</w:t>
      </w:r>
      <w:r w:rsidRPr="006F67C1" w:rsidR="00F06BAC">
        <w:rPr>
          <w:sz w:val="24"/>
          <w:szCs w:val="24"/>
        </w:rPr>
        <w:t>,</w:t>
      </w:r>
      <w:r w:rsidRPr="006F67C1" w:rsidR="00C04F62">
        <w:rPr>
          <w:sz w:val="24"/>
          <w:szCs w:val="24"/>
        </w:rPr>
        <w:t xml:space="preserve"> </w:t>
      </w:r>
      <w:r w:rsidRPr="006F67C1">
        <w:rPr>
          <w:sz w:val="24"/>
          <w:szCs w:val="24"/>
        </w:rPr>
        <w:t xml:space="preserve">and </w:t>
      </w:r>
      <w:r w:rsidRPr="006F67C1" w:rsidR="00C04F62">
        <w:rPr>
          <w:sz w:val="24"/>
          <w:szCs w:val="24"/>
        </w:rPr>
        <w:t xml:space="preserve">a </w:t>
      </w:r>
      <w:r w:rsidRPr="006F67C1">
        <w:rPr>
          <w:sz w:val="24"/>
          <w:szCs w:val="24"/>
        </w:rPr>
        <w:t>photograph.</w:t>
      </w:r>
      <w:r w:rsidRPr="006F67C1">
        <w:rPr>
          <w:spacing w:val="40"/>
          <w:sz w:val="24"/>
          <w:szCs w:val="24"/>
        </w:rPr>
        <w:t xml:space="preserve"> </w:t>
      </w:r>
      <w:r w:rsidRPr="00160C49" w:rsidR="00317C37">
        <w:rPr>
          <w:sz w:val="24"/>
          <w:szCs w:val="24"/>
        </w:rPr>
        <w:t xml:space="preserve">The transferor and the firearms must also be identified in the manner </w:t>
      </w:r>
      <w:r w:rsidRPr="006F67C1" w:rsidR="000104DB">
        <w:rPr>
          <w:sz w:val="24"/>
          <w:szCs w:val="24"/>
        </w:rPr>
        <w:t xml:space="preserve">as the Attorney General may </w:t>
      </w:r>
      <w:r w:rsidRPr="00160C49" w:rsidR="00317C37">
        <w:rPr>
          <w:sz w:val="24"/>
          <w:szCs w:val="24"/>
        </w:rPr>
        <w:t>pres</w:t>
      </w:r>
      <w:r w:rsidRPr="00160C49" w:rsidR="000104DB">
        <w:rPr>
          <w:sz w:val="24"/>
          <w:szCs w:val="24"/>
        </w:rPr>
        <w:t xml:space="preserve">cribe by </w:t>
      </w:r>
      <w:r w:rsidRPr="006F67C1" w:rsidR="000104DB">
        <w:rPr>
          <w:sz w:val="24"/>
          <w:szCs w:val="24"/>
        </w:rPr>
        <w:t xml:space="preserve">regulation. </w:t>
      </w:r>
      <w:r w:rsidRPr="006F67C1">
        <w:rPr>
          <w:sz w:val="24"/>
          <w:szCs w:val="24"/>
        </w:rPr>
        <w:t>ATF has</w:t>
      </w:r>
      <w:r w:rsidRPr="006F67C1" w:rsidR="000104DB">
        <w:rPr>
          <w:sz w:val="24"/>
          <w:szCs w:val="24"/>
        </w:rPr>
        <w:t xml:space="preserve"> also</w:t>
      </w:r>
      <w:r w:rsidRPr="006F67C1">
        <w:rPr>
          <w:sz w:val="24"/>
          <w:szCs w:val="24"/>
        </w:rPr>
        <w:t xml:space="preserve"> identified that the collection of </w:t>
      </w:r>
      <w:r w:rsidRPr="006F67C1" w:rsidR="000104DB">
        <w:rPr>
          <w:sz w:val="24"/>
          <w:szCs w:val="24"/>
        </w:rPr>
        <w:t xml:space="preserve">a responsible person’s </w:t>
      </w:r>
      <w:r w:rsidRPr="006F67C1">
        <w:rPr>
          <w:sz w:val="24"/>
          <w:szCs w:val="24"/>
        </w:rPr>
        <w:t>Social Security Number,</w:t>
      </w:r>
      <w:r w:rsidRPr="00160C49">
        <w:rPr>
          <w:sz w:val="24"/>
          <w:szCs w:val="24"/>
        </w:rPr>
        <w:t xml:space="preserve"> </w:t>
      </w:r>
      <w:r w:rsidRPr="006F67C1" w:rsidR="006F67C1">
        <w:rPr>
          <w:sz w:val="24"/>
          <w:szCs w:val="24"/>
        </w:rPr>
        <w:t xml:space="preserve">date </w:t>
      </w:r>
      <w:r w:rsidRPr="006F67C1">
        <w:rPr>
          <w:sz w:val="24"/>
          <w:szCs w:val="24"/>
        </w:rPr>
        <w:t xml:space="preserve">of </w:t>
      </w:r>
      <w:r w:rsidRPr="006F67C1" w:rsidR="006F67C1">
        <w:rPr>
          <w:sz w:val="24"/>
          <w:szCs w:val="24"/>
        </w:rPr>
        <w:t>birth</w:t>
      </w:r>
      <w:r w:rsidRPr="006F67C1">
        <w:rPr>
          <w:sz w:val="24"/>
          <w:szCs w:val="24"/>
        </w:rPr>
        <w:t>,</w:t>
      </w:r>
      <w:r w:rsidRPr="00160C49">
        <w:rPr>
          <w:sz w:val="24"/>
          <w:szCs w:val="24"/>
        </w:rPr>
        <w:t xml:space="preserve"> </w:t>
      </w:r>
      <w:r w:rsidRPr="006F67C1" w:rsidR="006F67C1">
        <w:rPr>
          <w:sz w:val="24"/>
          <w:szCs w:val="24"/>
        </w:rPr>
        <w:t>race</w:t>
      </w:r>
      <w:r w:rsidRPr="006F67C1">
        <w:rPr>
          <w:sz w:val="24"/>
          <w:szCs w:val="24"/>
        </w:rPr>
        <w:t>,</w:t>
      </w:r>
      <w:r w:rsidRPr="00160C49">
        <w:rPr>
          <w:sz w:val="24"/>
          <w:szCs w:val="24"/>
        </w:rPr>
        <w:t xml:space="preserve"> </w:t>
      </w:r>
      <w:r w:rsidRPr="006F67C1">
        <w:rPr>
          <w:sz w:val="24"/>
          <w:szCs w:val="24"/>
        </w:rPr>
        <w:t>and</w:t>
      </w:r>
      <w:r w:rsidRPr="00160C49">
        <w:rPr>
          <w:sz w:val="24"/>
          <w:szCs w:val="24"/>
        </w:rPr>
        <w:t xml:space="preserve"> </w:t>
      </w:r>
      <w:r w:rsidRPr="00160C49" w:rsidR="006F67C1">
        <w:rPr>
          <w:sz w:val="24"/>
          <w:szCs w:val="24"/>
        </w:rPr>
        <w:t>unique personal identification number (</w:t>
      </w:r>
      <w:r w:rsidRPr="006F67C1">
        <w:rPr>
          <w:sz w:val="24"/>
          <w:szCs w:val="24"/>
        </w:rPr>
        <w:t>UPIN</w:t>
      </w:r>
      <w:r w:rsidRPr="006F67C1" w:rsidR="006F67C1">
        <w:rPr>
          <w:sz w:val="24"/>
          <w:szCs w:val="24"/>
        </w:rPr>
        <w:t>)</w:t>
      </w:r>
      <w:r w:rsidRPr="006F67C1">
        <w:rPr>
          <w:spacing w:val="-4"/>
          <w:sz w:val="24"/>
          <w:szCs w:val="24"/>
        </w:rPr>
        <w:t xml:space="preserve"> </w:t>
      </w:r>
      <w:r w:rsidRPr="006F67C1">
        <w:rPr>
          <w:sz w:val="24"/>
          <w:szCs w:val="24"/>
        </w:rPr>
        <w:t>(if applicable)</w:t>
      </w:r>
      <w:r w:rsidR="00A51259">
        <w:rPr>
          <w:sz w:val="24"/>
          <w:szCs w:val="24"/>
        </w:rPr>
        <w:t>,</w:t>
      </w:r>
      <w:r w:rsidRPr="006F67C1">
        <w:rPr>
          <w:spacing w:val="-6"/>
          <w:sz w:val="24"/>
          <w:szCs w:val="24"/>
        </w:rPr>
        <w:t xml:space="preserve"> </w:t>
      </w:r>
      <w:r w:rsidRPr="006F67C1">
        <w:rPr>
          <w:sz w:val="24"/>
          <w:szCs w:val="24"/>
        </w:rPr>
        <w:t>would assist</w:t>
      </w:r>
      <w:r w:rsidRPr="006F67C1">
        <w:rPr>
          <w:spacing w:val="-9"/>
          <w:sz w:val="24"/>
          <w:szCs w:val="24"/>
        </w:rPr>
        <w:t xml:space="preserve"> </w:t>
      </w:r>
      <w:r w:rsidRPr="006F67C1">
        <w:rPr>
          <w:sz w:val="24"/>
          <w:szCs w:val="24"/>
        </w:rPr>
        <w:t>in limiting</w:t>
      </w:r>
      <w:r w:rsidRPr="006F67C1" w:rsidR="00C04F62">
        <w:rPr>
          <w:sz w:val="24"/>
          <w:szCs w:val="24"/>
        </w:rPr>
        <w:t xml:space="preserve"> </w:t>
      </w:r>
      <w:r w:rsidRPr="006F67C1">
        <w:rPr>
          <w:sz w:val="24"/>
          <w:szCs w:val="24"/>
        </w:rPr>
        <w:t>delays in the processing</w:t>
      </w:r>
      <w:r w:rsidRPr="006F67C1">
        <w:rPr>
          <w:spacing w:val="-12"/>
          <w:sz w:val="24"/>
          <w:szCs w:val="24"/>
        </w:rPr>
        <w:t xml:space="preserve"> </w:t>
      </w:r>
      <w:r w:rsidRPr="006F67C1">
        <w:rPr>
          <w:sz w:val="24"/>
          <w:szCs w:val="24"/>
        </w:rPr>
        <w:t xml:space="preserve">of </w:t>
      </w:r>
      <w:r w:rsidR="006F67C1">
        <w:rPr>
          <w:sz w:val="24"/>
          <w:szCs w:val="24"/>
        </w:rPr>
        <w:t xml:space="preserve">National Instant Criminal </w:t>
      </w:r>
      <w:r w:rsidR="00572621">
        <w:rPr>
          <w:sz w:val="24"/>
          <w:szCs w:val="24"/>
        </w:rPr>
        <w:t>Background</w:t>
      </w:r>
      <w:r w:rsidR="006F67C1">
        <w:rPr>
          <w:sz w:val="24"/>
          <w:szCs w:val="24"/>
        </w:rPr>
        <w:t xml:space="preserve"> Check System </w:t>
      </w:r>
      <w:r w:rsidR="00572621">
        <w:rPr>
          <w:sz w:val="24"/>
          <w:szCs w:val="24"/>
        </w:rPr>
        <w:t>(</w:t>
      </w:r>
      <w:r w:rsidRPr="006F67C1">
        <w:rPr>
          <w:sz w:val="24"/>
          <w:szCs w:val="24"/>
        </w:rPr>
        <w:t>NICS</w:t>
      </w:r>
      <w:r w:rsidR="00572621">
        <w:rPr>
          <w:sz w:val="24"/>
          <w:szCs w:val="24"/>
        </w:rPr>
        <w:t>)</w:t>
      </w:r>
      <w:r w:rsidRPr="006F67C1">
        <w:rPr>
          <w:spacing w:val="-10"/>
          <w:sz w:val="24"/>
          <w:szCs w:val="24"/>
        </w:rPr>
        <w:t xml:space="preserve"> </w:t>
      </w:r>
      <w:r w:rsidR="00572621">
        <w:rPr>
          <w:sz w:val="24"/>
          <w:szCs w:val="24"/>
        </w:rPr>
        <w:t>review</w:t>
      </w:r>
      <w:r w:rsidRPr="006F67C1">
        <w:rPr>
          <w:sz w:val="24"/>
          <w:szCs w:val="24"/>
        </w:rPr>
        <w:t>.</w:t>
      </w:r>
      <w:r w:rsidRPr="006F67C1">
        <w:rPr>
          <w:spacing w:val="40"/>
          <w:sz w:val="24"/>
          <w:szCs w:val="24"/>
        </w:rPr>
        <w:t xml:space="preserve"> </w:t>
      </w:r>
      <w:r w:rsidRPr="006F67C1">
        <w:rPr>
          <w:sz w:val="24"/>
          <w:szCs w:val="24"/>
        </w:rPr>
        <w:t>While this information is not required it would prove beneficial.</w:t>
      </w:r>
    </w:p>
    <w:p w:rsidR="00C20BE7" w:rsidP="00160C49" w14:paraId="5878D2F6" w14:textId="2E41FEF6">
      <w:pPr>
        <w:pStyle w:val="ListParagraph"/>
        <w:ind w:firstLine="0"/>
        <w:rPr>
          <w:sz w:val="24"/>
          <w:szCs w:val="24"/>
        </w:rPr>
      </w:pPr>
    </w:p>
    <w:p w:rsidR="00C20BE7" w:rsidP="00C20BE7" w14:paraId="659B44F7" w14:textId="171E0827">
      <w:pPr>
        <w:ind w:left="585"/>
        <w:rPr>
          <w:szCs w:val="24"/>
        </w:rPr>
      </w:pPr>
      <w:r w:rsidRPr="000808ED">
        <w:rPr>
          <w:szCs w:val="24"/>
          <w:u w:val="single"/>
        </w:rPr>
        <w:t>Form Changes</w:t>
      </w:r>
      <w:r w:rsidRPr="000808ED">
        <w:rPr>
          <w:szCs w:val="24"/>
        </w:rPr>
        <w:t xml:space="preserve">.  ATF has made the following changes to ATF Form </w:t>
      </w:r>
      <w:r w:rsidR="009403A0">
        <w:rPr>
          <w:szCs w:val="24"/>
        </w:rPr>
        <w:t>4</w:t>
      </w:r>
      <w:r w:rsidRPr="000808ED">
        <w:rPr>
          <w:szCs w:val="24"/>
        </w:rPr>
        <w:t xml:space="preserve"> (5320.</w:t>
      </w:r>
      <w:r>
        <w:rPr>
          <w:szCs w:val="24"/>
        </w:rPr>
        <w:t>4</w:t>
      </w:r>
      <w:r w:rsidRPr="000808ED">
        <w:rPr>
          <w:szCs w:val="24"/>
        </w:rPr>
        <w:t>):</w:t>
      </w:r>
    </w:p>
    <w:p w:rsidR="00C20BE7" w:rsidP="00C20BE7" w14:paraId="008D1850" w14:textId="2B43C1EE">
      <w:pPr>
        <w:pStyle w:val="ListParagraph"/>
        <w:widowControl/>
        <w:numPr>
          <w:ilvl w:val="0"/>
          <w:numId w:val="4"/>
        </w:numPr>
        <w:autoSpaceDE/>
        <w:autoSpaceDN/>
        <w:contextualSpacing/>
        <w:rPr>
          <w:rStyle w:val="a0"/>
          <w:szCs w:val="24"/>
        </w:rPr>
      </w:pPr>
      <w:r>
        <w:rPr>
          <w:rStyle w:val="a0"/>
          <w:szCs w:val="24"/>
        </w:rPr>
        <w:t>Two new Maker’s questions were added to the Form 5320.</w:t>
      </w:r>
      <w:r w:rsidR="009403A0">
        <w:rPr>
          <w:rStyle w:val="a0"/>
          <w:szCs w:val="24"/>
        </w:rPr>
        <w:t>4</w:t>
      </w:r>
      <w:r>
        <w:rPr>
          <w:rStyle w:val="a0"/>
          <w:szCs w:val="24"/>
        </w:rPr>
        <w:t xml:space="preserve"> to match the new questions added to the 4473;</w:t>
      </w:r>
    </w:p>
    <w:p w:rsidR="00C20BE7" w:rsidRPr="00E03798" w:rsidP="00C20BE7" w14:paraId="3FEA6158" w14:textId="77777777">
      <w:pPr>
        <w:pStyle w:val="ListParagraph"/>
        <w:widowControl/>
        <w:numPr>
          <w:ilvl w:val="1"/>
          <w:numId w:val="4"/>
        </w:numPr>
        <w:autoSpaceDE/>
        <w:autoSpaceDN/>
        <w:contextualSpacing/>
        <w:rPr>
          <w:rStyle w:val="a0"/>
          <w:szCs w:val="24"/>
        </w:rPr>
      </w:pPr>
      <w:r>
        <w:rPr>
          <w:rStyle w:val="a0"/>
          <w:i/>
          <w:iCs/>
          <w:szCs w:val="24"/>
        </w:rPr>
        <w:t>“Do you intend to make any firearm listed on this form for sale or other disposition to any person described in questions 11.c through 11.l or a person described in question 11.m who does not fall under an exemption?”</w:t>
      </w:r>
    </w:p>
    <w:p w:rsidR="00C20BE7" w:rsidRPr="00C20BE7" w:rsidP="00C20BE7" w14:paraId="1DA55439" w14:textId="638F25BD">
      <w:pPr>
        <w:pStyle w:val="ListParagraph"/>
        <w:widowControl/>
        <w:numPr>
          <w:ilvl w:val="1"/>
          <w:numId w:val="4"/>
        </w:numPr>
        <w:autoSpaceDE/>
        <w:autoSpaceDN/>
        <w:contextualSpacing/>
        <w:rPr>
          <w:rStyle w:val="a0"/>
          <w:szCs w:val="24"/>
        </w:rPr>
      </w:pPr>
      <w:r>
        <w:rPr>
          <w:rStyle w:val="a0"/>
          <w:i/>
          <w:iCs/>
          <w:szCs w:val="24"/>
        </w:rPr>
        <w:t>Do you intend to sell or otherwise dispose of any firearm listed on this form in furtherance of any felony or other offense punishable by imprisonment for a term of more than one year, a Federal crime of terrorism, or a drug trafficking offense?”</w:t>
      </w:r>
    </w:p>
    <w:p w:rsidR="00C20BE7" w:rsidP="00C20BE7" w14:paraId="05A7A1D9" w14:textId="74029547">
      <w:pPr>
        <w:pStyle w:val="ListParagraph"/>
        <w:widowControl/>
        <w:numPr>
          <w:ilvl w:val="0"/>
          <w:numId w:val="4"/>
        </w:numPr>
        <w:autoSpaceDE/>
        <w:autoSpaceDN/>
        <w:contextualSpacing/>
        <w:rPr>
          <w:rStyle w:val="a0"/>
          <w:szCs w:val="24"/>
        </w:rPr>
      </w:pPr>
      <w:bookmarkStart w:id="2" w:name="_Hlk131602715"/>
      <w:r>
        <w:rPr>
          <w:rStyle w:val="a0"/>
          <w:szCs w:val="24"/>
        </w:rPr>
        <w:t>Clarification added to Directions section 2.d.(5);</w:t>
      </w:r>
    </w:p>
    <w:p w:rsidR="00C20BE7" w:rsidP="00C20BE7" w14:paraId="2225C00D" w14:textId="47E73977">
      <w:pPr>
        <w:pStyle w:val="ListParagraph"/>
        <w:widowControl/>
        <w:numPr>
          <w:ilvl w:val="1"/>
          <w:numId w:val="4"/>
        </w:numPr>
        <w:autoSpaceDE/>
        <w:autoSpaceDN/>
        <w:contextualSpacing/>
        <w:rPr>
          <w:rStyle w:val="a0"/>
          <w:szCs w:val="24"/>
        </w:rPr>
      </w:pPr>
      <w:r>
        <w:rPr>
          <w:rStyle w:val="a0"/>
          <w:b/>
          <w:bCs/>
          <w:i/>
          <w:iCs/>
          <w:szCs w:val="24"/>
        </w:rPr>
        <w:t xml:space="preserve">Note: </w:t>
      </w:r>
      <w:r>
        <w:rPr>
          <w:rStyle w:val="a0"/>
          <w:i/>
          <w:iCs/>
          <w:szCs w:val="24"/>
        </w:rPr>
        <w:t>Each Responsible Person of an entity licensed under the Gun Con</w:t>
      </w:r>
      <w:r w:rsidR="00AD50BD">
        <w:rPr>
          <w:rStyle w:val="a0"/>
          <w:i/>
          <w:iCs/>
          <w:szCs w:val="24"/>
        </w:rPr>
        <w:t>t</w:t>
      </w:r>
      <w:r>
        <w:rPr>
          <w:rStyle w:val="a0"/>
          <w:i/>
          <w:iCs/>
          <w:szCs w:val="24"/>
        </w:rPr>
        <w:t>rol Act (GCA) that does not pay the Special</w:t>
      </w:r>
      <w:r w:rsidR="00AD50BD">
        <w:rPr>
          <w:rStyle w:val="a0"/>
          <w:i/>
          <w:iCs/>
          <w:szCs w:val="24"/>
        </w:rPr>
        <w:t xml:space="preserve"> (Occupational) Tax (SOT) must submit ATF Form 5320.23 with the application as instructed in the above paragraph 27 CFR 479.63 (b)(2)(ii).</w:t>
      </w:r>
    </w:p>
    <w:bookmarkEnd w:id="2"/>
    <w:p w:rsidR="00C20BE7" w:rsidRPr="000808ED" w:rsidP="00C20BE7" w14:paraId="6A9CD92F" w14:textId="77777777">
      <w:pPr>
        <w:pStyle w:val="ListParagraph"/>
        <w:widowControl/>
        <w:numPr>
          <w:ilvl w:val="0"/>
          <w:numId w:val="4"/>
        </w:numPr>
        <w:autoSpaceDE/>
        <w:autoSpaceDN/>
        <w:contextualSpacing/>
        <w:rPr>
          <w:szCs w:val="24"/>
        </w:rPr>
      </w:pPr>
      <w:r w:rsidRPr="000808ED">
        <w:rPr>
          <w:szCs w:val="24"/>
        </w:rPr>
        <w:t>Other minor grammar changes where needed.</w:t>
      </w:r>
    </w:p>
    <w:p w:rsidR="008A1445" w14:paraId="1243656B" w14:textId="77777777">
      <w:pPr>
        <w:pStyle w:val="BodyText"/>
        <w:spacing w:before="5"/>
        <w:rPr>
          <w:sz w:val="22"/>
        </w:rPr>
      </w:pPr>
    </w:p>
    <w:p w:rsidR="008A1445" w:rsidP="005802AD" w14:paraId="7A4D7EE8" w14:textId="2B398192">
      <w:pPr>
        <w:ind w:left="1260" w:hanging="630"/>
        <w:rPr>
          <w:sz w:val="24"/>
          <w:szCs w:val="24"/>
        </w:rPr>
      </w:pPr>
      <w:r w:rsidRPr="00DD73AE">
        <w:rPr>
          <w:sz w:val="24"/>
          <w:szCs w:val="24"/>
        </w:rPr>
        <w:t>2.</w:t>
      </w:r>
      <w:r>
        <w:rPr>
          <w:sz w:val="24"/>
          <w:szCs w:val="24"/>
        </w:rPr>
        <w:t xml:space="preserve"> </w:t>
      </w:r>
      <w:r>
        <w:rPr>
          <w:sz w:val="24"/>
          <w:szCs w:val="24"/>
        </w:rPr>
        <w:tab/>
      </w:r>
      <w:r w:rsidRPr="00EB072F" w:rsidR="00572621">
        <w:rPr>
          <w:sz w:val="24"/>
          <w:szCs w:val="24"/>
        </w:rPr>
        <w:t>NFA Division personnel will use the</w:t>
      </w:r>
      <w:r w:rsidRPr="00160C49" w:rsidR="00572621">
        <w:rPr>
          <w:sz w:val="24"/>
          <w:szCs w:val="24"/>
        </w:rPr>
        <w:t xml:space="preserve"> </w:t>
      </w:r>
      <w:r w:rsidRPr="00160C49" w:rsidR="009C1C08">
        <w:rPr>
          <w:sz w:val="24"/>
          <w:szCs w:val="24"/>
        </w:rPr>
        <w:t xml:space="preserve">information on </w:t>
      </w:r>
      <w:r w:rsidRPr="00160C49" w:rsidR="00572621">
        <w:rPr>
          <w:sz w:val="24"/>
          <w:szCs w:val="24"/>
        </w:rPr>
        <w:t xml:space="preserve">the </w:t>
      </w:r>
      <w:r w:rsidRPr="00DD73AE" w:rsidR="00572621">
        <w:rPr>
          <w:sz w:val="24"/>
          <w:szCs w:val="24"/>
        </w:rPr>
        <w:t>ATF Form 4</w:t>
      </w:r>
      <w:r w:rsidRPr="00160C49" w:rsidR="009C1C08">
        <w:rPr>
          <w:sz w:val="24"/>
          <w:szCs w:val="24"/>
        </w:rPr>
        <w:t xml:space="preserve"> to determine the legality of the</w:t>
      </w:r>
      <w:r w:rsidRPr="00160C49" w:rsidR="009C1C08">
        <w:rPr>
          <w:spacing w:val="-2"/>
          <w:sz w:val="24"/>
          <w:szCs w:val="24"/>
        </w:rPr>
        <w:t xml:space="preserve"> </w:t>
      </w:r>
      <w:r w:rsidRPr="00160C49" w:rsidR="009C1C08">
        <w:rPr>
          <w:sz w:val="24"/>
          <w:szCs w:val="24"/>
        </w:rPr>
        <w:t xml:space="preserve">application </w:t>
      </w:r>
      <w:r w:rsidRPr="00B743CD" w:rsidR="009C1C08">
        <w:rPr>
          <w:sz w:val="24"/>
          <w:szCs w:val="24"/>
        </w:rPr>
        <w:t>under</w:t>
      </w:r>
      <w:r w:rsidRPr="00B743CD" w:rsidR="009C1C08">
        <w:rPr>
          <w:spacing w:val="-7"/>
          <w:sz w:val="24"/>
          <w:szCs w:val="24"/>
        </w:rPr>
        <w:t xml:space="preserve"> </w:t>
      </w:r>
      <w:r w:rsidRPr="00B743CD" w:rsidR="009C1C08">
        <w:rPr>
          <w:sz w:val="24"/>
          <w:szCs w:val="24"/>
        </w:rPr>
        <w:t>Federal,</w:t>
      </w:r>
      <w:r w:rsidRPr="00B743CD" w:rsidR="009C1C08">
        <w:rPr>
          <w:spacing w:val="-3"/>
          <w:sz w:val="24"/>
          <w:szCs w:val="24"/>
        </w:rPr>
        <w:t xml:space="preserve"> </w:t>
      </w:r>
      <w:r w:rsidRPr="00B743CD" w:rsidR="009C1C08">
        <w:rPr>
          <w:sz w:val="24"/>
          <w:szCs w:val="24"/>
        </w:rPr>
        <w:t>State</w:t>
      </w:r>
      <w:r w:rsidRPr="00B743CD" w:rsidR="009C1C08">
        <w:rPr>
          <w:spacing w:val="-2"/>
          <w:sz w:val="24"/>
          <w:szCs w:val="24"/>
        </w:rPr>
        <w:t xml:space="preserve"> </w:t>
      </w:r>
      <w:r w:rsidRPr="00B743CD" w:rsidR="009C1C08">
        <w:rPr>
          <w:sz w:val="24"/>
          <w:szCs w:val="24"/>
        </w:rPr>
        <w:t>and local</w:t>
      </w:r>
      <w:r w:rsidRPr="00B743CD" w:rsidR="009C1C08">
        <w:rPr>
          <w:spacing w:val="-11"/>
          <w:sz w:val="24"/>
          <w:szCs w:val="24"/>
        </w:rPr>
        <w:t xml:space="preserve"> </w:t>
      </w:r>
      <w:r w:rsidRPr="00B743CD" w:rsidR="009C1C08">
        <w:rPr>
          <w:sz w:val="24"/>
          <w:szCs w:val="24"/>
        </w:rPr>
        <w:t>law.</w:t>
      </w:r>
      <w:r w:rsidRPr="00B743CD" w:rsidR="009C1C08">
        <w:rPr>
          <w:spacing w:val="40"/>
          <w:sz w:val="24"/>
          <w:szCs w:val="24"/>
        </w:rPr>
        <w:t xml:space="preserve"> </w:t>
      </w:r>
      <w:r w:rsidRPr="00B743CD" w:rsidR="009C1C08">
        <w:rPr>
          <w:sz w:val="24"/>
          <w:szCs w:val="24"/>
        </w:rPr>
        <w:t>The</w:t>
      </w:r>
      <w:r w:rsidRPr="00B743CD" w:rsidR="009C1C08">
        <w:rPr>
          <w:spacing w:val="-2"/>
          <w:sz w:val="24"/>
          <w:szCs w:val="24"/>
        </w:rPr>
        <w:t xml:space="preserve"> </w:t>
      </w:r>
      <w:r w:rsidRPr="00B743CD" w:rsidR="009C1C08">
        <w:rPr>
          <w:sz w:val="24"/>
          <w:szCs w:val="24"/>
        </w:rPr>
        <w:t>form</w:t>
      </w:r>
      <w:r w:rsidRPr="00B743CD" w:rsidR="00572621">
        <w:rPr>
          <w:sz w:val="24"/>
          <w:szCs w:val="24"/>
        </w:rPr>
        <w:t xml:space="preserve"> </w:t>
      </w:r>
      <w:r w:rsidRPr="00B743CD" w:rsidR="00160C49">
        <w:rPr>
          <w:sz w:val="24"/>
          <w:szCs w:val="24"/>
        </w:rPr>
        <w:t xml:space="preserve">also </w:t>
      </w:r>
      <w:r w:rsidRPr="00B743CD" w:rsidR="00160C49">
        <w:rPr>
          <w:spacing w:val="-2"/>
          <w:sz w:val="24"/>
          <w:szCs w:val="24"/>
        </w:rPr>
        <w:t>identifies</w:t>
      </w:r>
      <w:r w:rsidRPr="00B743CD" w:rsidR="009C1C08">
        <w:rPr>
          <w:spacing w:val="-5"/>
          <w:sz w:val="24"/>
          <w:szCs w:val="24"/>
        </w:rPr>
        <w:t xml:space="preserve"> </w:t>
      </w:r>
      <w:r w:rsidRPr="00B743CD" w:rsidR="009C1C08">
        <w:rPr>
          <w:sz w:val="24"/>
          <w:szCs w:val="24"/>
        </w:rPr>
        <w:t>the transferor, transferee, and firearm</w:t>
      </w:r>
      <w:r w:rsidRPr="00B743CD" w:rsidR="005802AD">
        <w:rPr>
          <w:sz w:val="24"/>
          <w:szCs w:val="24"/>
        </w:rPr>
        <w:t>(s)</w:t>
      </w:r>
      <w:r w:rsidRPr="00B743CD" w:rsidR="009C1C08">
        <w:rPr>
          <w:sz w:val="24"/>
          <w:szCs w:val="24"/>
        </w:rPr>
        <w:t>.</w:t>
      </w:r>
      <w:r w:rsidRPr="00B743CD" w:rsidR="00572621">
        <w:rPr>
          <w:spacing w:val="40"/>
          <w:sz w:val="24"/>
          <w:szCs w:val="24"/>
        </w:rPr>
        <w:t xml:space="preserve"> </w:t>
      </w:r>
      <w:r w:rsidR="006655E3">
        <w:rPr>
          <w:sz w:val="24"/>
          <w:szCs w:val="24"/>
        </w:rPr>
        <w:t>26 U.S.C. §</w:t>
      </w:r>
      <w:r w:rsidRPr="00B743CD" w:rsidR="006653E3">
        <w:rPr>
          <w:sz w:val="24"/>
          <w:szCs w:val="24"/>
        </w:rPr>
        <w:t xml:space="preserve"> </w:t>
      </w:r>
      <w:r w:rsidRPr="00B743CD" w:rsidR="009C1C08">
        <w:rPr>
          <w:sz w:val="24"/>
          <w:szCs w:val="24"/>
        </w:rPr>
        <w:t>5812 provides</w:t>
      </w:r>
      <w:r w:rsidRPr="00B743CD" w:rsidR="009C1C08">
        <w:rPr>
          <w:spacing w:val="-8"/>
          <w:sz w:val="24"/>
          <w:szCs w:val="24"/>
        </w:rPr>
        <w:t xml:space="preserve"> </w:t>
      </w:r>
      <w:r w:rsidRPr="00160C49" w:rsidR="009C1C08">
        <w:rPr>
          <w:sz w:val="24"/>
          <w:szCs w:val="24"/>
        </w:rPr>
        <w:t>that an application shall</w:t>
      </w:r>
      <w:r w:rsidRPr="00160C49" w:rsidR="00572621">
        <w:rPr>
          <w:sz w:val="24"/>
          <w:szCs w:val="24"/>
        </w:rPr>
        <w:t xml:space="preserve"> </w:t>
      </w:r>
      <w:r w:rsidRPr="00DD73AE" w:rsidR="009C1C08">
        <w:rPr>
          <w:sz w:val="24"/>
          <w:szCs w:val="24"/>
        </w:rPr>
        <w:t>not</w:t>
      </w:r>
      <w:r w:rsidRPr="00DD73AE" w:rsidR="009C1C08">
        <w:rPr>
          <w:spacing w:val="-7"/>
          <w:sz w:val="24"/>
          <w:szCs w:val="24"/>
        </w:rPr>
        <w:t xml:space="preserve"> </w:t>
      </w:r>
      <w:r w:rsidRPr="00DD73AE" w:rsidR="009C1C08">
        <w:rPr>
          <w:sz w:val="24"/>
          <w:szCs w:val="24"/>
        </w:rPr>
        <w:t>be approved if the receipt</w:t>
      </w:r>
      <w:r w:rsidRPr="00DD73AE" w:rsidR="009C1C08">
        <w:rPr>
          <w:spacing w:val="-7"/>
          <w:sz w:val="24"/>
          <w:szCs w:val="24"/>
        </w:rPr>
        <w:t xml:space="preserve"> </w:t>
      </w:r>
      <w:r w:rsidRPr="00DD73AE" w:rsidR="009C1C08">
        <w:rPr>
          <w:sz w:val="24"/>
          <w:szCs w:val="24"/>
        </w:rPr>
        <w:t>or</w:t>
      </w:r>
      <w:r w:rsidRPr="00DD73AE" w:rsidR="009C1C08">
        <w:rPr>
          <w:spacing w:val="-3"/>
          <w:sz w:val="24"/>
          <w:szCs w:val="24"/>
        </w:rPr>
        <w:t xml:space="preserve"> </w:t>
      </w:r>
      <w:r w:rsidRPr="00DD73AE" w:rsidR="009C1C08">
        <w:rPr>
          <w:sz w:val="24"/>
          <w:szCs w:val="24"/>
        </w:rPr>
        <w:t>possession</w:t>
      </w:r>
      <w:r w:rsidRPr="00DD73AE" w:rsidR="009C1C08">
        <w:rPr>
          <w:spacing w:val="-13"/>
          <w:sz w:val="24"/>
          <w:szCs w:val="24"/>
        </w:rPr>
        <w:t xml:space="preserve"> </w:t>
      </w:r>
      <w:r w:rsidRPr="00DD73AE" w:rsidR="009C1C08">
        <w:rPr>
          <w:sz w:val="24"/>
          <w:szCs w:val="24"/>
        </w:rPr>
        <w:t>would place the person receiving</w:t>
      </w:r>
      <w:r w:rsidRPr="00DD73AE" w:rsidR="009C1C08">
        <w:rPr>
          <w:spacing w:val="-14"/>
          <w:sz w:val="24"/>
          <w:szCs w:val="24"/>
        </w:rPr>
        <w:t xml:space="preserve"> </w:t>
      </w:r>
      <w:r w:rsidRPr="00DD73AE" w:rsidR="009C1C08">
        <w:rPr>
          <w:sz w:val="24"/>
          <w:szCs w:val="24"/>
        </w:rPr>
        <w:t>the firearm in violation of law.</w:t>
      </w:r>
      <w:r w:rsidRPr="00DD73AE" w:rsidR="00572621">
        <w:rPr>
          <w:sz w:val="24"/>
          <w:szCs w:val="24"/>
        </w:rPr>
        <w:t xml:space="preserve"> </w:t>
      </w:r>
      <w:r w:rsidRPr="00DD73AE" w:rsidR="009C1C08">
        <w:rPr>
          <w:sz w:val="24"/>
          <w:szCs w:val="24"/>
        </w:rPr>
        <w:t>An individual</w:t>
      </w:r>
      <w:r w:rsidRPr="00DD73AE" w:rsidR="009C1C08">
        <w:rPr>
          <w:spacing w:val="-5"/>
          <w:sz w:val="24"/>
          <w:szCs w:val="24"/>
        </w:rPr>
        <w:t xml:space="preserve"> </w:t>
      </w:r>
      <w:r w:rsidRPr="00DD73AE" w:rsidR="009C1C08">
        <w:rPr>
          <w:sz w:val="24"/>
          <w:szCs w:val="24"/>
        </w:rPr>
        <w:t>transferee is asked</w:t>
      </w:r>
      <w:r w:rsidRPr="00DD73AE" w:rsidR="009C1C08">
        <w:rPr>
          <w:spacing w:val="-11"/>
          <w:sz w:val="24"/>
          <w:szCs w:val="24"/>
        </w:rPr>
        <w:t xml:space="preserve"> </w:t>
      </w:r>
      <w:r w:rsidRPr="00DD73AE" w:rsidR="009C1C08">
        <w:rPr>
          <w:sz w:val="24"/>
          <w:szCs w:val="24"/>
        </w:rPr>
        <w:t>to respond, under</w:t>
      </w:r>
      <w:r w:rsidRPr="00DD73AE" w:rsidR="009C1C08">
        <w:rPr>
          <w:spacing w:val="-2"/>
          <w:sz w:val="24"/>
          <w:szCs w:val="24"/>
        </w:rPr>
        <w:t xml:space="preserve"> </w:t>
      </w:r>
      <w:r w:rsidRPr="00DD73AE" w:rsidR="009C1C08">
        <w:rPr>
          <w:sz w:val="24"/>
          <w:szCs w:val="24"/>
        </w:rPr>
        <w:t>penalties of</w:t>
      </w:r>
      <w:r w:rsidRPr="00DD73AE" w:rsidR="009C1C08">
        <w:rPr>
          <w:spacing w:val="-2"/>
          <w:sz w:val="24"/>
          <w:szCs w:val="24"/>
        </w:rPr>
        <w:t xml:space="preserve"> </w:t>
      </w:r>
      <w:r w:rsidRPr="00DD73AE" w:rsidR="009C1C08">
        <w:rPr>
          <w:sz w:val="24"/>
          <w:szCs w:val="24"/>
        </w:rPr>
        <w:t>perjury, to questions to determine whether he or she is prohibited by Federal law from</w:t>
      </w:r>
      <w:r w:rsidRPr="00DD73AE" w:rsidR="009C1C08">
        <w:rPr>
          <w:spacing w:val="-4"/>
          <w:sz w:val="24"/>
          <w:szCs w:val="24"/>
        </w:rPr>
        <w:t xml:space="preserve"> </w:t>
      </w:r>
      <w:r w:rsidRPr="00DD73AE" w:rsidR="009C1C08">
        <w:rPr>
          <w:sz w:val="24"/>
          <w:szCs w:val="24"/>
        </w:rPr>
        <w:t>possessin</w:t>
      </w:r>
      <w:r w:rsidRPr="00DD73AE">
        <w:rPr>
          <w:sz w:val="24"/>
          <w:szCs w:val="24"/>
        </w:rPr>
        <w:t xml:space="preserve">g </w:t>
      </w:r>
      <w:r w:rsidRPr="00DD73AE" w:rsidR="009C1C08">
        <w:rPr>
          <w:sz w:val="24"/>
          <w:szCs w:val="24"/>
        </w:rPr>
        <w:t>firearms.</w:t>
      </w:r>
      <w:r w:rsidRPr="00DD73AE" w:rsidR="009C1C08">
        <w:rPr>
          <w:spacing w:val="40"/>
          <w:sz w:val="24"/>
          <w:szCs w:val="24"/>
        </w:rPr>
        <w:t xml:space="preserve"> </w:t>
      </w:r>
      <w:r w:rsidRPr="00DD73AE" w:rsidR="009C1C08">
        <w:rPr>
          <w:sz w:val="24"/>
          <w:szCs w:val="24"/>
        </w:rPr>
        <w:t>For</w:t>
      </w:r>
      <w:r w:rsidRPr="00DD73AE" w:rsidR="009C1C08">
        <w:rPr>
          <w:spacing w:val="-5"/>
          <w:sz w:val="24"/>
          <w:szCs w:val="24"/>
        </w:rPr>
        <w:t xml:space="preserve"> </w:t>
      </w:r>
      <w:r w:rsidRPr="00DD73AE" w:rsidR="009C1C08">
        <w:rPr>
          <w:sz w:val="24"/>
          <w:szCs w:val="24"/>
        </w:rPr>
        <w:t>a trust</w:t>
      </w:r>
      <w:r w:rsidRPr="00DD73AE" w:rsidR="009C1C08">
        <w:rPr>
          <w:spacing w:val="-8"/>
          <w:sz w:val="24"/>
          <w:szCs w:val="24"/>
        </w:rPr>
        <w:t xml:space="preserve"> </w:t>
      </w:r>
      <w:r w:rsidRPr="00DD73AE" w:rsidR="009C1C08">
        <w:rPr>
          <w:sz w:val="24"/>
          <w:szCs w:val="24"/>
        </w:rPr>
        <w:t>or</w:t>
      </w:r>
      <w:r w:rsidRPr="00DD73AE" w:rsidR="009C1C08">
        <w:rPr>
          <w:spacing w:val="-5"/>
          <w:sz w:val="24"/>
          <w:szCs w:val="24"/>
        </w:rPr>
        <w:t xml:space="preserve"> </w:t>
      </w:r>
      <w:r w:rsidRPr="00DD73AE" w:rsidR="009C1C08">
        <w:rPr>
          <w:sz w:val="24"/>
          <w:szCs w:val="24"/>
        </w:rPr>
        <w:t>legal entity, each responsible person will</w:t>
      </w:r>
      <w:r w:rsidRPr="00DD73AE" w:rsidR="009C1C08">
        <w:rPr>
          <w:spacing w:val="-8"/>
          <w:sz w:val="24"/>
          <w:szCs w:val="24"/>
        </w:rPr>
        <w:t xml:space="preserve"> </w:t>
      </w:r>
      <w:r w:rsidRPr="00DD73AE" w:rsidR="009C1C08">
        <w:rPr>
          <w:sz w:val="24"/>
          <w:szCs w:val="24"/>
        </w:rPr>
        <w:t>provide</w:t>
      </w:r>
      <w:r w:rsidRPr="00DD73AE" w:rsidR="009C1C08">
        <w:rPr>
          <w:spacing w:val="-18"/>
          <w:sz w:val="24"/>
          <w:szCs w:val="24"/>
        </w:rPr>
        <w:t xml:space="preserve"> </w:t>
      </w:r>
      <w:r w:rsidRPr="00DD73AE" w:rsidR="009C1C08">
        <w:rPr>
          <w:sz w:val="24"/>
          <w:szCs w:val="24"/>
        </w:rPr>
        <w:t>this information via the filing of National Firearms Act (NFA) Responsible Person Questionnair</w:t>
      </w:r>
      <w:r w:rsidRPr="00DD73AE" w:rsidR="00572621">
        <w:rPr>
          <w:sz w:val="24"/>
          <w:szCs w:val="24"/>
        </w:rPr>
        <w:t xml:space="preserve">e </w:t>
      </w:r>
      <w:r w:rsidRPr="00DD73AE" w:rsidR="00572621">
        <w:rPr>
          <w:spacing w:val="-2"/>
          <w:sz w:val="24"/>
          <w:szCs w:val="24"/>
        </w:rPr>
        <w:t>–</w:t>
      </w:r>
      <w:r w:rsidRPr="00DD73AE" w:rsidR="00572621">
        <w:rPr>
          <w:sz w:val="24"/>
          <w:szCs w:val="24"/>
        </w:rPr>
        <w:t xml:space="preserve"> Form 5320.23.</w:t>
      </w:r>
    </w:p>
    <w:p w:rsidR="006653E3" w:rsidP="00160C49" w14:paraId="57F50134" w14:textId="77777777">
      <w:pPr>
        <w:pStyle w:val="BodyText"/>
        <w:spacing w:before="92" w:line="237" w:lineRule="auto"/>
        <w:ind w:left="1260" w:right="189"/>
      </w:pPr>
    </w:p>
    <w:p w:rsidR="008A1445" w:rsidP="00160C49" w14:paraId="48D38765" w14:textId="1DD6E3FC">
      <w:pPr>
        <w:pStyle w:val="BodyText"/>
        <w:spacing w:before="92" w:line="237" w:lineRule="auto"/>
        <w:ind w:left="1260" w:right="189"/>
      </w:pPr>
      <w:r>
        <w:t>The requirement for the submission of fingerprints for both individual transferees and responsible persons</w:t>
      </w:r>
      <w:r w:rsidR="005802AD">
        <w:t>,</w:t>
      </w:r>
      <w:r>
        <w:t xml:space="preserve"> allows ATF</w:t>
      </w:r>
      <w:r>
        <w:rPr>
          <w:spacing w:val="-9"/>
        </w:rPr>
        <w:t xml:space="preserve"> </w:t>
      </w:r>
      <w:r>
        <w:t>to determine</w:t>
      </w:r>
      <w:r w:rsidR="005802AD">
        <w:t xml:space="preserve"> </w:t>
      </w:r>
      <w:r>
        <w:t>based</w:t>
      </w:r>
      <w:r>
        <w:rPr>
          <w:spacing w:val="-12"/>
        </w:rPr>
        <w:t xml:space="preserve"> </w:t>
      </w:r>
      <w:r>
        <w:t>on criminal</w:t>
      </w:r>
      <w:r>
        <w:rPr>
          <w:spacing w:val="-5"/>
        </w:rPr>
        <w:t xml:space="preserve"> </w:t>
      </w:r>
      <w:r>
        <w:t>history checks, whether individual transferee or responsible person would be prohibited</w:t>
      </w:r>
      <w:r>
        <w:rPr>
          <w:spacing w:val="-6"/>
        </w:rPr>
        <w:t xml:space="preserve"> </w:t>
      </w:r>
      <w:r>
        <w:t>by Federal law from possessing a firearm.</w:t>
      </w:r>
      <w:r>
        <w:rPr>
          <w:spacing w:val="40"/>
        </w:rPr>
        <w:t xml:space="preserve"> </w:t>
      </w:r>
      <w:r>
        <w:t>The law enforcement notification required of the</w:t>
      </w:r>
    </w:p>
    <w:p w:rsidR="008A1445" w:rsidP="00160C49" w14:paraId="75FE0D86" w14:textId="77777777">
      <w:pPr>
        <w:pStyle w:val="BodyText"/>
        <w:spacing w:before="9" w:line="274" w:lineRule="exact"/>
        <w:ind w:left="1260"/>
      </w:pPr>
      <w:r>
        <w:t>transferee</w:t>
      </w:r>
      <w:r>
        <w:rPr>
          <w:spacing w:val="3"/>
        </w:rPr>
        <w:t xml:space="preserve"> </w:t>
      </w:r>
      <w:r>
        <w:t>and</w:t>
      </w:r>
      <w:r>
        <w:rPr>
          <w:spacing w:val="6"/>
        </w:rPr>
        <w:t xml:space="preserve"> </w:t>
      </w:r>
      <w:r>
        <w:t>any</w:t>
      </w:r>
      <w:r>
        <w:rPr>
          <w:spacing w:val="7"/>
        </w:rPr>
        <w:t xml:space="preserve"> </w:t>
      </w:r>
      <w:r>
        <w:t>responsible</w:t>
      </w:r>
      <w:r>
        <w:rPr>
          <w:spacing w:val="4"/>
        </w:rPr>
        <w:t xml:space="preserve"> </w:t>
      </w:r>
      <w:r>
        <w:t>person</w:t>
      </w:r>
      <w:r>
        <w:rPr>
          <w:spacing w:val="6"/>
        </w:rPr>
        <w:t xml:space="preserve"> </w:t>
      </w:r>
      <w:r>
        <w:t>(via</w:t>
      </w:r>
      <w:r>
        <w:rPr>
          <w:spacing w:val="4"/>
        </w:rPr>
        <w:t xml:space="preserve"> </w:t>
      </w:r>
      <w:r>
        <w:t>Form</w:t>
      </w:r>
      <w:r>
        <w:rPr>
          <w:spacing w:val="3"/>
        </w:rPr>
        <w:t xml:space="preserve"> </w:t>
      </w:r>
      <w:r>
        <w:t>5320.23)</w:t>
      </w:r>
      <w:r>
        <w:rPr>
          <w:spacing w:val="-2"/>
        </w:rPr>
        <w:t xml:space="preserve"> </w:t>
      </w:r>
      <w:r>
        <w:t>allows</w:t>
      </w:r>
      <w:r>
        <w:rPr>
          <w:spacing w:val="-19"/>
        </w:rPr>
        <w:t xml:space="preserve"> </w:t>
      </w:r>
      <w:r>
        <w:t>local</w:t>
      </w:r>
      <w:r>
        <w:rPr>
          <w:spacing w:val="-6"/>
        </w:rPr>
        <w:t xml:space="preserve"> </w:t>
      </w:r>
      <w:r>
        <w:rPr>
          <w:spacing w:val="-5"/>
        </w:rPr>
        <w:t>law</w:t>
      </w:r>
    </w:p>
    <w:p w:rsidR="008A1445" w:rsidP="00160C49" w14:paraId="2E59B3BC" w14:textId="77777777">
      <w:pPr>
        <w:pStyle w:val="BodyText"/>
        <w:spacing w:line="237" w:lineRule="auto"/>
        <w:ind w:left="1260" w:right="241"/>
        <w:jc w:val="both"/>
      </w:pPr>
      <w:r>
        <w:t>enforcement</w:t>
      </w:r>
      <w:r>
        <w:rPr>
          <w:spacing w:val="-3"/>
        </w:rPr>
        <w:t xml:space="preserve"> </w:t>
      </w:r>
      <w:r>
        <w:t>authorities to provide any</w:t>
      </w:r>
      <w:r>
        <w:rPr>
          <w:spacing w:val="-10"/>
        </w:rPr>
        <w:t xml:space="preserve"> </w:t>
      </w:r>
      <w:r>
        <w:t>information that</w:t>
      </w:r>
      <w:r>
        <w:rPr>
          <w:spacing w:val="-3"/>
        </w:rPr>
        <w:t xml:space="preserve"> </w:t>
      </w:r>
      <w:r>
        <w:t>would</w:t>
      </w:r>
      <w:r>
        <w:rPr>
          <w:spacing w:val="-10"/>
        </w:rPr>
        <w:t xml:space="preserve"> </w:t>
      </w:r>
      <w:r>
        <w:t>indicate whether the transferee or</w:t>
      </w:r>
      <w:r>
        <w:rPr>
          <w:spacing w:val="-2"/>
        </w:rPr>
        <w:t xml:space="preserve"> </w:t>
      </w:r>
      <w:r>
        <w:t>any responsible person is prohibited by</w:t>
      </w:r>
      <w:r>
        <w:rPr>
          <w:spacing w:val="-11"/>
        </w:rPr>
        <w:t xml:space="preserve"> </w:t>
      </w:r>
      <w:r>
        <w:t>Federal</w:t>
      </w:r>
      <w:r>
        <w:rPr>
          <w:spacing w:val="-5"/>
        </w:rPr>
        <w:t xml:space="preserve"> </w:t>
      </w:r>
      <w:r>
        <w:t>law from possessing</w:t>
      </w:r>
      <w:r>
        <w:rPr>
          <w:spacing w:val="-11"/>
        </w:rPr>
        <w:t xml:space="preserve"> </w:t>
      </w:r>
      <w:r>
        <w:t xml:space="preserve">a </w:t>
      </w:r>
      <w:r>
        <w:rPr>
          <w:spacing w:val="-2"/>
        </w:rPr>
        <w:t>firearm.</w:t>
      </w:r>
    </w:p>
    <w:p w:rsidR="008A1445" w:rsidP="00160C49" w14:paraId="4250F60F" w14:textId="77777777">
      <w:pPr>
        <w:pStyle w:val="BodyText"/>
        <w:spacing w:before="6"/>
        <w:ind w:left="1260"/>
      </w:pPr>
    </w:p>
    <w:p w:rsidR="008A1445" w:rsidP="00160C49" w14:paraId="7DCC534B" w14:textId="2BA2CCBF">
      <w:pPr>
        <w:pStyle w:val="BodyText"/>
        <w:spacing w:line="274" w:lineRule="exact"/>
        <w:ind w:left="1288"/>
      </w:pPr>
      <w:r>
        <w:t>The</w:t>
      </w:r>
      <w:r>
        <w:rPr>
          <w:spacing w:val="-1"/>
        </w:rPr>
        <w:t xml:space="preserve"> </w:t>
      </w:r>
      <w:r w:rsidR="00655ED6">
        <w:rPr>
          <w:spacing w:val="-1"/>
        </w:rPr>
        <w:t xml:space="preserve">completed ATF Form 4 </w:t>
      </w:r>
      <w:r>
        <w:t>application</w:t>
      </w:r>
      <w:r>
        <w:rPr>
          <w:spacing w:val="6"/>
        </w:rPr>
        <w:t xml:space="preserve"> </w:t>
      </w:r>
      <w:r>
        <w:t>is</w:t>
      </w:r>
      <w:r>
        <w:rPr>
          <w:spacing w:val="-2"/>
        </w:rPr>
        <w:t xml:space="preserve"> </w:t>
      </w:r>
      <w:r>
        <w:t>submitted</w:t>
      </w:r>
      <w:r>
        <w:rPr>
          <w:spacing w:val="6"/>
        </w:rPr>
        <w:t xml:space="preserve"> </w:t>
      </w:r>
      <w:r>
        <w:t>in</w:t>
      </w:r>
      <w:r>
        <w:rPr>
          <w:spacing w:val="5"/>
        </w:rPr>
        <w:t xml:space="preserve"> </w:t>
      </w:r>
      <w:r>
        <w:t>duplicate.</w:t>
      </w:r>
      <w:r w:rsidR="005802AD">
        <w:rPr>
          <w:spacing w:val="56"/>
        </w:rPr>
        <w:t xml:space="preserve"> </w:t>
      </w:r>
      <w:r>
        <w:t>The</w:t>
      </w:r>
      <w:r>
        <w:rPr>
          <w:spacing w:val="2"/>
        </w:rPr>
        <w:t xml:space="preserve"> </w:t>
      </w:r>
      <w:r>
        <w:t>approval</w:t>
      </w:r>
      <w:r>
        <w:rPr>
          <w:spacing w:val="-7"/>
        </w:rPr>
        <w:t xml:space="preserve"> </w:t>
      </w:r>
      <w:r>
        <w:t>of</w:t>
      </w:r>
      <w:r>
        <w:rPr>
          <w:spacing w:val="15"/>
        </w:rPr>
        <w:t xml:space="preserve"> </w:t>
      </w:r>
      <w:r>
        <w:t>the</w:t>
      </w:r>
      <w:r>
        <w:rPr>
          <w:spacing w:val="2"/>
        </w:rPr>
        <w:t xml:space="preserve"> </w:t>
      </w:r>
      <w:r>
        <w:rPr>
          <w:spacing w:val="-2"/>
        </w:rPr>
        <w:t>application</w:t>
      </w:r>
      <w:r w:rsidR="00655ED6">
        <w:t xml:space="preserve"> </w:t>
      </w:r>
      <w:r>
        <w:t>effectuates</w:t>
      </w:r>
      <w:r>
        <w:rPr>
          <w:spacing w:val="-1"/>
        </w:rPr>
        <w:t xml:space="preserve"> </w:t>
      </w:r>
      <w:r>
        <w:t>the</w:t>
      </w:r>
      <w:r>
        <w:rPr>
          <w:spacing w:val="4"/>
        </w:rPr>
        <w:t xml:space="preserve"> </w:t>
      </w:r>
      <w:r>
        <w:t>registration</w:t>
      </w:r>
      <w:r>
        <w:rPr>
          <w:spacing w:val="7"/>
        </w:rPr>
        <w:t xml:space="preserve"> </w:t>
      </w:r>
      <w:r>
        <w:t>of</w:t>
      </w:r>
      <w:r>
        <w:rPr>
          <w:spacing w:val="-2"/>
        </w:rPr>
        <w:t xml:space="preserve"> </w:t>
      </w:r>
      <w:r>
        <w:t>the</w:t>
      </w:r>
      <w:r>
        <w:rPr>
          <w:spacing w:val="3"/>
        </w:rPr>
        <w:t xml:space="preserve"> </w:t>
      </w:r>
      <w:r>
        <w:t>firearm</w:t>
      </w:r>
      <w:r>
        <w:rPr>
          <w:spacing w:val="-15"/>
        </w:rPr>
        <w:t xml:space="preserve"> </w:t>
      </w:r>
      <w:r>
        <w:t>to</w:t>
      </w:r>
      <w:r>
        <w:rPr>
          <w:spacing w:val="7"/>
        </w:rPr>
        <w:t xml:space="preserve"> </w:t>
      </w:r>
      <w:r>
        <w:t>the</w:t>
      </w:r>
      <w:r>
        <w:rPr>
          <w:spacing w:val="3"/>
        </w:rPr>
        <w:t xml:space="preserve"> </w:t>
      </w:r>
      <w:r>
        <w:t>transferee.</w:t>
      </w:r>
      <w:r>
        <w:rPr>
          <w:spacing w:val="59"/>
        </w:rPr>
        <w:t xml:space="preserve"> </w:t>
      </w:r>
      <w:r>
        <w:t>Both</w:t>
      </w:r>
      <w:r>
        <w:rPr>
          <w:spacing w:val="7"/>
        </w:rPr>
        <w:t xml:space="preserve"> </w:t>
      </w:r>
      <w:r>
        <w:t>copies of</w:t>
      </w:r>
      <w:r>
        <w:rPr>
          <w:spacing w:val="-2"/>
        </w:rPr>
        <w:t xml:space="preserve"> </w:t>
      </w:r>
      <w:r>
        <w:rPr>
          <w:spacing w:val="-5"/>
        </w:rPr>
        <w:t>the</w:t>
      </w:r>
      <w:r w:rsidR="00655ED6">
        <w:t xml:space="preserve"> </w:t>
      </w:r>
      <w:r>
        <w:t>application</w:t>
      </w:r>
      <w:r>
        <w:rPr>
          <w:spacing w:val="4"/>
        </w:rPr>
        <w:t xml:space="preserve"> </w:t>
      </w:r>
      <w:r w:rsidR="00160C49">
        <w:t>are</w:t>
      </w:r>
      <w:r>
        <w:rPr>
          <w:spacing w:val="2"/>
        </w:rPr>
        <w:t xml:space="preserve"> </w:t>
      </w:r>
      <w:r w:rsidR="00655ED6">
        <w:t>updated</w:t>
      </w:r>
      <w:r w:rsidR="00655ED6">
        <w:rPr>
          <w:spacing w:val="4"/>
        </w:rPr>
        <w:t xml:space="preserve"> </w:t>
      </w:r>
      <w:r>
        <w:t>to</w:t>
      </w:r>
      <w:r>
        <w:rPr>
          <w:spacing w:val="4"/>
        </w:rPr>
        <w:t xml:space="preserve"> </w:t>
      </w:r>
      <w:r>
        <w:t>reflect</w:t>
      </w:r>
      <w:r>
        <w:rPr>
          <w:spacing w:val="-7"/>
        </w:rPr>
        <w:t xml:space="preserve"> </w:t>
      </w:r>
      <w:r>
        <w:t>the</w:t>
      </w:r>
      <w:r>
        <w:rPr>
          <w:spacing w:val="1"/>
        </w:rPr>
        <w:t xml:space="preserve"> </w:t>
      </w:r>
      <w:r>
        <w:t>approval</w:t>
      </w:r>
      <w:r w:rsidR="00655ED6">
        <w:t>. O</w:t>
      </w:r>
      <w:r>
        <w:t>ne</w:t>
      </w:r>
      <w:r>
        <w:rPr>
          <w:spacing w:val="2"/>
        </w:rPr>
        <w:t xml:space="preserve"> </w:t>
      </w:r>
      <w:r>
        <w:t>copy</w:t>
      </w:r>
      <w:r>
        <w:rPr>
          <w:spacing w:val="-13"/>
        </w:rPr>
        <w:t xml:space="preserve"> </w:t>
      </w:r>
      <w:r w:rsidR="00655ED6">
        <w:t>will be</w:t>
      </w:r>
      <w:r w:rsidR="00655ED6">
        <w:rPr>
          <w:spacing w:val="-2"/>
        </w:rPr>
        <w:t xml:space="preserve"> </w:t>
      </w:r>
      <w:r>
        <w:t>returned</w:t>
      </w:r>
      <w:r>
        <w:rPr>
          <w:spacing w:val="4"/>
        </w:rPr>
        <w:t xml:space="preserve"> </w:t>
      </w:r>
      <w:r>
        <w:t>to</w:t>
      </w:r>
      <w:r>
        <w:rPr>
          <w:spacing w:val="5"/>
        </w:rPr>
        <w:t xml:space="preserve"> </w:t>
      </w:r>
      <w:r>
        <w:t>the</w:t>
      </w:r>
      <w:r>
        <w:rPr>
          <w:spacing w:val="2"/>
        </w:rPr>
        <w:t xml:space="preserve"> </w:t>
      </w:r>
      <w:r>
        <w:rPr>
          <w:spacing w:val="-2"/>
        </w:rPr>
        <w:t>applicant</w:t>
      </w:r>
      <w:r w:rsidR="00655ED6">
        <w:t xml:space="preserve"> </w:t>
      </w:r>
      <w:r>
        <w:t>for</w:t>
      </w:r>
      <w:r>
        <w:rPr>
          <w:spacing w:val="-2"/>
        </w:rPr>
        <w:t xml:space="preserve"> </w:t>
      </w:r>
      <w:r>
        <w:t>transmission to the transferee</w:t>
      </w:r>
      <w:r>
        <w:rPr>
          <w:spacing w:val="-15"/>
        </w:rPr>
        <w:t xml:space="preserve"> </w:t>
      </w:r>
      <w:r>
        <w:t>as proof</w:t>
      </w:r>
      <w:r>
        <w:rPr>
          <w:spacing w:val="-2"/>
        </w:rPr>
        <w:t xml:space="preserve"> </w:t>
      </w:r>
      <w:r>
        <w:t>of</w:t>
      </w:r>
      <w:r>
        <w:rPr>
          <w:spacing w:val="-2"/>
        </w:rPr>
        <w:t xml:space="preserve"> </w:t>
      </w:r>
      <w:r>
        <w:t>registration and payment</w:t>
      </w:r>
      <w:r>
        <w:rPr>
          <w:spacing w:val="-6"/>
        </w:rPr>
        <w:t xml:space="preserve"> </w:t>
      </w:r>
      <w:r>
        <w:t>of</w:t>
      </w:r>
      <w:r>
        <w:rPr>
          <w:spacing w:val="-2"/>
        </w:rPr>
        <w:t xml:space="preserve"> </w:t>
      </w:r>
      <w:r>
        <w:t>the transfer tax</w:t>
      </w:r>
      <w:r w:rsidR="00655ED6">
        <w:t>,</w:t>
      </w:r>
      <w:r>
        <w:t xml:space="preserve"> </w:t>
      </w:r>
      <w:r w:rsidR="00655ED6">
        <w:t xml:space="preserve">while </w:t>
      </w:r>
      <w:r>
        <w:t>the other is retained by ATF</w:t>
      </w:r>
      <w:r>
        <w:rPr>
          <w:spacing w:val="-2"/>
        </w:rPr>
        <w:t xml:space="preserve"> </w:t>
      </w:r>
      <w:r>
        <w:t>as part of the National Firearms Registration</w:t>
      </w:r>
      <w:r w:rsidR="00655ED6">
        <w:t xml:space="preserve"> </w:t>
      </w:r>
      <w:r>
        <w:t>and Transfer Record.</w:t>
      </w:r>
      <w:r w:rsidR="00655ED6">
        <w:rPr>
          <w:spacing w:val="40"/>
        </w:rPr>
        <w:t xml:space="preserve"> </w:t>
      </w:r>
      <w:r>
        <w:t>The</w:t>
      </w:r>
      <w:r w:rsidR="005802AD">
        <w:t xml:space="preserve"> collected</w:t>
      </w:r>
      <w:r>
        <w:t xml:space="preserve"> information</w:t>
      </w:r>
      <w:r>
        <w:rPr>
          <w:spacing w:val="-10"/>
        </w:rPr>
        <w:t xml:space="preserve"> </w:t>
      </w:r>
      <w:r>
        <w:t>is used to verify</w:t>
      </w:r>
      <w:r>
        <w:rPr>
          <w:spacing w:val="-11"/>
        </w:rPr>
        <w:t xml:space="preserve"> </w:t>
      </w:r>
      <w:r>
        <w:t>any subsequent</w:t>
      </w:r>
      <w:r>
        <w:rPr>
          <w:spacing w:val="-3"/>
        </w:rPr>
        <w:t xml:space="preserve"> </w:t>
      </w:r>
      <w:r>
        <w:t>transfer and registration of the</w:t>
      </w:r>
      <w:r>
        <w:rPr>
          <w:spacing w:val="-2"/>
        </w:rPr>
        <w:t xml:space="preserve"> </w:t>
      </w:r>
      <w:r>
        <w:t>firearm.</w:t>
      </w:r>
      <w:r>
        <w:rPr>
          <w:spacing w:val="40"/>
        </w:rPr>
        <w:t xml:space="preserve"> </w:t>
      </w:r>
      <w:r>
        <w:t>In addition,</w:t>
      </w:r>
      <w:r>
        <w:rPr>
          <w:spacing w:val="-4"/>
        </w:rPr>
        <w:t xml:space="preserve"> </w:t>
      </w:r>
      <w:r w:rsidR="005802AD">
        <w:t>collected</w:t>
      </w:r>
      <w:r>
        <w:t xml:space="preserve"> information is</w:t>
      </w:r>
      <w:r>
        <w:rPr>
          <w:spacing w:val="-6"/>
        </w:rPr>
        <w:t xml:space="preserve"> </w:t>
      </w:r>
      <w:r>
        <w:t xml:space="preserve">used to determine the non-registration of a firearm, </w:t>
      </w:r>
      <w:r w:rsidR="005802AD">
        <w:t xml:space="preserve">which </w:t>
      </w:r>
      <w:r>
        <w:t xml:space="preserve">a violation as </w:t>
      </w:r>
      <w:r w:rsidRPr="00B743CD">
        <w:t>specified in</w:t>
      </w:r>
      <w:r w:rsidRPr="00B743CD" w:rsidR="00C91091">
        <w:t xml:space="preserve"> </w:t>
      </w:r>
      <w:r w:rsidR="006655E3">
        <w:t xml:space="preserve">26 U.S.C. </w:t>
      </w:r>
      <w:r w:rsidRPr="00B743CD" w:rsidR="00FC2512">
        <w:t xml:space="preserve">§ </w:t>
      </w:r>
      <w:r w:rsidRPr="00B743CD">
        <w:t>5861.</w:t>
      </w:r>
    </w:p>
    <w:p w:rsidR="008A1445" w14:paraId="22A470F7" w14:textId="77777777">
      <w:pPr>
        <w:pStyle w:val="BodyText"/>
        <w:spacing w:before="10"/>
        <w:rPr>
          <w:sz w:val="22"/>
        </w:rPr>
      </w:pPr>
    </w:p>
    <w:p w:rsidR="008A1445" w:rsidRPr="00160C49" w:rsidP="00160C49" w14:paraId="198E6C01" w14:textId="1D9C61BF">
      <w:pPr>
        <w:pStyle w:val="ListParagraph"/>
        <w:numPr>
          <w:ilvl w:val="0"/>
          <w:numId w:val="3"/>
        </w:numPr>
        <w:tabs>
          <w:tab w:val="left" w:pos="1240"/>
          <w:tab w:val="left" w:pos="1241"/>
        </w:tabs>
        <w:spacing w:line="242" w:lineRule="auto"/>
        <w:ind w:right="213"/>
        <w:rPr>
          <w:sz w:val="24"/>
        </w:rPr>
      </w:pPr>
      <w:r>
        <w:rPr>
          <w:sz w:val="24"/>
        </w:rPr>
        <w:t xml:space="preserve">ATF Form 4 </w:t>
      </w:r>
      <w:r w:rsidR="00EB072F">
        <w:rPr>
          <w:sz w:val="24"/>
        </w:rPr>
        <w:t xml:space="preserve">can be submitted electronically </w:t>
      </w:r>
      <w:r w:rsidRPr="00160C49" w:rsidR="009C1C08">
        <w:rPr>
          <w:sz w:val="24"/>
        </w:rPr>
        <w:t>via ATF’s</w:t>
      </w:r>
      <w:r w:rsidRPr="00160C49" w:rsidR="009C1C08">
        <w:rPr>
          <w:spacing w:val="-2"/>
          <w:sz w:val="24"/>
        </w:rPr>
        <w:t xml:space="preserve"> </w:t>
      </w:r>
      <w:r w:rsidRPr="00160C49" w:rsidR="009C1C08">
        <w:rPr>
          <w:sz w:val="24"/>
        </w:rPr>
        <w:t>eForms system</w:t>
      </w:r>
      <w:r w:rsidR="00A51259">
        <w:rPr>
          <w:sz w:val="24"/>
        </w:rPr>
        <w:t>:</w:t>
      </w:r>
      <w:r w:rsidRPr="00160C49" w:rsidR="009C1C08">
        <w:rPr>
          <w:sz w:val="24"/>
        </w:rPr>
        <w:t xml:space="preserve"> </w:t>
      </w:r>
      <w:r w:rsidRPr="00160C49" w:rsidR="009C1C08">
        <w:rPr>
          <w:color w:val="0000FF"/>
          <w:sz w:val="24"/>
          <w:u w:val="single" w:color="0000FF"/>
        </w:rPr>
        <w:t>www.atfonline.gov</w:t>
      </w:r>
      <w:r w:rsidRPr="00160C49" w:rsidR="009C1C08">
        <w:rPr>
          <w:sz w:val="24"/>
        </w:rPr>
        <w:t>.</w:t>
      </w:r>
    </w:p>
    <w:p w:rsidR="008A1445" w14:paraId="07D225A7" w14:textId="77777777">
      <w:pPr>
        <w:pStyle w:val="BodyText"/>
        <w:spacing w:before="9"/>
        <w:rPr>
          <w:sz w:val="22"/>
        </w:rPr>
      </w:pPr>
    </w:p>
    <w:p w:rsidR="008A1445" w:rsidRPr="00EB072F" w:rsidP="00160C49" w14:paraId="23FB2F7E" w14:textId="77777777">
      <w:pPr>
        <w:pStyle w:val="ListParagraph"/>
        <w:numPr>
          <w:ilvl w:val="0"/>
          <w:numId w:val="3"/>
        </w:numPr>
        <w:tabs>
          <w:tab w:val="left" w:pos="1241"/>
        </w:tabs>
        <w:jc w:val="both"/>
        <w:rPr>
          <w:sz w:val="24"/>
          <w:szCs w:val="24"/>
        </w:rPr>
      </w:pPr>
      <w:r w:rsidRPr="00EB072F">
        <w:rPr>
          <w:sz w:val="24"/>
          <w:szCs w:val="24"/>
        </w:rPr>
        <w:t>ATF</w:t>
      </w:r>
      <w:r w:rsidRPr="00EB072F">
        <w:rPr>
          <w:spacing w:val="7"/>
          <w:sz w:val="24"/>
          <w:szCs w:val="24"/>
        </w:rPr>
        <w:t xml:space="preserve"> </w:t>
      </w:r>
      <w:r w:rsidRPr="00EB072F">
        <w:rPr>
          <w:sz w:val="24"/>
          <w:szCs w:val="24"/>
        </w:rPr>
        <w:t>uses a</w:t>
      </w:r>
      <w:r w:rsidRPr="00EB072F">
        <w:rPr>
          <w:spacing w:val="3"/>
          <w:sz w:val="24"/>
          <w:szCs w:val="24"/>
        </w:rPr>
        <w:t xml:space="preserve"> </w:t>
      </w:r>
      <w:r w:rsidRPr="00EB072F">
        <w:rPr>
          <w:sz w:val="24"/>
          <w:szCs w:val="24"/>
        </w:rPr>
        <w:t>uniform</w:t>
      </w:r>
      <w:r w:rsidRPr="00EB072F">
        <w:rPr>
          <w:spacing w:val="4"/>
          <w:sz w:val="24"/>
          <w:szCs w:val="24"/>
        </w:rPr>
        <w:t xml:space="preserve"> </w:t>
      </w:r>
      <w:r w:rsidRPr="00EB072F">
        <w:rPr>
          <w:sz w:val="24"/>
          <w:szCs w:val="24"/>
        </w:rPr>
        <w:t>subject</w:t>
      </w:r>
      <w:r w:rsidRPr="00EB072F">
        <w:rPr>
          <w:spacing w:val="-6"/>
          <w:sz w:val="24"/>
          <w:szCs w:val="24"/>
        </w:rPr>
        <w:t xml:space="preserve"> </w:t>
      </w:r>
      <w:r w:rsidRPr="00EB072F">
        <w:rPr>
          <w:sz w:val="24"/>
          <w:szCs w:val="24"/>
        </w:rPr>
        <w:t>classification</w:t>
      </w:r>
      <w:r w:rsidRPr="00EB072F">
        <w:rPr>
          <w:spacing w:val="7"/>
          <w:sz w:val="24"/>
          <w:szCs w:val="24"/>
        </w:rPr>
        <w:t xml:space="preserve"> </w:t>
      </w:r>
      <w:r w:rsidRPr="00EB072F">
        <w:rPr>
          <w:sz w:val="24"/>
          <w:szCs w:val="24"/>
        </w:rPr>
        <w:t>system</w:t>
      </w:r>
      <w:r w:rsidRPr="00EB072F">
        <w:rPr>
          <w:spacing w:val="3"/>
          <w:sz w:val="24"/>
          <w:szCs w:val="24"/>
        </w:rPr>
        <w:t xml:space="preserve"> </w:t>
      </w:r>
      <w:r w:rsidRPr="00EB072F">
        <w:rPr>
          <w:sz w:val="24"/>
          <w:szCs w:val="24"/>
        </w:rPr>
        <w:t>to</w:t>
      </w:r>
      <w:r w:rsidRPr="00EB072F">
        <w:rPr>
          <w:spacing w:val="8"/>
          <w:sz w:val="24"/>
          <w:szCs w:val="24"/>
        </w:rPr>
        <w:t xml:space="preserve"> </w:t>
      </w:r>
      <w:r w:rsidRPr="00EB072F">
        <w:rPr>
          <w:sz w:val="24"/>
          <w:szCs w:val="24"/>
        </w:rPr>
        <w:t>identify</w:t>
      </w:r>
      <w:r w:rsidRPr="00EB072F">
        <w:rPr>
          <w:spacing w:val="7"/>
          <w:sz w:val="24"/>
          <w:szCs w:val="24"/>
        </w:rPr>
        <w:t xml:space="preserve"> </w:t>
      </w:r>
      <w:r w:rsidRPr="00EB072F">
        <w:rPr>
          <w:sz w:val="24"/>
          <w:szCs w:val="24"/>
        </w:rPr>
        <w:t>duplication</w:t>
      </w:r>
      <w:r w:rsidRPr="00EB072F">
        <w:rPr>
          <w:spacing w:val="-12"/>
          <w:sz w:val="24"/>
          <w:szCs w:val="24"/>
        </w:rPr>
        <w:t xml:space="preserve"> </w:t>
      </w:r>
      <w:r w:rsidRPr="00EB072F">
        <w:rPr>
          <w:sz w:val="24"/>
          <w:szCs w:val="24"/>
        </w:rPr>
        <w:t>and</w:t>
      </w:r>
      <w:r w:rsidRPr="00EB072F">
        <w:rPr>
          <w:spacing w:val="-12"/>
          <w:sz w:val="24"/>
          <w:szCs w:val="24"/>
        </w:rPr>
        <w:t xml:space="preserve"> </w:t>
      </w:r>
      <w:r w:rsidRPr="00EB072F">
        <w:rPr>
          <w:spacing w:val="-5"/>
          <w:sz w:val="24"/>
          <w:szCs w:val="24"/>
        </w:rPr>
        <w:t>to</w:t>
      </w:r>
    </w:p>
    <w:p w:rsidR="008A1445" w:rsidRPr="00C91091" w14:paraId="7659B49C" w14:textId="77777777">
      <w:pPr>
        <w:pStyle w:val="BodyText"/>
        <w:spacing w:before="14" w:line="237" w:lineRule="auto"/>
        <w:ind w:left="1240" w:right="203"/>
        <w:jc w:val="both"/>
      </w:pPr>
      <w:r w:rsidRPr="00C91091">
        <w:t>ensure that</w:t>
      </w:r>
      <w:r w:rsidRPr="00C91091">
        <w:rPr>
          <w:spacing w:val="-5"/>
        </w:rPr>
        <w:t xml:space="preserve"> </w:t>
      </w:r>
      <w:r w:rsidRPr="00C91091">
        <w:t>any similar</w:t>
      </w:r>
      <w:r w:rsidRPr="00C91091">
        <w:rPr>
          <w:spacing w:val="-2"/>
        </w:rPr>
        <w:t xml:space="preserve"> </w:t>
      </w:r>
      <w:r w:rsidRPr="00C91091">
        <w:t>information already available cannot</w:t>
      </w:r>
      <w:r w:rsidRPr="00C91091">
        <w:rPr>
          <w:spacing w:val="-5"/>
        </w:rPr>
        <w:t xml:space="preserve"> </w:t>
      </w:r>
      <w:r w:rsidRPr="00C91091">
        <w:t>be used</w:t>
      </w:r>
      <w:r w:rsidRPr="00C91091">
        <w:rPr>
          <w:spacing w:val="-12"/>
        </w:rPr>
        <w:t xml:space="preserve"> </w:t>
      </w:r>
      <w:r w:rsidRPr="00C91091">
        <w:t>or</w:t>
      </w:r>
      <w:r w:rsidRPr="00C91091">
        <w:rPr>
          <w:spacing w:val="-2"/>
        </w:rPr>
        <w:t xml:space="preserve"> </w:t>
      </w:r>
      <w:r w:rsidRPr="00C91091">
        <w:t>modified for use for the purpose of this information collection.</w:t>
      </w:r>
    </w:p>
    <w:p w:rsidR="008A1445" w:rsidRPr="00160C49" w14:paraId="6A72BB95" w14:textId="77777777">
      <w:pPr>
        <w:pStyle w:val="BodyText"/>
        <w:spacing w:before="2"/>
      </w:pPr>
    </w:p>
    <w:p w:rsidR="008A1445" w:rsidRPr="00160C49" w:rsidP="00160C49" w14:paraId="4E932728" w14:textId="1FDBAB3B">
      <w:pPr>
        <w:pStyle w:val="ListParagraph"/>
        <w:numPr>
          <w:ilvl w:val="0"/>
          <w:numId w:val="3"/>
        </w:numPr>
        <w:tabs>
          <w:tab w:val="left" w:pos="1240"/>
          <w:tab w:val="left" w:pos="1241"/>
        </w:tabs>
        <w:spacing w:before="1" w:line="249" w:lineRule="auto"/>
        <w:ind w:right="465"/>
        <w:rPr>
          <w:sz w:val="24"/>
          <w:szCs w:val="24"/>
        </w:rPr>
      </w:pPr>
      <w:r w:rsidRPr="00EB072F">
        <w:rPr>
          <w:sz w:val="24"/>
          <w:szCs w:val="24"/>
        </w:rPr>
        <w:t>The information on this form is unique</w:t>
      </w:r>
      <w:r w:rsidRPr="00EB072F">
        <w:rPr>
          <w:spacing w:val="-16"/>
          <w:sz w:val="24"/>
          <w:szCs w:val="24"/>
        </w:rPr>
        <w:t xml:space="preserve"> </w:t>
      </w:r>
      <w:r w:rsidRPr="00EB072F">
        <w:rPr>
          <w:sz w:val="24"/>
          <w:szCs w:val="24"/>
        </w:rPr>
        <w:t>to the person supplying</w:t>
      </w:r>
      <w:r w:rsidRPr="00EB072F">
        <w:rPr>
          <w:spacing w:val="-13"/>
          <w:sz w:val="24"/>
          <w:szCs w:val="24"/>
        </w:rPr>
        <w:t xml:space="preserve"> </w:t>
      </w:r>
      <w:r w:rsidRPr="00EB072F">
        <w:rPr>
          <w:sz w:val="24"/>
          <w:szCs w:val="24"/>
        </w:rPr>
        <w:t>it</w:t>
      </w:r>
      <w:r w:rsidRPr="00EB072F">
        <w:rPr>
          <w:spacing w:val="-6"/>
          <w:sz w:val="24"/>
          <w:szCs w:val="24"/>
        </w:rPr>
        <w:t xml:space="preserve"> </w:t>
      </w:r>
      <w:r w:rsidRPr="00EB072F">
        <w:rPr>
          <w:sz w:val="24"/>
          <w:szCs w:val="24"/>
        </w:rPr>
        <w:t xml:space="preserve">and </w:t>
      </w:r>
      <w:r w:rsidRPr="00160C49" w:rsidR="00C91091">
        <w:rPr>
          <w:sz w:val="24"/>
          <w:szCs w:val="24"/>
        </w:rPr>
        <w:t>has</w:t>
      </w:r>
      <w:r w:rsidRPr="00160C49">
        <w:rPr>
          <w:sz w:val="24"/>
          <w:szCs w:val="24"/>
        </w:rPr>
        <w:t xml:space="preserve"> little</w:t>
      </w:r>
      <w:r w:rsidRPr="00160C49" w:rsidR="00C91091">
        <w:rPr>
          <w:spacing w:val="40"/>
          <w:sz w:val="24"/>
          <w:szCs w:val="24"/>
        </w:rPr>
        <w:t xml:space="preserve"> </w:t>
      </w:r>
      <w:r w:rsidRPr="00160C49">
        <w:rPr>
          <w:sz w:val="24"/>
          <w:szCs w:val="24"/>
        </w:rPr>
        <w:t>or no impact on small business or other small entities.</w:t>
      </w:r>
    </w:p>
    <w:p w:rsidR="008A1445" w:rsidRPr="00160C49" w14:paraId="7E52162C" w14:textId="77777777">
      <w:pPr>
        <w:pStyle w:val="BodyText"/>
        <w:spacing w:before="4"/>
      </w:pPr>
    </w:p>
    <w:p w:rsidR="008A1445" w:rsidRPr="00C91091" w:rsidP="00160C49" w14:paraId="578C0738" w14:textId="37202ACE">
      <w:pPr>
        <w:pStyle w:val="ListParagraph"/>
        <w:numPr>
          <w:ilvl w:val="0"/>
          <w:numId w:val="3"/>
        </w:numPr>
        <w:tabs>
          <w:tab w:val="left" w:pos="1241"/>
        </w:tabs>
        <w:spacing w:line="274" w:lineRule="exact"/>
      </w:pPr>
      <w:r w:rsidRPr="00EB072F">
        <w:rPr>
          <w:sz w:val="24"/>
          <w:szCs w:val="24"/>
        </w:rPr>
        <w:t xml:space="preserve">Without this </w:t>
      </w:r>
      <w:r w:rsidRPr="00160C49" w:rsidR="009C1C08">
        <w:rPr>
          <w:sz w:val="24"/>
          <w:szCs w:val="24"/>
        </w:rPr>
        <w:t>information</w:t>
      </w:r>
      <w:r w:rsidRPr="00160C49" w:rsidR="009C1C08">
        <w:rPr>
          <w:spacing w:val="-6"/>
          <w:sz w:val="24"/>
          <w:szCs w:val="24"/>
        </w:rPr>
        <w:t xml:space="preserve"> </w:t>
      </w:r>
      <w:r w:rsidRPr="00160C49" w:rsidR="009C1C08">
        <w:rPr>
          <w:sz w:val="24"/>
          <w:szCs w:val="24"/>
        </w:rPr>
        <w:t>collection</w:t>
      </w:r>
      <w:r w:rsidRPr="00160C49" w:rsidR="009C1C08">
        <w:rPr>
          <w:spacing w:val="-7"/>
          <w:sz w:val="24"/>
          <w:szCs w:val="24"/>
        </w:rPr>
        <w:t xml:space="preserve"> </w:t>
      </w:r>
      <w:r w:rsidRPr="00C91091" w:rsidR="009C1C08">
        <w:rPr>
          <w:sz w:val="24"/>
          <w:szCs w:val="24"/>
        </w:rPr>
        <w:t xml:space="preserve">firearms </w:t>
      </w:r>
      <w:r w:rsidRPr="00C91091">
        <w:rPr>
          <w:sz w:val="24"/>
          <w:szCs w:val="24"/>
        </w:rPr>
        <w:t>could be</w:t>
      </w:r>
      <w:r w:rsidRPr="00C91091">
        <w:rPr>
          <w:spacing w:val="-10"/>
          <w:sz w:val="24"/>
          <w:szCs w:val="24"/>
        </w:rPr>
        <w:t xml:space="preserve"> </w:t>
      </w:r>
      <w:r w:rsidRPr="00C91091" w:rsidR="009C1C08">
        <w:rPr>
          <w:sz w:val="24"/>
          <w:szCs w:val="24"/>
        </w:rPr>
        <w:t>transferred to a person</w:t>
      </w:r>
      <w:r w:rsidRPr="00C91091" w:rsidR="009C1C08">
        <w:rPr>
          <w:spacing w:val="-8"/>
          <w:sz w:val="24"/>
          <w:szCs w:val="24"/>
        </w:rPr>
        <w:t xml:space="preserve"> </w:t>
      </w:r>
      <w:r w:rsidRPr="00C91091" w:rsidR="009C1C08">
        <w:rPr>
          <w:sz w:val="24"/>
          <w:szCs w:val="24"/>
        </w:rPr>
        <w:t>whose</w:t>
      </w:r>
      <w:r w:rsidRPr="00C91091" w:rsidR="009C1C08">
        <w:rPr>
          <w:spacing w:val="-12"/>
          <w:sz w:val="24"/>
          <w:szCs w:val="24"/>
        </w:rPr>
        <w:t xml:space="preserve"> </w:t>
      </w:r>
      <w:r w:rsidRPr="00C91091" w:rsidR="009C1C08">
        <w:rPr>
          <w:sz w:val="24"/>
          <w:szCs w:val="24"/>
        </w:rPr>
        <w:t>possession</w:t>
      </w:r>
      <w:r w:rsidRPr="00C91091" w:rsidR="009C1C08">
        <w:rPr>
          <w:spacing w:val="-8"/>
          <w:sz w:val="24"/>
          <w:szCs w:val="24"/>
        </w:rPr>
        <w:t xml:space="preserve"> </w:t>
      </w:r>
      <w:r w:rsidRPr="00C91091" w:rsidR="009C1C08">
        <w:rPr>
          <w:sz w:val="24"/>
          <w:szCs w:val="24"/>
        </w:rPr>
        <w:t>would be</w:t>
      </w:r>
      <w:r w:rsidRPr="00C91091" w:rsidR="009C1C08">
        <w:rPr>
          <w:spacing w:val="-12"/>
          <w:sz w:val="24"/>
          <w:szCs w:val="24"/>
        </w:rPr>
        <w:t xml:space="preserve"> </w:t>
      </w:r>
      <w:r w:rsidRPr="00C91091" w:rsidR="009C1C08">
        <w:rPr>
          <w:sz w:val="24"/>
          <w:szCs w:val="24"/>
        </w:rPr>
        <w:t>in violation of the law.</w:t>
      </w:r>
      <w:r w:rsidRPr="00C91091" w:rsidR="009C1C08">
        <w:rPr>
          <w:spacing w:val="40"/>
          <w:sz w:val="24"/>
          <w:szCs w:val="24"/>
        </w:rPr>
        <w:t xml:space="preserve"> </w:t>
      </w:r>
      <w:r w:rsidRPr="00C91091" w:rsidR="009C1C08">
        <w:rPr>
          <w:sz w:val="24"/>
          <w:szCs w:val="24"/>
        </w:rPr>
        <w:t>The</w:t>
      </w:r>
      <w:r w:rsidRPr="00C91091">
        <w:rPr>
          <w:sz w:val="24"/>
          <w:szCs w:val="24"/>
        </w:rPr>
        <w:t xml:space="preserve"> collected </w:t>
      </w:r>
      <w:r w:rsidRPr="00C91091" w:rsidR="009C1C08">
        <w:rPr>
          <w:sz w:val="24"/>
          <w:szCs w:val="24"/>
        </w:rPr>
        <w:t>information is</w:t>
      </w:r>
      <w:r w:rsidRPr="00C91091" w:rsidR="009C1C08">
        <w:rPr>
          <w:spacing w:val="-2"/>
          <w:sz w:val="24"/>
          <w:szCs w:val="24"/>
        </w:rPr>
        <w:t xml:space="preserve"> </w:t>
      </w:r>
      <w:r w:rsidRPr="00C91091" w:rsidR="009C1C08">
        <w:rPr>
          <w:sz w:val="24"/>
          <w:szCs w:val="24"/>
        </w:rPr>
        <w:t>used to ensure the legal</w:t>
      </w:r>
      <w:r w:rsidRPr="00C91091" w:rsidR="009C1C08">
        <w:rPr>
          <w:spacing w:val="-8"/>
          <w:sz w:val="24"/>
          <w:szCs w:val="24"/>
        </w:rPr>
        <w:t xml:space="preserve"> </w:t>
      </w:r>
      <w:r w:rsidRPr="00C91091" w:rsidR="009C1C08">
        <w:rPr>
          <w:sz w:val="24"/>
          <w:szCs w:val="24"/>
        </w:rPr>
        <w:t>transfer</w:t>
      </w:r>
      <w:r w:rsidRPr="00C91091" w:rsidR="009C1C08">
        <w:rPr>
          <w:spacing w:val="-4"/>
          <w:sz w:val="24"/>
          <w:szCs w:val="24"/>
        </w:rPr>
        <w:t xml:space="preserve"> </w:t>
      </w:r>
      <w:r w:rsidRPr="00C91091" w:rsidR="009C1C08">
        <w:rPr>
          <w:sz w:val="24"/>
          <w:szCs w:val="24"/>
        </w:rPr>
        <w:t>and</w:t>
      </w:r>
      <w:r w:rsidRPr="00C91091" w:rsidR="009C1C08">
        <w:rPr>
          <w:spacing w:val="-15"/>
          <w:sz w:val="24"/>
          <w:szCs w:val="24"/>
        </w:rPr>
        <w:t xml:space="preserve"> </w:t>
      </w:r>
      <w:r w:rsidRPr="00C91091" w:rsidR="009C1C08">
        <w:rPr>
          <w:sz w:val="24"/>
          <w:szCs w:val="24"/>
        </w:rPr>
        <w:t>possession of</w:t>
      </w:r>
      <w:r w:rsidRPr="00C91091" w:rsidR="009C1C08">
        <w:rPr>
          <w:spacing w:val="-4"/>
          <w:sz w:val="24"/>
          <w:szCs w:val="24"/>
        </w:rPr>
        <w:t xml:space="preserve"> </w:t>
      </w:r>
      <w:r w:rsidRPr="00C91091" w:rsidR="009C1C08">
        <w:rPr>
          <w:sz w:val="24"/>
          <w:szCs w:val="24"/>
        </w:rPr>
        <w:t>a firearm and to effectuate the registration of the firearm</w:t>
      </w:r>
      <w:r w:rsidRPr="00C91091" w:rsidR="009C1C08">
        <w:rPr>
          <w:spacing w:val="-8"/>
          <w:sz w:val="24"/>
          <w:szCs w:val="24"/>
        </w:rPr>
        <w:t xml:space="preserve"> </w:t>
      </w:r>
      <w:r w:rsidRPr="00C91091" w:rsidR="009C1C08">
        <w:rPr>
          <w:sz w:val="24"/>
          <w:szCs w:val="24"/>
        </w:rPr>
        <w:t>to the transferee in the National</w:t>
      </w:r>
      <w:r w:rsidRPr="00C91091">
        <w:rPr>
          <w:sz w:val="24"/>
          <w:szCs w:val="24"/>
        </w:rPr>
        <w:t xml:space="preserve"> </w:t>
      </w:r>
      <w:r w:rsidRPr="00C91091" w:rsidR="009C1C08">
        <w:rPr>
          <w:sz w:val="24"/>
          <w:szCs w:val="24"/>
        </w:rPr>
        <w:t>Firearms</w:t>
      </w:r>
      <w:r w:rsidRPr="00C91091" w:rsidR="009C1C08">
        <w:rPr>
          <w:spacing w:val="2"/>
          <w:sz w:val="24"/>
          <w:szCs w:val="24"/>
        </w:rPr>
        <w:t xml:space="preserve"> </w:t>
      </w:r>
      <w:r w:rsidRPr="00C91091" w:rsidR="009C1C08">
        <w:rPr>
          <w:sz w:val="24"/>
          <w:szCs w:val="24"/>
        </w:rPr>
        <w:t>Registration</w:t>
      </w:r>
      <w:r w:rsidRPr="00C91091" w:rsidR="009C1C08">
        <w:rPr>
          <w:spacing w:val="9"/>
          <w:sz w:val="24"/>
          <w:szCs w:val="24"/>
        </w:rPr>
        <w:t xml:space="preserve"> </w:t>
      </w:r>
      <w:r w:rsidRPr="00C91091" w:rsidR="009C1C08">
        <w:rPr>
          <w:sz w:val="24"/>
          <w:szCs w:val="24"/>
        </w:rPr>
        <w:t>and</w:t>
      </w:r>
      <w:r w:rsidRPr="00C91091" w:rsidR="009C1C08">
        <w:rPr>
          <w:spacing w:val="10"/>
          <w:sz w:val="24"/>
          <w:szCs w:val="24"/>
        </w:rPr>
        <w:t xml:space="preserve"> </w:t>
      </w:r>
      <w:r w:rsidRPr="00C91091" w:rsidR="009C1C08">
        <w:rPr>
          <w:sz w:val="24"/>
          <w:szCs w:val="24"/>
        </w:rPr>
        <w:t xml:space="preserve">Transfer </w:t>
      </w:r>
      <w:r w:rsidRPr="00C91091" w:rsidR="009C1C08">
        <w:rPr>
          <w:spacing w:val="-2"/>
          <w:sz w:val="24"/>
          <w:szCs w:val="24"/>
        </w:rPr>
        <w:t>record.</w:t>
      </w:r>
    </w:p>
    <w:p w:rsidR="008A1445" w:rsidRPr="00C91091" w14:paraId="31FDDBC4" w14:textId="77777777">
      <w:pPr>
        <w:pStyle w:val="BodyText"/>
        <w:spacing w:before="8"/>
      </w:pPr>
    </w:p>
    <w:p w:rsidR="008A1445" w:rsidRPr="00EB072F" w:rsidP="00160C49" w14:paraId="72E4C1AC" w14:textId="63880BE0">
      <w:pPr>
        <w:pStyle w:val="ListParagraph"/>
        <w:numPr>
          <w:ilvl w:val="0"/>
          <w:numId w:val="3"/>
        </w:numPr>
        <w:tabs>
          <w:tab w:val="left" w:pos="1240"/>
          <w:tab w:val="left" w:pos="1241"/>
        </w:tabs>
        <w:spacing w:before="1" w:line="237" w:lineRule="auto"/>
        <w:ind w:right="217"/>
        <w:rPr>
          <w:sz w:val="24"/>
          <w:szCs w:val="24"/>
        </w:rPr>
      </w:pPr>
      <w:r w:rsidRPr="00EB072F">
        <w:rPr>
          <w:sz w:val="24"/>
          <w:szCs w:val="24"/>
        </w:rPr>
        <w:t>There are no special</w:t>
      </w:r>
      <w:r w:rsidRPr="00EB072F">
        <w:rPr>
          <w:spacing w:val="-5"/>
          <w:sz w:val="24"/>
          <w:szCs w:val="24"/>
        </w:rPr>
        <w:t xml:space="preserve"> </w:t>
      </w:r>
      <w:r w:rsidRPr="00EB072F">
        <w:rPr>
          <w:sz w:val="24"/>
          <w:szCs w:val="24"/>
        </w:rPr>
        <w:t>circumstances associated</w:t>
      </w:r>
      <w:r w:rsidRPr="00EB072F">
        <w:rPr>
          <w:spacing w:val="-12"/>
          <w:sz w:val="24"/>
          <w:szCs w:val="24"/>
        </w:rPr>
        <w:t xml:space="preserve"> </w:t>
      </w:r>
      <w:r w:rsidRPr="00EB072F">
        <w:rPr>
          <w:sz w:val="24"/>
          <w:szCs w:val="24"/>
        </w:rPr>
        <w:t>with this collection and</w:t>
      </w:r>
      <w:r w:rsidRPr="00EB072F">
        <w:rPr>
          <w:spacing w:val="-12"/>
          <w:sz w:val="24"/>
          <w:szCs w:val="24"/>
        </w:rPr>
        <w:t xml:space="preserve"> </w:t>
      </w:r>
      <w:r w:rsidRPr="00EB072F">
        <w:rPr>
          <w:sz w:val="24"/>
          <w:szCs w:val="24"/>
        </w:rPr>
        <w:t>the collection is conducted</w:t>
      </w:r>
      <w:r w:rsidRPr="00EB072F">
        <w:rPr>
          <w:spacing w:val="-4"/>
          <w:sz w:val="24"/>
          <w:szCs w:val="24"/>
        </w:rPr>
        <w:t xml:space="preserve"> </w:t>
      </w:r>
      <w:r w:rsidRPr="00EB072F">
        <w:rPr>
          <w:sz w:val="24"/>
          <w:szCs w:val="24"/>
        </w:rPr>
        <w:t xml:space="preserve">in a manner consistent with the requirement in 5 CFR </w:t>
      </w:r>
      <w:r w:rsidRPr="00160C49" w:rsidR="00C91091">
        <w:rPr>
          <w:sz w:val="24"/>
          <w:szCs w:val="24"/>
        </w:rPr>
        <w:t xml:space="preserve">§ </w:t>
      </w:r>
      <w:r w:rsidRPr="00EB072F">
        <w:rPr>
          <w:sz w:val="24"/>
          <w:szCs w:val="24"/>
        </w:rPr>
        <w:t>1320.6.</w:t>
      </w:r>
    </w:p>
    <w:p w:rsidR="008A1445" w:rsidRPr="00160C49" w14:paraId="4CE6CAA9" w14:textId="77777777">
      <w:pPr>
        <w:pStyle w:val="BodyText"/>
        <w:spacing w:before="2"/>
      </w:pPr>
    </w:p>
    <w:p w:rsidR="008A1445" w:rsidRPr="00666A78" w:rsidP="00160C49" w14:paraId="4CF993E1" w14:textId="60F80D5C">
      <w:pPr>
        <w:pStyle w:val="ListParagraph"/>
        <w:numPr>
          <w:ilvl w:val="0"/>
          <w:numId w:val="3"/>
        </w:numPr>
        <w:tabs>
          <w:tab w:val="left" w:pos="1240"/>
          <w:tab w:val="left" w:pos="1241"/>
        </w:tabs>
        <w:spacing w:line="249" w:lineRule="auto"/>
        <w:ind w:right="280"/>
        <w:rPr>
          <w:sz w:val="24"/>
          <w:szCs w:val="24"/>
        </w:rPr>
      </w:pPr>
      <w:r w:rsidRPr="00666A78">
        <w:rPr>
          <w:sz w:val="24"/>
          <w:szCs w:val="24"/>
        </w:rPr>
        <w:t xml:space="preserve">One comment received during the </w:t>
      </w:r>
      <w:r w:rsidRPr="00666A78" w:rsidR="00C91091">
        <w:rPr>
          <w:sz w:val="24"/>
          <w:szCs w:val="24"/>
        </w:rPr>
        <w:t xml:space="preserve">60-day </w:t>
      </w:r>
      <w:r w:rsidRPr="00666A78">
        <w:rPr>
          <w:sz w:val="24"/>
          <w:szCs w:val="24"/>
        </w:rPr>
        <w:t>Federal Register (FR) notice period received a response. A</w:t>
      </w:r>
      <w:r w:rsidRPr="00666A78" w:rsidR="00C91091">
        <w:rPr>
          <w:sz w:val="24"/>
          <w:szCs w:val="24"/>
        </w:rPr>
        <w:t xml:space="preserve"> 30-day </w:t>
      </w:r>
      <w:r w:rsidRPr="00666A78">
        <w:rPr>
          <w:sz w:val="24"/>
          <w:szCs w:val="24"/>
        </w:rPr>
        <w:t xml:space="preserve">FR </w:t>
      </w:r>
      <w:r w:rsidRPr="00666A78" w:rsidR="00C91091">
        <w:rPr>
          <w:sz w:val="24"/>
          <w:szCs w:val="24"/>
        </w:rPr>
        <w:t>notice will be published to solicit public comments.</w:t>
      </w:r>
    </w:p>
    <w:p w:rsidR="008A1445" w14:paraId="79E35457" w14:textId="77777777">
      <w:pPr>
        <w:pStyle w:val="BodyText"/>
        <w:spacing w:before="1"/>
        <w:rPr>
          <w:sz w:val="19"/>
        </w:rPr>
      </w:pPr>
    </w:p>
    <w:p w:rsidR="008A1445" w:rsidP="00160C49" w14:paraId="21278B90" w14:textId="77777777">
      <w:pPr>
        <w:pStyle w:val="ListParagraph"/>
        <w:numPr>
          <w:ilvl w:val="0"/>
          <w:numId w:val="3"/>
        </w:numPr>
        <w:tabs>
          <w:tab w:val="left" w:pos="1239"/>
          <w:tab w:val="left" w:pos="1241"/>
        </w:tabs>
        <w:spacing w:before="90"/>
        <w:rPr>
          <w:sz w:val="24"/>
        </w:rPr>
      </w:pPr>
      <w:r>
        <w:rPr>
          <w:sz w:val="24"/>
        </w:rPr>
        <w:t>No</w:t>
      </w:r>
      <w:r>
        <w:rPr>
          <w:spacing w:val="6"/>
          <w:sz w:val="24"/>
        </w:rPr>
        <w:t xml:space="preserve"> </w:t>
      </w:r>
      <w:r>
        <w:rPr>
          <w:sz w:val="24"/>
        </w:rPr>
        <w:t>payment</w:t>
      </w:r>
      <w:r>
        <w:rPr>
          <w:spacing w:val="-7"/>
          <w:sz w:val="24"/>
        </w:rPr>
        <w:t xml:space="preserve"> </w:t>
      </w:r>
      <w:r>
        <w:rPr>
          <w:sz w:val="24"/>
        </w:rPr>
        <w:t>or</w:t>
      </w:r>
      <w:r>
        <w:rPr>
          <w:spacing w:val="-3"/>
          <w:sz w:val="24"/>
        </w:rPr>
        <w:t xml:space="preserve"> </w:t>
      </w:r>
      <w:r>
        <w:rPr>
          <w:sz w:val="24"/>
        </w:rPr>
        <w:t>gift</w:t>
      </w:r>
      <w:r>
        <w:rPr>
          <w:spacing w:val="-7"/>
          <w:sz w:val="24"/>
        </w:rPr>
        <w:t xml:space="preserve"> </w:t>
      </w:r>
      <w:r>
        <w:rPr>
          <w:sz w:val="24"/>
        </w:rPr>
        <w:t>is</w:t>
      </w:r>
      <w:r>
        <w:rPr>
          <w:spacing w:val="-1"/>
          <w:sz w:val="24"/>
        </w:rPr>
        <w:t xml:space="preserve"> </w:t>
      </w:r>
      <w:r>
        <w:rPr>
          <w:sz w:val="24"/>
        </w:rPr>
        <w:t>associated</w:t>
      </w:r>
      <w:r>
        <w:rPr>
          <w:spacing w:val="6"/>
          <w:sz w:val="24"/>
        </w:rPr>
        <w:t xml:space="preserve"> </w:t>
      </w:r>
      <w:r>
        <w:rPr>
          <w:sz w:val="24"/>
        </w:rPr>
        <w:t>with</w:t>
      </w:r>
      <w:r>
        <w:rPr>
          <w:spacing w:val="6"/>
          <w:sz w:val="24"/>
        </w:rPr>
        <w:t xml:space="preserve"> </w:t>
      </w:r>
      <w:r>
        <w:rPr>
          <w:sz w:val="24"/>
        </w:rPr>
        <w:t xml:space="preserve">this </w:t>
      </w:r>
      <w:r>
        <w:rPr>
          <w:spacing w:val="-2"/>
          <w:sz w:val="24"/>
        </w:rPr>
        <w:t>collection.</w:t>
      </w:r>
    </w:p>
    <w:p w:rsidR="008A1445" w14:paraId="0521D3D4" w14:textId="77777777">
      <w:pPr>
        <w:pStyle w:val="BodyText"/>
        <w:spacing w:before="10"/>
      </w:pPr>
    </w:p>
    <w:p w:rsidR="008A1445" w:rsidP="00160C49" w14:paraId="7DC82E8C" w14:textId="77777777">
      <w:pPr>
        <w:pStyle w:val="ListParagraph"/>
        <w:numPr>
          <w:ilvl w:val="0"/>
          <w:numId w:val="3"/>
        </w:numPr>
        <w:tabs>
          <w:tab w:val="left" w:pos="1241"/>
        </w:tabs>
        <w:spacing w:line="237" w:lineRule="auto"/>
        <w:ind w:right="115"/>
        <w:jc w:val="both"/>
        <w:rPr>
          <w:sz w:val="24"/>
        </w:rPr>
      </w:pPr>
      <w:r>
        <w:rPr>
          <w:sz w:val="24"/>
        </w:rPr>
        <w:t>The information from this</w:t>
      </w:r>
      <w:r>
        <w:rPr>
          <w:spacing w:val="-1"/>
          <w:sz w:val="24"/>
        </w:rPr>
        <w:t xml:space="preserve"> </w:t>
      </w:r>
      <w:r>
        <w:rPr>
          <w:sz w:val="24"/>
        </w:rPr>
        <w:t>application is</w:t>
      </w:r>
      <w:r>
        <w:rPr>
          <w:spacing w:val="-1"/>
          <w:sz w:val="24"/>
        </w:rPr>
        <w:t xml:space="preserve"> </w:t>
      </w:r>
      <w:r>
        <w:rPr>
          <w:sz w:val="24"/>
        </w:rPr>
        <w:t>classified as</w:t>
      </w:r>
      <w:r>
        <w:rPr>
          <w:spacing w:val="-1"/>
          <w:sz w:val="24"/>
        </w:rPr>
        <w:t xml:space="preserve"> </w:t>
      </w:r>
      <w:r>
        <w:rPr>
          <w:sz w:val="24"/>
        </w:rPr>
        <w:t>“tax information’</w:t>
      </w:r>
      <w:r>
        <w:rPr>
          <w:spacing w:val="-4"/>
          <w:sz w:val="24"/>
        </w:rPr>
        <w:t xml:space="preserve"> </w:t>
      </w:r>
      <w:r>
        <w:rPr>
          <w:sz w:val="24"/>
        </w:rPr>
        <w:t>or</w:t>
      </w:r>
      <w:r>
        <w:rPr>
          <w:spacing w:val="-4"/>
          <w:sz w:val="24"/>
        </w:rPr>
        <w:t xml:space="preserve"> </w:t>
      </w:r>
      <w:r>
        <w:rPr>
          <w:sz w:val="24"/>
        </w:rPr>
        <w:t>“tax return information”</w:t>
      </w:r>
      <w:r>
        <w:rPr>
          <w:spacing w:val="-15"/>
          <w:sz w:val="24"/>
        </w:rPr>
        <w:t xml:space="preserve"> </w:t>
      </w:r>
      <w:r>
        <w:rPr>
          <w:sz w:val="24"/>
        </w:rPr>
        <w:t>and any</w:t>
      </w:r>
      <w:r>
        <w:rPr>
          <w:spacing w:val="-12"/>
          <w:sz w:val="24"/>
        </w:rPr>
        <w:t xml:space="preserve"> </w:t>
      </w:r>
      <w:r>
        <w:rPr>
          <w:sz w:val="24"/>
        </w:rPr>
        <w:t>release is severely restricted by</w:t>
      </w:r>
      <w:r>
        <w:rPr>
          <w:spacing w:val="-11"/>
          <w:sz w:val="24"/>
        </w:rPr>
        <w:t xml:space="preserve"> </w:t>
      </w:r>
      <w:r>
        <w:rPr>
          <w:sz w:val="24"/>
        </w:rPr>
        <w:t>the Tax Reform</w:t>
      </w:r>
      <w:r>
        <w:rPr>
          <w:spacing w:val="-15"/>
          <w:sz w:val="24"/>
        </w:rPr>
        <w:t xml:space="preserve"> </w:t>
      </w:r>
      <w:r>
        <w:rPr>
          <w:sz w:val="24"/>
        </w:rPr>
        <w:t>Act</w:t>
      </w:r>
      <w:r>
        <w:rPr>
          <w:spacing w:val="-5"/>
          <w:sz w:val="24"/>
        </w:rPr>
        <w:t xml:space="preserve"> </w:t>
      </w:r>
      <w:r>
        <w:rPr>
          <w:sz w:val="24"/>
        </w:rPr>
        <w:t>(26 U.S.C.</w:t>
      </w:r>
    </w:p>
    <w:p w:rsidR="008A1445" w14:paraId="03AEBC74" w14:textId="77777777">
      <w:pPr>
        <w:pStyle w:val="BodyText"/>
        <w:spacing w:line="242" w:lineRule="auto"/>
        <w:ind w:left="1240" w:right="147"/>
        <w:jc w:val="both"/>
      </w:pPr>
      <w:r>
        <w:t>§ 6103)</w:t>
      </w:r>
      <w:r>
        <w:rPr>
          <w:spacing w:val="-3"/>
        </w:rPr>
        <w:t xml:space="preserve"> </w:t>
      </w:r>
      <w:r>
        <w:t>and may be only disclosed</w:t>
      </w:r>
      <w:r>
        <w:rPr>
          <w:spacing w:val="-12"/>
        </w:rPr>
        <w:t xml:space="preserve"> </w:t>
      </w:r>
      <w:r>
        <w:t>to Federal</w:t>
      </w:r>
      <w:r>
        <w:rPr>
          <w:spacing w:val="-6"/>
        </w:rPr>
        <w:t xml:space="preserve"> </w:t>
      </w:r>
      <w:r>
        <w:t>authorities for</w:t>
      </w:r>
      <w:r>
        <w:rPr>
          <w:spacing w:val="-3"/>
        </w:rPr>
        <w:t xml:space="preserve"> </w:t>
      </w:r>
      <w:r>
        <w:t>purposes of</w:t>
      </w:r>
      <w:r>
        <w:rPr>
          <w:spacing w:val="-3"/>
        </w:rPr>
        <w:t xml:space="preserve"> </w:t>
      </w:r>
      <w:r>
        <w:t>prosecution for</w:t>
      </w:r>
      <w:r>
        <w:rPr>
          <w:spacing w:val="-5"/>
        </w:rPr>
        <w:t xml:space="preserve"> </w:t>
      </w:r>
      <w:r>
        <w:t>violation of the National</w:t>
      </w:r>
      <w:r>
        <w:rPr>
          <w:spacing w:val="-8"/>
        </w:rPr>
        <w:t xml:space="preserve"> </w:t>
      </w:r>
      <w:r>
        <w:t>Firearms</w:t>
      </w:r>
      <w:r>
        <w:rPr>
          <w:spacing w:val="-2"/>
        </w:rPr>
        <w:t xml:space="preserve"> </w:t>
      </w:r>
      <w:r>
        <w:t>Act.</w:t>
      </w:r>
      <w:r>
        <w:rPr>
          <w:spacing w:val="40"/>
        </w:rPr>
        <w:t xml:space="preserve"> </w:t>
      </w:r>
      <w:r>
        <w:t>The respondent’s</w:t>
      </w:r>
      <w:r>
        <w:rPr>
          <w:spacing w:val="-2"/>
        </w:rPr>
        <w:t xml:space="preserve"> </w:t>
      </w:r>
      <w:r>
        <w:t>information</w:t>
      </w:r>
      <w:r>
        <w:rPr>
          <w:spacing w:val="-14"/>
        </w:rPr>
        <w:t xml:space="preserve"> </w:t>
      </w:r>
      <w:r>
        <w:t>is</w:t>
      </w:r>
      <w:r>
        <w:rPr>
          <w:spacing w:val="-2"/>
        </w:rPr>
        <w:t xml:space="preserve"> </w:t>
      </w:r>
      <w:r>
        <w:t>kept</w:t>
      </w:r>
      <w:r>
        <w:rPr>
          <w:spacing w:val="-8"/>
        </w:rPr>
        <w:t xml:space="preserve"> </w:t>
      </w:r>
      <w:r>
        <w:t>in a secured location.</w:t>
      </w:r>
      <w:r>
        <w:rPr>
          <w:spacing w:val="40"/>
        </w:rPr>
        <w:t xml:space="preserve"> </w:t>
      </w:r>
      <w:r>
        <w:t>Confidentiality is not assured.</w:t>
      </w:r>
    </w:p>
    <w:p w:rsidR="008A1445" w14:paraId="618070E6" w14:textId="77777777">
      <w:pPr>
        <w:pStyle w:val="BodyText"/>
        <w:spacing w:before="10"/>
        <w:rPr>
          <w:sz w:val="22"/>
        </w:rPr>
      </w:pPr>
    </w:p>
    <w:p w:rsidR="008A1445" w:rsidP="00C91091" w14:paraId="07FC7D0E" w14:textId="219CC4D7">
      <w:pPr>
        <w:pStyle w:val="ListParagraph"/>
        <w:numPr>
          <w:ilvl w:val="0"/>
          <w:numId w:val="3"/>
        </w:numPr>
        <w:tabs>
          <w:tab w:val="left" w:pos="1240"/>
          <w:tab w:val="left" w:pos="1241"/>
        </w:tabs>
        <w:rPr>
          <w:sz w:val="24"/>
          <w:szCs w:val="24"/>
        </w:rPr>
      </w:pPr>
      <w:r w:rsidRPr="00EB072F">
        <w:rPr>
          <w:sz w:val="24"/>
          <w:szCs w:val="24"/>
        </w:rPr>
        <w:t>Questions</w:t>
      </w:r>
      <w:r w:rsidRPr="00EB072F">
        <w:rPr>
          <w:spacing w:val="-4"/>
          <w:sz w:val="24"/>
          <w:szCs w:val="24"/>
        </w:rPr>
        <w:t xml:space="preserve"> </w:t>
      </w:r>
      <w:r w:rsidRPr="00EB072F">
        <w:rPr>
          <w:sz w:val="24"/>
          <w:szCs w:val="24"/>
        </w:rPr>
        <w:t>of</w:t>
      </w:r>
      <w:r w:rsidRPr="00EB072F">
        <w:rPr>
          <w:spacing w:val="13"/>
          <w:sz w:val="24"/>
          <w:szCs w:val="24"/>
        </w:rPr>
        <w:t xml:space="preserve"> </w:t>
      </w:r>
      <w:r w:rsidRPr="00160C49">
        <w:rPr>
          <w:sz w:val="24"/>
          <w:szCs w:val="24"/>
        </w:rPr>
        <w:t>a sensitive nature are included</w:t>
      </w:r>
      <w:r w:rsidRPr="00160C49">
        <w:rPr>
          <w:spacing w:val="3"/>
          <w:sz w:val="24"/>
          <w:szCs w:val="24"/>
        </w:rPr>
        <w:t xml:space="preserve"> </w:t>
      </w:r>
      <w:r w:rsidRPr="00160C49">
        <w:rPr>
          <w:sz w:val="24"/>
          <w:szCs w:val="24"/>
        </w:rPr>
        <w:t>on</w:t>
      </w:r>
      <w:r w:rsidRPr="00160C49">
        <w:rPr>
          <w:spacing w:val="-15"/>
          <w:sz w:val="24"/>
          <w:szCs w:val="24"/>
        </w:rPr>
        <w:t xml:space="preserve"> </w:t>
      </w:r>
      <w:r w:rsidRPr="00160C49">
        <w:rPr>
          <w:sz w:val="24"/>
          <w:szCs w:val="24"/>
        </w:rPr>
        <w:t>the form</w:t>
      </w:r>
      <w:r w:rsidRPr="00160C49" w:rsidR="00C91091">
        <w:rPr>
          <w:sz w:val="24"/>
          <w:szCs w:val="24"/>
        </w:rPr>
        <w:t xml:space="preserve"> regarding the </w:t>
      </w:r>
      <w:r w:rsidRPr="00C91091">
        <w:rPr>
          <w:sz w:val="24"/>
          <w:szCs w:val="24"/>
        </w:rPr>
        <w:t>qualifications</w:t>
      </w:r>
      <w:r w:rsidRPr="00C91091">
        <w:rPr>
          <w:spacing w:val="-2"/>
          <w:sz w:val="24"/>
          <w:szCs w:val="24"/>
        </w:rPr>
        <w:t xml:space="preserve"> </w:t>
      </w:r>
      <w:r w:rsidRPr="00C91091">
        <w:rPr>
          <w:sz w:val="24"/>
          <w:szCs w:val="24"/>
        </w:rPr>
        <w:t>of</w:t>
      </w:r>
      <w:r w:rsidRPr="00C91091">
        <w:rPr>
          <w:spacing w:val="-4"/>
          <w:sz w:val="24"/>
          <w:szCs w:val="24"/>
        </w:rPr>
        <w:t xml:space="preserve"> </w:t>
      </w:r>
      <w:r w:rsidRPr="00C91091">
        <w:rPr>
          <w:sz w:val="24"/>
          <w:szCs w:val="24"/>
        </w:rPr>
        <w:t>the transferee, such as</w:t>
      </w:r>
      <w:r w:rsidRPr="00C91091">
        <w:rPr>
          <w:spacing w:val="-2"/>
          <w:sz w:val="24"/>
          <w:szCs w:val="24"/>
        </w:rPr>
        <w:t xml:space="preserve"> </w:t>
      </w:r>
      <w:r w:rsidRPr="00C91091">
        <w:rPr>
          <w:sz w:val="24"/>
          <w:szCs w:val="24"/>
        </w:rPr>
        <w:t>whether</w:t>
      </w:r>
      <w:r w:rsidRPr="00C91091">
        <w:rPr>
          <w:spacing w:val="-4"/>
          <w:sz w:val="24"/>
          <w:szCs w:val="24"/>
        </w:rPr>
        <w:t xml:space="preserve"> </w:t>
      </w:r>
      <w:r w:rsidRPr="00C91091">
        <w:rPr>
          <w:sz w:val="24"/>
          <w:szCs w:val="24"/>
        </w:rPr>
        <w:t>the transferee has</w:t>
      </w:r>
      <w:r w:rsidRPr="00C91091">
        <w:rPr>
          <w:spacing w:val="-2"/>
          <w:sz w:val="24"/>
          <w:szCs w:val="24"/>
        </w:rPr>
        <w:t xml:space="preserve"> </w:t>
      </w:r>
      <w:r w:rsidRPr="00C91091">
        <w:rPr>
          <w:sz w:val="24"/>
          <w:szCs w:val="24"/>
        </w:rPr>
        <w:t>been convicted of any crime, is a fugitive from justice, is a drug</w:t>
      </w:r>
      <w:r w:rsidRPr="00C91091">
        <w:rPr>
          <w:spacing w:val="-8"/>
          <w:sz w:val="24"/>
          <w:szCs w:val="24"/>
        </w:rPr>
        <w:t xml:space="preserve"> </w:t>
      </w:r>
      <w:r w:rsidRPr="00C91091">
        <w:rPr>
          <w:sz w:val="24"/>
          <w:szCs w:val="24"/>
        </w:rPr>
        <w:t>user, is an illegal alien, etc.</w:t>
      </w:r>
      <w:r w:rsidR="00A51259">
        <w:rPr>
          <w:spacing w:val="80"/>
          <w:sz w:val="24"/>
          <w:szCs w:val="24"/>
        </w:rPr>
        <w:t xml:space="preserve"> </w:t>
      </w:r>
      <w:r w:rsidRPr="00C91091">
        <w:rPr>
          <w:sz w:val="24"/>
          <w:szCs w:val="24"/>
        </w:rPr>
        <w:t>This</w:t>
      </w:r>
      <w:r w:rsidRPr="00C91091" w:rsidR="00C91091">
        <w:rPr>
          <w:sz w:val="24"/>
          <w:szCs w:val="24"/>
        </w:rPr>
        <w:t xml:space="preserve"> </w:t>
      </w:r>
      <w:r w:rsidRPr="00160C49">
        <w:rPr>
          <w:sz w:val="24"/>
          <w:szCs w:val="24"/>
        </w:rPr>
        <w:t>information is</w:t>
      </w:r>
      <w:r w:rsidRPr="00160C49">
        <w:rPr>
          <w:spacing w:val="-2"/>
          <w:sz w:val="24"/>
          <w:szCs w:val="24"/>
        </w:rPr>
        <w:t xml:space="preserve"> </w:t>
      </w:r>
      <w:r w:rsidRPr="00160C49">
        <w:rPr>
          <w:sz w:val="24"/>
          <w:szCs w:val="24"/>
        </w:rPr>
        <w:t xml:space="preserve">needed to determine </w:t>
      </w:r>
      <w:r w:rsidRPr="00160C49" w:rsidR="00160C49">
        <w:rPr>
          <w:sz w:val="24"/>
          <w:szCs w:val="24"/>
        </w:rPr>
        <w:t xml:space="preserve">if </w:t>
      </w:r>
      <w:r w:rsidRPr="00160C49" w:rsidR="00160C49">
        <w:rPr>
          <w:spacing w:val="-4"/>
          <w:sz w:val="24"/>
          <w:szCs w:val="24"/>
        </w:rPr>
        <w:t>the</w:t>
      </w:r>
      <w:r w:rsidRPr="00160C49">
        <w:rPr>
          <w:sz w:val="24"/>
          <w:szCs w:val="24"/>
        </w:rPr>
        <w:t xml:space="preserve"> transferee is</w:t>
      </w:r>
      <w:r w:rsidRPr="00160C49">
        <w:rPr>
          <w:spacing w:val="-2"/>
          <w:sz w:val="24"/>
          <w:szCs w:val="24"/>
        </w:rPr>
        <w:t xml:space="preserve"> </w:t>
      </w:r>
      <w:r w:rsidRPr="00160C49">
        <w:rPr>
          <w:sz w:val="24"/>
          <w:szCs w:val="24"/>
        </w:rPr>
        <w:t>prohibited</w:t>
      </w:r>
      <w:r w:rsidRPr="00160C49">
        <w:rPr>
          <w:spacing w:val="-14"/>
          <w:sz w:val="24"/>
          <w:szCs w:val="24"/>
        </w:rPr>
        <w:t xml:space="preserve"> </w:t>
      </w:r>
      <w:r w:rsidRPr="00160C49">
        <w:rPr>
          <w:sz w:val="24"/>
          <w:szCs w:val="24"/>
        </w:rPr>
        <w:t>by Federal law from possessing firearms.</w:t>
      </w:r>
    </w:p>
    <w:p w:rsidR="006144C6" w:rsidP="00160C49" w14:paraId="674B2022" w14:textId="77777777">
      <w:pPr>
        <w:pStyle w:val="ListParagraph"/>
        <w:tabs>
          <w:tab w:val="left" w:pos="1240"/>
          <w:tab w:val="left" w:pos="1241"/>
        </w:tabs>
        <w:ind w:left="1239" w:firstLine="0"/>
        <w:rPr>
          <w:sz w:val="24"/>
          <w:szCs w:val="24"/>
        </w:rPr>
      </w:pPr>
    </w:p>
    <w:p w:rsidR="00B03191" w:rsidRPr="00CC7B98" w:rsidP="00160C49" w14:paraId="1A8B3BD9" w14:textId="2EE3DCB5">
      <w:pPr>
        <w:pStyle w:val="ListParagraph"/>
        <w:numPr>
          <w:ilvl w:val="0"/>
          <w:numId w:val="3"/>
        </w:numPr>
        <w:tabs>
          <w:tab w:val="left" w:pos="1240"/>
          <w:tab w:val="left" w:pos="1241"/>
        </w:tabs>
        <w:rPr>
          <w:sz w:val="24"/>
        </w:rPr>
      </w:pPr>
      <w:r w:rsidRPr="00CC7B98">
        <w:rPr>
          <w:sz w:val="23"/>
          <w:szCs w:val="23"/>
        </w:rPr>
        <w:t xml:space="preserve">There </w:t>
      </w:r>
      <w:r w:rsidRPr="00CC7B98" w:rsidR="00A51259">
        <w:rPr>
          <w:sz w:val="23"/>
          <w:szCs w:val="23"/>
        </w:rPr>
        <w:t>are</w:t>
      </w:r>
      <w:r w:rsidRPr="00CC7B98">
        <w:rPr>
          <w:sz w:val="23"/>
          <w:szCs w:val="23"/>
        </w:rPr>
        <w:t xml:space="preserve"> a total 123,339 respondents who respond one (1) time </w:t>
      </w:r>
      <w:r w:rsidRPr="00CC7B98" w:rsidR="00A51259">
        <w:rPr>
          <w:sz w:val="23"/>
          <w:szCs w:val="23"/>
        </w:rPr>
        <w:t xml:space="preserve">per year </w:t>
      </w:r>
      <w:r w:rsidRPr="00CC7B98">
        <w:rPr>
          <w:sz w:val="23"/>
          <w:szCs w:val="23"/>
        </w:rPr>
        <w:t xml:space="preserve">to this information collection. </w:t>
      </w:r>
      <w:r w:rsidRPr="00CC7B98" w:rsidR="000758BE">
        <w:rPr>
          <w:sz w:val="23"/>
          <w:szCs w:val="23"/>
        </w:rPr>
        <w:t>Of these</w:t>
      </w:r>
      <w:r w:rsidRPr="00CC7B98">
        <w:rPr>
          <w:sz w:val="23"/>
          <w:szCs w:val="23"/>
        </w:rPr>
        <w:t xml:space="preserve">, 4,257 Government/Federal firearm licensee respondents will take 20 minutes per response (1,419 hours); 93,739 trust and legal entity responders will take 260 minutes per response (406,202 hours); and 25,343 individual respondents will take 140 minutes per response (59,134 hours). It takes on average 3.78433 hours to complete the form. Therefore, the total annual IC burden is 466,755 hours. </w:t>
      </w:r>
    </w:p>
    <w:p w:rsidR="008A1445" w:rsidRPr="00CC7B98" w14:paraId="51425E00" w14:textId="77777777">
      <w:pPr>
        <w:pStyle w:val="BodyText"/>
        <w:spacing w:before="7"/>
      </w:pPr>
    </w:p>
    <w:p w:rsidR="008A1445" w:rsidRPr="00CC7B98" w:rsidP="00DD73AE" w14:paraId="7A1CFF16" w14:textId="161A2D8A">
      <w:pPr>
        <w:pStyle w:val="ListParagraph"/>
        <w:numPr>
          <w:ilvl w:val="0"/>
          <w:numId w:val="3"/>
        </w:numPr>
        <w:tabs>
          <w:tab w:val="left" w:pos="1240"/>
          <w:tab w:val="left" w:pos="1241"/>
        </w:tabs>
        <w:spacing w:before="1"/>
        <w:rPr>
          <w:sz w:val="24"/>
        </w:rPr>
      </w:pPr>
      <w:r w:rsidRPr="00CC7B98">
        <w:rPr>
          <w:sz w:val="23"/>
          <w:szCs w:val="23"/>
        </w:rPr>
        <w:t xml:space="preserve">The total estimated public cost associated with this IC is: $6,649,205 which is calculated as follows: $53.91 (average cost per respondent to prepare and mail packet with responses) * 123,339 (# total respondents). </w:t>
      </w:r>
    </w:p>
    <w:p w:rsidR="00A338D7" w:rsidRPr="00CC7B98" w:rsidP="00160C49" w14:paraId="4A12561F" w14:textId="4A7D1475">
      <w:pPr>
        <w:tabs>
          <w:tab w:val="left" w:pos="1240"/>
          <w:tab w:val="left" w:pos="1241"/>
        </w:tabs>
        <w:spacing w:before="1"/>
        <w:rPr>
          <w:sz w:val="24"/>
        </w:rPr>
      </w:pPr>
    </w:p>
    <w:p w:rsidR="00A338D7" w:rsidRPr="00CC7B98" w:rsidP="00A338D7" w14:paraId="3B7C93F9" w14:textId="5FD5B599">
      <w:pPr>
        <w:pStyle w:val="ListParagraph"/>
        <w:numPr>
          <w:ilvl w:val="0"/>
          <w:numId w:val="3"/>
        </w:numPr>
        <w:tabs>
          <w:tab w:val="left" w:pos="1240"/>
          <w:tab w:val="left" w:pos="1241"/>
        </w:tabs>
        <w:spacing w:before="1"/>
        <w:rPr>
          <w:sz w:val="24"/>
        </w:rPr>
      </w:pPr>
      <w:r w:rsidRPr="00CC7B98">
        <w:rPr>
          <w:sz w:val="24"/>
        </w:rPr>
        <w:t xml:space="preserve">The estimated annual cost of </w:t>
      </w:r>
      <w:r w:rsidR="00D44F2F">
        <w:rPr>
          <w:sz w:val="24"/>
        </w:rPr>
        <w:t>$4,786,271.60</w:t>
      </w:r>
      <w:r w:rsidRPr="00CC7B98">
        <w:rPr>
          <w:sz w:val="24"/>
        </w:rPr>
        <w:t xml:space="preserve"> to the Federal Government is calculated as follows:</w:t>
      </w:r>
    </w:p>
    <w:p w:rsidR="00A338D7" w:rsidRPr="00CC7B98" w:rsidP="00A338D7" w14:paraId="04D1E8E0" w14:textId="20C55206">
      <w:pPr>
        <w:tabs>
          <w:tab w:val="left" w:pos="1240"/>
          <w:tab w:val="left" w:pos="1241"/>
        </w:tabs>
        <w:spacing w:before="1"/>
        <w:ind w:left="1239"/>
        <w:rPr>
          <w:sz w:val="24"/>
        </w:rPr>
      </w:pPr>
      <w:r w:rsidRPr="00CC7B98">
        <w:rPr>
          <w:sz w:val="24"/>
        </w:rPr>
        <w:t>• Printing Forms 4: $38,235.09</w:t>
      </w:r>
      <w:r w:rsidRPr="00CC7B98" w:rsidR="006B0E48">
        <w:rPr>
          <w:sz w:val="24"/>
        </w:rPr>
        <w:t xml:space="preserve"> =</w:t>
      </w:r>
      <w:r w:rsidRPr="00CC7B98">
        <w:rPr>
          <w:sz w:val="24"/>
        </w:rPr>
        <w:t xml:space="preserve"> 123,339 </w:t>
      </w:r>
      <w:r w:rsidRPr="00CC7B98" w:rsidR="00BB255A">
        <w:rPr>
          <w:sz w:val="24"/>
        </w:rPr>
        <w:t xml:space="preserve">(total </w:t>
      </w:r>
      <w:r w:rsidRPr="00CC7B98">
        <w:rPr>
          <w:sz w:val="24"/>
        </w:rPr>
        <w:t>forms</w:t>
      </w:r>
      <w:r w:rsidRPr="00CC7B98" w:rsidR="00BB255A">
        <w:rPr>
          <w:sz w:val="24"/>
        </w:rPr>
        <w:t>)</w:t>
      </w:r>
      <w:r w:rsidRPr="00CC7B98">
        <w:rPr>
          <w:sz w:val="24"/>
        </w:rPr>
        <w:t xml:space="preserve"> * $.31</w:t>
      </w:r>
      <w:r w:rsidRPr="00CC7B98" w:rsidR="00BB255A">
        <w:rPr>
          <w:sz w:val="24"/>
        </w:rPr>
        <w:t xml:space="preserve"> (cost</w:t>
      </w:r>
      <w:r w:rsidRPr="00CC7B98">
        <w:rPr>
          <w:sz w:val="24"/>
        </w:rPr>
        <w:t xml:space="preserve"> per form)</w:t>
      </w:r>
    </w:p>
    <w:p w:rsidR="00BB255A" w:rsidRPr="00CC7B98" w:rsidP="00BB255A" w14:paraId="44D2CC10" w14:textId="32947D78">
      <w:pPr>
        <w:spacing w:before="1"/>
        <w:ind w:left="1239"/>
        <w:rPr>
          <w:sz w:val="24"/>
        </w:rPr>
      </w:pPr>
      <w:r w:rsidRPr="00CC7B98">
        <w:rPr>
          <w:sz w:val="24"/>
        </w:rPr>
        <w:t>•</w:t>
      </w:r>
      <w:r w:rsidRPr="00CC7B98">
        <w:rPr>
          <w:sz w:val="24"/>
        </w:rPr>
        <w:t xml:space="preserve"> </w:t>
      </w:r>
      <w:r w:rsidRPr="00CC7B98">
        <w:rPr>
          <w:sz w:val="24"/>
        </w:rPr>
        <w:t>Processing fingerprints: $2,</w:t>
      </w:r>
      <w:r w:rsidR="00D44F2F">
        <w:rPr>
          <w:sz w:val="24"/>
        </w:rPr>
        <w:t>394,</w:t>
      </w:r>
      <w:r w:rsidRPr="00D44F2F" w:rsidR="00D44F2F">
        <w:rPr>
          <w:sz w:val="24"/>
        </w:rPr>
        <w:t>236.25</w:t>
      </w:r>
      <w:r w:rsidRPr="00D44F2F" w:rsidR="006B0E48">
        <w:rPr>
          <w:sz w:val="24"/>
        </w:rPr>
        <w:t xml:space="preserve"> = </w:t>
      </w:r>
      <w:r w:rsidRPr="00D44F2F">
        <w:rPr>
          <w:sz w:val="24"/>
        </w:rPr>
        <w:t>$</w:t>
      </w:r>
      <w:r w:rsidRPr="00D44F2F" w:rsidR="00D44F2F">
        <w:rPr>
          <w:sz w:val="24"/>
        </w:rPr>
        <w:t>11.25</w:t>
      </w:r>
      <w:r w:rsidRPr="00CC7B98">
        <w:rPr>
          <w:sz w:val="24"/>
        </w:rPr>
        <w:t xml:space="preserve"> (cost for processing fingerprints)</w:t>
      </w:r>
      <w:r w:rsidRPr="00CC7B98">
        <w:rPr>
          <w:sz w:val="24"/>
        </w:rPr>
        <w:t xml:space="preserve"> * </w:t>
      </w:r>
      <w:r w:rsidRPr="00CC7B98">
        <w:rPr>
          <w:sz w:val="24"/>
        </w:rPr>
        <w:t xml:space="preserve"> </w:t>
      </w:r>
    </w:p>
    <w:p w:rsidR="00A338D7" w:rsidRPr="00CC7B98" w:rsidP="00160C49" w14:paraId="34E8B950" w14:textId="1983F657">
      <w:pPr>
        <w:spacing w:before="1"/>
        <w:ind w:left="1239"/>
        <w:rPr>
          <w:sz w:val="24"/>
        </w:rPr>
      </w:pPr>
      <w:r w:rsidRPr="00CC7B98">
        <w:rPr>
          <w:sz w:val="24"/>
        </w:rPr>
        <w:t xml:space="preserve"> </w:t>
      </w:r>
      <w:r w:rsidRPr="00CC7B98">
        <w:rPr>
          <w:sz w:val="24"/>
        </w:rPr>
        <w:t xml:space="preserve">212,821 </w:t>
      </w:r>
      <w:r w:rsidRPr="00CC7B98" w:rsidR="006B0E48">
        <w:rPr>
          <w:sz w:val="24"/>
        </w:rPr>
        <w:t xml:space="preserve">(# of </w:t>
      </w:r>
      <w:r w:rsidRPr="00CC7B98">
        <w:rPr>
          <w:sz w:val="24"/>
        </w:rPr>
        <w:t>individuals and responsible persons)</w:t>
      </w:r>
    </w:p>
    <w:p w:rsidR="00BB255A" w:rsidP="00BB255A" w14:paraId="01DCD627" w14:textId="5EC4FDC6">
      <w:pPr>
        <w:spacing w:before="1"/>
        <w:ind w:left="1239"/>
        <w:rPr>
          <w:sz w:val="24"/>
        </w:rPr>
      </w:pPr>
      <w:r w:rsidRPr="00CC7B98">
        <w:rPr>
          <w:sz w:val="24"/>
        </w:rPr>
        <w:t>•</w:t>
      </w:r>
      <w:r w:rsidRPr="00CC7B98">
        <w:rPr>
          <w:sz w:val="24"/>
        </w:rPr>
        <w:t xml:space="preserve"> </w:t>
      </w:r>
      <w:r w:rsidRPr="00CC7B98">
        <w:rPr>
          <w:sz w:val="24"/>
        </w:rPr>
        <w:t>Conducting and reviewing background checks of individual and responsible</w:t>
      </w:r>
      <w:r w:rsidRPr="00CC7B98" w:rsidR="006B0E48">
        <w:rPr>
          <w:sz w:val="24"/>
        </w:rPr>
        <w:t xml:space="preserve"> </w:t>
      </w:r>
      <w:r w:rsidRPr="00CC7B98">
        <w:rPr>
          <w:sz w:val="24"/>
        </w:rPr>
        <w:t>person</w:t>
      </w:r>
      <w:r w:rsidRPr="00CC7B98" w:rsidR="006B0E48">
        <w:rPr>
          <w:sz w:val="24"/>
        </w:rPr>
        <w:t>s</w:t>
      </w:r>
      <w:r w:rsidRPr="00CC7B98">
        <w:rPr>
          <w:sz w:val="24"/>
        </w:rPr>
        <w:t>: $2,353,800.26</w:t>
      </w:r>
      <w:r w:rsidR="004715FB">
        <w:rPr>
          <w:sz w:val="24"/>
        </w:rPr>
        <w:t xml:space="preserve"> </w:t>
      </w:r>
      <w:r w:rsidRPr="00CC7B98" w:rsidR="006B0E48">
        <w:rPr>
          <w:sz w:val="24"/>
        </w:rPr>
        <w:t>=</w:t>
      </w:r>
      <w:r w:rsidRPr="00CC7B98">
        <w:rPr>
          <w:sz w:val="24"/>
        </w:rPr>
        <w:t xml:space="preserve"> $11.06</w:t>
      </w:r>
      <w:r w:rsidRPr="00CC7B98">
        <w:rPr>
          <w:sz w:val="24"/>
        </w:rPr>
        <w:t xml:space="preserve"> (cost to conduct and review each background </w:t>
      </w:r>
      <w:r w:rsidRPr="00CC7B98" w:rsidR="004715FB">
        <w:rPr>
          <w:sz w:val="24"/>
        </w:rPr>
        <w:t>check) *</w:t>
      </w:r>
      <w:r w:rsidRPr="00CC7B98">
        <w:rPr>
          <w:sz w:val="24"/>
        </w:rPr>
        <w:t>212,821</w:t>
      </w:r>
      <w:r w:rsidRPr="00CC7B98">
        <w:rPr>
          <w:sz w:val="24"/>
        </w:rPr>
        <w:t xml:space="preserve"> (# of individuals and responsible persons)</w:t>
      </w:r>
    </w:p>
    <w:p w:rsidR="00A338D7" w:rsidRPr="00160C49" w:rsidP="00160C49" w14:paraId="3C7EAD84" w14:textId="101037E4">
      <w:pPr>
        <w:tabs>
          <w:tab w:val="left" w:pos="1240"/>
          <w:tab w:val="left" w:pos="1241"/>
        </w:tabs>
        <w:spacing w:before="1"/>
        <w:ind w:left="1239"/>
        <w:rPr>
          <w:sz w:val="24"/>
        </w:rPr>
      </w:pPr>
    </w:p>
    <w:p w:rsidR="00A338D7" w:rsidP="00A338D7" w14:paraId="56841324" w14:textId="7E5938DB">
      <w:pPr>
        <w:pStyle w:val="ListParagraph"/>
        <w:numPr>
          <w:ilvl w:val="0"/>
          <w:numId w:val="3"/>
        </w:numPr>
        <w:tabs>
          <w:tab w:val="left" w:pos="1240"/>
          <w:tab w:val="left" w:pos="1241"/>
        </w:tabs>
        <w:spacing w:before="1"/>
        <w:rPr>
          <w:sz w:val="24"/>
        </w:rPr>
      </w:pPr>
      <w:r>
        <w:rPr>
          <w:sz w:val="24"/>
        </w:rPr>
        <w:t xml:space="preserve">There are no adjustments to this information collection. </w:t>
      </w:r>
    </w:p>
    <w:p w:rsidR="00BB255A" w:rsidP="00160C49" w14:paraId="3FE722CB" w14:textId="77777777">
      <w:pPr>
        <w:pStyle w:val="ListParagraph"/>
        <w:tabs>
          <w:tab w:val="left" w:pos="1240"/>
          <w:tab w:val="left" w:pos="1241"/>
        </w:tabs>
        <w:spacing w:before="1"/>
        <w:ind w:left="1239" w:firstLine="0"/>
        <w:rPr>
          <w:sz w:val="24"/>
        </w:rPr>
      </w:pPr>
    </w:p>
    <w:p w:rsidR="00BB255A" w:rsidP="00A338D7" w14:paraId="480B19DF" w14:textId="0A16092F">
      <w:pPr>
        <w:pStyle w:val="ListParagraph"/>
        <w:numPr>
          <w:ilvl w:val="0"/>
          <w:numId w:val="3"/>
        </w:numPr>
        <w:tabs>
          <w:tab w:val="left" w:pos="1240"/>
          <w:tab w:val="left" w:pos="1241"/>
        </w:tabs>
        <w:spacing w:before="1"/>
        <w:rPr>
          <w:sz w:val="24"/>
        </w:rPr>
      </w:pPr>
      <w:r>
        <w:rPr>
          <w:sz w:val="24"/>
        </w:rPr>
        <w:t xml:space="preserve">The results of this collection will not be published. </w:t>
      </w:r>
    </w:p>
    <w:p w:rsidR="00BB255A" w:rsidP="00160C49" w14:paraId="0A6B1576" w14:textId="77777777">
      <w:pPr>
        <w:pStyle w:val="ListParagraph"/>
        <w:tabs>
          <w:tab w:val="left" w:pos="1240"/>
          <w:tab w:val="left" w:pos="1241"/>
        </w:tabs>
        <w:spacing w:before="1"/>
        <w:ind w:left="1239" w:firstLine="0"/>
        <w:rPr>
          <w:sz w:val="24"/>
        </w:rPr>
      </w:pPr>
    </w:p>
    <w:p w:rsidR="008A1445" w:rsidP="00BB255A" w14:paraId="49084489" w14:textId="657DE0B2">
      <w:pPr>
        <w:pStyle w:val="ListParagraph"/>
        <w:numPr>
          <w:ilvl w:val="0"/>
          <w:numId w:val="3"/>
        </w:numPr>
        <w:tabs>
          <w:tab w:val="left" w:pos="1240"/>
          <w:tab w:val="left" w:pos="1241"/>
        </w:tabs>
        <w:spacing w:before="1"/>
        <w:rPr>
          <w:sz w:val="24"/>
        </w:rPr>
      </w:pPr>
      <w:r w:rsidRPr="00160C49">
        <w:rPr>
          <w:sz w:val="24"/>
        </w:rPr>
        <w:t>ATF does not</w:t>
      </w:r>
      <w:r w:rsidRPr="00160C49">
        <w:rPr>
          <w:spacing w:val="-6"/>
          <w:sz w:val="24"/>
        </w:rPr>
        <w:t xml:space="preserve"> </w:t>
      </w:r>
      <w:r w:rsidRPr="00160C49">
        <w:rPr>
          <w:sz w:val="24"/>
        </w:rPr>
        <w:t>request</w:t>
      </w:r>
      <w:r w:rsidRPr="00160C49">
        <w:rPr>
          <w:spacing w:val="-6"/>
          <w:sz w:val="24"/>
        </w:rPr>
        <w:t xml:space="preserve"> </w:t>
      </w:r>
      <w:r w:rsidRPr="00160C49">
        <w:rPr>
          <w:sz w:val="24"/>
        </w:rPr>
        <w:t>approval</w:t>
      </w:r>
      <w:r w:rsidRPr="00160C49">
        <w:rPr>
          <w:spacing w:val="-6"/>
          <w:sz w:val="24"/>
        </w:rPr>
        <w:t xml:space="preserve"> </w:t>
      </w:r>
      <w:r w:rsidRPr="00160C49">
        <w:rPr>
          <w:sz w:val="24"/>
        </w:rPr>
        <w:t xml:space="preserve">to </w:t>
      </w:r>
      <w:r w:rsidR="00564F7E">
        <w:rPr>
          <w:sz w:val="24"/>
        </w:rPr>
        <w:t>omit</w:t>
      </w:r>
      <w:r w:rsidRPr="00160C49">
        <w:rPr>
          <w:spacing w:val="-12"/>
          <w:sz w:val="24"/>
        </w:rPr>
        <w:t xml:space="preserve"> </w:t>
      </w:r>
      <w:r w:rsidRPr="00160C49">
        <w:rPr>
          <w:sz w:val="24"/>
        </w:rPr>
        <w:t xml:space="preserve">the </w:t>
      </w:r>
      <w:r w:rsidR="00564F7E">
        <w:rPr>
          <w:sz w:val="24"/>
        </w:rPr>
        <w:t xml:space="preserve">Office of Management and Budget </w:t>
      </w:r>
      <w:r w:rsidRPr="00160C49">
        <w:rPr>
          <w:sz w:val="24"/>
        </w:rPr>
        <w:t>expiration date for this collection.</w:t>
      </w:r>
    </w:p>
    <w:p w:rsidR="00564F7E" w:rsidP="00160C49" w14:paraId="36666B72" w14:textId="77777777">
      <w:pPr>
        <w:pStyle w:val="ListParagraph"/>
        <w:tabs>
          <w:tab w:val="left" w:pos="1240"/>
          <w:tab w:val="left" w:pos="1241"/>
        </w:tabs>
        <w:spacing w:before="1"/>
        <w:ind w:left="1239" w:firstLine="0"/>
        <w:rPr>
          <w:sz w:val="24"/>
        </w:rPr>
      </w:pPr>
    </w:p>
    <w:p w:rsidR="008A1445" w:rsidRPr="00160C49" w:rsidP="00160C49" w14:paraId="186A32B3" w14:textId="77777777">
      <w:pPr>
        <w:pStyle w:val="ListParagraph"/>
        <w:numPr>
          <w:ilvl w:val="0"/>
          <w:numId w:val="3"/>
        </w:numPr>
        <w:tabs>
          <w:tab w:val="left" w:pos="1240"/>
          <w:tab w:val="left" w:pos="1241"/>
        </w:tabs>
        <w:spacing w:before="1"/>
        <w:rPr>
          <w:sz w:val="24"/>
        </w:rPr>
      </w:pPr>
      <w:r w:rsidRPr="00160C49">
        <w:rPr>
          <w:sz w:val="24"/>
        </w:rPr>
        <w:t>There</w:t>
      </w:r>
      <w:r w:rsidRPr="00160C49">
        <w:rPr>
          <w:spacing w:val="4"/>
          <w:sz w:val="24"/>
        </w:rPr>
        <w:t xml:space="preserve"> </w:t>
      </w:r>
      <w:r w:rsidRPr="00160C49">
        <w:rPr>
          <w:sz w:val="24"/>
        </w:rPr>
        <w:t>are</w:t>
      </w:r>
      <w:r w:rsidRPr="00160C49">
        <w:rPr>
          <w:spacing w:val="5"/>
          <w:sz w:val="24"/>
        </w:rPr>
        <w:t xml:space="preserve"> </w:t>
      </w:r>
      <w:r w:rsidRPr="00160C49">
        <w:rPr>
          <w:sz w:val="24"/>
        </w:rPr>
        <w:t>no</w:t>
      </w:r>
      <w:r w:rsidRPr="00160C49">
        <w:rPr>
          <w:spacing w:val="8"/>
          <w:sz w:val="24"/>
        </w:rPr>
        <w:t xml:space="preserve"> </w:t>
      </w:r>
      <w:r w:rsidRPr="00160C49">
        <w:rPr>
          <w:sz w:val="24"/>
        </w:rPr>
        <w:t>exceptions</w:t>
      </w:r>
      <w:r w:rsidRPr="00160C49">
        <w:rPr>
          <w:spacing w:val="1"/>
          <w:sz w:val="24"/>
        </w:rPr>
        <w:t xml:space="preserve"> </w:t>
      </w:r>
      <w:r w:rsidRPr="00160C49">
        <w:rPr>
          <w:sz w:val="24"/>
        </w:rPr>
        <w:t>to</w:t>
      </w:r>
      <w:r w:rsidRPr="00160C49">
        <w:rPr>
          <w:spacing w:val="8"/>
          <w:sz w:val="24"/>
        </w:rPr>
        <w:t xml:space="preserve"> </w:t>
      </w:r>
      <w:r w:rsidRPr="00160C49">
        <w:rPr>
          <w:sz w:val="24"/>
        </w:rPr>
        <w:t>the</w:t>
      </w:r>
      <w:r w:rsidRPr="00160C49">
        <w:rPr>
          <w:spacing w:val="5"/>
          <w:sz w:val="24"/>
        </w:rPr>
        <w:t xml:space="preserve"> </w:t>
      </w:r>
      <w:r w:rsidRPr="00160C49">
        <w:rPr>
          <w:sz w:val="24"/>
        </w:rPr>
        <w:t>certification</w:t>
      </w:r>
      <w:r w:rsidRPr="00160C49">
        <w:rPr>
          <w:spacing w:val="-12"/>
          <w:sz w:val="24"/>
        </w:rPr>
        <w:t xml:space="preserve"> </w:t>
      </w:r>
      <w:r w:rsidRPr="00160C49">
        <w:rPr>
          <w:spacing w:val="-2"/>
          <w:sz w:val="24"/>
        </w:rPr>
        <w:t>statement.</w:t>
      </w:r>
    </w:p>
    <w:p w:rsidR="008A1445" w14:paraId="3D27C1D0" w14:textId="77777777">
      <w:pPr>
        <w:pStyle w:val="BodyText"/>
        <w:spacing w:before="4"/>
        <w:rPr>
          <w:sz w:val="23"/>
        </w:rPr>
      </w:pPr>
    </w:p>
    <w:p w:rsidR="008A1445" w:rsidRPr="00160C49" w14:paraId="394318A9" w14:textId="19B65970">
      <w:pPr>
        <w:pStyle w:val="ListParagraph"/>
        <w:numPr>
          <w:ilvl w:val="0"/>
          <w:numId w:val="2"/>
        </w:numPr>
        <w:tabs>
          <w:tab w:val="left" w:pos="712"/>
          <w:tab w:val="left" w:pos="713"/>
        </w:tabs>
        <w:rPr>
          <w:b/>
          <w:bCs/>
          <w:sz w:val="24"/>
        </w:rPr>
      </w:pPr>
      <w:r w:rsidRPr="00160C49">
        <w:rPr>
          <w:b/>
          <w:bCs/>
          <w:sz w:val="24"/>
        </w:rPr>
        <w:t xml:space="preserve">This </w:t>
      </w:r>
      <w:r w:rsidRPr="00160C49" w:rsidR="009C1C08">
        <w:rPr>
          <w:b/>
          <w:bCs/>
          <w:sz w:val="24"/>
        </w:rPr>
        <w:t>Collection</w:t>
      </w:r>
      <w:r w:rsidRPr="00160C49" w:rsidR="009C1C08">
        <w:rPr>
          <w:b/>
          <w:bCs/>
          <w:spacing w:val="-3"/>
          <w:sz w:val="24"/>
        </w:rPr>
        <w:t xml:space="preserve"> </w:t>
      </w:r>
      <w:r w:rsidRPr="00160C49" w:rsidR="009C1C08">
        <w:rPr>
          <w:b/>
          <w:bCs/>
          <w:sz w:val="24"/>
        </w:rPr>
        <w:t>of</w:t>
      </w:r>
      <w:r w:rsidRPr="00160C49" w:rsidR="009C1C08">
        <w:rPr>
          <w:b/>
          <w:bCs/>
          <w:spacing w:val="16"/>
          <w:sz w:val="24"/>
        </w:rPr>
        <w:t xml:space="preserve"> </w:t>
      </w:r>
      <w:r w:rsidRPr="00160C49" w:rsidR="009C1C08">
        <w:rPr>
          <w:b/>
          <w:bCs/>
          <w:sz w:val="24"/>
        </w:rPr>
        <w:t>Information</w:t>
      </w:r>
      <w:r w:rsidRPr="00160C49" w:rsidR="009C1C08">
        <w:rPr>
          <w:b/>
          <w:bCs/>
          <w:spacing w:val="7"/>
          <w:sz w:val="24"/>
        </w:rPr>
        <w:t xml:space="preserve"> </w:t>
      </w:r>
      <w:r w:rsidRPr="00160C49" w:rsidR="009C1C08">
        <w:rPr>
          <w:b/>
          <w:bCs/>
          <w:sz w:val="24"/>
        </w:rPr>
        <w:t>Employ</w:t>
      </w:r>
      <w:r w:rsidRPr="00160C49">
        <w:rPr>
          <w:b/>
          <w:bCs/>
          <w:sz w:val="24"/>
        </w:rPr>
        <w:t>s No</w:t>
      </w:r>
      <w:r w:rsidRPr="00160C49" w:rsidR="009C1C08">
        <w:rPr>
          <w:b/>
          <w:bCs/>
          <w:spacing w:val="-13"/>
          <w:sz w:val="24"/>
        </w:rPr>
        <w:t xml:space="preserve"> </w:t>
      </w:r>
      <w:r w:rsidRPr="00160C49" w:rsidR="009C1C08">
        <w:rPr>
          <w:b/>
          <w:bCs/>
          <w:sz w:val="24"/>
        </w:rPr>
        <w:t>Statistical</w:t>
      </w:r>
      <w:r w:rsidRPr="00160C49" w:rsidR="009C1C08">
        <w:rPr>
          <w:b/>
          <w:bCs/>
          <w:spacing w:val="-6"/>
          <w:sz w:val="24"/>
        </w:rPr>
        <w:t xml:space="preserve"> </w:t>
      </w:r>
      <w:r w:rsidRPr="00160C49" w:rsidR="009C1C08">
        <w:rPr>
          <w:b/>
          <w:bCs/>
          <w:spacing w:val="-2"/>
          <w:sz w:val="24"/>
        </w:rPr>
        <w:t>Methods.</w:t>
      </w:r>
    </w:p>
    <w:p w:rsidR="008A1445" w14:paraId="0A07D4F6" w14:textId="6A2C6969">
      <w:pPr>
        <w:pStyle w:val="BodyText"/>
        <w:ind w:left="120"/>
      </w:pPr>
    </w:p>
    <w:sectPr>
      <w:headerReference w:type="default" r:id="rId4"/>
      <w:pgSz w:w="12240" w:h="15840"/>
      <w:pgMar w:top="1800" w:right="1340" w:bottom="280" w:left="1320" w:header="73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445" w14:paraId="63510D5C" w14:textId="44A120B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450850</wp:posOffset>
              </wp:positionV>
              <wp:extent cx="165100" cy="19431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1445" w14:textId="3E810D7E">
                          <w:pPr>
                            <w:pStyle w:val="BodyText"/>
                            <w:spacing w:before="10"/>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35.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A1445" w14:paraId="51834E59" w14:textId="3E810D7E">
                    <w:pPr>
                      <w:pStyle w:val="BodyText"/>
                      <w:spacing w:before="10"/>
                      <w:ind w:left="60"/>
                    </w:pP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796290</wp:posOffset>
              </wp:positionV>
              <wp:extent cx="1391920" cy="36703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1920" cy="367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1445" w14:textId="77777777">
                          <w:pPr>
                            <w:pStyle w:val="BodyText"/>
                            <w:spacing w:before="10" w:line="274" w:lineRule="exact"/>
                            <w:ind w:left="20"/>
                          </w:pPr>
                          <w:r>
                            <w:t>ATF</w:t>
                          </w:r>
                          <w:r>
                            <w:rPr>
                              <w:spacing w:val="-2"/>
                            </w:rPr>
                            <w:t xml:space="preserve"> </w:t>
                          </w:r>
                          <w:r>
                            <w:t>Form</w:t>
                          </w:r>
                          <w:r>
                            <w:rPr>
                              <w:spacing w:val="-7"/>
                            </w:rPr>
                            <w:t xml:space="preserve"> </w:t>
                          </w:r>
                          <w:r>
                            <w:t>4</w:t>
                          </w:r>
                          <w:r>
                            <w:rPr>
                              <w:spacing w:val="12"/>
                            </w:rPr>
                            <w:t xml:space="preserve"> </w:t>
                          </w:r>
                          <w:r>
                            <w:rPr>
                              <w:spacing w:val="-2"/>
                            </w:rPr>
                            <w:t>(5320.4)</w:t>
                          </w:r>
                        </w:p>
                        <w:p w:rsidR="008A1445" w14:textId="77777777">
                          <w:pPr>
                            <w:pStyle w:val="BodyText"/>
                            <w:spacing w:line="274" w:lineRule="exact"/>
                            <w:ind w:left="20"/>
                          </w:pPr>
                          <w:r>
                            <w:t>1140-</w:t>
                          </w:r>
                          <w:r>
                            <w:rPr>
                              <w:spacing w:val="-4"/>
                            </w:rPr>
                            <w:t>0014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109.6pt;height:28.9pt;margin-top:62.7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A1445" w14:paraId="7828E5E1" w14:textId="77777777">
                    <w:pPr>
                      <w:pStyle w:val="BodyText"/>
                      <w:spacing w:before="10" w:line="274" w:lineRule="exact"/>
                      <w:ind w:left="20"/>
                    </w:pPr>
                    <w:r>
                      <w:t>ATF</w:t>
                    </w:r>
                    <w:r>
                      <w:rPr>
                        <w:spacing w:val="-2"/>
                      </w:rPr>
                      <w:t xml:space="preserve"> </w:t>
                    </w:r>
                    <w:r>
                      <w:t>Form</w:t>
                    </w:r>
                    <w:r>
                      <w:rPr>
                        <w:spacing w:val="-7"/>
                      </w:rPr>
                      <w:t xml:space="preserve"> </w:t>
                    </w:r>
                    <w:r>
                      <w:t>4</w:t>
                    </w:r>
                    <w:r>
                      <w:rPr>
                        <w:spacing w:val="12"/>
                      </w:rPr>
                      <w:t xml:space="preserve"> </w:t>
                    </w:r>
                    <w:r>
                      <w:rPr>
                        <w:spacing w:val="-2"/>
                      </w:rPr>
                      <w:t>(5320.4)</w:t>
                    </w:r>
                  </w:p>
                  <w:p w:rsidR="008A1445" w14:paraId="5407E172" w14:textId="77777777">
                    <w:pPr>
                      <w:pStyle w:val="BodyText"/>
                      <w:spacing w:line="274" w:lineRule="exact"/>
                      <w:ind w:left="20"/>
                    </w:pPr>
                    <w:r>
                      <w:t>1140-</w:t>
                    </w:r>
                    <w:r>
                      <w:rPr>
                        <w:spacing w:val="-4"/>
                      </w:rPr>
                      <w:t>0014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B09CE"/>
    <w:multiLevelType w:val="hybridMultilevel"/>
    <w:tmpl w:val="A6185564"/>
    <w:lvl w:ilvl="0">
      <w:start w:val="3"/>
      <w:numFmt w:val="decimal"/>
      <w:lvlText w:val="%1."/>
      <w:lvlJc w:val="left"/>
      <w:pPr>
        <w:ind w:left="1239" w:hanging="576"/>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F74B72"/>
    <w:multiLevelType w:val="hybridMultilevel"/>
    <w:tmpl w:val="ACF84D14"/>
    <w:lvl w:ilvl="0">
      <w:start w:val="1"/>
      <w:numFmt w:val="upperLetter"/>
      <w:lvlText w:val="%1."/>
      <w:lvlJc w:val="left"/>
      <w:pPr>
        <w:ind w:left="712" w:hanging="59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239"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6" w:hanging="576"/>
      </w:pPr>
      <w:rPr>
        <w:rFonts w:hint="default"/>
        <w:lang w:val="en-US" w:eastAsia="en-US" w:bidi="ar-SA"/>
      </w:rPr>
    </w:lvl>
    <w:lvl w:ilvl="3">
      <w:start w:val="0"/>
      <w:numFmt w:val="bullet"/>
      <w:lvlText w:val="•"/>
      <w:lvlJc w:val="left"/>
      <w:pPr>
        <w:ind w:left="3093" w:hanging="576"/>
      </w:pPr>
      <w:rPr>
        <w:rFonts w:hint="default"/>
        <w:lang w:val="en-US" w:eastAsia="en-US" w:bidi="ar-SA"/>
      </w:rPr>
    </w:lvl>
    <w:lvl w:ilvl="4">
      <w:start w:val="0"/>
      <w:numFmt w:val="bullet"/>
      <w:lvlText w:val="•"/>
      <w:lvlJc w:val="left"/>
      <w:pPr>
        <w:ind w:left="4020" w:hanging="576"/>
      </w:pPr>
      <w:rPr>
        <w:rFonts w:hint="default"/>
        <w:lang w:val="en-US" w:eastAsia="en-US" w:bidi="ar-SA"/>
      </w:rPr>
    </w:lvl>
    <w:lvl w:ilvl="5">
      <w:start w:val="0"/>
      <w:numFmt w:val="bullet"/>
      <w:lvlText w:val="•"/>
      <w:lvlJc w:val="left"/>
      <w:pPr>
        <w:ind w:left="4946" w:hanging="576"/>
      </w:pPr>
      <w:rPr>
        <w:rFonts w:hint="default"/>
        <w:lang w:val="en-US" w:eastAsia="en-US" w:bidi="ar-SA"/>
      </w:rPr>
    </w:lvl>
    <w:lvl w:ilvl="6">
      <w:start w:val="0"/>
      <w:numFmt w:val="bullet"/>
      <w:lvlText w:val="•"/>
      <w:lvlJc w:val="left"/>
      <w:pPr>
        <w:ind w:left="5873" w:hanging="576"/>
      </w:pPr>
      <w:rPr>
        <w:rFonts w:hint="default"/>
        <w:lang w:val="en-US" w:eastAsia="en-US" w:bidi="ar-SA"/>
      </w:rPr>
    </w:lvl>
    <w:lvl w:ilvl="7">
      <w:start w:val="0"/>
      <w:numFmt w:val="bullet"/>
      <w:lvlText w:val="•"/>
      <w:lvlJc w:val="left"/>
      <w:pPr>
        <w:ind w:left="6800" w:hanging="576"/>
      </w:pPr>
      <w:rPr>
        <w:rFonts w:hint="default"/>
        <w:lang w:val="en-US" w:eastAsia="en-US" w:bidi="ar-SA"/>
      </w:rPr>
    </w:lvl>
    <w:lvl w:ilvl="8">
      <w:start w:val="0"/>
      <w:numFmt w:val="bullet"/>
      <w:lvlText w:val="•"/>
      <w:lvlJc w:val="left"/>
      <w:pPr>
        <w:ind w:left="7726" w:hanging="576"/>
      </w:pPr>
      <w:rPr>
        <w:rFonts w:hint="default"/>
        <w:lang w:val="en-US" w:eastAsia="en-US" w:bidi="ar-SA"/>
      </w:rPr>
    </w:lvl>
  </w:abstractNum>
  <w:abstractNum w:abstractNumId="2">
    <w:nsid w:val="549176E1"/>
    <w:multiLevelType w:val="hybridMultilevel"/>
    <w:tmpl w:val="F0C2EEA0"/>
    <w:lvl w:ilvl="0">
      <w:start w:val="1"/>
      <w:numFmt w:val="decimal"/>
      <w:lvlText w:val="%1."/>
      <w:lvlJc w:val="left"/>
      <w:pPr>
        <w:ind w:left="1240"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74" w:hanging="576"/>
      </w:pPr>
      <w:rPr>
        <w:rFonts w:hint="default"/>
        <w:lang w:val="en-US" w:eastAsia="en-US" w:bidi="ar-SA"/>
      </w:rPr>
    </w:lvl>
    <w:lvl w:ilvl="2">
      <w:start w:val="0"/>
      <w:numFmt w:val="bullet"/>
      <w:lvlText w:val="•"/>
      <w:lvlJc w:val="left"/>
      <w:pPr>
        <w:ind w:left="2908" w:hanging="576"/>
      </w:pPr>
      <w:rPr>
        <w:rFonts w:hint="default"/>
        <w:lang w:val="en-US" w:eastAsia="en-US" w:bidi="ar-SA"/>
      </w:rPr>
    </w:lvl>
    <w:lvl w:ilvl="3">
      <w:start w:val="0"/>
      <w:numFmt w:val="bullet"/>
      <w:lvlText w:val="•"/>
      <w:lvlJc w:val="left"/>
      <w:pPr>
        <w:ind w:left="3742" w:hanging="576"/>
      </w:pPr>
      <w:rPr>
        <w:rFonts w:hint="default"/>
        <w:lang w:val="en-US" w:eastAsia="en-US" w:bidi="ar-SA"/>
      </w:rPr>
    </w:lvl>
    <w:lvl w:ilvl="4">
      <w:start w:val="0"/>
      <w:numFmt w:val="bullet"/>
      <w:lvlText w:val="•"/>
      <w:lvlJc w:val="left"/>
      <w:pPr>
        <w:ind w:left="4576" w:hanging="576"/>
      </w:pPr>
      <w:rPr>
        <w:rFonts w:hint="default"/>
        <w:lang w:val="en-US" w:eastAsia="en-US" w:bidi="ar-SA"/>
      </w:rPr>
    </w:lvl>
    <w:lvl w:ilvl="5">
      <w:start w:val="0"/>
      <w:numFmt w:val="bullet"/>
      <w:lvlText w:val="•"/>
      <w:lvlJc w:val="left"/>
      <w:pPr>
        <w:ind w:left="5410" w:hanging="576"/>
      </w:pPr>
      <w:rPr>
        <w:rFonts w:hint="default"/>
        <w:lang w:val="en-US" w:eastAsia="en-US" w:bidi="ar-SA"/>
      </w:rPr>
    </w:lvl>
    <w:lvl w:ilvl="6">
      <w:start w:val="0"/>
      <w:numFmt w:val="bullet"/>
      <w:lvlText w:val="•"/>
      <w:lvlJc w:val="left"/>
      <w:pPr>
        <w:ind w:left="6244" w:hanging="576"/>
      </w:pPr>
      <w:rPr>
        <w:rFonts w:hint="default"/>
        <w:lang w:val="en-US" w:eastAsia="en-US" w:bidi="ar-SA"/>
      </w:rPr>
    </w:lvl>
    <w:lvl w:ilvl="7">
      <w:start w:val="0"/>
      <w:numFmt w:val="bullet"/>
      <w:lvlText w:val="•"/>
      <w:lvlJc w:val="left"/>
      <w:pPr>
        <w:ind w:left="7078" w:hanging="576"/>
      </w:pPr>
      <w:rPr>
        <w:rFonts w:hint="default"/>
        <w:lang w:val="en-US" w:eastAsia="en-US" w:bidi="ar-SA"/>
      </w:rPr>
    </w:lvl>
    <w:lvl w:ilvl="8">
      <w:start w:val="0"/>
      <w:numFmt w:val="bullet"/>
      <w:lvlText w:val="•"/>
      <w:lvlJc w:val="left"/>
      <w:pPr>
        <w:ind w:left="7912" w:hanging="576"/>
      </w:pPr>
      <w:rPr>
        <w:rFonts w:hint="default"/>
        <w:lang w:val="en-US" w:eastAsia="en-US" w:bidi="ar-SA"/>
      </w:rPr>
    </w:lvl>
  </w:abstractNum>
  <w:abstractNum w:abstractNumId="3">
    <w:nsid w:val="71E350C7"/>
    <w:multiLevelType w:val="hybridMultilevel"/>
    <w:tmpl w:val="5FFA6CE4"/>
    <w:lvl w:ilvl="0">
      <w:start w:val="1"/>
      <w:numFmt w:val="bullet"/>
      <w:lvlText w:val=""/>
      <w:lvlJc w:val="left"/>
      <w:pPr>
        <w:ind w:left="1935" w:hanging="360"/>
      </w:pPr>
      <w:rPr>
        <w:rFonts w:ascii="Symbol" w:hAnsi="Symbol" w:hint="default"/>
      </w:rPr>
    </w:lvl>
    <w:lvl w:ilvl="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num w:numId="1" w16cid:durableId="1198734034">
    <w:abstractNumId w:val="2"/>
  </w:num>
  <w:num w:numId="2" w16cid:durableId="668754975">
    <w:abstractNumId w:val="1"/>
  </w:num>
  <w:num w:numId="3" w16cid:durableId="1893617645">
    <w:abstractNumId w:val="0"/>
  </w:num>
  <w:num w:numId="4" w16cid:durableId="750085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5"/>
    <w:rsid w:val="000104DB"/>
    <w:rsid w:val="00036D31"/>
    <w:rsid w:val="000758BE"/>
    <w:rsid w:val="000808ED"/>
    <w:rsid w:val="00083C79"/>
    <w:rsid w:val="00160C49"/>
    <w:rsid w:val="001F5DA8"/>
    <w:rsid w:val="002739F4"/>
    <w:rsid w:val="00281137"/>
    <w:rsid w:val="002E2CE0"/>
    <w:rsid w:val="00317C37"/>
    <w:rsid w:val="00366E7C"/>
    <w:rsid w:val="003700B6"/>
    <w:rsid w:val="003C0125"/>
    <w:rsid w:val="003D63D4"/>
    <w:rsid w:val="0044100C"/>
    <w:rsid w:val="004715FB"/>
    <w:rsid w:val="00564F7E"/>
    <w:rsid w:val="00572621"/>
    <w:rsid w:val="005802AD"/>
    <w:rsid w:val="006144C6"/>
    <w:rsid w:val="00645FD2"/>
    <w:rsid w:val="00646823"/>
    <w:rsid w:val="00655ED6"/>
    <w:rsid w:val="006653E3"/>
    <w:rsid w:val="006655E3"/>
    <w:rsid w:val="00666728"/>
    <w:rsid w:val="00666A78"/>
    <w:rsid w:val="00687FA7"/>
    <w:rsid w:val="006A50A0"/>
    <w:rsid w:val="006B0E48"/>
    <w:rsid w:val="006F67C1"/>
    <w:rsid w:val="007434EC"/>
    <w:rsid w:val="00784924"/>
    <w:rsid w:val="00822864"/>
    <w:rsid w:val="008575AF"/>
    <w:rsid w:val="0087605A"/>
    <w:rsid w:val="008A1445"/>
    <w:rsid w:val="009403A0"/>
    <w:rsid w:val="009862FF"/>
    <w:rsid w:val="009C1C08"/>
    <w:rsid w:val="00A16C4D"/>
    <w:rsid w:val="00A338D7"/>
    <w:rsid w:val="00A51259"/>
    <w:rsid w:val="00A71FF3"/>
    <w:rsid w:val="00AB5E07"/>
    <w:rsid w:val="00AD50BD"/>
    <w:rsid w:val="00B03191"/>
    <w:rsid w:val="00B743CD"/>
    <w:rsid w:val="00BB255A"/>
    <w:rsid w:val="00C04F62"/>
    <w:rsid w:val="00C16452"/>
    <w:rsid w:val="00C20BE7"/>
    <w:rsid w:val="00C91091"/>
    <w:rsid w:val="00CC7B98"/>
    <w:rsid w:val="00D44F2F"/>
    <w:rsid w:val="00DD73AE"/>
    <w:rsid w:val="00DF3E57"/>
    <w:rsid w:val="00E03798"/>
    <w:rsid w:val="00E30866"/>
    <w:rsid w:val="00EB072F"/>
    <w:rsid w:val="00F06BAC"/>
    <w:rsid w:val="00F313FF"/>
    <w:rsid w:val="00F31F20"/>
    <w:rsid w:val="00F40E32"/>
    <w:rsid w:val="00F849F5"/>
    <w:rsid w:val="00FC2512"/>
    <w:rsid w:val="00FD16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9AA1C2"/>
  <w15:docId w15:val="{736E9F2D-2B28-43D2-BA2E-4205D0C0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240"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4F7E"/>
    <w:pPr>
      <w:tabs>
        <w:tab w:val="center" w:pos="4680"/>
        <w:tab w:val="right" w:pos="9360"/>
      </w:tabs>
    </w:pPr>
  </w:style>
  <w:style w:type="character" w:customStyle="1" w:styleId="HeaderChar">
    <w:name w:val="Header Char"/>
    <w:basedOn w:val="DefaultParagraphFont"/>
    <w:link w:val="Header"/>
    <w:uiPriority w:val="99"/>
    <w:rsid w:val="00564F7E"/>
    <w:rPr>
      <w:rFonts w:ascii="Times New Roman" w:eastAsia="Times New Roman" w:hAnsi="Times New Roman" w:cs="Times New Roman"/>
    </w:rPr>
  </w:style>
  <w:style w:type="paragraph" w:styleId="Footer">
    <w:name w:val="footer"/>
    <w:basedOn w:val="Normal"/>
    <w:link w:val="FooterChar"/>
    <w:uiPriority w:val="99"/>
    <w:unhideWhenUsed/>
    <w:rsid w:val="00564F7E"/>
    <w:pPr>
      <w:tabs>
        <w:tab w:val="center" w:pos="4680"/>
        <w:tab w:val="right" w:pos="9360"/>
      </w:tabs>
    </w:pPr>
  </w:style>
  <w:style w:type="character" w:customStyle="1" w:styleId="FooterChar">
    <w:name w:val="Footer Char"/>
    <w:basedOn w:val="DefaultParagraphFont"/>
    <w:link w:val="Footer"/>
    <w:uiPriority w:val="99"/>
    <w:rsid w:val="00564F7E"/>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C20BE7"/>
    <w:rPr>
      <w:rFonts w:ascii="Times New Roman" w:eastAsia="Times New Roman" w:hAnsi="Times New Roman" w:cs="Times New Roman"/>
    </w:rPr>
  </w:style>
  <w:style w:type="character" w:customStyle="1" w:styleId="a0">
    <w:name w:val="a0"/>
    <w:basedOn w:val="DefaultParagraphFont"/>
    <w:rsid w:val="00C20BE7"/>
    <w:rPr>
      <w:color w:val="221E1F"/>
    </w:rPr>
  </w:style>
  <w:style w:type="paragraph" w:styleId="Revision">
    <w:name w:val="Revision"/>
    <w:hidden/>
    <w:uiPriority w:val="99"/>
    <w:semiHidden/>
    <w:rsid w:val="002739F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Information Collection Request Supporting Statement ATF Form 4</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Form 4</dc:title>
  <dc:subject>Information Collection Request Supporting Statement ATF Form 4</dc:subject>
  <dc:creator>ATF</dc:creator>
  <cp:keywords>Information Collection Request Supporting Statement ATF Form 4</cp:keywords>
  <cp:lastModifiedBy>ORA</cp:lastModifiedBy>
  <cp:revision>3</cp:revision>
  <dcterms:created xsi:type="dcterms:W3CDTF">2023-04-06T14:32:00Z</dcterms:created>
  <dcterms:modified xsi:type="dcterms:W3CDTF">2023-04-06T14:34:00Z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Acrobat PDFMaker 22 for Word</vt:lpwstr>
  </property>
  <property fmtid="{D5CDD505-2E9C-101B-9397-08002B2CF9AE}" pid="4" name="LastSaved">
    <vt:filetime>2022-05-20T00:00:00Z</vt:filetime>
  </property>
</Properties>
</file>