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9BA" w14:paraId="76A8DC7E" w14:textId="77777777">
      <w:pPr>
        <w:rPr>
          <w:rFonts w:cstheme="minorHAnsi"/>
        </w:rPr>
      </w:pPr>
    </w:p>
    <w:p w:rsidR="008B2219" w:rsidRPr="00622CED" w:rsidP="00307F61" w14:paraId="0C789E4B" w14:textId="242C05FB">
      <w:pPr>
        <w:rPr>
          <w:rFonts w:cstheme="minorHAnsi"/>
          <w:b/>
          <w:bCs/>
          <w:sz w:val="24"/>
          <w:szCs w:val="24"/>
        </w:rPr>
      </w:pPr>
      <w:r w:rsidRPr="00622CED">
        <w:rPr>
          <w:rFonts w:cstheme="minorHAnsi"/>
          <w:b/>
          <w:bCs/>
          <w:sz w:val="24"/>
          <w:szCs w:val="24"/>
        </w:rPr>
        <w:t>E-Verify Tutorial Update Table of Changes</w:t>
      </w:r>
      <w:r w:rsidRPr="00622CED" w:rsidR="00160F35">
        <w:rPr>
          <w:rFonts w:cstheme="minorHAnsi"/>
          <w:b/>
          <w:bCs/>
          <w:sz w:val="24"/>
          <w:szCs w:val="24"/>
        </w:rPr>
        <w:t xml:space="preserve"> </w:t>
      </w:r>
    </w:p>
    <w:p w:rsidR="00A65B49" w:rsidRPr="00AD4D52" w:rsidP="00307F61" w14:paraId="713824DB" w14:textId="6D34729A">
      <w:pPr>
        <w:tabs>
          <w:tab w:val="left" w:pos="-270"/>
        </w:tabs>
        <w:spacing w:after="0"/>
        <w:rPr>
          <w:b/>
          <w:bCs/>
        </w:rPr>
      </w:pPr>
      <w:r w:rsidRPr="00DD5E77">
        <w:rPr>
          <w:rStyle w:val="normaltextrun"/>
          <w:rFonts w:cstheme="minorHAnsi"/>
          <w:b/>
          <w:bCs/>
        </w:rPr>
        <w:t xml:space="preserve">Initiative Name: </w:t>
      </w:r>
      <w:r w:rsidRPr="00DD5E77">
        <w:rPr>
          <w:rFonts w:cstheme="minorHAnsi"/>
        </w:rPr>
        <w:t xml:space="preserve">E-Verify Tutorial </w:t>
      </w:r>
      <w:r w:rsidRPr="00DD5E77" w:rsidR="00F83233">
        <w:rPr>
          <w:rFonts w:cstheme="minorHAnsi"/>
        </w:rPr>
        <w:t>Update</w:t>
      </w:r>
      <w:r w:rsidR="00367C9E">
        <w:rPr>
          <w:rFonts w:cstheme="minorHAnsi"/>
        </w:rPr>
        <w:t xml:space="preserve"> Phase </w:t>
      </w:r>
      <w:r w:rsidR="006264E2">
        <w:rPr>
          <w:rFonts w:cstheme="minorHAnsi"/>
        </w:rPr>
        <w:t>1A</w:t>
      </w:r>
      <w:r w:rsidRPr="00DD5E77">
        <w:rPr>
          <w:rFonts w:cstheme="minorHAnsi"/>
        </w:rPr>
        <w:tab/>
      </w:r>
      <w:r w:rsidRPr="00DD5E77">
        <w:rPr>
          <w:rFonts w:cstheme="minorHAnsi"/>
        </w:rPr>
        <w:tab/>
      </w:r>
      <w:r w:rsidRPr="00A65B49">
        <w:rPr>
          <w:rStyle w:val="eop"/>
          <w:rFonts w:cstheme="minorHAnsi"/>
        </w:rPr>
        <w:tab/>
      </w:r>
    </w:p>
    <w:p w:rsidR="00AD4D52" w:rsidP="00307F61" w14:paraId="0C29F0A1" w14:textId="77777777">
      <w:pPr>
        <w:pStyle w:val="ListParagraph"/>
        <w:tabs>
          <w:tab w:val="left" w:pos="-270"/>
        </w:tabs>
        <w:spacing w:after="0" w:line="276" w:lineRule="auto"/>
        <w:ind w:left="0"/>
        <w:rPr>
          <w:rFonts w:cstheme="minorHAnsi"/>
          <w:b/>
          <w:bCs/>
        </w:rPr>
      </w:pPr>
    </w:p>
    <w:p w:rsidR="007D78A4" w:rsidP="00307F61" w14:paraId="4235AC7C" w14:textId="77777777">
      <w:pPr>
        <w:tabs>
          <w:tab w:val="left" w:pos="-270"/>
        </w:tabs>
        <w:spacing w:after="0"/>
        <w:rPr>
          <w:rFonts w:cstheme="minorHAnsi"/>
          <w:b/>
          <w:bCs/>
        </w:rPr>
      </w:pPr>
      <w:r>
        <w:rPr>
          <w:rFonts w:cstheme="minorHAnsi"/>
          <w:b/>
          <w:bCs/>
        </w:rPr>
        <w:t>Abbreviations:</w:t>
      </w:r>
    </w:p>
    <w:p w:rsidR="00AE3916" w:rsidP="00307F61" w14:paraId="249AB7B0" w14:textId="1FF8C3DA">
      <w:pPr>
        <w:tabs>
          <w:tab w:val="left" w:pos="-270"/>
        </w:tabs>
        <w:spacing w:after="0"/>
        <w:rPr>
          <w:rFonts w:cstheme="minorHAnsi"/>
        </w:rPr>
      </w:pPr>
      <w:r w:rsidRPr="001D77E3">
        <w:rPr>
          <w:rFonts w:cstheme="minorHAnsi"/>
        </w:rPr>
        <w:t>EEA</w:t>
      </w:r>
      <w:r w:rsidRPr="001D77E3">
        <w:rPr>
          <w:rFonts w:cstheme="minorHAnsi"/>
        </w:rPr>
        <w:tab/>
        <w:t>E-Verify Employer Agent</w:t>
      </w:r>
    </w:p>
    <w:p w:rsidR="0086640F" w:rsidP="00307F61" w14:paraId="0791F5C2" w14:textId="3489BCD9">
      <w:pPr>
        <w:tabs>
          <w:tab w:val="left" w:pos="-270"/>
        </w:tabs>
        <w:spacing w:after="0"/>
        <w:rPr>
          <w:rFonts w:cstheme="minorHAnsi"/>
        </w:rPr>
      </w:pPr>
      <w:bookmarkStart w:id="0" w:name="_Hlk134106356"/>
      <w:r>
        <w:rPr>
          <w:rFonts w:cstheme="minorHAnsi"/>
        </w:rPr>
        <w:t>EEB</w:t>
      </w:r>
      <w:r>
        <w:rPr>
          <w:rFonts w:cstheme="minorHAnsi"/>
        </w:rPr>
        <w:tab/>
        <w:t>Employment Eligibility Branch</w:t>
      </w:r>
    </w:p>
    <w:bookmarkEnd w:id="0"/>
    <w:p w:rsidR="00AE3916" w:rsidP="00307F61" w14:paraId="57425D52" w14:textId="52905ECE">
      <w:pPr>
        <w:tabs>
          <w:tab w:val="left" w:pos="-270"/>
        </w:tabs>
        <w:spacing w:after="0"/>
        <w:rPr>
          <w:rFonts w:cstheme="minorHAnsi"/>
        </w:rPr>
      </w:pPr>
      <w:r w:rsidRPr="001D77E3">
        <w:rPr>
          <w:rFonts w:cstheme="minorHAnsi"/>
        </w:rPr>
        <w:t>EV</w:t>
      </w:r>
      <w:r w:rsidRPr="001D77E3">
        <w:rPr>
          <w:rFonts w:cstheme="minorHAnsi"/>
        </w:rPr>
        <w:tab/>
        <w:t>E-Verify</w:t>
      </w:r>
    </w:p>
    <w:p w:rsidR="007D78A4" w:rsidRPr="001D77E3" w:rsidP="00307F61" w14:paraId="2026D9A8" w14:textId="18B0F20B">
      <w:pPr>
        <w:tabs>
          <w:tab w:val="left" w:pos="-270"/>
        </w:tabs>
        <w:spacing w:after="0"/>
        <w:rPr>
          <w:rFonts w:cstheme="minorHAnsi"/>
        </w:rPr>
      </w:pPr>
      <w:r w:rsidRPr="001D77E3">
        <w:rPr>
          <w:rFonts w:cstheme="minorHAnsi"/>
        </w:rPr>
        <w:t>EVG</w:t>
      </w:r>
      <w:r w:rsidRPr="001D77E3">
        <w:rPr>
          <w:rFonts w:cstheme="minorHAnsi"/>
        </w:rPr>
        <w:tab/>
        <w:t>E-Verify Guidance</w:t>
      </w:r>
    </w:p>
    <w:p w:rsidR="00AE3916" w:rsidP="00307F61" w14:paraId="36B129E0" w14:textId="2C596B1E">
      <w:pPr>
        <w:tabs>
          <w:tab w:val="left" w:pos="-270"/>
        </w:tabs>
        <w:spacing w:after="0"/>
        <w:rPr>
          <w:rFonts w:cstheme="minorHAnsi"/>
        </w:rPr>
      </w:pPr>
      <w:r w:rsidRPr="001D77E3">
        <w:rPr>
          <w:rFonts w:cstheme="minorHAnsi"/>
        </w:rPr>
        <w:t>FC</w:t>
      </w:r>
      <w:r w:rsidRPr="001D77E3">
        <w:rPr>
          <w:rFonts w:cstheme="minorHAnsi"/>
        </w:rPr>
        <w:tab/>
        <w:t>Federal Contractor</w:t>
      </w:r>
    </w:p>
    <w:p w:rsidR="007D78A4" w:rsidP="00307F61" w14:paraId="4BA4DB4D" w14:textId="00F1B7AA">
      <w:pPr>
        <w:tabs>
          <w:tab w:val="left" w:pos="-270"/>
        </w:tabs>
        <w:spacing w:after="0"/>
        <w:rPr>
          <w:rFonts w:cstheme="minorHAnsi"/>
        </w:rPr>
      </w:pPr>
      <w:r>
        <w:rPr>
          <w:rFonts w:cstheme="minorHAnsi"/>
        </w:rPr>
        <w:t>GU</w:t>
      </w:r>
      <w:r>
        <w:rPr>
          <w:rFonts w:cstheme="minorHAnsi"/>
        </w:rPr>
        <w:tab/>
        <w:t>General User</w:t>
      </w:r>
    </w:p>
    <w:p w:rsidR="0086640F" w:rsidP="00307F61" w14:paraId="541FB785" w14:textId="630EF3F4">
      <w:pPr>
        <w:tabs>
          <w:tab w:val="left" w:pos="-270"/>
        </w:tabs>
        <w:spacing w:after="0"/>
        <w:rPr>
          <w:rFonts w:cstheme="minorHAnsi"/>
        </w:rPr>
      </w:pPr>
      <w:r>
        <w:rPr>
          <w:rFonts w:cstheme="minorHAnsi"/>
        </w:rPr>
        <w:t>TOC</w:t>
      </w:r>
      <w:r>
        <w:rPr>
          <w:rFonts w:cstheme="minorHAnsi"/>
        </w:rPr>
        <w:tab/>
        <w:t>Table of Changes</w:t>
      </w:r>
    </w:p>
    <w:p w:rsidR="007D78A4" w:rsidRPr="001D77E3" w:rsidP="00307F61" w14:paraId="224F98AC" w14:textId="77777777">
      <w:pPr>
        <w:tabs>
          <w:tab w:val="left" w:pos="-270"/>
        </w:tabs>
        <w:spacing w:after="0"/>
        <w:rPr>
          <w:rFonts w:cstheme="minorHAnsi"/>
        </w:rPr>
      </w:pPr>
      <w:r>
        <w:rPr>
          <w:rFonts w:cstheme="minorHAnsi"/>
        </w:rPr>
        <w:t>VIS</w:t>
      </w:r>
      <w:r>
        <w:rPr>
          <w:rFonts w:cstheme="minorHAnsi"/>
        </w:rPr>
        <w:tab/>
        <w:t>Verification Information System</w:t>
      </w:r>
    </w:p>
    <w:p w:rsidR="00AD4D52" w:rsidP="00307F61" w14:paraId="509E43A8" w14:textId="77777777">
      <w:pPr>
        <w:pStyle w:val="ListParagraph"/>
        <w:tabs>
          <w:tab w:val="left" w:pos="-270"/>
        </w:tabs>
        <w:spacing w:after="0" w:line="276" w:lineRule="auto"/>
        <w:ind w:left="0"/>
        <w:rPr>
          <w:rFonts w:cstheme="minorHAnsi"/>
          <w:b/>
          <w:bCs/>
        </w:rPr>
      </w:pPr>
    </w:p>
    <w:p w:rsidR="00160F35" w:rsidP="00307F61" w14:paraId="5A1ED349" w14:textId="23AC9574">
      <w:pPr>
        <w:pStyle w:val="ListParagraph"/>
        <w:tabs>
          <w:tab w:val="left" w:pos="-270"/>
        </w:tabs>
        <w:spacing w:after="0" w:line="276" w:lineRule="auto"/>
        <w:ind w:left="0"/>
        <w:rPr>
          <w:rFonts w:cstheme="minorHAnsi"/>
        </w:rPr>
      </w:pPr>
      <w:r w:rsidRPr="00DD5E77">
        <w:rPr>
          <w:rFonts w:cstheme="minorHAnsi"/>
          <w:b/>
          <w:bCs/>
        </w:rPr>
        <w:t>Initiative Description</w:t>
      </w:r>
      <w:r w:rsidRPr="00DD5E77">
        <w:rPr>
          <w:rFonts w:cstheme="minorHAnsi"/>
        </w:rPr>
        <w:t xml:space="preserve">: Due to the Legacy Retirement efforts, the modernized E-Verify Verification Information System (VIS) has a new look and feel. Therefore, each existing E-Verify tutorial module will be updated with proper </w:t>
      </w:r>
      <w:r w:rsidR="00EA1D36">
        <w:rPr>
          <w:rFonts w:cstheme="minorHAnsi"/>
        </w:rPr>
        <w:t xml:space="preserve">language, correct </w:t>
      </w:r>
      <w:r w:rsidRPr="00DD5E77">
        <w:rPr>
          <w:rFonts w:cstheme="minorHAnsi"/>
        </w:rPr>
        <w:t>E-Verify logos and branding</w:t>
      </w:r>
      <w:r w:rsidR="00EA1D36">
        <w:rPr>
          <w:rFonts w:cstheme="minorHAnsi"/>
        </w:rPr>
        <w:t xml:space="preserve"> and</w:t>
      </w:r>
      <w:r w:rsidRPr="00DD5E77">
        <w:rPr>
          <w:rFonts w:cstheme="minorHAnsi"/>
        </w:rPr>
        <w:t xml:space="preserve"> new images to align and support the new modernized layout.</w:t>
      </w:r>
      <w:r w:rsidR="004E6C4B">
        <w:rPr>
          <w:rFonts w:cstheme="minorHAnsi"/>
        </w:rPr>
        <w:t xml:space="preserve"> </w:t>
      </w:r>
      <w:r w:rsidRPr="00DD5E77">
        <w:rPr>
          <w:rFonts w:cstheme="minorHAnsi"/>
        </w:rPr>
        <w:t xml:space="preserve">The E-Verify Tutorial has nine (9) modules. </w:t>
      </w:r>
      <w:r w:rsidR="002D6223">
        <w:rPr>
          <w:rFonts w:cstheme="minorHAnsi"/>
        </w:rPr>
        <w:t>The E-Verify Tutorial Update project will launch in three phases:</w:t>
      </w:r>
    </w:p>
    <w:p w:rsidR="00367C9E" w:rsidP="00307F61" w14:paraId="3AD064A0" w14:textId="1A6471B3">
      <w:pPr>
        <w:pStyle w:val="ListParagraph"/>
        <w:numPr>
          <w:ilvl w:val="0"/>
          <w:numId w:val="18"/>
        </w:numPr>
        <w:tabs>
          <w:tab w:val="left" w:pos="-270"/>
        </w:tabs>
        <w:spacing w:after="0" w:line="276" w:lineRule="auto"/>
        <w:rPr>
          <w:rFonts w:cstheme="minorHAnsi"/>
        </w:rPr>
      </w:pPr>
      <w:r>
        <w:rPr>
          <w:rFonts w:cstheme="minorHAnsi"/>
        </w:rPr>
        <w:t xml:space="preserve">Phase 1 </w:t>
      </w:r>
      <w:r w:rsidR="006F33A3">
        <w:rPr>
          <w:rFonts w:cstheme="minorHAnsi"/>
        </w:rPr>
        <w:t>– Update language and images</w:t>
      </w:r>
    </w:p>
    <w:p w:rsidR="00C834C8" w:rsidP="00307F61" w14:paraId="68D4441C" w14:textId="243A5FC3">
      <w:pPr>
        <w:pStyle w:val="ListParagraph"/>
        <w:numPr>
          <w:ilvl w:val="0"/>
          <w:numId w:val="18"/>
        </w:numPr>
        <w:tabs>
          <w:tab w:val="left" w:pos="-270"/>
        </w:tabs>
        <w:spacing w:after="0" w:line="276" w:lineRule="auto"/>
        <w:rPr>
          <w:rFonts w:cstheme="minorHAnsi"/>
        </w:rPr>
      </w:pPr>
      <w:r>
        <w:rPr>
          <w:rFonts w:cstheme="minorHAnsi"/>
        </w:rPr>
        <w:t xml:space="preserve">Phase 1A – Update language and images for General User Tutorials </w:t>
      </w:r>
    </w:p>
    <w:p w:rsidR="00AD4D52" w:rsidRPr="00DD5E77" w:rsidP="003E3A19" w14:paraId="0340FE0D" w14:textId="77777777">
      <w:pPr>
        <w:pStyle w:val="ListParagraph"/>
        <w:tabs>
          <w:tab w:val="left" w:pos="-270"/>
        </w:tabs>
        <w:spacing w:after="0" w:line="240" w:lineRule="auto"/>
        <w:ind w:left="0"/>
        <w:rPr>
          <w:rFonts w:cstheme="minorHAnsi"/>
        </w:rPr>
      </w:pPr>
    </w:p>
    <w:p w:rsidR="00160F35" w:rsidP="003E3A19" w14:paraId="6B9C77BA" w14:textId="225AA262">
      <w:pPr>
        <w:spacing w:after="0" w:line="240" w:lineRule="auto"/>
        <w:rPr>
          <w:rFonts w:cstheme="minorHAnsi"/>
        </w:rPr>
      </w:pPr>
      <w:r w:rsidRPr="00DD5E77">
        <w:rPr>
          <w:rFonts w:cstheme="minorHAnsi"/>
        </w:rPr>
        <w:t xml:space="preserve">Below are the </w:t>
      </w:r>
      <w:r w:rsidR="007D78A4">
        <w:rPr>
          <w:rFonts w:cstheme="minorHAnsi"/>
        </w:rPr>
        <w:t>four</w:t>
      </w:r>
      <w:r w:rsidRPr="00DD5E77" w:rsidR="007D78A4">
        <w:rPr>
          <w:rFonts w:cstheme="minorHAnsi"/>
        </w:rPr>
        <w:t xml:space="preserve"> </w:t>
      </w:r>
      <w:r w:rsidRPr="00DD5E77">
        <w:rPr>
          <w:rFonts w:cstheme="minorHAnsi"/>
        </w:rPr>
        <w:t>(</w:t>
      </w:r>
      <w:r w:rsidR="007D78A4">
        <w:rPr>
          <w:rFonts w:cstheme="minorHAnsi"/>
        </w:rPr>
        <w:t>4</w:t>
      </w:r>
      <w:r w:rsidRPr="00DD5E77">
        <w:rPr>
          <w:rFonts w:cstheme="minorHAnsi"/>
        </w:rPr>
        <w:t xml:space="preserve">) </w:t>
      </w:r>
      <w:r w:rsidRPr="00DD5E77" w:rsidR="00B0793D">
        <w:rPr>
          <w:rFonts w:cstheme="minorHAnsi"/>
        </w:rPr>
        <w:t>tutorials</w:t>
      </w:r>
      <w:r w:rsidRPr="00DD5E77" w:rsidR="0020729E">
        <w:rPr>
          <w:rFonts w:cstheme="minorHAnsi"/>
        </w:rPr>
        <w:t xml:space="preserve"> to align with each E-Verify access method</w:t>
      </w:r>
      <w:r w:rsidRPr="00DD5E77">
        <w:rPr>
          <w:rFonts w:cstheme="minorHAnsi"/>
        </w:rPr>
        <w:t xml:space="preserve">: </w:t>
      </w:r>
    </w:p>
    <w:tbl>
      <w:tblPr>
        <w:tblStyle w:val="TableGrid"/>
        <w:tblW w:w="0" w:type="auto"/>
        <w:tblLook w:val="04A0"/>
      </w:tblPr>
      <w:tblGrid>
        <w:gridCol w:w="5490"/>
      </w:tblGrid>
      <w:tr w14:paraId="52ED762C" w14:textId="77777777" w:rsidTr="008D12CE">
        <w:tblPrEx>
          <w:tblW w:w="0" w:type="auto"/>
          <w:tblLook w:val="04A0"/>
        </w:tblPrEx>
        <w:tc>
          <w:tcPr>
            <w:tcW w:w="5490" w:type="dxa"/>
          </w:tcPr>
          <w:p w:rsidR="007D78A4" w:rsidRPr="008D12CE" w:rsidP="003E3A19" w14:paraId="31BDA19B" w14:textId="49940A9B">
            <w:pPr>
              <w:rPr>
                <w:rFonts w:cstheme="minorHAnsi"/>
                <w:b/>
                <w:bCs/>
              </w:rPr>
            </w:pPr>
            <w:r>
              <w:rPr>
                <w:rFonts w:cstheme="minorHAnsi"/>
                <w:b/>
                <w:bCs/>
              </w:rPr>
              <w:t xml:space="preserve">Phase 1A Vetting </w:t>
            </w:r>
          </w:p>
        </w:tc>
      </w:tr>
      <w:tr w14:paraId="454CB940" w14:textId="77777777" w:rsidTr="008D12CE">
        <w:tblPrEx>
          <w:tblW w:w="0" w:type="auto"/>
          <w:tblLook w:val="04A0"/>
        </w:tblPrEx>
        <w:tc>
          <w:tcPr>
            <w:tcW w:w="5490" w:type="dxa"/>
          </w:tcPr>
          <w:p w:rsidR="007D78A4" w:rsidRPr="008D12CE" w:rsidP="003E3A19" w14:paraId="0E574708" w14:textId="1D93312C">
            <w:pPr>
              <w:rPr>
                <w:rFonts w:cstheme="minorHAnsi"/>
                <w:b/>
                <w:bCs/>
              </w:rPr>
            </w:pPr>
            <w:r w:rsidRPr="008D12CE">
              <w:rPr>
                <w:rFonts w:cstheme="minorHAnsi"/>
                <w:b/>
                <w:bCs/>
              </w:rPr>
              <w:t>General User Tutorials</w:t>
            </w:r>
          </w:p>
        </w:tc>
      </w:tr>
      <w:tr w14:paraId="7FC5243C" w14:textId="77777777" w:rsidTr="008D12CE">
        <w:tblPrEx>
          <w:tblW w:w="0" w:type="auto"/>
          <w:tblLook w:val="04A0"/>
        </w:tblPrEx>
        <w:tc>
          <w:tcPr>
            <w:tcW w:w="5490" w:type="dxa"/>
          </w:tcPr>
          <w:p w:rsidR="007D78A4" w:rsidP="006F6D29" w14:paraId="5E7313A2" w14:textId="7905EB1A">
            <w:pPr>
              <w:pStyle w:val="NoSpacing"/>
              <w:rPr>
                <w:rFonts w:cstheme="minorHAnsi"/>
              </w:rPr>
            </w:pPr>
            <w:r w:rsidRPr="00DD5E77">
              <w:rPr>
                <w:rFonts w:cstheme="minorHAnsi"/>
              </w:rPr>
              <w:t>E-Verify Employer General User</w:t>
            </w:r>
          </w:p>
        </w:tc>
      </w:tr>
      <w:tr w14:paraId="4E81E72E" w14:textId="77777777" w:rsidTr="008D12CE">
        <w:tblPrEx>
          <w:tblW w:w="0" w:type="auto"/>
          <w:tblLook w:val="04A0"/>
        </w:tblPrEx>
        <w:tc>
          <w:tcPr>
            <w:tcW w:w="5490" w:type="dxa"/>
          </w:tcPr>
          <w:p w:rsidR="007D78A4" w:rsidP="006F6D29" w14:paraId="6F0FDC43" w14:textId="0782C098">
            <w:pPr>
              <w:pStyle w:val="NoSpacing"/>
              <w:rPr>
                <w:rFonts w:cstheme="minorHAnsi"/>
              </w:rPr>
            </w:pPr>
            <w:r w:rsidRPr="00DD5E77">
              <w:rPr>
                <w:rFonts w:cstheme="minorHAnsi"/>
              </w:rPr>
              <w:t>E-Verify Employer General User Federal Contractor</w:t>
            </w:r>
          </w:p>
        </w:tc>
      </w:tr>
      <w:tr w14:paraId="58553E87" w14:textId="77777777" w:rsidTr="008D12CE">
        <w:tblPrEx>
          <w:tblW w:w="0" w:type="auto"/>
          <w:tblLook w:val="04A0"/>
        </w:tblPrEx>
        <w:tc>
          <w:tcPr>
            <w:tcW w:w="5490" w:type="dxa"/>
          </w:tcPr>
          <w:p w:rsidR="007D78A4" w:rsidP="008D12CE" w14:paraId="473BB32A" w14:textId="2469C083">
            <w:pPr>
              <w:pStyle w:val="NoSpacing"/>
              <w:rPr>
                <w:rFonts w:cstheme="minorHAnsi"/>
              </w:rPr>
            </w:pPr>
            <w:r w:rsidRPr="00DD5E77">
              <w:rPr>
                <w:rFonts w:cstheme="minorHAnsi"/>
              </w:rPr>
              <w:t>E-Verify Employer Agent General User</w:t>
            </w:r>
          </w:p>
        </w:tc>
      </w:tr>
      <w:tr w14:paraId="4A3AB1F8" w14:textId="77777777" w:rsidTr="008D12CE">
        <w:tblPrEx>
          <w:tblW w:w="0" w:type="auto"/>
          <w:tblLook w:val="04A0"/>
        </w:tblPrEx>
        <w:tc>
          <w:tcPr>
            <w:tcW w:w="5490" w:type="dxa"/>
          </w:tcPr>
          <w:p w:rsidR="007D78A4" w:rsidRPr="006F6D29" w:rsidP="006F6D29" w14:paraId="6D93629A" w14:textId="5DBDBCAB">
            <w:pPr>
              <w:rPr>
                <w:rFonts w:cstheme="minorHAnsi"/>
              </w:rPr>
            </w:pPr>
            <w:r w:rsidRPr="006F6D29">
              <w:rPr>
                <w:rFonts w:cstheme="minorHAnsi"/>
              </w:rPr>
              <w:t>E-Verify Employer Agent General User Federal Contractor</w:t>
            </w:r>
          </w:p>
        </w:tc>
      </w:tr>
    </w:tbl>
    <w:p w:rsidR="00160F35" w:rsidP="00160F35" w14:paraId="0A4DC3A1" w14:textId="7A40A309">
      <w:pPr>
        <w:pStyle w:val="NoSpacing"/>
        <w:rPr>
          <w:rFonts w:cstheme="minorHAnsi"/>
          <w:b/>
          <w:bCs/>
          <w:color w:val="7030A0"/>
        </w:rPr>
      </w:pPr>
    </w:p>
    <w:p w:rsidR="00545793" w:rsidP="00160F35" w14:paraId="1CBB7F64" w14:textId="044E93C2">
      <w:pPr>
        <w:pStyle w:val="NoSpacing"/>
        <w:rPr>
          <w:rFonts w:cstheme="minorHAnsi"/>
          <w:b/>
          <w:bCs/>
          <w:color w:val="7030A0"/>
        </w:rPr>
      </w:pPr>
    </w:p>
    <w:p w:rsidR="00545793" w:rsidP="00160F35" w14:paraId="55871C04" w14:textId="5F0F80CC">
      <w:pPr>
        <w:pStyle w:val="NoSpacing"/>
        <w:rPr>
          <w:rFonts w:cstheme="minorHAnsi"/>
          <w:b/>
          <w:bCs/>
          <w:color w:val="7030A0"/>
        </w:rPr>
      </w:pPr>
    </w:p>
    <w:p w:rsidR="00AD4D52" w:rsidP="00160F35" w14:paraId="248F168D" w14:textId="62966C2E">
      <w:pPr>
        <w:pStyle w:val="NoSpacing"/>
        <w:rPr>
          <w:rFonts w:cstheme="minorHAnsi"/>
          <w:b/>
          <w:bCs/>
          <w:color w:val="7030A0"/>
        </w:rPr>
      </w:pPr>
    </w:p>
    <w:p w:rsidR="00AD4D52" w:rsidP="00160F35" w14:paraId="3FC10CFC" w14:textId="77777777">
      <w:pPr>
        <w:pStyle w:val="NoSpacing"/>
        <w:rPr>
          <w:rFonts w:cstheme="minorHAnsi"/>
          <w:b/>
          <w:bCs/>
          <w:color w:val="7030A0"/>
        </w:rPr>
      </w:pPr>
    </w:p>
    <w:p w:rsidR="00190384" w:rsidRPr="008245EF" w:rsidP="00B249F7" w14:paraId="336212A1" w14:textId="6C1BE514">
      <w:pPr>
        <w:pStyle w:val="NoSpacing"/>
        <w:spacing w:line="276" w:lineRule="auto"/>
        <w:rPr>
          <w:rFonts w:cstheme="minorHAnsi"/>
          <w:b/>
          <w:bCs/>
        </w:rPr>
      </w:pPr>
      <w:r w:rsidRPr="008245EF">
        <w:rPr>
          <w:rFonts w:cstheme="minorHAnsi"/>
          <w:b/>
          <w:bCs/>
        </w:rPr>
        <w:t>Reviewers will notice:</w:t>
      </w:r>
    </w:p>
    <w:p w:rsidR="00CB68E9" w:rsidRPr="009A17B9" w:rsidP="00B249F7" w14:paraId="5373114A" w14:textId="77777777">
      <w:pPr>
        <w:pStyle w:val="NoSpacing"/>
        <w:rPr>
          <w:rFonts w:cstheme="minorHAnsi"/>
        </w:rPr>
      </w:pPr>
      <w:r w:rsidRPr="009A17B9">
        <w:rPr>
          <w:rFonts w:cstheme="minorHAnsi"/>
        </w:rPr>
        <w:t>Throughout:</w:t>
      </w:r>
    </w:p>
    <w:p w:rsidR="00CB68E9" w:rsidRPr="00CB68E9" w:rsidP="00B249F7" w14:paraId="006B3375" w14:textId="77777777">
      <w:pPr>
        <w:pStyle w:val="NoSpacing"/>
        <w:numPr>
          <w:ilvl w:val="0"/>
          <w:numId w:val="14"/>
        </w:numPr>
        <w:rPr>
          <w:rFonts w:cstheme="minorHAnsi"/>
        </w:rPr>
      </w:pPr>
      <w:r w:rsidRPr="00CB68E9">
        <w:rPr>
          <w:rFonts w:cstheme="minorHAnsi"/>
        </w:rPr>
        <w:t>No quotation marks</w:t>
      </w:r>
    </w:p>
    <w:p w:rsidR="00CB68E9" w:rsidP="00CB68E9" w14:paraId="2BA1AE60" w14:textId="21A647A0">
      <w:pPr>
        <w:pStyle w:val="NoSpacing"/>
        <w:numPr>
          <w:ilvl w:val="0"/>
          <w:numId w:val="14"/>
        </w:numPr>
        <w:rPr>
          <w:rFonts w:cstheme="minorHAnsi"/>
        </w:rPr>
      </w:pPr>
      <w:r w:rsidRPr="00CB68E9">
        <w:rPr>
          <w:rFonts w:cstheme="minorHAnsi"/>
        </w:rPr>
        <w:t>No - DHS No Show</w:t>
      </w:r>
      <w:r w:rsidR="00177E5D">
        <w:rPr>
          <w:rFonts w:cstheme="minorHAnsi"/>
        </w:rPr>
        <w:t xml:space="preserve"> term</w:t>
      </w:r>
    </w:p>
    <w:p w:rsidR="00177E5D" w:rsidRPr="00CB68E9" w:rsidP="00CB68E9" w14:paraId="42F75721" w14:textId="4EFDFBB4">
      <w:pPr>
        <w:pStyle w:val="NoSpacing"/>
        <w:numPr>
          <w:ilvl w:val="0"/>
          <w:numId w:val="14"/>
        </w:numPr>
        <w:rPr>
          <w:rFonts w:cstheme="minorHAnsi"/>
        </w:rPr>
      </w:pPr>
      <w:r>
        <w:rPr>
          <w:rFonts w:cstheme="minorHAnsi"/>
        </w:rPr>
        <w:t>No – Review and Update Employee Data term</w:t>
      </w:r>
    </w:p>
    <w:p w:rsidR="00CB68E9" w:rsidRPr="00CB68E9" w:rsidP="00CB68E9" w14:paraId="74AB6C6B" w14:textId="77777777">
      <w:pPr>
        <w:pStyle w:val="NoSpacing"/>
        <w:numPr>
          <w:ilvl w:val="0"/>
          <w:numId w:val="14"/>
        </w:numPr>
        <w:rPr>
          <w:rFonts w:cstheme="minorHAnsi"/>
        </w:rPr>
      </w:pPr>
      <w:r w:rsidRPr="00CB68E9">
        <w:rPr>
          <w:rFonts w:cstheme="minorHAnsi"/>
        </w:rPr>
        <w:t>Error: Close Case and Resubmit changed to Close Case and Resubmit</w:t>
      </w:r>
    </w:p>
    <w:p w:rsidR="00CB68E9" w:rsidRPr="00CB68E9" w:rsidP="00CB68E9" w14:paraId="6F6B3E84" w14:textId="36892D7E">
      <w:pPr>
        <w:pStyle w:val="NoSpacing"/>
        <w:numPr>
          <w:ilvl w:val="0"/>
          <w:numId w:val="14"/>
        </w:numPr>
        <w:rPr>
          <w:rFonts w:cstheme="minorHAnsi"/>
        </w:rPr>
      </w:pPr>
      <w:r w:rsidRPr="00CB68E9">
        <w:rPr>
          <w:rFonts w:cstheme="minorHAnsi"/>
        </w:rPr>
        <w:t>DHS, SSA, PII</w:t>
      </w:r>
      <w:r w:rsidR="00237C80">
        <w:rPr>
          <w:rFonts w:cstheme="minorHAnsi"/>
        </w:rPr>
        <w:t xml:space="preserve"> and MOU</w:t>
      </w:r>
      <w:r w:rsidRPr="00CB68E9">
        <w:rPr>
          <w:rFonts w:cstheme="minorHAnsi"/>
        </w:rPr>
        <w:t xml:space="preserve"> spelled out in mostly each section topic</w:t>
      </w:r>
    </w:p>
    <w:p w:rsidR="00CB68E9" w:rsidRPr="00CB68E9" w:rsidP="00CB68E9" w14:paraId="004A36EF" w14:textId="77777777">
      <w:pPr>
        <w:pStyle w:val="NoSpacing"/>
        <w:numPr>
          <w:ilvl w:val="0"/>
          <w:numId w:val="14"/>
        </w:numPr>
        <w:rPr>
          <w:rFonts w:cstheme="minorHAnsi"/>
        </w:rPr>
      </w:pPr>
      <w:r w:rsidRPr="00CB68E9">
        <w:rPr>
          <w:rFonts w:cstheme="minorHAnsi"/>
        </w:rPr>
        <w:t>Numerals vs. spelling out the number</w:t>
      </w:r>
    </w:p>
    <w:p w:rsidR="00D876D2" w:rsidP="00CB68E9" w14:paraId="33F5D150" w14:textId="77777777">
      <w:pPr>
        <w:pStyle w:val="NoSpacing"/>
        <w:rPr>
          <w:rFonts w:cstheme="minorHAnsi"/>
        </w:rPr>
      </w:pPr>
    </w:p>
    <w:p w:rsidR="00CB68E9" w:rsidRPr="00CB68E9" w:rsidP="00CB68E9" w14:paraId="3A2A0E5F" w14:textId="6913B439">
      <w:pPr>
        <w:pStyle w:val="NoSpacing"/>
        <w:rPr>
          <w:rFonts w:cstheme="minorHAnsi"/>
        </w:rPr>
      </w:pPr>
      <w:r w:rsidRPr="00CB68E9">
        <w:rPr>
          <w:rFonts w:cstheme="minorHAnsi"/>
        </w:rPr>
        <w:t>New:</w:t>
      </w:r>
    </w:p>
    <w:p w:rsidR="00482091" w:rsidP="00CB68E9" w14:paraId="0E828B5F" w14:textId="2AF8B1B0">
      <w:pPr>
        <w:pStyle w:val="NoSpacing"/>
        <w:numPr>
          <w:ilvl w:val="0"/>
          <w:numId w:val="15"/>
        </w:numPr>
        <w:rPr>
          <w:rFonts w:cstheme="minorHAnsi"/>
        </w:rPr>
      </w:pPr>
      <w:r>
        <w:rPr>
          <w:rFonts w:cstheme="minorHAnsi"/>
        </w:rPr>
        <w:t xml:space="preserve">Latest E-Verify </w:t>
      </w:r>
      <w:r w:rsidR="007D012C">
        <w:rPr>
          <w:rFonts w:cstheme="minorHAnsi"/>
        </w:rPr>
        <w:t xml:space="preserve">change </w:t>
      </w:r>
      <w:r>
        <w:rPr>
          <w:rFonts w:cstheme="minorHAnsi"/>
        </w:rPr>
        <w:t xml:space="preserve">terminology </w:t>
      </w:r>
    </w:p>
    <w:p w:rsidR="00CB68E9" w:rsidRPr="00CB68E9" w:rsidP="00CB68E9" w14:paraId="7A76180B" w14:textId="560175EF">
      <w:pPr>
        <w:pStyle w:val="NoSpacing"/>
        <w:numPr>
          <w:ilvl w:val="0"/>
          <w:numId w:val="15"/>
        </w:numPr>
        <w:rPr>
          <w:rFonts w:cstheme="minorHAnsi"/>
        </w:rPr>
      </w:pPr>
      <w:r w:rsidRPr="00CB68E9">
        <w:rPr>
          <w:rFonts w:cstheme="minorHAnsi"/>
        </w:rPr>
        <w:t>Language to let users know they must successfully complete the online E-Verify tutorial before they can create or manage cases</w:t>
      </w:r>
    </w:p>
    <w:p w:rsidR="00CB68E9" w:rsidRPr="00CB68E9" w:rsidP="00CB68E9" w14:paraId="1F855BCE" w14:textId="77777777">
      <w:pPr>
        <w:pStyle w:val="NoSpacing"/>
        <w:numPr>
          <w:ilvl w:val="0"/>
          <w:numId w:val="15"/>
        </w:numPr>
        <w:rPr>
          <w:rFonts w:cstheme="minorHAnsi"/>
        </w:rPr>
      </w:pPr>
      <w:r w:rsidRPr="00CB68E9">
        <w:rPr>
          <w:rFonts w:cstheme="minorHAnsi"/>
        </w:rPr>
        <w:t>FAR and EEA overviews</w:t>
      </w:r>
    </w:p>
    <w:p w:rsidR="00CB68E9" w:rsidRPr="00CB68E9" w:rsidP="00CB68E9" w14:paraId="5A1FA069" w14:textId="77777777">
      <w:pPr>
        <w:pStyle w:val="NoSpacing"/>
        <w:numPr>
          <w:ilvl w:val="0"/>
          <w:numId w:val="15"/>
        </w:numPr>
        <w:rPr>
          <w:rFonts w:cstheme="minorHAnsi"/>
        </w:rPr>
      </w:pPr>
      <w:r w:rsidRPr="00CB68E9">
        <w:rPr>
          <w:rFonts w:cstheme="minorHAnsi"/>
        </w:rPr>
        <w:t>EEOC and NARA info and guidance</w:t>
      </w:r>
    </w:p>
    <w:p w:rsidR="00CB68E9" w:rsidRPr="00CB68E9" w:rsidP="00CB68E9" w14:paraId="0A59CD4A" w14:textId="68AED177">
      <w:pPr>
        <w:pStyle w:val="NoSpacing"/>
        <w:numPr>
          <w:ilvl w:val="0"/>
          <w:numId w:val="15"/>
        </w:numPr>
        <w:rPr>
          <w:rFonts w:cstheme="minorHAnsi"/>
        </w:rPr>
      </w:pPr>
      <w:r w:rsidRPr="00CB68E9">
        <w:rPr>
          <w:rFonts w:cstheme="minorHAnsi"/>
        </w:rPr>
        <w:t xml:space="preserve">10-day requirement to </w:t>
      </w:r>
      <w:r w:rsidRPr="00CB68E9">
        <w:rPr>
          <w:rFonts w:cstheme="minorHAnsi"/>
        </w:rPr>
        <w:t>take action</w:t>
      </w:r>
      <w:r w:rsidRPr="00CB68E9">
        <w:rPr>
          <w:rFonts w:cstheme="minorHAnsi"/>
        </w:rPr>
        <w:t xml:space="preserve"> during the Tentative Nonconfirmation (</w:t>
      </w:r>
      <w:r w:rsidR="007D012C">
        <w:rPr>
          <w:rFonts w:cstheme="minorHAnsi"/>
        </w:rPr>
        <w:t>m</w:t>
      </w:r>
      <w:r w:rsidRPr="00CB68E9">
        <w:rPr>
          <w:rFonts w:cstheme="minorHAnsi"/>
        </w:rPr>
        <w:t xml:space="preserve">ismatch) </w:t>
      </w:r>
      <w:r w:rsidR="007D012C">
        <w:rPr>
          <w:rFonts w:cstheme="minorHAnsi"/>
        </w:rPr>
        <w:t>p</w:t>
      </w:r>
      <w:r w:rsidRPr="00CB68E9">
        <w:rPr>
          <w:rFonts w:cstheme="minorHAnsi"/>
        </w:rPr>
        <w:t>rocess</w:t>
      </w:r>
    </w:p>
    <w:p w:rsidR="00CB68E9" w:rsidRPr="00CB68E9" w:rsidP="00CB68E9" w14:paraId="32254E00" w14:textId="72824CE1">
      <w:pPr>
        <w:pStyle w:val="NoSpacing"/>
        <w:numPr>
          <w:ilvl w:val="0"/>
          <w:numId w:val="15"/>
        </w:numPr>
        <w:rPr>
          <w:rFonts w:cstheme="minorHAnsi"/>
        </w:rPr>
      </w:pPr>
      <w:r w:rsidRPr="00CB68E9">
        <w:rPr>
          <w:rFonts w:cstheme="minorHAnsi"/>
        </w:rPr>
        <w:t xml:space="preserve">Guidance regarding the 90-day rule </w:t>
      </w:r>
      <w:r w:rsidR="00F32E98">
        <w:rPr>
          <w:rFonts w:cstheme="minorHAnsi"/>
        </w:rPr>
        <w:t xml:space="preserve">for users </w:t>
      </w:r>
      <w:r w:rsidRPr="00CB68E9">
        <w:rPr>
          <w:rFonts w:cstheme="minorHAnsi"/>
        </w:rPr>
        <w:t xml:space="preserve">to change </w:t>
      </w:r>
      <w:r w:rsidR="00F32E98">
        <w:rPr>
          <w:rFonts w:cstheme="minorHAnsi"/>
        </w:rPr>
        <w:t>their</w:t>
      </w:r>
      <w:r w:rsidRPr="00CB68E9">
        <w:rPr>
          <w:rFonts w:cstheme="minorHAnsi"/>
        </w:rPr>
        <w:t xml:space="preserve"> passwords</w:t>
      </w:r>
    </w:p>
    <w:p w:rsidR="00CB68E9" w:rsidRPr="00CB68E9" w:rsidP="00CB68E9" w14:paraId="5C2E1FBA" w14:textId="1F56967B">
      <w:pPr>
        <w:pStyle w:val="NoSpacing"/>
        <w:numPr>
          <w:ilvl w:val="0"/>
          <w:numId w:val="15"/>
        </w:numPr>
        <w:rPr>
          <w:rFonts w:cstheme="minorHAnsi"/>
        </w:rPr>
      </w:pPr>
      <w:r w:rsidRPr="00CB68E9">
        <w:rPr>
          <w:rFonts w:cstheme="minorHAnsi"/>
        </w:rPr>
        <w:t xml:space="preserve">Guidance regarding the 270-day rule </w:t>
      </w:r>
      <w:r w:rsidR="00F32E98">
        <w:rPr>
          <w:rFonts w:cstheme="minorHAnsi"/>
        </w:rPr>
        <w:t xml:space="preserve">for users </w:t>
      </w:r>
      <w:r w:rsidRPr="00CB68E9">
        <w:rPr>
          <w:rFonts w:cstheme="minorHAnsi"/>
        </w:rPr>
        <w:t>run a case and avoid deactivation</w:t>
      </w:r>
      <w:r w:rsidR="00F32E98">
        <w:rPr>
          <w:rFonts w:cstheme="minorHAnsi"/>
        </w:rPr>
        <w:t xml:space="preserve"> of their</w:t>
      </w:r>
      <w:r w:rsidRPr="00CB68E9">
        <w:rPr>
          <w:rFonts w:cstheme="minorHAnsi"/>
        </w:rPr>
        <w:t xml:space="preserve"> E-Verify</w:t>
      </w:r>
      <w:r w:rsidR="00B11C3D">
        <w:rPr>
          <w:rFonts w:cstheme="minorHAnsi"/>
        </w:rPr>
        <w:t xml:space="preserve"> access</w:t>
      </w:r>
    </w:p>
    <w:p w:rsidR="000315D2" w:rsidP="00586239" w14:paraId="65CE3D88" w14:textId="0263BA9C">
      <w:pPr>
        <w:pStyle w:val="NoSpacing"/>
        <w:numPr>
          <w:ilvl w:val="0"/>
          <w:numId w:val="15"/>
        </w:numPr>
        <w:rPr>
          <w:rFonts w:cstheme="minorHAnsi"/>
        </w:rPr>
      </w:pPr>
      <w:r w:rsidRPr="00CB68E9">
        <w:rPr>
          <w:rFonts w:cstheme="minorHAnsi"/>
        </w:rPr>
        <w:t>Expanded FAR guidance</w:t>
      </w:r>
    </w:p>
    <w:p w:rsidR="0023470A" w:rsidRPr="00DD5E77" w:rsidP="0023470A" w14:paraId="603A7C19" w14:textId="77777777">
      <w:pPr>
        <w:pStyle w:val="paragraph"/>
        <w:spacing w:before="0" w:beforeAutospacing="0" w:after="0" w:afterAutospacing="0"/>
        <w:textAlignment w:val="baseline"/>
        <w:rPr>
          <w:rStyle w:val="eop"/>
          <w:rFonts w:asciiTheme="minorHAnsi" w:hAnsiTheme="minorHAnsi" w:cstheme="minorHAnsi"/>
          <w:sz w:val="22"/>
          <w:szCs w:val="22"/>
        </w:rPr>
      </w:pPr>
    </w:p>
    <w:tbl>
      <w:tblPr>
        <w:tblStyle w:val="TableGrid"/>
        <w:tblpPr w:leftFromText="180" w:rightFromText="180" w:vertAnchor="text" w:tblpY="1"/>
        <w:tblOverlap w:val="never"/>
        <w:tblW w:w="0" w:type="auto"/>
        <w:tblLook w:val="04A0"/>
      </w:tblPr>
      <w:tblGrid>
        <w:gridCol w:w="11959"/>
      </w:tblGrid>
      <w:tr w14:paraId="4206ABD9" w14:textId="77777777" w:rsidTr="00586239">
        <w:tblPrEx>
          <w:tblW w:w="0" w:type="auto"/>
          <w:tblLook w:val="04A0"/>
        </w:tblPrEx>
        <w:trPr>
          <w:trHeight w:val="361"/>
        </w:trPr>
        <w:tc>
          <w:tcPr>
            <w:tcW w:w="11959" w:type="dxa"/>
            <w:shd w:val="clear" w:color="auto" w:fill="00B0F0"/>
          </w:tcPr>
          <w:p w:rsidR="00586239" w:rsidRPr="00DD5E77" w:rsidP="009E2B3F" w14:paraId="230307E0" w14:textId="77777777">
            <w:pPr>
              <w:jc w:val="center"/>
              <w:rPr>
                <w:rFonts w:cstheme="minorHAnsi"/>
                <w:b/>
                <w:bCs/>
              </w:rPr>
            </w:pPr>
            <w:r w:rsidRPr="00DD5E77">
              <w:rPr>
                <w:rFonts w:cstheme="minorHAnsi"/>
                <w:b/>
                <w:bCs/>
              </w:rPr>
              <w:t xml:space="preserve">E-Verify </w:t>
            </w:r>
            <w:r>
              <w:rPr>
                <w:rFonts w:cstheme="minorHAnsi"/>
                <w:b/>
                <w:bCs/>
              </w:rPr>
              <w:t>General User (EV GU</w:t>
            </w:r>
            <w:r w:rsidRPr="00DD5E77">
              <w:rPr>
                <w:rFonts w:cstheme="minorHAnsi"/>
                <w:b/>
                <w:bCs/>
              </w:rPr>
              <w:t>) Tutorial</w:t>
            </w:r>
          </w:p>
        </w:tc>
      </w:tr>
      <w:tr w14:paraId="694574EF" w14:textId="77777777" w:rsidTr="00586239">
        <w:tblPrEx>
          <w:tblW w:w="0" w:type="auto"/>
          <w:tblLook w:val="04A0"/>
        </w:tblPrEx>
        <w:trPr>
          <w:trHeight w:val="347"/>
        </w:trPr>
        <w:tc>
          <w:tcPr>
            <w:tcW w:w="11959" w:type="dxa"/>
          </w:tcPr>
          <w:p w:rsidR="00586239" w:rsidRPr="00DD5E77" w:rsidP="009E2B3F" w14:paraId="14FB798E" w14:textId="77777777">
            <w:pPr>
              <w:rPr>
                <w:rFonts w:cstheme="minorHAnsi"/>
                <w:b/>
                <w:bCs/>
              </w:rPr>
            </w:pPr>
            <w:r w:rsidRPr="00DD5E77">
              <w:rPr>
                <w:rFonts w:cstheme="minorHAnsi"/>
                <w:b/>
                <w:bCs/>
              </w:rPr>
              <w:t>Lessons</w:t>
            </w:r>
          </w:p>
        </w:tc>
      </w:tr>
      <w:tr w14:paraId="03693D64" w14:textId="77777777" w:rsidTr="00586239">
        <w:tblPrEx>
          <w:tblW w:w="0" w:type="auto"/>
          <w:tblLook w:val="04A0"/>
        </w:tblPrEx>
        <w:trPr>
          <w:trHeight w:val="361"/>
        </w:trPr>
        <w:tc>
          <w:tcPr>
            <w:tcW w:w="11959" w:type="dxa"/>
          </w:tcPr>
          <w:p w:rsidR="00586239" w:rsidRPr="00DD5E77" w:rsidP="009E2B3F" w14:paraId="28A3D4CF" w14:textId="088E44B5">
            <w:pPr>
              <w:pStyle w:val="ListParagraph"/>
              <w:numPr>
                <w:ilvl w:val="0"/>
                <w:numId w:val="7"/>
              </w:numPr>
              <w:spacing w:after="0" w:line="240" w:lineRule="auto"/>
              <w:rPr>
                <w:rFonts w:cstheme="minorHAnsi"/>
              </w:rPr>
            </w:pPr>
            <w:hyperlink r:id="rId7" w:history="1">
              <w:r w:rsidRPr="00D01631" w:rsidR="00E00691">
                <w:rPr>
                  <w:rStyle w:val="Hyperlink"/>
                </w:rPr>
                <w:t>EV GU Lesson 1.docx</w:t>
              </w:r>
            </w:hyperlink>
          </w:p>
        </w:tc>
      </w:tr>
      <w:tr w14:paraId="7EB6C374" w14:textId="77777777" w:rsidTr="00586239">
        <w:tblPrEx>
          <w:tblW w:w="0" w:type="auto"/>
          <w:tblLook w:val="04A0"/>
        </w:tblPrEx>
        <w:trPr>
          <w:trHeight w:val="381"/>
        </w:trPr>
        <w:tc>
          <w:tcPr>
            <w:tcW w:w="11959" w:type="dxa"/>
          </w:tcPr>
          <w:p w:rsidR="00586239" w:rsidRPr="00DD5E77" w:rsidP="009E2B3F" w14:paraId="7764C58B" w14:textId="382F7F2C">
            <w:pPr>
              <w:pStyle w:val="ListParagraph"/>
              <w:numPr>
                <w:ilvl w:val="0"/>
                <w:numId w:val="5"/>
              </w:numPr>
              <w:spacing w:after="0" w:line="240" w:lineRule="auto"/>
              <w:rPr>
                <w:rFonts w:cstheme="minorHAnsi"/>
              </w:rPr>
            </w:pPr>
            <w:hyperlink r:id="rId8" w:history="1">
              <w:r w:rsidRPr="00D01631" w:rsidR="00E00691">
                <w:rPr>
                  <w:rStyle w:val="Hyperlink"/>
                </w:rPr>
                <w:t>EV GU Lesson 2.docx</w:t>
              </w:r>
            </w:hyperlink>
          </w:p>
        </w:tc>
      </w:tr>
      <w:tr w14:paraId="09F1D43E" w14:textId="77777777" w:rsidTr="00586239">
        <w:tblPrEx>
          <w:tblW w:w="0" w:type="auto"/>
          <w:tblLook w:val="04A0"/>
        </w:tblPrEx>
        <w:trPr>
          <w:trHeight w:val="361"/>
        </w:trPr>
        <w:tc>
          <w:tcPr>
            <w:tcW w:w="11959" w:type="dxa"/>
          </w:tcPr>
          <w:p w:rsidR="00586239" w:rsidRPr="00DD5E77" w:rsidP="009E2B3F" w14:paraId="447544CF" w14:textId="1687C4A2">
            <w:pPr>
              <w:pStyle w:val="ListParagraph"/>
              <w:numPr>
                <w:ilvl w:val="0"/>
                <w:numId w:val="5"/>
              </w:numPr>
              <w:spacing w:after="0" w:line="240" w:lineRule="auto"/>
              <w:rPr>
                <w:rFonts w:cstheme="minorHAnsi"/>
              </w:rPr>
            </w:pPr>
            <w:hyperlink r:id="rId9" w:history="1">
              <w:r w:rsidRPr="00D01631" w:rsidR="00E00691">
                <w:rPr>
                  <w:rStyle w:val="Hyperlink"/>
                </w:rPr>
                <w:t>EV GU Lesson 3.docx</w:t>
              </w:r>
            </w:hyperlink>
          </w:p>
        </w:tc>
      </w:tr>
      <w:tr w14:paraId="6AECA828" w14:textId="77777777" w:rsidTr="00586239">
        <w:tblPrEx>
          <w:tblW w:w="0" w:type="auto"/>
          <w:tblLook w:val="04A0"/>
        </w:tblPrEx>
        <w:trPr>
          <w:trHeight w:val="381"/>
        </w:trPr>
        <w:tc>
          <w:tcPr>
            <w:tcW w:w="11959" w:type="dxa"/>
          </w:tcPr>
          <w:p w:rsidR="00586239" w:rsidRPr="00DD5E77" w:rsidP="009E2B3F" w14:paraId="1D680958" w14:textId="7C0BB5F5">
            <w:pPr>
              <w:pStyle w:val="ListParagraph"/>
              <w:numPr>
                <w:ilvl w:val="0"/>
                <w:numId w:val="5"/>
              </w:numPr>
              <w:spacing w:after="0" w:line="240" w:lineRule="auto"/>
              <w:rPr>
                <w:rFonts w:cstheme="minorHAnsi"/>
              </w:rPr>
            </w:pPr>
            <w:hyperlink r:id="rId10" w:history="1">
              <w:r w:rsidRPr="00D01631" w:rsidR="00E00691">
                <w:rPr>
                  <w:rStyle w:val="Hyperlink"/>
                </w:rPr>
                <w:t>EV GU Lesson 4.docx</w:t>
              </w:r>
            </w:hyperlink>
          </w:p>
        </w:tc>
      </w:tr>
      <w:tr w14:paraId="0B492B95" w14:textId="77777777" w:rsidTr="00586239">
        <w:tblPrEx>
          <w:tblW w:w="0" w:type="auto"/>
          <w:tblLook w:val="04A0"/>
        </w:tblPrEx>
        <w:trPr>
          <w:trHeight w:val="361"/>
        </w:trPr>
        <w:tc>
          <w:tcPr>
            <w:tcW w:w="11959" w:type="dxa"/>
          </w:tcPr>
          <w:p w:rsidR="00586239" w:rsidRPr="00DD5E77" w:rsidP="009E2B3F" w14:paraId="13FBF979" w14:textId="717074E7">
            <w:pPr>
              <w:pStyle w:val="ListParagraph"/>
              <w:numPr>
                <w:ilvl w:val="0"/>
                <w:numId w:val="5"/>
              </w:numPr>
              <w:spacing w:after="0" w:line="240" w:lineRule="auto"/>
              <w:rPr>
                <w:rFonts w:cstheme="minorHAnsi"/>
              </w:rPr>
            </w:pPr>
            <w:hyperlink r:id="rId11" w:history="1">
              <w:r w:rsidRPr="00D01631" w:rsidR="00E00691">
                <w:rPr>
                  <w:rStyle w:val="Hyperlink"/>
                </w:rPr>
                <w:t>EV GU Lesson 5.docx</w:t>
              </w:r>
            </w:hyperlink>
          </w:p>
        </w:tc>
      </w:tr>
      <w:tr w14:paraId="1EAF2A47" w14:textId="77777777" w:rsidTr="00586239">
        <w:tblPrEx>
          <w:tblW w:w="0" w:type="auto"/>
          <w:tblLook w:val="04A0"/>
        </w:tblPrEx>
        <w:trPr>
          <w:trHeight w:val="341"/>
        </w:trPr>
        <w:tc>
          <w:tcPr>
            <w:tcW w:w="11959" w:type="dxa"/>
            <w:shd w:val="clear" w:color="auto" w:fill="00B0F0"/>
          </w:tcPr>
          <w:p w:rsidR="00586239" w:rsidRPr="00DD5E77" w:rsidP="009E2B3F" w14:paraId="2DCE6D23" w14:textId="77777777">
            <w:pPr>
              <w:jc w:val="center"/>
              <w:rPr>
                <w:rFonts w:cstheme="minorHAnsi"/>
                <w:b/>
                <w:bCs/>
              </w:rPr>
            </w:pPr>
            <w:r w:rsidRPr="00DD5E77">
              <w:rPr>
                <w:rFonts w:cstheme="minorHAnsi"/>
                <w:b/>
                <w:bCs/>
              </w:rPr>
              <w:t xml:space="preserve">E-Verify </w:t>
            </w:r>
            <w:r>
              <w:rPr>
                <w:rFonts w:cstheme="minorHAnsi"/>
                <w:b/>
                <w:bCs/>
              </w:rPr>
              <w:t>Federal</w:t>
            </w:r>
            <w:r w:rsidRPr="00DD5E77">
              <w:rPr>
                <w:rFonts w:cstheme="minorHAnsi"/>
                <w:b/>
                <w:bCs/>
              </w:rPr>
              <w:t xml:space="preserve"> Contractor (EV FC) Tutorial</w:t>
            </w:r>
          </w:p>
        </w:tc>
      </w:tr>
      <w:tr w14:paraId="4E03AFBF" w14:textId="77777777" w:rsidTr="00586239">
        <w:tblPrEx>
          <w:tblW w:w="0" w:type="auto"/>
          <w:tblLook w:val="04A0"/>
        </w:tblPrEx>
        <w:trPr>
          <w:trHeight w:val="381"/>
        </w:trPr>
        <w:tc>
          <w:tcPr>
            <w:tcW w:w="11959" w:type="dxa"/>
          </w:tcPr>
          <w:p w:rsidR="00586239" w:rsidRPr="00DD5E77" w:rsidP="009E2B3F" w14:paraId="40F5AD5A" w14:textId="5411A225">
            <w:pPr>
              <w:pStyle w:val="ListParagraph"/>
              <w:numPr>
                <w:ilvl w:val="0"/>
                <w:numId w:val="8"/>
              </w:numPr>
              <w:spacing w:after="0" w:line="240" w:lineRule="auto"/>
              <w:rPr>
                <w:rFonts w:cstheme="minorHAnsi"/>
              </w:rPr>
            </w:pPr>
            <w:hyperlink r:id="rId12" w:history="1">
              <w:r w:rsidRPr="00D01631" w:rsidR="00E00691">
                <w:rPr>
                  <w:rStyle w:val="Hyperlink"/>
                </w:rPr>
                <w:t>EV FC Lesson 1.docx</w:t>
              </w:r>
            </w:hyperlink>
          </w:p>
        </w:tc>
      </w:tr>
      <w:tr w14:paraId="06EC1941" w14:textId="77777777" w:rsidTr="00586239">
        <w:tblPrEx>
          <w:tblW w:w="0" w:type="auto"/>
          <w:tblLook w:val="04A0"/>
        </w:tblPrEx>
        <w:trPr>
          <w:trHeight w:val="361"/>
        </w:trPr>
        <w:tc>
          <w:tcPr>
            <w:tcW w:w="11959" w:type="dxa"/>
          </w:tcPr>
          <w:p w:rsidR="00586239" w:rsidRPr="00DD5E77" w:rsidP="009E2B3F" w14:paraId="7E7A1849" w14:textId="335FFAB5">
            <w:pPr>
              <w:pStyle w:val="ListParagraph"/>
              <w:numPr>
                <w:ilvl w:val="0"/>
                <w:numId w:val="4"/>
              </w:numPr>
              <w:spacing w:after="0" w:line="240" w:lineRule="auto"/>
              <w:rPr>
                <w:rFonts w:cstheme="minorHAnsi"/>
              </w:rPr>
            </w:pPr>
            <w:hyperlink r:id="rId13" w:history="1">
              <w:r w:rsidRPr="00D01631" w:rsidR="00E00691">
                <w:rPr>
                  <w:rStyle w:val="Hyperlink"/>
                </w:rPr>
                <w:t>EV FC Lesson 2.docx</w:t>
              </w:r>
            </w:hyperlink>
          </w:p>
        </w:tc>
      </w:tr>
      <w:tr w14:paraId="307D0A26" w14:textId="77777777" w:rsidTr="00586239">
        <w:tblPrEx>
          <w:tblW w:w="0" w:type="auto"/>
          <w:tblLook w:val="04A0"/>
        </w:tblPrEx>
        <w:trPr>
          <w:trHeight w:val="381"/>
        </w:trPr>
        <w:tc>
          <w:tcPr>
            <w:tcW w:w="11959" w:type="dxa"/>
          </w:tcPr>
          <w:p w:rsidR="00586239" w:rsidRPr="00DD5E77" w:rsidP="009E2B3F" w14:paraId="2A917C5A" w14:textId="082B5669">
            <w:pPr>
              <w:pStyle w:val="ListParagraph"/>
              <w:numPr>
                <w:ilvl w:val="0"/>
                <w:numId w:val="9"/>
              </w:numPr>
              <w:spacing w:after="0" w:line="240" w:lineRule="auto"/>
              <w:rPr>
                <w:rFonts w:cstheme="minorHAnsi"/>
              </w:rPr>
            </w:pPr>
            <w:hyperlink r:id="rId14" w:history="1">
              <w:r w:rsidRPr="00D01631" w:rsidR="00E00691">
                <w:rPr>
                  <w:rStyle w:val="Hyperlink"/>
                </w:rPr>
                <w:t>EV FC Lesson 3.docx</w:t>
              </w:r>
            </w:hyperlink>
          </w:p>
        </w:tc>
      </w:tr>
      <w:tr w14:paraId="5B420275" w14:textId="77777777" w:rsidTr="00586239">
        <w:tblPrEx>
          <w:tblW w:w="0" w:type="auto"/>
          <w:tblLook w:val="04A0"/>
        </w:tblPrEx>
        <w:trPr>
          <w:trHeight w:val="361"/>
        </w:trPr>
        <w:tc>
          <w:tcPr>
            <w:tcW w:w="11959" w:type="dxa"/>
          </w:tcPr>
          <w:p w:rsidR="00586239" w:rsidRPr="00DD5E77" w:rsidP="009E2B3F" w14:paraId="47FB17B1" w14:textId="65CB8B4B">
            <w:pPr>
              <w:pStyle w:val="ListParagraph"/>
              <w:numPr>
                <w:ilvl w:val="0"/>
                <w:numId w:val="9"/>
              </w:numPr>
              <w:spacing w:after="0" w:line="240" w:lineRule="auto"/>
              <w:rPr>
                <w:rFonts w:cstheme="minorHAnsi"/>
              </w:rPr>
            </w:pPr>
            <w:hyperlink r:id="rId15" w:history="1">
              <w:r w:rsidRPr="00D01631" w:rsidR="00E00691">
                <w:rPr>
                  <w:rStyle w:val="Hyperlink"/>
                </w:rPr>
                <w:t>EV FC Lesson 4.docx</w:t>
              </w:r>
            </w:hyperlink>
          </w:p>
        </w:tc>
      </w:tr>
      <w:tr w14:paraId="0485CF2D" w14:textId="77777777" w:rsidTr="00586239">
        <w:tblPrEx>
          <w:tblW w:w="0" w:type="auto"/>
          <w:tblLook w:val="04A0"/>
        </w:tblPrEx>
        <w:trPr>
          <w:trHeight w:val="361"/>
        </w:trPr>
        <w:tc>
          <w:tcPr>
            <w:tcW w:w="11959" w:type="dxa"/>
          </w:tcPr>
          <w:p w:rsidR="00586239" w:rsidRPr="00DD5E77" w:rsidP="009E2B3F" w14:paraId="0E653C6A" w14:textId="48D9DA0E">
            <w:pPr>
              <w:pStyle w:val="ListParagraph"/>
              <w:numPr>
                <w:ilvl w:val="0"/>
                <w:numId w:val="9"/>
              </w:numPr>
              <w:spacing w:after="0" w:line="240" w:lineRule="auto"/>
              <w:rPr>
                <w:rFonts w:cstheme="minorHAnsi"/>
              </w:rPr>
            </w:pPr>
            <w:hyperlink r:id="rId16" w:history="1">
              <w:r w:rsidRPr="004474D2" w:rsidR="00E00691">
                <w:rPr>
                  <w:rStyle w:val="Hyperlink"/>
                </w:rPr>
                <w:t>EV FC Lesson 5.docx</w:t>
              </w:r>
            </w:hyperlink>
          </w:p>
        </w:tc>
      </w:tr>
      <w:tr w14:paraId="25ABD8F9" w14:textId="77777777" w:rsidTr="00586239">
        <w:tblPrEx>
          <w:tblW w:w="0" w:type="auto"/>
          <w:tblLook w:val="04A0"/>
        </w:tblPrEx>
        <w:trPr>
          <w:trHeight w:val="361"/>
        </w:trPr>
        <w:tc>
          <w:tcPr>
            <w:tcW w:w="11959" w:type="dxa"/>
            <w:shd w:val="clear" w:color="auto" w:fill="00B0F0"/>
          </w:tcPr>
          <w:p w:rsidR="00586239" w:rsidRPr="00DD5E77" w:rsidP="009E2B3F" w14:paraId="39AEE910" w14:textId="77777777">
            <w:pPr>
              <w:jc w:val="center"/>
              <w:rPr>
                <w:rFonts w:cstheme="minorHAnsi"/>
                <w:b/>
                <w:bCs/>
              </w:rPr>
            </w:pPr>
            <w:r w:rsidRPr="00DD5E77">
              <w:rPr>
                <w:rFonts w:cstheme="minorHAnsi"/>
                <w:b/>
                <w:bCs/>
              </w:rPr>
              <w:t>E-Verify Employer Agent (EEA) Tutorial</w:t>
            </w:r>
          </w:p>
        </w:tc>
      </w:tr>
      <w:tr w14:paraId="0974093E" w14:textId="77777777" w:rsidTr="00586239">
        <w:tblPrEx>
          <w:tblW w:w="0" w:type="auto"/>
          <w:tblLook w:val="04A0"/>
        </w:tblPrEx>
        <w:trPr>
          <w:trHeight w:val="361"/>
        </w:trPr>
        <w:tc>
          <w:tcPr>
            <w:tcW w:w="11959" w:type="dxa"/>
          </w:tcPr>
          <w:p w:rsidR="00586239" w:rsidRPr="00DD5E77" w:rsidP="009E2B3F" w14:paraId="5B238EF2" w14:textId="26061114">
            <w:pPr>
              <w:pStyle w:val="ListParagraph"/>
              <w:numPr>
                <w:ilvl w:val="0"/>
                <w:numId w:val="10"/>
              </w:numPr>
              <w:spacing w:after="0" w:line="240" w:lineRule="auto"/>
              <w:rPr>
                <w:rFonts w:cstheme="minorHAnsi"/>
              </w:rPr>
            </w:pPr>
            <w:hyperlink r:id="rId17" w:history="1">
              <w:r w:rsidRPr="004474D2" w:rsidR="00E00691">
                <w:rPr>
                  <w:rStyle w:val="Hyperlink"/>
                </w:rPr>
                <w:t>EEA Lesson 1.docx</w:t>
              </w:r>
            </w:hyperlink>
          </w:p>
        </w:tc>
      </w:tr>
      <w:tr w14:paraId="647EF461" w14:textId="77777777" w:rsidTr="00586239">
        <w:tblPrEx>
          <w:tblW w:w="0" w:type="auto"/>
          <w:tblLook w:val="04A0"/>
        </w:tblPrEx>
        <w:trPr>
          <w:trHeight w:val="361"/>
        </w:trPr>
        <w:tc>
          <w:tcPr>
            <w:tcW w:w="11959" w:type="dxa"/>
          </w:tcPr>
          <w:p w:rsidR="00586239" w:rsidRPr="00DD5E77" w:rsidP="009E2B3F" w14:paraId="6D9EA1BD" w14:textId="4F32B060">
            <w:pPr>
              <w:pStyle w:val="ListParagraph"/>
              <w:numPr>
                <w:ilvl w:val="0"/>
                <w:numId w:val="1"/>
              </w:numPr>
              <w:spacing w:after="0" w:line="240" w:lineRule="auto"/>
              <w:rPr>
                <w:rFonts w:cstheme="minorHAnsi"/>
              </w:rPr>
            </w:pPr>
            <w:hyperlink r:id="rId18" w:history="1">
              <w:r w:rsidRPr="004474D2" w:rsidR="00E00691">
                <w:rPr>
                  <w:rStyle w:val="Hyperlink"/>
                </w:rPr>
                <w:t>EEA Lesson 2.docx</w:t>
              </w:r>
            </w:hyperlink>
          </w:p>
        </w:tc>
      </w:tr>
      <w:tr w14:paraId="46CB1B18" w14:textId="77777777" w:rsidTr="00586239">
        <w:tblPrEx>
          <w:tblW w:w="0" w:type="auto"/>
          <w:tblLook w:val="04A0"/>
        </w:tblPrEx>
        <w:trPr>
          <w:trHeight w:val="335"/>
        </w:trPr>
        <w:tc>
          <w:tcPr>
            <w:tcW w:w="11959" w:type="dxa"/>
          </w:tcPr>
          <w:p w:rsidR="00586239" w:rsidRPr="00DD5E77" w:rsidP="009E2B3F" w14:paraId="6F1D6FFB" w14:textId="37FCEC7C">
            <w:pPr>
              <w:pStyle w:val="ListParagraph"/>
              <w:numPr>
                <w:ilvl w:val="0"/>
                <w:numId w:val="1"/>
              </w:numPr>
              <w:spacing w:after="0" w:line="240" w:lineRule="auto"/>
              <w:rPr>
                <w:rFonts w:cstheme="minorHAnsi"/>
              </w:rPr>
            </w:pPr>
            <w:hyperlink r:id="rId19" w:history="1">
              <w:r w:rsidRPr="004474D2" w:rsidR="00E00691">
                <w:rPr>
                  <w:rStyle w:val="Hyperlink"/>
                </w:rPr>
                <w:t>EEA Lesson 3.docx</w:t>
              </w:r>
            </w:hyperlink>
          </w:p>
        </w:tc>
      </w:tr>
      <w:tr w14:paraId="0CB0F774" w14:textId="77777777" w:rsidTr="00586239">
        <w:tblPrEx>
          <w:tblW w:w="0" w:type="auto"/>
          <w:tblLook w:val="04A0"/>
        </w:tblPrEx>
        <w:trPr>
          <w:trHeight w:val="361"/>
        </w:trPr>
        <w:tc>
          <w:tcPr>
            <w:tcW w:w="11959" w:type="dxa"/>
          </w:tcPr>
          <w:p w:rsidR="00586239" w:rsidRPr="00DD5E77" w:rsidP="009E2B3F" w14:paraId="3AB05944" w14:textId="0BE8A111">
            <w:pPr>
              <w:pStyle w:val="ListParagraph"/>
              <w:numPr>
                <w:ilvl w:val="0"/>
                <w:numId w:val="1"/>
              </w:numPr>
              <w:spacing w:after="0" w:line="240" w:lineRule="auto"/>
              <w:rPr>
                <w:rFonts w:cstheme="minorHAnsi"/>
              </w:rPr>
            </w:pPr>
            <w:hyperlink r:id="rId20" w:history="1">
              <w:r w:rsidRPr="004474D2" w:rsidR="000D1DC5">
                <w:rPr>
                  <w:rStyle w:val="Hyperlink"/>
                </w:rPr>
                <w:t>EEA Lesson 4.docx</w:t>
              </w:r>
            </w:hyperlink>
          </w:p>
        </w:tc>
      </w:tr>
      <w:tr w14:paraId="502A8BDF" w14:textId="77777777" w:rsidTr="00586239">
        <w:tblPrEx>
          <w:tblW w:w="0" w:type="auto"/>
          <w:tblLook w:val="04A0"/>
        </w:tblPrEx>
        <w:trPr>
          <w:trHeight w:val="381"/>
        </w:trPr>
        <w:tc>
          <w:tcPr>
            <w:tcW w:w="11959" w:type="dxa"/>
          </w:tcPr>
          <w:p w:rsidR="00586239" w:rsidRPr="00DD5E77" w:rsidP="009E2B3F" w14:paraId="02F37DCF" w14:textId="64F233CB">
            <w:pPr>
              <w:pStyle w:val="ListParagraph"/>
              <w:numPr>
                <w:ilvl w:val="0"/>
                <w:numId w:val="1"/>
              </w:numPr>
              <w:spacing w:after="0" w:line="240" w:lineRule="auto"/>
              <w:rPr>
                <w:rFonts w:cstheme="minorHAnsi"/>
              </w:rPr>
            </w:pPr>
            <w:hyperlink r:id="rId21" w:history="1">
              <w:r w:rsidRPr="004474D2" w:rsidR="000D1DC5">
                <w:rPr>
                  <w:rStyle w:val="Hyperlink"/>
                </w:rPr>
                <w:t>EEA Lesson 5.docx</w:t>
              </w:r>
            </w:hyperlink>
          </w:p>
        </w:tc>
      </w:tr>
      <w:tr w14:paraId="0F9309B5" w14:textId="77777777" w:rsidTr="00586239">
        <w:tblPrEx>
          <w:tblW w:w="0" w:type="auto"/>
          <w:tblLook w:val="04A0"/>
        </w:tblPrEx>
        <w:trPr>
          <w:trHeight w:val="341"/>
        </w:trPr>
        <w:tc>
          <w:tcPr>
            <w:tcW w:w="11959" w:type="dxa"/>
            <w:shd w:val="clear" w:color="auto" w:fill="00B0F0"/>
          </w:tcPr>
          <w:p w:rsidR="00586239" w:rsidRPr="00DD5E77" w:rsidP="009E2B3F" w14:paraId="405F5AAA" w14:textId="77777777">
            <w:pPr>
              <w:jc w:val="center"/>
              <w:rPr>
                <w:rFonts w:cstheme="minorHAnsi"/>
                <w:b/>
                <w:bCs/>
              </w:rPr>
            </w:pPr>
            <w:r w:rsidRPr="00DD5E77">
              <w:rPr>
                <w:rFonts w:cstheme="minorHAnsi"/>
                <w:b/>
                <w:bCs/>
              </w:rPr>
              <w:t>E-Verify Employer Agent Federal Contractor (EEA FC) Tutorial</w:t>
            </w:r>
          </w:p>
        </w:tc>
      </w:tr>
      <w:tr w14:paraId="6B9FA0D4" w14:textId="77777777" w:rsidTr="00586239">
        <w:tblPrEx>
          <w:tblW w:w="0" w:type="auto"/>
          <w:tblLook w:val="04A0"/>
        </w:tblPrEx>
        <w:trPr>
          <w:trHeight w:val="361"/>
        </w:trPr>
        <w:tc>
          <w:tcPr>
            <w:tcW w:w="11959" w:type="dxa"/>
          </w:tcPr>
          <w:p w:rsidR="00586239" w:rsidRPr="00DD5E77" w:rsidP="009E2B3F" w14:paraId="6C6FAAA3" w14:textId="0FC90D43">
            <w:pPr>
              <w:pStyle w:val="ListParagraph"/>
              <w:numPr>
                <w:ilvl w:val="0"/>
                <w:numId w:val="11"/>
              </w:numPr>
              <w:spacing w:after="0" w:line="240" w:lineRule="auto"/>
              <w:rPr>
                <w:rFonts w:cstheme="minorHAnsi"/>
              </w:rPr>
            </w:pPr>
            <w:hyperlink r:id="rId22" w:history="1">
              <w:r w:rsidRPr="004474D2" w:rsidR="000D1DC5">
                <w:rPr>
                  <w:rStyle w:val="Hyperlink"/>
                </w:rPr>
                <w:t>EEA FC Lesson 1.docx</w:t>
              </w:r>
            </w:hyperlink>
          </w:p>
        </w:tc>
      </w:tr>
      <w:tr w14:paraId="1D7D3FEB" w14:textId="77777777" w:rsidTr="00586239">
        <w:tblPrEx>
          <w:tblW w:w="0" w:type="auto"/>
          <w:tblLook w:val="04A0"/>
        </w:tblPrEx>
        <w:trPr>
          <w:trHeight w:val="381"/>
        </w:trPr>
        <w:tc>
          <w:tcPr>
            <w:tcW w:w="11959" w:type="dxa"/>
          </w:tcPr>
          <w:p w:rsidR="00586239" w:rsidRPr="00DD5E77" w:rsidP="009E2B3F" w14:paraId="7685FBDF" w14:textId="0CBD3E17">
            <w:pPr>
              <w:pStyle w:val="ListParagraph"/>
              <w:numPr>
                <w:ilvl w:val="0"/>
                <w:numId w:val="6"/>
              </w:numPr>
              <w:spacing w:after="0" w:line="240" w:lineRule="auto"/>
              <w:rPr>
                <w:rFonts w:cstheme="minorHAnsi"/>
              </w:rPr>
            </w:pPr>
            <w:hyperlink r:id="rId23" w:history="1">
              <w:r w:rsidRPr="004474D2" w:rsidR="000D1DC5">
                <w:rPr>
                  <w:rStyle w:val="Hyperlink"/>
                </w:rPr>
                <w:t>EEA FC Lesson 2.docx</w:t>
              </w:r>
            </w:hyperlink>
          </w:p>
        </w:tc>
      </w:tr>
      <w:tr w14:paraId="27068CB0" w14:textId="77777777" w:rsidTr="00586239">
        <w:tblPrEx>
          <w:tblW w:w="0" w:type="auto"/>
          <w:tblLook w:val="04A0"/>
        </w:tblPrEx>
        <w:trPr>
          <w:trHeight w:val="361"/>
        </w:trPr>
        <w:tc>
          <w:tcPr>
            <w:tcW w:w="11959" w:type="dxa"/>
          </w:tcPr>
          <w:p w:rsidR="00586239" w:rsidRPr="00CD164F" w:rsidP="009E2B3F" w14:paraId="41326DF8" w14:textId="69DBE69E">
            <w:pPr>
              <w:pStyle w:val="ListParagraph"/>
              <w:numPr>
                <w:ilvl w:val="0"/>
                <w:numId w:val="6"/>
              </w:numPr>
              <w:spacing w:after="0" w:line="240" w:lineRule="auto"/>
              <w:rPr>
                <w:rFonts w:cstheme="minorHAnsi"/>
              </w:rPr>
            </w:pPr>
            <w:hyperlink r:id="rId24" w:history="1">
              <w:r w:rsidRPr="004474D2" w:rsidR="000D1DC5">
                <w:rPr>
                  <w:rStyle w:val="Hyperlink"/>
                </w:rPr>
                <w:t>EEA FC Lesson 3.docx</w:t>
              </w:r>
            </w:hyperlink>
          </w:p>
        </w:tc>
      </w:tr>
      <w:tr w14:paraId="19FB0DC0" w14:textId="77777777" w:rsidTr="00586239">
        <w:tblPrEx>
          <w:tblW w:w="0" w:type="auto"/>
          <w:tblLook w:val="04A0"/>
        </w:tblPrEx>
        <w:trPr>
          <w:trHeight w:val="361"/>
        </w:trPr>
        <w:tc>
          <w:tcPr>
            <w:tcW w:w="11959" w:type="dxa"/>
          </w:tcPr>
          <w:p w:rsidR="00586239" w:rsidRPr="00DD5E77" w:rsidP="009E2B3F" w14:paraId="27A55DFD" w14:textId="655EC6E1">
            <w:pPr>
              <w:pStyle w:val="ListParagraph"/>
              <w:numPr>
                <w:ilvl w:val="0"/>
                <w:numId w:val="6"/>
              </w:numPr>
              <w:spacing w:after="0" w:line="240" w:lineRule="auto"/>
              <w:rPr>
                <w:rFonts w:cstheme="minorHAnsi"/>
              </w:rPr>
            </w:pPr>
            <w:hyperlink r:id="rId25" w:history="1">
              <w:r w:rsidRPr="004474D2" w:rsidR="000D1DC5">
                <w:rPr>
                  <w:rStyle w:val="Hyperlink"/>
                </w:rPr>
                <w:t>EEA FC Lesson 4.docx</w:t>
              </w:r>
            </w:hyperlink>
          </w:p>
        </w:tc>
      </w:tr>
      <w:tr w14:paraId="38494156" w14:textId="77777777" w:rsidTr="00586239">
        <w:tblPrEx>
          <w:tblW w:w="0" w:type="auto"/>
          <w:tblLook w:val="04A0"/>
        </w:tblPrEx>
        <w:trPr>
          <w:trHeight w:val="361"/>
        </w:trPr>
        <w:tc>
          <w:tcPr>
            <w:tcW w:w="11959" w:type="dxa"/>
          </w:tcPr>
          <w:p w:rsidR="00586239" w:rsidRPr="00DD5E77" w:rsidP="009E2B3F" w14:paraId="46900C08" w14:textId="4AB60024">
            <w:pPr>
              <w:pStyle w:val="ListParagraph"/>
              <w:numPr>
                <w:ilvl w:val="0"/>
                <w:numId w:val="6"/>
              </w:numPr>
              <w:spacing w:after="0" w:line="240" w:lineRule="auto"/>
              <w:rPr>
                <w:rFonts w:cstheme="minorHAnsi"/>
              </w:rPr>
            </w:pPr>
            <w:hyperlink r:id="rId26" w:history="1">
              <w:r w:rsidRPr="004474D2" w:rsidR="000D1DC5">
                <w:rPr>
                  <w:rStyle w:val="Hyperlink"/>
                </w:rPr>
                <w:t>EEA FC Lesson 5.docx</w:t>
              </w:r>
            </w:hyperlink>
          </w:p>
        </w:tc>
      </w:tr>
    </w:tbl>
    <w:p w:rsidR="00160F35" w14:paraId="704180F1" w14:textId="616C699B">
      <w:pPr>
        <w:rPr>
          <w:rFonts w:cstheme="minorHAnsi"/>
        </w:rPr>
      </w:pPr>
      <w:r>
        <w:rPr>
          <w:rFonts w:cstheme="minorHAnsi"/>
        </w:rPr>
        <w:br w:type="textWrapping" w:clear="all"/>
      </w:r>
    </w:p>
    <w:p w:rsidR="005729FA" w14:paraId="259A36C3" w14:textId="77777777">
      <w:pPr>
        <w:rPr>
          <w:rFonts w:cstheme="minorHAnsi"/>
        </w:rPr>
      </w:pPr>
    </w:p>
    <w:p w:rsidR="005729FA" w:rsidRPr="00DD5E77" w14:paraId="61FF7587" w14:textId="77777777">
      <w:pPr>
        <w:rPr>
          <w:rFonts w:cstheme="minorHAnsi"/>
        </w:rPr>
      </w:pPr>
    </w:p>
    <w:sectPr w:rsidSect="000901EA">
      <w:headerReference w:type="first" r:id="rId27"/>
      <w:pgSz w:w="20160" w:h="12240" w:orient="landscape" w:code="5"/>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EA" w:rsidP="000901EA" w14:paraId="54E08911" w14:textId="77777777">
    <w:pPr>
      <w:pStyle w:val="Header"/>
    </w:pPr>
    <w:r>
      <w:t>Employment Eligibility Branch (EEB)</w:t>
    </w:r>
  </w:p>
  <w:p w:rsidR="000901EA" w:rsidP="000901EA" w14:paraId="44F73C2C" w14:textId="77777777">
    <w:pPr>
      <w:pStyle w:val="Header"/>
    </w:pPr>
    <w:r>
      <w:t>E-Verify Guidance (EVG)</w:t>
    </w:r>
  </w:p>
  <w:p w:rsidR="000901EA" w14:paraId="5713F59B" w14:textId="10CDB077">
    <w:pPr>
      <w:pStyle w:val="Header"/>
    </w:pPr>
    <w:r>
      <w:t>E-Verify Tutorial Update Table of Changes (TOC)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E062A"/>
    <w:multiLevelType w:val="hybridMultilevel"/>
    <w:tmpl w:val="623288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A11419"/>
    <w:multiLevelType w:val="hybridMultilevel"/>
    <w:tmpl w:val="3E081B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0742F3F"/>
    <w:multiLevelType w:val="hybridMultilevel"/>
    <w:tmpl w:val="85B4D2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1AC639E"/>
    <w:multiLevelType w:val="hybridMultilevel"/>
    <w:tmpl w:val="C05289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42D5B01"/>
    <w:multiLevelType w:val="hybridMultilevel"/>
    <w:tmpl w:val="DEA86B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4B129C1"/>
    <w:multiLevelType w:val="multilevel"/>
    <w:tmpl w:val="09D8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392C49"/>
    <w:multiLevelType w:val="hybridMultilevel"/>
    <w:tmpl w:val="33E64E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8595C42"/>
    <w:multiLevelType w:val="hybridMultilevel"/>
    <w:tmpl w:val="1AE64A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8BF2C78"/>
    <w:multiLevelType w:val="hybridMultilevel"/>
    <w:tmpl w:val="0AC2F1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E452211"/>
    <w:multiLevelType w:val="hybridMultilevel"/>
    <w:tmpl w:val="1C7C48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AB514C"/>
    <w:multiLevelType w:val="hybridMultilevel"/>
    <w:tmpl w:val="0A9A3B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BF66E2A"/>
    <w:multiLevelType w:val="hybridMultilevel"/>
    <w:tmpl w:val="2AF09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CE2990"/>
    <w:multiLevelType w:val="hybridMultilevel"/>
    <w:tmpl w:val="14E4B5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7FE66C1"/>
    <w:multiLevelType w:val="hybridMultilevel"/>
    <w:tmpl w:val="9D460E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CE868FD"/>
    <w:multiLevelType w:val="hybridMultilevel"/>
    <w:tmpl w:val="EA08EB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F3D7342"/>
    <w:multiLevelType w:val="hybridMultilevel"/>
    <w:tmpl w:val="1AA0B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B62015"/>
    <w:multiLevelType w:val="multilevel"/>
    <w:tmpl w:val="E3B8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956C06"/>
    <w:multiLevelType w:val="multilevel"/>
    <w:tmpl w:val="C50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1785363">
    <w:abstractNumId w:val="13"/>
  </w:num>
  <w:num w:numId="2" w16cid:durableId="860751247">
    <w:abstractNumId w:val="16"/>
  </w:num>
  <w:num w:numId="3" w16cid:durableId="842822035">
    <w:abstractNumId w:val="8"/>
  </w:num>
  <w:num w:numId="4" w16cid:durableId="1668557446">
    <w:abstractNumId w:val="7"/>
  </w:num>
  <w:num w:numId="5" w16cid:durableId="1155296321">
    <w:abstractNumId w:val="12"/>
  </w:num>
  <w:num w:numId="6" w16cid:durableId="2006975578">
    <w:abstractNumId w:val="1"/>
  </w:num>
  <w:num w:numId="7" w16cid:durableId="22634657">
    <w:abstractNumId w:val="0"/>
  </w:num>
  <w:num w:numId="8" w16cid:durableId="931816253">
    <w:abstractNumId w:val="4"/>
  </w:num>
  <w:num w:numId="9" w16cid:durableId="1149371324">
    <w:abstractNumId w:val="2"/>
  </w:num>
  <w:num w:numId="10" w16cid:durableId="1449735598">
    <w:abstractNumId w:val="3"/>
  </w:num>
  <w:num w:numId="11" w16cid:durableId="618030649">
    <w:abstractNumId w:val="14"/>
  </w:num>
  <w:num w:numId="12" w16cid:durableId="1306079704">
    <w:abstractNumId w:val="6"/>
  </w:num>
  <w:num w:numId="13" w16cid:durableId="23488288">
    <w:abstractNumId w:val="15"/>
  </w:num>
  <w:num w:numId="14" w16cid:durableId="2085714402">
    <w:abstractNumId w:val="5"/>
  </w:num>
  <w:num w:numId="15" w16cid:durableId="776559466">
    <w:abstractNumId w:val="17"/>
  </w:num>
  <w:num w:numId="16" w16cid:durableId="1546869230">
    <w:abstractNumId w:val="9"/>
  </w:num>
  <w:num w:numId="17" w16cid:durableId="1419711010">
    <w:abstractNumId w:val="11"/>
  </w:num>
  <w:num w:numId="18" w16cid:durableId="932469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35"/>
    <w:rsid w:val="00012388"/>
    <w:rsid w:val="00023768"/>
    <w:rsid w:val="000315D2"/>
    <w:rsid w:val="00066341"/>
    <w:rsid w:val="00080E5B"/>
    <w:rsid w:val="000901EA"/>
    <w:rsid w:val="00090763"/>
    <w:rsid w:val="000D1DC5"/>
    <w:rsid w:val="000E70D4"/>
    <w:rsid w:val="0013060F"/>
    <w:rsid w:val="00141009"/>
    <w:rsid w:val="00152BE6"/>
    <w:rsid w:val="00160F35"/>
    <w:rsid w:val="001675F5"/>
    <w:rsid w:val="00170D7D"/>
    <w:rsid w:val="00177E5D"/>
    <w:rsid w:val="00190384"/>
    <w:rsid w:val="00191A04"/>
    <w:rsid w:val="001A122A"/>
    <w:rsid w:val="001B1F8A"/>
    <w:rsid w:val="001B6AA6"/>
    <w:rsid w:val="001D6E58"/>
    <w:rsid w:val="001D77E3"/>
    <w:rsid w:val="00202F72"/>
    <w:rsid w:val="0020729E"/>
    <w:rsid w:val="00221FA6"/>
    <w:rsid w:val="0023157C"/>
    <w:rsid w:val="0023470A"/>
    <w:rsid w:val="00237C80"/>
    <w:rsid w:val="002658AC"/>
    <w:rsid w:val="00281A23"/>
    <w:rsid w:val="00287D76"/>
    <w:rsid w:val="002A6F44"/>
    <w:rsid w:val="002B321E"/>
    <w:rsid w:val="002B3841"/>
    <w:rsid w:val="002C6C85"/>
    <w:rsid w:val="002D6223"/>
    <w:rsid w:val="002D7BA7"/>
    <w:rsid w:val="002E6F70"/>
    <w:rsid w:val="00301AC5"/>
    <w:rsid w:val="00302532"/>
    <w:rsid w:val="00307F61"/>
    <w:rsid w:val="00310E70"/>
    <w:rsid w:val="003332A1"/>
    <w:rsid w:val="003372D6"/>
    <w:rsid w:val="00353F94"/>
    <w:rsid w:val="00367C9E"/>
    <w:rsid w:val="003821E7"/>
    <w:rsid w:val="003958B0"/>
    <w:rsid w:val="003B24C3"/>
    <w:rsid w:val="003C1DE4"/>
    <w:rsid w:val="003D3F2F"/>
    <w:rsid w:val="003E3A19"/>
    <w:rsid w:val="003E4D57"/>
    <w:rsid w:val="003F7674"/>
    <w:rsid w:val="00407924"/>
    <w:rsid w:val="004111A5"/>
    <w:rsid w:val="00411A8F"/>
    <w:rsid w:val="00414ABE"/>
    <w:rsid w:val="004167B2"/>
    <w:rsid w:val="004474D2"/>
    <w:rsid w:val="00454FC4"/>
    <w:rsid w:val="004802D5"/>
    <w:rsid w:val="00482091"/>
    <w:rsid w:val="00482CE0"/>
    <w:rsid w:val="004B2546"/>
    <w:rsid w:val="004C305B"/>
    <w:rsid w:val="004D3E51"/>
    <w:rsid w:val="004D49BF"/>
    <w:rsid w:val="004E6C4B"/>
    <w:rsid w:val="004E7638"/>
    <w:rsid w:val="004F5D06"/>
    <w:rsid w:val="0052056F"/>
    <w:rsid w:val="00545793"/>
    <w:rsid w:val="005519D5"/>
    <w:rsid w:val="005714A8"/>
    <w:rsid w:val="005729FA"/>
    <w:rsid w:val="005838F8"/>
    <w:rsid w:val="00586239"/>
    <w:rsid w:val="005945C7"/>
    <w:rsid w:val="005B43EA"/>
    <w:rsid w:val="005D39BA"/>
    <w:rsid w:val="00622CED"/>
    <w:rsid w:val="006264E2"/>
    <w:rsid w:val="006449B2"/>
    <w:rsid w:val="00650196"/>
    <w:rsid w:val="006720E4"/>
    <w:rsid w:val="00695049"/>
    <w:rsid w:val="00697C52"/>
    <w:rsid w:val="006C3A59"/>
    <w:rsid w:val="006C5D65"/>
    <w:rsid w:val="006C7476"/>
    <w:rsid w:val="006D1BC9"/>
    <w:rsid w:val="006F33A3"/>
    <w:rsid w:val="006F6D29"/>
    <w:rsid w:val="007240EC"/>
    <w:rsid w:val="007A0851"/>
    <w:rsid w:val="007A5586"/>
    <w:rsid w:val="007D012C"/>
    <w:rsid w:val="007D52FE"/>
    <w:rsid w:val="007D78A4"/>
    <w:rsid w:val="007F0697"/>
    <w:rsid w:val="008245EF"/>
    <w:rsid w:val="00827283"/>
    <w:rsid w:val="0086640F"/>
    <w:rsid w:val="0088165B"/>
    <w:rsid w:val="008A32EA"/>
    <w:rsid w:val="008B2219"/>
    <w:rsid w:val="008D12CE"/>
    <w:rsid w:val="008D4BCD"/>
    <w:rsid w:val="008E4D1E"/>
    <w:rsid w:val="008E786E"/>
    <w:rsid w:val="00930F51"/>
    <w:rsid w:val="00950CE9"/>
    <w:rsid w:val="00952C13"/>
    <w:rsid w:val="00953557"/>
    <w:rsid w:val="00967371"/>
    <w:rsid w:val="00970DE9"/>
    <w:rsid w:val="009A17B9"/>
    <w:rsid w:val="009B2AE3"/>
    <w:rsid w:val="009B4852"/>
    <w:rsid w:val="009C494A"/>
    <w:rsid w:val="009C69F6"/>
    <w:rsid w:val="009E2B3F"/>
    <w:rsid w:val="009F4994"/>
    <w:rsid w:val="00A06AA2"/>
    <w:rsid w:val="00A229BB"/>
    <w:rsid w:val="00A51BA1"/>
    <w:rsid w:val="00A54AD1"/>
    <w:rsid w:val="00A65B49"/>
    <w:rsid w:val="00A67835"/>
    <w:rsid w:val="00A71038"/>
    <w:rsid w:val="00A74E91"/>
    <w:rsid w:val="00A85599"/>
    <w:rsid w:val="00AA1AD3"/>
    <w:rsid w:val="00AA7BC0"/>
    <w:rsid w:val="00AD4D52"/>
    <w:rsid w:val="00AD7F47"/>
    <w:rsid w:val="00AE006A"/>
    <w:rsid w:val="00AE1864"/>
    <w:rsid w:val="00AE3916"/>
    <w:rsid w:val="00AF0E0F"/>
    <w:rsid w:val="00B0793D"/>
    <w:rsid w:val="00B11C3D"/>
    <w:rsid w:val="00B13CDC"/>
    <w:rsid w:val="00B20F81"/>
    <w:rsid w:val="00B249F7"/>
    <w:rsid w:val="00B24ABF"/>
    <w:rsid w:val="00B301EE"/>
    <w:rsid w:val="00B63B32"/>
    <w:rsid w:val="00B67D75"/>
    <w:rsid w:val="00B92A8C"/>
    <w:rsid w:val="00BC03F1"/>
    <w:rsid w:val="00BC11D2"/>
    <w:rsid w:val="00BE7EAF"/>
    <w:rsid w:val="00BF0390"/>
    <w:rsid w:val="00C01561"/>
    <w:rsid w:val="00C263C6"/>
    <w:rsid w:val="00C328F2"/>
    <w:rsid w:val="00C344ED"/>
    <w:rsid w:val="00C55BC1"/>
    <w:rsid w:val="00C57849"/>
    <w:rsid w:val="00C57956"/>
    <w:rsid w:val="00C75E48"/>
    <w:rsid w:val="00C834C8"/>
    <w:rsid w:val="00C932AE"/>
    <w:rsid w:val="00CB0DEB"/>
    <w:rsid w:val="00CB50A4"/>
    <w:rsid w:val="00CB68E9"/>
    <w:rsid w:val="00CC64F7"/>
    <w:rsid w:val="00CD164F"/>
    <w:rsid w:val="00CF0A20"/>
    <w:rsid w:val="00CF210D"/>
    <w:rsid w:val="00CF2CF2"/>
    <w:rsid w:val="00D01631"/>
    <w:rsid w:val="00D201BA"/>
    <w:rsid w:val="00D23968"/>
    <w:rsid w:val="00D261AE"/>
    <w:rsid w:val="00D364C5"/>
    <w:rsid w:val="00D42E63"/>
    <w:rsid w:val="00D43146"/>
    <w:rsid w:val="00D53B2E"/>
    <w:rsid w:val="00D749C1"/>
    <w:rsid w:val="00D876D2"/>
    <w:rsid w:val="00DA569A"/>
    <w:rsid w:val="00DB3F8F"/>
    <w:rsid w:val="00DD2BC2"/>
    <w:rsid w:val="00DD5123"/>
    <w:rsid w:val="00DD5E77"/>
    <w:rsid w:val="00DD65B6"/>
    <w:rsid w:val="00E00691"/>
    <w:rsid w:val="00E73B3B"/>
    <w:rsid w:val="00EA1D36"/>
    <w:rsid w:val="00ED7A78"/>
    <w:rsid w:val="00EF48E3"/>
    <w:rsid w:val="00F138BA"/>
    <w:rsid w:val="00F32E98"/>
    <w:rsid w:val="00F55D76"/>
    <w:rsid w:val="00F55EA9"/>
    <w:rsid w:val="00F565E6"/>
    <w:rsid w:val="00F83233"/>
    <w:rsid w:val="00F96C8B"/>
    <w:rsid w:val="00FA2533"/>
    <w:rsid w:val="00FA600B"/>
    <w:rsid w:val="00FA6300"/>
    <w:rsid w:val="00FC4074"/>
    <w:rsid w:val="00FC5798"/>
    <w:rsid w:val="00FC6607"/>
    <w:rsid w:val="15819E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FA52B5"/>
  <w15:chartTrackingRefBased/>
  <w15:docId w15:val="{FEA2B7AB-C878-4C54-AC94-548327E5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F35"/>
    <w:pPr>
      <w:spacing w:after="160" w:line="259" w:lineRule="auto"/>
      <w:ind w:left="720"/>
      <w:contextualSpacing/>
    </w:pPr>
  </w:style>
  <w:style w:type="paragraph" w:styleId="NoSpacing">
    <w:name w:val="No Spacing"/>
    <w:uiPriority w:val="1"/>
    <w:qFormat/>
    <w:rsid w:val="00160F35"/>
    <w:pPr>
      <w:spacing w:after="0" w:line="240" w:lineRule="auto"/>
    </w:pPr>
  </w:style>
  <w:style w:type="paragraph" w:customStyle="1" w:styleId="paragraph">
    <w:name w:val="paragraph"/>
    <w:basedOn w:val="Normal"/>
    <w:rsid w:val="00160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0F35"/>
  </w:style>
  <w:style w:type="character" w:customStyle="1" w:styleId="eop">
    <w:name w:val="eop"/>
    <w:basedOn w:val="DefaultParagraphFont"/>
    <w:rsid w:val="00160F35"/>
  </w:style>
  <w:style w:type="character" w:styleId="Hyperlink">
    <w:name w:val="Hyperlink"/>
    <w:basedOn w:val="DefaultParagraphFont"/>
    <w:uiPriority w:val="99"/>
    <w:unhideWhenUsed/>
    <w:rsid w:val="002E6F70"/>
    <w:rPr>
      <w:color w:val="0000FF"/>
      <w:u w:val="single"/>
    </w:rPr>
  </w:style>
  <w:style w:type="character" w:styleId="FollowedHyperlink">
    <w:name w:val="FollowedHyperlink"/>
    <w:basedOn w:val="DefaultParagraphFont"/>
    <w:uiPriority w:val="99"/>
    <w:semiHidden/>
    <w:unhideWhenUsed/>
    <w:rsid w:val="0052056F"/>
    <w:rPr>
      <w:color w:val="800080" w:themeColor="followedHyperlink"/>
      <w:u w:val="single"/>
    </w:rPr>
  </w:style>
  <w:style w:type="paragraph" w:styleId="Header">
    <w:name w:val="header"/>
    <w:basedOn w:val="Normal"/>
    <w:link w:val="HeaderChar"/>
    <w:uiPriority w:val="99"/>
    <w:unhideWhenUsed/>
    <w:rsid w:val="00FA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00B"/>
  </w:style>
  <w:style w:type="paragraph" w:styleId="Footer">
    <w:name w:val="footer"/>
    <w:basedOn w:val="Normal"/>
    <w:link w:val="FooterChar"/>
    <w:uiPriority w:val="99"/>
    <w:unhideWhenUsed/>
    <w:rsid w:val="00FA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00B"/>
  </w:style>
  <w:style w:type="paragraph" w:styleId="Revision">
    <w:name w:val="Revision"/>
    <w:hidden/>
    <w:uiPriority w:val="99"/>
    <w:semiHidden/>
    <w:rsid w:val="00B13CDC"/>
    <w:pPr>
      <w:spacing w:after="0" w:line="240" w:lineRule="auto"/>
    </w:pPr>
  </w:style>
  <w:style w:type="character" w:styleId="UnresolvedMention">
    <w:name w:val="Unresolved Mention"/>
    <w:basedOn w:val="DefaultParagraphFont"/>
    <w:uiPriority w:val="99"/>
    <w:semiHidden/>
    <w:unhideWhenUsed/>
    <w:rsid w:val="0009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emgill\OneDrive%20-%20USCIS\Desktop\E-Verify%20Guidance\E-Verify%20Tutorials\Updating%202.0\EV%20GU%20Lesson%204%20IER.1.docx" TargetMode="External" /><Relationship Id="rId11" Type="http://schemas.openxmlformats.org/officeDocument/2006/relationships/hyperlink" Target="file:///C:\Users\emgill\OneDrive%20-%20USCIS\Desktop\E-Verify%20Guidance\E-Verify%20Tutorials\Updating%202.0\EV%20GU%20Lesson%205%20IER.1.docx" TargetMode="External" /><Relationship Id="rId12" Type="http://schemas.openxmlformats.org/officeDocument/2006/relationships/hyperlink" Target="file:///C:\Users\emgill\OneDrive%20-%20USCIS\Desktop\E-Verify%20Guidance\E-Verify%20Tutorials\Updating%202.0\EV%20FC%20Lesson%201%20IER.1.docx" TargetMode="External" /><Relationship Id="rId13" Type="http://schemas.openxmlformats.org/officeDocument/2006/relationships/hyperlink" Target="file:///C:\Users\emgill\OneDrive%20-%20USCIS\Desktop\E-Verify%20Guidance\E-Verify%20Tutorials\Updating%202.0\EV%20FC%20Lesson%202%20IER.1.docx" TargetMode="External" /><Relationship Id="rId14" Type="http://schemas.openxmlformats.org/officeDocument/2006/relationships/hyperlink" Target="file:///C:\Users\emgill\OneDrive%20-%20USCIS\Desktop\E-Verify%20Guidance\E-Verify%20Tutorials\Updating%202.0\EV%20FC%20Lesson%203%20IER.1.docx" TargetMode="External" /><Relationship Id="rId15" Type="http://schemas.openxmlformats.org/officeDocument/2006/relationships/hyperlink" Target="file:///C:\Users\emgill\OneDrive%20-%20USCIS\Desktop\E-Verify%20Guidance\E-Verify%20Tutorials\Updating%202.0\EV%20FC%20Lesson%204%20IER.1.docx" TargetMode="External" /><Relationship Id="rId16" Type="http://schemas.openxmlformats.org/officeDocument/2006/relationships/hyperlink" Target="file:///C:\Users\emgill\OneDrive%20-%20USCIS\Desktop\E-Verify%20Guidance\E-Verify%20Tutorials\Updating%202.0\EV%20FC%20Lesson%205%20IER.1.docx" TargetMode="External" /><Relationship Id="rId17" Type="http://schemas.openxmlformats.org/officeDocument/2006/relationships/hyperlink" Target="file:///C:\Users\emgill\OneDrive%20-%20USCIS\Desktop\E-Verify%20Guidance\E-Verify%20Tutorials\Updating%202.0\EEA%20Lesson%201%20IER.1.docx" TargetMode="External" /><Relationship Id="rId18" Type="http://schemas.openxmlformats.org/officeDocument/2006/relationships/hyperlink" Target="file:///C:\Users\emgill\OneDrive%20-%20USCIS\Desktop\E-Verify%20Guidance\E-Verify%20Tutorials\Updating%202.0\EEA%20Lesson%202%20IER.1.docx" TargetMode="External" /><Relationship Id="rId19" Type="http://schemas.openxmlformats.org/officeDocument/2006/relationships/hyperlink" Target="file:///C:\Users\emgill\OneDrive%20-%20USCIS\Desktop\E-Verify%20Guidance\E-Verify%20Tutorials\Updating%202.0\EEA%20Lesson%203%20IER.1.docx" TargetMode="External" /><Relationship Id="rId2" Type="http://schemas.openxmlformats.org/officeDocument/2006/relationships/webSettings" Target="webSettings.xml" /><Relationship Id="rId20" Type="http://schemas.openxmlformats.org/officeDocument/2006/relationships/hyperlink" Target="file:///C:\Users\emgill\OneDrive%20-%20USCIS\Desktop\E-Verify%20Guidance\E-Verify%20Tutorials\Updating%202.0\EEA%20Lesson%204%20IER.1.docx" TargetMode="External" /><Relationship Id="rId21" Type="http://schemas.openxmlformats.org/officeDocument/2006/relationships/hyperlink" Target="file:///C:\Users\emgill\OneDrive%20-%20USCIS\Desktop\E-Verify%20Guidance\E-Verify%20Tutorials\Updating%202.0\EEA%20Lesson%205%20IER.1.docx" TargetMode="External" /><Relationship Id="rId22" Type="http://schemas.openxmlformats.org/officeDocument/2006/relationships/hyperlink" Target="file:///C:\Users\emgill\OneDrive%20-%20USCIS\Desktop\E-Verify%20Guidance\E-Verify%20Tutorials\Updating%202.0\EEA%20FC%20Lesson%201%20IER.1.docx" TargetMode="External" /><Relationship Id="rId23" Type="http://schemas.openxmlformats.org/officeDocument/2006/relationships/hyperlink" Target="file:///C:\Users\emgill\OneDrive%20-%20USCIS\Desktop\E-Verify%20Guidance\E-Verify%20Tutorials\Updating%202.0\EEA%20FC%20Lesson%202%20IER.1.docx" TargetMode="External" /><Relationship Id="rId24" Type="http://schemas.openxmlformats.org/officeDocument/2006/relationships/hyperlink" Target="file:///C:\Users\emgill\OneDrive%20-%20USCIS\Desktop\E-Verify%20Guidance\E-Verify%20Tutorials\Updating%202.0\EEA%20FC%20Lesson%203%20IER.1.docx" TargetMode="External" /><Relationship Id="rId25" Type="http://schemas.openxmlformats.org/officeDocument/2006/relationships/hyperlink" Target="file:///C:\Users\emgill\OneDrive%20-%20USCIS\Desktop\E-Verify%20Guidance\E-Verify%20Tutorials\Updating%202.0\EEA%20FC%20Lesson%204%20IER.1.docx" TargetMode="External" /><Relationship Id="rId26" Type="http://schemas.openxmlformats.org/officeDocument/2006/relationships/hyperlink" Target="file:///C:\Users\emgill\OneDrive%20-%20USCIS\Desktop\E-Verify%20Guidance\E-Verify%20Tutorials\Updating%202.0\EEA%20FC%20Lesson%205%20IER.1.docx" TargetMode="External" /><Relationship Id="rId27" Type="http://schemas.openxmlformats.org/officeDocument/2006/relationships/header" Target="head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C:\Users\emgill\OneDrive%20-%20USCIS\Desktop\E-Verify%20Guidance\E-Verify%20Tutorials\Updating%202.0\EV%20GU%20Lesson%201%20IER.1.docx" TargetMode="External" /><Relationship Id="rId8" Type="http://schemas.openxmlformats.org/officeDocument/2006/relationships/hyperlink" Target="file:///C:\Users\emgill\OneDrive%20-%20USCIS\Desktop\E-Verify%20Guidance\E-Verify%20Tutorials\Updating%202.0\EV%20GU%20Lesson%202%20IER.1.docx" TargetMode="External" /><Relationship Id="rId9" Type="http://schemas.openxmlformats.org/officeDocument/2006/relationships/hyperlink" Target="file:///C:\Users\emgill\OneDrive%20-%20USCIS\Desktop\E-Verify%20Guidance\E-Verify%20Tutorials\Updating%202.0\EV%20GU%20Lesson%203%20IER.1.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13F068F3-F8F9-4752-8ECF-897924F7F86D}">
  <ds:schemaRefs>
    <ds:schemaRef ds:uri="http://schemas.microsoft.com/sharepoint/v3/contenttype/forms"/>
  </ds:schemaRefs>
</ds:datastoreItem>
</file>

<file path=customXml/itemProps2.xml><?xml version="1.0" encoding="utf-8"?>
<ds:datastoreItem xmlns:ds="http://schemas.openxmlformats.org/officeDocument/2006/customXml" ds:itemID="{57482B36-0F21-4FEC-B95E-E9A0DA92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727A4-D87F-43D7-9A5B-F77B00126BF6}">
  <ds:schemaRef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bf094c2b-8036-49e0-a2b2-a973ea273ca5"/>
    <ds:schemaRef ds:uri="http://schemas.microsoft.com/office/infopath/2007/PartnerControls"/>
    <ds:schemaRef ds:uri="2589310c-5316-40b3-b68d-4735ac72f26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Francine L (Fran)</dc:creator>
  <cp:lastModifiedBy>Gill, Elizabeth M</cp:lastModifiedBy>
  <cp:revision>2</cp:revision>
  <dcterms:created xsi:type="dcterms:W3CDTF">2023-06-26T17:03:00Z</dcterms:created>
  <dcterms:modified xsi:type="dcterms:W3CDTF">2023-06-26T17:03:00Z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