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5489" w:rsidP="00FC5489" w14:paraId="0559A894" w14:textId="77777777">
      <w:pPr>
        <w:jc w:val="center"/>
        <w:rPr>
          <w:rFonts w:ascii="Times New Roman" w:hAnsi="Times New Roman"/>
          <w:b/>
          <w:bCs/>
        </w:rPr>
      </w:pPr>
      <w:r>
        <w:rPr>
          <w:rFonts w:ascii="Times New Roman" w:hAnsi="Times New Roman"/>
          <w:b/>
          <w:bCs/>
        </w:rPr>
        <w:t xml:space="preserve">SUPPORTING STATEMENT FOR </w:t>
      </w:r>
    </w:p>
    <w:p w:rsidR="00FC5489" w:rsidP="00FC5489" w14:paraId="5BA4E0D9" w14:textId="77777777">
      <w:pPr>
        <w:jc w:val="center"/>
        <w:rPr>
          <w:rFonts w:ascii="Times New Roman" w:hAnsi="Times New Roman"/>
          <w:b/>
          <w:bCs/>
        </w:rPr>
      </w:pPr>
      <w:r>
        <w:rPr>
          <w:rFonts w:ascii="Times New Roman" w:hAnsi="Times New Roman"/>
          <w:b/>
        </w:rPr>
        <w:t xml:space="preserve">Nonimmigrant Petition Based on Blanket L Petition </w:t>
      </w:r>
    </w:p>
    <w:p w:rsidR="00FC5489" w:rsidP="00FC5489" w14:paraId="5F52CFAE" w14:textId="77777777">
      <w:pPr>
        <w:jc w:val="center"/>
        <w:rPr>
          <w:rFonts w:ascii="Times New Roman" w:hAnsi="Times New Roman"/>
          <w:b/>
          <w:bCs/>
        </w:rPr>
      </w:pPr>
      <w:r>
        <w:rPr>
          <w:rFonts w:ascii="Times New Roman" w:hAnsi="Times New Roman"/>
          <w:b/>
          <w:bCs/>
        </w:rPr>
        <w:t>OMB Control No.: 1615-0010</w:t>
      </w:r>
    </w:p>
    <w:p w:rsidR="00FC5489" w:rsidP="00FC5489" w14:paraId="06F620CE" w14:textId="77777777">
      <w:pPr>
        <w:jc w:val="center"/>
        <w:rPr>
          <w:rFonts w:ascii="Times New Roman" w:hAnsi="Times New Roman"/>
          <w:b/>
          <w:bCs/>
        </w:rPr>
      </w:pPr>
      <w:r>
        <w:rPr>
          <w:rFonts w:ascii="Times New Roman" w:hAnsi="Times New Roman"/>
          <w:b/>
          <w:bCs/>
        </w:rPr>
        <w:t>COLLECTION INSTRUMENT(S): I-129S</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C5489" w:rsidP="00FC5489" w14:paraId="324A6D31" w14:textId="0BD5F027">
      <w:pPr>
        <w:tabs>
          <w:tab w:val="left" w:pos="-1440"/>
        </w:tabs>
        <w:ind w:left="720"/>
        <w:rPr>
          <w:rFonts w:ascii="Times New Roman" w:hAnsi="Times New Roman"/>
          <w:color w:val="000000"/>
        </w:rPr>
      </w:pPr>
      <w:r>
        <w:rPr>
          <w:rFonts w:ascii="Times New Roman" w:hAnsi="Times New Roman"/>
          <w:color w:val="000000"/>
        </w:rPr>
        <w:t>Sections 214(c)(2) and 101(a)(15)(L) of the Immigration and Nationality Act (INA) establishes a blanket petition process to allow certain businesses with significant past records of employing nonimmigrant intra-company transferees, to file a blanket L petition to address many of the issues surrounding eligibility and expedite the process when they identify an individual worker later.  Under 8 CFR 214.2(l)(5)(ii)(C), when a qualifying organization seeks to transfer an alien to the United States against a blanket petition, the qualifying organization completes the Form I-129S.  The alien must provide the consular officer with a completed Form I-129S on behalf of the petitioner, or certain visa-exempt aliens may present Form I-129S to U.S. Customs and Border Protection (CBP)</w:t>
      </w:r>
      <w:r w:rsidR="00C147C5">
        <w:rPr>
          <w:rFonts w:ascii="Times New Roman" w:hAnsi="Times New Roman"/>
          <w:color w:val="000000"/>
        </w:rPr>
        <w:t xml:space="preserve">.  </w:t>
      </w:r>
      <w:r>
        <w:rPr>
          <w:rFonts w:ascii="Times New Roman" w:hAnsi="Times New Roman"/>
          <w:color w:val="000000"/>
        </w:rPr>
        <w:t>Alternatively, the petitioner may file Form I-129S with U.S. Citizenship and Immigration Services (USCIS).</w:t>
      </w:r>
    </w:p>
    <w:p w:rsidR="00FC5489" w:rsidP="00FC5489" w14:paraId="6C4BB68F" w14:textId="77777777">
      <w:pPr>
        <w:tabs>
          <w:tab w:val="left" w:pos="-1440"/>
        </w:tabs>
        <w:ind w:left="720"/>
        <w:rPr>
          <w:rFonts w:ascii="Times New Roman" w:hAnsi="Times New Roman"/>
          <w:b/>
          <w:color w:val="000000"/>
        </w:rPr>
      </w:pPr>
    </w:p>
    <w:p w:rsidR="00FC5489" w:rsidP="00FC5489" w14:paraId="2FA769E9" w14:textId="77777777">
      <w:pPr>
        <w:tabs>
          <w:tab w:val="left" w:pos="-1440"/>
        </w:tabs>
        <w:ind w:left="720"/>
        <w:rPr>
          <w:rFonts w:ascii="Times New Roman" w:hAnsi="Times New Roman"/>
          <w:color w:val="000000"/>
        </w:rPr>
      </w:pPr>
      <w:r>
        <w:rPr>
          <w:rFonts w:ascii="Times New Roman" w:hAnsi="Times New Roman"/>
          <w:b/>
          <w:color w:val="000000"/>
        </w:rPr>
        <w:t>Authority:</w:t>
      </w:r>
      <w:r>
        <w:rPr>
          <w:rFonts w:ascii="Times New Roman" w:hAnsi="Times New Roman"/>
          <w:color w:val="000000"/>
        </w:rPr>
        <w:t xml:space="preserve">  8 U.S.C. § 1184(c).</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FC5489" w:rsidP="00FC5489" w14:paraId="597018C3" w14:textId="77777777">
      <w:pPr>
        <w:ind w:left="720"/>
        <w:rPr>
          <w:rFonts w:ascii="Times New Roman" w:hAnsi="Times New Roman"/>
        </w:rPr>
      </w:pPr>
      <w:r>
        <w:rPr>
          <w:rFonts w:ascii="Times New Roman" w:hAnsi="Times New Roman"/>
        </w:rPr>
        <w:t>Employers seeking to classify employees outside the United States as executives, managers, or specialized knowledge professionals, as nonimmigrant intra-company transferees pursuant to a previously approved blanket petition under sections 214(c)(2) and 101(a)(15)(L) of the Act, may file this form.  USCIS uses the information provided through this form to assess whether the employee meets the requirements for L-1 classification under blanket L petition approval.  Submitting this information to USCIS is voluntary.  USCIS may provide the information provided through this form to other Federal, State, local, and foreign government agencies and authorized organizations, and may also be made available, as appropriate, for law enforcement purposes or in the interest of national security.</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t>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C5489" w:rsidP="00FC5489" w14:paraId="49872008" w14:textId="78BC4ACE">
      <w:pPr>
        <w:tabs>
          <w:tab w:val="left" w:pos="-1440"/>
        </w:tabs>
        <w:ind w:left="720"/>
        <w:rPr>
          <w:rFonts w:ascii="Times New Roman" w:hAnsi="Times New Roman"/>
        </w:rPr>
      </w:pPr>
      <w:r>
        <w:rPr>
          <w:rFonts w:ascii="Times New Roman" w:hAnsi="Times New Roman"/>
        </w:rPr>
        <w:t>Form I-129S is available on</w:t>
      </w:r>
      <w:r w:rsidR="00C13713">
        <w:rPr>
          <w:rFonts w:ascii="Times New Roman" w:hAnsi="Times New Roman"/>
        </w:rPr>
        <w:t xml:space="preserve"> the</w:t>
      </w:r>
      <w:r>
        <w:rPr>
          <w:rFonts w:ascii="Times New Roman" w:hAnsi="Times New Roman"/>
        </w:rPr>
        <w:t xml:space="preserve"> USCIS forms webpage at </w:t>
      </w:r>
      <w:hyperlink r:id="rId7" w:history="1">
        <w:r w:rsidRPr="00533693">
          <w:rPr>
            <w:rStyle w:val="Hyperlink"/>
            <w:rFonts w:ascii="Times New Roman" w:hAnsi="Times New Roman"/>
            <w:b/>
            <w:bCs/>
          </w:rPr>
          <w:t>www.uscis.gov/i-129s</w:t>
        </w:r>
      </w:hyperlink>
      <w:r>
        <w:rPr>
          <w:rFonts w:ascii="Times New Roman" w:hAnsi="Times New Roman"/>
        </w:rPr>
        <w:t>, and can be viewed and filled out electronicall</w:t>
      </w:r>
      <w:r w:rsidR="00C80228">
        <w:rPr>
          <w:rFonts w:ascii="Times New Roman" w:hAnsi="Times New Roman"/>
        </w:rPr>
        <w:t xml:space="preserve">y.  </w:t>
      </w:r>
      <w:r>
        <w:rPr>
          <w:rFonts w:ascii="Times New Roman" w:hAnsi="Times New Roman"/>
        </w:rPr>
        <w:t xml:space="preserve">The form must be printed, signed, and submitted to USCIS by mail.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FC5489" w:rsidP="00FC5489" w14:paraId="5078A57A" w14:textId="77777777">
      <w:pPr>
        <w:tabs>
          <w:tab w:val="left" w:pos="-1440"/>
        </w:tabs>
        <w:ind w:left="720"/>
        <w:rPr>
          <w:rFonts w:ascii="Times New Roman" w:hAnsi="Times New Roman"/>
        </w:rPr>
      </w:pP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r>
        <w:rPr>
          <w:rFonts w:ascii="Times New Roman" w:hAnsi="Times New Roman"/>
        </w:rPr>
        <w:tab/>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FC5489" w:rsidP="00FC5489" w14:paraId="10E43F9A" w14:textId="77777777">
      <w:pPr>
        <w:tabs>
          <w:tab w:val="left" w:pos="-1440"/>
        </w:tabs>
        <w:ind w:left="720"/>
        <w:rPr>
          <w:rFonts w:ascii="Times New Roman" w:hAnsi="Times New Roman"/>
        </w:rPr>
      </w:pPr>
      <w:r>
        <w:rPr>
          <w:rFonts w:ascii="Times New Roman" w:hAnsi="Times New Roman"/>
          <w:color w:val="000000"/>
        </w:rPr>
        <w:t>The Form I-129S is filed only by an employer with an approved blanket L-1 petition.  The current requirements for an initial blanket L-1 petition do not preclude a business from being approved for a blanket petition if that organization is considered small according to the Small Business Administration’s Table of Small Business Size Standards.  Nonetheless, the requirements for an initial blanket petition are such that it is likely that a majority of businesses with an approved blanket petition would not be considered small.  In the event, however, that this collection has an impact on small businesses or other small entities, USCIS endeavors to create methods to minimize the burdens placed on these businesses.</w:t>
      </w:r>
      <w:r>
        <w:rPr>
          <w:rFonts w:ascii="Times New Roman" w:hAnsi="Times New Roman"/>
        </w:rPr>
        <w:tab/>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FC5489" w:rsidP="00FC5489" w14:paraId="58AB6E3B" w14:textId="77777777">
      <w:pPr>
        <w:widowControl/>
        <w:autoSpaceDE/>
        <w:adjustRightInd/>
        <w:ind w:left="720"/>
        <w:rPr>
          <w:rFonts w:ascii="Times New Roman" w:hAnsi="Times New Roman"/>
          <w:color w:val="FF0000"/>
        </w:rPr>
      </w:pPr>
      <w:r>
        <w:rPr>
          <w:rFonts w:ascii="Times New Roman" w:hAnsi="Times New Roman"/>
          <w:color w:val="000000"/>
        </w:rPr>
        <w:t>Without this information collection, foreign-based businesses would be unable to establish businesses or transfer employees to related businesses the United States.  This information collection is used by employers to classify employees outside the United States as executives, managers, or specialized knowledge professionals as nonimmigrant intra-company transferees pursuant to a previously approved blanket petition in accordance with sections 214(c)(2) and 101(a)(15)(L) of the Act.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3338D4" w:rsidRPr="00DA5E2C" w:rsidP="00914A5D" w14:paraId="318C041A" w14:textId="1822A508">
      <w:pPr>
        <w:tabs>
          <w:tab w:val="left" w:pos="-1440"/>
        </w:tabs>
        <w:ind w:left="720"/>
        <w:rPr>
          <w:rFonts w:ascii="Times New Roman" w:hAnsi="Times New Roman"/>
        </w:rPr>
      </w:pPr>
      <w:r w:rsidRPr="00DA5E2C">
        <w:rPr>
          <w:rFonts w:ascii="Times New Roman" w:hAnsi="Times New Roman"/>
        </w:rPr>
        <w:t xml:space="preserve">On </w:t>
      </w:r>
      <w:r w:rsidRPr="00DA5E2C" w:rsidR="00474288">
        <w:rPr>
          <w:rFonts w:ascii="Times New Roman" w:hAnsi="Times New Roman"/>
        </w:rPr>
        <w:t>February 21</w:t>
      </w:r>
      <w:r w:rsidRPr="00DA5E2C" w:rsidR="00590B61">
        <w:rPr>
          <w:rFonts w:ascii="Times New Roman" w:hAnsi="Times New Roman"/>
        </w:rPr>
        <w:t>, 20</w:t>
      </w:r>
      <w:r w:rsidRPr="00DA5E2C" w:rsidR="00474288">
        <w:rPr>
          <w:rFonts w:ascii="Times New Roman" w:hAnsi="Times New Roman"/>
        </w:rPr>
        <w:t>23</w:t>
      </w:r>
      <w:r w:rsidRPr="00DA5E2C">
        <w:rPr>
          <w:rFonts w:ascii="Times New Roman" w:hAnsi="Times New Roman"/>
        </w:rPr>
        <w:t xml:space="preserve"> USCIS published a 60-day notice in the Federal Register at </w:t>
      </w:r>
      <w:r w:rsidRPr="00DA5E2C" w:rsidR="00474288">
        <w:rPr>
          <w:rFonts w:ascii="Times New Roman" w:hAnsi="Times New Roman"/>
        </w:rPr>
        <w:t>88 FR 10530</w:t>
      </w:r>
      <w:r w:rsidR="00D929B4">
        <w:rPr>
          <w:rFonts w:ascii="Times New Roman" w:hAnsi="Times New Roman"/>
        </w:rPr>
        <w:t xml:space="preserve">.  </w:t>
      </w:r>
      <w:r w:rsidRPr="00DA5E2C">
        <w:rPr>
          <w:rFonts w:ascii="Times New Roman" w:hAnsi="Times New Roman"/>
        </w:rPr>
        <w:t>USCI</w:t>
      </w:r>
      <w:r w:rsidRPr="00DA5E2C" w:rsidR="00474288">
        <w:rPr>
          <w:rFonts w:ascii="Times New Roman" w:hAnsi="Times New Roman"/>
        </w:rPr>
        <w:t xml:space="preserve">S </w:t>
      </w:r>
      <w:r w:rsidRPr="00DA5E2C" w:rsidR="00590B61">
        <w:rPr>
          <w:rFonts w:ascii="Times New Roman" w:hAnsi="Times New Roman"/>
        </w:rPr>
        <w:t>did</w:t>
      </w:r>
      <w:r w:rsidRPr="00DA5E2C">
        <w:rPr>
          <w:rFonts w:ascii="Times New Roman" w:hAnsi="Times New Roman"/>
        </w:rPr>
        <w:t xml:space="preserve"> not receive comments after publishing that notice</w:t>
      </w:r>
      <w:r w:rsidRPr="00DA5E2C" w:rsidR="008A42B6">
        <w:rPr>
          <w:rFonts w:ascii="Times New Roman" w:hAnsi="Times New Roman"/>
        </w:rPr>
        <w:t xml:space="preserve">. </w:t>
      </w:r>
    </w:p>
    <w:p w:rsidR="003338D4" w:rsidRPr="00DA5E2C" w:rsidP="00914A5D" w14:paraId="0B736B34" w14:textId="77777777">
      <w:pPr>
        <w:tabs>
          <w:tab w:val="left" w:pos="-1440"/>
        </w:tabs>
        <w:ind w:left="720"/>
        <w:rPr>
          <w:rFonts w:ascii="Times New Roman" w:hAnsi="Times New Roman"/>
        </w:rPr>
      </w:pPr>
    </w:p>
    <w:p w:rsidR="00494557" w:rsidRPr="00DA5E2C" w:rsidP="00914A5D" w14:paraId="723038E9" w14:textId="5015F9B5">
      <w:pPr>
        <w:tabs>
          <w:tab w:val="left" w:pos="-1440"/>
        </w:tabs>
        <w:ind w:left="720"/>
        <w:rPr>
          <w:rFonts w:ascii="Times New Roman" w:hAnsi="Times New Roman"/>
        </w:rPr>
      </w:pPr>
      <w:r w:rsidRPr="00DA5E2C">
        <w:rPr>
          <w:rFonts w:ascii="Times New Roman" w:hAnsi="Times New Roman"/>
        </w:rPr>
        <w:t>On</w:t>
      </w:r>
      <w:r w:rsidRPr="00DA5E2C" w:rsidR="00DA5E2C">
        <w:rPr>
          <w:rFonts w:ascii="Times New Roman" w:hAnsi="Times New Roman"/>
        </w:rPr>
        <w:t xml:space="preserve"> June 12</w:t>
      </w:r>
      <w:r w:rsidRPr="00DA5E2C">
        <w:rPr>
          <w:rFonts w:ascii="Times New Roman" w:hAnsi="Times New Roman"/>
        </w:rPr>
        <w:t>, 2</w:t>
      </w:r>
      <w:r w:rsidRPr="00DA5E2C" w:rsidR="00DA5E2C">
        <w:rPr>
          <w:rFonts w:ascii="Times New Roman" w:hAnsi="Times New Roman"/>
        </w:rPr>
        <w:t>023</w:t>
      </w:r>
      <w:r w:rsidRPr="00DA5E2C">
        <w:rPr>
          <w:rFonts w:ascii="Times New Roman" w:hAnsi="Times New Roman"/>
        </w:rPr>
        <w:t xml:space="preserve">, USCIS published a 30-day notice in the Federal Register at </w:t>
      </w:r>
      <w:r w:rsidRPr="00DA5E2C" w:rsidR="00DA5E2C">
        <w:rPr>
          <w:rFonts w:ascii="Times New Roman" w:hAnsi="Times New Roman"/>
        </w:rPr>
        <w:t>88 FR 38086</w:t>
      </w:r>
      <w:r w:rsidR="00D929B4">
        <w:rPr>
          <w:rFonts w:ascii="Times New Roman" w:hAnsi="Times New Roman"/>
        </w:rPr>
        <w:t xml:space="preserve">.  </w:t>
      </w:r>
      <w:r w:rsidRPr="00DA5E2C">
        <w:rPr>
          <w:rFonts w:ascii="Times New Roman" w:hAnsi="Times New Roman"/>
        </w:rPr>
        <w:t>USCIS</w:t>
      </w:r>
      <w:r w:rsidR="00DA5E2C">
        <w:rPr>
          <w:rFonts w:ascii="Times New Roman" w:hAnsi="Times New Roman"/>
        </w:rPr>
        <w:t xml:space="preserve"> did not </w:t>
      </w:r>
      <w:r w:rsidRPr="00DA5E2C">
        <w:rPr>
          <w:rFonts w:ascii="Times New Roman" w:hAnsi="Times New Roman"/>
        </w:rPr>
        <w:t>receive comment</w:t>
      </w:r>
      <w:r w:rsidRPr="00DA5E2C" w:rsidR="00DA5E2C">
        <w:rPr>
          <w:rFonts w:ascii="Times New Roman" w:hAnsi="Times New Roman"/>
        </w:rPr>
        <w:t>s after publishing that notice.</w:t>
      </w:r>
    </w:p>
    <w:p w:rsidR="00B27061" w:rsidRPr="00914A5D" w:rsidP="00914A5D" w14:paraId="3F044073"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FC5489" w:rsidP="00FC5489" w14:paraId="588F613B"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FC5489" w:rsidP="00FC5489" w14:paraId="0F91F0D3" w14:textId="77777777">
      <w:pPr>
        <w:tabs>
          <w:tab w:val="left" w:pos="-1440"/>
        </w:tabs>
        <w:ind w:left="720"/>
        <w:rPr>
          <w:rFonts w:ascii="Times New Roman" w:hAnsi="Times New Roman"/>
        </w:rPr>
      </w:pPr>
    </w:p>
    <w:p w:rsidR="00FC5489" w:rsidP="00FC5489" w14:paraId="6CD080B4" w14:textId="77777777">
      <w:pPr>
        <w:tabs>
          <w:tab w:val="left" w:pos="-1440"/>
        </w:tabs>
        <w:ind w:left="720"/>
        <w:rPr>
          <w:rFonts w:ascii="Times New Roman" w:hAnsi="Times New Roman"/>
          <w:bCs/>
        </w:rPr>
      </w:pPr>
      <w:r>
        <w:rPr>
          <w:rFonts w:ascii="Times New Roman" w:hAnsi="Times New Roman"/>
          <w:bCs/>
        </w:rPr>
        <w:t>The system of records notices associated with this information collection are:</w:t>
      </w:r>
    </w:p>
    <w:p w:rsidR="00FC5489" w:rsidRPr="00377B86" w:rsidP="00FC5489" w14:paraId="15E6601F" w14:textId="77777777">
      <w:pPr>
        <w:pStyle w:val="ListParagraph"/>
        <w:numPr>
          <w:ilvl w:val="0"/>
          <w:numId w:val="10"/>
        </w:numPr>
        <w:tabs>
          <w:tab w:val="left" w:pos="-1440"/>
        </w:tabs>
        <w:rPr>
          <w:rFonts w:ascii="Times New Roman" w:hAnsi="Times New Roman"/>
          <w:bCs/>
        </w:rPr>
      </w:pPr>
      <w:r w:rsidRPr="008C1DDE">
        <w:rPr>
          <w:rFonts w:ascii="Times New Roman" w:hAnsi="Times New Roman"/>
          <w:bCs/>
        </w:rPr>
        <w:t xml:space="preserve">DHS/USCIS/ICE/CBP-001 Alien File, Index, and National File Tracking System </w:t>
      </w:r>
      <w:r w:rsidRPr="00377B86">
        <w:rPr>
          <w:rFonts w:ascii="Times New Roman" w:hAnsi="Times New Roman"/>
          <w:bCs/>
        </w:rPr>
        <w:t>of Records, September 18, 2017, 82 FR 43556;</w:t>
      </w:r>
    </w:p>
    <w:p w:rsidR="00FC5489" w:rsidRPr="00377B86" w:rsidP="00FC5489" w14:paraId="420239F0" w14:textId="690240D8">
      <w:pPr>
        <w:pStyle w:val="ListParagraph"/>
        <w:numPr>
          <w:ilvl w:val="0"/>
          <w:numId w:val="10"/>
        </w:numPr>
        <w:tabs>
          <w:tab w:val="left" w:pos="-1440"/>
        </w:tabs>
        <w:rPr>
          <w:rFonts w:ascii="Times New Roman" w:hAnsi="Times New Roman"/>
          <w:bCs/>
        </w:rPr>
      </w:pPr>
      <w:r w:rsidRPr="00377B86">
        <w:rPr>
          <w:rFonts w:ascii="Times New Roman" w:hAnsi="Times New Roman"/>
          <w:bCs/>
        </w:rPr>
        <w:t>DHS/USCIS-007 Benefits Information System</w:t>
      </w:r>
      <w:r w:rsidRPr="00377B86" w:rsidR="00B572A1">
        <w:rPr>
          <w:rFonts w:ascii="Times New Roman" w:hAnsi="Times New Roman"/>
          <w:bCs/>
        </w:rPr>
        <w:t xml:space="preserve">, </w:t>
      </w:r>
      <w:r w:rsidRPr="00377B86" w:rsidR="00B572A1">
        <w:rPr>
          <w:rFonts w:ascii="Times New Roman" w:hAnsi="Times New Roman"/>
          <w:color w:val="080808"/>
          <w:shd w:val="clear" w:color="auto" w:fill="FFFFFF"/>
        </w:rPr>
        <w:t>October 10, 2019, 84 FR 54622</w:t>
      </w:r>
      <w:r w:rsidRPr="00377B86" w:rsidR="00FF632A">
        <w:rPr>
          <w:rFonts w:ascii="Times New Roman" w:hAnsi="Times New Roman"/>
          <w:bCs/>
        </w:rPr>
        <w:t>;</w:t>
      </w:r>
    </w:p>
    <w:p w:rsidR="00FF632A" w:rsidRPr="00377B86" w:rsidP="00FC5489" w14:paraId="0DA37752" w14:textId="40880763">
      <w:pPr>
        <w:pStyle w:val="ListParagraph"/>
        <w:numPr>
          <w:ilvl w:val="0"/>
          <w:numId w:val="10"/>
        </w:numPr>
        <w:tabs>
          <w:tab w:val="left" w:pos="-1440"/>
        </w:tabs>
        <w:rPr>
          <w:rFonts w:ascii="Times New Roman" w:hAnsi="Times New Roman"/>
          <w:bCs/>
        </w:rPr>
      </w:pPr>
      <w:r w:rsidRPr="00377B86">
        <w:rPr>
          <w:rFonts w:ascii="Times New Roman" w:hAnsi="Times New Roman"/>
          <w:bCs/>
        </w:rPr>
        <w:t>DHS/USCIS-018 Immigration Biometric and Background Chec</w:t>
      </w:r>
      <w:r w:rsidRPr="00377B86" w:rsidR="006F4294">
        <w:rPr>
          <w:rFonts w:ascii="Times New Roman" w:hAnsi="Times New Roman"/>
          <w:bCs/>
        </w:rPr>
        <w:t>k (IBBC) System of Record</w:t>
      </w:r>
      <w:r w:rsidRPr="00377B86" w:rsidR="002F3F6C">
        <w:rPr>
          <w:rFonts w:ascii="Times New Roman" w:hAnsi="Times New Roman"/>
          <w:bCs/>
        </w:rPr>
        <w:t xml:space="preserve">s, </w:t>
      </w:r>
      <w:r w:rsidRPr="00377B86" w:rsidR="002F3F6C">
        <w:rPr>
          <w:rFonts w:ascii="Times New Roman" w:hAnsi="Times New Roman"/>
          <w:color w:val="080808"/>
          <w:shd w:val="clear" w:color="auto" w:fill="FFFFFF"/>
        </w:rPr>
        <w:t xml:space="preserve">July 31, 2018, 83 FR 36950; </w:t>
      </w:r>
    </w:p>
    <w:p w:rsidR="00FC5489" w:rsidRPr="008C1DDE" w:rsidP="00FC5489" w14:paraId="6A757A43" w14:textId="2FCB2BBB">
      <w:pPr>
        <w:pStyle w:val="ListParagraph"/>
        <w:numPr>
          <w:ilvl w:val="0"/>
          <w:numId w:val="10"/>
        </w:numPr>
        <w:tabs>
          <w:tab w:val="left" w:pos="-1440"/>
        </w:tabs>
        <w:rPr>
          <w:rFonts w:ascii="Times New Roman" w:hAnsi="Times New Roman"/>
          <w:bCs/>
        </w:rPr>
      </w:pPr>
      <w:r w:rsidRPr="008C1DDE">
        <w:rPr>
          <w:rFonts w:ascii="Times New Roman" w:hAnsi="Times New Roman"/>
          <w:bCs/>
        </w:rPr>
        <w:t>DHS/CBP-00</w:t>
      </w:r>
      <w:r w:rsidRPr="008C1DDE" w:rsidR="002F3F6C">
        <w:rPr>
          <w:rFonts w:ascii="Times New Roman" w:hAnsi="Times New Roman"/>
          <w:bCs/>
        </w:rPr>
        <w:t xml:space="preserve">7 </w:t>
      </w:r>
      <w:r w:rsidRPr="008C1DDE">
        <w:rPr>
          <w:rFonts w:ascii="Times New Roman" w:hAnsi="Times New Roman"/>
          <w:bCs/>
        </w:rPr>
        <w:t>Border Crossing Information (BCI), December 13, 2016, 81 FR 8995</w:t>
      </w:r>
      <w:r w:rsidRPr="008C1DDE" w:rsidR="008C1DDE">
        <w:rPr>
          <w:rFonts w:ascii="Times New Roman" w:hAnsi="Times New Roman"/>
          <w:bCs/>
        </w:rPr>
        <w:t xml:space="preserve">7; and </w:t>
      </w:r>
    </w:p>
    <w:p w:rsidR="008C1DDE" w:rsidRPr="008C1DDE" w:rsidP="00FC5489" w14:paraId="216A65BF" w14:textId="05D7B880">
      <w:pPr>
        <w:pStyle w:val="ListParagraph"/>
        <w:numPr>
          <w:ilvl w:val="0"/>
          <w:numId w:val="10"/>
        </w:numPr>
        <w:tabs>
          <w:tab w:val="left" w:pos="-1440"/>
        </w:tabs>
        <w:rPr>
          <w:rFonts w:ascii="Times New Roman" w:hAnsi="Times New Roman"/>
          <w:bCs/>
        </w:rPr>
      </w:pPr>
      <w:r w:rsidRPr="008C1DDE">
        <w:rPr>
          <w:rFonts w:ascii="Times New Roman" w:hAnsi="Times New Roman"/>
          <w:bCs/>
        </w:rPr>
        <w:t>DOS STATE 39 – Visa Records.</w:t>
      </w:r>
    </w:p>
    <w:p w:rsidR="00FC5489" w:rsidP="00FC5489" w14:paraId="37E04085" w14:textId="77777777">
      <w:pPr>
        <w:tabs>
          <w:tab w:val="left" w:pos="-1440"/>
        </w:tabs>
        <w:ind w:left="720"/>
        <w:rPr>
          <w:rFonts w:ascii="Times New Roman" w:hAnsi="Times New Roman"/>
          <w:bCs/>
        </w:rPr>
      </w:pPr>
    </w:p>
    <w:p w:rsidR="00FC5489" w:rsidP="00FC5489" w14:paraId="31180289" w14:textId="77777777">
      <w:pPr>
        <w:tabs>
          <w:tab w:val="left" w:pos="-1440"/>
        </w:tabs>
        <w:ind w:left="720"/>
        <w:rPr>
          <w:rFonts w:ascii="Times New Roman" w:hAnsi="Times New Roman"/>
          <w:bCs/>
        </w:rPr>
      </w:pPr>
      <w:r>
        <w:rPr>
          <w:rFonts w:ascii="Times New Roman" w:hAnsi="Times New Roman"/>
          <w:bCs/>
        </w:rPr>
        <w:t>The privacy impact assessments associated with this information collection are:</w:t>
      </w:r>
    </w:p>
    <w:p w:rsidR="00FC5489" w:rsidP="00FC5489" w14:paraId="012621E8" w14:textId="5330EB24">
      <w:pPr>
        <w:pStyle w:val="ListParagraph"/>
        <w:numPr>
          <w:ilvl w:val="0"/>
          <w:numId w:val="11"/>
        </w:numPr>
        <w:tabs>
          <w:tab w:val="left" w:pos="-1440"/>
        </w:tabs>
        <w:rPr>
          <w:rFonts w:ascii="Times New Roman" w:hAnsi="Times New Roman"/>
          <w:bCs/>
        </w:rPr>
      </w:pPr>
      <w:r>
        <w:rPr>
          <w:rFonts w:ascii="Times New Roman" w:hAnsi="Times New Roman"/>
          <w:bCs/>
        </w:rPr>
        <w:t>DHS/USCIS/PIA-016</w:t>
      </w:r>
      <w:r w:rsidR="00FF6166">
        <w:rPr>
          <w:rFonts w:ascii="Times New Roman" w:hAnsi="Times New Roman"/>
          <w:bCs/>
        </w:rPr>
        <w:t>(</w:t>
      </w:r>
      <w:r>
        <w:rPr>
          <w:rFonts w:ascii="Times New Roman" w:hAnsi="Times New Roman"/>
          <w:bCs/>
        </w:rPr>
        <w:t>a</w:t>
      </w:r>
      <w:r w:rsidR="00FF6166">
        <w:rPr>
          <w:rFonts w:ascii="Times New Roman" w:hAnsi="Times New Roman"/>
          <w:bCs/>
        </w:rPr>
        <w:t>)</w:t>
      </w:r>
      <w:r>
        <w:rPr>
          <w:rFonts w:ascii="Times New Roman" w:hAnsi="Times New Roman"/>
          <w:bCs/>
        </w:rPr>
        <w:t xml:space="preserve"> Computer Linked Application Information Management System (CLAIMS 3)</w:t>
      </w:r>
      <w:r w:rsidR="005C32EB">
        <w:rPr>
          <w:rFonts w:ascii="Times New Roman" w:hAnsi="Times New Roman"/>
          <w:bCs/>
        </w:rPr>
        <w:t xml:space="preserve"> and Associated Systems; </w:t>
      </w:r>
      <w:r>
        <w:rPr>
          <w:rFonts w:ascii="Times New Roman" w:hAnsi="Times New Roman"/>
          <w:bCs/>
        </w:rPr>
        <w:t xml:space="preserve">and </w:t>
      </w:r>
    </w:p>
    <w:p w:rsidR="00FC5489" w:rsidP="00FC5489" w14:paraId="2EEF767B" w14:textId="16B9AEC7">
      <w:pPr>
        <w:pStyle w:val="ListParagraph"/>
        <w:numPr>
          <w:ilvl w:val="0"/>
          <w:numId w:val="11"/>
        </w:numPr>
        <w:tabs>
          <w:tab w:val="left" w:pos="-1440"/>
        </w:tabs>
        <w:rPr>
          <w:rFonts w:ascii="Times New Roman" w:hAnsi="Times New Roman"/>
          <w:bCs/>
        </w:rPr>
      </w:pPr>
      <w:r>
        <w:rPr>
          <w:rFonts w:ascii="Times New Roman" w:hAnsi="Times New Roman"/>
          <w:bCs/>
        </w:rPr>
        <w:t>DHS/CBP/PIA-004(e) Procedures for Processing Travel Documents at the Border.</w:t>
      </w:r>
    </w:p>
    <w:p w:rsidR="003E4D7D" w:rsidP="00FC5489" w14:paraId="57440BA9" w14:textId="7D7DF3EE">
      <w:pPr>
        <w:pStyle w:val="ListParagraph"/>
        <w:numPr>
          <w:ilvl w:val="0"/>
          <w:numId w:val="11"/>
        </w:numPr>
        <w:tabs>
          <w:tab w:val="left" w:pos="-1440"/>
        </w:tabs>
        <w:rPr>
          <w:rFonts w:ascii="Times New Roman" w:hAnsi="Times New Roman"/>
          <w:bCs/>
        </w:rPr>
      </w:pPr>
      <w:r>
        <w:rPr>
          <w:rFonts w:ascii="Times New Roman" w:hAnsi="Times New Roman"/>
          <w:bCs/>
        </w:rPr>
        <w:t>Department of State Consular Consolidated Database (CCD) Privacy Impact Assess</w:t>
      </w:r>
      <w:r w:rsidR="005828E1">
        <w:rPr>
          <w:rFonts w:ascii="Times New Roman" w:hAnsi="Times New Roman"/>
          <w:bCs/>
        </w:rPr>
        <w:t>ment</w:t>
      </w:r>
      <w:r w:rsidR="00483692">
        <w:rPr>
          <w:rFonts w:ascii="Times New Roman" w:hAnsi="Times New Roman"/>
          <w:bCs/>
        </w:rPr>
        <w:t xml:space="preserve"> (PIA)</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FC5489" w:rsidP="00FC5489" w14:paraId="13332B2E" w14:textId="77777777">
      <w:pPr>
        <w:tabs>
          <w:tab w:val="left" w:pos="-1440"/>
        </w:tabs>
        <w:ind w:left="720"/>
        <w:rPr>
          <w:rFonts w:ascii="Times New Roman" w:hAnsi="Times New Roman"/>
          <w:color w:val="FF0000"/>
        </w:rPr>
      </w:pPr>
      <w:r>
        <w:rPr>
          <w:rFonts w:ascii="Times New Roman" w:hAnsi="Times New Roman"/>
        </w:rPr>
        <w:t>There are no questions of a sensitive nature asked.</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570" w:type="dxa"/>
        <w:tblInd w:w="-614" w:type="dxa"/>
        <w:tblLook w:val="04A0"/>
      </w:tblPr>
      <w:tblGrid>
        <w:gridCol w:w="1272"/>
        <w:gridCol w:w="1505"/>
        <w:gridCol w:w="1306"/>
        <w:gridCol w:w="1228"/>
        <w:gridCol w:w="1094"/>
        <w:gridCol w:w="1017"/>
        <w:gridCol w:w="960"/>
        <w:gridCol w:w="960"/>
        <w:gridCol w:w="1228"/>
      </w:tblGrid>
      <w:tr w14:paraId="40235EA3" w14:textId="77777777" w:rsidTr="002B5C44">
        <w:tblPrEx>
          <w:tblW w:w="10570" w:type="dxa"/>
          <w:tblInd w:w="-614"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C5489" w:rsidRPr="00160500" w:rsidP="00D52789" w14:paraId="06CE8617"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rPr>
              <w:t> </w:t>
            </w:r>
          </w:p>
        </w:tc>
        <w:tc>
          <w:tcPr>
            <w:tcW w:w="1505"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3BFAD1E2"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 </w:t>
            </w:r>
          </w:p>
        </w:tc>
        <w:tc>
          <w:tcPr>
            <w:tcW w:w="1306"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2052A76A"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A</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1DED5EF5"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B</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3660A17D"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C (=AxB)</w:t>
            </w:r>
          </w:p>
        </w:tc>
        <w:tc>
          <w:tcPr>
            <w:tcW w:w="1017"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34201300"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4D85B1A1"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1CFC4408"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F</w:t>
            </w:r>
          </w:p>
        </w:tc>
        <w:tc>
          <w:tcPr>
            <w:tcW w:w="1228" w:type="dxa"/>
            <w:tcBorders>
              <w:top w:val="single" w:sz="8" w:space="0" w:color="auto"/>
              <w:left w:val="nil"/>
              <w:bottom w:val="single" w:sz="8" w:space="0" w:color="auto"/>
              <w:right w:val="single" w:sz="8" w:space="0" w:color="auto"/>
            </w:tcBorders>
            <w:shd w:val="clear" w:color="auto" w:fill="auto"/>
            <w:noWrap/>
            <w:vAlign w:val="center"/>
            <w:hideMark/>
          </w:tcPr>
          <w:p w:rsidR="00FC5489" w:rsidRPr="00160500" w:rsidP="00D52789" w14:paraId="14CAB8E1"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2"/>
              </w:rPr>
              <w:t>(=ExF)</w:t>
            </w:r>
          </w:p>
        </w:tc>
      </w:tr>
      <w:tr w14:paraId="68F851A4" w14:textId="77777777" w:rsidTr="002B5C44">
        <w:tblPrEx>
          <w:tblW w:w="10570" w:type="dxa"/>
          <w:tblInd w:w="-614"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FC5489" w:rsidRPr="00160500" w:rsidP="00D52789" w14:paraId="27F27752"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Type of Respondent</w:t>
            </w:r>
          </w:p>
        </w:tc>
        <w:tc>
          <w:tcPr>
            <w:tcW w:w="1505" w:type="dxa"/>
            <w:tcBorders>
              <w:top w:val="nil"/>
              <w:left w:val="nil"/>
              <w:bottom w:val="single" w:sz="8" w:space="0" w:color="auto"/>
              <w:right w:val="single" w:sz="8" w:space="0" w:color="auto"/>
            </w:tcBorders>
            <w:shd w:val="clear" w:color="auto" w:fill="auto"/>
            <w:vAlign w:val="center"/>
            <w:hideMark/>
          </w:tcPr>
          <w:p w:rsidR="00FC5489" w:rsidRPr="00160500" w:rsidP="00D52789" w14:paraId="1BD8520B"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Form Name / Form Number</w:t>
            </w:r>
          </w:p>
        </w:tc>
        <w:tc>
          <w:tcPr>
            <w:tcW w:w="1306" w:type="dxa"/>
            <w:tcBorders>
              <w:top w:val="nil"/>
              <w:left w:val="nil"/>
              <w:bottom w:val="single" w:sz="8" w:space="0" w:color="auto"/>
              <w:right w:val="single" w:sz="8" w:space="0" w:color="auto"/>
            </w:tcBorders>
            <w:shd w:val="clear" w:color="auto" w:fill="auto"/>
            <w:vAlign w:val="center"/>
            <w:hideMark/>
          </w:tcPr>
          <w:p w:rsidR="00FC5489" w:rsidRPr="00160500" w:rsidP="00D52789" w14:paraId="54D02DE3" w14:textId="109E7B45">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w:t>
            </w:r>
            <w:r w:rsidR="00160500">
              <w:rPr>
                <w:rFonts w:ascii="Times New Roman" w:hAnsi="Times New Roman"/>
                <w:b/>
                <w:bCs/>
                <w:color w:val="000000"/>
                <w:sz w:val="20"/>
                <w:szCs w:val="20"/>
              </w:rPr>
              <w:t xml:space="preserve"> </w:t>
            </w:r>
            <w:r w:rsidRPr="00160500">
              <w:rPr>
                <w:rFonts w:ascii="Times New Roman" w:hAnsi="Times New Roman"/>
                <w:b/>
                <w:bCs/>
                <w:color w:val="000000"/>
                <w:sz w:val="20"/>
                <w:szCs w:val="20"/>
              </w:rPr>
              <w:t>of Respondents</w:t>
            </w:r>
          </w:p>
        </w:tc>
        <w:tc>
          <w:tcPr>
            <w:tcW w:w="1228" w:type="dxa"/>
            <w:tcBorders>
              <w:top w:val="nil"/>
              <w:left w:val="nil"/>
              <w:bottom w:val="single" w:sz="8" w:space="0" w:color="auto"/>
              <w:right w:val="single" w:sz="8" w:space="0" w:color="auto"/>
            </w:tcBorders>
            <w:shd w:val="clear" w:color="auto" w:fill="auto"/>
            <w:vAlign w:val="center"/>
            <w:hideMark/>
          </w:tcPr>
          <w:p w:rsidR="00FC5489" w:rsidRPr="00160500" w:rsidP="00D52789" w14:paraId="517D38A7" w14:textId="55E1E6C8">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w:t>
            </w:r>
            <w:r w:rsidR="00160500">
              <w:rPr>
                <w:rFonts w:ascii="Times New Roman" w:hAnsi="Times New Roman"/>
                <w:b/>
                <w:bCs/>
                <w:color w:val="000000"/>
                <w:sz w:val="20"/>
                <w:szCs w:val="20"/>
              </w:rPr>
              <w:t xml:space="preserve"> </w:t>
            </w:r>
            <w:r w:rsidRPr="00160500">
              <w:rPr>
                <w:rFonts w:ascii="Times New Roman" w:hAnsi="Times New Roman"/>
                <w:b/>
                <w:bCs/>
                <w:color w:val="000000"/>
                <w:sz w:val="20"/>
                <w:szCs w:val="20"/>
              </w:rPr>
              <w:t>of Responses per Respondent</w:t>
            </w:r>
          </w:p>
        </w:tc>
        <w:tc>
          <w:tcPr>
            <w:tcW w:w="1094" w:type="dxa"/>
            <w:tcBorders>
              <w:top w:val="nil"/>
              <w:left w:val="nil"/>
              <w:bottom w:val="single" w:sz="8" w:space="0" w:color="auto"/>
              <w:right w:val="single" w:sz="8" w:space="0" w:color="auto"/>
            </w:tcBorders>
            <w:shd w:val="clear" w:color="auto" w:fill="auto"/>
            <w:vAlign w:val="center"/>
            <w:hideMark/>
          </w:tcPr>
          <w:p w:rsidR="00FC5489" w:rsidRPr="00160500" w:rsidP="00D52789" w14:paraId="4BF33AAE"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rPr>
              <w:t># of Responses</w:t>
            </w:r>
          </w:p>
        </w:tc>
        <w:tc>
          <w:tcPr>
            <w:tcW w:w="1017" w:type="dxa"/>
            <w:tcBorders>
              <w:top w:val="nil"/>
              <w:left w:val="nil"/>
              <w:bottom w:val="single" w:sz="8" w:space="0" w:color="auto"/>
              <w:right w:val="single" w:sz="8" w:space="0" w:color="auto"/>
            </w:tcBorders>
            <w:shd w:val="clear" w:color="auto" w:fill="auto"/>
            <w:vAlign w:val="center"/>
            <w:hideMark/>
          </w:tcPr>
          <w:p w:rsidR="00FC5489" w:rsidRPr="00160500" w:rsidP="00D52789" w14:paraId="4D1F0126"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rsidR="00FC5489" w:rsidRPr="00160500" w:rsidP="00D52789" w14:paraId="397BE3C6"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FC5489" w:rsidRPr="00160500" w:rsidP="00D52789" w14:paraId="60DDFC05"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Avg. Hourly Wage Rate*</w:t>
            </w:r>
          </w:p>
        </w:tc>
        <w:tc>
          <w:tcPr>
            <w:tcW w:w="1228" w:type="dxa"/>
            <w:tcBorders>
              <w:top w:val="nil"/>
              <w:left w:val="nil"/>
              <w:bottom w:val="single" w:sz="8" w:space="0" w:color="auto"/>
              <w:right w:val="single" w:sz="8" w:space="0" w:color="auto"/>
            </w:tcBorders>
            <w:shd w:val="clear" w:color="auto" w:fill="auto"/>
            <w:vAlign w:val="center"/>
            <w:hideMark/>
          </w:tcPr>
          <w:p w:rsidR="00FC5489" w:rsidRPr="00160500" w:rsidP="00D52789" w14:paraId="3F1A2488"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Total Annual Respondent Cost</w:t>
            </w:r>
          </w:p>
        </w:tc>
      </w:tr>
      <w:tr w14:paraId="7B3154D3" w14:textId="77777777" w:rsidTr="002B5C44">
        <w:tblPrEx>
          <w:tblW w:w="10570" w:type="dxa"/>
          <w:tblInd w:w="-614"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FC5489" w:rsidRPr="00E77B24" w:rsidP="00D52789" w14:paraId="1960F16C"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 Business or other for-profit</w:t>
            </w:r>
          </w:p>
        </w:tc>
        <w:tc>
          <w:tcPr>
            <w:tcW w:w="1505" w:type="dxa"/>
            <w:tcBorders>
              <w:top w:val="nil"/>
              <w:left w:val="nil"/>
              <w:bottom w:val="single" w:sz="8" w:space="0" w:color="auto"/>
              <w:right w:val="single" w:sz="8" w:space="0" w:color="auto"/>
            </w:tcBorders>
            <w:shd w:val="clear" w:color="auto" w:fill="auto"/>
            <w:vAlign w:val="center"/>
            <w:hideMark/>
          </w:tcPr>
          <w:p w:rsidR="00FC5489" w:rsidP="00D52789" w14:paraId="371A84D7" w14:textId="77777777">
            <w:pPr>
              <w:jc w:val="center"/>
              <w:rPr>
                <w:rFonts w:ascii="Times New Roman" w:hAnsi="Times New Roman"/>
                <w:bCs/>
                <w:color w:val="000000"/>
                <w:sz w:val="20"/>
              </w:rPr>
            </w:pPr>
            <w:r>
              <w:rPr>
                <w:rFonts w:ascii="Times New Roman" w:hAnsi="Times New Roman"/>
                <w:bCs/>
                <w:color w:val="000000"/>
                <w:sz w:val="20"/>
              </w:rPr>
              <w:t xml:space="preserve">Nonimmigrant Petition Based on Blanket L Petition </w:t>
            </w:r>
          </w:p>
          <w:p w:rsidR="00FC5489" w:rsidRPr="00E77B24" w:rsidP="00D52789" w14:paraId="0F670653" w14:textId="77777777">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 xml:space="preserve"> / Form I-129S </w:t>
            </w:r>
          </w:p>
        </w:tc>
        <w:tc>
          <w:tcPr>
            <w:tcW w:w="1306" w:type="dxa"/>
            <w:tcBorders>
              <w:top w:val="nil"/>
              <w:left w:val="nil"/>
              <w:bottom w:val="single" w:sz="8" w:space="0" w:color="auto"/>
              <w:right w:val="single" w:sz="8" w:space="0" w:color="auto"/>
            </w:tcBorders>
            <w:shd w:val="clear" w:color="auto" w:fill="auto"/>
            <w:vAlign w:val="center"/>
            <w:hideMark/>
          </w:tcPr>
          <w:p w:rsidR="00FC5489" w:rsidRPr="00E77B24" w:rsidP="00D52789" w14:paraId="7E6A45F0" w14:textId="7C43DB99">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42,700</w:t>
            </w:r>
          </w:p>
        </w:tc>
        <w:tc>
          <w:tcPr>
            <w:tcW w:w="1228" w:type="dxa"/>
            <w:tcBorders>
              <w:top w:val="nil"/>
              <w:left w:val="nil"/>
              <w:bottom w:val="single" w:sz="8" w:space="0" w:color="auto"/>
              <w:right w:val="single" w:sz="8" w:space="0" w:color="auto"/>
            </w:tcBorders>
            <w:shd w:val="clear" w:color="auto" w:fill="auto"/>
            <w:vAlign w:val="center"/>
            <w:hideMark/>
          </w:tcPr>
          <w:p w:rsidR="00FC5489" w:rsidRPr="00E77B24" w:rsidP="00D52789" w14:paraId="4E09F356"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w:t>
            </w:r>
          </w:p>
        </w:tc>
        <w:tc>
          <w:tcPr>
            <w:tcW w:w="1094" w:type="dxa"/>
            <w:tcBorders>
              <w:top w:val="nil"/>
              <w:left w:val="nil"/>
              <w:bottom w:val="single" w:sz="8" w:space="0" w:color="auto"/>
              <w:right w:val="single" w:sz="8" w:space="0" w:color="auto"/>
            </w:tcBorders>
            <w:shd w:val="clear" w:color="auto" w:fill="auto"/>
            <w:vAlign w:val="center"/>
            <w:hideMark/>
          </w:tcPr>
          <w:p w:rsidR="00FC5489" w:rsidRPr="00E77B24" w:rsidP="00D52789" w14:paraId="6EC8FA7D" w14:textId="5D3E98BC">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42,700</w:t>
            </w:r>
          </w:p>
        </w:tc>
        <w:tc>
          <w:tcPr>
            <w:tcW w:w="1017" w:type="dxa"/>
            <w:tcBorders>
              <w:top w:val="nil"/>
              <w:left w:val="nil"/>
              <w:bottom w:val="single" w:sz="8" w:space="0" w:color="auto"/>
              <w:right w:val="single" w:sz="8" w:space="0" w:color="auto"/>
            </w:tcBorders>
            <w:shd w:val="clear" w:color="auto" w:fill="auto"/>
            <w:vAlign w:val="center"/>
            <w:hideMark/>
          </w:tcPr>
          <w:p w:rsidR="00FC5489" w:rsidRPr="00E77B24" w:rsidP="00D52789" w14:paraId="2F3E7BDB" w14:textId="2797DCF0">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2.87</w:t>
            </w:r>
          </w:p>
        </w:tc>
        <w:tc>
          <w:tcPr>
            <w:tcW w:w="960" w:type="dxa"/>
            <w:tcBorders>
              <w:top w:val="nil"/>
              <w:left w:val="nil"/>
              <w:bottom w:val="single" w:sz="8" w:space="0" w:color="auto"/>
              <w:right w:val="single" w:sz="8" w:space="0" w:color="auto"/>
            </w:tcBorders>
            <w:shd w:val="clear" w:color="auto" w:fill="auto"/>
            <w:vAlign w:val="center"/>
            <w:hideMark/>
          </w:tcPr>
          <w:p w:rsidR="00FC5489" w:rsidRPr="00E77B24" w:rsidP="00D52789" w14:paraId="0B225083" w14:textId="0882DB47">
            <w:pPr>
              <w:widowControl/>
              <w:autoSpaceDE/>
              <w:autoSpaceDN/>
              <w:adjustRightInd/>
              <w:jc w:val="center"/>
              <w:rPr>
                <w:rFonts w:ascii="Times New Roman" w:hAnsi="Times New Roman"/>
                <w:color w:val="000000"/>
                <w:sz w:val="20"/>
                <w:szCs w:val="20"/>
              </w:rPr>
            </w:pPr>
            <w:r>
              <w:rPr>
                <w:rFonts w:ascii="Times New Roman" w:hAnsi="Times New Roman"/>
                <w:bCs/>
                <w:sz w:val="20"/>
              </w:rPr>
              <w:t>122,549</w:t>
            </w:r>
          </w:p>
        </w:tc>
        <w:tc>
          <w:tcPr>
            <w:tcW w:w="960" w:type="dxa"/>
            <w:tcBorders>
              <w:top w:val="nil"/>
              <w:left w:val="nil"/>
              <w:bottom w:val="single" w:sz="8" w:space="0" w:color="auto"/>
              <w:right w:val="single" w:sz="8" w:space="0" w:color="auto"/>
            </w:tcBorders>
            <w:shd w:val="clear" w:color="auto" w:fill="auto"/>
            <w:vAlign w:val="center"/>
            <w:hideMark/>
          </w:tcPr>
          <w:p w:rsidR="00FC5489" w:rsidRPr="00B629F9" w:rsidP="00D52789" w14:paraId="3E775DCC" w14:textId="4F8BA6C0">
            <w:pPr>
              <w:widowControl/>
              <w:autoSpaceDE/>
              <w:autoSpaceDN/>
              <w:adjustRightInd/>
              <w:jc w:val="center"/>
              <w:rPr>
                <w:rFonts w:ascii="Times New Roman" w:hAnsi="Times New Roman"/>
                <w:sz w:val="20"/>
                <w:szCs w:val="20"/>
              </w:rPr>
            </w:pPr>
            <w:r w:rsidRPr="00B629F9">
              <w:rPr>
                <w:rFonts w:ascii="Times New Roman" w:hAnsi="Times New Roman"/>
                <w:sz w:val="20"/>
                <w:szCs w:val="20"/>
              </w:rPr>
              <w:t>$</w:t>
            </w:r>
            <w:r w:rsidR="009B22C4">
              <w:rPr>
                <w:rFonts w:ascii="Times New Roman" w:hAnsi="Times New Roman"/>
                <w:sz w:val="20"/>
                <w:szCs w:val="20"/>
              </w:rPr>
              <w:t>60.43</w:t>
            </w:r>
          </w:p>
        </w:tc>
        <w:tc>
          <w:tcPr>
            <w:tcW w:w="1228" w:type="dxa"/>
            <w:tcBorders>
              <w:top w:val="nil"/>
              <w:left w:val="nil"/>
              <w:bottom w:val="single" w:sz="8" w:space="0" w:color="auto"/>
              <w:right w:val="single" w:sz="8" w:space="0" w:color="auto"/>
            </w:tcBorders>
            <w:shd w:val="clear" w:color="auto" w:fill="auto"/>
            <w:vAlign w:val="center"/>
            <w:hideMark/>
          </w:tcPr>
          <w:p w:rsidR="00FC5489" w:rsidRPr="00E77B24" w:rsidP="00D52789" w14:paraId="04563B65" w14:textId="15C45A19">
            <w:pPr>
              <w:widowControl/>
              <w:autoSpaceDE/>
              <w:autoSpaceDN/>
              <w:adjustRightInd/>
              <w:jc w:val="center"/>
              <w:rPr>
                <w:rFonts w:ascii="Times New Roman" w:hAnsi="Times New Roman"/>
                <w:color w:val="000000"/>
                <w:sz w:val="20"/>
                <w:szCs w:val="20"/>
              </w:rPr>
            </w:pPr>
            <w:r w:rsidRPr="00B629F9">
              <w:rPr>
                <w:rFonts w:ascii="Times New Roman" w:hAnsi="Times New Roman"/>
                <w:color w:val="000000"/>
                <w:sz w:val="20"/>
                <w:szCs w:val="20"/>
              </w:rPr>
              <w:t>$</w:t>
            </w:r>
            <w:r>
              <w:rPr>
                <w:rFonts w:ascii="Times New Roman" w:hAnsi="Times New Roman"/>
                <w:color w:val="000000"/>
                <w:sz w:val="20"/>
                <w:szCs w:val="20"/>
              </w:rPr>
              <w:t>7,</w:t>
            </w:r>
            <w:r w:rsidR="009B22C4">
              <w:rPr>
                <w:rFonts w:ascii="Times New Roman" w:hAnsi="Times New Roman"/>
                <w:color w:val="000000"/>
                <w:sz w:val="20"/>
                <w:szCs w:val="20"/>
              </w:rPr>
              <w:t>405,636</w:t>
            </w:r>
          </w:p>
        </w:tc>
      </w:tr>
      <w:tr w14:paraId="46FDB75A" w14:textId="77777777" w:rsidTr="002B5C44">
        <w:tblPrEx>
          <w:tblW w:w="10570" w:type="dxa"/>
          <w:tblInd w:w="-614"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FC5489" w:rsidRPr="00160500" w:rsidP="00D52789" w14:paraId="2E901944"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Total</w:t>
            </w:r>
          </w:p>
        </w:tc>
        <w:tc>
          <w:tcPr>
            <w:tcW w:w="1505" w:type="dxa"/>
            <w:tcBorders>
              <w:top w:val="nil"/>
              <w:left w:val="nil"/>
              <w:bottom w:val="single" w:sz="8" w:space="0" w:color="auto"/>
              <w:right w:val="single" w:sz="8" w:space="0" w:color="auto"/>
            </w:tcBorders>
            <w:shd w:val="clear" w:color="000000" w:fill="000000"/>
            <w:vAlign w:val="center"/>
            <w:hideMark/>
          </w:tcPr>
          <w:p w:rsidR="00FC5489" w:rsidRPr="00160500" w:rsidP="00D52789" w14:paraId="69260DDB"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 </w:t>
            </w:r>
          </w:p>
        </w:tc>
        <w:tc>
          <w:tcPr>
            <w:tcW w:w="1306" w:type="dxa"/>
            <w:tcBorders>
              <w:top w:val="nil"/>
              <w:left w:val="nil"/>
              <w:bottom w:val="single" w:sz="8" w:space="0" w:color="auto"/>
              <w:right w:val="single" w:sz="8" w:space="0" w:color="auto"/>
            </w:tcBorders>
            <w:shd w:val="clear" w:color="000000" w:fill="000000"/>
            <w:vAlign w:val="center"/>
            <w:hideMark/>
          </w:tcPr>
          <w:p w:rsidR="00FC5489" w:rsidRPr="00160500" w:rsidP="00D52789" w14:paraId="73EE87B0"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FC5489" w:rsidRPr="00160500" w:rsidP="00D52789" w14:paraId="20D851D1"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 </w:t>
            </w:r>
          </w:p>
        </w:tc>
        <w:tc>
          <w:tcPr>
            <w:tcW w:w="1094" w:type="dxa"/>
            <w:tcBorders>
              <w:top w:val="nil"/>
              <w:left w:val="nil"/>
              <w:bottom w:val="single" w:sz="8" w:space="0" w:color="auto"/>
              <w:right w:val="single" w:sz="8" w:space="0" w:color="auto"/>
            </w:tcBorders>
            <w:shd w:val="clear" w:color="auto" w:fill="auto"/>
            <w:vAlign w:val="center"/>
            <w:hideMark/>
          </w:tcPr>
          <w:p w:rsidR="00FC5489" w:rsidRPr="00160500" w:rsidP="00D52789" w14:paraId="25C7818A" w14:textId="0CFABB18">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rPr>
              <w:t>42,700 </w:t>
            </w:r>
          </w:p>
        </w:tc>
        <w:tc>
          <w:tcPr>
            <w:tcW w:w="1017" w:type="dxa"/>
            <w:tcBorders>
              <w:top w:val="nil"/>
              <w:left w:val="nil"/>
              <w:bottom w:val="single" w:sz="8" w:space="0" w:color="auto"/>
              <w:right w:val="single" w:sz="8" w:space="0" w:color="auto"/>
            </w:tcBorders>
            <w:shd w:val="clear" w:color="000000" w:fill="000000"/>
            <w:vAlign w:val="center"/>
            <w:hideMark/>
          </w:tcPr>
          <w:p w:rsidR="00FC5489" w:rsidRPr="00160500" w:rsidP="00D52789" w14:paraId="71C150F7"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rsidR="00FC5489" w:rsidRPr="00160500" w:rsidP="00D52789" w14:paraId="204BF8A9" w14:textId="71C9B199">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 </w:t>
            </w:r>
            <w:r w:rsidRPr="00160500">
              <w:rPr>
                <w:rFonts w:ascii="Times New Roman" w:hAnsi="Times New Roman"/>
                <w:b/>
                <w:bCs/>
                <w:sz w:val="20"/>
              </w:rPr>
              <w:t>122,549</w:t>
            </w:r>
          </w:p>
        </w:tc>
        <w:tc>
          <w:tcPr>
            <w:tcW w:w="960" w:type="dxa"/>
            <w:tcBorders>
              <w:top w:val="nil"/>
              <w:left w:val="nil"/>
              <w:bottom w:val="single" w:sz="8" w:space="0" w:color="auto"/>
              <w:right w:val="single" w:sz="8" w:space="0" w:color="auto"/>
            </w:tcBorders>
            <w:shd w:val="clear" w:color="000000" w:fill="000000"/>
            <w:vAlign w:val="center"/>
            <w:hideMark/>
          </w:tcPr>
          <w:p w:rsidR="00FC5489" w:rsidRPr="00160500" w:rsidP="00D52789" w14:paraId="1D8F38A6" w14:textId="77777777">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 </w:t>
            </w:r>
          </w:p>
        </w:tc>
        <w:tc>
          <w:tcPr>
            <w:tcW w:w="1228" w:type="dxa"/>
            <w:tcBorders>
              <w:top w:val="nil"/>
              <w:left w:val="nil"/>
              <w:bottom w:val="single" w:sz="8" w:space="0" w:color="auto"/>
              <w:right w:val="single" w:sz="8" w:space="0" w:color="auto"/>
            </w:tcBorders>
            <w:shd w:val="clear" w:color="auto" w:fill="auto"/>
            <w:vAlign w:val="center"/>
            <w:hideMark/>
          </w:tcPr>
          <w:p w:rsidR="00FC5489" w:rsidRPr="00160500" w:rsidP="00D52789" w14:paraId="1A7CF633" w14:textId="2DF975B1">
            <w:pPr>
              <w:widowControl/>
              <w:autoSpaceDE/>
              <w:autoSpaceDN/>
              <w:adjustRightInd/>
              <w:jc w:val="center"/>
              <w:rPr>
                <w:rFonts w:ascii="Times New Roman" w:hAnsi="Times New Roman"/>
                <w:b/>
                <w:bCs/>
                <w:color w:val="000000"/>
                <w:sz w:val="20"/>
                <w:szCs w:val="20"/>
              </w:rPr>
            </w:pPr>
            <w:r w:rsidRPr="00160500">
              <w:rPr>
                <w:rFonts w:ascii="Times New Roman" w:hAnsi="Times New Roman"/>
                <w:b/>
                <w:bCs/>
                <w:color w:val="000000"/>
                <w:sz w:val="20"/>
                <w:szCs w:val="20"/>
              </w:rPr>
              <w:t>$7</w:t>
            </w:r>
            <w:r w:rsidRPr="00160500" w:rsidR="009B22C4">
              <w:rPr>
                <w:rFonts w:ascii="Times New Roman" w:hAnsi="Times New Roman"/>
                <w:b/>
                <w:bCs/>
                <w:color w:val="000000"/>
                <w:sz w:val="20"/>
                <w:szCs w:val="20"/>
              </w:rPr>
              <w:t>,405,636</w:t>
            </w:r>
          </w:p>
        </w:tc>
      </w:tr>
    </w:tbl>
    <w:p w:rsidR="009556EE" w:rsidP="00160500" w14:paraId="3447BB81" w14:textId="77777777">
      <w:pPr>
        <w:jc w:val="both"/>
        <w:rPr>
          <w:i/>
          <w:iCs/>
          <w:sz w:val="20"/>
          <w:szCs w:val="20"/>
        </w:rPr>
      </w:pPr>
    </w:p>
    <w:p w:rsidR="00B635A9" w:rsidRPr="00215244" w:rsidP="00B635A9" w14:paraId="3EF108CC" w14:textId="31C7D49E">
      <w:pPr>
        <w:ind w:left="720"/>
        <w:jc w:val="both"/>
        <w:rPr>
          <w:sz w:val="20"/>
          <w:szCs w:val="20"/>
          <w:u w:val="single"/>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8" w:history="1">
        <w:r w:rsidR="0054153D">
          <w:rPr>
            <w:rStyle w:val="Hyperlink"/>
            <w:rFonts w:ascii="Times New Roman" w:hAnsi="Times New Roman"/>
            <w:i/>
            <w:iCs/>
            <w:sz w:val="20"/>
            <w:szCs w:val="20"/>
          </w:rPr>
          <w:t>May 202</w:t>
        </w:r>
        <w:r w:rsidR="009B22C4">
          <w:rPr>
            <w:rStyle w:val="Hyperlink"/>
            <w:rFonts w:ascii="Times New Roman" w:hAnsi="Times New Roman"/>
            <w:i/>
            <w:iCs/>
            <w:sz w:val="20"/>
            <w:szCs w:val="20"/>
          </w:rPr>
          <w:t>2</w:t>
        </w:r>
        <w:r w:rsidR="0054153D">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for </w:t>
      </w:r>
      <w:r w:rsidR="00FC5489">
        <w:rPr>
          <w:rFonts w:ascii="Times New Roman" w:hAnsi="Times New Roman"/>
          <w:i/>
          <w:iCs/>
          <w:sz w:val="20"/>
          <w:szCs w:val="20"/>
        </w:rPr>
        <w:t>Business and Financial</w:t>
      </w:r>
      <w:r w:rsidRPr="00B629F9" w:rsidR="00FC5489">
        <w:rPr>
          <w:rFonts w:ascii="Times New Roman" w:hAnsi="Times New Roman"/>
          <w:i/>
          <w:iCs/>
          <w:sz w:val="20"/>
          <w:szCs w:val="20"/>
        </w:rPr>
        <w:t xml:space="preserve"> Operations </w:t>
      </w:r>
      <w:r w:rsidRPr="00FC5489" w:rsidR="00FC5489">
        <w:rPr>
          <w:rFonts w:ascii="Times New Roman" w:hAnsi="Times New Roman"/>
          <w:i/>
          <w:iCs/>
          <w:sz w:val="20"/>
          <w:szCs w:val="20"/>
        </w:rPr>
        <w:t xml:space="preserve">Occupations </w:t>
      </w:r>
      <w:r w:rsidRPr="00FC5489">
        <w:rPr>
          <w:rFonts w:ascii="Times New Roman" w:hAnsi="Times New Roman"/>
          <w:i/>
          <w:iCs/>
          <w:sz w:val="20"/>
          <w:szCs w:val="20"/>
        </w:rPr>
        <w:t xml:space="preserve">of </w:t>
      </w:r>
      <w:r w:rsidR="009B22C4">
        <w:rPr>
          <w:rFonts w:ascii="Times New Roman" w:hAnsi="Times New Roman"/>
          <w:i/>
          <w:iCs/>
          <w:sz w:val="20"/>
          <w:szCs w:val="20"/>
        </w:rPr>
        <w:t xml:space="preserve"> $41.39 </w:t>
      </w:r>
      <w:r w:rsidRPr="00FC5489">
        <w:rPr>
          <w:rFonts w:ascii="Times New Roman" w:hAnsi="Times New Roman"/>
          <w:i/>
          <w:iCs/>
          <w:sz w:val="20"/>
          <w:szCs w:val="20"/>
        </w:rPr>
        <w:t>times the wage rate benefit multiplier of 1.4</w:t>
      </w:r>
      <w:r w:rsidRPr="00FC5489" w:rsidR="00F424E7">
        <w:rPr>
          <w:rFonts w:ascii="Times New Roman" w:hAnsi="Times New Roman"/>
          <w:i/>
          <w:iCs/>
          <w:sz w:val="20"/>
          <w:szCs w:val="20"/>
        </w:rPr>
        <w:t>6</w:t>
      </w:r>
      <w:r w:rsidRPr="00FC5489">
        <w:rPr>
          <w:rFonts w:ascii="Times New Roman" w:hAnsi="Times New Roman"/>
          <w:i/>
          <w:iCs/>
          <w:sz w:val="20"/>
          <w:szCs w:val="20"/>
        </w:rPr>
        <w:t xml:space="preserve"> (to account for benefits</w:t>
      </w:r>
      <w:r w:rsidRPr="00FC5489" w:rsidR="00B31EBB">
        <w:rPr>
          <w:rFonts w:ascii="Times New Roman" w:hAnsi="Times New Roman"/>
          <w:i/>
          <w:iCs/>
          <w:sz w:val="20"/>
          <w:szCs w:val="20"/>
        </w:rPr>
        <w:t xml:space="preserve"> provided</w:t>
      </w:r>
      <w:r w:rsidRPr="00FC5489">
        <w:rPr>
          <w:rFonts w:ascii="Times New Roman" w:hAnsi="Times New Roman"/>
          <w:i/>
          <w:iCs/>
          <w:sz w:val="20"/>
          <w:szCs w:val="20"/>
        </w:rPr>
        <w:t>) equaling $</w:t>
      </w:r>
      <w:r w:rsidR="009B22C4">
        <w:rPr>
          <w:rFonts w:ascii="Times New Roman" w:hAnsi="Times New Roman"/>
          <w:i/>
          <w:iCs/>
          <w:sz w:val="20"/>
          <w:szCs w:val="20"/>
        </w:rPr>
        <w:t xml:space="preserve">60.43. </w:t>
      </w:r>
      <w:r w:rsidRPr="00FC5489">
        <w:rPr>
          <w:rFonts w:ascii="Times New Roman" w:hAnsi="Times New Roman"/>
          <w:i/>
          <w:iCs/>
          <w:sz w:val="20"/>
          <w:szCs w:val="20"/>
        </w:rPr>
        <w:t xml:space="preserve">The selection of “All Occupations” was chosen </w:t>
      </w:r>
      <w:r w:rsidRPr="00FC5489" w:rsidR="00ED4E0C">
        <w:rPr>
          <w:rFonts w:ascii="Times New Roman" w:hAnsi="Times New Roman"/>
          <w:i/>
          <w:iCs/>
          <w:sz w:val="20"/>
          <w:szCs w:val="20"/>
        </w:rPr>
        <w:t>because</w:t>
      </w:r>
      <w:r w:rsidRPr="00FC5489">
        <w:rPr>
          <w:rFonts w:ascii="Times New Roman" w:hAnsi="Times New Roman"/>
          <w:i/>
          <w:iCs/>
          <w:sz w:val="20"/>
          <w:szCs w:val="20"/>
        </w:rPr>
        <w:t xml:space="preserve"> respondents </w:t>
      </w:r>
      <w:r w:rsidRPr="00FC5489" w:rsidR="00ED4E0C">
        <w:rPr>
          <w:rFonts w:ascii="Times New Roman" w:hAnsi="Times New Roman"/>
          <w:i/>
          <w:iCs/>
          <w:sz w:val="20"/>
          <w:szCs w:val="20"/>
        </w:rPr>
        <w:t>to</w:t>
      </w:r>
      <w:r w:rsidRPr="00FC5489">
        <w:rPr>
          <w:rFonts w:ascii="Times New Roman" w:hAnsi="Times New Roman"/>
          <w:i/>
          <w:iCs/>
          <w:sz w:val="20"/>
          <w:szCs w:val="20"/>
        </w:rPr>
        <w:t xml:space="preserve"> this collection could be exp</w:t>
      </w:r>
      <w:r w:rsidRPr="00FC5489" w:rsidR="00E15619">
        <w:rPr>
          <w:rFonts w:ascii="Times New Roman" w:hAnsi="Times New Roman"/>
          <w:i/>
          <w:iCs/>
          <w:sz w:val="20"/>
          <w:szCs w:val="20"/>
        </w:rPr>
        <w:t>ected from any occupation.</w:t>
      </w:r>
    </w:p>
    <w:bookmarkEnd w:id="0"/>
    <w:p w:rsidR="00080CE0" w:rsidP="006049A7" w14:paraId="3FEB5825" w14:textId="77777777">
      <w:pPr>
        <w:tabs>
          <w:tab w:val="left" w:pos="-1440"/>
        </w:tabs>
        <w:ind w:left="720" w:hanging="720"/>
        <w:jc w:val="both"/>
        <w:rPr>
          <w:rFonts w:ascii="Times New Roman" w:hAnsi="Times New Roman"/>
        </w:rPr>
      </w:pPr>
    </w:p>
    <w:p w:rsidR="00104DC8" w:rsidP="006049A7" w14:paraId="74B3A11D" w14:textId="77777777">
      <w:pPr>
        <w:tabs>
          <w:tab w:val="left" w:pos="-1440"/>
        </w:tabs>
        <w:ind w:left="720" w:hanging="720"/>
        <w:jc w:val="both"/>
        <w:rPr>
          <w:rFonts w:ascii="Times New Roman" w:hAnsi="Times New Roman"/>
        </w:rPr>
      </w:pPr>
    </w:p>
    <w:p w:rsidR="00104DC8" w:rsidP="00914A5D" w14:paraId="5FE596FE" w14:textId="77777777">
      <w:pPr>
        <w:tabs>
          <w:tab w:val="left" w:pos="-1440"/>
        </w:tabs>
        <w:ind w:left="720" w:hanging="720"/>
        <w:rPr>
          <w:rFonts w:ascii="Times New Roman" w:hAnsi="Times New Roman"/>
          <w:b/>
        </w:rPr>
      </w:pPr>
    </w:p>
    <w:p w:rsidR="00104DC8" w:rsidP="00914A5D" w14:paraId="44C7DE9B" w14:textId="77777777">
      <w:pPr>
        <w:tabs>
          <w:tab w:val="left" w:pos="-1440"/>
        </w:tabs>
        <w:ind w:left="720" w:hanging="720"/>
        <w:rPr>
          <w:rFonts w:ascii="Times New Roman" w:hAnsi="Times New Roman"/>
          <w:b/>
        </w:rPr>
      </w:pPr>
    </w:p>
    <w:p w:rsidR="00104DC8" w:rsidP="00914A5D" w14:paraId="283E2F1B" w14:textId="77777777">
      <w:pPr>
        <w:tabs>
          <w:tab w:val="left" w:pos="-1440"/>
        </w:tabs>
        <w:ind w:left="720" w:hanging="720"/>
        <w:rPr>
          <w:rFonts w:ascii="Times New Roman" w:hAnsi="Times New Roman"/>
          <w:b/>
        </w:rPr>
      </w:pPr>
    </w:p>
    <w:p w:rsidR="00B27061" w:rsidRPr="000B00D2" w:rsidP="00914A5D" w14:paraId="42A15BB5" w14:textId="7B8B40B4">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1B159F" w:rsidP="001B159F" w14:paraId="65E1FEC9" w14:textId="77777777">
      <w:pPr>
        <w:tabs>
          <w:tab w:val="left" w:pos="-1440"/>
        </w:tabs>
        <w:ind w:left="720"/>
        <w:rPr>
          <w:rFonts w:ascii="Times New Roman" w:hAnsi="Times New Roman"/>
        </w:rPr>
      </w:pPr>
      <w:r>
        <w:rPr>
          <w:rFonts w:ascii="Times New Roman" w:hAnsi="Times New Roman"/>
        </w:rPr>
        <w:t>There are no capital or start-up costs associated with this information collection.  For informational purposes, t</w:t>
      </w:r>
      <w:r>
        <w:rPr>
          <w:rFonts w:ascii="Times New Roman" w:hAnsi="Times New Roman"/>
          <w:iCs/>
        </w:rPr>
        <w:t>here is a $500 fraud prevention and detection fee associated with the collection of this information.</w:t>
      </w:r>
      <w:r>
        <w:rPr>
          <w:rFonts w:ascii="Times New Roman" w:hAnsi="Times New Roman"/>
        </w:rPr>
        <w:t xml:space="preserve">  Additionally, Public Law (Pub. L.) 114-113 requires that the petitioner pay a $4,500 fee for certain L-1 petitions when certain conditions apply to the filing.</w:t>
      </w:r>
    </w:p>
    <w:p w:rsidR="001B159F" w:rsidP="001B159F" w14:paraId="29F84B39" w14:textId="77777777">
      <w:pPr>
        <w:tabs>
          <w:tab w:val="left" w:pos="-1440"/>
        </w:tabs>
        <w:ind w:left="720"/>
        <w:rPr>
          <w:rFonts w:ascii="Times New Roman" w:hAnsi="Times New Roman"/>
        </w:rPr>
      </w:pPr>
    </w:p>
    <w:p w:rsidR="001B159F" w:rsidP="001B159F" w14:paraId="356A9A42" w14:textId="75CFBFC8">
      <w:pPr>
        <w:tabs>
          <w:tab w:val="left" w:pos="-1440"/>
        </w:tabs>
        <w:ind w:left="720"/>
        <w:rPr>
          <w:rFonts w:ascii="Times New Roman" w:hAnsi="Times New Roman"/>
          <w:iCs/>
        </w:rPr>
      </w:pPr>
      <w:r>
        <w:rPr>
          <w:rFonts w:ascii="Times New Roman" w:hAnsi="Times New Roman"/>
          <w:iCs/>
        </w:rPr>
        <w:t xml:space="preserve">This information collection may impose some out-of-pocket costs on respondents in   addition to the time burden for the form’s preparation.  Many I-129S respondents may incur expenses to obtain certain records.  For form preparation, legal services, translators, and document search and generation, USCIS estimates that the average cost for these activities is $490 and that each respondent will incur this cost. The total cost to respondents would generate as follows: 42,700 respondents </w:t>
      </w:r>
      <w:r w:rsidR="00355071">
        <w:rPr>
          <w:rFonts w:ascii="Times New Roman" w:hAnsi="Times New Roman"/>
          <w:iCs/>
        </w:rPr>
        <w:t>multiplied by</w:t>
      </w:r>
      <w:r>
        <w:rPr>
          <w:rFonts w:ascii="Times New Roman" w:hAnsi="Times New Roman"/>
          <w:iCs/>
        </w:rPr>
        <w:t xml:space="preserve"> the average cost per response of $490 = </w:t>
      </w:r>
      <w:r w:rsidRPr="005E186A">
        <w:rPr>
          <w:rFonts w:ascii="Times New Roman" w:hAnsi="Times New Roman"/>
          <w:b/>
          <w:bCs/>
          <w:iCs/>
        </w:rPr>
        <w:t>$20,923,000</w:t>
      </w:r>
      <w:r>
        <w:rPr>
          <w:rFonts w:ascii="Times New Roman" w:hAnsi="Times New Roman"/>
          <w:iCs/>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B159F" w:rsidP="001B159F" w14:paraId="0DBC3979"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fraud prevention and detection fee for Form I-129S at $500. Public Law (Pub. L.) 114-113 requires that the petitioner pay a $4,500 fee for certain L-1 petitions.</w:t>
      </w:r>
    </w:p>
    <w:p w:rsidR="001B159F" w:rsidP="001B159F" w14:paraId="08F5965A" w14:textId="77777777">
      <w:pPr>
        <w:tabs>
          <w:tab w:val="left" w:pos="-1440"/>
        </w:tabs>
        <w:ind w:left="720" w:hanging="720"/>
        <w:rPr>
          <w:rFonts w:ascii="Times New Roman" w:hAnsi="Times New Roman"/>
        </w:rPr>
      </w:pPr>
      <w:r>
        <w:rPr>
          <w:rFonts w:ascii="Times New Roman" w:hAnsi="Times New Roman"/>
        </w:rPr>
        <w:tab/>
      </w:r>
    </w:p>
    <w:p w:rsidR="001B159F" w:rsidP="001B159F" w14:paraId="5095A16F" w14:textId="36D0299F">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$23,271,500</w:t>
      </w:r>
      <w:r>
        <w:rPr>
          <w:rFonts w:ascii="Times New Roman" w:hAnsi="Times New Roman"/>
        </w:rPr>
        <w:t>. This is calculated by first multiplying the estimated number of respondents (42,700) by the fee ($500), which equals $21,350,000.  This number is added to the estimated number of respondents required to pay the $4</w:t>
      </w:r>
      <w:r w:rsidR="00C43436">
        <w:rPr>
          <w:rFonts w:ascii="Times New Roman" w:hAnsi="Times New Roman"/>
        </w:rPr>
        <w:t>,</w:t>
      </w:r>
      <w:r>
        <w:rPr>
          <w:rFonts w:ascii="Times New Roman" w:hAnsi="Times New Roman"/>
        </w:rPr>
        <w:t>500 Public Law 114-113 fee, which is about 1% of the total respondent population (42,700 x .01 x $4,500 = $1,921,500). This total includes the estimated annual overhead cost for printing, stocking, and distributing this form.</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P="00914A5D" w14:paraId="5BE35965" w14:textId="77777777">
      <w:pPr>
        <w:tabs>
          <w:tab w:val="left" w:pos="-1440"/>
        </w:tabs>
        <w:ind w:left="720"/>
        <w:rPr>
          <w:rFonts w:ascii="Times New Roman" w:hAnsi="Times New Roman"/>
        </w:rPr>
      </w:pPr>
    </w:p>
    <w:tbl>
      <w:tblPr>
        <w:tblW w:w="10126" w:type="dxa"/>
        <w:tblInd w:w="93" w:type="dxa"/>
        <w:tblLook w:val="04A0"/>
      </w:tblPr>
      <w:tblGrid>
        <w:gridCol w:w="2256"/>
        <w:gridCol w:w="1310"/>
        <w:gridCol w:w="1136"/>
        <w:gridCol w:w="1282"/>
        <w:gridCol w:w="1430"/>
        <w:gridCol w:w="1430"/>
        <w:gridCol w:w="1282"/>
      </w:tblGrid>
      <w:tr w14:paraId="35CC973B" w14:textId="77777777" w:rsidTr="005A5236">
        <w:tblPrEx>
          <w:tblW w:w="10126" w:type="dxa"/>
          <w:tblInd w:w="93" w:type="dxa"/>
          <w:tblLook w:val="04A0"/>
        </w:tblPrEx>
        <w:trPr>
          <w:trHeight w:val="1905"/>
        </w:trPr>
        <w:tc>
          <w:tcPr>
            <w:tcW w:w="225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P="00FD21A4" w14:paraId="2129940F" w14:textId="44D66FE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p w:rsidR="003338D4" w:rsidRPr="00920D27" w:rsidP="00FD21A4" w14:paraId="3BE9598C" w14:textId="26BCA971">
            <w:pPr>
              <w:widowControl/>
              <w:autoSpaceDE/>
              <w:autoSpaceDN/>
              <w:adjustRightInd/>
              <w:jc w:val="center"/>
              <w:rPr>
                <w:rFonts w:ascii="Times New Roman" w:hAnsi="Times New Roman"/>
                <w:b/>
                <w:bCs/>
                <w:color w:val="000000"/>
              </w:rPr>
            </w:pPr>
            <w:r>
              <w:rPr>
                <w:rFonts w:ascii="Times New Roman" w:hAnsi="Times New Roman"/>
                <w:b/>
                <w:bCs/>
                <w:color w:val="00000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021D32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51D3A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3D6B98F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3D7B23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P="00FD21A4" w14:paraId="64DCBF3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P="00FD21A4" w14:paraId="039FCB7E" w14:textId="77777777">
            <w:pPr>
              <w:widowControl/>
              <w:autoSpaceDE/>
              <w:autoSpaceDN/>
              <w:adjustRightInd/>
              <w:jc w:val="center"/>
              <w:rPr>
                <w:rFonts w:ascii="Times New Roman" w:hAnsi="Times New Roman"/>
                <w:b/>
                <w:bCs/>
                <w:color w:val="000000"/>
              </w:rPr>
            </w:pPr>
          </w:p>
          <w:p w:rsidR="008A4764" w:rsidRPr="00920D27" w:rsidP="0063778A" w14:paraId="244E4A96"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r w:rsidRPr="00920D27">
              <w:rPr>
                <w:rFonts w:ascii="Times New Roman" w:hAnsi="Times New Roman"/>
                <w:b/>
                <w:bCs/>
                <w:color w:val="000000"/>
              </w:rPr>
              <w:t xml:space="preserve">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P="00FD21A4" w14:paraId="6A901D9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1FDCBF4C" w14:textId="77777777" w:rsidTr="005A5236">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5A5236" w:rsidRPr="00920D27" w:rsidP="005A5236" w14:paraId="04D276B2" w14:textId="508C9C5D">
            <w:pPr>
              <w:widowControl/>
              <w:autoSpaceDE/>
              <w:autoSpaceDN/>
              <w:adjustRightInd/>
              <w:jc w:val="center"/>
              <w:rPr>
                <w:rFonts w:ascii="Times New Roman" w:hAnsi="Times New Roman"/>
                <w:color w:val="000000"/>
              </w:rPr>
            </w:pPr>
            <w:r>
              <w:rPr>
                <w:rFonts w:ascii="Times New Roman" w:hAnsi="Times New Roman"/>
                <w:color w:val="000000"/>
              </w:rPr>
              <w:t>I-129S</w:t>
            </w:r>
          </w:p>
        </w:tc>
        <w:tc>
          <w:tcPr>
            <w:tcW w:w="1310" w:type="dxa"/>
            <w:tcBorders>
              <w:top w:val="nil"/>
              <w:left w:val="nil"/>
              <w:bottom w:val="single" w:sz="8" w:space="0" w:color="auto"/>
              <w:right w:val="single" w:sz="8" w:space="0" w:color="auto"/>
            </w:tcBorders>
            <w:shd w:val="clear" w:color="auto" w:fill="auto"/>
            <w:vAlign w:val="center"/>
          </w:tcPr>
          <w:p w:rsidR="005A5236" w:rsidRPr="00920D27" w:rsidP="005A5236" w14:paraId="1920505A" w14:textId="312B7DF7">
            <w:pPr>
              <w:widowControl/>
              <w:autoSpaceDE/>
              <w:autoSpaceDN/>
              <w:adjustRightInd/>
              <w:jc w:val="center"/>
              <w:rPr>
                <w:rFonts w:ascii="Times New Roman" w:hAnsi="Times New Roman"/>
                <w:color w:val="000000"/>
              </w:rPr>
            </w:pPr>
            <w:r>
              <w:rPr>
                <w:rFonts w:ascii="Times New Roman" w:hAnsi="Times New Roman"/>
                <w:color w:val="000000"/>
              </w:rPr>
              <w:t>225,000</w:t>
            </w:r>
          </w:p>
        </w:tc>
        <w:tc>
          <w:tcPr>
            <w:tcW w:w="1136" w:type="dxa"/>
            <w:tcBorders>
              <w:top w:val="nil"/>
              <w:left w:val="nil"/>
              <w:bottom w:val="single" w:sz="8" w:space="0" w:color="auto"/>
              <w:right w:val="single" w:sz="8" w:space="0" w:color="auto"/>
            </w:tcBorders>
            <w:shd w:val="clear" w:color="auto" w:fill="auto"/>
            <w:vAlign w:val="center"/>
          </w:tcPr>
          <w:p w:rsidR="005A5236" w:rsidRPr="00920D27" w:rsidP="005A5236" w14:paraId="07B73D54" w14:textId="6C8C3A94">
            <w:pPr>
              <w:widowControl/>
              <w:autoSpaceDE/>
              <w:autoSpaceDN/>
              <w:adjustRightInd/>
              <w:jc w:val="center"/>
              <w:rPr>
                <w:rFonts w:ascii="Times New Roman" w:hAnsi="Times New Roman"/>
                <w:color w:val="000000"/>
              </w:rPr>
            </w:pPr>
            <w:r>
              <w:rPr>
                <w:rFonts w:ascii="Times New Roman" w:hAnsi="Times New Roman"/>
                <w:color w:val="000000"/>
              </w:rPr>
              <w:t>122,549</w:t>
            </w:r>
          </w:p>
        </w:tc>
        <w:tc>
          <w:tcPr>
            <w:tcW w:w="1282" w:type="dxa"/>
            <w:tcBorders>
              <w:top w:val="nil"/>
              <w:left w:val="nil"/>
              <w:bottom w:val="single" w:sz="8" w:space="0" w:color="auto"/>
              <w:right w:val="single" w:sz="8" w:space="0" w:color="auto"/>
            </w:tcBorders>
            <w:shd w:val="clear" w:color="auto" w:fill="auto"/>
            <w:vAlign w:val="center"/>
          </w:tcPr>
          <w:p w:rsidR="005A5236" w:rsidRPr="00920D27" w:rsidP="005A5236" w14:paraId="1BB86E93" w14:textId="5AB03567">
            <w:pPr>
              <w:widowControl/>
              <w:autoSpaceDE/>
              <w:autoSpaceDN/>
              <w:adjustRightInd/>
              <w:jc w:val="center"/>
              <w:rPr>
                <w:rFonts w:ascii="Times New Roman" w:hAnsi="Times New Roman"/>
                <w:color w:val="000000"/>
              </w:rPr>
            </w:pPr>
            <w:r>
              <w:rPr>
                <w:rFonts w:ascii="Times New Roman" w:hAnsi="Times New Roman"/>
                <w:color w:val="000000"/>
              </w:rPr>
              <w:t>-102,451</w:t>
            </w:r>
          </w:p>
        </w:tc>
        <w:tc>
          <w:tcPr>
            <w:tcW w:w="1430" w:type="dxa"/>
            <w:tcBorders>
              <w:top w:val="nil"/>
              <w:left w:val="nil"/>
              <w:bottom w:val="single" w:sz="8" w:space="0" w:color="auto"/>
              <w:right w:val="single" w:sz="8" w:space="0" w:color="auto"/>
            </w:tcBorders>
            <w:shd w:val="clear" w:color="auto" w:fill="auto"/>
            <w:vAlign w:val="center"/>
          </w:tcPr>
          <w:p w:rsidR="005A5236" w:rsidRPr="00920D27" w:rsidP="005A5236" w14:paraId="0D76B394" w14:textId="7CE737E6">
            <w:pPr>
              <w:widowControl/>
              <w:autoSpaceDE/>
              <w:autoSpaceDN/>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rsidR="005A5236" w:rsidRPr="00920D27" w:rsidP="005A5236" w14:paraId="1DD3F4C2" w14:textId="40183CF4">
            <w:pPr>
              <w:widowControl/>
              <w:autoSpaceDE/>
              <w:autoSpaceDN/>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tcPr>
          <w:p w:rsidR="005A5236" w:rsidRPr="00920D27" w:rsidP="005A5236" w14:paraId="67616E99" w14:textId="60EB5B3E">
            <w:pPr>
              <w:widowControl/>
              <w:autoSpaceDE/>
              <w:autoSpaceDN/>
              <w:adjustRightInd/>
              <w:jc w:val="center"/>
              <w:rPr>
                <w:rFonts w:ascii="Times New Roman" w:hAnsi="Times New Roman"/>
                <w:color w:val="000000"/>
              </w:rPr>
            </w:pPr>
          </w:p>
        </w:tc>
      </w:tr>
      <w:tr w14:paraId="2CAAC7C7" w14:textId="77777777" w:rsidTr="005A5236">
        <w:tblPrEx>
          <w:tblW w:w="10126" w:type="dxa"/>
          <w:tblInd w:w="93" w:type="dxa"/>
          <w:tblLook w:val="04A0"/>
        </w:tblPrEx>
        <w:trPr>
          <w:trHeight w:val="330"/>
        </w:trPr>
        <w:tc>
          <w:tcPr>
            <w:tcW w:w="2256" w:type="dxa"/>
            <w:tcBorders>
              <w:top w:val="nil"/>
              <w:left w:val="single" w:sz="8" w:space="0" w:color="auto"/>
              <w:bottom w:val="single" w:sz="8" w:space="0" w:color="auto"/>
              <w:right w:val="single" w:sz="8" w:space="0" w:color="auto"/>
            </w:tcBorders>
            <w:shd w:val="clear" w:color="auto" w:fill="auto"/>
            <w:vAlign w:val="center"/>
            <w:hideMark/>
          </w:tcPr>
          <w:p w:rsidR="005A5236" w:rsidRPr="00920D27" w:rsidP="005A5236" w14:paraId="11E5195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tcPr>
          <w:p w:rsidR="005A5236" w:rsidRPr="00920D27" w:rsidP="005A5236" w14:paraId="1D0A10F3" w14:textId="34FD9127">
            <w:pPr>
              <w:widowControl/>
              <w:autoSpaceDE/>
              <w:autoSpaceDN/>
              <w:adjustRightInd/>
              <w:jc w:val="center"/>
              <w:rPr>
                <w:rFonts w:ascii="Times New Roman" w:hAnsi="Times New Roman"/>
                <w:b/>
                <w:bCs/>
                <w:color w:val="000000"/>
              </w:rPr>
            </w:pPr>
            <w:r>
              <w:rPr>
                <w:rFonts w:ascii="Times New Roman" w:hAnsi="Times New Roman"/>
                <w:b/>
                <w:bCs/>
                <w:color w:val="000000"/>
              </w:rPr>
              <w:t>225,000</w:t>
            </w:r>
          </w:p>
        </w:tc>
        <w:tc>
          <w:tcPr>
            <w:tcW w:w="1136" w:type="dxa"/>
            <w:tcBorders>
              <w:top w:val="nil"/>
              <w:left w:val="nil"/>
              <w:bottom w:val="single" w:sz="8" w:space="0" w:color="auto"/>
              <w:right w:val="single" w:sz="8" w:space="0" w:color="auto"/>
            </w:tcBorders>
            <w:shd w:val="clear" w:color="auto" w:fill="auto"/>
            <w:vAlign w:val="center"/>
          </w:tcPr>
          <w:p w:rsidR="005A5236" w:rsidRPr="00920D27" w:rsidP="005A5236" w14:paraId="2638F4CC" w14:textId="7EB64BBF">
            <w:pPr>
              <w:widowControl/>
              <w:autoSpaceDE/>
              <w:autoSpaceDN/>
              <w:adjustRightInd/>
              <w:jc w:val="center"/>
              <w:rPr>
                <w:rFonts w:ascii="Times New Roman" w:hAnsi="Times New Roman"/>
                <w:b/>
                <w:bCs/>
                <w:color w:val="000000"/>
              </w:rPr>
            </w:pPr>
            <w:r>
              <w:rPr>
                <w:rFonts w:ascii="Times New Roman" w:hAnsi="Times New Roman"/>
                <w:b/>
                <w:bCs/>
                <w:color w:val="000000"/>
              </w:rPr>
              <w:t>122,549</w:t>
            </w:r>
          </w:p>
        </w:tc>
        <w:tc>
          <w:tcPr>
            <w:tcW w:w="1282" w:type="dxa"/>
            <w:tcBorders>
              <w:top w:val="nil"/>
              <w:left w:val="nil"/>
              <w:bottom w:val="single" w:sz="8" w:space="0" w:color="auto"/>
              <w:right w:val="single" w:sz="8" w:space="0" w:color="auto"/>
            </w:tcBorders>
            <w:shd w:val="clear" w:color="auto" w:fill="auto"/>
            <w:vAlign w:val="center"/>
          </w:tcPr>
          <w:p w:rsidR="005A5236" w:rsidRPr="00920D27" w:rsidP="005A5236" w14:paraId="72140AA0" w14:textId="3284E2A3">
            <w:pPr>
              <w:widowControl/>
              <w:autoSpaceDE/>
              <w:autoSpaceDN/>
              <w:adjustRightInd/>
              <w:jc w:val="center"/>
              <w:rPr>
                <w:rFonts w:ascii="Times New Roman" w:hAnsi="Times New Roman"/>
                <w:b/>
                <w:bCs/>
                <w:color w:val="000000"/>
              </w:rPr>
            </w:pPr>
            <w:r>
              <w:rPr>
                <w:rFonts w:ascii="Times New Roman" w:hAnsi="Times New Roman"/>
                <w:b/>
                <w:bCs/>
                <w:color w:val="000000"/>
              </w:rPr>
              <w:t>-102,451</w:t>
            </w:r>
          </w:p>
        </w:tc>
        <w:tc>
          <w:tcPr>
            <w:tcW w:w="1430" w:type="dxa"/>
            <w:tcBorders>
              <w:top w:val="nil"/>
              <w:left w:val="nil"/>
              <w:bottom w:val="single" w:sz="8" w:space="0" w:color="auto"/>
              <w:right w:val="single" w:sz="8" w:space="0" w:color="auto"/>
            </w:tcBorders>
            <w:shd w:val="clear" w:color="auto" w:fill="auto"/>
            <w:vAlign w:val="center"/>
          </w:tcPr>
          <w:p w:rsidR="005A5236" w:rsidRPr="00920D27" w:rsidP="005A5236" w14:paraId="05E89823" w14:textId="534F37BA">
            <w:pPr>
              <w:widowControl/>
              <w:autoSpaceDE/>
              <w:autoSpaceDN/>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5A5236" w:rsidRPr="00920D27" w:rsidP="005A5236" w14:paraId="47211B81" w14:textId="5695FE72">
            <w:pPr>
              <w:widowControl/>
              <w:autoSpaceDE/>
              <w:autoSpaceDN/>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5A5236" w:rsidRPr="00920D27" w:rsidP="005A5236" w14:paraId="5C2904D2" w14:textId="4D587BE6">
            <w:pPr>
              <w:widowControl/>
              <w:autoSpaceDE/>
              <w:autoSpaceDN/>
              <w:adjustRightInd/>
              <w:jc w:val="center"/>
              <w:rPr>
                <w:rFonts w:ascii="Times New Roman" w:hAnsi="Times New Roman"/>
                <w:b/>
                <w:bCs/>
                <w:color w:val="000000"/>
              </w:rPr>
            </w:pPr>
          </w:p>
        </w:tc>
      </w:tr>
    </w:tbl>
    <w:p w:rsidR="008A4764" w:rsidP="003338D4" w14:paraId="6DDC9360" w14:textId="35D417E0">
      <w:pPr>
        <w:tabs>
          <w:tab w:val="left" w:pos="-1440"/>
        </w:tabs>
        <w:rPr>
          <w:rFonts w:ascii="Times New Roman" w:hAnsi="Times New Roman"/>
          <w:color w:val="FF0000"/>
        </w:rPr>
      </w:pPr>
    </w:p>
    <w:p w:rsidR="001A595D" w:rsidRPr="001B159F" w:rsidP="00914A5D" w14:paraId="420EC6B5" w14:textId="4281E60B">
      <w:pPr>
        <w:tabs>
          <w:tab w:val="left" w:pos="-1440"/>
        </w:tabs>
        <w:ind w:left="720"/>
        <w:rPr>
          <w:rFonts w:ascii="Times New Roman" w:hAnsi="Times New Roman"/>
        </w:rPr>
      </w:pPr>
      <w:r w:rsidRPr="001B159F">
        <w:rPr>
          <w:rFonts w:ascii="Times New Roman" w:hAnsi="Times New Roman"/>
        </w:rPr>
        <w:t xml:space="preserve">There </w:t>
      </w:r>
      <w:r w:rsidR="00CE56CF">
        <w:rPr>
          <w:rFonts w:ascii="Times New Roman" w:hAnsi="Times New Roman"/>
        </w:rPr>
        <w:t>is</w:t>
      </w:r>
      <w:r w:rsidRPr="001B159F">
        <w:rPr>
          <w:rFonts w:ascii="Times New Roman" w:hAnsi="Times New Roman"/>
        </w:rPr>
        <w:t xml:space="preserve"> a decrease in the estimated annual time burden due to updat</w:t>
      </w:r>
      <w:r w:rsidR="00CE56CF">
        <w:rPr>
          <w:rFonts w:ascii="Times New Roman" w:hAnsi="Times New Roman"/>
        </w:rPr>
        <w:t>ing</w:t>
      </w:r>
      <w:r w:rsidRPr="001B159F">
        <w:rPr>
          <w:rFonts w:ascii="Times New Roman" w:hAnsi="Times New Roman"/>
        </w:rPr>
        <w:t xml:space="preserve"> the signature</w:t>
      </w:r>
      <w:r w:rsidR="00CE56CF">
        <w:rPr>
          <w:rFonts w:ascii="Times New Roman" w:hAnsi="Times New Roman"/>
        </w:rPr>
        <w:t xml:space="preserve"> language</w:t>
      </w:r>
      <w:r w:rsidRPr="001B159F">
        <w:rPr>
          <w:rFonts w:ascii="Times New Roman" w:hAnsi="Times New Roman"/>
        </w:rPr>
        <w:t xml:space="preserve"> section that decreased the estimated time burden combined with </w:t>
      </w:r>
      <w:r w:rsidR="00965F10">
        <w:rPr>
          <w:rFonts w:ascii="Times New Roman" w:hAnsi="Times New Roman"/>
        </w:rPr>
        <w:t>a decrease in the</w:t>
      </w:r>
      <w:r w:rsidRPr="001B159F">
        <w:rPr>
          <w:rFonts w:ascii="Times New Roman" w:hAnsi="Times New Roman"/>
        </w:rPr>
        <w:t xml:space="preserve"> estimated number of respon</w:t>
      </w:r>
      <w:r w:rsidR="00965F10">
        <w:rPr>
          <w:rFonts w:ascii="Times New Roman" w:hAnsi="Times New Roman"/>
        </w:rPr>
        <w:t xml:space="preserve">dents.  </w:t>
      </w:r>
      <w:r w:rsidRPr="001B159F">
        <w:rPr>
          <w:rFonts w:ascii="Times New Roman" w:hAnsi="Times New Roman"/>
        </w:rPr>
        <w:t>There are no</w:t>
      </w:r>
      <w:r w:rsidR="00C635E4">
        <w:rPr>
          <w:rFonts w:ascii="Times New Roman" w:hAnsi="Times New Roman"/>
        </w:rPr>
        <w:t xml:space="preserve"> other</w:t>
      </w:r>
      <w:r w:rsidRPr="001B159F">
        <w:rPr>
          <w:rFonts w:ascii="Times New Roman" w:hAnsi="Times New Roman"/>
        </w:rPr>
        <w:t xml:space="preserve"> program changes.</w:t>
      </w:r>
    </w:p>
    <w:p w:rsidR="00B27061" w:rsidP="00914A5D" w14:paraId="4BE9D8E8" w14:textId="77777777">
      <w:pPr>
        <w:ind w:left="720"/>
        <w:rPr>
          <w:rFonts w:ascii="Times New Roman" w:hAnsi="Times New Roman"/>
        </w:rPr>
      </w:pPr>
    </w:p>
    <w:tbl>
      <w:tblPr>
        <w:tblW w:w="10350" w:type="dxa"/>
        <w:tblInd w:w="80" w:type="dxa"/>
        <w:tblLayout w:type="fixed"/>
        <w:tblLook w:val="04A0"/>
      </w:tblPr>
      <w:tblGrid>
        <w:gridCol w:w="2269"/>
        <w:gridCol w:w="1331"/>
        <w:gridCol w:w="1170"/>
        <w:gridCol w:w="1260"/>
        <w:gridCol w:w="1440"/>
        <w:gridCol w:w="1440"/>
        <w:gridCol w:w="1440"/>
      </w:tblGrid>
      <w:tr w14:paraId="30A4BB2E" w14:textId="77777777" w:rsidTr="00550DCE">
        <w:tblPrEx>
          <w:tblW w:w="10350" w:type="dxa"/>
          <w:tblInd w:w="80" w:type="dxa"/>
          <w:tblLayout w:type="fixed"/>
          <w:tblLook w:val="04A0"/>
        </w:tblPrEx>
        <w:trPr>
          <w:trHeight w:val="1905"/>
        </w:trPr>
        <w:tc>
          <w:tcPr>
            <w:tcW w:w="2269"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3338D4" w:rsidP="00A56B2D" w14:paraId="26BF3BF3" w14:textId="718FBEFE">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r>
              <w:rPr>
                <w:rFonts w:ascii="Times New Roman" w:hAnsi="Times New Roman"/>
                <w:b/>
                <w:bCs/>
                <w:color w:val="000000"/>
              </w:rPr>
              <w:t xml:space="preserve"> </w:t>
            </w:r>
          </w:p>
          <w:p w:rsidR="005B6129" w:rsidRPr="00920D27" w:rsidP="00A56B2D" w14:paraId="65331D3D" w14:textId="483EA7FC">
            <w:pPr>
              <w:widowControl/>
              <w:autoSpaceDE/>
              <w:autoSpaceDN/>
              <w:adjustRightInd/>
              <w:jc w:val="center"/>
              <w:rPr>
                <w:rFonts w:ascii="Times New Roman" w:hAnsi="Times New Roman"/>
                <w:b/>
                <w:bCs/>
                <w:color w:val="000000"/>
              </w:rPr>
            </w:pPr>
            <w:r>
              <w:rPr>
                <w:rFonts w:ascii="Times New Roman" w:hAnsi="Times New Roman"/>
                <w:b/>
                <w:bCs/>
                <w:color w:val="000000"/>
              </w:rPr>
              <w:t>(in dollars)</w:t>
            </w:r>
          </w:p>
        </w:tc>
        <w:tc>
          <w:tcPr>
            <w:tcW w:w="1331"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5B6129" w14:paraId="74F588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7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0A8819D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60" w:type="dxa"/>
            <w:tcBorders>
              <w:top w:val="single" w:sz="8" w:space="0" w:color="auto"/>
              <w:left w:val="nil"/>
              <w:bottom w:val="single" w:sz="8" w:space="0" w:color="auto"/>
              <w:right w:val="single" w:sz="8" w:space="0" w:color="auto"/>
            </w:tcBorders>
            <w:shd w:val="clear" w:color="000000" w:fill="C0C0C0"/>
            <w:vAlign w:val="center"/>
            <w:hideMark/>
          </w:tcPr>
          <w:p w:rsidR="005B6129" w:rsidRPr="00550DCE" w:rsidP="00A56B2D" w14:paraId="2253A578" w14:textId="77777777">
            <w:pPr>
              <w:widowControl/>
              <w:autoSpaceDE/>
              <w:autoSpaceDN/>
              <w:adjustRightInd/>
              <w:jc w:val="center"/>
              <w:rPr>
                <w:rFonts w:ascii="Times New Roman" w:hAnsi="Times New Roman"/>
                <w:b/>
                <w:bCs/>
                <w:color w:val="000000"/>
                <w:sz w:val="23"/>
                <w:szCs w:val="23"/>
              </w:rPr>
            </w:pPr>
            <w:r w:rsidRPr="00550DCE">
              <w:rPr>
                <w:rFonts w:ascii="Times New Roman" w:hAnsi="Times New Roman"/>
                <w:b/>
                <w:bCs/>
                <w:color w:val="000000"/>
                <w:sz w:val="23"/>
                <w:szCs w:val="23"/>
              </w:rPr>
              <w:t>Difference</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5B6129" w14:paraId="7DFFC30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63778A" w:rsidP="00A56B2D" w14:paraId="57EB07D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14:paraId="6E97B005" w14:textId="77777777">
            <w:pPr>
              <w:widowControl/>
              <w:autoSpaceDE/>
              <w:autoSpaceDN/>
              <w:adjustRightInd/>
              <w:jc w:val="center"/>
              <w:rPr>
                <w:rFonts w:ascii="Times New Roman" w:hAnsi="Times New Roman"/>
                <w:b/>
                <w:bCs/>
                <w:color w:val="000000"/>
              </w:rPr>
            </w:pPr>
          </w:p>
          <w:p w:rsidR="0063778A" w:rsidRPr="00920D27" w:rsidP="0063778A" w14:paraId="4C489A8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44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P="00A56B2D" w14:paraId="185C869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14:paraId="48EF7320" w14:textId="77777777" w:rsidTr="00550DCE">
        <w:tblPrEx>
          <w:tblW w:w="10350" w:type="dxa"/>
          <w:tblInd w:w="80" w:type="dxa"/>
          <w:tblLayout w:type="fixed"/>
          <w:tblLook w:val="04A0"/>
        </w:tblPrEx>
        <w:trPr>
          <w:trHeight w:val="330"/>
        </w:trPr>
        <w:tc>
          <w:tcPr>
            <w:tcW w:w="2269"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P="00A56B2D" w14:paraId="3AADA981" w14:textId="1CF1E107">
            <w:pPr>
              <w:widowControl/>
              <w:autoSpaceDE/>
              <w:autoSpaceDN/>
              <w:adjustRightInd/>
              <w:jc w:val="center"/>
              <w:rPr>
                <w:rFonts w:ascii="Times New Roman" w:hAnsi="Times New Roman"/>
                <w:color w:val="000000"/>
              </w:rPr>
            </w:pPr>
            <w:r>
              <w:rPr>
                <w:rFonts w:ascii="Times New Roman" w:hAnsi="Times New Roman"/>
                <w:color w:val="000000"/>
              </w:rPr>
              <w:t>I-129S</w:t>
            </w:r>
          </w:p>
        </w:tc>
        <w:tc>
          <w:tcPr>
            <w:tcW w:w="1331" w:type="dxa"/>
            <w:tcBorders>
              <w:top w:val="nil"/>
              <w:left w:val="nil"/>
              <w:bottom w:val="single" w:sz="8" w:space="0" w:color="auto"/>
              <w:right w:val="single" w:sz="8" w:space="0" w:color="auto"/>
            </w:tcBorders>
            <w:shd w:val="clear" w:color="auto" w:fill="auto"/>
            <w:vAlign w:val="center"/>
            <w:hideMark/>
          </w:tcPr>
          <w:p w:rsidR="005B6129" w:rsidRPr="00920D27" w:rsidP="00A56B2D" w14:paraId="334C92E1"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70" w:type="dxa"/>
            <w:tcBorders>
              <w:top w:val="nil"/>
              <w:left w:val="nil"/>
              <w:bottom w:val="single" w:sz="8" w:space="0" w:color="auto"/>
              <w:right w:val="single" w:sz="8" w:space="0" w:color="auto"/>
            </w:tcBorders>
            <w:shd w:val="clear" w:color="auto" w:fill="auto"/>
            <w:vAlign w:val="center"/>
            <w:hideMark/>
          </w:tcPr>
          <w:p w:rsidR="005B6129" w:rsidRPr="00920D27" w:rsidP="00A56B2D" w14:paraId="1BAB937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rsidR="005B6129" w:rsidRPr="00920D27" w:rsidP="00A56B2D" w14:paraId="2045DC68"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5B6129" w:rsidRPr="00920D27" w:rsidP="007B4E81" w14:paraId="33254BE3" w14:textId="17386967">
            <w:pPr>
              <w:widowControl/>
              <w:autoSpaceDE/>
              <w:autoSpaceDN/>
              <w:adjustRightInd/>
              <w:jc w:val="center"/>
              <w:rPr>
                <w:rFonts w:ascii="Times New Roman" w:hAnsi="Times New Roman"/>
                <w:color w:val="000000"/>
              </w:rPr>
            </w:pPr>
            <w:r>
              <w:rPr>
                <w:rFonts w:ascii="Times New Roman" w:hAnsi="Times New Roman"/>
                <w:color w:val="000000"/>
              </w:rPr>
              <w:t>36,750,000</w:t>
            </w:r>
          </w:p>
        </w:tc>
        <w:tc>
          <w:tcPr>
            <w:tcW w:w="1440" w:type="dxa"/>
            <w:tcBorders>
              <w:top w:val="nil"/>
              <w:left w:val="nil"/>
              <w:bottom w:val="single" w:sz="8" w:space="0" w:color="auto"/>
              <w:right w:val="single" w:sz="8" w:space="0" w:color="auto"/>
            </w:tcBorders>
            <w:shd w:val="clear" w:color="auto" w:fill="auto"/>
            <w:vAlign w:val="center"/>
            <w:hideMark/>
          </w:tcPr>
          <w:p w:rsidR="005B6129" w:rsidRPr="00920D27" w:rsidP="007B4E81" w14:paraId="38DD0F98" w14:textId="51591645">
            <w:pPr>
              <w:widowControl/>
              <w:autoSpaceDE/>
              <w:autoSpaceDN/>
              <w:adjustRightInd/>
              <w:jc w:val="center"/>
              <w:rPr>
                <w:rFonts w:ascii="Times New Roman" w:hAnsi="Times New Roman"/>
                <w:color w:val="000000"/>
              </w:rPr>
            </w:pPr>
            <w:r>
              <w:rPr>
                <w:rFonts w:ascii="Times New Roman" w:hAnsi="Times New Roman"/>
                <w:color w:val="000000"/>
              </w:rPr>
              <w:t>20,923,000</w:t>
            </w:r>
          </w:p>
        </w:tc>
        <w:tc>
          <w:tcPr>
            <w:tcW w:w="1440" w:type="dxa"/>
            <w:tcBorders>
              <w:top w:val="nil"/>
              <w:left w:val="nil"/>
              <w:bottom w:val="single" w:sz="8" w:space="0" w:color="auto"/>
              <w:right w:val="single" w:sz="8" w:space="0" w:color="auto"/>
            </w:tcBorders>
            <w:shd w:val="clear" w:color="auto" w:fill="auto"/>
            <w:vAlign w:val="center"/>
            <w:hideMark/>
          </w:tcPr>
          <w:p w:rsidR="005B6129" w:rsidRPr="00920D27" w:rsidP="007B4E81" w14:paraId="13AC02AD" w14:textId="591ED41F">
            <w:pPr>
              <w:widowControl/>
              <w:autoSpaceDE/>
              <w:autoSpaceDN/>
              <w:adjustRightInd/>
              <w:jc w:val="center"/>
              <w:rPr>
                <w:rFonts w:ascii="Times New Roman" w:hAnsi="Times New Roman"/>
                <w:color w:val="000000"/>
              </w:rPr>
            </w:pPr>
            <w:r>
              <w:rPr>
                <w:rFonts w:ascii="Times New Roman" w:hAnsi="Times New Roman"/>
                <w:color w:val="000000"/>
              </w:rPr>
              <w:t>-15,827,000</w:t>
            </w:r>
          </w:p>
        </w:tc>
      </w:tr>
      <w:tr w14:paraId="0CE63649" w14:textId="77777777" w:rsidTr="00550DCE">
        <w:tblPrEx>
          <w:tblW w:w="10350" w:type="dxa"/>
          <w:tblInd w:w="80" w:type="dxa"/>
          <w:tblLayout w:type="fixed"/>
          <w:tblLook w:val="04A0"/>
        </w:tblPrEx>
        <w:trPr>
          <w:trHeight w:val="330"/>
        </w:trPr>
        <w:tc>
          <w:tcPr>
            <w:tcW w:w="2269"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P="00A56B2D" w14:paraId="60A3F8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31" w:type="dxa"/>
            <w:tcBorders>
              <w:top w:val="nil"/>
              <w:left w:val="nil"/>
              <w:bottom w:val="single" w:sz="8" w:space="0" w:color="auto"/>
              <w:right w:val="single" w:sz="8" w:space="0" w:color="auto"/>
            </w:tcBorders>
            <w:shd w:val="clear" w:color="auto" w:fill="auto"/>
            <w:vAlign w:val="center"/>
            <w:hideMark/>
          </w:tcPr>
          <w:p w:rsidR="005B6129" w:rsidRPr="00920D27" w:rsidP="00A56B2D" w14:paraId="0D7E9EC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70" w:type="dxa"/>
            <w:tcBorders>
              <w:top w:val="nil"/>
              <w:left w:val="nil"/>
              <w:bottom w:val="single" w:sz="8" w:space="0" w:color="auto"/>
              <w:right w:val="single" w:sz="8" w:space="0" w:color="auto"/>
            </w:tcBorders>
            <w:shd w:val="clear" w:color="auto" w:fill="auto"/>
            <w:vAlign w:val="center"/>
            <w:hideMark/>
          </w:tcPr>
          <w:p w:rsidR="005B6129" w:rsidRPr="00920D27" w:rsidP="00A56B2D" w14:paraId="4D9F0E9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60" w:type="dxa"/>
            <w:tcBorders>
              <w:top w:val="nil"/>
              <w:left w:val="nil"/>
              <w:bottom w:val="single" w:sz="8" w:space="0" w:color="auto"/>
              <w:right w:val="single" w:sz="8" w:space="0" w:color="auto"/>
            </w:tcBorders>
            <w:shd w:val="clear" w:color="auto" w:fill="auto"/>
            <w:vAlign w:val="center"/>
            <w:hideMark/>
          </w:tcPr>
          <w:p w:rsidR="005B6129" w:rsidRPr="00920D27" w:rsidP="00A56B2D" w14:paraId="69FEA05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40" w:type="dxa"/>
            <w:tcBorders>
              <w:top w:val="nil"/>
              <w:left w:val="nil"/>
              <w:bottom w:val="single" w:sz="8" w:space="0" w:color="auto"/>
              <w:right w:val="single" w:sz="8" w:space="0" w:color="auto"/>
            </w:tcBorders>
            <w:shd w:val="clear" w:color="auto" w:fill="auto"/>
            <w:vAlign w:val="center"/>
            <w:hideMark/>
          </w:tcPr>
          <w:p w:rsidR="005B6129" w:rsidRPr="00920D27" w:rsidP="007B4E81" w14:paraId="68596D36" w14:textId="0B4B204A">
            <w:pPr>
              <w:widowControl/>
              <w:autoSpaceDE/>
              <w:autoSpaceDN/>
              <w:adjustRightInd/>
              <w:jc w:val="center"/>
              <w:rPr>
                <w:rFonts w:ascii="Times New Roman" w:hAnsi="Times New Roman"/>
                <w:b/>
                <w:bCs/>
                <w:color w:val="000000"/>
              </w:rPr>
            </w:pPr>
            <w:r>
              <w:rPr>
                <w:rFonts w:ascii="Times New Roman" w:hAnsi="Times New Roman"/>
                <w:b/>
                <w:bCs/>
                <w:color w:val="000000"/>
              </w:rPr>
              <w:t>36,750,000</w:t>
            </w:r>
          </w:p>
        </w:tc>
        <w:tc>
          <w:tcPr>
            <w:tcW w:w="1440" w:type="dxa"/>
            <w:tcBorders>
              <w:top w:val="nil"/>
              <w:left w:val="nil"/>
              <w:bottom w:val="single" w:sz="8" w:space="0" w:color="auto"/>
              <w:right w:val="single" w:sz="8" w:space="0" w:color="auto"/>
            </w:tcBorders>
            <w:shd w:val="clear" w:color="auto" w:fill="auto"/>
            <w:vAlign w:val="center"/>
            <w:hideMark/>
          </w:tcPr>
          <w:p w:rsidR="005B6129" w:rsidRPr="00920D27" w:rsidP="007B4E81" w14:paraId="49BFA162" w14:textId="5EFC995A">
            <w:pPr>
              <w:widowControl/>
              <w:autoSpaceDE/>
              <w:autoSpaceDN/>
              <w:adjustRightInd/>
              <w:jc w:val="center"/>
              <w:rPr>
                <w:rFonts w:ascii="Times New Roman" w:hAnsi="Times New Roman"/>
                <w:b/>
                <w:bCs/>
                <w:color w:val="000000"/>
              </w:rPr>
            </w:pPr>
            <w:r>
              <w:rPr>
                <w:rFonts w:ascii="Times New Roman" w:hAnsi="Times New Roman"/>
                <w:b/>
                <w:bCs/>
                <w:color w:val="000000"/>
              </w:rPr>
              <w:t>20,923,000</w:t>
            </w:r>
          </w:p>
        </w:tc>
        <w:tc>
          <w:tcPr>
            <w:tcW w:w="1440" w:type="dxa"/>
            <w:tcBorders>
              <w:top w:val="nil"/>
              <w:left w:val="nil"/>
              <w:bottom w:val="single" w:sz="8" w:space="0" w:color="auto"/>
              <w:right w:val="single" w:sz="8" w:space="0" w:color="auto"/>
            </w:tcBorders>
            <w:shd w:val="clear" w:color="auto" w:fill="auto"/>
            <w:vAlign w:val="center"/>
            <w:hideMark/>
          </w:tcPr>
          <w:p w:rsidR="005B6129" w:rsidRPr="00920D27" w:rsidP="007B4E81" w14:paraId="579F149A" w14:textId="4E8C6638">
            <w:pPr>
              <w:widowControl/>
              <w:autoSpaceDE/>
              <w:autoSpaceDN/>
              <w:adjustRightInd/>
              <w:jc w:val="center"/>
              <w:rPr>
                <w:rFonts w:ascii="Times New Roman" w:hAnsi="Times New Roman"/>
                <w:b/>
                <w:bCs/>
                <w:color w:val="000000"/>
              </w:rPr>
            </w:pPr>
            <w:r>
              <w:rPr>
                <w:rFonts w:ascii="Times New Roman" w:hAnsi="Times New Roman"/>
                <w:b/>
                <w:bCs/>
                <w:color w:val="000000"/>
              </w:rPr>
              <w:t>-15,827,000</w:t>
            </w:r>
          </w:p>
        </w:tc>
      </w:tr>
    </w:tbl>
    <w:p w:rsidR="0081460B" w:rsidRPr="0081460B" w:rsidP="005B6129" w14:paraId="4112589A" w14:textId="77777777">
      <w:pPr>
        <w:tabs>
          <w:tab w:val="left" w:pos="-1440"/>
        </w:tabs>
        <w:ind w:left="720"/>
        <w:rPr>
          <w:rFonts w:ascii="Times New Roman" w:hAnsi="Times New Roman"/>
        </w:rPr>
      </w:pPr>
    </w:p>
    <w:p w:rsidR="005B6129" w:rsidRPr="001B159F" w:rsidP="005B6129" w14:paraId="76BD35EE" w14:textId="749DC979">
      <w:pPr>
        <w:tabs>
          <w:tab w:val="left" w:pos="-1440"/>
        </w:tabs>
        <w:ind w:left="720"/>
        <w:rPr>
          <w:rFonts w:ascii="Times New Roman" w:hAnsi="Times New Roman"/>
        </w:rPr>
      </w:pPr>
      <w:r w:rsidRPr="001B159F">
        <w:rPr>
          <w:rFonts w:ascii="Times New Roman" w:hAnsi="Times New Roman"/>
        </w:rPr>
        <w:t>There</w:t>
      </w:r>
      <w:r w:rsidR="009F5B83">
        <w:rPr>
          <w:rFonts w:ascii="Times New Roman" w:hAnsi="Times New Roman"/>
        </w:rPr>
        <w:t xml:space="preserve"> is </w:t>
      </w:r>
      <w:r w:rsidRPr="001B159F">
        <w:rPr>
          <w:rFonts w:ascii="Times New Roman" w:hAnsi="Times New Roman"/>
        </w:rPr>
        <w:t xml:space="preserve">a decrease in the estimated annual cost burden due to </w:t>
      </w:r>
      <w:r w:rsidR="00CE56CF">
        <w:rPr>
          <w:rFonts w:ascii="Times New Roman" w:hAnsi="Times New Roman"/>
        </w:rPr>
        <w:t>a</w:t>
      </w:r>
      <w:r w:rsidRPr="001B159F">
        <w:rPr>
          <w:rFonts w:ascii="Times New Roman" w:hAnsi="Times New Roman"/>
        </w:rPr>
        <w:t xml:space="preserve"> decrease in the estimated number of respondents.</w:t>
      </w:r>
      <w:r w:rsidR="0083448B">
        <w:rPr>
          <w:rFonts w:ascii="Times New Roman" w:hAnsi="Times New Roman"/>
        </w:rPr>
        <w:t xml:space="preserve">  </w:t>
      </w:r>
      <w:r w:rsidRPr="001B159F" w:rsidR="0083448B">
        <w:rPr>
          <w:rFonts w:ascii="Times New Roman" w:hAnsi="Times New Roman"/>
        </w:rPr>
        <w:t>There are no program changes.</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8DB0EFD"/>
    <w:multiLevelType w:val="hybridMultilevel"/>
    <w:tmpl w:val="47EA55F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F3F5E87"/>
    <w:multiLevelType w:val="hybridMultilevel"/>
    <w:tmpl w:val="7D58041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059278873">
    <w:abstractNumId w:val="6"/>
  </w:num>
  <w:num w:numId="2" w16cid:durableId="1934584190">
    <w:abstractNumId w:val="0"/>
  </w:num>
  <w:num w:numId="3" w16cid:durableId="1256790541">
    <w:abstractNumId w:val="5"/>
  </w:num>
  <w:num w:numId="4" w16cid:durableId="916091090">
    <w:abstractNumId w:val="8"/>
  </w:num>
  <w:num w:numId="5" w16cid:durableId="92827884">
    <w:abstractNumId w:val="1"/>
  </w:num>
  <w:num w:numId="6" w16cid:durableId="257759636">
    <w:abstractNumId w:val="4"/>
  </w:num>
  <w:num w:numId="7" w16cid:durableId="224872689">
    <w:abstractNumId w:val="3"/>
  </w:num>
  <w:num w:numId="8" w16cid:durableId="1554543266">
    <w:abstractNumId w:val="2"/>
  </w:num>
  <w:num w:numId="9" w16cid:durableId="1932813442">
    <w:abstractNumId w:val="9"/>
  </w:num>
  <w:num w:numId="10" w16cid:durableId="1273365303">
    <w:abstractNumId w:val="7"/>
  </w:num>
  <w:num w:numId="11" w16cid:durableId="20771949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B64ED"/>
    <w:rsid w:val="000C3216"/>
    <w:rsid w:val="000D6A0C"/>
    <w:rsid w:val="000F1A9A"/>
    <w:rsid w:val="00104DC8"/>
    <w:rsid w:val="0010769F"/>
    <w:rsid w:val="001415B0"/>
    <w:rsid w:val="00160500"/>
    <w:rsid w:val="0019320E"/>
    <w:rsid w:val="001A595D"/>
    <w:rsid w:val="001A6D21"/>
    <w:rsid w:val="001B159F"/>
    <w:rsid w:val="001F67BB"/>
    <w:rsid w:val="0020110E"/>
    <w:rsid w:val="00215244"/>
    <w:rsid w:val="00265053"/>
    <w:rsid w:val="0029577A"/>
    <w:rsid w:val="002A4A73"/>
    <w:rsid w:val="002B5C44"/>
    <w:rsid w:val="002B6812"/>
    <w:rsid w:val="002C3934"/>
    <w:rsid w:val="002E199D"/>
    <w:rsid w:val="002E7594"/>
    <w:rsid w:val="002F3F6C"/>
    <w:rsid w:val="003338D4"/>
    <w:rsid w:val="00355071"/>
    <w:rsid w:val="00377B86"/>
    <w:rsid w:val="0039427E"/>
    <w:rsid w:val="003A0F52"/>
    <w:rsid w:val="003E4D7D"/>
    <w:rsid w:val="00474288"/>
    <w:rsid w:val="00483692"/>
    <w:rsid w:val="00494557"/>
    <w:rsid w:val="004D1803"/>
    <w:rsid w:val="004F3779"/>
    <w:rsid w:val="00525E40"/>
    <w:rsid w:val="00533693"/>
    <w:rsid w:val="0054153D"/>
    <w:rsid w:val="005423DD"/>
    <w:rsid w:val="0054585A"/>
    <w:rsid w:val="00550DCE"/>
    <w:rsid w:val="005543AD"/>
    <w:rsid w:val="005828E1"/>
    <w:rsid w:val="00590B61"/>
    <w:rsid w:val="005A5236"/>
    <w:rsid w:val="005A60F6"/>
    <w:rsid w:val="005B6129"/>
    <w:rsid w:val="005C32EB"/>
    <w:rsid w:val="005C3DD7"/>
    <w:rsid w:val="005E186A"/>
    <w:rsid w:val="00603702"/>
    <w:rsid w:val="006049A7"/>
    <w:rsid w:val="0063778A"/>
    <w:rsid w:val="00662686"/>
    <w:rsid w:val="00663D52"/>
    <w:rsid w:val="006A0CC6"/>
    <w:rsid w:val="006B0B31"/>
    <w:rsid w:val="006B38F6"/>
    <w:rsid w:val="006C79B6"/>
    <w:rsid w:val="006E606E"/>
    <w:rsid w:val="006F083F"/>
    <w:rsid w:val="006F4294"/>
    <w:rsid w:val="00703B09"/>
    <w:rsid w:val="0071391D"/>
    <w:rsid w:val="007312F9"/>
    <w:rsid w:val="00765E88"/>
    <w:rsid w:val="00792B9D"/>
    <w:rsid w:val="007B32A5"/>
    <w:rsid w:val="007B4E81"/>
    <w:rsid w:val="007C03A1"/>
    <w:rsid w:val="007E6F17"/>
    <w:rsid w:val="007F5988"/>
    <w:rsid w:val="007F70DB"/>
    <w:rsid w:val="00807BA2"/>
    <w:rsid w:val="0081460B"/>
    <w:rsid w:val="008255EE"/>
    <w:rsid w:val="00833B6C"/>
    <w:rsid w:val="0083448B"/>
    <w:rsid w:val="00847763"/>
    <w:rsid w:val="008A42B6"/>
    <w:rsid w:val="008A4764"/>
    <w:rsid w:val="008B1585"/>
    <w:rsid w:val="008C1DDE"/>
    <w:rsid w:val="008C5F29"/>
    <w:rsid w:val="008D0F4C"/>
    <w:rsid w:val="008D46E6"/>
    <w:rsid w:val="008D7291"/>
    <w:rsid w:val="008F233F"/>
    <w:rsid w:val="008F74F4"/>
    <w:rsid w:val="009147A2"/>
    <w:rsid w:val="00914A5D"/>
    <w:rsid w:val="00920D27"/>
    <w:rsid w:val="00921351"/>
    <w:rsid w:val="00944A8A"/>
    <w:rsid w:val="009556EE"/>
    <w:rsid w:val="00965F10"/>
    <w:rsid w:val="00974223"/>
    <w:rsid w:val="009B22C4"/>
    <w:rsid w:val="009C795F"/>
    <w:rsid w:val="009D1DF6"/>
    <w:rsid w:val="009D3B71"/>
    <w:rsid w:val="009D5D2B"/>
    <w:rsid w:val="009F15D0"/>
    <w:rsid w:val="009F5B83"/>
    <w:rsid w:val="00A05B27"/>
    <w:rsid w:val="00A3466A"/>
    <w:rsid w:val="00A447D7"/>
    <w:rsid w:val="00A5237F"/>
    <w:rsid w:val="00A56B2D"/>
    <w:rsid w:val="00A847D1"/>
    <w:rsid w:val="00AF45F2"/>
    <w:rsid w:val="00B0571D"/>
    <w:rsid w:val="00B1471A"/>
    <w:rsid w:val="00B27061"/>
    <w:rsid w:val="00B31EBB"/>
    <w:rsid w:val="00B572A1"/>
    <w:rsid w:val="00B629F9"/>
    <w:rsid w:val="00B635A9"/>
    <w:rsid w:val="00B7349D"/>
    <w:rsid w:val="00BD3260"/>
    <w:rsid w:val="00BE3C63"/>
    <w:rsid w:val="00C04531"/>
    <w:rsid w:val="00C13713"/>
    <w:rsid w:val="00C147C5"/>
    <w:rsid w:val="00C3345E"/>
    <w:rsid w:val="00C425CE"/>
    <w:rsid w:val="00C43436"/>
    <w:rsid w:val="00C62A1F"/>
    <w:rsid w:val="00C635E4"/>
    <w:rsid w:val="00C80228"/>
    <w:rsid w:val="00C9224C"/>
    <w:rsid w:val="00C97339"/>
    <w:rsid w:val="00CC0782"/>
    <w:rsid w:val="00CD0E26"/>
    <w:rsid w:val="00CD6D53"/>
    <w:rsid w:val="00CE56CF"/>
    <w:rsid w:val="00D049AD"/>
    <w:rsid w:val="00D118B8"/>
    <w:rsid w:val="00D15779"/>
    <w:rsid w:val="00D22B13"/>
    <w:rsid w:val="00D3403B"/>
    <w:rsid w:val="00D52789"/>
    <w:rsid w:val="00D56363"/>
    <w:rsid w:val="00D80E94"/>
    <w:rsid w:val="00D929B4"/>
    <w:rsid w:val="00DA2D6B"/>
    <w:rsid w:val="00DA5E2C"/>
    <w:rsid w:val="00DE08FF"/>
    <w:rsid w:val="00DF65A1"/>
    <w:rsid w:val="00E15619"/>
    <w:rsid w:val="00E61E1B"/>
    <w:rsid w:val="00E77B24"/>
    <w:rsid w:val="00E85D6D"/>
    <w:rsid w:val="00E91139"/>
    <w:rsid w:val="00EA1FB2"/>
    <w:rsid w:val="00EC3504"/>
    <w:rsid w:val="00EC5F60"/>
    <w:rsid w:val="00ED4E0C"/>
    <w:rsid w:val="00F403FC"/>
    <w:rsid w:val="00F424E7"/>
    <w:rsid w:val="00F616FE"/>
    <w:rsid w:val="00FC5489"/>
    <w:rsid w:val="00FD21A4"/>
    <w:rsid w:val="00FD5DC8"/>
    <w:rsid w:val="00FF6166"/>
    <w:rsid w:val="00FF63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129s"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87" ma:contentTypeDescription="Create a new document." ma:contentTypeScope="" ma:versionID="27029547ece904950f77150542c437e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b102f7c8d0271a4490fa6c3bedf296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internalName="Priority_x0020_Justifcation" ma:readOnly="false">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Instruments_x0020_Updated_x0020_For_x0020_Phase" ma:index="34" nillable="true" ma:displayName="Instruments Updated For Phase" ma:default="0" ma:internalName="Instruments_x0020_Updated_x0020_For_x0020_Phase" ma:readOnly="false">
      <xsd:simpleType>
        <xsd:restriction base="dms:Boolean"/>
      </xsd:simpleType>
    </xsd:element>
    <xsd:element name="PRA_x0020_Section_x0020_Updated" ma:index="35" nillable="true" ma:displayName="PRA Section Updated" ma:default="0" ma:internalName="PRA_x0020_Section_x0020_Updated" ma:readOnly="false">
      <xsd:simpleType>
        <xsd:restriction base="dms:Boolean"/>
      </xsd:simpleType>
    </xsd:element>
    <xsd:element name="Time_x0020_Burden_x0020_Provided" ma:index="36" nillable="true" ma:displayName="Time Burden Provided" ma:default="0" ma:internalName="Time_x0020_Burden_x0020_Provided" ma:readOnly="false">
      <xsd:simpleType>
        <xsd:restriction base="dms:Boolean"/>
      </xsd:simpleType>
    </xsd:element>
    <xsd:element name="Current_x0020_Phase_x0020_End_x0020_Date" ma:index="37" nillable="true" ma:displayName="Current Phase End Date" ma:description="Draft - do not use" ma:format="DateOnly" ma:internalName="Current_x0020_Phase_x0020_End_x0020_Date" ma:readOnly="false">
      <xsd:simpleType>
        <xsd:restriction base="dms:DateTime"/>
      </xsd:simpleType>
    </xsd:element>
    <xsd:element name="Current_x0020_Phase_x0020_Start_x0020_Date" ma:index="38" nillable="true" ma:displayName="Current Phase Start Date" ma:description="Draft - do not use" ma:format="DateOnly" ma:internalName="Current_x0020_Phase_x0020_Start_x0020_Date" ma:readOnly="false">
      <xsd:simpleType>
        <xsd:restriction base="dms:DateTime"/>
      </xsd:simpleType>
    </xsd:element>
    <xsd:element name="Next_x0020_Phase" ma:index="39" nillable="true" ma:displayName="Next Phase" ma:default="PRA Package Development" ma:description="Draft - do not use" ma:format="Dropdown" ma:internalName="Next_x0020_Phase" ma:readOnly="fal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0" nillable="true" ma:displayName="Next Phase Start Date" ma:description="Draft - do not use" ma:format="DateOnly" ma:internalName="Next_x0020_Phase_x0020_Start_x0020_Date" ma:readOnly="false">
      <xsd:simpleType>
        <xsd:restriction base="dms:DateTime"/>
      </xsd:simpleType>
    </xsd:element>
    <xsd:element name="Next_x0020_Phase_x0020_End_x0020_Date" ma:index="41" nillable="true" ma:displayName="Next Phase End Date" ma:description="Draft - do not use" ma:format="DateOnly" ma:internalName="Next_x0020_Phase_x0020_End_x0020_Date" ma:readOnly="false">
      <xsd:simpleType>
        <xsd:restriction base="dms:DateTime"/>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ObjectDetectorVersions" ma:index="45" nillable="true" ma:displayName="MediaServiceObjectDetectorVersions" ma:description="" ma:hidden="true" ma:internalName="MediaServiceObjectDetectorVersions"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42"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8"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ime_x0020_Burden_x0020_Provided xmlns="22ac6cab-782d-443c-b600-8507bc21811b">false</Time_x0020_Burden_x0020_Provided>
    <Instruments_x0020_Updated_x0020_For_x0020_Phase xmlns="22ac6cab-782d-443c-b600-8507bc21811b">false</Instruments_x0020_Updated_x0020_For_x0020_Phase>
    <PRA_x0020_Section_x0020_Updated xmlns="22ac6cab-782d-443c-b600-8507bc21811b">false</PRA_x0020_Section_x0020_Updated>
    <Next_x0020_Phase_x0020_Start_x0020_Date xmlns="22ac6cab-782d-443c-b600-8507bc21811b" xsi:nil="true"/>
    <Next_x0020_Phase xmlns="22ac6cab-782d-443c-b600-8507bc21811b">PRA Package Development</Next_x0020_Phase>
    <Current_x0020_Phase_x0020_Start_x0020_Date xmlns="22ac6cab-782d-443c-b600-8507bc21811b" xsi:nil="true"/>
    <Current_x0020_Phase_x0020_End_x0020_Date xmlns="22ac6cab-782d-443c-b600-8507bc21811b" xsi:nil="true"/>
    <Next_x0020_Phase_x0020_End_x0020_Date xmlns="22ac6cab-782d-443c-b600-8507bc21811b" xsi:nil="tru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441800-9371-4E2C-8DE4-4CB9D91E6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D1CA3C-C988-452D-AED6-CCAAAD5584CA}">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3.xml><?xml version="1.0" encoding="utf-8"?>
<ds:datastoreItem xmlns:ds="http://schemas.openxmlformats.org/officeDocument/2006/customXml" ds:itemID="{BF9455B6-D63F-4AC0-AA96-DFF3EF396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Supporting Statement A Template 2022-06-17.docx</vt:lpstr>
    </vt:vector>
  </TitlesOfParts>
  <Company>Transportation Security Administration</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2022-06-17.docx</dc:title>
  <dc:creator>TSA Standard PC User</dc:creator>
  <cp:lastModifiedBy>Stout, Samantha J</cp:lastModifiedBy>
  <cp:revision>2</cp:revision>
  <cp:lastPrinted>2010-05-14T16:20:00Z</cp:lastPrinted>
  <dcterms:created xsi:type="dcterms:W3CDTF">2023-07-27T13:47:00Z</dcterms:created>
  <dcterms:modified xsi:type="dcterms:W3CDTF">2023-07-27T13:47:00Z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MediaServiceImageTags">
    <vt:lpwstr/>
  </property>
  <property fmtid="{D5CDD505-2E9C-101B-9397-08002B2CF9AE}" pid="9" name="Phase">
    <vt:lpwstr/>
  </property>
  <property fmtid="{D5CDD505-2E9C-101B-9397-08002B2CF9AE}" pid="10" name="Project Manager">
    <vt:lpwstr/>
  </property>
  <property fmtid="{D5CDD505-2E9C-101B-9397-08002B2CF9AE}" pid="11" name="Review Type">
    <vt:lpwstr/>
  </property>
  <property fmtid="{D5CDD505-2E9C-101B-9397-08002B2CF9AE}" pid="12" name="Rule Priority Ranking">
    <vt:lpwstr/>
  </property>
  <property fmtid="{D5CDD505-2E9C-101B-9397-08002B2CF9AE}" pid="13" name="Sponsor">
    <vt:lpwstr/>
  </property>
  <property fmtid="{D5CDD505-2E9C-101B-9397-08002B2CF9AE}" pid="14" name="Sponsor Contacts">
    <vt:lpwstr/>
  </property>
  <property fmtid="{D5CDD505-2E9C-101B-9397-08002B2CF9AE}" pid="15" name="Team Members">
    <vt:lpwstr/>
  </property>
  <property fmtid="{D5CDD505-2E9C-101B-9397-08002B2CF9AE}" pid="16" name="_docset_NoMedatataSyncRequired">
    <vt:lpwstr>False</vt:lpwstr>
  </property>
</Properties>
</file>