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67DBE" w:rsidR="002F25EB" w:rsidP="002F25EB" w:rsidRDefault="002F25EB" w14:paraId="50AADC77" w14:textId="77777777">
      <w:pPr>
        <w:pStyle w:val="Heading1"/>
        <w:rPr>
          <w:rFonts w:asciiTheme="minorHAnsi" w:hAnsiTheme="minorHAnsi" w:cstheme="minorHAnsi"/>
          <w:b/>
          <w:bCs/>
          <w:color w:val="auto"/>
          <w:sz w:val="48"/>
          <w:szCs w:val="48"/>
        </w:rPr>
      </w:pPr>
      <w:bookmarkStart w:name="_Toc109041110" w:id="0"/>
      <w:r w:rsidRPr="00867DBE">
        <w:rPr>
          <w:rFonts w:asciiTheme="minorHAnsi" w:hAnsiTheme="minorHAnsi" w:cstheme="minorHAnsi"/>
          <w:b/>
          <w:bCs/>
          <w:color w:val="auto"/>
          <w:sz w:val="48"/>
          <w:szCs w:val="48"/>
        </w:rPr>
        <w:t>Integrated Postsecondary Education Data System (IPEDS) 2022-23 through 2024-25</w:t>
      </w:r>
      <w:bookmarkEnd w:id="0"/>
    </w:p>
    <w:p w:rsidRPr="002F25EB" w:rsidR="002F25EB" w:rsidP="002F25EB" w:rsidRDefault="002F25EB" w14:paraId="45D8ACAD" w14:textId="77777777">
      <w:pPr>
        <w:pStyle w:val="Volume"/>
        <w:rPr>
          <w:rFonts w:cstheme="minorHAnsi"/>
        </w:rPr>
      </w:pPr>
    </w:p>
    <w:p w:rsidRPr="002F25EB" w:rsidR="002F25EB" w:rsidP="002F25EB" w:rsidRDefault="002F25EB" w14:paraId="246554D2" w14:textId="77777777">
      <w:pPr>
        <w:pStyle w:val="Volume"/>
        <w:rPr>
          <w:rFonts w:cstheme="minorHAnsi"/>
        </w:rPr>
      </w:pPr>
    </w:p>
    <w:p w:rsidRPr="002F25EB" w:rsidR="002F25EB" w:rsidP="002F25EB" w:rsidRDefault="002F25EB" w14:paraId="5E73CC50" w14:textId="77777777">
      <w:pPr>
        <w:pStyle w:val="Volume"/>
        <w:spacing w:after="360"/>
        <w:rPr>
          <w:rFonts w:cstheme="minorHAnsi"/>
        </w:rPr>
      </w:pPr>
      <w:r w:rsidRPr="002F25EB">
        <w:rPr>
          <w:rFonts w:cstheme="minorHAnsi"/>
        </w:rPr>
        <w:t>Appendix A</w:t>
      </w:r>
    </w:p>
    <w:p w:rsidRPr="002F25EB" w:rsidR="002F25EB" w:rsidP="002F25EB" w:rsidRDefault="002F25EB" w14:paraId="1B71F29B" w14:textId="77777777">
      <w:pPr>
        <w:pStyle w:val="Volume"/>
        <w:spacing w:before="240"/>
        <w:rPr>
          <w:rFonts w:cstheme="minorHAnsi"/>
        </w:rPr>
      </w:pPr>
      <w:r w:rsidRPr="002F25EB">
        <w:rPr>
          <w:rFonts w:cstheme="minorHAnsi"/>
        </w:rPr>
        <w:t>Detailed Proposed Changes to Forms by IPEDS Survey Component</w:t>
      </w:r>
    </w:p>
    <w:p w:rsidRPr="002F25EB" w:rsidR="002F25EB" w:rsidP="002F25EB" w:rsidRDefault="002F25EB" w14:paraId="7D74DA1B" w14:textId="77777777">
      <w:pPr>
        <w:pStyle w:val="Volume"/>
        <w:rPr>
          <w:rFonts w:cstheme="minorHAnsi"/>
        </w:rPr>
      </w:pPr>
    </w:p>
    <w:p w:rsidRPr="002F25EB" w:rsidR="002F25EB" w:rsidP="002F25EB" w:rsidRDefault="002F25EB" w14:paraId="06E027B0" w14:textId="77777777">
      <w:pPr>
        <w:pStyle w:val="Volume"/>
        <w:rPr>
          <w:rFonts w:cstheme="minorHAnsi"/>
        </w:rPr>
      </w:pPr>
    </w:p>
    <w:p w:rsidRPr="002F25EB" w:rsidR="002F25EB" w:rsidP="002F25EB" w:rsidRDefault="002F25EB" w14:paraId="3EF610AF" w14:textId="77777777">
      <w:pPr>
        <w:pStyle w:val="Volume"/>
        <w:rPr>
          <w:rFonts w:cstheme="minorHAnsi"/>
        </w:rPr>
      </w:pPr>
      <w:r w:rsidRPr="002F25EB">
        <w:rPr>
          <w:rFonts w:cstheme="minorHAnsi"/>
        </w:rPr>
        <w:t>OMB No. 1850-0582 v.30</w:t>
      </w:r>
    </w:p>
    <w:p w:rsidRPr="002F25EB" w:rsidR="002F25EB" w:rsidP="002F25EB" w:rsidRDefault="002F25EB" w14:paraId="00EAD721" w14:textId="77777777">
      <w:pPr>
        <w:rPr>
          <w:rFonts w:cstheme="minorHAnsi"/>
        </w:rPr>
      </w:pPr>
    </w:p>
    <w:p w:rsidRPr="002F25EB" w:rsidR="002F25EB" w:rsidP="002F25EB" w:rsidRDefault="002F25EB" w14:paraId="27E926E2" w14:textId="77777777">
      <w:pPr>
        <w:pStyle w:val="NoSpacing"/>
      </w:pPr>
    </w:p>
    <w:p w:rsidRPr="002F25EB" w:rsidR="002F25EB" w:rsidP="002F25EB" w:rsidRDefault="002F25EB" w14:paraId="368571F0" w14:textId="77777777">
      <w:pPr>
        <w:rPr>
          <w:b/>
          <w:bCs/>
          <w:i/>
          <w:iCs/>
          <w:sz w:val="28"/>
          <w:szCs w:val="28"/>
        </w:rPr>
      </w:pPr>
      <w:r w:rsidRPr="002F25EB">
        <w:rPr>
          <w:b/>
          <w:bCs/>
          <w:i/>
          <w:iCs/>
          <w:sz w:val="28"/>
          <w:szCs w:val="28"/>
        </w:rPr>
        <w:t>Submitted by:</w:t>
      </w:r>
    </w:p>
    <w:p w:rsidRPr="002F25EB" w:rsidR="002F25EB" w:rsidP="002F25EB" w:rsidRDefault="002F25EB" w14:paraId="3870C2C1" w14:textId="77777777">
      <w:pPr>
        <w:spacing w:after="0"/>
        <w:jc w:val="both"/>
        <w:rPr>
          <w:rFonts w:cstheme="minorHAnsi"/>
          <w:sz w:val="28"/>
          <w:szCs w:val="28"/>
        </w:rPr>
      </w:pPr>
      <w:r w:rsidRPr="002F25EB">
        <w:rPr>
          <w:rFonts w:cstheme="minorHAnsi"/>
          <w:sz w:val="28"/>
          <w:szCs w:val="28"/>
        </w:rPr>
        <w:t>National Center for Education Statistics (NCES)</w:t>
      </w:r>
    </w:p>
    <w:p w:rsidRPr="002F25EB" w:rsidR="002F25EB" w:rsidP="002F25EB" w:rsidRDefault="002F25EB" w14:paraId="58EC334A" w14:textId="77777777">
      <w:pPr>
        <w:spacing w:after="0"/>
        <w:jc w:val="both"/>
        <w:rPr>
          <w:rFonts w:cstheme="minorHAnsi"/>
          <w:sz w:val="28"/>
          <w:szCs w:val="28"/>
        </w:rPr>
      </w:pPr>
      <w:r w:rsidRPr="002F25EB">
        <w:rPr>
          <w:rFonts w:cstheme="minorHAnsi"/>
          <w:sz w:val="28"/>
          <w:szCs w:val="28"/>
        </w:rPr>
        <w:t>Institute of Education Sciences</w:t>
      </w:r>
    </w:p>
    <w:p w:rsidRPr="002F25EB" w:rsidR="002F25EB" w:rsidP="002F25EB" w:rsidRDefault="002F25EB" w14:paraId="78787B2A" w14:textId="77777777">
      <w:pPr>
        <w:jc w:val="both"/>
        <w:rPr>
          <w:rFonts w:cstheme="minorHAnsi"/>
          <w:sz w:val="28"/>
          <w:szCs w:val="28"/>
        </w:rPr>
      </w:pPr>
      <w:r w:rsidRPr="002F25EB">
        <w:rPr>
          <w:rFonts w:cstheme="minorHAnsi"/>
          <w:sz w:val="28"/>
          <w:szCs w:val="28"/>
        </w:rPr>
        <w:t>U.S. Department of Education</w:t>
      </w:r>
    </w:p>
    <w:p w:rsidRPr="002F25EB" w:rsidR="002F25EB" w:rsidP="002F25EB" w:rsidRDefault="002F25EB" w14:paraId="4119FFEE" w14:textId="77777777">
      <w:pPr>
        <w:pStyle w:val="Text"/>
        <w:rPr>
          <w:rFonts w:cstheme="minorHAnsi"/>
        </w:rPr>
      </w:pPr>
    </w:p>
    <w:p w:rsidR="002F25EB" w:rsidP="005A5538" w:rsidRDefault="009E62BC" w14:paraId="3F41838B" w14:textId="1AC5550B">
      <w:pPr>
        <w:spacing w:after="0"/>
        <w:rPr>
          <w:b/>
          <w:bCs/>
          <w:sz w:val="36"/>
          <w:szCs w:val="36"/>
        </w:rPr>
      </w:pPr>
      <w:r w:rsidRPr="009E62BC">
        <w:rPr>
          <w:b/>
          <w:bCs/>
          <w:sz w:val="36"/>
          <w:szCs w:val="36"/>
        </w:rPr>
        <w:t>February</w:t>
      </w:r>
      <w:r w:rsidRPr="009E62BC" w:rsidR="002F25EB">
        <w:rPr>
          <w:b/>
          <w:bCs/>
          <w:sz w:val="36"/>
          <w:szCs w:val="36"/>
        </w:rPr>
        <w:t xml:space="preserve"> 2022</w:t>
      </w:r>
    </w:p>
    <w:p w:rsidRPr="009E62BC" w:rsidR="005A5538" w:rsidP="005A5538" w:rsidRDefault="005A5538" w14:paraId="1F5C4317" w14:textId="69C94A8C">
      <w:pPr>
        <w:spacing w:after="0"/>
        <w:rPr>
          <w:b/>
          <w:bCs/>
          <w:i/>
          <w:iCs/>
          <w:sz w:val="36"/>
          <w:szCs w:val="36"/>
        </w:rPr>
      </w:pPr>
      <w:r>
        <w:rPr>
          <w:b/>
          <w:bCs/>
          <w:sz w:val="36"/>
          <w:szCs w:val="36"/>
        </w:rPr>
        <w:t>revised May 2022</w:t>
      </w:r>
    </w:p>
    <w:p w:rsidRPr="002F25EB" w:rsidR="002F25EB" w:rsidP="005A5538" w:rsidRDefault="009E62BC" w14:paraId="530D748F" w14:textId="34A3F8D0">
      <w:pPr>
        <w:spacing w:after="0"/>
        <w:rPr>
          <w:rFonts w:cstheme="minorHAnsi"/>
        </w:rPr>
      </w:pPr>
      <w:r w:rsidRPr="009E62BC">
        <w:rPr>
          <w:rFonts w:cstheme="minorHAnsi"/>
          <w:b/>
          <w:bCs/>
          <w:sz w:val="36"/>
          <w:szCs w:val="36"/>
        </w:rPr>
        <w:t>revised July 2022</w:t>
      </w:r>
      <w:r w:rsidRPr="002F25EB" w:rsidR="002F25EB">
        <w:rPr>
          <w:rFonts w:cstheme="minorHAnsi"/>
        </w:rPr>
        <w:br w:type="page"/>
      </w:r>
    </w:p>
    <w:sdt>
      <w:sdtPr>
        <w:rPr>
          <w:rFonts w:asciiTheme="minorHAnsi" w:hAnsiTheme="minorHAnsi" w:eastAsiaTheme="minorHAnsi" w:cstheme="minorBidi"/>
          <w:color w:val="auto"/>
          <w:sz w:val="22"/>
          <w:szCs w:val="22"/>
        </w:rPr>
        <w:id w:val="-705795951"/>
        <w:docPartObj>
          <w:docPartGallery w:val="Table of Contents"/>
          <w:docPartUnique/>
        </w:docPartObj>
      </w:sdtPr>
      <w:sdtEndPr>
        <w:rPr>
          <w:b/>
          <w:bCs/>
          <w:noProof/>
        </w:rPr>
      </w:sdtEndPr>
      <w:sdtContent>
        <w:p w:rsidR="009A6DF8" w:rsidRDefault="009A6DF8" w14:paraId="07821171" w14:textId="36AB76C0">
          <w:pPr>
            <w:pStyle w:val="TOCHeading"/>
          </w:pPr>
          <w:r>
            <w:t>Contents</w:t>
          </w:r>
        </w:p>
        <w:p w:rsidR="00CF3A0A" w:rsidRDefault="009A6DF8" w14:paraId="4A169907" w14:textId="4D94910C">
          <w:pPr>
            <w:pStyle w:val="TOC1"/>
            <w:tabs>
              <w:tab w:val="right" w:leader="dot" w:pos="14390"/>
            </w:tabs>
            <w:rPr>
              <w:rFonts w:eastAsiaTheme="minorEastAsia"/>
              <w:noProof/>
            </w:rPr>
          </w:pPr>
          <w:r>
            <w:rPr>
              <w:sz w:val="18"/>
              <w:szCs w:val="18"/>
            </w:rPr>
            <w:fldChar w:fldCharType="begin"/>
          </w:r>
          <w:r w:rsidRPr="000B23A2">
            <w:rPr>
              <w:sz w:val="18"/>
              <w:szCs w:val="18"/>
            </w:rPr>
            <w:instrText xml:space="preserve"> TOC \o "1-3" \h \z \u </w:instrText>
          </w:r>
          <w:r>
            <w:rPr>
              <w:sz w:val="18"/>
              <w:szCs w:val="18"/>
            </w:rPr>
            <w:fldChar w:fldCharType="separate"/>
          </w:r>
          <w:hyperlink w:history="1" w:anchor="_Toc109041110">
            <w:r w:rsidRPr="001601C2" w:rsidR="00CF3A0A">
              <w:rPr>
                <w:rStyle w:val="Hyperlink"/>
                <w:rFonts w:cstheme="minorHAnsi"/>
                <w:b/>
                <w:bCs/>
                <w:noProof/>
              </w:rPr>
              <w:t>Integrated Postsecondary Education Data System (IPEDS) 2022-23 through 2024-25</w:t>
            </w:r>
            <w:r w:rsidR="00CF3A0A">
              <w:rPr>
                <w:noProof/>
                <w:webHidden/>
              </w:rPr>
              <w:tab/>
            </w:r>
            <w:r w:rsidR="00CF3A0A">
              <w:rPr>
                <w:noProof/>
                <w:webHidden/>
              </w:rPr>
              <w:fldChar w:fldCharType="begin"/>
            </w:r>
            <w:r w:rsidR="00CF3A0A">
              <w:rPr>
                <w:noProof/>
                <w:webHidden/>
              </w:rPr>
              <w:instrText xml:space="preserve"> PAGEREF _Toc109041110 \h </w:instrText>
            </w:r>
            <w:r w:rsidR="00CF3A0A">
              <w:rPr>
                <w:noProof/>
                <w:webHidden/>
              </w:rPr>
            </w:r>
            <w:r w:rsidR="00CF3A0A">
              <w:rPr>
                <w:noProof/>
                <w:webHidden/>
              </w:rPr>
              <w:fldChar w:fldCharType="separate"/>
            </w:r>
            <w:r w:rsidR="00CF3A0A">
              <w:rPr>
                <w:noProof/>
                <w:webHidden/>
              </w:rPr>
              <w:t>1</w:t>
            </w:r>
            <w:r w:rsidR="00CF3A0A">
              <w:rPr>
                <w:noProof/>
                <w:webHidden/>
              </w:rPr>
              <w:fldChar w:fldCharType="end"/>
            </w:r>
          </w:hyperlink>
        </w:p>
        <w:p w:rsidR="00CF3A0A" w:rsidRDefault="005A5538" w14:paraId="5FF9753C" w14:textId="0004C7D3">
          <w:pPr>
            <w:pStyle w:val="TOC1"/>
            <w:tabs>
              <w:tab w:val="right" w:leader="dot" w:pos="14390"/>
            </w:tabs>
            <w:rPr>
              <w:rFonts w:eastAsiaTheme="minorEastAsia"/>
              <w:noProof/>
            </w:rPr>
          </w:pPr>
          <w:hyperlink w:history="1" w:anchor="_Toc109041111">
            <w:r w:rsidRPr="001601C2" w:rsidR="00CF3A0A">
              <w:rPr>
                <w:rStyle w:val="Hyperlink"/>
                <w:noProof/>
              </w:rPr>
              <w:t>Fall Collection</w:t>
            </w:r>
            <w:r w:rsidR="00CF3A0A">
              <w:rPr>
                <w:noProof/>
                <w:webHidden/>
              </w:rPr>
              <w:tab/>
            </w:r>
            <w:r w:rsidR="00CF3A0A">
              <w:rPr>
                <w:noProof/>
                <w:webHidden/>
              </w:rPr>
              <w:fldChar w:fldCharType="begin"/>
            </w:r>
            <w:r w:rsidR="00CF3A0A">
              <w:rPr>
                <w:noProof/>
                <w:webHidden/>
              </w:rPr>
              <w:instrText xml:space="preserve"> PAGEREF _Toc109041111 \h </w:instrText>
            </w:r>
            <w:r w:rsidR="00CF3A0A">
              <w:rPr>
                <w:noProof/>
                <w:webHidden/>
              </w:rPr>
            </w:r>
            <w:r w:rsidR="00CF3A0A">
              <w:rPr>
                <w:noProof/>
                <w:webHidden/>
              </w:rPr>
              <w:fldChar w:fldCharType="separate"/>
            </w:r>
            <w:r w:rsidR="00CF3A0A">
              <w:rPr>
                <w:noProof/>
                <w:webHidden/>
              </w:rPr>
              <w:t>3</w:t>
            </w:r>
            <w:r w:rsidR="00CF3A0A">
              <w:rPr>
                <w:noProof/>
                <w:webHidden/>
              </w:rPr>
              <w:fldChar w:fldCharType="end"/>
            </w:r>
          </w:hyperlink>
        </w:p>
        <w:p w:rsidR="00CF3A0A" w:rsidRDefault="005A5538" w14:paraId="00137AE2" w14:textId="640AC462">
          <w:pPr>
            <w:pStyle w:val="TOC2"/>
            <w:tabs>
              <w:tab w:val="right" w:leader="dot" w:pos="14390"/>
            </w:tabs>
            <w:rPr>
              <w:rFonts w:eastAsiaTheme="minorEastAsia"/>
              <w:noProof/>
            </w:rPr>
          </w:pPr>
          <w:hyperlink w:history="1" w:anchor="_Toc109041112">
            <w:r w:rsidRPr="001601C2" w:rsidR="00CF3A0A">
              <w:rPr>
                <w:rStyle w:val="Hyperlink"/>
                <w:noProof/>
              </w:rPr>
              <w:t>A1. Institutional Characteristics (includes Header and Identification)</w:t>
            </w:r>
            <w:r w:rsidR="00CF3A0A">
              <w:rPr>
                <w:noProof/>
                <w:webHidden/>
              </w:rPr>
              <w:tab/>
            </w:r>
            <w:r w:rsidR="00CF3A0A">
              <w:rPr>
                <w:noProof/>
                <w:webHidden/>
              </w:rPr>
              <w:fldChar w:fldCharType="begin"/>
            </w:r>
            <w:r w:rsidR="00CF3A0A">
              <w:rPr>
                <w:noProof/>
                <w:webHidden/>
              </w:rPr>
              <w:instrText xml:space="preserve"> PAGEREF _Toc109041112 \h </w:instrText>
            </w:r>
            <w:r w:rsidR="00CF3A0A">
              <w:rPr>
                <w:noProof/>
                <w:webHidden/>
              </w:rPr>
            </w:r>
            <w:r w:rsidR="00CF3A0A">
              <w:rPr>
                <w:noProof/>
                <w:webHidden/>
              </w:rPr>
              <w:fldChar w:fldCharType="separate"/>
            </w:r>
            <w:r w:rsidR="00CF3A0A">
              <w:rPr>
                <w:noProof/>
                <w:webHidden/>
              </w:rPr>
              <w:t>3</w:t>
            </w:r>
            <w:r w:rsidR="00CF3A0A">
              <w:rPr>
                <w:noProof/>
                <w:webHidden/>
              </w:rPr>
              <w:fldChar w:fldCharType="end"/>
            </w:r>
          </w:hyperlink>
        </w:p>
        <w:p w:rsidR="00CF3A0A" w:rsidRDefault="005A5538" w14:paraId="065DDBCA" w14:textId="6DCFFD87">
          <w:pPr>
            <w:pStyle w:val="TOC2"/>
            <w:tabs>
              <w:tab w:val="right" w:leader="dot" w:pos="14390"/>
            </w:tabs>
            <w:rPr>
              <w:rFonts w:eastAsiaTheme="minorEastAsia"/>
              <w:noProof/>
            </w:rPr>
          </w:pPr>
          <w:hyperlink w:history="1" w:anchor="_Toc109041113">
            <w:r w:rsidRPr="001601C2" w:rsidR="00CF3A0A">
              <w:rPr>
                <w:rStyle w:val="Hyperlink"/>
                <w:noProof/>
              </w:rPr>
              <w:t>A2. Completions</w:t>
            </w:r>
            <w:r w:rsidR="00CF3A0A">
              <w:rPr>
                <w:noProof/>
                <w:webHidden/>
              </w:rPr>
              <w:tab/>
            </w:r>
            <w:r w:rsidR="00CF3A0A">
              <w:rPr>
                <w:noProof/>
                <w:webHidden/>
              </w:rPr>
              <w:fldChar w:fldCharType="begin"/>
            </w:r>
            <w:r w:rsidR="00CF3A0A">
              <w:rPr>
                <w:noProof/>
                <w:webHidden/>
              </w:rPr>
              <w:instrText xml:space="preserve"> PAGEREF _Toc109041113 \h </w:instrText>
            </w:r>
            <w:r w:rsidR="00CF3A0A">
              <w:rPr>
                <w:noProof/>
                <w:webHidden/>
              </w:rPr>
            </w:r>
            <w:r w:rsidR="00CF3A0A">
              <w:rPr>
                <w:noProof/>
                <w:webHidden/>
              </w:rPr>
              <w:fldChar w:fldCharType="separate"/>
            </w:r>
            <w:r w:rsidR="00CF3A0A">
              <w:rPr>
                <w:noProof/>
                <w:webHidden/>
              </w:rPr>
              <w:t>5</w:t>
            </w:r>
            <w:r w:rsidR="00CF3A0A">
              <w:rPr>
                <w:noProof/>
                <w:webHidden/>
              </w:rPr>
              <w:fldChar w:fldCharType="end"/>
            </w:r>
          </w:hyperlink>
        </w:p>
        <w:p w:rsidR="00CF3A0A" w:rsidRDefault="005A5538" w14:paraId="59C583E3" w14:textId="4CAAEC51">
          <w:pPr>
            <w:pStyle w:val="TOC2"/>
            <w:tabs>
              <w:tab w:val="right" w:leader="dot" w:pos="14390"/>
            </w:tabs>
            <w:rPr>
              <w:rFonts w:eastAsiaTheme="minorEastAsia"/>
              <w:noProof/>
            </w:rPr>
          </w:pPr>
          <w:hyperlink w:history="1" w:anchor="_Toc109041114">
            <w:r w:rsidRPr="001601C2" w:rsidR="00CF3A0A">
              <w:rPr>
                <w:rStyle w:val="Hyperlink"/>
                <w:noProof/>
              </w:rPr>
              <w:t>A3. 12-month Enrollment</w:t>
            </w:r>
            <w:r w:rsidR="00CF3A0A">
              <w:rPr>
                <w:noProof/>
                <w:webHidden/>
              </w:rPr>
              <w:tab/>
            </w:r>
            <w:r w:rsidR="00CF3A0A">
              <w:rPr>
                <w:noProof/>
                <w:webHidden/>
              </w:rPr>
              <w:fldChar w:fldCharType="begin"/>
            </w:r>
            <w:r w:rsidR="00CF3A0A">
              <w:rPr>
                <w:noProof/>
                <w:webHidden/>
              </w:rPr>
              <w:instrText xml:space="preserve"> PAGEREF _Toc109041114 \h </w:instrText>
            </w:r>
            <w:r w:rsidR="00CF3A0A">
              <w:rPr>
                <w:noProof/>
                <w:webHidden/>
              </w:rPr>
            </w:r>
            <w:r w:rsidR="00CF3A0A">
              <w:rPr>
                <w:noProof/>
                <w:webHidden/>
              </w:rPr>
              <w:fldChar w:fldCharType="separate"/>
            </w:r>
            <w:r w:rsidR="00CF3A0A">
              <w:rPr>
                <w:noProof/>
                <w:webHidden/>
              </w:rPr>
              <w:t>6</w:t>
            </w:r>
            <w:r w:rsidR="00CF3A0A">
              <w:rPr>
                <w:noProof/>
                <w:webHidden/>
              </w:rPr>
              <w:fldChar w:fldCharType="end"/>
            </w:r>
          </w:hyperlink>
        </w:p>
        <w:p w:rsidR="00CF3A0A" w:rsidRDefault="005A5538" w14:paraId="0961891B" w14:textId="68CF91F9">
          <w:pPr>
            <w:pStyle w:val="TOC1"/>
            <w:tabs>
              <w:tab w:val="right" w:leader="dot" w:pos="14390"/>
            </w:tabs>
            <w:rPr>
              <w:rFonts w:eastAsiaTheme="minorEastAsia"/>
              <w:noProof/>
            </w:rPr>
          </w:pPr>
          <w:hyperlink w:history="1" w:anchor="_Toc109041115">
            <w:r w:rsidRPr="001601C2" w:rsidR="00CF3A0A">
              <w:rPr>
                <w:rStyle w:val="Hyperlink"/>
                <w:noProof/>
              </w:rPr>
              <w:t>Winter Collection</w:t>
            </w:r>
            <w:r w:rsidR="00CF3A0A">
              <w:rPr>
                <w:noProof/>
                <w:webHidden/>
              </w:rPr>
              <w:tab/>
            </w:r>
            <w:r w:rsidR="00CF3A0A">
              <w:rPr>
                <w:noProof/>
                <w:webHidden/>
              </w:rPr>
              <w:fldChar w:fldCharType="begin"/>
            </w:r>
            <w:r w:rsidR="00CF3A0A">
              <w:rPr>
                <w:noProof/>
                <w:webHidden/>
              </w:rPr>
              <w:instrText xml:space="preserve"> PAGEREF _Toc109041115 \h </w:instrText>
            </w:r>
            <w:r w:rsidR="00CF3A0A">
              <w:rPr>
                <w:noProof/>
                <w:webHidden/>
              </w:rPr>
            </w:r>
            <w:r w:rsidR="00CF3A0A">
              <w:rPr>
                <w:noProof/>
                <w:webHidden/>
              </w:rPr>
              <w:fldChar w:fldCharType="separate"/>
            </w:r>
            <w:r w:rsidR="00CF3A0A">
              <w:rPr>
                <w:noProof/>
                <w:webHidden/>
              </w:rPr>
              <w:t>10</w:t>
            </w:r>
            <w:r w:rsidR="00CF3A0A">
              <w:rPr>
                <w:noProof/>
                <w:webHidden/>
              </w:rPr>
              <w:fldChar w:fldCharType="end"/>
            </w:r>
          </w:hyperlink>
        </w:p>
        <w:p w:rsidR="00CF3A0A" w:rsidRDefault="005A5538" w14:paraId="7DD598D0" w14:textId="115B87CA">
          <w:pPr>
            <w:pStyle w:val="TOC2"/>
            <w:tabs>
              <w:tab w:val="right" w:leader="dot" w:pos="14390"/>
            </w:tabs>
            <w:rPr>
              <w:rFonts w:eastAsiaTheme="minorEastAsia"/>
              <w:noProof/>
            </w:rPr>
          </w:pPr>
          <w:hyperlink w:history="1" w:anchor="_Toc109041116">
            <w:r w:rsidRPr="001601C2" w:rsidR="00CF3A0A">
              <w:rPr>
                <w:rStyle w:val="Hyperlink"/>
                <w:noProof/>
              </w:rPr>
              <w:t>A4. Student Financial Aid</w:t>
            </w:r>
            <w:r w:rsidR="00CF3A0A">
              <w:rPr>
                <w:noProof/>
                <w:webHidden/>
              </w:rPr>
              <w:tab/>
            </w:r>
            <w:r w:rsidR="00CF3A0A">
              <w:rPr>
                <w:noProof/>
                <w:webHidden/>
              </w:rPr>
              <w:fldChar w:fldCharType="begin"/>
            </w:r>
            <w:r w:rsidR="00CF3A0A">
              <w:rPr>
                <w:noProof/>
                <w:webHidden/>
              </w:rPr>
              <w:instrText xml:space="preserve"> PAGEREF _Toc109041116 \h </w:instrText>
            </w:r>
            <w:r w:rsidR="00CF3A0A">
              <w:rPr>
                <w:noProof/>
                <w:webHidden/>
              </w:rPr>
            </w:r>
            <w:r w:rsidR="00CF3A0A">
              <w:rPr>
                <w:noProof/>
                <w:webHidden/>
              </w:rPr>
              <w:fldChar w:fldCharType="separate"/>
            </w:r>
            <w:r w:rsidR="00CF3A0A">
              <w:rPr>
                <w:noProof/>
                <w:webHidden/>
              </w:rPr>
              <w:t>10</w:t>
            </w:r>
            <w:r w:rsidR="00CF3A0A">
              <w:rPr>
                <w:noProof/>
                <w:webHidden/>
              </w:rPr>
              <w:fldChar w:fldCharType="end"/>
            </w:r>
          </w:hyperlink>
        </w:p>
        <w:p w:rsidR="00CF3A0A" w:rsidRDefault="005A5538" w14:paraId="065452C3" w14:textId="1AEDC529">
          <w:pPr>
            <w:pStyle w:val="TOC2"/>
            <w:tabs>
              <w:tab w:val="right" w:leader="dot" w:pos="14390"/>
            </w:tabs>
            <w:rPr>
              <w:rFonts w:eastAsiaTheme="minorEastAsia"/>
              <w:noProof/>
            </w:rPr>
          </w:pPr>
          <w:hyperlink w:history="1" w:anchor="_Toc109041117">
            <w:r w:rsidRPr="001601C2" w:rsidR="00CF3A0A">
              <w:rPr>
                <w:rStyle w:val="Hyperlink"/>
                <w:noProof/>
              </w:rPr>
              <w:t>A5. Outcome Measures</w:t>
            </w:r>
            <w:r w:rsidR="00CF3A0A">
              <w:rPr>
                <w:noProof/>
                <w:webHidden/>
              </w:rPr>
              <w:tab/>
            </w:r>
            <w:r w:rsidR="00CF3A0A">
              <w:rPr>
                <w:noProof/>
                <w:webHidden/>
              </w:rPr>
              <w:fldChar w:fldCharType="begin"/>
            </w:r>
            <w:r w:rsidR="00CF3A0A">
              <w:rPr>
                <w:noProof/>
                <w:webHidden/>
              </w:rPr>
              <w:instrText xml:space="preserve"> PAGEREF _Toc109041117 \h </w:instrText>
            </w:r>
            <w:r w:rsidR="00CF3A0A">
              <w:rPr>
                <w:noProof/>
                <w:webHidden/>
              </w:rPr>
            </w:r>
            <w:r w:rsidR="00CF3A0A">
              <w:rPr>
                <w:noProof/>
                <w:webHidden/>
              </w:rPr>
              <w:fldChar w:fldCharType="separate"/>
            </w:r>
            <w:r w:rsidR="00CF3A0A">
              <w:rPr>
                <w:noProof/>
                <w:webHidden/>
              </w:rPr>
              <w:t>13</w:t>
            </w:r>
            <w:r w:rsidR="00CF3A0A">
              <w:rPr>
                <w:noProof/>
                <w:webHidden/>
              </w:rPr>
              <w:fldChar w:fldCharType="end"/>
            </w:r>
          </w:hyperlink>
        </w:p>
        <w:p w:rsidR="00CF3A0A" w:rsidRDefault="005A5538" w14:paraId="6BF7A53B" w14:textId="475D2CCB">
          <w:pPr>
            <w:pStyle w:val="TOC2"/>
            <w:tabs>
              <w:tab w:val="right" w:leader="dot" w:pos="14390"/>
            </w:tabs>
            <w:rPr>
              <w:rFonts w:eastAsiaTheme="minorEastAsia"/>
              <w:noProof/>
            </w:rPr>
          </w:pPr>
          <w:hyperlink w:history="1" w:anchor="_Toc109041118">
            <w:r w:rsidRPr="001601C2" w:rsidR="00CF3A0A">
              <w:rPr>
                <w:rStyle w:val="Hyperlink"/>
                <w:noProof/>
              </w:rPr>
              <w:t>A6. Graduation Rates</w:t>
            </w:r>
            <w:r w:rsidR="00CF3A0A">
              <w:rPr>
                <w:noProof/>
                <w:webHidden/>
              </w:rPr>
              <w:tab/>
            </w:r>
            <w:r w:rsidR="00CF3A0A">
              <w:rPr>
                <w:noProof/>
                <w:webHidden/>
              </w:rPr>
              <w:fldChar w:fldCharType="begin"/>
            </w:r>
            <w:r w:rsidR="00CF3A0A">
              <w:rPr>
                <w:noProof/>
                <w:webHidden/>
              </w:rPr>
              <w:instrText xml:space="preserve"> PAGEREF _Toc109041118 \h </w:instrText>
            </w:r>
            <w:r w:rsidR="00CF3A0A">
              <w:rPr>
                <w:noProof/>
                <w:webHidden/>
              </w:rPr>
            </w:r>
            <w:r w:rsidR="00CF3A0A">
              <w:rPr>
                <w:noProof/>
                <w:webHidden/>
              </w:rPr>
              <w:fldChar w:fldCharType="separate"/>
            </w:r>
            <w:r w:rsidR="00CF3A0A">
              <w:rPr>
                <w:noProof/>
                <w:webHidden/>
              </w:rPr>
              <w:t>15</w:t>
            </w:r>
            <w:r w:rsidR="00CF3A0A">
              <w:rPr>
                <w:noProof/>
                <w:webHidden/>
              </w:rPr>
              <w:fldChar w:fldCharType="end"/>
            </w:r>
          </w:hyperlink>
        </w:p>
        <w:p w:rsidR="00CF3A0A" w:rsidRDefault="005A5538" w14:paraId="168AB096" w14:textId="20852B32">
          <w:pPr>
            <w:pStyle w:val="TOC2"/>
            <w:tabs>
              <w:tab w:val="right" w:leader="dot" w:pos="14390"/>
            </w:tabs>
            <w:rPr>
              <w:rFonts w:eastAsiaTheme="minorEastAsia"/>
              <w:noProof/>
            </w:rPr>
          </w:pPr>
          <w:hyperlink w:history="1" w:anchor="_Toc109041119">
            <w:r w:rsidRPr="001601C2" w:rsidR="00CF3A0A">
              <w:rPr>
                <w:rStyle w:val="Hyperlink"/>
                <w:noProof/>
              </w:rPr>
              <w:t>A7. 200% Graduation Rates</w:t>
            </w:r>
            <w:r w:rsidR="00CF3A0A">
              <w:rPr>
                <w:noProof/>
                <w:webHidden/>
              </w:rPr>
              <w:tab/>
            </w:r>
            <w:r w:rsidR="00CF3A0A">
              <w:rPr>
                <w:noProof/>
                <w:webHidden/>
              </w:rPr>
              <w:fldChar w:fldCharType="begin"/>
            </w:r>
            <w:r w:rsidR="00CF3A0A">
              <w:rPr>
                <w:noProof/>
                <w:webHidden/>
              </w:rPr>
              <w:instrText xml:space="preserve"> PAGEREF _Toc109041119 \h </w:instrText>
            </w:r>
            <w:r w:rsidR="00CF3A0A">
              <w:rPr>
                <w:noProof/>
                <w:webHidden/>
              </w:rPr>
            </w:r>
            <w:r w:rsidR="00CF3A0A">
              <w:rPr>
                <w:noProof/>
                <w:webHidden/>
              </w:rPr>
              <w:fldChar w:fldCharType="separate"/>
            </w:r>
            <w:r w:rsidR="00CF3A0A">
              <w:rPr>
                <w:noProof/>
                <w:webHidden/>
              </w:rPr>
              <w:t>15</w:t>
            </w:r>
            <w:r w:rsidR="00CF3A0A">
              <w:rPr>
                <w:noProof/>
                <w:webHidden/>
              </w:rPr>
              <w:fldChar w:fldCharType="end"/>
            </w:r>
          </w:hyperlink>
        </w:p>
        <w:p w:rsidR="00CF3A0A" w:rsidRDefault="005A5538" w14:paraId="61A5308C" w14:textId="13C07D2F">
          <w:pPr>
            <w:pStyle w:val="TOC2"/>
            <w:tabs>
              <w:tab w:val="right" w:leader="dot" w:pos="14390"/>
            </w:tabs>
            <w:rPr>
              <w:rFonts w:eastAsiaTheme="minorEastAsia"/>
              <w:noProof/>
            </w:rPr>
          </w:pPr>
          <w:hyperlink w:history="1" w:anchor="_Toc109041120">
            <w:r w:rsidRPr="001601C2" w:rsidR="00CF3A0A">
              <w:rPr>
                <w:rStyle w:val="Hyperlink"/>
                <w:noProof/>
              </w:rPr>
              <w:t>A8. Admissions</w:t>
            </w:r>
            <w:r w:rsidR="00CF3A0A">
              <w:rPr>
                <w:noProof/>
                <w:webHidden/>
              </w:rPr>
              <w:tab/>
            </w:r>
            <w:r w:rsidR="00CF3A0A">
              <w:rPr>
                <w:noProof/>
                <w:webHidden/>
              </w:rPr>
              <w:fldChar w:fldCharType="begin"/>
            </w:r>
            <w:r w:rsidR="00CF3A0A">
              <w:rPr>
                <w:noProof/>
                <w:webHidden/>
              </w:rPr>
              <w:instrText xml:space="preserve"> PAGEREF _Toc109041120 \h </w:instrText>
            </w:r>
            <w:r w:rsidR="00CF3A0A">
              <w:rPr>
                <w:noProof/>
                <w:webHidden/>
              </w:rPr>
            </w:r>
            <w:r w:rsidR="00CF3A0A">
              <w:rPr>
                <w:noProof/>
                <w:webHidden/>
              </w:rPr>
              <w:fldChar w:fldCharType="separate"/>
            </w:r>
            <w:r w:rsidR="00CF3A0A">
              <w:rPr>
                <w:noProof/>
                <w:webHidden/>
              </w:rPr>
              <w:t>16</w:t>
            </w:r>
            <w:r w:rsidR="00CF3A0A">
              <w:rPr>
                <w:noProof/>
                <w:webHidden/>
              </w:rPr>
              <w:fldChar w:fldCharType="end"/>
            </w:r>
          </w:hyperlink>
        </w:p>
        <w:p w:rsidR="00CF3A0A" w:rsidRDefault="005A5538" w14:paraId="194464B2" w14:textId="25EFCDF4">
          <w:pPr>
            <w:pStyle w:val="TOC1"/>
            <w:tabs>
              <w:tab w:val="right" w:leader="dot" w:pos="14390"/>
            </w:tabs>
            <w:rPr>
              <w:rFonts w:eastAsiaTheme="minorEastAsia"/>
              <w:noProof/>
            </w:rPr>
          </w:pPr>
          <w:hyperlink w:history="1" w:anchor="_Toc109041121">
            <w:r w:rsidRPr="001601C2" w:rsidR="00CF3A0A">
              <w:rPr>
                <w:rStyle w:val="Hyperlink"/>
                <w:noProof/>
              </w:rPr>
              <w:t>Spring Collection</w:t>
            </w:r>
            <w:r w:rsidR="00CF3A0A">
              <w:rPr>
                <w:noProof/>
                <w:webHidden/>
              </w:rPr>
              <w:tab/>
            </w:r>
            <w:r w:rsidR="00CF3A0A">
              <w:rPr>
                <w:noProof/>
                <w:webHidden/>
              </w:rPr>
              <w:fldChar w:fldCharType="begin"/>
            </w:r>
            <w:r w:rsidR="00CF3A0A">
              <w:rPr>
                <w:noProof/>
                <w:webHidden/>
              </w:rPr>
              <w:instrText xml:space="preserve"> PAGEREF _Toc109041121 \h </w:instrText>
            </w:r>
            <w:r w:rsidR="00CF3A0A">
              <w:rPr>
                <w:noProof/>
                <w:webHidden/>
              </w:rPr>
            </w:r>
            <w:r w:rsidR="00CF3A0A">
              <w:rPr>
                <w:noProof/>
                <w:webHidden/>
              </w:rPr>
              <w:fldChar w:fldCharType="separate"/>
            </w:r>
            <w:r w:rsidR="00CF3A0A">
              <w:rPr>
                <w:noProof/>
                <w:webHidden/>
              </w:rPr>
              <w:t>17</w:t>
            </w:r>
            <w:r w:rsidR="00CF3A0A">
              <w:rPr>
                <w:noProof/>
                <w:webHidden/>
              </w:rPr>
              <w:fldChar w:fldCharType="end"/>
            </w:r>
          </w:hyperlink>
        </w:p>
        <w:p w:rsidR="00CF3A0A" w:rsidRDefault="005A5538" w14:paraId="6FD7C179" w14:textId="7200F432">
          <w:pPr>
            <w:pStyle w:val="TOC2"/>
            <w:tabs>
              <w:tab w:val="right" w:leader="dot" w:pos="14390"/>
            </w:tabs>
            <w:rPr>
              <w:rFonts w:eastAsiaTheme="minorEastAsia"/>
              <w:noProof/>
            </w:rPr>
          </w:pPr>
          <w:hyperlink w:history="1" w:anchor="_Toc109041122">
            <w:r w:rsidRPr="001601C2" w:rsidR="00CF3A0A">
              <w:rPr>
                <w:rStyle w:val="Hyperlink"/>
                <w:noProof/>
              </w:rPr>
              <w:t>A9. Human Resources</w:t>
            </w:r>
            <w:r w:rsidR="00CF3A0A">
              <w:rPr>
                <w:noProof/>
                <w:webHidden/>
              </w:rPr>
              <w:tab/>
            </w:r>
            <w:r w:rsidR="00CF3A0A">
              <w:rPr>
                <w:noProof/>
                <w:webHidden/>
              </w:rPr>
              <w:fldChar w:fldCharType="begin"/>
            </w:r>
            <w:r w:rsidR="00CF3A0A">
              <w:rPr>
                <w:noProof/>
                <w:webHidden/>
              </w:rPr>
              <w:instrText xml:space="preserve"> PAGEREF _Toc109041122 \h </w:instrText>
            </w:r>
            <w:r w:rsidR="00CF3A0A">
              <w:rPr>
                <w:noProof/>
                <w:webHidden/>
              </w:rPr>
            </w:r>
            <w:r w:rsidR="00CF3A0A">
              <w:rPr>
                <w:noProof/>
                <w:webHidden/>
              </w:rPr>
              <w:fldChar w:fldCharType="separate"/>
            </w:r>
            <w:r w:rsidR="00CF3A0A">
              <w:rPr>
                <w:noProof/>
                <w:webHidden/>
              </w:rPr>
              <w:t>17</w:t>
            </w:r>
            <w:r w:rsidR="00CF3A0A">
              <w:rPr>
                <w:noProof/>
                <w:webHidden/>
              </w:rPr>
              <w:fldChar w:fldCharType="end"/>
            </w:r>
          </w:hyperlink>
        </w:p>
        <w:p w:rsidR="00CF3A0A" w:rsidRDefault="005A5538" w14:paraId="432643BB" w14:textId="167F2AF6">
          <w:pPr>
            <w:pStyle w:val="TOC2"/>
            <w:tabs>
              <w:tab w:val="right" w:leader="dot" w:pos="14390"/>
            </w:tabs>
            <w:rPr>
              <w:rFonts w:eastAsiaTheme="minorEastAsia"/>
              <w:noProof/>
            </w:rPr>
          </w:pPr>
          <w:hyperlink w:history="1" w:anchor="_Toc109041123">
            <w:r w:rsidRPr="001601C2" w:rsidR="00CF3A0A">
              <w:rPr>
                <w:rStyle w:val="Hyperlink"/>
                <w:noProof/>
              </w:rPr>
              <w:t>A10. Academic Libraries</w:t>
            </w:r>
            <w:r w:rsidR="00CF3A0A">
              <w:rPr>
                <w:noProof/>
                <w:webHidden/>
              </w:rPr>
              <w:tab/>
            </w:r>
            <w:r w:rsidR="00CF3A0A">
              <w:rPr>
                <w:noProof/>
                <w:webHidden/>
              </w:rPr>
              <w:fldChar w:fldCharType="begin"/>
            </w:r>
            <w:r w:rsidR="00CF3A0A">
              <w:rPr>
                <w:noProof/>
                <w:webHidden/>
              </w:rPr>
              <w:instrText xml:space="preserve"> PAGEREF _Toc109041123 \h </w:instrText>
            </w:r>
            <w:r w:rsidR="00CF3A0A">
              <w:rPr>
                <w:noProof/>
                <w:webHidden/>
              </w:rPr>
            </w:r>
            <w:r w:rsidR="00CF3A0A">
              <w:rPr>
                <w:noProof/>
                <w:webHidden/>
              </w:rPr>
              <w:fldChar w:fldCharType="separate"/>
            </w:r>
            <w:r w:rsidR="00CF3A0A">
              <w:rPr>
                <w:noProof/>
                <w:webHidden/>
              </w:rPr>
              <w:t>18</w:t>
            </w:r>
            <w:r w:rsidR="00CF3A0A">
              <w:rPr>
                <w:noProof/>
                <w:webHidden/>
              </w:rPr>
              <w:fldChar w:fldCharType="end"/>
            </w:r>
          </w:hyperlink>
        </w:p>
        <w:p w:rsidR="00CF3A0A" w:rsidRDefault="005A5538" w14:paraId="2E0131AE" w14:textId="41D375B5">
          <w:pPr>
            <w:pStyle w:val="TOC2"/>
            <w:tabs>
              <w:tab w:val="right" w:leader="dot" w:pos="14390"/>
            </w:tabs>
            <w:rPr>
              <w:rFonts w:eastAsiaTheme="minorEastAsia"/>
              <w:noProof/>
            </w:rPr>
          </w:pPr>
          <w:hyperlink w:history="1" w:anchor="_Toc109041124">
            <w:r w:rsidRPr="001601C2" w:rsidR="00CF3A0A">
              <w:rPr>
                <w:rStyle w:val="Hyperlink"/>
                <w:noProof/>
              </w:rPr>
              <w:t>A11. Fall Enrollment</w:t>
            </w:r>
            <w:r w:rsidR="00CF3A0A">
              <w:rPr>
                <w:noProof/>
                <w:webHidden/>
              </w:rPr>
              <w:tab/>
            </w:r>
            <w:r w:rsidR="00CF3A0A">
              <w:rPr>
                <w:noProof/>
                <w:webHidden/>
              </w:rPr>
              <w:fldChar w:fldCharType="begin"/>
            </w:r>
            <w:r w:rsidR="00CF3A0A">
              <w:rPr>
                <w:noProof/>
                <w:webHidden/>
              </w:rPr>
              <w:instrText xml:space="preserve"> PAGEREF _Toc109041124 \h </w:instrText>
            </w:r>
            <w:r w:rsidR="00CF3A0A">
              <w:rPr>
                <w:noProof/>
                <w:webHidden/>
              </w:rPr>
            </w:r>
            <w:r w:rsidR="00CF3A0A">
              <w:rPr>
                <w:noProof/>
                <w:webHidden/>
              </w:rPr>
              <w:fldChar w:fldCharType="separate"/>
            </w:r>
            <w:r w:rsidR="00CF3A0A">
              <w:rPr>
                <w:noProof/>
                <w:webHidden/>
              </w:rPr>
              <w:t>18</w:t>
            </w:r>
            <w:r w:rsidR="00CF3A0A">
              <w:rPr>
                <w:noProof/>
                <w:webHidden/>
              </w:rPr>
              <w:fldChar w:fldCharType="end"/>
            </w:r>
          </w:hyperlink>
        </w:p>
        <w:p w:rsidR="00CF3A0A" w:rsidRDefault="005A5538" w14:paraId="7EDBA464" w14:textId="0DB542C5">
          <w:pPr>
            <w:pStyle w:val="TOC2"/>
            <w:tabs>
              <w:tab w:val="right" w:leader="dot" w:pos="14390"/>
            </w:tabs>
            <w:rPr>
              <w:rFonts w:eastAsiaTheme="minorEastAsia"/>
              <w:noProof/>
            </w:rPr>
          </w:pPr>
          <w:hyperlink w:history="1" w:anchor="_Toc109041125">
            <w:r w:rsidRPr="001601C2" w:rsidR="00CF3A0A">
              <w:rPr>
                <w:rStyle w:val="Hyperlink"/>
                <w:noProof/>
              </w:rPr>
              <w:t>A12. Finance</w:t>
            </w:r>
            <w:r w:rsidR="00CF3A0A">
              <w:rPr>
                <w:noProof/>
                <w:webHidden/>
              </w:rPr>
              <w:tab/>
            </w:r>
            <w:r w:rsidR="00CF3A0A">
              <w:rPr>
                <w:noProof/>
                <w:webHidden/>
              </w:rPr>
              <w:fldChar w:fldCharType="begin"/>
            </w:r>
            <w:r w:rsidR="00CF3A0A">
              <w:rPr>
                <w:noProof/>
                <w:webHidden/>
              </w:rPr>
              <w:instrText xml:space="preserve"> PAGEREF _Toc109041125 \h </w:instrText>
            </w:r>
            <w:r w:rsidR="00CF3A0A">
              <w:rPr>
                <w:noProof/>
                <w:webHidden/>
              </w:rPr>
            </w:r>
            <w:r w:rsidR="00CF3A0A">
              <w:rPr>
                <w:noProof/>
                <w:webHidden/>
              </w:rPr>
              <w:fldChar w:fldCharType="separate"/>
            </w:r>
            <w:r w:rsidR="00CF3A0A">
              <w:rPr>
                <w:noProof/>
                <w:webHidden/>
              </w:rPr>
              <w:t>20</w:t>
            </w:r>
            <w:r w:rsidR="00CF3A0A">
              <w:rPr>
                <w:noProof/>
                <w:webHidden/>
              </w:rPr>
              <w:fldChar w:fldCharType="end"/>
            </w:r>
          </w:hyperlink>
        </w:p>
        <w:p w:rsidR="00CF3A0A" w:rsidRDefault="005A5538" w14:paraId="4B3E9BC5" w14:textId="05C73C9A">
          <w:pPr>
            <w:pStyle w:val="TOC1"/>
            <w:tabs>
              <w:tab w:val="right" w:leader="dot" w:pos="14390"/>
            </w:tabs>
            <w:rPr>
              <w:rFonts w:eastAsiaTheme="minorEastAsia"/>
              <w:noProof/>
            </w:rPr>
          </w:pPr>
          <w:hyperlink w:history="1" w:anchor="_Toc109041126">
            <w:r w:rsidRPr="001601C2" w:rsidR="00CF3A0A">
              <w:rPr>
                <w:rStyle w:val="Hyperlink"/>
                <w:noProof/>
              </w:rPr>
              <w:t>All Collections</w:t>
            </w:r>
            <w:r w:rsidR="00CF3A0A">
              <w:rPr>
                <w:noProof/>
                <w:webHidden/>
              </w:rPr>
              <w:tab/>
            </w:r>
            <w:r w:rsidR="00CF3A0A">
              <w:rPr>
                <w:noProof/>
                <w:webHidden/>
              </w:rPr>
              <w:fldChar w:fldCharType="begin"/>
            </w:r>
            <w:r w:rsidR="00CF3A0A">
              <w:rPr>
                <w:noProof/>
                <w:webHidden/>
              </w:rPr>
              <w:instrText xml:space="preserve"> PAGEREF _Toc109041126 \h </w:instrText>
            </w:r>
            <w:r w:rsidR="00CF3A0A">
              <w:rPr>
                <w:noProof/>
                <w:webHidden/>
              </w:rPr>
            </w:r>
            <w:r w:rsidR="00CF3A0A">
              <w:rPr>
                <w:noProof/>
                <w:webHidden/>
              </w:rPr>
              <w:fldChar w:fldCharType="separate"/>
            </w:r>
            <w:r w:rsidR="00CF3A0A">
              <w:rPr>
                <w:noProof/>
                <w:webHidden/>
              </w:rPr>
              <w:t>21</w:t>
            </w:r>
            <w:r w:rsidR="00CF3A0A">
              <w:rPr>
                <w:noProof/>
                <w:webHidden/>
              </w:rPr>
              <w:fldChar w:fldCharType="end"/>
            </w:r>
          </w:hyperlink>
        </w:p>
        <w:p w:rsidR="00CF3A0A" w:rsidRDefault="005A5538" w14:paraId="3BEAAFC1" w14:textId="737796BA">
          <w:pPr>
            <w:pStyle w:val="TOC2"/>
            <w:tabs>
              <w:tab w:val="right" w:leader="dot" w:pos="14390"/>
            </w:tabs>
            <w:rPr>
              <w:rFonts w:eastAsiaTheme="minorEastAsia"/>
              <w:noProof/>
            </w:rPr>
          </w:pPr>
          <w:hyperlink w:history="1" w:anchor="_Toc109041127">
            <w:r w:rsidRPr="001601C2" w:rsidR="00CF3A0A">
              <w:rPr>
                <w:rStyle w:val="Hyperlink"/>
                <w:noProof/>
              </w:rPr>
              <w:t>A13. Cross-cutting changes</w:t>
            </w:r>
            <w:r w:rsidR="00CF3A0A">
              <w:rPr>
                <w:noProof/>
                <w:webHidden/>
              </w:rPr>
              <w:tab/>
            </w:r>
            <w:r w:rsidR="00CF3A0A">
              <w:rPr>
                <w:noProof/>
                <w:webHidden/>
              </w:rPr>
              <w:fldChar w:fldCharType="begin"/>
            </w:r>
            <w:r w:rsidR="00CF3A0A">
              <w:rPr>
                <w:noProof/>
                <w:webHidden/>
              </w:rPr>
              <w:instrText xml:space="preserve"> PAGEREF _Toc109041127 \h </w:instrText>
            </w:r>
            <w:r w:rsidR="00CF3A0A">
              <w:rPr>
                <w:noProof/>
                <w:webHidden/>
              </w:rPr>
            </w:r>
            <w:r w:rsidR="00CF3A0A">
              <w:rPr>
                <w:noProof/>
                <w:webHidden/>
              </w:rPr>
              <w:fldChar w:fldCharType="separate"/>
            </w:r>
            <w:r w:rsidR="00CF3A0A">
              <w:rPr>
                <w:noProof/>
                <w:webHidden/>
              </w:rPr>
              <w:t>21</w:t>
            </w:r>
            <w:r w:rsidR="00CF3A0A">
              <w:rPr>
                <w:noProof/>
                <w:webHidden/>
              </w:rPr>
              <w:fldChar w:fldCharType="end"/>
            </w:r>
          </w:hyperlink>
        </w:p>
        <w:p w:rsidRPr="004B41C4" w:rsidR="002F25EB" w:rsidRDefault="009A6DF8" w14:paraId="09EF4E49" w14:textId="35655B20">
          <w:r>
            <w:rPr>
              <w:b/>
              <w:bCs/>
              <w:noProof/>
            </w:rPr>
            <w:fldChar w:fldCharType="end"/>
          </w:r>
        </w:p>
      </w:sdtContent>
    </w:sdt>
    <w:p w:rsidR="004B41C4" w:rsidRDefault="004B41C4" w14:paraId="149A29C5" w14:textId="77777777">
      <w:pPr>
        <w:rPr>
          <w:rFonts w:asciiTheme="majorHAnsi" w:hAnsiTheme="majorHAnsi" w:eastAsiaTheme="majorEastAsia" w:cstheme="majorBidi"/>
          <w:color w:val="2F5496" w:themeColor="accent1" w:themeShade="BF"/>
          <w:sz w:val="32"/>
          <w:szCs w:val="32"/>
        </w:rPr>
      </w:pPr>
      <w:r>
        <w:br w:type="page"/>
      </w:r>
    </w:p>
    <w:p w:rsidRPr="002F25EB" w:rsidR="0041154A" w:rsidP="002F25EB" w:rsidRDefault="002F25EB" w14:paraId="6C8C281C" w14:textId="5362E93A">
      <w:pPr>
        <w:pStyle w:val="Heading1"/>
        <w:jc w:val="center"/>
      </w:pPr>
      <w:bookmarkStart w:name="_Toc109041111" w:id="1"/>
      <w:r w:rsidRPr="002F25EB">
        <w:lastRenderedPageBreak/>
        <w:t>Fall Collection</w:t>
      </w:r>
      <w:bookmarkEnd w:id="1"/>
    </w:p>
    <w:p w:rsidRPr="00941C44" w:rsidR="002F25EB" w:rsidP="002F25EB" w:rsidRDefault="00437123" w14:paraId="4BAC6FB1" w14:textId="16536C41">
      <w:pPr>
        <w:pStyle w:val="Heading2"/>
        <w:rPr>
          <w:sz w:val="20"/>
          <w:szCs w:val="20"/>
        </w:rPr>
      </w:pPr>
      <w:bookmarkStart w:name="_Toc109041112" w:id="2"/>
      <w:r w:rsidRPr="00941C44">
        <w:rPr>
          <w:sz w:val="20"/>
          <w:szCs w:val="20"/>
        </w:rPr>
        <w:t xml:space="preserve">A1. </w:t>
      </w:r>
      <w:r w:rsidRPr="00941C44" w:rsidR="002F25EB">
        <w:rPr>
          <w:sz w:val="20"/>
          <w:szCs w:val="20"/>
        </w:rPr>
        <w:t xml:space="preserve">Institutional Characteristics (includes Header </w:t>
      </w:r>
      <w:r w:rsidRPr="00941C44" w:rsidR="007E3377">
        <w:rPr>
          <w:sz w:val="20"/>
          <w:szCs w:val="20"/>
        </w:rPr>
        <w:t>a</w:t>
      </w:r>
      <w:r w:rsidRPr="00941C44" w:rsidR="002F25EB">
        <w:rPr>
          <w:sz w:val="20"/>
          <w:szCs w:val="20"/>
        </w:rPr>
        <w:t>nd Identification)</w:t>
      </w:r>
      <w:bookmarkEnd w:id="2"/>
    </w:p>
    <w:p w:rsidRPr="00941C44" w:rsidR="002F25EB" w:rsidP="003B222B" w:rsidRDefault="002F25EB" w14:paraId="18BBF239" w14:textId="39DAD574">
      <w:pPr>
        <w:rPr>
          <w:sz w:val="20"/>
          <w:szCs w:val="20"/>
        </w:rPr>
      </w:pPr>
      <w:r w:rsidRPr="00941C44">
        <w:rPr>
          <w:sz w:val="20"/>
          <w:szCs w:val="20"/>
        </w:rPr>
        <w:t xml:space="preserve">The proposed changes to the </w:t>
      </w:r>
      <w:r w:rsidRPr="00941C44" w:rsidR="007E3377">
        <w:rPr>
          <w:sz w:val="20"/>
          <w:szCs w:val="20"/>
        </w:rPr>
        <w:t>Institutional Characteristics (I</w:t>
      </w:r>
      <w:r w:rsidRPr="00941C44">
        <w:rPr>
          <w:sz w:val="20"/>
          <w:szCs w:val="20"/>
        </w:rPr>
        <w:t>C</w:t>
      </w:r>
      <w:r w:rsidRPr="00941C44" w:rsidR="007E3377">
        <w:rPr>
          <w:sz w:val="20"/>
          <w:szCs w:val="20"/>
        </w:rPr>
        <w:t>)</w:t>
      </w:r>
      <w:r w:rsidRPr="00941C44">
        <w:rPr>
          <w:sz w:val="20"/>
          <w:szCs w:val="20"/>
        </w:rPr>
        <w:t>/IC</w:t>
      </w:r>
      <w:r w:rsidRPr="00941C44" w:rsidR="007E3377">
        <w:rPr>
          <w:sz w:val="20"/>
          <w:szCs w:val="20"/>
        </w:rPr>
        <w:t>-</w:t>
      </w:r>
      <w:r w:rsidRPr="00941C44">
        <w:rPr>
          <w:sz w:val="20"/>
          <w:szCs w:val="20"/>
        </w:rPr>
        <w:t>H</w:t>
      </w:r>
      <w:r w:rsidRPr="00941C44" w:rsidR="007E3377">
        <w:rPr>
          <w:sz w:val="20"/>
          <w:szCs w:val="20"/>
        </w:rPr>
        <w:t>eader</w:t>
      </w:r>
      <w:r w:rsidRPr="00941C44" w:rsidR="00E17DB0">
        <w:rPr>
          <w:sz w:val="20"/>
          <w:szCs w:val="20"/>
        </w:rPr>
        <w:t xml:space="preserve"> (IC-H)</w:t>
      </w:r>
      <w:r w:rsidRPr="00941C44" w:rsidR="00867DBE">
        <w:rPr>
          <w:sz w:val="20"/>
          <w:szCs w:val="20"/>
        </w:rPr>
        <w:t>/</w:t>
      </w:r>
      <w:r w:rsidRPr="00941C44" w:rsidR="00E17DB0">
        <w:rPr>
          <w:sz w:val="20"/>
          <w:szCs w:val="20"/>
        </w:rPr>
        <w:t>Identification (</w:t>
      </w:r>
      <w:r w:rsidRPr="00941C44" w:rsidR="00867DBE">
        <w:rPr>
          <w:sz w:val="20"/>
          <w:szCs w:val="20"/>
        </w:rPr>
        <w:t>ID</w:t>
      </w:r>
      <w:r w:rsidRPr="00941C44" w:rsidR="00E17DB0">
        <w:rPr>
          <w:sz w:val="20"/>
          <w:szCs w:val="20"/>
        </w:rPr>
        <w:t>)</w:t>
      </w:r>
      <w:r w:rsidRPr="00941C44">
        <w:rPr>
          <w:sz w:val="20"/>
          <w:szCs w:val="20"/>
        </w:rPr>
        <w:t xml:space="preserve"> survey component are minor and are the results of NCES review and additions to screening questions to streamline data collection. This includes screening questions to determine whether institutions report on noncredit students and on dual enrolled students starting with the 2023-24 data collection</w:t>
      </w:r>
      <w:r w:rsidRPr="00941C44" w:rsidR="00AF09BF">
        <w:rPr>
          <w:sz w:val="20"/>
          <w:szCs w:val="20"/>
        </w:rPr>
        <w:t xml:space="preserve"> based on input from </w:t>
      </w:r>
      <w:r w:rsidRPr="00941C44" w:rsidR="00637BB1">
        <w:rPr>
          <w:sz w:val="20"/>
          <w:szCs w:val="20"/>
        </w:rPr>
        <w:t xml:space="preserve">the IPEDS </w:t>
      </w:r>
      <w:r w:rsidRPr="00941C44" w:rsidR="00637BB1">
        <w:rPr>
          <w:rFonts w:cstheme="minorHAnsi"/>
          <w:sz w:val="20"/>
          <w:szCs w:val="20"/>
        </w:rPr>
        <w:t>TRPs on Noncredit Enrollment (March 2008, October 2020) and the TRPs on Capturing and Clarifying Dual Enrollment Data (March 2018, March 2021)</w:t>
      </w:r>
      <w:r w:rsidRPr="00941C44">
        <w:rPr>
          <w:sz w:val="20"/>
          <w:szCs w:val="20"/>
        </w:rPr>
        <w:t xml:space="preserve">. </w:t>
      </w:r>
      <w:r w:rsidRPr="00941C44" w:rsidR="00637BB1">
        <w:rPr>
          <w:sz w:val="20"/>
          <w:szCs w:val="20"/>
        </w:rPr>
        <w:t xml:space="preserve">Other changes are made based on NCES QC review, input from institutions, needs for database improvement, and an NPEC paper on Improving the IC </w:t>
      </w:r>
      <w:r w:rsidRPr="00941C44" w:rsidR="00817BF7">
        <w:rPr>
          <w:sz w:val="20"/>
          <w:szCs w:val="20"/>
        </w:rPr>
        <w:t xml:space="preserve">Survey </w:t>
      </w:r>
      <w:r w:rsidRPr="00941C44" w:rsidR="00637BB1">
        <w:rPr>
          <w:sz w:val="20"/>
          <w:szCs w:val="20"/>
        </w:rPr>
        <w:t xml:space="preserve">Component. </w:t>
      </w:r>
    </w:p>
    <w:p w:rsidRPr="00941C44" w:rsidR="00E17DB0" w:rsidP="00E17DB0" w:rsidRDefault="00E17DB0" w14:paraId="5FF5ED87" w14:textId="6C0717F1">
      <w:pPr>
        <w:rPr>
          <w:sz w:val="20"/>
          <w:szCs w:val="20"/>
        </w:rPr>
      </w:pPr>
      <w:r w:rsidRPr="00941C44">
        <w:rPr>
          <w:i/>
          <w:iCs/>
          <w:sz w:val="20"/>
          <w:szCs w:val="20"/>
        </w:rPr>
        <w:t xml:space="preserve">Unique Entity Identifier. </w:t>
      </w:r>
      <w:r w:rsidRPr="00941C44">
        <w:rPr>
          <w:sz w:val="20"/>
          <w:szCs w:val="20"/>
        </w:rPr>
        <w:t xml:space="preserve">GSA is changing the identifier for </w:t>
      </w:r>
      <w:r w:rsidRPr="00941C44" w:rsidR="00203DAD">
        <w:rPr>
          <w:sz w:val="20"/>
          <w:szCs w:val="20"/>
        </w:rPr>
        <w:t>entities that work with the federal government.</w:t>
      </w:r>
    </w:p>
    <w:p w:rsidRPr="00941C44" w:rsidR="00E17DB0" w:rsidP="00E17DB0" w:rsidRDefault="00E17DB0" w14:paraId="10551CDF" w14:textId="2C414B63">
      <w:pPr>
        <w:rPr>
          <w:sz w:val="20"/>
          <w:szCs w:val="20"/>
        </w:rPr>
      </w:pPr>
      <w:r w:rsidRPr="00941C44">
        <w:rPr>
          <w:i/>
          <w:iCs/>
          <w:sz w:val="20"/>
          <w:szCs w:val="20"/>
        </w:rPr>
        <w:t xml:space="preserve">Student Services. </w:t>
      </w:r>
      <w:r w:rsidRPr="00941C44">
        <w:rPr>
          <w:sz w:val="20"/>
          <w:szCs w:val="20"/>
        </w:rPr>
        <w:t>The NPEC paper on Improving the IC Survey Component suggested NCES consider adding/clarifying some of the options in the Student Services portion of the IC survey component. NCES has made some additions and clarifications after review of the NPEC paper and other sources.</w:t>
      </w:r>
    </w:p>
    <w:p w:rsidRPr="00941C44" w:rsidR="0067016A" w:rsidP="003B222B" w:rsidRDefault="007868C0" w14:paraId="05692D1B" w14:textId="77777777">
      <w:pPr>
        <w:rPr>
          <w:rFonts w:cstheme="minorHAnsi"/>
          <w:snapToGrid w:val="0"/>
          <w:color w:val="FF0000"/>
          <w:sz w:val="20"/>
          <w:szCs w:val="20"/>
        </w:rPr>
      </w:pPr>
      <w:r w:rsidRPr="00941C44">
        <w:rPr>
          <w:i/>
          <w:iCs/>
          <w:sz w:val="20"/>
          <w:szCs w:val="20"/>
        </w:rPr>
        <w:t>Noncredit Education</w:t>
      </w:r>
      <w:r w:rsidRPr="00941C44" w:rsidR="00C52F85">
        <w:rPr>
          <w:i/>
          <w:iCs/>
          <w:sz w:val="20"/>
          <w:szCs w:val="20"/>
        </w:rPr>
        <w:t>.</w:t>
      </w:r>
      <w:r w:rsidRPr="00941C44">
        <w:rPr>
          <w:sz w:val="20"/>
          <w:szCs w:val="20"/>
        </w:rPr>
        <w:t xml:space="preserve"> </w:t>
      </w:r>
      <w:r w:rsidRPr="00941C44" w:rsidR="0067016A">
        <w:rPr>
          <w:rFonts w:cstheme="minorHAnsi"/>
          <w:snapToGrid w:val="0"/>
          <w:color w:val="FF0000"/>
          <w:sz w:val="20"/>
          <w:szCs w:val="20"/>
        </w:rPr>
        <w:t>NCES is also adding a checkbox question about noncredit education; the results of responses to that question will help NCES to better understand the impact of noncredit education on Human Resources and Finance calculations such as student-to-faculty ratio and revenues/expenditures per FTE by allowing NCES to identify institutions that offer noncredit education. An optional data collection on noncredit education is being considered by NCES to supplement the IPEDS data collection.</w:t>
      </w:r>
    </w:p>
    <w:p w:rsidRPr="00941C44" w:rsidR="00BC22CA" w:rsidP="003B222B" w:rsidRDefault="00BC22CA" w14:paraId="6803FD26" w14:textId="1902399E">
      <w:pPr>
        <w:rPr>
          <w:sz w:val="20"/>
          <w:szCs w:val="20"/>
        </w:rPr>
      </w:pPr>
      <w:r w:rsidRPr="00941C44">
        <w:rPr>
          <w:i/>
          <w:iCs/>
          <w:sz w:val="20"/>
          <w:szCs w:val="20"/>
        </w:rPr>
        <w:t>Dual Enrollment</w:t>
      </w:r>
      <w:r w:rsidRPr="00941C44" w:rsidR="00C52F85">
        <w:rPr>
          <w:i/>
          <w:iCs/>
          <w:sz w:val="20"/>
          <w:szCs w:val="20"/>
        </w:rPr>
        <w:t>.</w:t>
      </w:r>
      <w:r w:rsidRPr="00941C44">
        <w:rPr>
          <w:i/>
          <w:iCs/>
          <w:sz w:val="20"/>
          <w:szCs w:val="20"/>
        </w:rPr>
        <w:t xml:space="preserve"> </w:t>
      </w:r>
      <w:r w:rsidRPr="00941C44">
        <w:rPr>
          <w:sz w:val="20"/>
          <w:szCs w:val="20"/>
        </w:rPr>
        <w:t xml:space="preserve">While dual enrolled students have been captured in the non-degree/non-certificate-seeking </w:t>
      </w:r>
      <w:r w:rsidRPr="00941C44" w:rsidR="00490ACC">
        <w:rPr>
          <w:sz w:val="20"/>
          <w:szCs w:val="20"/>
        </w:rPr>
        <w:t>E12 collection, E12 will add a new Part to collect data specifically on dual enrolled students. Due to this additional collection, it is necessary to edit some existing check</w:t>
      </w:r>
      <w:r w:rsidRPr="00941C44" w:rsidR="005C0517">
        <w:rPr>
          <w:sz w:val="20"/>
          <w:szCs w:val="20"/>
        </w:rPr>
        <w:t>box items in IC and to add a new screening question to determine applicability of reporting in E12.</w:t>
      </w:r>
    </w:p>
    <w:p w:rsidRPr="00941C44" w:rsidR="000B366E" w:rsidP="003B222B" w:rsidRDefault="0018154D" w14:paraId="7CD7CC4D" w14:textId="632D20A9">
      <w:pPr>
        <w:rPr>
          <w:sz w:val="20"/>
          <w:szCs w:val="20"/>
        </w:rPr>
      </w:pPr>
      <w:r w:rsidRPr="00941C44">
        <w:rPr>
          <w:i/>
          <w:iCs/>
          <w:sz w:val="20"/>
          <w:szCs w:val="20"/>
        </w:rPr>
        <w:t xml:space="preserve">Other minor changes. </w:t>
      </w:r>
      <w:r w:rsidRPr="00941C44">
        <w:rPr>
          <w:sz w:val="20"/>
          <w:szCs w:val="20"/>
        </w:rPr>
        <w:t>Review the attached survey forms for other minor changes</w:t>
      </w:r>
      <w:r w:rsidRPr="00941C44" w:rsidR="006C4FD6">
        <w:rPr>
          <w:sz w:val="20"/>
          <w:szCs w:val="20"/>
        </w:rPr>
        <w:t xml:space="preserve"> meant to clarify screens, instructions, and FAQs.</w:t>
      </w:r>
    </w:p>
    <w:tbl>
      <w:tblPr>
        <w:tblpPr w:leftFromText="180" w:rightFromText="180" w:vertAnchor="text" w:tblpY="1"/>
        <w:tblOverlap w:val="never"/>
        <w:tblW w:w="5048" w:type="pct"/>
        <w:tblBorders>
          <w:top w:val="single" w:color="7BA0CD" w:sz="8" w:space="0"/>
          <w:left w:val="single" w:color="7BA0CD" w:sz="8" w:space="0"/>
          <w:bottom w:val="single" w:color="7BA0CD" w:sz="8" w:space="0"/>
          <w:right w:val="single" w:color="7BA0CD" w:sz="8" w:space="0"/>
          <w:insideH w:val="single" w:color="auto" w:sz="4" w:space="0"/>
          <w:insideV w:val="single" w:color="auto" w:sz="4" w:space="0"/>
        </w:tblBorders>
        <w:tblLook w:val="00A0" w:firstRow="1" w:lastRow="0" w:firstColumn="1" w:lastColumn="0" w:noHBand="0" w:noVBand="0"/>
      </w:tblPr>
      <w:tblGrid>
        <w:gridCol w:w="9685"/>
        <w:gridCol w:w="1427"/>
        <w:gridCol w:w="2120"/>
        <w:gridCol w:w="1286"/>
      </w:tblGrid>
      <w:tr w:rsidRPr="002F25EB" w:rsidR="002F25EB" w:rsidTr="009A6DF8" w14:paraId="6E85CE18" w14:textId="77777777">
        <w:trPr>
          <w:trHeight w:val="238"/>
          <w:tblHeader/>
        </w:trPr>
        <w:tc>
          <w:tcPr>
            <w:tcW w:w="5000" w:type="pct"/>
            <w:gridSpan w:val="4"/>
            <w:shd w:val="clear" w:color="auto" w:fill="4F81BD"/>
            <w:vAlign w:val="center"/>
          </w:tcPr>
          <w:p w:rsidRPr="00D353FA" w:rsidR="002F25EB" w:rsidP="00D353FA" w:rsidRDefault="002F25EB" w14:paraId="631317D2" w14:textId="0C37B8EE">
            <w:pPr>
              <w:pStyle w:val="TableTitle"/>
              <w:rPr>
                <w:rFonts w:asciiTheme="minorHAnsi" w:hAnsiTheme="minorHAnsi" w:cstheme="minorHAnsi"/>
              </w:rPr>
            </w:pPr>
            <w:bookmarkStart w:name="_Toc437880649" w:id="3"/>
            <w:r w:rsidRPr="00D353FA">
              <w:rPr>
                <w:rFonts w:asciiTheme="minorHAnsi" w:hAnsiTheme="minorHAnsi" w:cstheme="minorHAnsi"/>
              </w:rPr>
              <w:t xml:space="preserve">Table 1. Proposed changes to the IC-Header, Institutional Characteristics, and Institutional Identification </w:t>
            </w:r>
            <w:r w:rsidRPr="00D353FA" w:rsidR="009C372B">
              <w:rPr>
                <w:rFonts w:asciiTheme="minorHAnsi" w:hAnsiTheme="minorHAnsi" w:cstheme="minorHAnsi"/>
              </w:rPr>
              <w:t>survey component</w:t>
            </w:r>
            <w:bookmarkEnd w:id="3"/>
          </w:p>
        </w:tc>
      </w:tr>
      <w:tr w:rsidRPr="002F25EB" w:rsidR="00C77E3E" w:rsidTr="00E6553A" w14:paraId="5E0B17CB" w14:textId="77777777">
        <w:trPr>
          <w:trHeight w:val="478"/>
          <w:tblHeader/>
        </w:trPr>
        <w:tc>
          <w:tcPr>
            <w:tcW w:w="3336" w:type="pct"/>
            <w:shd w:val="clear" w:color="auto" w:fill="D3DFEE"/>
            <w:vAlign w:val="center"/>
          </w:tcPr>
          <w:p w:rsidRPr="002F25EB" w:rsidR="002F25EB" w:rsidP="009A6DF8" w:rsidRDefault="002F25EB" w14:paraId="1E4063C2" w14:textId="77777777">
            <w:pPr>
              <w:pStyle w:val="TableHeader"/>
              <w:jc w:val="left"/>
              <w:rPr>
                <w:rFonts w:asciiTheme="minorHAnsi" w:hAnsiTheme="minorHAnsi" w:cstheme="minorHAnsi"/>
                <w:szCs w:val="18"/>
              </w:rPr>
            </w:pPr>
            <w:r w:rsidRPr="002F25EB">
              <w:rPr>
                <w:rFonts w:asciiTheme="minorHAnsi" w:hAnsiTheme="minorHAnsi" w:cstheme="minorHAnsi"/>
                <w:szCs w:val="18"/>
              </w:rPr>
              <w:t>Change</w:t>
            </w:r>
          </w:p>
        </w:tc>
        <w:tc>
          <w:tcPr>
            <w:tcW w:w="491" w:type="pct"/>
            <w:shd w:val="clear" w:color="auto" w:fill="D3DFEE"/>
            <w:vAlign w:val="center"/>
          </w:tcPr>
          <w:p w:rsidRPr="002F25EB" w:rsidR="002F25EB" w:rsidP="009A6DF8" w:rsidRDefault="002F25EB" w14:paraId="273FD8D4" w14:textId="77777777">
            <w:pPr>
              <w:pStyle w:val="TableHeader"/>
              <w:jc w:val="left"/>
              <w:rPr>
                <w:rFonts w:asciiTheme="minorHAnsi" w:hAnsiTheme="minorHAnsi" w:cstheme="minorHAnsi"/>
                <w:szCs w:val="18"/>
              </w:rPr>
            </w:pPr>
            <w:r w:rsidRPr="002F25EB">
              <w:rPr>
                <w:rFonts w:asciiTheme="minorHAnsi" w:hAnsiTheme="minorHAnsi" w:cstheme="minorHAnsi"/>
                <w:szCs w:val="18"/>
              </w:rPr>
              <w:t>Implementation year</w:t>
            </w:r>
          </w:p>
        </w:tc>
        <w:tc>
          <w:tcPr>
            <w:tcW w:w="730" w:type="pct"/>
            <w:shd w:val="clear" w:color="auto" w:fill="D3DFEE"/>
            <w:vAlign w:val="center"/>
          </w:tcPr>
          <w:p w:rsidRPr="002F25EB" w:rsidR="002F25EB" w:rsidP="009A6DF8" w:rsidRDefault="002F25EB" w14:paraId="576DFE34" w14:textId="77777777">
            <w:pPr>
              <w:pStyle w:val="TableHeader"/>
              <w:jc w:val="left"/>
              <w:rPr>
                <w:rFonts w:asciiTheme="minorHAnsi" w:hAnsiTheme="minorHAnsi" w:cstheme="minorHAnsi"/>
                <w:szCs w:val="18"/>
              </w:rPr>
            </w:pPr>
            <w:r w:rsidRPr="002F25EB">
              <w:rPr>
                <w:rFonts w:asciiTheme="minorHAnsi" w:hAnsiTheme="minorHAnsi" w:cstheme="minorHAnsi"/>
                <w:szCs w:val="18"/>
              </w:rPr>
              <w:t>Source</w:t>
            </w:r>
          </w:p>
        </w:tc>
        <w:tc>
          <w:tcPr>
            <w:tcW w:w="443" w:type="pct"/>
            <w:shd w:val="clear" w:color="auto" w:fill="D3DFEE"/>
            <w:vAlign w:val="center"/>
          </w:tcPr>
          <w:p w:rsidRPr="002F25EB" w:rsidR="002F25EB" w:rsidP="009A6DF8" w:rsidRDefault="002F25EB" w14:paraId="31BDEBC8" w14:textId="77777777">
            <w:pPr>
              <w:pStyle w:val="TableHeader"/>
              <w:jc w:val="left"/>
              <w:rPr>
                <w:rFonts w:asciiTheme="minorHAnsi" w:hAnsiTheme="minorHAnsi" w:cstheme="minorHAnsi"/>
                <w:szCs w:val="18"/>
              </w:rPr>
            </w:pPr>
            <w:r w:rsidRPr="002F25EB">
              <w:rPr>
                <w:rFonts w:asciiTheme="minorHAnsi" w:hAnsiTheme="minorHAnsi" w:cstheme="minorHAnsi"/>
                <w:szCs w:val="18"/>
              </w:rPr>
              <w:t>Estimated burden</w:t>
            </w:r>
          </w:p>
        </w:tc>
      </w:tr>
      <w:tr w:rsidRPr="002F25EB" w:rsidR="008917A3" w:rsidTr="00E6553A" w14:paraId="086066AC" w14:textId="77777777">
        <w:trPr>
          <w:trHeight w:val="288"/>
        </w:trPr>
        <w:tc>
          <w:tcPr>
            <w:tcW w:w="3336" w:type="pct"/>
            <w:shd w:val="clear" w:color="auto" w:fill="auto"/>
            <w:vAlign w:val="center"/>
          </w:tcPr>
          <w:p w:rsidR="00453D0E" w:rsidP="009A6DF8" w:rsidRDefault="00867DBE" w14:paraId="25370BC9" w14:textId="0A804651">
            <w:pPr>
              <w:pStyle w:val="TableText"/>
              <w:jc w:val="left"/>
              <w:rPr>
                <w:rFonts w:asciiTheme="minorHAnsi" w:hAnsiTheme="minorHAnsi" w:cstheme="minorHAnsi"/>
              </w:rPr>
            </w:pPr>
            <w:r w:rsidRPr="002F25EB">
              <w:rPr>
                <w:rFonts w:asciiTheme="minorHAnsi" w:hAnsiTheme="minorHAnsi" w:cstheme="minorHAnsi"/>
                <w:b/>
                <w:bCs/>
              </w:rPr>
              <w:t>IC</w:t>
            </w:r>
            <w:r>
              <w:rPr>
                <w:rFonts w:asciiTheme="minorHAnsi" w:hAnsiTheme="minorHAnsi" w:cstheme="minorHAnsi"/>
                <w:b/>
                <w:bCs/>
              </w:rPr>
              <w:t>/ICH</w:t>
            </w:r>
            <w:r w:rsidRPr="002F25EB">
              <w:rPr>
                <w:rFonts w:asciiTheme="minorHAnsi" w:hAnsiTheme="minorHAnsi" w:cstheme="minorHAnsi"/>
              </w:rPr>
              <w:t>: Mission Statement (or URL</w:t>
            </w:r>
            <w:r w:rsidR="00453D0E">
              <w:rPr>
                <w:rFonts w:asciiTheme="minorHAnsi" w:hAnsiTheme="minorHAnsi" w:cstheme="minorHAnsi"/>
              </w:rPr>
              <w:t>) collection will be moved from IC to ICH</w:t>
            </w:r>
            <w:r w:rsidRPr="002F25EB">
              <w:rPr>
                <w:rFonts w:asciiTheme="minorHAnsi" w:hAnsiTheme="minorHAnsi" w:cstheme="minorHAnsi"/>
              </w:rPr>
              <w:t xml:space="preserve">. </w:t>
            </w:r>
          </w:p>
          <w:p w:rsidR="00867DBE" w:rsidP="009A6DF8" w:rsidRDefault="00453D0E" w14:paraId="6FA7A495" w14:textId="77777777">
            <w:pPr>
              <w:pStyle w:val="TableText"/>
              <w:jc w:val="left"/>
              <w:rPr>
                <w:rFonts w:asciiTheme="minorHAnsi" w:hAnsiTheme="minorHAnsi" w:cstheme="minorHAnsi"/>
              </w:rPr>
            </w:pPr>
            <w:r w:rsidRPr="00453D0E">
              <w:rPr>
                <w:rFonts w:asciiTheme="minorHAnsi" w:hAnsiTheme="minorHAnsi" w:cstheme="minorHAnsi"/>
                <w:b/>
                <w:bCs/>
              </w:rPr>
              <w:t>For ICH</w:t>
            </w:r>
            <w:r>
              <w:rPr>
                <w:rFonts w:asciiTheme="minorHAnsi" w:hAnsiTheme="minorHAnsi" w:cstheme="minorHAnsi"/>
              </w:rPr>
              <w:t xml:space="preserve">: </w:t>
            </w:r>
            <w:r w:rsidRPr="002F25EB" w:rsidR="00867DBE">
              <w:rPr>
                <w:rFonts w:asciiTheme="minorHAnsi" w:hAnsiTheme="minorHAnsi" w:cstheme="minorHAnsi"/>
              </w:rPr>
              <w:t xml:space="preserve">This will become the first question in Part B and subsequent questions in Part B will be renumbered from B1-B7 to B2-B8. </w:t>
            </w:r>
            <w:r w:rsidRPr="00196256" w:rsidR="00A3788C">
              <w:rPr>
                <w:rFonts w:asciiTheme="minorHAnsi" w:hAnsiTheme="minorHAnsi" w:cstheme="minorHAnsi"/>
              </w:rPr>
              <w:t xml:space="preserve"> Th</w:t>
            </w:r>
            <w:r w:rsidR="00A3788C">
              <w:rPr>
                <w:rFonts w:asciiTheme="minorHAnsi" w:hAnsiTheme="minorHAnsi" w:cstheme="minorHAnsi"/>
              </w:rPr>
              <w:t>is</w:t>
            </w:r>
            <w:r w:rsidRPr="00196256" w:rsidR="00A3788C">
              <w:rPr>
                <w:rFonts w:asciiTheme="minorHAnsi" w:hAnsiTheme="minorHAnsi" w:cstheme="minorHAnsi"/>
              </w:rPr>
              <w:t xml:space="preserve"> can be reviewed through the attached survey forms.</w:t>
            </w:r>
          </w:p>
          <w:p w:rsidR="00453D0E" w:rsidP="009A6DF8" w:rsidRDefault="00453D0E" w14:paraId="0BC4BD84" w14:textId="77777777">
            <w:pPr>
              <w:pStyle w:val="TableText"/>
              <w:jc w:val="left"/>
              <w:rPr>
                <w:rFonts w:asciiTheme="minorHAnsi" w:hAnsiTheme="minorHAnsi" w:cstheme="minorHAnsi"/>
              </w:rPr>
            </w:pPr>
            <w:r>
              <w:rPr>
                <w:rFonts w:asciiTheme="minorHAnsi" w:hAnsiTheme="minorHAnsi" w:cstheme="minorHAnsi"/>
                <w:b/>
                <w:bCs/>
              </w:rPr>
              <w:t xml:space="preserve">For IC: </w:t>
            </w:r>
            <w:r w:rsidR="00107291">
              <w:rPr>
                <w:rFonts w:asciiTheme="minorHAnsi" w:hAnsiTheme="minorHAnsi" w:cstheme="minorHAnsi"/>
              </w:rPr>
              <w:t xml:space="preserve">This was previously Part A, so Parts have been reordered. </w:t>
            </w:r>
          </w:p>
          <w:p w:rsidRPr="00107291" w:rsidR="00155407" w:rsidP="009A6DF8" w:rsidRDefault="00155407" w14:paraId="6A9CB32A" w14:textId="4686D4A5">
            <w:pPr>
              <w:pStyle w:val="TableText"/>
              <w:jc w:val="left"/>
              <w:rPr>
                <w:rFonts w:asciiTheme="minorHAnsi" w:hAnsiTheme="minorHAnsi" w:cstheme="minorHAnsi"/>
              </w:rPr>
            </w:pPr>
            <w:r w:rsidRPr="00196256">
              <w:rPr>
                <w:rFonts w:asciiTheme="minorHAnsi" w:hAnsiTheme="minorHAnsi" w:cstheme="minorHAnsi"/>
              </w:rPr>
              <w:t>Th</w:t>
            </w:r>
            <w:r>
              <w:rPr>
                <w:rFonts w:asciiTheme="minorHAnsi" w:hAnsiTheme="minorHAnsi" w:cstheme="minorHAnsi"/>
              </w:rPr>
              <w:t>is</w:t>
            </w:r>
            <w:r w:rsidRPr="00196256">
              <w:rPr>
                <w:rFonts w:asciiTheme="minorHAnsi" w:hAnsiTheme="minorHAnsi" w:cstheme="minorHAnsi"/>
              </w:rPr>
              <w:t xml:space="preserve"> can be reviewed through the attached survey forms.</w:t>
            </w:r>
          </w:p>
        </w:tc>
        <w:tc>
          <w:tcPr>
            <w:tcW w:w="491" w:type="pct"/>
            <w:shd w:val="clear" w:color="auto" w:fill="auto"/>
            <w:vAlign w:val="center"/>
          </w:tcPr>
          <w:p w:rsidRPr="002F25EB" w:rsidR="00867DBE" w:rsidP="009A6DF8" w:rsidRDefault="00867DBE" w14:paraId="18924C18" w14:textId="61BFFFA0">
            <w:pPr>
              <w:pStyle w:val="TableTextCenter"/>
              <w:jc w:val="left"/>
              <w:rPr>
                <w:rFonts w:asciiTheme="minorHAnsi" w:hAnsiTheme="minorHAnsi" w:cstheme="minorHAnsi"/>
                <w:szCs w:val="18"/>
              </w:rPr>
            </w:pPr>
            <w:r w:rsidRPr="002F25EB">
              <w:rPr>
                <w:rFonts w:asciiTheme="minorHAnsi" w:hAnsiTheme="minorHAnsi" w:cstheme="minorHAnsi"/>
                <w:szCs w:val="18"/>
              </w:rPr>
              <w:t>2022-23</w:t>
            </w:r>
          </w:p>
        </w:tc>
        <w:tc>
          <w:tcPr>
            <w:tcW w:w="730" w:type="pct"/>
            <w:shd w:val="clear" w:color="auto" w:fill="auto"/>
            <w:vAlign w:val="center"/>
          </w:tcPr>
          <w:p w:rsidRPr="002F25EB" w:rsidR="00867DBE" w:rsidP="009A6DF8" w:rsidRDefault="00867DBE" w14:paraId="3F7DF588" w14:textId="1F0DE89F">
            <w:pPr>
              <w:pStyle w:val="TableText"/>
              <w:jc w:val="left"/>
              <w:rPr>
                <w:rFonts w:asciiTheme="minorHAnsi" w:hAnsiTheme="minorHAnsi" w:cstheme="minorHAnsi"/>
              </w:rPr>
            </w:pPr>
            <w:r w:rsidRPr="002F25EB">
              <w:rPr>
                <w:rFonts w:asciiTheme="minorHAnsi" w:hAnsiTheme="minorHAnsi" w:cstheme="minorHAnsi"/>
              </w:rPr>
              <w:t>Database improvement</w:t>
            </w:r>
          </w:p>
        </w:tc>
        <w:tc>
          <w:tcPr>
            <w:tcW w:w="443" w:type="pct"/>
            <w:shd w:val="clear" w:color="auto" w:fill="auto"/>
            <w:vAlign w:val="center"/>
          </w:tcPr>
          <w:p w:rsidRPr="002F25EB" w:rsidR="00867DBE" w:rsidP="009A6DF8" w:rsidRDefault="000A5367" w14:paraId="5E4140D0" w14:textId="51B66A1E">
            <w:pPr>
              <w:pStyle w:val="TableText"/>
              <w:jc w:val="left"/>
              <w:rPr>
                <w:rFonts w:asciiTheme="minorHAnsi" w:hAnsiTheme="minorHAnsi" w:cstheme="minorHAnsi"/>
              </w:rPr>
            </w:pPr>
            <w:r>
              <w:rPr>
                <w:rFonts w:asciiTheme="minorHAnsi" w:hAnsiTheme="minorHAnsi" w:cstheme="minorHAnsi"/>
              </w:rPr>
              <w:t>None</w:t>
            </w:r>
          </w:p>
        </w:tc>
      </w:tr>
      <w:tr w:rsidRPr="002F25EB" w:rsidR="00AE02D1" w:rsidTr="00E6553A" w14:paraId="24ADCA43" w14:textId="77777777">
        <w:trPr>
          <w:trHeight w:val="288"/>
        </w:trPr>
        <w:tc>
          <w:tcPr>
            <w:tcW w:w="3336" w:type="pct"/>
            <w:shd w:val="clear" w:color="auto" w:fill="auto"/>
          </w:tcPr>
          <w:p w:rsidR="00AE02D1" w:rsidP="00AE02D1" w:rsidRDefault="00AE02D1" w14:paraId="5E5A9DEA" w14:textId="77777777">
            <w:pPr>
              <w:pStyle w:val="TableText"/>
              <w:jc w:val="left"/>
              <w:rPr>
                <w:rFonts w:asciiTheme="minorHAnsi" w:hAnsiTheme="minorHAnsi" w:cstheme="minorHAnsi"/>
              </w:rPr>
            </w:pPr>
            <w:r w:rsidRPr="007E4E5A">
              <w:rPr>
                <w:rFonts w:asciiTheme="minorHAnsi" w:hAnsiTheme="minorHAnsi" w:cstheme="minorHAnsi"/>
                <w:b/>
                <w:bCs/>
              </w:rPr>
              <w:t xml:space="preserve">ICH: </w:t>
            </w:r>
            <w:r w:rsidRPr="007E4E5A">
              <w:rPr>
                <w:rFonts w:asciiTheme="minorHAnsi" w:hAnsiTheme="minorHAnsi" w:cstheme="minorHAnsi"/>
              </w:rPr>
              <w:t xml:space="preserve">Addition of </w:t>
            </w:r>
            <w:r>
              <w:rPr>
                <w:rFonts w:asciiTheme="minorHAnsi" w:hAnsiTheme="minorHAnsi" w:cstheme="minorHAnsi"/>
              </w:rPr>
              <w:t>a</w:t>
            </w:r>
            <w:r w:rsidRPr="007E4E5A">
              <w:rPr>
                <w:rFonts w:asciiTheme="minorHAnsi" w:hAnsiTheme="minorHAnsi" w:cstheme="minorHAnsi"/>
              </w:rPr>
              <w:t xml:space="preserve"> question to </w:t>
            </w:r>
            <w:r>
              <w:rPr>
                <w:rFonts w:asciiTheme="minorHAnsi" w:hAnsiTheme="minorHAnsi" w:cstheme="minorHAnsi"/>
              </w:rPr>
              <w:t xml:space="preserve">help NCES </w:t>
            </w:r>
            <w:r w:rsidRPr="00D97366">
              <w:rPr>
                <w:rFonts w:asciiTheme="minorHAnsi" w:hAnsiTheme="minorHAnsi" w:cstheme="minorHAnsi"/>
              </w:rPr>
              <w:t>understand the impact of noncredit education on Human Resources and Finance calculations such as student-to-faculty ratio and revenues/expenditures per FTE by allowing NCES to identify institutions that offer noncredit education</w:t>
            </w:r>
            <w:r>
              <w:rPr>
                <w:rFonts w:asciiTheme="minorHAnsi" w:hAnsiTheme="minorHAnsi" w:cstheme="minorHAnsi"/>
              </w:rPr>
              <w:t>.</w:t>
            </w:r>
            <w:r w:rsidR="00E6553A">
              <w:rPr>
                <w:rFonts w:asciiTheme="minorHAnsi" w:hAnsiTheme="minorHAnsi" w:cstheme="minorHAnsi"/>
              </w:rPr>
              <w:t xml:space="preserve"> Clarified that Question 1 is asking about ‘for-credit’ activities and added remedial as an option. </w:t>
            </w:r>
          </w:p>
          <w:p w:rsidRPr="00365E45" w:rsidR="00E6553A" w:rsidP="00E6553A" w:rsidRDefault="00E6553A" w14:paraId="2EB67F69" w14:textId="2D056B14">
            <w:pPr>
              <w:pStyle w:val="NoSpacing"/>
              <w:rPr>
                <w:color w:val="FF0000"/>
                <w:sz w:val="18"/>
                <w:szCs w:val="18"/>
              </w:rPr>
            </w:pPr>
            <w:r>
              <w:rPr>
                <w:color w:val="FF0000"/>
                <w:sz w:val="18"/>
                <w:szCs w:val="18"/>
              </w:rPr>
              <w:t>4</w:t>
            </w:r>
            <w:r w:rsidRPr="00365E45">
              <w:rPr>
                <w:color w:val="FF0000"/>
                <w:sz w:val="18"/>
                <w:szCs w:val="18"/>
              </w:rPr>
              <w:t>. Which of the following categories of noncredit education are offered by your institution? [Check all that apply]</w:t>
            </w:r>
          </w:p>
          <w:p w:rsidRPr="00365E45" w:rsidR="00E6553A" w:rsidP="00E6553A" w:rsidRDefault="00E6553A" w14:paraId="2A429F23" w14:textId="77777777">
            <w:pPr>
              <w:pStyle w:val="NoSpacing"/>
              <w:rPr>
                <w:color w:val="FF0000"/>
                <w:sz w:val="18"/>
                <w:szCs w:val="18"/>
              </w:rPr>
            </w:pPr>
            <w:r w:rsidRPr="00365E45">
              <w:rPr>
                <w:color w:val="FF0000"/>
                <w:sz w:val="18"/>
                <w:szCs w:val="18"/>
              </w:rPr>
              <w:t xml:space="preserve">Note: Categories below may not be mutually exclusive. </w:t>
            </w:r>
          </w:p>
          <w:p w:rsidRPr="00365E45" w:rsidR="00E6553A" w:rsidP="00E6553A" w:rsidRDefault="00E6553A" w14:paraId="58DFB9D6" w14:textId="77777777">
            <w:pPr>
              <w:pStyle w:val="NoSpacing"/>
              <w:numPr>
                <w:ilvl w:val="0"/>
                <w:numId w:val="28"/>
              </w:numPr>
              <w:rPr>
                <w:color w:val="FF0000"/>
                <w:sz w:val="18"/>
                <w:szCs w:val="18"/>
              </w:rPr>
            </w:pPr>
            <w:r w:rsidRPr="00365E45">
              <w:rPr>
                <w:color w:val="FF0000"/>
                <w:sz w:val="18"/>
                <w:szCs w:val="18"/>
              </w:rPr>
              <w:t>Workforce Education</w:t>
            </w:r>
          </w:p>
          <w:p w:rsidRPr="00365E45" w:rsidR="00E6553A" w:rsidP="00E6553A" w:rsidRDefault="00E6553A" w14:paraId="19E92275" w14:textId="77777777">
            <w:pPr>
              <w:pStyle w:val="NoSpacing"/>
              <w:numPr>
                <w:ilvl w:val="0"/>
                <w:numId w:val="28"/>
              </w:numPr>
              <w:rPr>
                <w:color w:val="FF0000"/>
                <w:sz w:val="18"/>
                <w:szCs w:val="18"/>
              </w:rPr>
            </w:pPr>
            <w:r w:rsidRPr="00365E45">
              <w:rPr>
                <w:color w:val="FF0000"/>
                <w:sz w:val="18"/>
                <w:szCs w:val="18"/>
              </w:rPr>
              <w:t>Contract Training/Customized Training</w:t>
            </w:r>
          </w:p>
          <w:p w:rsidRPr="00365E45" w:rsidR="00E6553A" w:rsidP="00E6553A" w:rsidRDefault="00E6553A" w14:paraId="1FDBA292" w14:textId="77777777">
            <w:pPr>
              <w:pStyle w:val="NoSpacing"/>
              <w:numPr>
                <w:ilvl w:val="0"/>
                <w:numId w:val="28"/>
              </w:numPr>
              <w:rPr>
                <w:color w:val="FF0000"/>
                <w:sz w:val="18"/>
                <w:szCs w:val="18"/>
              </w:rPr>
            </w:pPr>
            <w:r>
              <w:rPr>
                <w:color w:val="FF0000"/>
                <w:sz w:val="18"/>
                <w:szCs w:val="18"/>
              </w:rPr>
              <w:t>Remedi</w:t>
            </w:r>
            <w:r w:rsidRPr="00365E45">
              <w:rPr>
                <w:color w:val="FF0000"/>
                <w:sz w:val="18"/>
                <w:szCs w:val="18"/>
              </w:rPr>
              <w:t>al Education</w:t>
            </w:r>
          </w:p>
          <w:p w:rsidRPr="00365E45" w:rsidR="00E6553A" w:rsidP="00E6553A" w:rsidRDefault="00E6553A" w14:paraId="47F87A21" w14:textId="77777777">
            <w:pPr>
              <w:pStyle w:val="NoSpacing"/>
              <w:numPr>
                <w:ilvl w:val="0"/>
                <w:numId w:val="28"/>
              </w:numPr>
              <w:rPr>
                <w:color w:val="FF0000"/>
                <w:sz w:val="18"/>
                <w:szCs w:val="18"/>
              </w:rPr>
            </w:pPr>
            <w:r w:rsidRPr="00365E45">
              <w:rPr>
                <w:color w:val="FF0000"/>
                <w:sz w:val="18"/>
                <w:szCs w:val="18"/>
              </w:rPr>
              <w:t>Recreational/Avocational/Leisure/Personal Enrichment</w:t>
            </w:r>
          </w:p>
          <w:p w:rsidRPr="00365E45" w:rsidR="00E6553A" w:rsidP="00E6553A" w:rsidRDefault="00E6553A" w14:paraId="22721B95" w14:textId="77777777">
            <w:pPr>
              <w:pStyle w:val="NoSpacing"/>
              <w:numPr>
                <w:ilvl w:val="0"/>
                <w:numId w:val="28"/>
              </w:numPr>
              <w:rPr>
                <w:color w:val="FF0000"/>
                <w:sz w:val="18"/>
                <w:szCs w:val="18"/>
              </w:rPr>
            </w:pPr>
            <w:r w:rsidRPr="00365E45">
              <w:rPr>
                <w:color w:val="FF0000"/>
                <w:sz w:val="18"/>
                <w:szCs w:val="18"/>
              </w:rPr>
              <w:t>Adult Basic Education</w:t>
            </w:r>
          </w:p>
          <w:p w:rsidRPr="00365E45" w:rsidR="00E6553A" w:rsidP="00E6553A" w:rsidRDefault="00E6553A" w14:paraId="0E98E392" w14:textId="77777777">
            <w:pPr>
              <w:pStyle w:val="NoSpacing"/>
              <w:numPr>
                <w:ilvl w:val="0"/>
                <w:numId w:val="28"/>
              </w:numPr>
              <w:rPr>
                <w:color w:val="FF0000"/>
                <w:sz w:val="18"/>
                <w:szCs w:val="18"/>
              </w:rPr>
            </w:pPr>
            <w:r w:rsidRPr="00365E45">
              <w:rPr>
                <w:color w:val="FF0000"/>
                <w:sz w:val="18"/>
                <w:szCs w:val="18"/>
              </w:rPr>
              <w:t>Adult High School Diploma or Equivalent</w:t>
            </w:r>
          </w:p>
          <w:p w:rsidR="00E6553A" w:rsidP="00E6553A" w:rsidRDefault="00E6553A" w14:paraId="3A3F0EEF" w14:textId="77777777">
            <w:pPr>
              <w:pStyle w:val="NoSpacing"/>
              <w:numPr>
                <w:ilvl w:val="0"/>
                <w:numId w:val="28"/>
              </w:numPr>
              <w:rPr>
                <w:color w:val="FF0000"/>
                <w:sz w:val="18"/>
                <w:szCs w:val="18"/>
              </w:rPr>
            </w:pPr>
            <w:r w:rsidRPr="00365E45">
              <w:rPr>
                <w:color w:val="FF0000"/>
                <w:sz w:val="18"/>
                <w:szCs w:val="18"/>
              </w:rPr>
              <w:lastRenderedPageBreak/>
              <w:t>English as a Second Language</w:t>
            </w:r>
          </w:p>
          <w:p w:rsidR="00E6553A" w:rsidP="00E6553A" w:rsidRDefault="00E6553A" w14:paraId="1CD73387" w14:textId="77777777">
            <w:pPr>
              <w:pStyle w:val="NoSpacing"/>
              <w:numPr>
                <w:ilvl w:val="0"/>
                <w:numId w:val="28"/>
              </w:numPr>
              <w:rPr>
                <w:color w:val="FF0000"/>
                <w:sz w:val="18"/>
                <w:szCs w:val="18"/>
              </w:rPr>
            </w:pPr>
            <w:r w:rsidRPr="00E6553A">
              <w:rPr>
                <w:color w:val="FF0000"/>
                <w:sz w:val="18"/>
                <w:szCs w:val="18"/>
              </w:rPr>
              <w:t>Continuing Professional Education</w:t>
            </w:r>
          </w:p>
          <w:p w:rsidRPr="00E6553A" w:rsidR="00E6553A" w:rsidP="00E6553A" w:rsidRDefault="00E6553A" w14:paraId="0B049021" w14:textId="36BCDCFD">
            <w:pPr>
              <w:pStyle w:val="NoSpacing"/>
              <w:numPr>
                <w:ilvl w:val="0"/>
                <w:numId w:val="28"/>
              </w:numPr>
              <w:rPr>
                <w:color w:val="FF0000"/>
                <w:sz w:val="18"/>
                <w:szCs w:val="18"/>
              </w:rPr>
            </w:pPr>
            <w:r>
              <w:rPr>
                <w:color w:val="FF0000"/>
                <w:sz w:val="18"/>
                <w:szCs w:val="18"/>
              </w:rPr>
              <w:t>None of the above</w:t>
            </w:r>
          </w:p>
        </w:tc>
        <w:tc>
          <w:tcPr>
            <w:tcW w:w="491" w:type="pct"/>
            <w:shd w:val="clear" w:color="auto" w:fill="auto"/>
            <w:vAlign w:val="center"/>
          </w:tcPr>
          <w:p w:rsidRPr="002F25EB" w:rsidR="00AE02D1" w:rsidP="00AE02D1" w:rsidRDefault="00AE02D1" w14:paraId="4919F3BE" w14:textId="67968E66">
            <w:pPr>
              <w:pStyle w:val="TableTextCenter"/>
              <w:jc w:val="left"/>
              <w:rPr>
                <w:rFonts w:asciiTheme="minorHAnsi" w:hAnsiTheme="minorHAnsi" w:cstheme="minorHAnsi"/>
                <w:szCs w:val="18"/>
              </w:rPr>
            </w:pPr>
            <w:r>
              <w:rPr>
                <w:rFonts w:asciiTheme="minorHAnsi" w:hAnsiTheme="minorHAnsi" w:cstheme="minorHAnsi"/>
                <w:szCs w:val="18"/>
              </w:rPr>
              <w:lastRenderedPageBreak/>
              <w:t>2022-23</w:t>
            </w:r>
          </w:p>
        </w:tc>
        <w:tc>
          <w:tcPr>
            <w:tcW w:w="730" w:type="pct"/>
            <w:shd w:val="clear" w:color="auto" w:fill="auto"/>
            <w:vAlign w:val="center"/>
          </w:tcPr>
          <w:p w:rsidRPr="002F25EB" w:rsidR="00AE02D1" w:rsidP="00AE02D1" w:rsidRDefault="00AE02D1" w14:paraId="03A88AE1" w14:textId="11172881">
            <w:pPr>
              <w:pStyle w:val="TableText"/>
              <w:jc w:val="left"/>
              <w:rPr>
                <w:rFonts w:asciiTheme="minorHAnsi" w:hAnsiTheme="minorHAnsi" w:cstheme="minorHAnsi"/>
              </w:rPr>
            </w:pPr>
            <w:r w:rsidRPr="00F94F95">
              <w:rPr>
                <w:rFonts w:asciiTheme="minorHAnsi" w:hAnsiTheme="minorHAnsi" w:cstheme="minorHAnsi"/>
              </w:rPr>
              <w:t>TRPs on Noncredit Enrollment (March 2008, October 2020)</w:t>
            </w:r>
          </w:p>
        </w:tc>
        <w:tc>
          <w:tcPr>
            <w:tcW w:w="443" w:type="pct"/>
            <w:shd w:val="clear" w:color="auto" w:fill="auto"/>
            <w:vAlign w:val="center"/>
          </w:tcPr>
          <w:p w:rsidR="00AE02D1" w:rsidP="00AE02D1" w:rsidRDefault="00AE02D1" w14:paraId="73E49ED2" w14:textId="4EC20C54">
            <w:pPr>
              <w:pStyle w:val="TableText"/>
              <w:jc w:val="left"/>
              <w:rPr>
                <w:rFonts w:asciiTheme="minorHAnsi" w:hAnsiTheme="minorHAnsi" w:cstheme="minorHAnsi"/>
              </w:rPr>
            </w:pPr>
            <w:r>
              <w:rPr>
                <w:rFonts w:asciiTheme="minorHAnsi" w:hAnsiTheme="minorHAnsi" w:cstheme="minorHAnsi"/>
              </w:rPr>
              <w:t>None/Minimal</w:t>
            </w:r>
          </w:p>
        </w:tc>
      </w:tr>
      <w:tr w:rsidRPr="002F25EB" w:rsidR="00AE02D1" w:rsidTr="00E6553A" w14:paraId="727B1947" w14:textId="77777777">
        <w:trPr>
          <w:trHeight w:val="20"/>
        </w:trPr>
        <w:tc>
          <w:tcPr>
            <w:tcW w:w="3336" w:type="pct"/>
            <w:shd w:val="clear" w:color="auto" w:fill="auto"/>
            <w:vAlign w:val="center"/>
          </w:tcPr>
          <w:p w:rsidRPr="002F25EB" w:rsidR="00AE02D1" w:rsidP="00AE02D1" w:rsidRDefault="00AE02D1" w14:paraId="6BBE0D93" w14:textId="36010455">
            <w:pPr>
              <w:pStyle w:val="TableText"/>
              <w:jc w:val="left"/>
              <w:rPr>
                <w:rFonts w:asciiTheme="minorHAnsi" w:hAnsiTheme="minorHAnsi" w:cstheme="minorHAnsi"/>
                <w:b/>
                <w:bCs/>
              </w:rPr>
            </w:pPr>
            <w:r>
              <w:rPr>
                <w:rFonts w:asciiTheme="minorHAnsi" w:hAnsiTheme="minorHAnsi" w:cstheme="minorHAnsi"/>
                <w:b/>
                <w:bCs/>
              </w:rPr>
              <w:t>ID</w:t>
            </w:r>
            <w:r w:rsidRPr="002F25EB">
              <w:rPr>
                <w:rFonts w:asciiTheme="minorHAnsi" w:hAnsiTheme="minorHAnsi" w:cstheme="minorHAnsi"/>
              </w:rPr>
              <w:t>: Change from collecting Dun &amp; Bradstreet (DUNS) numbers to collecting Unique Entity Identifiers (UEIs)</w:t>
            </w:r>
            <w:r>
              <w:rPr>
                <w:rFonts w:asciiTheme="minorHAnsi" w:hAnsiTheme="minorHAnsi" w:cstheme="minorHAnsi"/>
              </w:rPr>
              <w:t xml:space="preserve">. </w:t>
            </w:r>
            <w:r w:rsidRPr="00196256">
              <w:rPr>
                <w:rFonts w:asciiTheme="minorHAnsi" w:hAnsiTheme="minorHAnsi" w:cstheme="minorHAnsi"/>
              </w:rPr>
              <w:t>Th</w:t>
            </w:r>
            <w:r>
              <w:rPr>
                <w:rFonts w:asciiTheme="minorHAnsi" w:hAnsiTheme="minorHAnsi" w:cstheme="minorHAnsi"/>
              </w:rPr>
              <w:t>is</w:t>
            </w:r>
            <w:r w:rsidRPr="00196256">
              <w:rPr>
                <w:rFonts w:asciiTheme="minorHAnsi" w:hAnsiTheme="minorHAnsi" w:cstheme="minorHAnsi"/>
              </w:rPr>
              <w:t xml:space="preserve"> can be reviewed through the attached survey forms.</w:t>
            </w:r>
          </w:p>
        </w:tc>
        <w:tc>
          <w:tcPr>
            <w:tcW w:w="491" w:type="pct"/>
            <w:shd w:val="clear" w:color="auto" w:fill="auto"/>
            <w:vAlign w:val="center"/>
          </w:tcPr>
          <w:p w:rsidRPr="002F25EB" w:rsidR="00AE02D1" w:rsidP="00AE02D1" w:rsidRDefault="00AE02D1" w14:paraId="751BAFE5" w14:textId="6ADAF247">
            <w:pPr>
              <w:pStyle w:val="TableTextCenter"/>
              <w:jc w:val="left"/>
              <w:rPr>
                <w:rFonts w:asciiTheme="minorHAnsi" w:hAnsiTheme="minorHAnsi" w:cstheme="minorHAnsi"/>
                <w:szCs w:val="18"/>
              </w:rPr>
            </w:pPr>
            <w:r w:rsidRPr="002F25EB">
              <w:rPr>
                <w:rFonts w:asciiTheme="minorHAnsi" w:hAnsiTheme="minorHAnsi" w:cstheme="minorHAnsi"/>
                <w:szCs w:val="18"/>
              </w:rPr>
              <w:t>2022-23</w:t>
            </w:r>
          </w:p>
        </w:tc>
        <w:tc>
          <w:tcPr>
            <w:tcW w:w="730" w:type="pct"/>
            <w:shd w:val="clear" w:color="auto" w:fill="auto"/>
          </w:tcPr>
          <w:p w:rsidRPr="00867DBE" w:rsidR="00AE02D1" w:rsidP="00AE02D1" w:rsidRDefault="00AE02D1" w14:paraId="4237C8D2" w14:textId="65630446">
            <w:pPr>
              <w:pStyle w:val="TableText"/>
              <w:jc w:val="left"/>
              <w:rPr>
                <w:rFonts w:asciiTheme="minorHAnsi" w:hAnsiTheme="minorHAnsi" w:cstheme="minorHAnsi"/>
              </w:rPr>
            </w:pPr>
            <w:r w:rsidRPr="00867DBE">
              <w:rPr>
                <w:rFonts w:asciiTheme="minorHAnsi" w:hAnsiTheme="minorHAnsi" w:cstheme="minorHAnsi"/>
              </w:rPr>
              <w:t xml:space="preserve">Government Transition from DUNS Number to new </w:t>
            </w:r>
            <w:r>
              <w:rPr>
                <w:rFonts w:asciiTheme="minorHAnsi" w:hAnsiTheme="minorHAnsi" w:cstheme="minorHAnsi"/>
              </w:rPr>
              <w:t>EI</w:t>
            </w:r>
            <w:r w:rsidRPr="00867DBE">
              <w:rPr>
                <w:rFonts w:asciiTheme="minorHAnsi" w:hAnsiTheme="minorHAnsi" w:cstheme="minorHAnsi"/>
              </w:rPr>
              <w:t xml:space="preserve"> </w:t>
            </w:r>
          </w:p>
        </w:tc>
        <w:tc>
          <w:tcPr>
            <w:tcW w:w="443" w:type="pct"/>
            <w:shd w:val="clear" w:color="auto" w:fill="auto"/>
            <w:vAlign w:val="center"/>
          </w:tcPr>
          <w:p w:rsidRPr="002F25EB" w:rsidR="00AE02D1" w:rsidP="00AE02D1" w:rsidRDefault="00AE02D1" w14:paraId="711FF807" w14:textId="0B14DDD7">
            <w:pPr>
              <w:pStyle w:val="TableText"/>
              <w:jc w:val="left"/>
              <w:rPr>
                <w:rFonts w:asciiTheme="minorHAnsi" w:hAnsiTheme="minorHAnsi" w:cstheme="minorHAnsi"/>
              </w:rPr>
            </w:pPr>
            <w:r w:rsidRPr="002F25EB">
              <w:rPr>
                <w:rFonts w:asciiTheme="minorHAnsi" w:hAnsiTheme="minorHAnsi" w:cstheme="minorHAnsi"/>
              </w:rPr>
              <w:t>Minimal</w:t>
            </w:r>
          </w:p>
        </w:tc>
      </w:tr>
      <w:tr w:rsidRPr="002F25EB" w:rsidR="00AE02D1" w:rsidTr="00E6553A" w14:paraId="54DAC51F" w14:textId="77777777">
        <w:trPr>
          <w:trHeight w:val="288"/>
        </w:trPr>
        <w:tc>
          <w:tcPr>
            <w:tcW w:w="3336" w:type="pct"/>
            <w:shd w:val="clear" w:color="auto" w:fill="auto"/>
            <w:vAlign w:val="center"/>
          </w:tcPr>
          <w:p w:rsidRPr="00196256" w:rsidR="00AE02D1" w:rsidP="00AE02D1" w:rsidRDefault="00AE02D1" w14:paraId="00F9E67D" w14:textId="04E6D5AE">
            <w:pPr>
              <w:pStyle w:val="TableText"/>
              <w:jc w:val="left"/>
              <w:rPr>
                <w:rFonts w:asciiTheme="minorHAnsi" w:hAnsiTheme="minorHAnsi" w:cstheme="minorHAnsi"/>
                <w:b/>
                <w:bCs/>
              </w:rPr>
            </w:pPr>
            <w:r w:rsidRPr="00196256">
              <w:rPr>
                <w:rFonts w:asciiTheme="minorHAnsi" w:hAnsiTheme="minorHAnsi" w:cstheme="minorHAnsi"/>
                <w:b/>
                <w:bCs/>
              </w:rPr>
              <w:t xml:space="preserve">IC: </w:t>
            </w:r>
            <w:r w:rsidRPr="00196256">
              <w:rPr>
                <w:rFonts w:asciiTheme="minorHAnsi" w:hAnsiTheme="minorHAnsi" w:cstheme="minorHAnsi"/>
              </w:rPr>
              <w:t xml:space="preserve">Addition of pre-defined context options that institutions can select. Options are detailed in the attached survey form. </w:t>
            </w:r>
          </w:p>
        </w:tc>
        <w:tc>
          <w:tcPr>
            <w:tcW w:w="491" w:type="pct"/>
            <w:shd w:val="clear" w:color="auto" w:fill="auto"/>
            <w:vAlign w:val="center"/>
          </w:tcPr>
          <w:p w:rsidRPr="002F25EB" w:rsidR="00AE02D1" w:rsidP="00AE02D1" w:rsidRDefault="00AE02D1" w14:paraId="0E0BF2D9" w14:textId="1CFBBE01">
            <w:pPr>
              <w:pStyle w:val="TableTextCenter"/>
              <w:jc w:val="left"/>
              <w:rPr>
                <w:rFonts w:asciiTheme="minorHAnsi" w:hAnsiTheme="minorHAnsi" w:cstheme="minorHAnsi"/>
                <w:szCs w:val="18"/>
              </w:rPr>
            </w:pPr>
            <w:r w:rsidRPr="002F25EB">
              <w:rPr>
                <w:rFonts w:asciiTheme="minorHAnsi" w:hAnsiTheme="minorHAnsi" w:cstheme="minorHAnsi"/>
                <w:szCs w:val="18"/>
              </w:rPr>
              <w:t>2022-23</w:t>
            </w:r>
          </w:p>
        </w:tc>
        <w:tc>
          <w:tcPr>
            <w:tcW w:w="730" w:type="pct"/>
            <w:shd w:val="clear" w:color="auto" w:fill="auto"/>
            <w:vAlign w:val="center"/>
          </w:tcPr>
          <w:p w:rsidRPr="00867DBE" w:rsidR="00AE02D1" w:rsidP="00AE02D1" w:rsidRDefault="00AE02D1" w14:paraId="7B703377" w14:textId="5E1F5475">
            <w:pPr>
              <w:pStyle w:val="TableText"/>
              <w:jc w:val="left"/>
              <w:rPr>
                <w:rFonts w:asciiTheme="minorHAnsi" w:hAnsiTheme="minorHAnsi" w:cstheme="minorHAnsi"/>
              </w:rPr>
            </w:pPr>
            <w:r w:rsidRPr="007E4E5A">
              <w:rPr>
                <w:rFonts w:asciiTheme="minorHAnsi" w:hAnsiTheme="minorHAnsi" w:cstheme="minorHAnsi"/>
              </w:rPr>
              <w:t>NCES</w:t>
            </w:r>
            <w:r>
              <w:rPr>
                <w:rFonts w:asciiTheme="minorHAnsi" w:hAnsiTheme="minorHAnsi" w:cstheme="minorHAnsi"/>
              </w:rPr>
              <w:t>-</w:t>
            </w:r>
            <w:r w:rsidRPr="007E4E5A">
              <w:rPr>
                <w:rFonts w:asciiTheme="minorHAnsi" w:hAnsiTheme="minorHAnsi" w:cstheme="minorHAnsi"/>
              </w:rPr>
              <w:t xml:space="preserve">initiated </w:t>
            </w:r>
            <w:r w:rsidRPr="00867DBE">
              <w:rPr>
                <w:rFonts w:asciiTheme="minorHAnsi" w:hAnsiTheme="minorHAnsi" w:cstheme="minorHAnsi"/>
              </w:rPr>
              <w:t>based on QC review</w:t>
            </w:r>
          </w:p>
        </w:tc>
        <w:tc>
          <w:tcPr>
            <w:tcW w:w="443" w:type="pct"/>
            <w:shd w:val="clear" w:color="auto" w:fill="auto"/>
            <w:vAlign w:val="center"/>
          </w:tcPr>
          <w:p w:rsidRPr="002F25EB" w:rsidR="00AE02D1" w:rsidP="00AE02D1" w:rsidRDefault="00AE02D1" w14:paraId="1A735042" w14:textId="6D6C47D0">
            <w:pPr>
              <w:pStyle w:val="TableText"/>
              <w:jc w:val="left"/>
              <w:rPr>
                <w:rFonts w:asciiTheme="minorHAnsi" w:hAnsiTheme="minorHAnsi" w:cstheme="minorHAnsi"/>
              </w:rPr>
            </w:pPr>
            <w:r>
              <w:rPr>
                <w:rFonts w:asciiTheme="minorHAnsi" w:hAnsiTheme="minorHAnsi" w:cstheme="minorHAnsi"/>
              </w:rPr>
              <w:t>Improvement</w:t>
            </w:r>
          </w:p>
        </w:tc>
      </w:tr>
      <w:tr w:rsidRPr="002F25EB" w:rsidR="00E6553A" w:rsidTr="00E6553A" w14:paraId="3F938997" w14:textId="77777777">
        <w:trPr>
          <w:trHeight w:val="288"/>
        </w:trPr>
        <w:tc>
          <w:tcPr>
            <w:tcW w:w="3336" w:type="pct"/>
            <w:shd w:val="clear" w:color="auto" w:fill="auto"/>
            <w:vAlign w:val="center"/>
          </w:tcPr>
          <w:p w:rsidR="00E6553A" w:rsidP="00E6553A" w:rsidRDefault="00E6553A" w14:paraId="7B5CE8F7" w14:textId="77777777">
            <w:pPr>
              <w:pStyle w:val="TableText"/>
              <w:jc w:val="left"/>
              <w:rPr>
                <w:rFonts w:asciiTheme="minorHAnsi" w:hAnsiTheme="minorHAnsi" w:cstheme="minorHAnsi"/>
              </w:rPr>
            </w:pPr>
            <w:r w:rsidRPr="00196256">
              <w:rPr>
                <w:rFonts w:asciiTheme="minorHAnsi" w:hAnsiTheme="minorHAnsi" w:cstheme="minorHAnsi"/>
                <w:b/>
                <w:bCs/>
              </w:rPr>
              <w:t xml:space="preserve">IC: </w:t>
            </w:r>
            <w:r w:rsidRPr="00196256">
              <w:rPr>
                <w:rFonts w:asciiTheme="minorHAnsi" w:hAnsiTheme="minorHAnsi" w:cstheme="minorHAnsi"/>
              </w:rPr>
              <w:t xml:space="preserve">Addition of new checkbox options in Student </w:t>
            </w:r>
            <w:r>
              <w:rPr>
                <w:rFonts w:asciiTheme="minorHAnsi" w:hAnsiTheme="minorHAnsi" w:cstheme="minorHAnsi"/>
              </w:rPr>
              <w:t>Services and language clarifications.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4"/>
              <w:gridCol w:w="267"/>
              <w:gridCol w:w="304"/>
              <w:gridCol w:w="2976"/>
              <w:gridCol w:w="3293"/>
              <w:gridCol w:w="2295"/>
            </w:tblGrid>
            <w:tr w:rsidRPr="00753D45" w:rsidR="00E6553A" w:rsidTr="00E6553A" w14:paraId="654D79B6" w14:textId="77777777">
              <w:tc>
                <w:tcPr>
                  <w:tcW w:w="9469" w:type="dxa"/>
                  <w:gridSpan w:val="6"/>
                </w:tcPr>
                <w:p w:rsidR="00E6553A" w:rsidP="005A5538" w:rsidRDefault="00E6553A" w14:paraId="366254A0" w14:textId="77777777">
                  <w:pPr>
                    <w:pStyle w:val="NoSpacing"/>
                    <w:framePr w:hSpace="180" w:wrap="around" w:hAnchor="text" w:vAnchor="text" w:y="1"/>
                    <w:suppressOverlap/>
                    <w:rPr>
                      <w:rFonts w:cstheme="minorHAnsi"/>
                      <w:b/>
                      <w:bCs/>
                      <w:sz w:val="18"/>
                      <w:szCs w:val="18"/>
                    </w:rPr>
                  </w:pPr>
                  <w:r w:rsidRPr="002A4FBB">
                    <w:rPr>
                      <w:rFonts w:cstheme="minorHAnsi"/>
                      <w:b/>
                      <w:bCs/>
                      <w:sz w:val="18"/>
                      <w:szCs w:val="18"/>
                    </w:rPr>
                    <w:t>2</w:t>
                  </w:r>
                  <w:r>
                    <w:rPr>
                      <w:rFonts w:cstheme="minorHAnsi"/>
                      <w:b/>
                      <w:bCs/>
                      <w:sz w:val="18"/>
                      <w:szCs w:val="18"/>
                    </w:rPr>
                    <w:t>. Special Learning Opportunities</w:t>
                  </w:r>
                </w:p>
                <w:p w:rsidRPr="002A4FBB" w:rsidR="00E6553A" w:rsidP="005A5538" w:rsidRDefault="00E6553A" w14:paraId="75555291" w14:textId="77777777">
                  <w:pPr>
                    <w:pStyle w:val="NoSpacing"/>
                    <w:framePr w:hSpace="180" w:wrap="around" w:hAnchor="text" w:vAnchor="text" w:y="1"/>
                    <w:suppressOverlap/>
                    <w:rPr>
                      <w:rFonts w:cstheme="minorHAnsi"/>
                      <w:b/>
                      <w:bCs/>
                      <w:sz w:val="18"/>
                      <w:szCs w:val="18"/>
                    </w:rPr>
                  </w:pPr>
                  <w:r>
                    <w:rPr>
                      <w:rFonts w:cstheme="minorHAnsi"/>
                      <w:b/>
                      <w:bCs/>
                      <w:sz w:val="18"/>
                      <w:szCs w:val="18"/>
                    </w:rPr>
                    <w:t xml:space="preserve">   </w:t>
                  </w:r>
                  <w:r w:rsidRPr="002A4FBB">
                    <w:rPr>
                      <w:rFonts w:cstheme="minorHAnsi"/>
                      <w:b/>
                      <w:bCs/>
                      <w:sz w:val="18"/>
                      <w:szCs w:val="18"/>
                    </w:rPr>
                    <w:t>What types of special learning opportunities are offered by your institution? [Check all that apply]</w:t>
                  </w:r>
                </w:p>
              </w:tc>
            </w:tr>
            <w:tr w:rsidRPr="00753D45" w:rsidR="00E6553A" w:rsidTr="00E6553A" w14:paraId="6315C190" w14:textId="77777777">
              <w:tc>
                <w:tcPr>
                  <w:tcW w:w="334" w:type="dxa"/>
                </w:tcPr>
                <w:p w:rsidRPr="00753D45" w:rsidR="00E6553A" w:rsidP="005A5538" w:rsidRDefault="00E6553A" w14:paraId="684330D4" w14:textId="77777777">
                  <w:pPr>
                    <w:pStyle w:val="NoSpacing"/>
                    <w:framePr w:hSpace="180" w:wrap="around" w:hAnchor="text" w:vAnchor="text" w:y="1"/>
                    <w:suppressOverlap/>
                    <w:rPr>
                      <w:rFonts w:cstheme="minorHAnsi"/>
                      <w:sz w:val="18"/>
                      <w:szCs w:val="18"/>
                    </w:rPr>
                  </w:pPr>
                </w:p>
              </w:tc>
              <w:tc>
                <w:tcPr>
                  <w:tcW w:w="9135" w:type="dxa"/>
                  <w:gridSpan w:val="5"/>
                </w:tcPr>
                <w:p w:rsidRPr="002A4FBB" w:rsidR="00E6553A" w:rsidP="005A5538" w:rsidRDefault="00E6553A" w14:paraId="74B51C90" w14:textId="77777777">
                  <w:pPr>
                    <w:pStyle w:val="NoSpacing"/>
                    <w:framePr w:hSpace="180" w:wrap="around" w:hAnchor="text" w:vAnchor="text" w:y="1"/>
                    <w:suppressOverlap/>
                    <w:rPr>
                      <w:rFonts w:cstheme="minorHAnsi"/>
                      <w:sz w:val="18"/>
                      <w:szCs w:val="18"/>
                      <w:u w:val="single"/>
                    </w:rPr>
                  </w:pPr>
                  <w:r w:rsidRPr="00753D45">
                    <w:rPr>
                      <w:rFonts w:cstheme="minorHAnsi"/>
                      <w:sz w:val="18"/>
                      <w:szCs w:val="18"/>
                    </w:rPr>
                    <w:sym w:font="Symbol" w:char="F0F0"/>
                  </w:r>
                  <w:r>
                    <w:rPr>
                      <w:rFonts w:cstheme="minorHAnsi"/>
                      <w:sz w:val="18"/>
                      <w:szCs w:val="18"/>
                    </w:rPr>
                    <w:t xml:space="preserve"> </w:t>
                  </w:r>
                  <w:r w:rsidRPr="002A4FBB">
                    <w:rPr>
                      <w:rFonts w:cstheme="minorHAnsi"/>
                      <w:sz w:val="18"/>
                      <w:szCs w:val="18"/>
                    </w:rPr>
                    <w:t>ROTC</w:t>
                  </w:r>
                </w:p>
              </w:tc>
            </w:tr>
            <w:tr w:rsidRPr="00753D45" w:rsidR="00E6553A" w:rsidTr="00E6553A" w14:paraId="2BC14419" w14:textId="77777777">
              <w:tc>
                <w:tcPr>
                  <w:tcW w:w="334" w:type="dxa"/>
                </w:tcPr>
                <w:p w:rsidRPr="00753D45" w:rsidR="00E6553A" w:rsidP="005A5538" w:rsidRDefault="00E6553A" w14:paraId="54AF97E3" w14:textId="77777777">
                  <w:pPr>
                    <w:pStyle w:val="NoSpacing"/>
                    <w:framePr w:hSpace="180" w:wrap="around" w:hAnchor="text" w:vAnchor="text" w:y="1"/>
                    <w:suppressOverlap/>
                    <w:rPr>
                      <w:rFonts w:cstheme="minorHAnsi"/>
                      <w:sz w:val="18"/>
                      <w:szCs w:val="18"/>
                    </w:rPr>
                  </w:pPr>
                </w:p>
              </w:tc>
              <w:tc>
                <w:tcPr>
                  <w:tcW w:w="571" w:type="dxa"/>
                  <w:gridSpan w:val="2"/>
                </w:tcPr>
                <w:p w:rsidRPr="00753D45" w:rsidR="00E6553A" w:rsidP="005A5538" w:rsidRDefault="00E6553A" w14:paraId="6F62D2DA" w14:textId="77777777">
                  <w:pPr>
                    <w:pStyle w:val="NoSpacing"/>
                    <w:framePr w:hSpace="180" w:wrap="around" w:hAnchor="text" w:vAnchor="text" w:y="1"/>
                    <w:suppressOverlap/>
                    <w:rPr>
                      <w:rFonts w:cstheme="minorHAnsi"/>
                      <w:sz w:val="18"/>
                      <w:szCs w:val="18"/>
                    </w:rPr>
                  </w:pPr>
                </w:p>
              </w:tc>
              <w:tc>
                <w:tcPr>
                  <w:tcW w:w="2976" w:type="dxa"/>
                </w:tcPr>
                <w:p w:rsidRPr="00753D45" w:rsidR="00E6553A" w:rsidP="005A5538" w:rsidRDefault="00E6553A" w14:paraId="3D3FEAE8" w14:textId="77777777">
                  <w:pPr>
                    <w:pStyle w:val="NoSpacing"/>
                    <w:framePr w:hSpace="180" w:wrap="around" w:hAnchor="text" w:vAnchor="text" w:y="1"/>
                    <w:suppressOverlap/>
                    <w:rPr>
                      <w:rFonts w:cstheme="minorHAnsi"/>
                      <w:sz w:val="18"/>
                      <w:szCs w:val="18"/>
                    </w:rPr>
                  </w:pPr>
                  <w:r w:rsidRPr="00753D45">
                    <w:rPr>
                      <w:rFonts w:cstheme="minorHAnsi"/>
                      <w:sz w:val="18"/>
                      <w:szCs w:val="18"/>
                    </w:rPr>
                    <w:sym w:font="Symbol" w:char="F0F0"/>
                  </w:r>
                  <w:r>
                    <w:rPr>
                      <w:rFonts w:cstheme="minorHAnsi"/>
                      <w:sz w:val="18"/>
                      <w:szCs w:val="18"/>
                    </w:rPr>
                    <w:t xml:space="preserve"> Army</w:t>
                  </w:r>
                </w:p>
              </w:tc>
              <w:tc>
                <w:tcPr>
                  <w:tcW w:w="3293" w:type="dxa"/>
                </w:tcPr>
                <w:p w:rsidRPr="00753D45" w:rsidR="00E6553A" w:rsidP="005A5538" w:rsidRDefault="00E6553A" w14:paraId="5823ADE8" w14:textId="77777777">
                  <w:pPr>
                    <w:pStyle w:val="NoSpacing"/>
                    <w:framePr w:hSpace="180" w:wrap="around" w:hAnchor="text" w:vAnchor="text" w:y="1"/>
                    <w:suppressOverlap/>
                    <w:rPr>
                      <w:rFonts w:cstheme="minorHAnsi"/>
                      <w:sz w:val="18"/>
                      <w:szCs w:val="18"/>
                    </w:rPr>
                  </w:pPr>
                  <w:r w:rsidRPr="00753D45">
                    <w:rPr>
                      <w:rFonts w:cstheme="minorHAnsi"/>
                      <w:sz w:val="18"/>
                      <w:szCs w:val="18"/>
                    </w:rPr>
                    <w:sym w:font="Symbol" w:char="F0F0"/>
                  </w:r>
                  <w:r>
                    <w:rPr>
                      <w:rFonts w:cstheme="minorHAnsi"/>
                      <w:sz w:val="18"/>
                      <w:szCs w:val="18"/>
                    </w:rPr>
                    <w:t xml:space="preserve"> Navy</w:t>
                  </w:r>
                </w:p>
              </w:tc>
              <w:tc>
                <w:tcPr>
                  <w:tcW w:w="2295" w:type="dxa"/>
                </w:tcPr>
                <w:p w:rsidRPr="00753D45" w:rsidR="00E6553A" w:rsidP="005A5538" w:rsidRDefault="00E6553A" w14:paraId="6BD37F23" w14:textId="77777777">
                  <w:pPr>
                    <w:pStyle w:val="NoSpacing"/>
                    <w:framePr w:hSpace="180" w:wrap="around" w:hAnchor="text" w:vAnchor="text" w:y="1"/>
                    <w:suppressOverlap/>
                    <w:rPr>
                      <w:rFonts w:cstheme="minorHAnsi"/>
                      <w:sz w:val="18"/>
                      <w:szCs w:val="18"/>
                    </w:rPr>
                  </w:pPr>
                  <w:r w:rsidRPr="00753D45">
                    <w:rPr>
                      <w:rFonts w:cstheme="minorHAnsi"/>
                      <w:sz w:val="18"/>
                      <w:szCs w:val="18"/>
                    </w:rPr>
                    <w:sym w:font="Symbol" w:char="F0F0"/>
                  </w:r>
                  <w:r>
                    <w:rPr>
                      <w:rFonts w:cstheme="minorHAnsi"/>
                      <w:sz w:val="18"/>
                      <w:szCs w:val="18"/>
                    </w:rPr>
                    <w:t xml:space="preserve"> Air Force</w:t>
                  </w:r>
                </w:p>
              </w:tc>
            </w:tr>
            <w:tr w:rsidRPr="00753D45" w:rsidR="00E6553A" w:rsidTr="00E6553A" w14:paraId="227F0DA1" w14:textId="77777777">
              <w:tc>
                <w:tcPr>
                  <w:tcW w:w="334" w:type="dxa"/>
                </w:tcPr>
                <w:p w:rsidRPr="00753D45" w:rsidR="00E6553A" w:rsidP="005A5538" w:rsidRDefault="00E6553A" w14:paraId="305E3997" w14:textId="77777777">
                  <w:pPr>
                    <w:pStyle w:val="NoSpacing"/>
                    <w:framePr w:hSpace="180" w:wrap="around" w:hAnchor="text" w:vAnchor="text" w:y="1"/>
                    <w:suppressOverlap/>
                    <w:rPr>
                      <w:rFonts w:cstheme="minorHAnsi"/>
                      <w:sz w:val="18"/>
                      <w:szCs w:val="18"/>
                    </w:rPr>
                  </w:pPr>
                </w:p>
              </w:tc>
              <w:tc>
                <w:tcPr>
                  <w:tcW w:w="571" w:type="dxa"/>
                  <w:gridSpan w:val="2"/>
                </w:tcPr>
                <w:p w:rsidRPr="00753D45" w:rsidR="00E6553A" w:rsidP="005A5538" w:rsidRDefault="00E6553A" w14:paraId="29D42CC6" w14:textId="77777777">
                  <w:pPr>
                    <w:pStyle w:val="NoSpacing"/>
                    <w:framePr w:hSpace="180" w:wrap="around" w:hAnchor="text" w:vAnchor="text" w:y="1"/>
                    <w:suppressOverlap/>
                    <w:rPr>
                      <w:rFonts w:cstheme="minorHAnsi"/>
                      <w:sz w:val="18"/>
                      <w:szCs w:val="18"/>
                    </w:rPr>
                  </w:pPr>
                </w:p>
              </w:tc>
              <w:tc>
                <w:tcPr>
                  <w:tcW w:w="2976" w:type="dxa"/>
                </w:tcPr>
                <w:p w:rsidRPr="00753D45" w:rsidR="00E6553A" w:rsidP="005A5538" w:rsidRDefault="00E6553A" w14:paraId="4BC67661" w14:textId="77777777">
                  <w:pPr>
                    <w:pStyle w:val="NoSpacing"/>
                    <w:framePr w:hSpace="180" w:wrap="around" w:hAnchor="text" w:vAnchor="text" w:y="1"/>
                    <w:suppressOverlap/>
                    <w:rPr>
                      <w:rFonts w:cstheme="minorHAnsi"/>
                      <w:sz w:val="18"/>
                      <w:szCs w:val="18"/>
                    </w:rPr>
                  </w:pPr>
                </w:p>
              </w:tc>
              <w:tc>
                <w:tcPr>
                  <w:tcW w:w="3293" w:type="dxa"/>
                </w:tcPr>
                <w:p w:rsidRPr="00753D45" w:rsidR="00E6553A" w:rsidP="005A5538" w:rsidRDefault="00E6553A" w14:paraId="17B847E6" w14:textId="77777777">
                  <w:pPr>
                    <w:pStyle w:val="NoSpacing"/>
                    <w:framePr w:hSpace="180" w:wrap="around" w:hAnchor="text" w:vAnchor="text" w:y="1"/>
                    <w:suppressOverlap/>
                    <w:rPr>
                      <w:rFonts w:cstheme="minorHAnsi"/>
                      <w:sz w:val="18"/>
                      <w:szCs w:val="18"/>
                    </w:rPr>
                  </w:pPr>
                  <w:r>
                    <w:rPr>
                      <w:rFonts w:cstheme="minorHAnsi"/>
                      <w:sz w:val="18"/>
                      <w:szCs w:val="18"/>
                    </w:rPr>
                    <w:t xml:space="preserve">          </w:t>
                  </w:r>
                  <w:r w:rsidRPr="00357C18">
                    <w:rPr>
                      <w:rFonts w:cstheme="minorHAnsi"/>
                      <w:color w:val="FF0000"/>
                      <w:sz w:val="18"/>
                      <w:szCs w:val="18"/>
                    </w:rPr>
                    <w:sym w:font="Symbol" w:char="F0F0"/>
                  </w:r>
                  <w:r w:rsidRPr="00357C18">
                    <w:rPr>
                      <w:rFonts w:cstheme="minorHAnsi"/>
                      <w:color w:val="FF0000"/>
                      <w:sz w:val="18"/>
                      <w:szCs w:val="18"/>
                    </w:rPr>
                    <w:t xml:space="preserve"> Marine option</w:t>
                  </w:r>
                </w:p>
              </w:tc>
              <w:tc>
                <w:tcPr>
                  <w:tcW w:w="2295" w:type="dxa"/>
                </w:tcPr>
                <w:p w:rsidRPr="00753D45" w:rsidR="00E6553A" w:rsidP="005A5538" w:rsidRDefault="00E6553A" w14:paraId="13AB022C" w14:textId="77777777">
                  <w:pPr>
                    <w:pStyle w:val="NoSpacing"/>
                    <w:framePr w:hSpace="180" w:wrap="around" w:hAnchor="text" w:vAnchor="text" w:y="1"/>
                    <w:suppressOverlap/>
                    <w:rPr>
                      <w:rFonts w:cstheme="minorHAnsi"/>
                      <w:sz w:val="18"/>
                      <w:szCs w:val="18"/>
                    </w:rPr>
                  </w:pPr>
                </w:p>
              </w:tc>
            </w:tr>
            <w:tr w:rsidRPr="00753D45" w:rsidR="00E6553A" w:rsidTr="00E6553A" w14:paraId="2EACAD28" w14:textId="77777777">
              <w:tc>
                <w:tcPr>
                  <w:tcW w:w="334" w:type="dxa"/>
                </w:tcPr>
                <w:p w:rsidRPr="00753D45" w:rsidR="00E6553A" w:rsidP="005A5538" w:rsidRDefault="00E6553A" w14:paraId="7F3AA370" w14:textId="77777777">
                  <w:pPr>
                    <w:pStyle w:val="NoSpacing"/>
                    <w:framePr w:hSpace="180" w:wrap="around" w:hAnchor="text" w:vAnchor="text" w:y="1"/>
                    <w:suppressOverlap/>
                    <w:rPr>
                      <w:rFonts w:cstheme="minorHAnsi"/>
                      <w:sz w:val="18"/>
                      <w:szCs w:val="18"/>
                    </w:rPr>
                  </w:pPr>
                </w:p>
              </w:tc>
              <w:tc>
                <w:tcPr>
                  <w:tcW w:w="9135" w:type="dxa"/>
                  <w:gridSpan w:val="5"/>
                </w:tcPr>
                <w:p w:rsidRPr="00753D45" w:rsidR="00E6553A" w:rsidP="005A5538" w:rsidRDefault="00E6553A" w14:paraId="079D0A9C" w14:textId="77777777">
                  <w:pPr>
                    <w:pStyle w:val="NoSpacing"/>
                    <w:framePr w:hSpace="180" w:wrap="around" w:hAnchor="text" w:vAnchor="text" w:y="1"/>
                    <w:suppressOverlap/>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Pr>
                      <w:rFonts w:cstheme="minorHAnsi"/>
                      <w:sz w:val="18"/>
                      <w:szCs w:val="18"/>
                      <w:u w:val="single"/>
                    </w:rPr>
                    <w:t>Study abroad</w:t>
                  </w:r>
                </w:p>
              </w:tc>
            </w:tr>
            <w:tr w:rsidRPr="00753D45" w:rsidR="00E6553A" w:rsidTr="00E6553A" w14:paraId="0B66E204" w14:textId="77777777">
              <w:tc>
                <w:tcPr>
                  <w:tcW w:w="334" w:type="dxa"/>
                </w:tcPr>
                <w:p w:rsidRPr="00753D45" w:rsidR="00E6553A" w:rsidP="005A5538" w:rsidRDefault="00E6553A" w14:paraId="317BB0FF" w14:textId="77777777">
                  <w:pPr>
                    <w:pStyle w:val="NoSpacing"/>
                    <w:framePr w:hSpace="180" w:wrap="around" w:hAnchor="text" w:vAnchor="text" w:y="1"/>
                    <w:suppressOverlap/>
                    <w:rPr>
                      <w:rFonts w:cstheme="minorHAnsi"/>
                      <w:sz w:val="18"/>
                      <w:szCs w:val="18"/>
                    </w:rPr>
                  </w:pPr>
                </w:p>
              </w:tc>
              <w:tc>
                <w:tcPr>
                  <w:tcW w:w="9135" w:type="dxa"/>
                  <w:gridSpan w:val="5"/>
                </w:tcPr>
                <w:p w:rsidRPr="00357C18" w:rsidR="00E6553A" w:rsidP="005A5538" w:rsidRDefault="00E6553A" w14:paraId="7141FBD4" w14:textId="77777777">
                  <w:pPr>
                    <w:pStyle w:val="NoSpacing"/>
                    <w:framePr w:hSpace="180" w:wrap="around" w:hAnchor="text" w:vAnchor="text" w:y="1"/>
                    <w:suppressOverlap/>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Pr>
                      <w:rFonts w:cstheme="minorHAnsi"/>
                      <w:sz w:val="18"/>
                      <w:szCs w:val="18"/>
                      <w:u w:val="single"/>
                    </w:rPr>
                    <w:t>Weekend/evening</w:t>
                  </w:r>
                  <w:r>
                    <w:rPr>
                      <w:rFonts w:cstheme="minorHAnsi"/>
                      <w:sz w:val="18"/>
                      <w:szCs w:val="18"/>
                    </w:rPr>
                    <w:t xml:space="preserve"> </w:t>
                  </w:r>
                  <w:r w:rsidRPr="00357C18">
                    <w:rPr>
                      <w:rFonts w:cstheme="minorHAnsi"/>
                      <w:strike/>
                      <w:color w:val="FF0000"/>
                      <w:sz w:val="18"/>
                      <w:szCs w:val="18"/>
                    </w:rPr>
                    <w:t>college</w:t>
                  </w:r>
                  <w:r w:rsidRPr="00357C18">
                    <w:rPr>
                      <w:rFonts w:cstheme="minorHAnsi"/>
                      <w:color w:val="FF0000"/>
                      <w:sz w:val="18"/>
                      <w:szCs w:val="18"/>
                    </w:rPr>
                    <w:t xml:space="preserve"> courses or programs</w:t>
                  </w:r>
                </w:p>
              </w:tc>
            </w:tr>
            <w:tr w:rsidRPr="00753D45" w:rsidR="00E6553A" w:rsidTr="00E6553A" w14:paraId="46B39F6C" w14:textId="77777777">
              <w:tc>
                <w:tcPr>
                  <w:tcW w:w="334" w:type="dxa"/>
                </w:tcPr>
                <w:p w:rsidRPr="00753D45" w:rsidR="00E6553A" w:rsidP="005A5538" w:rsidRDefault="00E6553A" w14:paraId="04F95972" w14:textId="77777777">
                  <w:pPr>
                    <w:pStyle w:val="NoSpacing"/>
                    <w:framePr w:hSpace="180" w:wrap="around" w:hAnchor="text" w:vAnchor="text" w:y="1"/>
                    <w:suppressOverlap/>
                    <w:rPr>
                      <w:rFonts w:cstheme="minorHAnsi"/>
                      <w:sz w:val="18"/>
                      <w:szCs w:val="18"/>
                    </w:rPr>
                  </w:pPr>
                </w:p>
              </w:tc>
              <w:tc>
                <w:tcPr>
                  <w:tcW w:w="9135" w:type="dxa"/>
                  <w:gridSpan w:val="5"/>
                </w:tcPr>
                <w:p w:rsidRPr="00753D45" w:rsidR="00E6553A" w:rsidP="005A5538" w:rsidRDefault="00E6553A" w14:paraId="6CE92169" w14:textId="77777777">
                  <w:pPr>
                    <w:pStyle w:val="NoSpacing"/>
                    <w:framePr w:hSpace="180" w:wrap="around" w:hAnchor="text" w:vAnchor="text" w:y="1"/>
                    <w:suppressOverlap/>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357C18">
                    <w:rPr>
                      <w:rFonts w:cstheme="minorHAnsi"/>
                      <w:color w:val="FF0000"/>
                      <w:sz w:val="18"/>
                      <w:szCs w:val="18"/>
                    </w:rPr>
                    <w:t>Undergraduate research (co-curricula)</w:t>
                  </w:r>
                </w:p>
              </w:tc>
            </w:tr>
            <w:tr w:rsidRPr="00753D45" w:rsidR="00E6553A" w:rsidTr="00E6553A" w14:paraId="662AA9E3" w14:textId="77777777">
              <w:tc>
                <w:tcPr>
                  <w:tcW w:w="334" w:type="dxa"/>
                </w:tcPr>
                <w:p w:rsidRPr="00753D45" w:rsidR="00E6553A" w:rsidP="005A5538" w:rsidRDefault="00E6553A" w14:paraId="73F7C9D3" w14:textId="77777777">
                  <w:pPr>
                    <w:pStyle w:val="NoSpacing"/>
                    <w:framePr w:hSpace="180" w:wrap="around" w:hAnchor="text" w:vAnchor="text" w:y="1"/>
                    <w:suppressOverlap/>
                    <w:rPr>
                      <w:rFonts w:cstheme="minorHAnsi"/>
                      <w:sz w:val="18"/>
                      <w:szCs w:val="18"/>
                    </w:rPr>
                  </w:pPr>
                </w:p>
              </w:tc>
              <w:tc>
                <w:tcPr>
                  <w:tcW w:w="9135" w:type="dxa"/>
                  <w:gridSpan w:val="5"/>
                </w:tcPr>
                <w:p w:rsidR="00E6553A" w:rsidP="005A5538" w:rsidRDefault="00E6553A" w14:paraId="04068A75" w14:textId="77777777">
                  <w:pPr>
                    <w:pStyle w:val="NoSpacing"/>
                    <w:framePr w:hSpace="180" w:wrap="around" w:hAnchor="text" w:vAnchor="text" w:y="1"/>
                    <w:suppressOverlap/>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sidRPr="002A4FBB">
                    <w:rPr>
                      <w:rFonts w:cstheme="minorHAnsi"/>
                      <w:sz w:val="18"/>
                      <w:szCs w:val="18"/>
                      <w:u w:val="single"/>
                    </w:rPr>
                    <w:t>Teacher certification</w:t>
                  </w:r>
                  <w:r w:rsidRPr="002A4FBB">
                    <w:rPr>
                      <w:rFonts w:cstheme="minorHAnsi"/>
                      <w:sz w:val="18"/>
                      <w:szCs w:val="18"/>
                    </w:rPr>
                    <w:t xml:space="preserve"> (for the elementary, middle school/junior high, or secondary level)</w:t>
                  </w:r>
                </w:p>
                <w:p w:rsidRPr="00753D45" w:rsidR="00E6553A" w:rsidP="005A5538" w:rsidRDefault="00E6553A" w14:paraId="09FA6613" w14:textId="77777777">
                  <w:pPr>
                    <w:pStyle w:val="NoSpacing"/>
                    <w:framePr w:hSpace="180" w:wrap="around" w:hAnchor="text" w:vAnchor="text" w:y="1"/>
                    <w:suppressOverlap/>
                    <w:rPr>
                      <w:rFonts w:cstheme="minorHAnsi"/>
                      <w:sz w:val="18"/>
                      <w:szCs w:val="18"/>
                    </w:rPr>
                  </w:pPr>
                  <w:r>
                    <w:rPr>
                      <w:rFonts w:cstheme="minorHAnsi"/>
                      <w:sz w:val="18"/>
                      <w:szCs w:val="18"/>
                    </w:rPr>
                    <w:t xml:space="preserve">    </w:t>
                  </w:r>
                  <w:r w:rsidRPr="0025212E">
                    <w:rPr>
                      <w:rFonts w:cstheme="minorHAnsi"/>
                      <w:sz w:val="18"/>
                      <w:szCs w:val="18"/>
                    </w:rPr>
                    <w:t>Do not include certifications to teach at the postsecondary level.</w:t>
                  </w:r>
                </w:p>
              </w:tc>
            </w:tr>
            <w:tr w:rsidRPr="00753D45" w:rsidR="00E6553A" w:rsidTr="00E6553A" w14:paraId="1DE78446" w14:textId="77777777">
              <w:tc>
                <w:tcPr>
                  <w:tcW w:w="334" w:type="dxa"/>
                </w:tcPr>
                <w:p w:rsidRPr="00753D45" w:rsidR="00E6553A" w:rsidP="005A5538" w:rsidRDefault="00E6553A" w14:paraId="0DC45225" w14:textId="77777777">
                  <w:pPr>
                    <w:pStyle w:val="NoSpacing"/>
                    <w:framePr w:hSpace="180" w:wrap="around" w:hAnchor="text" w:vAnchor="text" w:y="1"/>
                    <w:suppressOverlap/>
                    <w:rPr>
                      <w:rFonts w:cstheme="minorHAnsi"/>
                      <w:sz w:val="18"/>
                      <w:szCs w:val="18"/>
                    </w:rPr>
                  </w:pPr>
                </w:p>
              </w:tc>
              <w:tc>
                <w:tcPr>
                  <w:tcW w:w="267" w:type="dxa"/>
                </w:tcPr>
                <w:p w:rsidRPr="00753D45" w:rsidR="00E6553A" w:rsidP="005A5538" w:rsidRDefault="00E6553A" w14:paraId="3F8FFF67" w14:textId="77777777">
                  <w:pPr>
                    <w:pStyle w:val="NoSpacing"/>
                    <w:framePr w:hSpace="180" w:wrap="around" w:hAnchor="text" w:vAnchor="text" w:y="1"/>
                    <w:suppressOverlap/>
                    <w:rPr>
                      <w:rFonts w:cstheme="minorHAnsi"/>
                      <w:sz w:val="18"/>
                      <w:szCs w:val="18"/>
                    </w:rPr>
                  </w:pPr>
                </w:p>
              </w:tc>
              <w:tc>
                <w:tcPr>
                  <w:tcW w:w="8868" w:type="dxa"/>
                  <w:gridSpan w:val="4"/>
                </w:tcPr>
                <w:p w:rsidRPr="00753D45" w:rsidR="00E6553A" w:rsidP="005A5538" w:rsidRDefault="00E6553A" w14:paraId="1245E178" w14:textId="77777777">
                  <w:pPr>
                    <w:pStyle w:val="NoSpacing"/>
                    <w:framePr w:hSpace="180" w:wrap="around" w:hAnchor="text" w:vAnchor="text" w:y="1"/>
                    <w:suppressOverlap/>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25212E">
                    <w:rPr>
                      <w:rFonts w:cstheme="minorHAnsi"/>
                      <w:sz w:val="18"/>
                      <w:szCs w:val="18"/>
                    </w:rPr>
                    <w:t>Students can complete their preparation in certain areas of specialization</w:t>
                  </w:r>
                </w:p>
              </w:tc>
            </w:tr>
            <w:tr w:rsidRPr="00753D45" w:rsidR="00E6553A" w:rsidTr="00E6553A" w14:paraId="3EEE8394" w14:textId="77777777">
              <w:tc>
                <w:tcPr>
                  <w:tcW w:w="334" w:type="dxa"/>
                </w:tcPr>
                <w:p w:rsidRPr="00753D45" w:rsidR="00E6553A" w:rsidP="005A5538" w:rsidRDefault="00E6553A" w14:paraId="55CA3670" w14:textId="77777777">
                  <w:pPr>
                    <w:pStyle w:val="NoSpacing"/>
                    <w:framePr w:hSpace="180" w:wrap="around" w:hAnchor="text" w:vAnchor="text" w:y="1"/>
                    <w:suppressOverlap/>
                    <w:rPr>
                      <w:rFonts w:cstheme="minorHAnsi"/>
                      <w:sz w:val="18"/>
                      <w:szCs w:val="18"/>
                    </w:rPr>
                  </w:pPr>
                </w:p>
              </w:tc>
              <w:tc>
                <w:tcPr>
                  <w:tcW w:w="267" w:type="dxa"/>
                </w:tcPr>
                <w:p w:rsidRPr="00753D45" w:rsidR="00E6553A" w:rsidP="005A5538" w:rsidRDefault="00E6553A" w14:paraId="49974BB1" w14:textId="77777777">
                  <w:pPr>
                    <w:pStyle w:val="NoSpacing"/>
                    <w:framePr w:hSpace="180" w:wrap="around" w:hAnchor="text" w:vAnchor="text" w:y="1"/>
                    <w:suppressOverlap/>
                    <w:rPr>
                      <w:rFonts w:cstheme="minorHAnsi"/>
                      <w:sz w:val="18"/>
                      <w:szCs w:val="18"/>
                    </w:rPr>
                  </w:pPr>
                </w:p>
              </w:tc>
              <w:tc>
                <w:tcPr>
                  <w:tcW w:w="8868" w:type="dxa"/>
                  <w:gridSpan w:val="4"/>
                </w:tcPr>
                <w:p w:rsidRPr="00753D45" w:rsidR="00E6553A" w:rsidP="005A5538" w:rsidRDefault="00E6553A" w14:paraId="4C3F9972" w14:textId="77777777">
                  <w:pPr>
                    <w:pStyle w:val="NoSpacing"/>
                    <w:framePr w:hSpace="180" w:wrap="around" w:hAnchor="text" w:vAnchor="text" w:y="1"/>
                    <w:suppressOverlap/>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25212E">
                    <w:rPr>
                      <w:rFonts w:cstheme="minorHAnsi"/>
                      <w:sz w:val="18"/>
                      <w:szCs w:val="18"/>
                    </w:rPr>
                    <w:t>Students must complete their preparation at another institution for certain areas of specialization</w:t>
                  </w:r>
                </w:p>
              </w:tc>
            </w:tr>
            <w:tr w:rsidRPr="00753D45" w:rsidR="00E6553A" w:rsidTr="00E6553A" w14:paraId="7D3CDC71" w14:textId="77777777">
              <w:tc>
                <w:tcPr>
                  <w:tcW w:w="334" w:type="dxa"/>
                </w:tcPr>
                <w:p w:rsidRPr="00753D45" w:rsidR="00E6553A" w:rsidP="005A5538" w:rsidRDefault="00E6553A" w14:paraId="5F3AA473" w14:textId="77777777">
                  <w:pPr>
                    <w:pStyle w:val="NoSpacing"/>
                    <w:framePr w:hSpace="180" w:wrap="around" w:hAnchor="text" w:vAnchor="text" w:y="1"/>
                    <w:suppressOverlap/>
                    <w:rPr>
                      <w:rFonts w:cstheme="minorHAnsi"/>
                      <w:sz w:val="18"/>
                      <w:szCs w:val="18"/>
                    </w:rPr>
                  </w:pPr>
                </w:p>
              </w:tc>
              <w:tc>
                <w:tcPr>
                  <w:tcW w:w="267" w:type="dxa"/>
                </w:tcPr>
                <w:p w:rsidRPr="00753D45" w:rsidR="00E6553A" w:rsidP="005A5538" w:rsidRDefault="00E6553A" w14:paraId="67C3A7E4" w14:textId="77777777">
                  <w:pPr>
                    <w:pStyle w:val="NoSpacing"/>
                    <w:framePr w:hSpace="180" w:wrap="around" w:hAnchor="text" w:vAnchor="text" w:y="1"/>
                    <w:suppressOverlap/>
                    <w:rPr>
                      <w:rFonts w:cstheme="minorHAnsi"/>
                      <w:sz w:val="18"/>
                      <w:szCs w:val="18"/>
                    </w:rPr>
                  </w:pPr>
                </w:p>
              </w:tc>
              <w:tc>
                <w:tcPr>
                  <w:tcW w:w="8868" w:type="dxa"/>
                  <w:gridSpan w:val="4"/>
                </w:tcPr>
                <w:p w:rsidRPr="00753D45" w:rsidR="00E6553A" w:rsidP="005A5538" w:rsidRDefault="00E6553A" w14:paraId="580CC70B" w14:textId="77777777">
                  <w:pPr>
                    <w:pStyle w:val="NoSpacing"/>
                    <w:framePr w:hSpace="180" w:wrap="around" w:hAnchor="text" w:vAnchor="text" w:y="1"/>
                    <w:suppressOverlap/>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25212E">
                    <w:rPr>
                      <w:rFonts w:cstheme="minorHAnsi"/>
                      <w:sz w:val="18"/>
                      <w:szCs w:val="18"/>
                    </w:rPr>
                    <w:t>This institution is approved by the state for the initial certification or licensure of teachers</w:t>
                  </w:r>
                </w:p>
              </w:tc>
            </w:tr>
            <w:tr w:rsidRPr="00753D45" w:rsidR="00E6553A" w:rsidTr="00E6553A" w14:paraId="0446E14E" w14:textId="77777777">
              <w:tc>
                <w:tcPr>
                  <w:tcW w:w="334" w:type="dxa"/>
                </w:tcPr>
                <w:p w:rsidRPr="00753D45" w:rsidR="00E6553A" w:rsidP="005A5538" w:rsidRDefault="00E6553A" w14:paraId="22E1C706" w14:textId="77777777">
                  <w:pPr>
                    <w:pStyle w:val="NoSpacing"/>
                    <w:framePr w:hSpace="180" w:wrap="around" w:hAnchor="text" w:vAnchor="text" w:y="1"/>
                    <w:suppressOverlap/>
                    <w:rPr>
                      <w:rFonts w:cstheme="minorHAnsi"/>
                      <w:sz w:val="18"/>
                      <w:szCs w:val="18"/>
                    </w:rPr>
                  </w:pPr>
                </w:p>
              </w:tc>
              <w:tc>
                <w:tcPr>
                  <w:tcW w:w="9135" w:type="dxa"/>
                  <w:gridSpan w:val="5"/>
                </w:tcPr>
                <w:p w:rsidR="00E6553A" w:rsidP="005A5538" w:rsidRDefault="00E6553A" w14:paraId="3E8E3354" w14:textId="77777777">
                  <w:pPr>
                    <w:pStyle w:val="NoSpacing"/>
                    <w:framePr w:hSpace="180" w:wrap="around" w:hAnchor="text" w:vAnchor="text" w:y="1"/>
                    <w:suppressOverlap/>
                    <w:rPr>
                      <w:rFonts w:cstheme="minorHAnsi"/>
                      <w:color w:val="FF0000"/>
                      <w:sz w:val="18"/>
                      <w:szCs w:val="18"/>
                    </w:rPr>
                  </w:pPr>
                  <w:r w:rsidRPr="00357C18">
                    <w:rPr>
                      <w:rFonts w:cstheme="minorHAnsi"/>
                      <w:color w:val="FF0000"/>
                      <w:sz w:val="18"/>
                      <w:szCs w:val="18"/>
                    </w:rPr>
                    <w:sym w:font="Symbol" w:char="F0F0"/>
                  </w:r>
                  <w:r w:rsidRPr="00357C18">
                    <w:rPr>
                      <w:rFonts w:cstheme="minorHAnsi"/>
                      <w:color w:val="FF0000"/>
                      <w:sz w:val="18"/>
                      <w:szCs w:val="18"/>
                    </w:rPr>
                    <w:t xml:space="preserve"> Comprehensive transition and postsecondary program for students with intellectual disabilities</w:t>
                  </w:r>
                </w:p>
                <w:p w:rsidRPr="00753D45" w:rsidR="00E6553A" w:rsidP="005A5538" w:rsidRDefault="00E6553A" w14:paraId="4A9D0147" w14:textId="21D33468">
                  <w:pPr>
                    <w:pStyle w:val="NoSpacing"/>
                    <w:framePr w:hSpace="180" w:wrap="around" w:hAnchor="text" w:vAnchor="text" w:y="1"/>
                    <w:suppressOverlap/>
                    <w:rPr>
                      <w:rFonts w:cstheme="minorHAnsi"/>
                      <w:sz w:val="18"/>
                      <w:szCs w:val="18"/>
                    </w:rPr>
                  </w:pPr>
                </w:p>
              </w:tc>
            </w:tr>
            <w:tr w:rsidRPr="00753D45" w:rsidR="00E6553A" w:rsidTr="001F19B3" w14:paraId="376BF2D0" w14:textId="77777777">
              <w:tc>
                <w:tcPr>
                  <w:tcW w:w="9469" w:type="dxa"/>
                  <w:gridSpan w:val="6"/>
                </w:tcPr>
                <w:p w:rsidRPr="00E6553A" w:rsidR="00E6553A" w:rsidP="005A5538" w:rsidRDefault="00E6553A" w14:paraId="2FD2E3A0" w14:textId="23F2A59D">
                  <w:pPr>
                    <w:framePr w:hSpace="180" w:wrap="around" w:hAnchor="text" w:vAnchor="text" w:y="1"/>
                    <w:suppressOverlap/>
                    <w:rPr>
                      <w:rFonts w:cstheme="minorHAnsi"/>
                      <w:b/>
                      <w:bCs/>
                      <w:sz w:val="18"/>
                      <w:szCs w:val="18"/>
                    </w:rPr>
                  </w:pPr>
                  <w:r w:rsidRPr="00E6553A">
                    <w:rPr>
                      <w:rFonts w:cstheme="minorHAnsi"/>
                      <w:b/>
                      <w:bCs/>
                      <w:sz w:val="18"/>
                      <w:szCs w:val="18"/>
                    </w:rPr>
                    <w:t xml:space="preserve">4. Which of the following selected student services are offered by your institution? [Check all that </w:t>
                  </w:r>
                </w:p>
                <w:p w:rsidRPr="00E6553A" w:rsidR="00E6553A" w:rsidP="005A5538" w:rsidRDefault="00E6553A" w14:paraId="2038A057" w14:textId="48733430">
                  <w:pPr>
                    <w:pStyle w:val="NoSpacing"/>
                    <w:framePr w:hSpace="180" w:wrap="around" w:hAnchor="text" w:vAnchor="text" w:y="1"/>
                    <w:suppressOverlap/>
                    <w:rPr>
                      <w:rFonts w:cstheme="minorHAnsi"/>
                      <w:b/>
                      <w:bCs/>
                      <w:sz w:val="18"/>
                      <w:szCs w:val="18"/>
                    </w:rPr>
                  </w:pPr>
                  <w:r w:rsidRPr="00E6553A">
                    <w:rPr>
                      <w:rFonts w:cstheme="minorHAnsi"/>
                      <w:b/>
                      <w:bCs/>
                      <w:sz w:val="18"/>
                      <w:szCs w:val="18"/>
                    </w:rPr>
                    <w:t xml:space="preserve">          apply]</w:t>
                  </w:r>
                </w:p>
              </w:tc>
            </w:tr>
            <w:tr w:rsidRPr="00753D45" w:rsidR="00E6553A" w:rsidTr="00E6553A" w14:paraId="4C984C1D" w14:textId="77777777">
              <w:tc>
                <w:tcPr>
                  <w:tcW w:w="334" w:type="dxa"/>
                </w:tcPr>
                <w:p w:rsidRPr="00753D45" w:rsidR="00E6553A" w:rsidP="005A5538" w:rsidRDefault="00E6553A" w14:paraId="45F46CC9" w14:textId="77777777">
                  <w:pPr>
                    <w:pStyle w:val="NoSpacing"/>
                    <w:framePr w:hSpace="180" w:wrap="around" w:hAnchor="text" w:vAnchor="text" w:y="1"/>
                    <w:suppressOverlap/>
                    <w:rPr>
                      <w:rFonts w:cstheme="minorHAnsi"/>
                      <w:sz w:val="18"/>
                      <w:szCs w:val="18"/>
                    </w:rPr>
                  </w:pPr>
                </w:p>
              </w:tc>
              <w:tc>
                <w:tcPr>
                  <w:tcW w:w="9135" w:type="dxa"/>
                  <w:gridSpan w:val="5"/>
                </w:tcPr>
                <w:p w:rsidR="00E6553A" w:rsidP="005A5538" w:rsidRDefault="00E6553A" w14:paraId="4CFE232D" w14:textId="09ACDB6A">
                  <w:pPr>
                    <w:framePr w:hSpace="180" w:wrap="around" w:hAnchor="text" w:vAnchor="text" w:y="1"/>
                    <w:suppressOverlap/>
                    <w:rPr>
                      <w:rFonts w:cstheme="minorHAnsi"/>
                      <w:bCs/>
                      <w:sz w:val="18"/>
                      <w:szCs w:val="18"/>
                    </w:rPr>
                  </w:pPr>
                  <w:r>
                    <w:rPr>
                      <w:rFonts w:cstheme="minorHAnsi"/>
                      <w:sz w:val="18"/>
                      <w:szCs w:val="18"/>
                    </w:rPr>
                    <w:t xml:space="preserve">          </w:t>
                  </w:r>
                  <w:r w:rsidRPr="0048207C">
                    <w:rPr>
                      <w:rFonts w:cstheme="minorHAnsi"/>
                      <w:sz w:val="18"/>
                      <w:szCs w:val="18"/>
                    </w:rPr>
                    <w:sym w:font="Symbol" w:char="F0F0"/>
                  </w:r>
                  <w:r w:rsidRPr="0048207C">
                    <w:rPr>
                      <w:rFonts w:cstheme="minorHAnsi"/>
                      <w:sz w:val="18"/>
                      <w:szCs w:val="18"/>
                    </w:rPr>
                    <w:t xml:space="preserve"> Remedial services</w:t>
                  </w:r>
                </w:p>
              </w:tc>
            </w:tr>
            <w:tr w:rsidRPr="00753D45" w:rsidR="00E6553A" w:rsidTr="00E6553A" w14:paraId="14A6FD9A" w14:textId="77777777">
              <w:tc>
                <w:tcPr>
                  <w:tcW w:w="334" w:type="dxa"/>
                </w:tcPr>
                <w:p w:rsidRPr="00753D45" w:rsidR="00E6553A" w:rsidP="005A5538" w:rsidRDefault="00E6553A" w14:paraId="5EC6C6C1" w14:textId="77777777">
                  <w:pPr>
                    <w:pStyle w:val="NoSpacing"/>
                    <w:framePr w:hSpace="180" w:wrap="around" w:hAnchor="text" w:vAnchor="text" w:y="1"/>
                    <w:suppressOverlap/>
                    <w:rPr>
                      <w:rFonts w:cstheme="minorHAnsi"/>
                      <w:sz w:val="18"/>
                      <w:szCs w:val="18"/>
                    </w:rPr>
                  </w:pPr>
                </w:p>
              </w:tc>
              <w:tc>
                <w:tcPr>
                  <w:tcW w:w="9135" w:type="dxa"/>
                  <w:gridSpan w:val="5"/>
                </w:tcPr>
                <w:p w:rsidR="00E6553A" w:rsidP="005A5538" w:rsidRDefault="00E6553A" w14:paraId="0AC3CD48" w14:textId="655BCA7F">
                  <w:pPr>
                    <w:framePr w:hSpace="180" w:wrap="around" w:hAnchor="text" w:vAnchor="text" w:y="1"/>
                    <w:suppressOverlap/>
                    <w:rPr>
                      <w:rFonts w:cstheme="minorHAnsi"/>
                      <w:sz w:val="18"/>
                      <w:szCs w:val="18"/>
                    </w:rPr>
                  </w:pPr>
                  <w:r>
                    <w:rPr>
                      <w:rFonts w:cstheme="minorHAnsi"/>
                      <w:sz w:val="18"/>
                      <w:szCs w:val="18"/>
                    </w:rPr>
                    <w:t xml:space="preserve">          </w:t>
                  </w:r>
                  <w:r w:rsidRPr="0048207C">
                    <w:rPr>
                      <w:rFonts w:cstheme="minorHAnsi"/>
                      <w:sz w:val="18"/>
                      <w:szCs w:val="18"/>
                    </w:rPr>
                    <w:sym w:font="Symbol" w:char="F0F0"/>
                  </w:r>
                  <w:r w:rsidRPr="0048207C">
                    <w:rPr>
                      <w:rFonts w:cstheme="minorHAnsi"/>
                      <w:sz w:val="18"/>
                      <w:szCs w:val="18"/>
                    </w:rPr>
                    <w:t xml:space="preserve"> Academic/career </w:t>
                  </w:r>
                  <w:r w:rsidRPr="0048207C">
                    <w:rPr>
                      <w:rFonts w:cstheme="minorHAnsi"/>
                      <w:sz w:val="18"/>
                      <w:szCs w:val="18"/>
                      <w:u w:val="single"/>
                    </w:rPr>
                    <w:t>counseling services</w:t>
                  </w:r>
                </w:p>
              </w:tc>
            </w:tr>
            <w:tr w:rsidRPr="00753D45" w:rsidR="00E6553A" w:rsidTr="00E6553A" w14:paraId="49388C6E" w14:textId="77777777">
              <w:tc>
                <w:tcPr>
                  <w:tcW w:w="334" w:type="dxa"/>
                </w:tcPr>
                <w:p w:rsidRPr="00753D45" w:rsidR="00E6553A" w:rsidP="005A5538" w:rsidRDefault="00E6553A" w14:paraId="678D1445" w14:textId="77777777">
                  <w:pPr>
                    <w:pStyle w:val="NoSpacing"/>
                    <w:framePr w:hSpace="180" w:wrap="around" w:hAnchor="text" w:vAnchor="text" w:y="1"/>
                    <w:suppressOverlap/>
                    <w:rPr>
                      <w:rFonts w:cstheme="minorHAnsi"/>
                      <w:sz w:val="18"/>
                      <w:szCs w:val="18"/>
                    </w:rPr>
                  </w:pPr>
                </w:p>
              </w:tc>
              <w:tc>
                <w:tcPr>
                  <w:tcW w:w="9135" w:type="dxa"/>
                  <w:gridSpan w:val="5"/>
                </w:tcPr>
                <w:p w:rsidR="00E6553A" w:rsidP="005A5538" w:rsidRDefault="00E6553A" w14:paraId="2A4F8F48" w14:textId="1970388C">
                  <w:pPr>
                    <w:framePr w:hSpace="180" w:wrap="around" w:hAnchor="text" w:vAnchor="text" w:y="1"/>
                    <w:suppressOverlap/>
                    <w:rPr>
                      <w:rFonts w:cstheme="minorHAnsi"/>
                      <w:sz w:val="18"/>
                      <w:szCs w:val="18"/>
                    </w:rPr>
                  </w:pPr>
                  <w:r>
                    <w:rPr>
                      <w:rFonts w:cstheme="minorHAnsi"/>
                      <w:sz w:val="18"/>
                      <w:szCs w:val="18"/>
                    </w:rPr>
                    <w:t xml:space="preserve">          </w:t>
                  </w:r>
                  <w:r w:rsidRPr="0048207C">
                    <w:rPr>
                      <w:rFonts w:cstheme="minorHAnsi"/>
                      <w:sz w:val="18"/>
                      <w:szCs w:val="18"/>
                    </w:rPr>
                    <w:sym w:font="Symbol" w:char="F0F0"/>
                  </w:r>
                  <w:r w:rsidRPr="0048207C">
                    <w:rPr>
                      <w:rFonts w:cstheme="minorHAnsi"/>
                      <w:sz w:val="18"/>
                      <w:szCs w:val="18"/>
                    </w:rPr>
                    <w:t xml:space="preserve"> </w:t>
                  </w:r>
                  <w:r w:rsidRPr="0048207C">
                    <w:rPr>
                      <w:rFonts w:cstheme="minorHAnsi"/>
                      <w:sz w:val="18"/>
                      <w:szCs w:val="18"/>
                      <w:u w:val="single"/>
                    </w:rPr>
                    <w:t>Employment services for current students</w:t>
                  </w:r>
                </w:p>
              </w:tc>
            </w:tr>
            <w:tr w:rsidRPr="00753D45" w:rsidR="00E6553A" w:rsidTr="00E6553A" w14:paraId="2ACF5D8F" w14:textId="77777777">
              <w:tc>
                <w:tcPr>
                  <w:tcW w:w="334" w:type="dxa"/>
                </w:tcPr>
                <w:p w:rsidRPr="00753D45" w:rsidR="00E6553A" w:rsidP="005A5538" w:rsidRDefault="00E6553A" w14:paraId="4D118EDB" w14:textId="77777777">
                  <w:pPr>
                    <w:pStyle w:val="NoSpacing"/>
                    <w:framePr w:hSpace="180" w:wrap="around" w:hAnchor="text" w:vAnchor="text" w:y="1"/>
                    <w:suppressOverlap/>
                    <w:rPr>
                      <w:rFonts w:cstheme="minorHAnsi"/>
                      <w:sz w:val="18"/>
                      <w:szCs w:val="18"/>
                    </w:rPr>
                  </w:pPr>
                </w:p>
              </w:tc>
              <w:tc>
                <w:tcPr>
                  <w:tcW w:w="9135" w:type="dxa"/>
                  <w:gridSpan w:val="5"/>
                </w:tcPr>
                <w:p w:rsidR="00E6553A" w:rsidP="005A5538" w:rsidRDefault="00E6553A" w14:paraId="35A234C6" w14:textId="7044F151">
                  <w:pPr>
                    <w:framePr w:hSpace="180" w:wrap="around" w:hAnchor="text" w:vAnchor="text" w:y="1"/>
                    <w:suppressOverlap/>
                    <w:rPr>
                      <w:rFonts w:cstheme="minorHAnsi"/>
                      <w:sz w:val="18"/>
                      <w:szCs w:val="18"/>
                    </w:rPr>
                  </w:pPr>
                  <w:r>
                    <w:rPr>
                      <w:rFonts w:cstheme="minorHAnsi"/>
                      <w:sz w:val="18"/>
                      <w:szCs w:val="18"/>
                    </w:rPr>
                    <w:t xml:space="preserve">          </w:t>
                  </w:r>
                  <w:r w:rsidRPr="0048207C">
                    <w:rPr>
                      <w:rFonts w:cstheme="minorHAnsi"/>
                      <w:sz w:val="18"/>
                      <w:szCs w:val="18"/>
                    </w:rPr>
                    <w:sym w:font="Symbol" w:char="F0F0"/>
                  </w:r>
                  <w:r w:rsidRPr="0048207C">
                    <w:rPr>
                      <w:rFonts w:cstheme="minorHAnsi"/>
                      <w:sz w:val="18"/>
                      <w:szCs w:val="18"/>
                    </w:rPr>
                    <w:t xml:space="preserve"> </w:t>
                  </w:r>
                  <w:r w:rsidRPr="0048207C">
                    <w:rPr>
                      <w:rFonts w:cstheme="minorHAnsi"/>
                      <w:sz w:val="18"/>
                      <w:szCs w:val="18"/>
                      <w:u w:val="single"/>
                    </w:rPr>
                    <w:t>Placement services for program completers</w:t>
                  </w:r>
                </w:p>
              </w:tc>
            </w:tr>
          </w:tbl>
          <w:p w:rsidRPr="0067016A" w:rsidR="0067016A" w:rsidP="0067016A" w:rsidRDefault="0067016A" w14:paraId="49BE5C33" w14:textId="77777777">
            <w:pPr>
              <w:rPr>
                <w:b/>
                <w:bCs/>
                <w:sz w:val="18"/>
                <w:szCs w:val="18"/>
              </w:rPr>
            </w:pPr>
            <w:r w:rsidRPr="0067016A">
              <w:rPr>
                <w:b/>
                <w:bCs/>
                <w:sz w:val="18"/>
                <w:szCs w:val="18"/>
              </w:rPr>
              <w:t>6. Indicate whether or not any of the following alternative tuition plans are offered by your institution.</w:t>
            </w:r>
          </w:p>
          <w:p w:rsidRPr="0067016A" w:rsidR="0067016A" w:rsidP="0067016A" w:rsidRDefault="0067016A" w14:paraId="26E3F1DC" w14:textId="0FCA4487">
            <w:pPr>
              <w:pStyle w:val="NoSpacing"/>
              <w:rPr>
                <w:sz w:val="18"/>
                <w:szCs w:val="18"/>
              </w:rPr>
            </w:pPr>
            <w:r>
              <w:rPr>
                <w:sz w:val="18"/>
                <w:szCs w:val="18"/>
              </w:rPr>
              <w:t xml:space="preserve">    o </w:t>
            </w:r>
            <w:r w:rsidRPr="0067016A">
              <w:rPr>
                <w:sz w:val="18"/>
                <w:szCs w:val="18"/>
              </w:rPr>
              <w:t>No</w:t>
            </w:r>
          </w:p>
          <w:p w:rsidRPr="0067016A" w:rsidR="0067016A" w:rsidP="0067016A" w:rsidRDefault="0067016A" w14:paraId="11C25CE4" w14:textId="3CC31AE8">
            <w:pPr>
              <w:pStyle w:val="NoSpacing"/>
              <w:rPr>
                <w:sz w:val="18"/>
                <w:szCs w:val="18"/>
              </w:rPr>
            </w:pPr>
            <w:r>
              <w:rPr>
                <w:sz w:val="18"/>
                <w:szCs w:val="18"/>
              </w:rPr>
              <w:t xml:space="preserve">    o Y</w:t>
            </w:r>
            <w:r w:rsidRPr="0067016A">
              <w:rPr>
                <w:sz w:val="18"/>
                <w:szCs w:val="18"/>
              </w:rPr>
              <w:t>es [Check all that apply]</w:t>
            </w:r>
          </w:p>
          <w:p w:rsidRPr="0067016A" w:rsidR="0067016A" w:rsidP="0067016A" w:rsidRDefault="0067016A" w14:paraId="687253BE" w14:textId="208F079A">
            <w:pPr>
              <w:pStyle w:val="NoSpacing"/>
              <w:rPr>
                <w:sz w:val="18"/>
                <w:szCs w:val="18"/>
              </w:rPr>
            </w:pPr>
            <w:r w:rsidRPr="0067016A">
              <w:rPr>
                <w:sz w:val="18"/>
                <w:szCs w:val="18"/>
              </w:rPr>
              <w:t xml:space="preserve">      </w:t>
            </w:r>
            <w:r>
              <w:rPr>
                <w:sz w:val="18"/>
                <w:szCs w:val="18"/>
              </w:rPr>
              <w:t xml:space="preserve">  </w:t>
            </w:r>
            <w:r w:rsidRPr="0048207C">
              <w:rPr>
                <w:rFonts w:cstheme="minorHAnsi"/>
                <w:sz w:val="18"/>
                <w:szCs w:val="18"/>
              </w:rPr>
              <w:sym w:font="Symbol" w:char="F0F0"/>
            </w:r>
            <w:r>
              <w:rPr>
                <w:rFonts w:cstheme="minorHAnsi"/>
                <w:sz w:val="18"/>
                <w:szCs w:val="18"/>
              </w:rPr>
              <w:t xml:space="preserve"> </w:t>
            </w:r>
            <w:r w:rsidRPr="0067016A">
              <w:rPr>
                <w:sz w:val="18"/>
                <w:szCs w:val="18"/>
              </w:rPr>
              <w:t xml:space="preserve">Tuition guarantee    </w:t>
            </w:r>
          </w:p>
          <w:p w:rsidRPr="0067016A" w:rsidR="0067016A" w:rsidP="0067016A" w:rsidRDefault="0067016A" w14:paraId="050393B7" w14:textId="779D2FB3">
            <w:pPr>
              <w:pStyle w:val="NoSpacing"/>
              <w:rPr>
                <w:sz w:val="18"/>
                <w:szCs w:val="18"/>
              </w:rPr>
            </w:pPr>
            <w:r>
              <w:rPr>
                <w:rFonts w:cstheme="minorHAnsi"/>
                <w:sz w:val="18"/>
                <w:szCs w:val="18"/>
              </w:rPr>
              <w:t xml:space="preserve">        </w:t>
            </w:r>
            <w:r w:rsidRPr="0048207C">
              <w:rPr>
                <w:rFonts w:cstheme="minorHAnsi"/>
                <w:sz w:val="18"/>
                <w:szCs w:val="18"/>
              </w:rPr>
              <w:sym w:font="Symbol" w:char="F0F0"/>
            </w:r>
            <w:r w:rsidRPr="0067016A">
              <w:rPr>
                <w:sz w:val="18"/>
                <w:szCs w:val="18"/>
              </w:rPr>
              <w:t xml:space="preserve"> Prepaid tuition plan</w:t>
            </w:r>
          </w:p>
          <w:p w:rsidRPr="0067016A" w:rsidR="0067016A" w:rsidP="0067016A" w:rsidRDefault="0067016A" w14:paraId="75469856" w14:textId="4523411C">
            <w:pPr>
              <w:pStyle w:val="NoSpacing"/>
              <w:rPr>
                <w:sz w:val="18"/>
                <w:szCs w:val="18"/>
              </w:rPr>
            </w:pPr>
            <w:r w:rsidRPr="0067016A">
              <w:rPr>
                <w:sz w:val="18"/>
                <w:szCs w:val="18"/>
              </w:rPr>
              <w:t xml:space="preserve">       </w:t>
            </w:r>
            <w:r>
              <w:rPr>
                <w:sz w:val="18"/>
                <w:szCs w:val="18"/>
              </w:rPr>
              <w:t xml:space="preserve"> </w:t>
            </w:r>
            <w:r w:rsidRPr="0048207C">
              <w:rPr>
                <w:rFonts w:cstheme="minorHAnsi"/>
                <w:sz w:val="18"/>
                <w:szCs w:val="18"/>
              </w:rPr>
              <w:sym w:font="Symbol" w:char="F0F0"/>
            </w:r>
            <w:r w:rsidRPr="0067016A">
              <w:rPr>
                <w:sz w:val="18"/>
                <w:szCs w:val="18"/>
              </w:rPr>
              <w:t xml:space="preserve"> Tuition payment plan</w:t>
            </w:r>
          </w:p>
          <w:p w:rsidRPr="0067016A" w:rsidR="0067016A" w:rsidP="0067016A" w:rsidRDefault="0067016A" w14:paraId="304F18AC" w14:textId="3BBB6E9B">
            <w:pPr>
              <w:pStyle w:val="NoSpacing"/>
              <w:rPr>
                <w:sz w:val="18"/>
                <w:szCs w:val="18"/>
              </w:rPr>
            </w:pPr>
            <w:r w:rsidRPr="0067016A">
              <w:rPr>
                <w:sz w:val="18"/>
                <w:szCs w:val="18"/>
              </w:rPr>
              <w:t xml:space="preserve">       </w:t>
            </w:r>
            <w:r>
              <w:rPr>
                <w:sz w:val="18"/>
                <w:szCs w:val="18"/>
              </w:rPr>
              <w:t xml:space="preserve"> </w:t>
            </w:r>
            <w:r w:rsidRPr="0067016A">
              <w:rPr>
                <w:rFonts w:cstheme="minorHAnsi"/>
                <w:color w:val="FF0000"/>
                <w:sz w:val="18"/>
                <w:szCs w:val="18"/>
              </w:rPr>
              <w:sym w:font="Symbol" w:char="F0F0"/>
            </w:r>
            <w:r w:rsidRPr="0067016A">
              <w:rPr>
                <w:rFonts w:cstheme="minorHAnsi"/>
                <w:color w:val="FF0000"/>
                <w:sz w:val="18"/>
                <w:szCs w:val="18"/>
              </w:rPr>
              <w:t xml:space="preserve"> </w:t>
            </w:r>
            <w:r w:rsidRPr="0067016A">
              <w:rPr>
                <w:color w:val="FF0000"/>
                <w:sz w:val="18"/>
                <w:szCs w:val="18"/>
                <w:u w:val="single"/>
              </w:rPr>
              <w:t>Promise program</w:t>
            </w:r>
          </w:p>
          <w:p w:rsidRPr="00196256" w:rsidR="00E6553A" w:rsidP="0067016A" w:rsidRDefault="0067016A" w14:paraId="4F562DEE" w14:textId="6E157772">
            <w:pPr>
              <w:pStyle w:val="NoSpacing"/>
            </w:pPr>
            <w:r w:rsidRPr="0067016A">
              <w:rPr>
                <w:sz w:val="18"/>
                <w:szCs w:val="18"/>
              </w:rPr>
              <w:t xml:space="preserve">       </w:t>
            </w:r>
            <w:r>
              <w:rPr>
                <w:sz w:val="18"/>
                <w:szCs w:val="18"/>
              </w:rPr>
              <w:t xml:space="preserve"> </w:t>
            </w:r>
            <w:r w:rsidRPr="0048207C">
              <w:rPr>
                <w:rFonts w:cstheme="minorHAnsi"/>
                <w:sz w:val="18"/>
                <w:szCs w:val="18"/>
              </w:rPr>
              <w:sym w:font="Symbol" w:char="F0F0"/>
            </w:r>
            <w:r w:rsidRPr="0067016A">
              <w:rPr>
                <w:sz w:val="18"/>
                <w:szCs w:val="18"/>
              </w:rPr>
              <w:t xml:space="preserve"> Other (specify in box below)</w:t>
            </w:r>
          </w:p>
        </w:tc>
        <w:tc>
          <w:tcPr>
            <w:tcW w:w="491" w:type="pct"/>
            <w:shd w:val="clear" w:color="auto" w:fill="auto"/>
            <w:vAlign w:val="center"/>
          </w:tcPr>
          <w:p w:rsidRPr="002F25EB" w:rsidR="00E6553A" w:rsidP="00AE02D1" w:rsidRDefault="00E6553A" w14:paraId="382CEA6A" w14:textId="5BCB8746">
            <w:pPr>
              <w:pStyle w:val="TableTextCenter"/>
              <w:jc w:val="left"/>
              <w:rPr>
                <w:rFonts w:asciiTheme="minorHAnsi" w:hAnsiTheme="minorHAnsi" w:cstheme="minorHAnsi"/>
                <w:szCs w:val="18"/>
              </w:rPr>
            </w:pPr>
            <w:r>
              <w:rPr>
                <w:rFonts w:asciiTheme="minorHAnsi" w:hAnsiTheme="minorHAnsi" w:cstheme="minorHAnsi"/>
                <w:szCs w:val="18"/>
              </w:rPr>
              <w:t>2022-23</w:t>
            </w:r>
          </w:p>
        </w:tc>
        <w:tc>
          <w:tcPr>
            <w:tcW w:w="730" w:type="pct"/>
            <w:shd w:val="clear" w:color="auto" w:fill="auto"/>
            <w:vAlign w:val="center"/>
          </w:tcPr>
          <w:p w:rsidRPr="007E4E5A" w:rsidR="00E6553A" w:rsidP="00AE02D1" w:rsidRDefault="00E6553A" w14:paraId="2E29AE04" w14:textId="7A078ACF">
            <w:pPr>
              <w:pStyle w:val="TableText"/>
              <w:jc w:val="left"/>
              <w:rPr>
                <w:rFonts w:asciiTheme="minorHAnsi" w:hAnsiTheme="minorHAnsi" w:cstheme="minorHAnsi"/>
              </w:rPr>
            </w:pPr>
            <w:r w:rsidRPr="007E4E5A">
              <w:rPr>
                <w:rFonts w:asciiTheme="minorHAnsi" w:hAnsiTheme="minorHAnsi" w:cstheme="minorHAnsi"/>
              </w:rPr>
              <w:t>NCES</w:t>
            </w:r>
            <w:r>
              <w:rPr>
                <w:rFonts w:asciiTheme="minorHAnsi" w:hAnsiTheme="minorHAnsi" w:cstheme="minorHAnsi"/>
              </w:rPr>
              <w:t>-</w:t>
            </w:r>
            <w:r w:rsidRPr="007E4E5A">
              <w:rPr>
                <w:rFonts w:asciiTheme="minorHAnsi" w:hAnsiTheme="minorHAnsi" w:cstheme="minorHAnsi"/>
              </w:rPr>
              <w:t xml:space="preserve">initiated </w:t>
            </w:r>
            <w:r w:rsidRPr="00196256">
              <w:rPr>
                <w:rFonts w:asciiTheme="minorHAnsi" w:hAnsiTheme="minorHAnsi" w:cstheme="minorHAnsi"/>
              </w:rPr>
              <w:t>based on QC review; NPEC paper on Improving the IC survey component</w:t>
            </w:r>
          </w:p>
        </w:tc>
        <w:tc>
          <w:tcPr>
            <w:tcW w:w="443" w:type="pct"/>
            <w:shd w:val="clear" w:color="auto" w:fill="auto"/>
            <w:vAlign w:val="center"/>
          </w:tcPr>
          <w:p w:rsidR="00E6553A" w:rsidP="00AE02D1" w:rsidRDefault="00E6553A" w14:paraId="10058A33" w14:textId="3ECF603B">
            <w:pPr>
              <w:pStyle w:val="TableText"/>
              <w:jc w:val="left"/>
              <w:rPr>
                <w:rFonts w:asciiTheme="minorHAnsi" w:hAnsiTheme="minorHAnsi" w:cstheme="minorHAnsi"/>
              </w:rPr>
            </w:pPr>
            <w:r>
              <w:rPr>
                <w:rFonts w:asciiTheme="minorHAnsi" w:hAnsiTheme="minorHAnsi" w:cstheme="minorHAnsi"/>
              </w:rPr>
              <w:t>Minimal</w:t>
            </w:r>
          </w:p>
        </w:tc>
      </w:tr>
      <w:tr w:rsidRPr="002F25EB" w:rsidR="00AE02D1" w:rsidTr="00E6553A" w14:paraId="0B9E3659" w14:textId="77777777">
        <w:trPr>
          <w:trHeight w:val="844"/>
        </w:trPr>
        <w:tc>
          <w:tcPr>
            <w:tcW w:w="3336" w:type="pct"/>
            <w:shd w:val="clear" w:color="auto" w:fill="auto"/>
            <w:vAlign w:val="center"/>
          </w:tcPr>
          <w:p w:rsidRPr="00CB4293" w:rsidR="00AE02D1" w:rsidP="00AE02D1" w:rsidRDefault="00AE02D1" w14:paraId="39DD6672" w14:textId="2922EB07">
            <w:pPr>
              <w:pStyle w:val="TableText"/>
              <w:jc w:val="left"/>
              <w:rPr>
                <w:rFonts w:asciiTheme="minorHAnsi" w:hAnsiTheme="minorHAnsi" w:cstheme="minorHAnsi"/>
              </w:rPr>
            </w:pPr>
            <w:r w:rsidRPr="00CB4293">
              <w:rPr>
                <w:rFonts w:asciiTheme="minorHAnsi" w:hAnsiTheme="minorHAnsi" w:cstheme="minorHAnsi"/>
                <w:b/>
                <w:bCs/>
              </w:rPr>
              <w:t>IC</w:t>
            </w:r>
            <w:r w:rsidRPr="00CB4293">
              <w:rPr>
                <w:rFonts w:asciiTheme="minorHAnsi" w:hAnsiTheme="minorHAnsi" w:cstheme="minorHAnsi"/>
              </w:rPr>
              <w:t>: For public institutions, add checkboxes for institutions that select ‘Yes’ to charging multiple tuition rates.</w:t>
            </w:r>
          </w:p>
          <w:p w:rsidRPr="00CB4293" w:rsidR="00AE02D1" w:rsidP="00AE02D1" w:rsidRDefault="00AE02D1" w14:paraId="677E3CFE" w14:textId="145199F4">
            <w:pPr>
              <w:pStyle w:val="NoSpacing"/>
              <w:numPr>
                <w:ilvl w:val="0"/>
                <w:numId w:val="34"/>
              </w:numPr>
              <w:rPr>
                <w:sz w:val="18"/>
                <w:szCs w:val="18"/>
              </w:rPr>
            </w:pPr>
            <w:r w:rsidRPr="00CB4293">
              <w:rPr>
                <w:sz w:val="18"/>
                <w:szCs w:val="18"/>
              </w:rPr>
              <w:t xml:space="preserve">Yes, </w:t>
            </w:r>
            <w:r w:rsidRPr="00CB4293">
              <w:rPr>
                <w:color w:val="FF0000"/>
                <w:sz w:val="18"/>
                <w:szCs w:val="18"/>
              </w:rPr>
              <w:t>please check all tuition rates charged by your institution</w:t>
            </w:r>
          </w:p>
          <w:p w:rsidRPr="00CB4293" w:rsidR="00AE02D1" w:rsidP="00AE02D1" w:rsidRDefault="00AE02D1" w14:paraId="70F6C04D" w14:textId="3628F061">
            <w:pPr>
              <w:pStyle w:val="NoSpacing"/>
              <w:numPr>
                <w:ilvl w:val="2"/>
                <w:numId w:val="33"/>
              </w:numPr>
              <w:rPr>
                <w:color w:val="FF0000"/>
                <w:sz w:val="18"/>
                <w:szCs w:val="18"/>
              </w:rPr>
            </w:pPr>
            <w:r w:rsidRPr="00CB4293">
              <w:rPr>
                <w:color w:val="FF0000"/>
                <w:sz w:val="18"/>
                <w:szCs w:val="18"/>
              </w:rPr>
              <w:t>In-district</w:t>
            </w:r>
          </w:p>
          <w:p w:rsidRPr="00CB4293" w:rsidR="00AE02D1" w:rsidP="00AE02D1" w:rsidRDefault="00AE02D1" w14:paraId="453C369E" w14:textId="5B9A7D32">
            <w:pPr>
              <w:pStyle w:val="NoSpacing"/>
              <w:numPr>
                <w:ilvl w:val="2"/>
                <w:numId w:val="33"/>
              </w:numPr>
              <w:rPr>
                <w:color w:val="FF0000"/>
                <w:sz w:val="18"/>
                <w:szCs w:val="18"/>
              </w:rPr>
            </w:pPr>
            <w:r w:rsidRPr="00CB4293">
              <w:rPr>
                <w:color w:val="FF0000"/>
                <w:sz w:val="18"/>
                <w:szCs w:val="18"/>
              </w:rPr>
              <w:lastRenderedPageBreak/>
              <w:t>In-state</w:t>
            </w:r>
          </w:p>
          <w:p w:rsidRPr="00487F00" w:rsidR="00AE02D1" w:rsidP="00AE02D1" w:rsidRDefault="00AE02D1" w14:paraId="4FF44DFC" w14:textId="77777777">
            <w:pPr>
              <w:pStyle w:val="NoSpacing"/>
              <w:numPr>
                <w:ilvl w:val="2"/>
                <w:numId w:val="33"/>
              </w:numPr>
            </w:pPr>
            <w:r w:rsidRPr="00CB4293">
              <w:rPr>
                <w:color w:val="FF0000"/>
                <w:sz w:val="18"/>
                <w:szCs w:val="18"/>
              </w:rPr>
              <w:t>Out-of-state</w:t>
            </w:r>
          </w:p>
          <w:p w:rsidRPr="00F3144B" w:rsidR="00AE02D1" w:rsidP="00AE02D1" w:rsidRDefault="00AE02D1" w14:paraId="7304A846" w14:textId="0D1EB871">
            <w:pPr>
              <w:pStyle w:val="NoSpacing"/>
              <w:numPr>
                <w:ilvl w:val="0"/>
                <w:numId w:val="34"/>
              </w:numPr>
            </w:pPr>
            <w:r w:rsidRPr="00487F00">
              <w:rPr>
                <w:sz w:val="18"/>
                <w:szCs w:val="18"/>
              </w:rPr>
              <w:t>No</w:t>
            </w:r>
          </w:p>
        </w:tc>
        <w:tc>
          <w:tcPr>
            <w:tcW w:w="491" w:type="pct"/>
            <w:shd w:val="clear" w:color="auto" w:fill="auto"/>
            <w:vAlign w:val="center"/>
          </w:tcPr>
          <w:p w:rsidR="00AE02D1" w:rsidP="00AE02D1" w:rsidRDefault="00AE02D1" w14:paraId="14B8851C" w14:textId="08D648AC">
            <w:pPr>
              <w:pStyle w:val="TableTextCenter"/>
              <w:jc w:val="left"/>
              <w:rPr>
                <w:rFonts w:asciiTheme="minorHAnsi" w:hAnsiTheme="minorHAnsi" w:cstheme="minorHAnsi"/>
                <w:szCs w:val="18"/>
              </w:rPr>
            </w:pPr>
            <w:r>
              <w:rPr>
                <w:rFonts w:asciiTheme="minorHAnsi" w:hAnsiTheme="minorHAnsi" w:cstheme="minorHAnsi"/>
                <w:szCs w:val="18"/>
              </w:rPr>
              <w:lastRenderedPageBreak/>
              <w:t>2022-23</w:t>
            </w:r>
          </w:p>
        </w:tc>
        <w:tc>
          <w:tcPr>
            <w:tcW w:w="730" w:type="pct"/>
            <w:shd w:val="clear" w:color="auto" w:fill="auto"/>
            <w:vAlign w:val="center"/>
          </w:tcPr>
          <w:p w:rsidRPr="00196256" w:rsidR="00AE02D1" w:rsidP="00AE02D1" w:rsidRDefault="00AE02D1" w14:paraId="05D74A6F" w14:textId="0C90F74D">
            <w:pPr>
              <w:pStyle w:val="TableText"/>
              <w:jc w:val="left"/>
              <w:rPr>
                <w:rFonts w:asciiTheme="minorHAnsi" w:hAnsiTheme="minorHAnsi" w:cstheme="minorHAnsi"/>
              </w:rPr>
            </w:pPr>
            <w:r w:rsidRPr="007E4E5A">
              <w:rPr>
                <w:rFonts w:asciiTheme="minorHAnsi" w:hAnsiTheme="minorHAnsi" w:cstheme="minorHAnsi"/>
              </w:rPr>
              <w:t>NCES</w:t>
            </w:r>
            <w:r>
              <w:rPr>
                <w:rFonts w:asciiTheme="minorHAnsi" w:hAnsiTheme="minorHAnsi" w:cstheme="minorHAnsi"/>
              </w:rPr>
              <w:t>-</w:t>
            </w:r>
            <w:r w:rsidRPr="007E4E5A">
              <w:rPr>
                <w:rFonts w:asciiTheme="minorHAnsi" w:hAnsiTheme="minorHAnsi" w:cstheme="minorHAnsi"/>
              </w:rPr>
              <w:t xml:space="preserve">initiated </w:t>
            </w:r>
            <w:r w:rsidRPr="00196256">
              <w:rPr>
                <w:rFonts w:asciiTheme="minorHAnsi" w:hAnsiTheme="minorHAnsi" w:cstheme="minorHAnsi"/>
              </w:rPr>
              <w:t>based on QC review</w:t>
            </w:r>
          </w:p>
        </w:tc>
        <w:tc>
          <w:tcPr>
            <w:tcW w:w="443" w:type="pct"/>
            <w:shd w:val="clear" w:color="auto" w:fill="auto"/>
            <w:vAlign w:val="center"/>
          </w:tcPr>
          <w:p w:rsidRPr="002F25EB" w:rsidR="00AE02D1" w:rsidP="00AE02D1" w:rsidRDefault="00AE02D1" w14:paraId="2F4F2DD6" w14:textId="7D13E149">
            <w:pPr>
              <w:pStyle w:val="TableText"/>
              <w:jc w:val="left"/>
              <w:rPr>
                <w:rFonts w:asciiTheme="minorHAnsi" w:hAnsiTheme="minorHAnsi" w:cstheme="minorHAnsi"/>
              </w:rPr>
            </w:pPr>
            <w:r>
              <w:rPr>
                <w:rFonts w:asciiTheme="minorHAnsi" w:hAnsiTheme="minorHAnsi" w:cstheme="minorHAnsi"/>
              </w:rPr>
              <w:t>None/ Improvement</w:t>
            </w:r>
          </w:p>
        </w:tc>
      </w:tr>
      <w:tr w:rsidRPr="002F25EB" w:rsidR="00AE02D1" w:rsidTr="00E6553A" w14:paraId="169B8477" w14:textId="77777777">
        <w:trPr>
          <w:trHeight w:val="1168"/>
        </w:trPr>
        <w:tc>
          <w:tcPr>
            <w:tcW w:w="3336" w:type="pct"/>
            <w:shd w:val="clear" w:color="auto" w:fill="auto"/>
          </w:tcPr>
          <w:p w:rsidRPr="00C24C78" w:rsidR="00AE02D1" w:rsidP="00AE02D1" w:rsidRDefault="00AE02D1" w14:paraId="7AF1F97D" w14:textId="60D32C38">
            <w:pPr>
              <w:pStyle w:val="NoSpacing"/>
              <w:rPr>
                <w:sz w:val="18"/>
                <w:szCs w:val="18"/>
              </w:rPr>
            </w:pPr>
            <w:r w:rsidRPr="00C24C78">
              <w:rPr>
                <w:b/>
                <w:bCs/>
                <w:sz w:val="18"/>
                <w:szCs w:val="18"/>
              </w:rPr>
              <w:t xml:space="preserve">IC: </w:t>
            </w:r>
            <w:r w:rsidRPr="00C24C78">
              <w:rPr>
                <w:sz w:val="18"/>
                <w:szCs w:val="18"/>
              </w:rPr>
              <w:t>Remove dual Enrollment option from Question 1 (</w:t>
            </w:r>
            <w:r>
              <w:rPr>
                <w:sz w:val="18"/>
                <w:szCs w:val="18"/>
              </w:rPr>
              <w:t>Starting in 2023-24 c</w:t>
            </w:r>
            <w:r w:rsidRPr="00C24C78">
              <w:rPr>
                <w:sz w:val="18"/>
                <w:szCs w:val="18"/>
              </w:rPr>
              <w:t>overed by dual enrollment screening question)</w:t>
            </w:r>
          </w:p>
          <w:p w:rsidRPr="00365E45" w:rsidR="00AE02D1" w:rsidP="00AE02D1" w:rsidRDefault="00AE02D1" w14:paraId="4173FCD7" w14:textId="77777777">
            <w:pPr>
              <w:pStyle w:val="NoSpacing"/>
              <w:rPr>
                <w:sz w:val="18"/>
                <w:szCs w:val="18"/>
              </w:rPr>
            </w:pPr>
            <w:r w:rsidRPr="00365E45">
              <w:rPr>
                <w:sz w:val="18"/>
                <w:szCs w:val="18"/>
              </w:rPr>
              <w:t>1. Does your institution accept any of the following? [Check all that apply]</w:t>
            </w:r>
          </w:p>
          <w:p w:rsidRPr="00365E45" w:rsidR="00AE02D1" w:rsidP="00AE02D1" w:rsidRDefault="00AE02D1" w14:paraId="19B7A6DD" w14:textId="7BCCBC40">
            <w:pPr>
              <w:pStyle w:val="NoSpacing"/>
              <w:numPr>
                <w:ilvl w:val="0"/>
                <w:numId w:val="26"/>
              </w:numPr>
              <w:rPr>
                <w:strike/>
                <w:color w:val="FF0000"/>
                <w:sz w:val="18"/>
                <w:szCs w:val="18"/>
              </w:rPr>
            </w:pPr>
            <w:r w:rsidRPr="00365E45">
              <w:rPr>
                <w:strike/>
                <w:color w:val="FF0000"/>
                <w:sz w:val="18"/>
                <w:szCs w:val="18"/>
              </w:rPr>
              <w:t>Dual enrollment</w:t>
            </w:r>
          </w:p>
          <w:p w:rsidRPr="00365E45" w:rsidR="00AE02D1" w:rsidP="00AE02D1" w:rsidRDefault="00AE02D1" w14:paraId="35892F32" w14:textId="785EDFC7">
            <w:pPr>
              <w:pStyle w:val="NoSpacing"/>
              <w:numPr>
                <w:ilvl w:val="0"/>
                <w:numId w:val="27"/>
              </w:numPr>
              <w:rPr>
                <w:sz w:val="18"/>
                <w:szCs w:val="18"/>
              </w:rPr>
            </w:pPr>
            <w:r w:rsidRPr="00365E45">
              <w:rPr>
                <w:sz w:val="18"/>
                <w:szCs w:val="18"/>
              </w:rPr>
              <w:t xml:space="preserve">Credit for life experiences   </w:t>
            </w:r>
          </w:p>
          <w:p w:rsidRPr="00365E45" w:rsidR="00AE02D1" w:rsidP="00AE02D1" w:rsidRDefault="00AE02D1" w14:paraId="6AE472DE" w14:textId="6ABBD14C">
            <w:pPr>
              <w:pStyle w:val="NoSpacing"/>
              <w:numPr>
                <w:ilvl w:val="0"/>
                <w:numId w:val="27"/>
              </w:numPr>
              <w:rPr>
                <w:sz w:val="18"/>
                <w:szCs w:val="18"/>
              </w:rPr>
            </w:pPr>
            <w:r w:rsidRPr="00365E45">
              <w:rPr>
                <w:sz w:val="18"/>
                <w:szCs w:val="18"/>
              </w:rPr>
              <w:t>Advanced placement (AP) credits</w:t>
            </w:r>
          </w:p>
          <w:p w:rsidRPr="00365E45" w:rsidR="00AE02D1" w:rsidP="00AE02D1" w:rsidRDefault="00AE02D1" w14:paraId="2A65ABB0" w14:textId="5B318219">
            <w:pPr>
              <w:pStyle w:val="NoSpacing"/>
              <w:numPr>
                <w:ilvl w:val="0"/>
                <w:numId w:val="27"/>
              </w:numPr>
              <w:rPr>
                <w:sz w:val="18"/>
                <w:szCs w:val="18"/>
              </w:rPr>
            </w:pPr>
            <w:r w:rsidRPr="00365E45">
              <w:rPr>
                <w:sz w:val="18"/>
                <w:szCs w:val="18"/>
              </w:rPr>
              <w:t>None of the above</w:t>
            </w:r>
          </w:p>
        </w:tc>
        <w:tc>
          <w:tcPr>
            <w:tcW w:w="491" w:type="pct"/>
            <w:shd w:val="clear" w:color="auto" w:fill="auto"/>
            <w:vAlign w:val="center"/>
          </w:tcPr>
          <w:p w:rsidR="00AE02D1" w:rsidP="00AE02D1" w:rsidRDefault="00AE02D1" w14:paraId="19783D0E" w14:textId="669ABE85">
            <w:pPr>
              <w:pStyle w:val="TableTextCenter"/>
              <w:jc w:val="left"/>
              <w:rPr>
                <w:rFonts w:asciiTheme="minorHAnsi" w:hAnsiTheme="minorHAnsi" w:cstheme="minorHAnsi"/>
                <w:szCs w:val="18"/>
              </w:rPr>
            </w:pPr>
            <w:r>
              <w:rPr>
                <w:rFonts w:asciiTheme="minorHAnsi" w:hAnsiTheme="minorHAnsi" w:cstheme="minorHAnsi"/>
                <w:szCs w:val="18"/>
              </w:rPr>
              <w:t>2023-24</w:t>
            </w:r>
          </w:p>
        </w:tc>
        <w:tc>
          <w:tcPr>
            <w:tcW w:w="730" w:type="pct"/>
            <w:shd w:val="clear" w:color="auto" w:fill="auto"/>
            <w:vAlign w:val="center"/>
          </w:tcPr>
          <w:p w:rsidRPr="00196256" w:rsidR="00AE02D1" w:rsidP="00AE02D1" w:rsidRDefault="00AE02D1" w14:paraId="34CB0BD1" w14:textId="1A892A02">
            <w:pPr>
              <w:pStyle w:val="TableText"/>
              <w:jc w:val="left"/>
              <w:rPr>
                <w:rFonts w:asciiTheme="minorHAnsi" w:hAnsiTheme="minorHAnsi" w:cstheme="minorHAnsi"/>
              </w:rPr>
            </w:pPr>
            <w:r w:rsidRPr="000A5367">
              <w:rPr>
                <w:rFonts w:asciiTheme="minorHAnsi" w:hAnsiTheme="minorHAnsi" w:cstheme="minorHAnsi"/>
              </w:rPr>
              <w:t>TRPs on Capturing and Clarifying Dual Enrollment Data (March 2018, March 2021)</w:t>
            </w:r>
          </w:p>
        </w:tc>
        <w:tc>
          <w:tcPr>
            <w:tcW w:w="443" w:type="pct"/>
            <w:shd w:val="clear" w:color="auto" w:fill="auto"/>
            <w:vAlign w:val="center"/>
          </w:tcPr>
          <w:p w:rsidRPr="002F25EB" w:rsidR="00AE02D1" w:rsidP="00AE02D1" w:rsidRDefault="00AE02D1" w14:paraId="6C912092" w14:textId="5C647FCB">
            <w:pPr>
              <w:pStyle w:val="TableText"/>
              <w:jc w:val="left"/>
              <w:rPr>
                <w:rFonts w:asciiTheme="minorHAnsi" w:hAnsiTheme="minorHAnsi" w:cstheme="minorHAnsi"/>
              </w:rPr>
            </w:pPr>
            <w:r>
              <w:rPr>
                <w:rFonts w:asciiTheme="minorHAnsi" w:hAnsiTheme="minorHAnsi" w:cstheme="minorHAnsi"/>
              </w:rPr>
              <w:t>None</w:t>
            </w:r>
          </w:p>
        </w:tc>
      </w:tr>
      <w:tr w:rsidRPr="002F25EB" w:rsidR="00AE02D1" w:rsidTr="00E6553A" w14:paraId="1A208047" w14:textId="77777777">
        <w:trPr>
          <w:trHeight w:val="20"/>
        </w:trPr>
        <w:tc>
          <w:tcPr>
            <w:tcW w:w="3336" w:type="pct"/>
            <w:shd w:val="clear" w:color="auto" w:fill="auto"/>
            <w:vAlign w:val="center"/>
          </w:tcPr>
          <w:p w:rsidRPr="00D96074" w:rsidR="00AE02D1" w:rsidP="00AE02D1" w:rsidRDefault="00AE02D1" w14:paraId="7CC17574" w14:textId="01339140">
            <w:pPr>
              <w:pStyle w:val="TableText"/>
              <w:jc w:val="left"/>
              <w:rPr>
                <w:rFonts w:asciiTheme="minorHAnsi" w:hAnsiTheme="minorHAnsi" w:cstheme="minorHAnsi"/>
              </w:rPr>
            </w:pPr>
            <w:r w:rsidRPr="00A61ACE">
              <w:rPr>
                <w:rFonts w:asciiTheme="minorHAnsi" w:hAnsiTheme="minorHAnsi" w:cstheme="minorHAnsi"/>
                <w:color w:val="FF0000"/>
              </w:rPr>
              <w:t>Add/edit associated instructions for new/edited questions.  These can be reviewed through the attached survey forms.</w:t>
            </w:r>
          </w:p>
        </w:tc>
        <w:tc>
          <w:tcPr>
            <w:tcW w:w="491" w:type="pct"/>
            <w:shd w:val="clear" w:color="auto" w:fill="auto"/>
            <w:vAlign w:val="center"/>
          </w:tcPr>
          <w:p w:rsidR="00AE02D1" w:rsidP="00AE02D1" w:rsidRDefault="00AE02D1" w14:paraId="24C3CF6A" w14:textId="65F0F852">
            <w:pPr>
              <w:pStyle w:val="TableTextCenter"/>
              <w:jc w:val="left"/>
              <w:rPr>
                <w:rFonts w:asciiTheme="minorHAnsi" w:hAnsiTheme="minorHAnsi" w:cstheme="minorHAnsi"/>
                <w:szCs w:val="18"/>
              </w:rPr>
            </w:pPr>
            <w:r>
              <w:rPr>
                <w:rFonts w:asciiTheme="minorHAnsi" w:hAnsiTheme="minorHAnsi" w:cstheme="minorHAnsi"/>
                <w:szCs w:val="18"/>
              </w:rPr>
              <w:t>2022-23 and 2023-24</w:t>
            </w:r>
          </w:p>
        </w:tc>
        <w:tc>
          <w:tcPr>
            <w:tcW w:w="730" w:type="pct"/>
            <w:shd w:val="clear" w:color="auto" w:fill="auto"/>
            <w:vAlign w:val="center"/>
          </w:tcPr>
          <w:p w:rsidRPr="00196256" w:rsidR="00AE02D1" w:rsidP="00AE02D1" w:rsidRDefault="00AE02D1" w14:paraId="06F8DB1F" w14:textId="2AFA2EF5">
            <w:pPr>
              <w:pStyle w:val="TableText"/>
              <w:jc w:val="left"/>
              <w:rPr>
                <w:rFonts w:asciiTheme="minorHAnsi" w:hAnsiTheme="minorHAnsi" w:cstheme="minorHAnsi"/>
              </w:rPr>
            </w:pPr>
            <w:r>
              <w:rPr>
                <w:rFonts w:asciiTheme="minorHAnsi" w:hAnsiTheme="minorHAnsi" w:cstheme="minorHAnsi"/>
              </w:rPr>
              <w:t>All of the above sources</w:t>
            </w:r>
          </w:p>
        </w:tc>
        <w:tc>
          <w:tcPr>
            <w:tcW w:w="443" w:type="pct"/>
            <w:shd w:val="clear" w:color="auto" w:fill="auto"/>
            <w:vAlign w:val="center"/>
          </w:tcPr>
          <w:p w:rsidRPr="002F25EB" w:rsidR="00AE02D1" w:rsidP="00AE02D1" w:rsidRDefault="00AE02D1" w14:paraId="13FADDED" w14:textId="142AD5B6">
            <w:pPr>
              <w:pStyle w:val="TableText"/>
              <w:jc w:val="left"/>
              <w:rPr>
                <w:rFonts w:asciiTheme="minorHAnsi" w:hAnsiTheme="minorHAnsi" w:cstheme="minorHAnsi"/>
              </w:rPr>
            </w:pPr>
            <w:r>
              <w:rPr>
                <w:rFonts w:asciiTheme="minorHAnsi" w:hAnsiTheme="minorHAnsi" w:cstheme="minorHAnsi"/>
              </w:rPr>
              <w:t>None</w:t>
            </w:r>
          </w:p>
        </w:tc>
      </w:tr>
    </w:tbl>
    <w:p w:rsidR="0067016A" w:rsidP="0067016A" w:rsidRDefault="0067016A" w14:paraId="47094093" w14:textId="77777777">
      <w:pPr>
        <w:pStyle w:val="NoSpacing"/>
      </w:pPr>
    </w:p>
    <w:p w:rsidRPr="00941C44" w:rsidR="00437123" w:rsidP="00437123" w:rsidRDefault="00437123" w14:paraId="719D067A" w14:textId="7B7B5F70">
      <w:pPr>
        <w:pStyle w:val="Heading2"/>
        <w:rPr>
          <w:sz w:val="20"/>
          <w:szCs w:val="20"/>
        </w:rPr>
      </w:pPr>
      <w:bookmarkStart w:name="_Toc109041113" w:id="4"/>
      <w:r w:rsidRPr="00941C44">
        <w:rPr>
          <w:sz w:val="20"/>
          <w:szCs w:val="20"/>
        </w:rPr>
        <w:t xml:space="preserve">A2. </w:t>
      </w:r>
      <w:r w:rsidRPr="00941C44" w:rsidR="0004451B">
        <w:rPr>
          <w:sz w:val="20"/>
          <w:szCs w:val="20"/>
        </w:rPr>
        <w:t>Completions</w:t>
      </w:r>
      <w:bookmarkEnd w:id="4"/>
    </w:p>
    <w:p w:rsidRPr="00941C44" w:rsidR="00290190" w:rsidP="003B222B" w:rsidRDefault="00290190" w14:paraId="446DE887" w14:textId="06FE8D5A">
      <w:pPr>
        <w:rPr>
          <w:sz w:val="20"/>
          <w:szCs w:val="20"/>
        </w:rPr>
      </w:pPr>
      <w:r w:rsidRPr="00941C44">
        <w:rPr>
          <w:sz w:val="20"/>
          <w:szCs w:val="20"/>
        </w:rPr>
        <w:t>The proposed changes to the Completions</w:t>
      </w:r>
      <w:r w:rsidRPr="00941C44" w:rsidR="001524A5">
        <w:rPr>
          <w:sz w:val="20"/>
          <w:szCs w:val="20"/>
        </w:rPr>
        <w:t xml:space="preserve"> (C)</w:t>
      </w:r>
      <w:r w:rsidRPr="00941C44">
        <w:rPr>
          <w:sz w:val="20"/>
          <w:szCs w:val="20"/>
        </w:rPr>
        <w:t xml:space="preserve"> survey component are minor and are the results of NCES </w:t>
      </w:r>
      <w:r w:rsidRPr="00941C44" w:rsidR="00726F40">
        <w:rPr>
          <w:sz w:val="20"/>
          <w:szCs w:val="20"/>
        </w:rPr>
        <w:t xml:space="preserve">QC </w:t>
      </w:r>
      <w:r w:rsidRPr="00941C44">
        <w:rPr>
          <w:sz w:val="20"/>
          <w:szCs w:val="20"/>
        </w:rPr>
        <w:t>review</w:t>
      </w:r>
      <w:r w:rsidRPr="00941C44" w:rsidR="00726F40">
        <w:rPr>
          <w:sz w:val="20"/>
          <w:szCs w:val="20"/>
        </w:rPr>
        <w:t xml:space="preserve">. </w:t>
      </w:r>
      <w:r w:rsidRPr="00941C44" w:rsidR="00C52F85">
        <w:rPr>
          <w:sz w:val="20"/>
          <w:szCs w:val="20"/>
        </w:rPr>
        <w:t xml:space="preserve">The Completions survey component is also impacted by cross-cutting changes as indicated. </w:t>
      </w:r>
    </w:p>
    <w:p w:rsidRPr="00941C44" w:rsidR="00C52F85" w:rsidP="003B222B" w:rsidRDefault="00C52F85" w14:paraId="5F29D6A6" w14:textId="6ABF850F">
      <w:pPr>
        <w:rPr>
          <w:sz w:val="20"/>
          <w:szCs w:val="20"/>
        </w:rPr>
      </w:pPr>
      <w:r w:rsidRPr="00941C44">
        <w:rPr>
          <w:i/>
          <w:iCs/>
          <w:sz w:val="20"/>
          <w:szCs w:val="20"/>
        </w:rPr>
        <w:t xml:space="preserve">New FAQ. </w:t>
      </w:r>
      <w:r w:rsidRPr="00941C44">
        <w:rPr>
          <w:sz w:val="20"/>
          <w:szCs w:val="20"/>
        </w:rPr>
        <w:t>A new FAQ has been added to clarify reporting of undocumented and DACA students in race/ethnicity reporting.</w:t>
      </w:r>
    </w:p>
    <w:p w:rsidRPr="00941C44" w:rsidR="00C52F85" w:rsidP="003B222B" w:rsidRDefault="00C52F85" w14:paraId="5C56D60E" w14:textId="70457746">
      <w:pPr>
        <w:rPr>
          <w:sz w:val="20"/>
          <w:szCs w:val="20"/>
        </w:rPr>
      </w:pPr>
      <w:r w:rsidRPr="00941C44">
        <w:rPr>
          <w:i/>
          <w:iCs/>
          <w:sz w:val="20"/>
          <w:szCs w:val="20"/>
        </w:rPr>
        <w:t>Cross-cutting</w:t>
      </w:r>
      <w:r w:rsidRPr="00941C44" w:rsidR="00A0208D">
        <w:rPr>
          <w:i/>
          <w:iCs/>
          <w:sz w:val="20"/>
          <w:szCs w:val="20"/>
        </w:rPr>
        <w:t xml:space="preserve"> – Race/ethnicity</w:t>
      </w:r>
      <w:r w:rsidRPr="00941C44" w:rsidR="00280909">
        <w:rPr>
          <w:i/>
          <w:iCs/>
          <w:sz w:val="20"/>
          <w:szCs w:val="20"/>
        </w:rPr>
        <w:t>.</w:t>
      </w:r>
      <w:r w:rsidRPr="00941C44" w:rsidR="00A0208D">
        <w:rPr>
          <w:i/>
          <w:iCs/>
          <w:sz w:val="20"/>
          <w:szCs w:val="20"/>
        </w:rPr>
        <w:t xml:space="preserve"> </w:t>
      </w:r>
      <w:r w:rsidRPr="00941C44" w:rsidR="00A0208D">
        <w:rPr>
          <w:sz w:val="20"/>
          <w:szCs w:val="20"/>
        </w:rPr>
        <w:t>NCES is changing terminology from ‘Nonresident alien’ to ‘</w:t>
      </w:r>
      <w:r w:rsidRPr="00941C44" w:rsidR="009E62BC">
        <w:rPr>
          <w:sz w:val="20"/>
          <w:szCs w:val="20"/>
        </w:rPr>
        <w:t>U.S. Nonresident</w:t>
      </w:r>
      <w:r w:rsidRPr="00941C44" w:rsidR="00A0208D">
        <w:rPr>
          <w:sz w:val="20"/>
          <w:szCs w:val="20"/>
        </w:rPr>
        <w:t>’ in response to Executive Orders related to using more inclusive terminology.</w:t>
      </w:r>
      <w:r w:rsidRPr="00941C44" w:rsidR="006C4FD6">
        <w:rPr>
          <w:sz w:val="20"/>
          <w:szCs w:val="20"/>
        </w:rPr>
        <w:t xml:space="preserve"> </w:t>
      </w:r>
      <w:r w:rsidRPr="00941C44" w:rsidR="00377D7B">
        <w:rPr>
          <w:sz w:val="20"/>
          <w:szCs w:val="20"/>
        </w:rPr>
        <w:t>There are other proposed changes related to DACA and undocumented students</w:t>
      </w:r>
      <w:r w:rsidRPr="00941C44" w:rsidR="00952F0B">
        <w:rPr>
          <w:sz w:val="20"/>
          <w:szCs w:val="20"/>
        </w:rPr>
        <w:t xml:space="preserve"> and race/ethnicity reporting</w:t>
      </w:r>
      <w:r w:rsidRPr="00941C44" w:rsidR="00377D7B">
        <w:rPr>
          <w:sz w:val="20"/>
          <w:szCs w:val="20"/>
        </w:rPr>
        <w:t xml:space="preserve">. </w:t>
      </w:r>
      <w:r w:rsidRPr="00941C44" w:rsidR="006C4FD6">
        <w:rPr>
          <w:sz w:val="20"/>
          <w:szCs w:val="20"/>
        </w:rPr>
        <w:t>Cross-cutting changes are described in the cross-cutting table.</w:t>
      </w:r>
    </w:p>
    <w:p w:rsidRPr="00941C44" w:rsidR="003B222B" w:rsidP="003B222B" w:rsidRDefault="00C04F40" w14:paraId="77853B9A" w14:textId="4E065F23">
      <w:pPr>
        <w:rPr>
          <w:sz w:val="20"/>
          <w:szCs w:val="20"/>
        </w:rPr>
      </w:pPr>
      <w:r w:rsidRPr="00941C44">
        <w:rPr>
          <w:i/>
          <w:iCs/>
          <w:sz w:val="20"/>
          <w:szCs w:val="20"/>
        </w:rPr>
        <w:t xml:space="preserve">Cross-cutting – Gender. </w:t>
      </w:r>
      <w:r w:rsidRPr="00941C44">
        <w:rPr>
          <w:sz w:val="20"/>
          <w:szCs w:val="20"/>
        </w:rPr>
        <w:t>NCES is asking a new gender question on student surveys that currently collect data by</w:t>
      </w:r>
      <w:r w:rsidRPr="00941C44" w:rsidR="000B22BB">
        <w:rPr>
          <w:sz w:val="20"/>
          <w:szCs w:val="20"/>
        </w:rPr>
        <w:t xml:space="preserve"> the mutu</w:t>
      </w:r>
      <w:r w:rsidRPr="00941C44" w:rsidR="00EA616E">
        <w:rPr>
          <w:sz w:val="20"/>
          <w:szCs w:val="20"/>
        </w:rPr>
        <w:t>ally exclusive binary</w:t>
      </w:r>
      <w:r w:rsidRPr="00941C44">
        <w:rPr>
          <w:sz w:val="20"/>
          <w:szCs w:val="20"/>
        </w:rPr>
        <w:t xml:space="preserve"> Men/Women categories but do not have options for </w:t>
      </w:r>
      <w:r w:rsidRPr="00941C44" w:rsidR="001F03B2">
        <w:rPr>
          <w:sz w:val="20"/>
          <w:szCs w:val="20"/>
        </w:rPr>
        <w:t>‘Gender Unknown’ or ‘</w:t>
      </w:r>
      <w:r w:rsidRPr="00941C44" w:rsidR="00524799">
        <w:rPr>
          <w:sz w:val="20"/>
          <w:szCs w:val="20"/>
        </w:rPr>
        <w:t>Another gender</w:t>
      </w:r>
      <w:r w:rsidRPr="00941C44" w:rsidR="001F03B2">
        <w:rPr>
          <w:sz w:val="20"/>
          <w:szCs w:val="20"/>
        </w:rPr>
        <w:t xml:space="preserve"> than Provided Categories (Men/Women)’. </w:t>
      </w:r>
      <w:r w:rsidRPr="00941C44" w:rsidR="00A96A66">
        <w:rPr>
          <w:sz w:val="20"/>
          <w:szCs w:val="20"/>
        </w:rPr>
        <w:t xml:space="preserve">NCES has taken the approach of adding a question based on totals, since adding those categories </w:t>
      </w:r>
      <w:r w:rsidRPr="00941C44" w:rsidR="000D78C1">
        <w:rPr>
          <w:sz w:val="20"/>
          <w:szCs w:val="20"/>
        </w:rPr>
        <w:t xml:space="preserve">to every screen that is currently collected by the Men/Women categories would create both a high level of increased burden </w:t>
      </w:r>
      <w:r w:rsidRPr="00941C44" w:rsidR="009D1318">
        <w:rPr>
          <w:sz w:val="20"/>
          <w:szCs w:val="20"/>
        </w:rPr>
        <w:t xml:space="preserve">and lead to very small cell sizes. </w:t>
      </w:r>
      <w:r w:rsidRPr="00941C44" w:rsidR="001A733E">
        <w:rPr>
          <w:sz w:val="20"/>
          <w:szCs w:val="20"/>
        </w:rPr>
        <w:t xml:space="preserve">NCES expects this question to provide important information for future improvements to the IPEDS data collection. </w:t>
      </w:r>
      <w:r w:rsidRPr="00941C44" w:rsidR="006C4FD6">
        <w:rPr>
          <w:sz w:val="20"/>
          <w:szCs w:val="20"/>
        </w:rPr>
        <w:t xml:space="preserve">Cross-cutting changes are described in the cross-cutting table. </w:t>
      </w:r>
    </w:p>
    <w:p w:rsidRPr="00941C44" w:rsidR="000B0A32" w:rsidP="006C4FD6" w:rsidRDefault="006C4FD6" w14:paraId="66944B27" w14:textId="77777777">
      <w:pPr>
        <w:rPr>
          <w:sz w:val="20"/>
          <w:szCs w:val="20"/>
        </w:rPr>
      </w:pPr>
      <w:r w:rsidRPr="00941C44">
        <w:rPr>
          <w:i/>
          <w:iCs/>
          <w:sz w:val="20"/>
          <w:szCs w:val="20"/>
        </w:rPr>
        <w:t xml:space="preserve">Other minor changes. </w:t>
      </w:r>
      <w:r w:rsidRPr="00941C44">
        <w:rPr>
          <w:sz w:val="20"/>
          <w:szCs w:val="20"/>
        </w:rPr>
        <w:t xml:space="preserve">Review the attached survey forms for other minor changes meant to clarify screens, instructions, and FAQs. </w:t>
      </w:r>
    </w:p>
    <w:p w:rsidRPr="00941C44" w:rsidR="003B222B" w:rsidP="006C4FD6" w:rsidRDefault="000B0A32" w14:paraId="10456DD9" w14:textId="07451EB5">
      <w:pPr>
        <w:rPr>
          <w:sz w:val="20"/>
          <w:szCs w:val="20"/>
        </w:rPr>
      </w:pPr>
      <w:r w:rsidRPr="00941C44">
        <w:rPr>
          <w:rFonts w:cstheme="minorHAnsi"/>
          <w:i/>
          <w:iCs/>
          <w:sz w:val="20"/>
          <w:szCs w:val="20"/>
        </w:rPr>
        <w:t xml:space="preserve">Cross-cutting – Other minor edits. </w:t>
      </w:r>
      <w:r w:rsidRPr="00941C44">
        <w:rPr>
          <w:rFonts w:cstheme="minorHAnsi"/>
          <w:sz w:val="20"/>
          <w:szCs w:val="20"/>
        </w:rPr>
        <w:t xml:space="preserve">NCES is making some other minor cross-cutting edits. </w:t>
      </w:r>
      <w:r w:rsidRPr="00941C44">
        <w:rPr>
          <w:sz w:val="20"/>
          <w:szCs w:val="20"/>
        </w:rPr>
        <w:t>Cross-cutting changes are described in the cross-cutting table.</w:t>
      </w:r>
      <w:r w:rsidRPr="00941C44" w:rsidR="006C4FD6">
        <w:rPr>
          <w:sz w:val="20"/>
          <w:szCs w:val="20"/>
        </w:rPr>
        <w:t xml:space="preserve"> </w:t>
      </w:r>
    </w:p>
    <w:tbl>
      <w:tblPr>
        <w:tblpPr w:leftFromText="180" w:rightFromText="180" w:vertAnchor="text" w:tblpY="1"/>
        <w:tblOverlap w:val="never"/>
        <w:tblW w:w="5048" w:type="pct"/>
        <w:tblBorders>
          <w:top w:val="single" w:color="7BA0CD" w:sz="8" w:space="0"/>
          <w:left w:val="single" w:color="7BA0CD" w:sz="8" w:space="0"/>
          <w:bottom w:val="single" w:color="7BA0CD" w:sz="8" w:space="0"/>
          <w:right w:val="single" w:color="7BA0CD" w:sz="8" w:space="0"/>
          <w:insideH w:val="single" w:color="auto" w:sz="4" w:space="0"/>
          <w:insideV w:val="single" w:color="auto" w:sz="4" w:space="0"/>
        </w:tblBorders>
        <w:tblLook w:val="00A0" w:firstRow="1" w:lastRow="0" w:firstColumn="1" w:lastColumn="0" w:noHBand="0" w:noVBand="0"/>
      </w:tblPr>
      <w:tblGrid>
        <w:gridCol w:w="9710"/>
        <w:gridCol w:w="1440"/>
        <w:gridCol w:w="2160"/>
        <w:gridCol w:w="1208"/>
      </w:tblGrid>
      <w:tr w:rsidRPr="002F25EB" w:rsidR="00914499" w:rsidTr="0068364B" w14:paraId="04AB54AE" w14:textId="77777777">
        <w:trPr>
          <w:trHeight w:val="238"/>
          <w:tblHeader/>
        </w:trPr>
        <w:tc>
          <w:tcPr>
            <w:tcW w:w="5000" w:type="pct"/>
            <w:gridSpan w:val="4"/>
            <w:shd w:val="clear" w:color="auto" w:fill="4F81BD"/>
            <w:vAlign w:val="center"/>
          </w:tcPr>
          <w:p w:rsidRPr="00F65778" w:rsidR="00914499" w:rsidP="00F65778" w:rsidRDefault="00914499" w14:paraId="7C131F79" w14:textId="1B4BF576">
            <w:pPr>
              <w:pStyle w:val="TableTitle"/>
              <w:rPr>
                <w:rFonts w:asciiTheme="minorHAnsi" w:hAnsiTheme="minorHAnsi" w:cstheme="minorHAnsi"/>
              </w:rPr>
            </w:pPr>
            <w:r w:rsidRPr="00F65778">
              <w:rPr>
                <w:rFonts w:asciiTheme="minorHAnsi" w:hAnsiTheme="minorHAnsi" w:cstheme="minorHAnsi"/>
              </w:rPr>
              <w:t xml:space="preserve">Table </w:t>
            </w:r>
            <w:r w:rsidRPr="00F65778" w:rsidR="00A3788C">
              <w:rPr>
                <w:rFonts w:asciiTheme="minorHAnsi" w:hAnsiTheme="minorHAnsi" w:cstheme="minorHAnsi"/>
              </w:rPr>
              <w:t>2</w:t>
            </w:r>
            <w:r w:rsidRPr="00F65778">
              <w:rPr>
                <w:rFonts w:asciiTheme="minorHAnsi" w:hAnsiTheme="minorHAnsi" w:cstheme="minorHAnsi"/>
              </w:rPr>
              <w:t xml:space="preserve">. Proposed changes to the </w:t>
            </w:r>
            <w:r w:rsidRPr="00F65778" w:rsidR="00A3788C">
              <w:rPr>
                <w:rFonts w:asciiTheme="minorHAnsi" w:hAnsiTheme="minorHAnsi" w:cstheme="minorHAnsi"/>
              </w:rPr>
              <w:t xml:space="preserve">Completions </w:t>
            </w:r>
            <w:r w:rsidRPr="00F65778" w:rsidR="009C372B">
              <w:rPr>
                <w:rFonts w:asciiTheme="minorHAnsi" w:hAnsiTheme="minorHAnsi" w:cstheme="minorHAnsi"/>
              </w:rPr>
              <w:t>s</w:t>
            </w:r>
            <w:r w:rsidRPr="00F65778" w:rsidR="00A3788C">
              <w:rPr>
                <w:rFonts w:asciiTheme="minorHAnsi" w:hAnsiTheme="minorHAnsi" w:cstheme="minorHAnsi"/>
              </w:rPr>
              <w:t xml:space="preserve">urvey </w:t>
            </w:r>
            <w:r w:rsidRPr="00F65778" w:rsidR="009C372B">
              <w:rPr>
                <w:rFonts w:asciiTheme="minorHAnsi" w:hAnsiTheme="minorHAnsi" w:cstheme="minorHAnsi"/>
              </w:rPr>
              <w:t>c</w:t>
            </w:r>
            <w:r w:rsidRPr="00F65778" w:rsidR="00A3788C">
              <w:rPr>
                <w:rFonts w:asciiTheme="minorHAnsi" w:hAnsiTheme="minorHAnsi" w:cstheme="minorHAnsi"/>
              </w:rPr>
              <w:t>omponent</w:t>
            </w:r>
          </w:p>
        </w:tc>
      </w:tr>
      <w:tr w:rsidRPr="002F25EB" w:rsidR="00914499" w:rsidTr="00EF1E51" w14:paraId="07F00FEB" w14:textId="77777777">
        <w:trPr>
          <w:trHeight w:val="478"/>
          <w:tblHeader/>
        </w:trPr>
        <w:tc>
          <w:tcPr>
            <w:tcW w:w="3344" w:type="pct"/>
            <w:shd w:val="clear" w:color="auto" w:fill="D3DFEE"/>
            <w:vAlign w:val="center"/>
          </w:tcPr>
          <w:p w:rsidRPr="002F25EB" w:rsidR="00914499" w:rsidP="0068364B" w:rsidRDefault="00914499" w14:paraId="3BDC4418" w14:textId="77777777">
            <w:pPr>
              <w:pStyle w:val="TableHeader"/>
              <w:jc w:val="left"/>
              <w:rPr>
                <w:rFonts w:asciiTheme="minorHAnsi" w:hAnsiTheme="minorHAnsi" w:cstheme="minorHAnsi"/>
                <w:szCs w:val="18"/>
              </w:rPr>
            </w:pPr>
            <w:r w:rsidRPr="002F25EB">
              <w:rPr>
                <w:rFonts w:asciiTheme="minorHAnsi" w:hAnsiTheme="minorHAnsi" w:cstheme="minorHAnsi"/>
                <w:szCs w:val="18"/>
              </w:rPr>
              <w:t>Change</w:t>
            </w:r>
          </w:p>
        </w:tc>
        <w:tc>
          <w:tcPr>
            <w:tcW w:w="496" w:type="pct"/>
            <w:shd w:val="clear" w:color="auto" w:fill="D3DFEE"/>
            <w:vAlign w:val="center"/>
          </w:tcPr>
          <w:p w:rsidRPr="002F25EB" w:rsidR="00914499" w:rsidP="0068364B" w:rsidRDefault="00914499" w14:paraId="0C2D1EFE" w14:textId="77777777">
            <w:pPr>
              <w:pStyle w:val="TableHeader"/>
              <w:jc w:val="left"/>
              <w:rPr>
                <w:rFonts w:asciiTheme="minorHAnsi" w:hAnsiTheme="minorHAnsi" w:cstheme="minorHAnsi"/>
                <w:szCs w:val="18"/>
              </w:rPr>
            </w:pPr>
            <w:r w:rsidRPr="002F25EB">
              <w:rPr>
                <w:rFonts w:asciiTheme="minorHAnsi" w:hAnsiTheme="minorHAnsi" w:cstheme="minorHAnsi"/>
                <w:szCs w:val="18"/>
              </w:rPr>
              <w:t>Implementation year</w:t>
            </w:r>
          </w:p>
        </w:tc>
        <w:tc>
          <w:tcPr>
            <w:tcW w:w="744" w:type="pct"/>
            <w:shd w:val="clear" w:color="auto" w:fill="D3DFEE"/>
            <w:vAlign w:val="center"/>
          </w:tcPr>
          <w:p w:rsidRPr="002F25EB" w:rsidR="00914499" w:rsidP="0068364B" w:rsidRDefault="00914499" w14:paraId="3A0ABAAF" w14:textId="77777777">
            <w:pPr>
              <w:pStyle w:val="TableHeader"/>
              <w:jc w:val="left"/>
              <w:rPr>
                <w:rFonts w:asciiTheme="minorHAnsi" w:hAnsiTheme="minorHAnsi" w:cstheme="minorHAnsi"/>
                <w:szCs w:val="18"/>
              </w:rPr>
            </w:pPr>
            <w:r w:rsidRPr="002F25EB">
              <w:rPr>
                <w:rFonts w:asciiTheme="minorHAnsi" w:hAnsiTheme="minorHAnsi" w:cstheme="minorHAnsi"/>
                <w:szCs w:val="18"/>
              </w:rPr>
              <w:t>Source</w:t>
            </w:r>
          </w:p>
        </w:tc>
        <w:tc>
          <w:tcPr>
            <w:tcW w:w="416" w:type="pct"/>
            <w:shd w:val="clear" w:color="auto" w:fill="D3DFEE"/>
            <w:vAlign w:val="center"/>
          </w:tcPr>
          <w:p w:rsidRPr="002F25EB" w:rsidR="00914499" w:rsidP="0068364B" w:rsidRDefault="00914499" w14:paraId="48A89F32" w14:textId="77777777">
            <w:pPr>
              <w:pStyle w:val="TableHeader"/>
              <w:jc w:val="left"/>
              <w:rPr>
                <w:rFonts w:asciiTheme="minorHAnsi" w:hAnsiTheme="minorHAnsi" w:cstheme="minorHAnsi"/>
                <w:szCs w:val="18"/>
              </w:rPr>
            </w:pPr>
            <w:r w:rsidRPr="002F25EB">
              <w:rPr>
                <w:rFonts w:asciiTheme="minorHAnsi" w:hAnsiTheme="minorHAnsi" w:cstheme="minorHAnsi"/>
                <w:szCs w:val="18"/>
              </w:rPr>
              <w:t>Estimated burden</w:t>
            </w:r>
          </w:p>
        </w:tc>
      </w:tr>
      <w:tr w:rsidRPr="002F25EB" w:rsidR="00914499" w:rsidTr="00EF1E51" w14:paraId="4B0902DA" w14:textId="77777777">
        <w:trPr>
          <w:trHeight w:val="288"/>
        </w:trPr>
        <w:tc>
          <w:tcPr>
            <w:tcW w:w="3344" w:type="pct"/>
            <w:shd w:val="clear" w:color="auto" w:fill="auto"/>
            <w:vAlign w:val="center"/>
          </w:tcPr>
          <w:p w:rsidRPr="00A3788C" w:rsidR="00A3788C" w:rsidP="00A3788C" w:rsidRDefault="00A3788C" w14:paraId="284D27F1" w14:textId="3257EEBC">
            <w:pPr>
              <w:pStyle w:val="NoSpacing"/>
              <w:rPr>
                <w:sz w:val="18"/>
                <w:szCs w:val="18"/>
              </w:rPr>
            </w:pPr>
            <w:r w:rsidRPr="00CF73D2">
              <w:rPr>
                <w:b/>
                <w:bCs/>
                <w:sz w:val="18"/>
                <w:szCs w:val="18"/>
              </w:rPr>
              <w:t>New FAQ</w:t>
            </w:r>
            <w:r>
              <w:rPr>
                <w:sz w:val="18"/>
                <w:szCs w:val="18"/>
              </w:rPr>
              <w:t xml:space="preserve"> </w:t>
            </w:r>
          </w:p>
          <w:p w:rsidR="00CF73D2" w:rsidP="00D64CBA" w:rsidRDefault="00CF73D2" w14:paraId="138EC88A" w14:textId="77777777">
            <w:pPr>
              <w:pStyle w:val="NoSpacing"/>
              <w:rPr>
                <w:color w:val="FF0000"/>
                <w:sz w:val="18"/>
                <w:szCs w:val="18"/>
              </w:rPr>
            </w:pPr>
          </w:p>
          <w:p w:rsidRPr="00A75545" w:rsidR="00487F00" w:rsidP="00487F00" w:rsidRDefault="00487F00" w14:paraId="166CB2AA" w14:textId="78858091">
            <w:pPr>
              <w:rPr>
                <w:sz w:val="18"/>
                <w:szCs w:val="18"/>
              </w:rPr>
            </w:pPr>
            <w:r w:rsidRPr="00A237A6">
              <w:rPr>
                <w:sz w:val="18"/>
                <w:szCs w:val="18"/>
              </w:rPr>
              <w:t>In which race/ethnicity category do I report undocumented</w:t>
            </w:r>
            <w:r>
              <w:rPr>
                <w:sz w:val="18"/>
                <w:szCs w:val="18"/>
              </w:rPr>
              <w:t xml:space="preserve"> and </w:t>
            </w:r>
            <w:bookmarkStart w:name="_Hlk103172222" w:id="5"/>
            <w:r w:rsidRPr="00487F00">
              <w:rPr>
                <w:sz w:val="18"/>
                <w:szCs w:val="18"/>
              </w:rPr>
              <w:t>Deferred Action for Childhood Arrivals</w:t>
            </w:r>
            <w:r>
              <w:rPr>
                <w:sz w:val="18"/>
                <w:szCs w:val="18"/>
              </w:rPr>
              <w:t xml:space="preserve"> (DACA)</w:t>
            </w:r>
            <w:r w:rsidRPr="00A237A6">
              <w:rPr>
                <w:sz w:val="18"/>
                <w:szCs w:val="18"/>
              </w:rPr>
              <w:t xml:space="preserve"> </w:t>
            </w:r>
            <w:bookmarkEnd w:id="5"/>
            <w:r w:rsidRPr="00A237A6">
              <w:rPr>
                <w:sz w:val="18"/>
                <w:szCs w:val="18"/>
              </w:rPr>
              <w:t>students?</w:t>
            </w:r>
          </w:p>
          <w:p w:rsidRPr="00A75545" w:rsidR="00487F00" w:rsidP="00487F00" w:rsidRDefault="00487F00" w14:paraId="34784985" w14:textId="30B6E2AC">
            <w:pPr>
              <w:rPr>
                <w:sz w:val="18"/>
                <w:szCs w:val="18"/>
              </w:rPr>
            </w:pPr>
            <w:r w:rsidRPr="00A75545">
              <w:rPr>
                <w:sz w:val="18"/>
                <w:szCs w:val="18"/>
              </w:rPr>
              <w:lastRenderedPageBreak/>
              <w:t>Undocumented and DACA students who completed high school or a GED equivalency within the United States and who were not on an F-1 non-immigrant student visa at the time of high school graduation are considered eligible non-citizens and their race/ethnicity should be reported using the seven race/ethnicity categories provided:</w:t>
            </w:r>
          </w:p>
          <w:p w:rsidRPr="00A75545" w:rsidR="00487F00" w:rsidP="00487F00" w:rsidRDefault="00487F00" w14:paraId="05A93C3A" w14:textId="77777777">
            <w:pPr>
              <w:pStyle w:val="NoSpacing"/>
              <w:numPr>
                <w:ilvl w:val="0"/>
                <w:numId w:val="39"/>
              </w:numPr>
              <w:rPr>
                <w:sz w:val="18"/>
                <w:szCs w:val="18"/>
              </w:rPr>
            </w:pPr>
            <w:r w:rsidRPr="00A75545">
              <w:rPr>
                <w:sz w:val="18"/>
                <w:szCs w:val="18"/>
              </w:rPr>
              <w:t>Hispanic or Latino, regardless of race</w:t>
            </w:r>
          </w:p>
          <w:p w:rsidR="00487F00" w:rsidP="00487F00" w:rsidRDefault="00487F00" w14:paraId="4878266E" w14:textId="77777777">
            <w:pPr>
              <w:pStyle w:val="NoSpacing"/>
              <w:rPr>
                <w:sz w:val="18"/>
                <w:szCs w:val="18"/>
              </w:rPr>
            </w:pPr>
          </w:p>
          <w:p w:rsidRPr="00A75545" w:rsidR="00487F00" w:rsidP="00487F00" w:rsidRDefault="00487F00" w14:paraId="44672DFE" w14:textId="77777777">
            <w:pPr>
              <w:pStyle w:val="NoSpacing"/>
              <w:rPr>
                <w:sz w:val="18"/>
                <w:szCs w:val="18"/>
              </w:rPr>
            </w:pPr>
            <w:r w:rsidRPr="00A75545">
              <w:rPr>
                <w:sz w:val="18"/>
                <w:szCs w:val="18"/>
              </w:rPr>
              <w:t>For Non-Hispanic/Latino individuals:</w:t>
            </w:r>
          </w:p>
          <w:p w:rsidRPr="00A75545" w:rsidR="00487F00" w:rsidP="00487F00" w:rsidRDefault="00487F00" w14:paraId="455C2F8E" w14:textId="77777777">
            <w:pPr>
              <w:pStyle w:val="NoSpacing"/>
              <w:numPr>
                <w:ilvl w:val="0"/>
                <w:numId w:val="39"/>
              </w:numPr>
              <w:rPr>
                <w:sz w:val="18"/>
                <w:szCs w:val="18"/>
              </w:rPr>
            </w:pPr>
            <w:r w:rsidRPr="00A75545">
              <w:rPr>
                <w:sz w:val="18"/>
                <w:szCs w:val="18"/>
              </w:rPr>
              <w:t>American Indian or Alaska Native</w:t>
            </w:r>
          </w:p>
          <w:p w:rsidRPr="00A75545" w:rsidR="00487F00" w:rsidP="00487F00" w:rsidRDefault="00487F00" w14:paraId="7C9942F5" w14:textId="77777777">
            <w:pPr>
              <w:pStyle w:val="NoSpacing"/>
              <w:numPr>
                <w:ilvl w:val="0"/>
                <w:numId w:val="39"/>
              </w:numPr>
              <w:rPr>
                <w:sz w:val="18"/>
                <w:szCs w:val="18"/>
              </w:rPr>
            </w:pPr>
            <w:r w:rsidRPr="00A75545">
              <w:rPr>
                <w:sz w:val="18"/>
                <w:szCs w:val="18"/>
              </w:rPr>
              <w:t>Asian</w:t>
            </w:r>
          </w:p>
          <w:p w:rsidRPr="00A75545" w:rsidR="00487F00" w:rsidP="00487F00" w:rsidRDefault="00487F00" w14:paraId="1EAAB22F" w14:textId="77777777">
            <w:pPr>
              <w:pStyle w:val="NoSpacing"/>
              <w:numPr>
                <w:ilvl w:val="0"/>
                <w:numId w:val="39"/>
              </w:numPr>
              <w:rPr>
                <w:sz w:val="18"/>
                <w:szCs w:val="18"/>
              </w:rPr>
            </w:pPr>
            <w:r w:rsidRPr="00A75545">
              <w:rPr>
                <w:sz w:val="18"/>
                <w:szCs w:val="18"/>
              </w:rPr>
              <w:t>Black or African American</w:t>
            </w:r>
          </w:p>
          <w:p w:rsidRPr="00A75545" w:rsidR="00487F00" w:rsidP="00487F00" w:rsidRDefault="00487F00" w14:paraId="15826E3F" w14:textId="77777777">
            <w:pPr>
              <w:pStyle w:val="NoSpacing"/>
              <w:numPr>
                <w:ilvl w:val="0"/>
                <w:numId w:val="39"/>
              </w:numPr>
              <w:rPr>
                <w:sz w:val="18"/>
                <w:szCs w:val="18"/>
              </w:rPr>
            </w:pPr>
            <w:r w:rsidRPr="00A75545">
              <w:rPr>
                <w:sz w:val="18"/>
                <w:szCs w:val="18"/>
              </w:rPr>
              <w:t>Native Hawaiian or Other Pacific Islander</w:t>
            </w:r>
          </w:p>
          <w:p w:rsidRPr="00A75545" w:rsidR="00487F00" w:rsidP="00487F00" w:rsidRDefault="00487F00" w14:paraId="47CC3111" w14:textId="77777777">
            <w:pPr>
              <w:pStyle w:val="NoSpacing"/>
              <w:numPr>
                <w:ilvl w:val="0"/>
                <w:numId w:val="39"/>
              </w:numPr>
              <w:rPr>
                <w:sz w:val="18"/>
                <w:szCs w:val="18"/>
              </w:rPr>
            </w:pPr>
            <w:r w:rsidRPr="00A75545">
              <w:rPr>
                <w:sz w:val="18"/>
                <w:szCs w:val="18"/>
              </w:rPr>
              <w:t>White</w:t>
            </w:r>
          </w:p>
          <w:p w:rsidRPr="00FE3CE1" w:rsidR="00487F00" w:rsidP="00487F00" w:rsidRDefault="00487F00" w14:paraId="7F832C45" w14:textId="77777777">
            <w:pPr>
              <w:pStyle w:val="NoSpacing"/>
              <w:numPr>
                <w:ilvl w:val="0"/>
                <w:numId w:val="39"/>
              </w:numPr>
              <w:rPr>
                <w:sz w:val="18"/>
                <w:szCs w:val="18"/>
              </w:rPr>
            </w:pPr>
            <w:r w:rsidRPr="00FE3CE1">
              <w:rPr>
                <w:sz w:val="18"/>
                <w:szCs w:val="18"/>
              </w:rPr>
              <w:t>Two or more races</w:t>
            </w:r>
          </w:p>
          <w:p w:rsidR="0067016A" w:rsidP="0067016A" w:rsidRDefault="0067016A" w14:paraId="65E153DA" w14:textId="77777777">
            <w:pPr>
              <w:pStyle w:val="NoSpacing"/>
            </w:pPr>
          </w:p>
          <w:p w:rsidRPr="0067016A" w:rsidR="00914499" w:rsidP="0067016A" w:rsidRDefault="00487F00" w14:paraId="1F9F5A2D" w14:textId="5B7BA81B">
            <w:pPr>
              <w:rPr>
                <w:sz w:val="18"/>
                <w:szCs w:val="18"/>
              </w:rPr>
            </w:pPr>
            <w:r w:rsidRPr="00135AF0">
              <w:rPr>
                <w:sz w:val="18"/>
                <w:szCs w:val="18"/>
              </w:rPr>
              <w:t xml:space="preserve">If a </w:t>
            </w:r>
            <w:r w:rsidRPr="000675C3">
              <w:rPr>
                <w:sz w:val="18"/>
                <w:szCs w:val="18"/>
              </w:rPr>
              <w:t>student’s</w:t>
            </w:r>
            <w:r w:rsidRPr="00135AF0">
              <w:rPr>
                <w:sz w:val="18"/>
                <w:szCs w:val="18"/>
              </w:rPr>
              <w:t xml:space="preserve"> race/ethnicity is unknown, you can include them in the race/ethnicity unknown category. </w:t>
            </w:r>
          </w:p>
        </w:tc>
        <w:tc>
          <w:tcPr>
            <w:tcW w:w="496" w:type="pct"/>
            <w:shd w:val="clear" w:color="auto" w:fill="auto"/>
            <w:vAlign w:val="center"/>
          </w:tcPr>
          <w:p w:rsidRPr="002F25EB" w:rsidR="00914499" w:rsidP="006C4FD6" w:rsidRDefault="00914499" w14:paraId="3F5345D7" w14:textId="77777777">
            <w:pPr>
              <w:pStyle w:val="TableTextCenter"/>
              <w:jc w:val="left"/>
              <w:rPr>
                <w:rFonts w:asciiTheme="minorHAnsi" w:hAnsiTheme="minorHAnsi" w:cstheme="minorHAnsi"/>
                <w:szCs w:val="18"/>
              </w:rPr>
            </w:pPr>
            <w:r w:rsidRPr="002F25EB">
              <w:rPr>
                <w:rFonts w:asciiTheme="minorHAnsi" w:hAnsiTheme="minorHAnsi" w:cstheme="minorHAnsi"/>
                <w:szCs w:val="18"/>
              </w:rPr>
              <w:lastRenderedPageBreak/>
              <w:t>2022-23</w:t>
            </w:r>
          </w:p>
        </w:tc>
        <w:tc>
          <w:tcPr>
            <w:tcW w:w="744" w:type="pct"/>
            <w:shd w:val="clear" w:color="auto" w:fill="auto"/>
            <w:vAlign w:val="center"/>
          </w:tcPr>
          <w:p w:rsidRPr="002F25EB" w:rsidR="00914499" w:rsidP="006C4FD6" w:rsidRDefault="00163006" w14:paraId="78AB2C9B" w14:textId="3849CF68">
            <w:pPr>
              <w:pStyle w:val="TableText"/>
              <w:jc w:val="left"/>
              <w:rPr>
                <w:rFonts w:asciiTheme="minorHAnsi" w:hAnsiTheme="minorHAnsi" w:cstheme="minorHAnsi"/>
              </w:rPr>
            </w:pPr>
            <w:r w:rsidRPr="007E4E5A">
              <w:rPr>
                <w:rFonts w:asciiTheme="minorHAnsi" w:hAnsiTheme="minorHAnsi" w:cstheme="minorHAnsi"/>
              </w:rPr>
              <w:t>NCES</w:t>
            </w:r>
            <w:r>
              <w:rPr>
                <w:rFonts w:asciiTheme="minorHAnsi" w:hAnsiTheme="minorHAnsi" w:cstheme="minorHAnsi"/>
              </w:rPr>
              <w:t>-</w:t>
            </w:r>
            <w:r w:rsidRPr="007E4E5A">
              <w:rPr>
                <w:rFonts w:asciiTheme="minorHAnsi" w:hAnsiTheme="minorHAnsi" w:cstheme="minorHAnsi"/>
              </w:rPr>
              <w:t xml:space="preserve">initiated </w:t>
            </w:r>
            <w:r w:rsidRPr="00867DBE" w:rsidR="00A3788C">
              <w:rPr>
                <w:rFonts w:asciiTheme="minorHAnsi" w:hAnsiTheme="minorHAnsi" w:cstheme="minorHAnsi"/>
              </w:rPr>
              <w:t>based on QC review</w:t>
            </w:r>
          </w:p>
        </w:tc>
        <w:tc>
          <w:tcPr>
            <w:tcW w:w="416" w:type="pct"/>
            <w:shd w:val="clear" w:color="auto" w:fill="auto"/>
            <w:vAlign w:val="center"/>
          </w:tcPr>
          <w:p w:rsidRPr="002F25EB" w:rsidR="00914499" w:rsidP="006C4FD6" w:rsidRDefault="00914499" w14:paraId="59DB3EE7" w14:textId="77777777">
            <w:pPr>
              <w:pStyle w:val="TableText"/>
              <w:jc w:val="left"/>
              <w:rPr>
                <w:rFonts w:asciiTheme="minorHAnsi" w:hAnsiTheme="minorHAnsi" w:cstheme="minorHAnsi"/>
              </w:rPr>
            </w:pPr>
            <w:r>
              <w:rPr>
                <w:rFonts w:asciiTheme="minorHAnsi" w:hAnsiTheme="minorHAnsi" w:cstheme="minorHAnsi"/>
              </w:rPr>
              <w:t>None</w:t>
            </w:r>
          </w:p>
        </w:tc>
      </w:tr>
    </w:tbl>
    <w:p w:rsidR="003B222B" w:rsidP="00290190" w:rsidRDefault="003B222B" w14:paraId="0CEB3F10" w14:textId="77777777">
      <w:pPr>
        <w:pStyle w:val="NoSpacing"/>
      </w:pPr>
    </w:p>
    <w:p w:rsidRPr="00941C44" w:rsidR="006C4FD6" w:rsidP="006C4FD6" w:rsidRDefault="006C4FD6" w14:paraId="30F9ECD1" w14:textId="63AD7A82">
      <w:pPr>
        <w:pStyle w:val="Heading2"/>
        <w:rPr>
          <w:sz w:val="20"/>
          <w:szCs w:val="20"/>
        </w:rPr>
      </w:pPr>
      <w:bookmarkStart w:name="_Toc109041114" w:id="6"/>
      <w:r w:rsidRPr="00941C44">
        <w:rPr>
          <w:sz w:val="20"/>
          <w:szCs w:val="20"/>
        </w:rPr>
        <w:t>A3. 12-month Enrollment</w:t>
      </w:r>
      <w:bookmarkEnd w:id="6"/>
    </w:p>
    <w:p w:rsidRPr="00941C44" w:rsidR="00FB50FF" w:rsidP="00FB50FF" w:rsidRDefault="006C4FD6" w14:paraId="47DEF692" w14:textId="7DB38F61">
      <w:pPr>
        <w:rPr>
          <w:sz w:val="20"/>
          <w:szCs w:val="20"/>
        </w:rPr>
      </w:pPr>
      <w:r w:rsidRPr="00941C44">
        <w:rPr>
          <w:sz w:val="20"/>
          <w:szCs w:val="20"/>
        </w:rPr>
        <w:t xml:space="preserve">The proposed changes to the 12-month enrollment </w:t>
      </w:r>
      <w:r w:rsidRPr="00941C44" w:rsidR="001524A5">
        <w:rPr>
          <w:sz w:val="20"/>
          <w:szCs w:val="20"/>
        </w:rPr>
        <w:t>(E12) survey</w:t>
      </w:r>
      <w:r w:rsidRPr="00941C44">
        <w:rPr>
          <w:sz w:val="20"/>
          <w:szCs w:val="20"/>
        </w:rPr>
        <w:t xml:space="preserve"> component </w:t>
      </w:r>
      <w:r w:rsidRPr="00941C44" w:rsidR="001524A5">
        <w:rPr>
          <w:sz w:val="20"/>
          <w:szCs w:val="20"/>
        </w:rPr>
        <w:t xml:space="preserve">for 2022-23 </w:t>
      </w:r>
      <w:r w:rsidRPr="00941C44">
        <w:rPr>
          <w:sz w:val="20"/>
          <w:szCs w:val="20"/>
        </w:rPr>
        <w:t xml:space="preserve">are minor and are the results of NCES QC review. </w:t>
      </w:r>
      <w:r w:rsidRPr="00941C44" w:rsidR="001524A5">
        <w:rPr>
          <w:sz w:val="20"/>
          <w:szCs w:val="20"/>
        </w:rPr>
        <w:t>The proposed changes to the 12-month enrollment (E12) survey component for 2023-24 are substantial and are the results o</w:t>
      </w:r>
      <w:r w:rsidRPr="00941C44" w:rsidR="00FB50FF">
        <w:rPr>
          <w:sz w:val="20"/>
          <w:szCs w:val="20"/>
        </w:rPr>
        <w:t xml:space="preserve">f input from the IPEDS </w:t>
      </w:r>
      <w:r w:rsidRPr="00941C44" w:rsidR="00FB50FF">
        <w:rPr>
          <w:rFonts w:cstheme="minorHAnsi"/>
          <w:sz w:val="20"/>
          <w:szCs w:val="20"/>
        </w:rPr>
        <w:t>TRPs on Noncredit Enrollment (March 2008, October 2020) and the TRPs on Capturing and Clarifying Dual Enrollment Data (March 2018, March 2021)</w:t>
      </w:r>
      <w:r w:rsidRPr="00941C44" w:rsidR="00FB50FF">
        <w:rPr>
          <w:sz w:val="20"/>
          <w:szCs w:val="20"/>
        </w:rPr>
        <w:t xml:space="preserve">. Other changes are made based on NCES QC review and input from institutions. </w:t>
      </w:r>
    </w:p>
    <w:p w:rsidRPr="00941C44" w:rsidR="00B3469C" w:rsidP="00FB50FF" w:rsidRDefault="00B3469C" w14:paraId="5F0FCFBC" w14:textId="77777777">
      <w:pPr>
        <w:rPr>
          <w:b/>
          <w:bCs/>
          <w:sz w:val="20"/>
          <w:szCs w:val="20"/>
        </w:rPr>
      </w:pPr>
      <w:r w:rsidRPr="00941C44">
        <w:rPr>
          <w:b/>
          <w:bCs/>
          <w:sz w:val="20"/>
          <w:szCs w:val="20"/>
        </w:rPr>
        <w:t>2022-23</w:t>
      </w:r>
    </w:p>
    <w:p w:rsidRPr="00941C44" w:rsidR="004B5708" w:rsidP="00FB50FF" w:rsidRDefault="00867A1B" w14:paraId="2A9D47FD" w14:textId="05C7C566">
      <w:pPr>
        <w:rPr>
          <w:sz w:val="20"/>
          <w:szCs w:val="20"/>
        </w:rPr>
      </w:pPr>
      <w:r w:rsidRPr="00941C44">
        <w:rPr>
          <w:i/>
          <w:iCs/>
          <w:sz w:val="20"/>
          <w:szCs w:val="20"/>
        </w:rPr>
        <w:t>New</w:t>
      </w:r>
      <w:r w:rsidRPr="00941C44" w:rsidR="004B5708">
        <w:rPr>
          <w:i/>
          <w:iCs/>
          <w:sz w:val="20"/>
          <w:szCs w:val="20"/>
        </w:rPr>
        <w:t xml:space="preserve"> FAQ. </w:t>
      </w:r>
      <w:r w:rsidRPr="00941C44" w:rsidR="004B5708">
        <w:rPr>
          <w:sz w:val="20"/>
          <w:szCs w:val="20"/>
        </w:rPr>
        <w:t xml:space="preserve">FAQ has been added to clarify reporting of </w:t>
      </w:r>
      <w:r w:rsidRPr="00941C44">
        <w:rPr>
          <w:sz w:val="20"/>
          <w:szCs w:val="20"/>
        </w:rPr>
        <w:t xml:space="preserve">undocumented and </w:t>
      </w:r>
      <w:r w:rsidRPr="00941C44" w:rsidR="004B5708">
        <w:rPr>
          <w:sz w:val="20"/>
          <w:szCs w:val="20"/>
        </w:rPr>
        <w:t>DACA students in race/ethnicity reporting.</w:t>
      </w:r>
    </w:p>
    <w:p w:rsidRPr="00941C44" w:rsidR="00F04B03" w:rsidP="00F04B03" w:rsidRDefault="00F04B03" w14:paraId="1CBF0428" w14:textId="71C0D61F">
      <w:pPr>
        <w:rPr>
          <w:sz w:val="20"/>
          <w:szCs w:val="20"/>
        </w:rPr>
      </w:pPr>
      <w:r w:rsidRPr="00941C44">
        <w:rPr>
          <w:i/>
          <w:iCs/>
          <w:sz w:val="20"/>
          <w:szCs w:val="20"/>
        </w:rPr>
        <w:t xml:space="preserve">Updated FAQ. </w:t>
      </w:r>
      <w:r w:rsidRPr="00941C44">
        <w:rPr>
          <w:sz w:val="20"/>
          <w:szCs w:val="20"/>
        </w:rPr>
        <w:t xml:space="preserve">FAQ has been added to clarify reporting across EF, E12, and OM. </w:t>
      </w:r>
    </w:p>
    <w:p w:rsidRPr="00941C44" w:rsidR="0089658D" w:rsidP="00FB50FF" w:rsidRDefault="0089658D" w14:paraId="34673814" w14:textId="28F71996">
      <w:pPr>
        <w:rPr>
          <w:sz w:val="20"/>
          <w:szCs w:val="20"/>
        </w:rPr>
      </w:pPr>
      <w:r w:rsidRPr="00941C44">
        <w:rPr>
          <w:i/>
          <w:iCs/>
          <w:sz w:val="20"/>
          <w:szCs w:val="20"/>
        </w:rPr>
        <w:t xml:space="preserve">Addition of part-time column for </w:t>
      </w:r>
      <w:r w:rsidRPr="00941C44" w:rsidR="002033C8">
        <w:rPr>
          <w:i/>
          <w:iCs/>
          <w:sz w:val="20"/>
          <w:szCs w:val="20"/>
        </w:rPr>
        <w:t xml:space="preserve">Graduate students. </w:t>
      </w:r>
      <w:r w:rsidRPr="00941C44" w:rsidR="002033C8">
        <w:rPr>
          <w:sz w:val="20"/>
          <w:szCs w:val="20"/>
        </w:rPr>
        <w:t xml:space="preserve">Based on NCES QC review, this will allow comparable totals for undergraduate and graduate </w:t>
      </w:r>
      <w:r w:rsidRPr="00941C44" w:rsidR="00FC392C">
        <w:rPr>
          <w:sz w:val="20"/>
          <w:szCs w:val="20"/>
        </w:rPr>
        <w:t>students and</w:t>
      </w:r>
      <w:r w:rsidRPr="00941C44" w:rsidR="002033C8">
        <w:rPr>
          <w:sz w:val="20"/>
          <w:szCs w:val="20"/>
        </w:rPr>
        <w:t xml:space="preserve"> allow</w:t>
      </w:r>
      <w:r w:rsidRPr="00941C44" w:rsidR="00FC392C">
        <w:rPr>
          <w:sz w:val="20"/>
          <w:szCs w:val="20"/>
        </w:rPr>
        <w:t>s</w:t>
      </w:r>
      <w:r w:rsidRPr="00941C44" w:rsidR="002033C8">
        <w:rPr>
          <w:sz w:val="20"/>
          <w:szCs w:val="20"/>
        </w:rPr>
        <w:t xml:space="preserve"> for potential improvements to full-time equivalent (FTE) calculation. </w:t>
      </w:r>
    </w:p>
    <w:p w:rsidRPr="00941C44" w:rsidR="00377D7B" w:rsidP="00377D7B" w:rsidRDefault="00B3469C" w14:paraId="6F27AFAE" w14:textId="4E7D230D">
      <w:pPr>
        <w:rPr>
          <w:sz w:val="20"/>
          <w:szCs w:val="20"/>
        </w:rPr>
      </w:pPr>
      <w:r w:rsidRPr="00941C44">
        <w:rPr>
          <w:i/>
          <w:iCs/>
          <w:sz w:val="20"/>
          <w:szCs w:val="20"/>
        </w:rPr>
        <w:t xml:space="preserve">Cross-cutting – Race/ethnicity. </w:t>
      </w:r>
      <w:r w:rsidRPr="00941C44" w:rsidR="00377D7B">
        <w:rPr>
          <w:sz w:val="20"/>
          <w:szCs w:val="20"/>
        </w:rPr>
        <w:t>NCES is changing terminology from ‘Nonresident alien’ to ‘</w:t>
      </w:r>
      <w:r w:rsidRPr="00941C44" w:rsidR="009E62BC">
        <w:rPr>
          <w:sz w:val="20"/>
          <w:szCs w:val="20"/>
        </w:rPr>
        <w:t>U.S. Nonresident</w:t>
      </w:r>
      <w:r w:rsidRPr="00941C44" w:rsidR="00377D7B">
        <w:rPr>
          <w:sz w:val="20"/>
          <w:szCs w:val="20"/>
        </w:rPr>
        <w:t>’ in response to Executive Orders related to using more inclusive terminology. There are other proposed changes related to DACA and undocumented students. Cross-cutting changes are described in the cross-cutting table.</w:t>
      </w:r>
    </w:p>
    <w:p w:rsidRPr="00941C44" w:rsidR="00B3469C" w:rsidP="00B3469C" w:rsidRDefault="00B3469C" w14:paraId="6A91E407" w14:textId="657CAD16">
      <w:pPr>
        <w:rPr>
          <w:sz w:val="20"/>
          <w:szCs w:val="20"/>
        </w:rPr>
      </w:pPr>
      <w:r w:rsidRPr="00941C44">
        <w:rPr>
          <w:i/>
          <w:iCs/>
          <w:sz w:val="20"/>
          <w:szCs w:val="20"/>
        </w:rPr>
        <w:t xml:space="preserve">Cross-cutting – Gender. </w:t>
      </w:r>
      <w:r w:rsidRPr="00941C44">
        <w:rPr>
          <w:sz w:val="20"/>
          <w:szCs w:val="20"/>
        </w:rPr>
        <w:t>NCES is asking a new gender question on student surveys that currently collect data by the mutually exclusive binary Men/Women categories but do not have options for ‘Gender Unknown’ or ‘</w:t>
      </w:r>
      <w:r w:rsidRPr="00941C44" w:rsidR="00524799">
        <w:rPr>
          <w:sz w:val="20"/>
          <w:szCs w:val="20"/>
        </w:rPr>
        <w:t>Another gender</w:t>
      </w:r>
      <w:r w:rsidRPr="00941C44">
        <w:rPr>
          <w:sz w:val="20"/>
          <w:szCs w:val="20"/>
        </w:rPr>
        <w:t xml:space="preserve"> than Provided Categories (Men/Women)’. NCES has taken the approach of adding a question based on totals, since adding those categories to every screen that is currently collected by the Men/Women categories would create both a high level of increased burden and lead to very small cell sizes. NCES expects this question to provide important information for future improvements to the IPEDS data collection. Cross-cutting changes are described in the cross-cutting table. </w:t>
      </w:r>
    </w:p>
    <w:p w:rsidRPr="00941C44" w:rsidR="00B3469C" w:rsidP="00B3469C" w:rsidRDefault="00B3469C" w14:paraId="79E5DC2C" w14:textId="77777777">
      <w:pPr>
        <w:rPr>
          <w:sz w:val="20"/>
          <w:szCs w:val="20"/>
        </w:rPr>
      </w:pPr>
      <w:r w:rsidRPr="00941C44">
        <w:rPr>
          <w:i/>
          <w:iCs/>
          <w:sz w:val="20"/>
          <w:szCs w:val="20"/>
        </w:rPr>
        <w:t xml:space="preserve">Other minor changes. </w:t>
      </w:r>
      <w:r w:rsidRPr="00941C44">
        <w:rPr>
          <w:sz w:val="20"/>
          <w:szCs w:val="20"/>
        </w:rPr>
        <w:t xml:space="preserve">Review the attached survey forms for other minor changes meant to clarify screens, instructions, and FAQs.  </w:t>
      </w:r>
    </w:p>
    <w:p w:rsidRPr="00941C44" w:rsidR="00B3469C" w:rsidP="00B3469C" w:rsidRDefault="00B3469C" w14:paraId="023C78F4" w14:textId="77777777">
      <w:pPr>
        <w:rPr>
          <w:sz w:val="20"/>
          <w:szCs w:val="20"/>
        </w:rPr>
      </w:pPr>
      <w:r w:rsidRPr="00941C44">
        <w:rPr>
          <w:rFonts w:cstheme="minorHAnsi"/>
          <w:i/>
          <w:iCs/>
          <w:sz w:val="20"/>
          <w:szCs w:val="20"/>
        </w:rPr>
        <w:t xml:space="preserve">Cross-cutting – Other minor edits. </w:t>
      </w:r>
      <w:r w:rsidRPr="00941C44">
        <w:rPr>
          <w:rFonts w:cstheme="minorHAnsi"/>
          <w:sz w:val="20"/>
          <w:szCs w:val="20"/>
        </w:rPr>
        <w:t xml:space="preserve">NCES is making some other minor cross-cutting edits. </w:t>
      </w:r>
      <w:r w:rsidRPr="00941C44">
        <w:rPr>
          <w:sz w:val="20"/>
          <w:szCs w:val="20"/>
        </w:rPr>
        <w:t>Cross-cutting changes are described in the cross-cutting table.</w:t>
      </w:r>
    </w:p>
    <w:p w:rsidRPr="00941C44" w:rsidR="00B3469C" w:rsidP="00FB50FF" w:rsidRDefault="00B3469C" w14:paraId="37809AD6" w14:textId="31902B52">
      <w:pPr>
        <w:rPr>
          <w:b/>
          <w:bCs/>
          <w:sz w:val="20"/>
          <w:szCs w:val="20"/>
        </w:rPr>
      </w:pPr>
      <w:r w:rsidRPr="00941C44">
        <w:rPr>
          <w:b/>
          <w:bCs/>
          <w:sz w:val="20"/>
          <w:szCs w:val="20"/>
        </w:rPr>
        <w:lastRenderedPageBreak/>
        <w:t>2023</w:t>
      </w:r>
      <w:r w:rsidRPr="00941C44" w:rsidR="000B0A32">
        <w:rPr>
          <w:b/>
          <w:bCs/>
          <w:sz w:val="20"/>
          <w:szCs w:val="20"/>
        </w:rPr>
        <w:t>-24</w:t>
      </w:r>
    </w:p>
    <w:p w:rsidRPr="00941C44" w:rsidR="00B3469C" w:rsidP="006C4FD6" w:rsidRDefault="00FB50FF" w14:paraId="200FEEF6" w14:textId="0B9D68FB">
      <w:pPr>
        <w:rPr>
          <w:sz w:val="20"/>
          <w:szCs w:val="20"/>
        </w:rPr>
      </w:pPr>
      <w:r w:rsidRPr="00941C44">
        <w:rPr>
          <w:i/>
          <w:iCs/>
          <w:sz w:val="20"/>
          <w:szCs w:val="20"/>
        </w:rPr>
        <w:t xml:space="preserve">Dual Enrollment. </w:t>
      </w:r>
      <w:r w:rsidRPr="00941C44" w:rsidR="00F93799">
        <w:rPr>
          <w:sz w:val="20"/>
          <w:szCs w:val="20"/>
        </w:rPr>
        <w:t xml:space="preserve">A new part will be added to collect an unduplicated count of </w:t>
      </w:r>
      <w:r w:rsidRPr="00941C44">
        <w:rPr>
          <w:sz w:val="20"/>
          <w:szCs w:val="20"/>
        </w:rPr>
        <w:t xml:space="preserve">dual enrolled students </w:t>
      </w:r>
      <w:r w:rsidRPr="00941C44" w:rsidR="00F93799">
        <w:rPr>
          <w:sz w:val="20"/>
          <w:szCs w:val="20"/>
        </w:rPr>
        <w:t>by race/ethnicity and gender</w:t>
      </w:r>
      <w:r w:rsidRPr="00941C44">
        <w:rPr>
          <w:sz w:val="20"/>
          <w:szCs w:val="20"/>
        </w:rPr>
        <w:t xml:space="preserve">. </w:t>
      </w:r>
      <w:r w:rsidRPr="00941C44" w:rsidR="00F93799">
        <w:rPr>
          <w:sz w:val="20"/>
          <w:szCs w:val="20"/>
        </w:rPr>
        <w:t xml:space="preserve">Dual enrolled students are currently included as part of the non-degree/non-certificate-seeking (NDNCS) count in Part A. However, it is impossible to know how much of the NDNCS count is </w:t>
      </w:r>
      <w:r w:rsidRPr="00941C44" w:rsidR="00D17787">
        <w:rPr>
          <w:sz w:val="20"/>
          <w:szCs w:val="20"/>
        </w:rPr>
        <w:t xml:space="preserve">made up of dual enrolled students. Since dual enrollment is growing and has important implications for future college attendance and credential attainment, </w:t>
      </w:r>
      <w:r w:rsidRPr="00941C44" w:rsidR="003452BB">
        <w:rPr>
          <w:sz w:val="20"/>
          <w:szCs w:val="20"/>
        </w:rPr>
        <w:t>NCES is adding this collection to better understand the impact of dual enrollment.</w:t>
      </w:r>
    </w:p>
    <w:tbl>
      <w:tblPr>
        <w:tblpPr w:leftFromText="180" w:rightFromText="180" w:vertAnchor="text" w:tblpY="1"/>
        <w:tblOverlap w:val="never"/>
        <w:tblW w:w="5048" w:type="pct"/>
        <w:tblBorders>
          <w:top w:val="single" w:color="7BA0CD" w:sz="8" w:space="0"/>
          <w:left w:val="single" w:color="7BA0CD" w:sz="8" w:space="0"/>
          <w:bottom w:val="single" w:color="7BA0CD" w:sz="8" w:space="0"/>
          <w:right w:val="single" w:color="7BA0CD" w:sz="8" w:space="0"/>
          <w:insideH w:val="single" w:color="auto" w:sz="4" w:space="0"/>
          <w:insideV w:val="single" w:color="auto" w:sz="4" w:space="0"/>
        </w:tblBorders>
        <w:tblLook w:val="00A0" w:firstRow="1" w:lastRow="0" w:firstColumn="1" w:lastColumn="0" w:noHBand="0" w:noVBand="0"/>
      </w:tblPr>
      <w:tblGrid>
        <w:gridCol w:w="9710"/>
        <w:gridCol w:w="1530"/>
        <w:gridCol w:w="2070"/>
        <w:gridCol w:w="1208"/>
      </w:tblGrid>
      <w:tr w:rsidRPr="002F25EB" w:rsidR="006C4FD6" w:rsidTr="0068364B" w14:paraId="539E09A2" w14:textId="77777777">
        <w:trPr>
          <w:trHeight w:val="238"/>
          <w:tblHeader/>
        </w:trPr>
        <w:tc>
          <w:tcPr>
            <w:tcW w:w="5000" w:type="pct"/>
            <w:gridSpan w:val="4"/>
            <w:shd w:val="clear" w:color="auto" w:fill="4F81BD"/>
            <w:vAlign w:val="center"/>
          </w:tcPr>
          <w:p w:rsidRPr="00F65778" w:rsidR="006C4FD6" w:rsidP="00F65778" w:rsidRDefault="006C4FD6" w14:paraId="5C7019E3" w14:textId="507A91EC">
            <w:pPr>
              <w:pStyle w:val="TableTitle"/>
              <w:rPr>
                <w:rFonts w:asciiTheme="minorHAnsi" w:hAnsiTheme="minorHAnsi" w:cstheme="minorHAnsi"/>
              </w:rPr>
            </w:pPr>
            <w:r w:rsidRPr="00F65778">
              <w:rPr>
                <w:rFonts w:asciiTheme="minorHAnsi" w:hAnsiTheme="minorHAnsi" w:cstheme="minorHAnsi"/>
              </w:rPr>
              <w:t xml:space="preserve">Table </w:t>
            </w:r>
            <w:r w:rsidRPr="00F65778" w:rsidR="009C372B">
              <w:rPr>
                <w:rFonts w:asciiTheme="minorHAnsi" w:hAnsiTheme="minorHAnsi" w:cstheme="minorHAnsi"/>
              </w:rPr>
              <w:t>3</w:t>
            </w:r>
            <w:r w:rsidRPr="00F65778">
              <w:rPr>
                <w:rFonts w:asciiTheme="minorHAnsi" w:hAnsiTheme="minorHAnsi" w:cstheme="minorHAnsi"/>
              </w:rPr>
              <w:t xml:space="preserve">. Proposed changes to the </w:t>
            </w:r>
            <w:r w:rsidRPr="00F65778" w:rsidR="009C372B">
              <w:rPr>
                <w:rFonts w:asciiTheme="minorHAnsi" w:hAnsiTheme="minorHAnsi" w:cstheme="minorHAnsi"/>
              </w:rPr>
              <w:t>12-month enrollment</w:t>
            </w:r>
            <w:r w:rsidRPr="00F65778">
              <w:rPr>
                <w:rFonts w:asciiTheme="minorHAnsi" w:hAnsiTheme="minorHAnsi" w:cstheme="minorHAnsi"/>
              </w:rPr>
              <w:t xml:space="preserve"> </w:t>
            </w:r>
            <w:r w:rsidRPr="00F65778" w:rsidR="009C372B">
              <w:rPr>
                <w:rFonts w:asciiTheme="minorHAnsi" w:hAnsiTheme="minorHAnsi" w:cstheme="minorHAnsi"/>
              </w:rPr>
              <w:t>s</w:t>
            </w:r>
            <w:r w:rsidRPr="00F65778">
              <w:rPr>
                <w:rFonts w:asciiTheme="minorHAnsi" w:hAnsiTheme="minorHAnsi" w:cstheme="minorHAnsi"/>
              </w:rPr>
              <w:t xml:space="preserve">urvey </w:t>
            </w:r>
            <w:r w:rsidRPr="00F65778" w:rsidR="009C372B">
              <w:rPr>
                <w:rFonts w:asciiTheme="minorHAnsi" w:hAnsiTheme="minorHAnsi" w:cstheme="minorHAnsi"/>
              </w:rPr>
              <w:t>c</w:t>
            </w:r>
            <w:r w:rsidRPr="00F65778">
              <w:rPr>
                <w:rFonts w:asciiTheme="minorHAnsi" w:hAnsiTheme="minorHAnsi" w:cstheme="minorHAnsi"/>
              </w:rPr>
              <w:t>omponent</w:t>
            </w:r>
          </w:p>
        </w:tc>
      </w:tr>
      <w:tr w:rsidRPr="002F25EB" w:rsidR="006C4FD6" w:rsidTr="00EF1E51" w14:paraId="2797C83A" w14:textId="77777777">
        <w:trPr>
          <w:trHeight w:val="478"/>
          <w:tblHeader/>
        </w:trPr>
        <w:tc>
          <w:tcPr>
            <w:tcW w:w="3344" w:type="pct"/>
            <w:shd w:val="clear" w:color="auto" w:fill="D3DFEE"/>
            <w:vAlign w:val="center"/>
          </w:tcPr>
          <w:p w:rsidRPr="002F25EB" w:rsidR="006C4FD6" w:rsidP="0068364B" w:rsidRDefault="006C4FD6" w14:paraId="70E46277" w14:textId="77777777">
            <w:pPr>
              <w:pStyle w:val="TableHeader"/>
              <w:jc w:val="left"/>
              <w:rPr>
                <w:rFonts w:asciiTheme="minorHAnsi" w:hAnsiTheme="minorHAnsi" w:cstheme="minorHAnsi"/>
                <w:szCs w:val="18"/>
              </w:rPr>
            </w:pPr>
            <w:r w:rsidRPr="002F25EB">
              <w:rPr>
                <w:rFonts w:asciiTheme="minorHAnsi" w:hAnsiTheme="minorHAnsi" w:cstheme="minorHAnsi"/>
                <w:szCs w:val="18"/>
              </w:rPr>
              <w:t>Change</w:t>
            </w:r>
          </w:p>
        </w:tc>
        <w:tc>
          <w:tcPr>
            <w:tcW w:w="527" w:type="pct"/>
            <w:shd w:val="clear" w:color="auto" w:fill="D3DFEE"/>
            <w:vAlign w:val="center"/>
          </w:tcPr>
          <w:p w:rsidRPr="002F25EB" w:rsidR="006C4FD6" w:rsidP="0068364B" w:rsidRDefault="006C4FD6" w14:paraId="04A26E8A" w14:textId="77777777">
            <w:pPr>
              <w:pStyle w:val="TableHeader"/>
              <w:jc w:val="left"/>
              <w:rPr>
                <w:rFonts w:asciiTheme="minorHAnsi" w:hAnsiTheme="minorHAnsi" w:cstheme="minorHAnsi"/>
                <w:szCs w:val="18"/>
              </w:rPr>
            </w:pPr>
            <w:r w:rsidRPr="002F25EB">
              <w:rPr>
                <w:rFonts w:asciiTheme="minorHAnsi" w:hAnsiTheme="minorHAnsi" w:cstheme="minorHAnsi"/>
                <w:szCs w:val="18"/>
              </w:rPr>
              <w:t>Implementation year</w:t>
            </w:r>
          </w:p>
        </w:tc>
        <w:tc>
          <w:tcPr>
            <w:tcW w:w="713" w:type="pct"/>
            <w:shd w:val="clear" w:color="auto" w:fill="D3DFEE"/>
            <w:vAlign w:val="center"/>
          </w:tcPr>
          <w:p w:rsidRPr="002F25EB" w:rsidR="006C4FD6" w:rsidP="0068364B" w:rsidRDefault="006C4FD6" w14:paraId="6677489F" w14:textId="77777777">
            <w:pPr>
              <w:pStyle w:val="TableHeader"/>
              <w:jc w:val="left"/>
              <w:rPr>
                <w:rFonts w:asciiTheme="minorHAnsi" w:hAnsiTheme="minorHAnsi" w:cstheme="minorHAnsi"/>
                <w:szCs w:val="18"/>
              </w:rPr>
            </w:pPr>
            <w:r w:rsidRPr="002F25EB">
              <w:rPr>
                <w:rFonts w:asciiTheme="minorHAnsi" w:hAnsiTheme="minorHAnsi" w:cstheme="minorHAnsi"/>
                <w:szCs w:val="18"/>
              </w:rPr>
              <w:t>Source</w:t>
            </w:r>
          </w:p>
        </w:tc>
        <w:tc>
          <w:tcPr>
            <w:tcW w:w="416" w:type="pct"/>
            <w:shd w:val="clear" w:color="auto" w:fill="D3DFEE"/>
            <w:vAlign w:val="center"/>
          </w:tcPr>
          <w:p w:rsidRPr="002F25EB" w:rsidR="006C4FD6" w:rsidP="0068364B" w:rsidRDefault="006C4FD6" w14:paraId="0929E736" w14:textId="77777777">
            <w:pPr>
              <w:pStyle w:val="TableHeader"/>
              <w:jc w:val="left"/>
              <w:rPr>
                <w:rFonts w:asciiTheme="minorHAnsi" w:hAnsiTheme="minorHAnsi" w:cstheme="minorHAnsi"/>
                <w:szCs w:val="18"/>
              </w:rPr>
            </w:pPr>
            <w:r w:rsidRPr="002F25EB">
              <w:rPr>
                <w:rFonts w:asciiTheme="minorHAnsi" w:hAnsiTheme="minorHAnsi" w:cstheme="minorHAnsi"/>
                <w:szCs w:val="18"/>
              </w:rPr>
              <w:t>Estimated burden</w:t>
            </w:r>
          </w:p>
        </w:tc>
      </w:tr>
      <w:tr w:rsidRPr="002F25EB" w:rsidR="00A237A6" w:rsidTr="00616DEE" w14:paraId="011B5C68" w14:textId="77777777">
        <w:trPr>
          <w:trHeight w:val="2377"/>
        </w:trPr>
        <w:tc>
          <w:tcPr>
            <w:tcW w:w="3344" w:type="pct"/>
            <w:shd w:val="clear" w:color="auto" w:fill="auto"/>
            <w:vAlign w:val="center"/>
          </w:tcPr>
          <w:p w:rsidRPr="00A3788C" w:rsidR="00487F00" w:rsidP="00487F00" w:rsidRDefault="00487F00" w14:paraId="23C24688" w14:textId="1722B8F5">
            <w:pPr>
              <w:pStyle w:val="NoSpacing"/>
              <w:rPr>
                <w:sz w:val="18"/>
                <w:szCs w:val="18"/>
              </w:rPr>
            </w:pPr>
            <w:r w:rsidRPr="00CF73D2">
              <w:rPr>
                <w:b/>
                <w:bCs/>
                <w:sz w:val="18"/>
                <w:szCs w:val="18"/>
              </w:rPr>
              <w:t>New FAQ</w:t>
            </w:r>
            <w:r>
              <w:rPr>
                <w:sz w:val="18"/>
                <w:szCs w:val="18"/>
              </w:rPr>
              <w:t xml:space="preserve"> </w:t>
            </w:r>
          </w:p>
          <w:p w:rsidR="00487F00" w:rsidP="00487F00" w:rsidRDefault="00487F00" w14:paraId="6F188FB1" w14:textId="77777777">
            <w:pPr>
              <w:pStyle w:val="NoSpacing"/>
              <w:rPr>
                <w:color w:val="FF0000"/>
                <w:sz w:val="18"/>
                <w:szCs w:val="18"/>
              </w:rPr>
            </w:pPr>
          </w:p>
          <w:p w:rsidRPr="00A75545" w:rsidR="00487F00" w:rsidP="00487F00" w:rsidRDefault="00487F00" w14:paraId="1C4D7F2A" w14:textId="77777777">
            <w:pPr>
              <w:rPr>
                <w:sz w:val="18"/>
                <w:szCs w:val="18"/>
              </w:rPr>
            </w:pPr>
            <w:r w:rsidRPr="00A237A6">
              <w:rPr>
                <w:sz w:val="18"/>
                <w:szCs w:val="18"/>
              </w:rPr>
              <w:t>In which race/ethnicity category do I report undocumented</w:t>
            </w:r>
            <w:r>
              <w:rPr>
                <w:sz w:val="18"/>
                <w:szCs w:val="18"/>
              </w:rPr>
              <w:t xml:space="preserve"> and </w:t>
            </w:r>
            <w:r w:rsidRPr="00487F00">
              <w:rPr>
                <w:sz w:val="18"/>
                <w:szCs w:val="18"/>
              </w:rPr>
              <w:t>Deferred Action for Childhood Arrivals</w:t>
            </w:r>
            <w:r>
              <w:rPr>
                <w:sz w:val="18"/>
                <w:szCs w:val="18"/>
              </w:rPr>
              <w:t xml:space="preserve"> (DACA)</w:t>
            </w:r>
            <w:r w:rsidRPr="00A237A6">
              <w:rPr>
                <w:sz w:val="18"/>
                <w:szCs w:val="18"/>
              </w:rPr>
              <w:t xml:space="preserve"> students?</w:t>
            </w:r>
          </w:p>
          <w:p w:rsidRPr="00A75545" w:rsidR="00487F00" w:rsidP="00487F00" w:rsidRDefault="00487F00" w14:paraId="641421E2" w14:textId="77777777">
            <w:pPr>
              <w:rPr>
                <w:sz w:val="18"/>
                <w:szCs w:val="18"/>
              </w:rPr>
            </w:pPr>
            <w:r w:rsidRPr="00A75545">
              <w:rPr>
                <w:sz w:val="18"/>
                <w:szCs w:val="18"/>
              </w:rPr>
              <w:t>Undocumented and DACA students who completed high school or a GED equivalency within the United States and who were not on an F-1 non-immigrant student visa at the time of high school graduation are considered eligible non-citizens and their race/ethnicity should be reported using the seven race/ethnicity categories provided:</w:t>
            </w:r>
          </w:p>
          <w:p w:rsidRPr="00A75545" w:rsidR="00487F00" w:rsidP="00487F00" w:rsidRDefault="00487F00" w14:paraId="7364BAB5" w14:textId="77777777">
            <w:pPr>
              <w:pStyle w:val="NoSpacing"/>
              <w:numPr>
                <w:ilvl w:val="0"/>
                <w:numId w:val="39"/>
              </w:numPr>
              <w:rPr>
                <w:sz w:val="18"/>
                <w:szCs w:val="18"/>
              </w:rPr>
            </w:pPr>
            <w:r w:rsidRPr="00A75545">
              <w:rPr>
                <w:sz w:val="18"/>
                <w:szCs w:val="18"/>
              </w:rPr>
              <w:t>Hispanic or Latino, regardless of race</w:t>
            </w:r>
          </w:p>
          <w:p w:rsidR="00487F00" w:rsidP="00487F00" w:rsidRDefault="00487F00" w14:paraId="7A5BA943" w14:textId="77777777">
            <w:pPr>
              <w:pStyle w:val="NoSpacing"/>
              <w:rPr>
                <w:sz w:val="18"/>
                <w:szCs w:val="18"/>
              </w:rPr>
            </w:pPr>
          </w:p>
          <w:p w:rsidRPr="00A75545" w:rsidR="00487F00" w:rsidP="00487F00" w:rsidRDefault="00487F00" w14:paraId="297964C1" w14:textId="77777777">
            <w:pPr>
              <w:pStyle w:val="NoSpacing"/>
              <w:rPr>
                <w:sz w:val="18"/>
                <w:szCs w:val="18"/>
              </w:rPr>
            </w:pPr>
            <w:r w:rsidRPr="00A75545">
              <w:rPr>
                <w:sz w:val="18"/>
                <w:szCs w:val="18"/>
              </w:rPr>
              <w:t>For Non-Hispanic/Latino individuals:</w:t>
            </w:r>
          </w:p>
          <w:p w:rsidRPr="00A75545" w:rsidR="00487F00" w:rsidP="00487F00" w:rsidRDefault="00487F00" w14:paraId="311B0BDE" w14:textId="77777777">
            <w:pPr>
              <w:pStyle w:val="NoSpacing"/>
              <w:numPr>
                <w:ilvl w:val="0"/>
                <w:numId w:val="39"/>
              </w:numPr>
              <w:rPr>
                <w:sz w:val="18"/>
                <w:szCs w:val="18"/>
              </w:rPr>
            </w:pPr>
            <w:r w:rsidRPr="00A75545">
              <w:rPr>
                <w:sz w:val="18"/>
                <w:szCs w:val="18"/>
              </w:rPr>
              <w:t>American Indian or Alaska Native</w:t>
            </w:r>
          </w:p>
          <w:p w:rsidRPr="00A75545" w:rsidR="00487F00" w:rsidP="00487F00" w:rsidRDefault="00487F00" w14:paraId="75A30F9F" w14:textId="77777777">
            <w:pPr>
              <w:pStyle w:val="NoSpacing"/>
              <w:numPr>
                <w:ilvl w:val="0"/>
                <w:numId w:val="39"/>
              </w:numPr>
              <w:rPr>
                <w:sz w:val="18"/>
                <w:szCs w:val="18"/>
              </w:rPr>
            </w:pPr>
            <w:r w:rsidRPr="00A75545">
              <w:rPr>
                <w:sz w:val="18"/>
                <w:szCs w:val="18"/>
              </w:rPr>
              <w:t>Asian</w:t>
            </w:r>
          </w:p>
          <w:p w:rsidRPr="00A75545" w:rsidR="00487F00" w:rsidP="00487F00" w:rsidRDefault="00487F00" w14:paraId="0B9B4E03" w14:textId="77777777">
            <w:pPr>
              <w:pStyle w:val="NoSpacing"/>
              <w:numPr>
                <w:ilvl w:val="0"/>
                <w:numId w:val="39"/>
              </w:numPr>
              <w:rPr>
                <w:sz w:val="18"/>
                <w:szCs w:val="18"/>
              </w:rPr>
            </w:pPr>
            <w:r w:rsidRPr="00A75545">
              <w:rPr>
                <w:sz w:val="18"/>
                <w:szCs w:val="18"/>
              </w:rPr>
              <w:t>Black or African American</w:t>
            </w:r>
          </w:p>
          <w:p w:rsidRPr="00A75545" w:rsidR="00487F00" w:rsidP="00487F00" w:rsidRDefault="00487F00" w14:paraId="600C7752" w14:textId="77777777">
            <w:pPr>
              <w:pStyle w:val="NoSpacing"/>
              <w:numPr>
                <w:ilvl w:val="0"/>
                <w:numId w:val="39"/>
              </w:numPr>
              <w:rPr>
                <w:sz w:val="18"/>
                <w:szCs w:val="18"/>
              </w:rPr>
            </w:pPr>
            <w:r w:rsidRPr="00A75545">
              <w:rPr>
                <w:sz w:val="18"/>
                <w:szCs w:val="18"/>
              </w:rPr>
              <w:t>Native Hawaiian or Other Pacific Islander</w:t>
            </w:r>
          </w:p>
          <w:p w:rsidRPr="00A75545" w:rsidR="00487F00" w:rsidP="00487F00" w:rsidRDefault="00487F00" w14:paraId="594A6166" w14:textId="77777777">
            <w:pPr>
              <w:pStyle w:val="NoSpacing"/>
              <w:numPr>
                <w:ilvl w:val="0"/>
                <w:numId w:val="39"/>
              </w:numPr>
              <w:rPr>
                <w:sz w:val="18"/>
                <w:szCs w:val="18"/>
              </w:rPr>
            </w:pPr>
            <w:r w:rsidRPr="00A75545">
              <w:rPr>
                <w:sz w:val="18"/>
                <w:szCs w:val="18"/>
              </w:rPr>
              <w:t>White</w:t>
            </w:r>
          </w:p>
          <w:p w:rsidRPr="00FE3CE1" w:rsidR="00487F00" w:rsidP="00487F00" w:rsidRDefault="00487F00" w14:paraId="15877361" w14:textId="77777777">
            <w:pPr>
              <w:pStyle w:val="NoSpacing"/>
              <w:numPr>
                <w:ilvl w:val="0"/>
                <w:numId w:val="39"/>
              </w:numPr>
              <w:rPr>
                <w:sz w:val="18"/>
                <w:szCs w:val="18"/>
              </w:rPr>
            </w:pPr>
            <w:r w:rsidRPr="00FE3CE1">
              <w:rPr>
                <w:sz w:val="18"/>
                <w:szCs w:val="18"/>
              </w:rPr>
              <w:t>Two or more races</w:t>
            </w:r>
          </w:p>
          <w:p w:rsidR="00487F00" w:rsidP="0067016A" w:rsidRDefault="00487F00" w14:paraId="0862043E" w14:textId="77777777">
            <w:pPr>
              <w:pStyle w:val="NoSpacing"/>
            </w:pPr>
          </w:p>
          <w:p w:rsidRPr="00A237A6" w:rsidR="00A237A6" w:rsidP="0067016A" w:rsidRDefault="00487F00" w14:paraId="627C8550" w14:textId="30D11870">
            <w:pPr>
              <w:rPr>
                <w:sz w:val="18"/>
                <w:szCs w:val="18"/>
              </w:rPr>
            </w:pPr>
            <w:r w:rsidRPr="00135AF0">
              <w:rPr>
                <w:sz w:val="18"/>
                <w:szCs w:val="18"/>
              </w:rPr>
              <w:t xml:space="preserve">If a </w:t>
            </w:r>
            <w:r w:rsidRPr="000675C3">
              <w:rPr>
                <w:sz w:val="18"/>
                <w:szCs w:val="18"/>
              </w:rPr>
              <w:t>student’s</w:t>
            </w:r>
            <w:r w:rsidRPr="00135AF0">
              <w:rPr>
                <w:sz w:val="18"/>
                <w:szCs w:val="18"/>
              </w:rPr>
              <w:t xml:space="preserve"> race/ethnicity is unknown, you can include them in the race/ethnicity unknown category. </w:t>
            </w:r>
          </w:p>
        </w:tc>
        <w:tc>
          <w:tcPr>
            <w:tcW w:w="527" w:type="pct"/>
            <w:shd w:val="clear" w:color="auto" w:fill="auto"/>
            <w:vAlign w:val="center"/>
          </w:tcPr>
          <w:p w:rsidR="00A237A6" w:rsidP="00A237A6" w:rsidRDefault="00A237A6" w14:paraId="5E134007" w14:textId="5A121AD6">
            <w:pPr>
              <w:pStyle w:val="TableTextCenter"/>
              <w:jc w:val="left"/>
              <w:rPr>
                <w:rFonts w:asciiTheme="minorHAnsi" w:hAnsiTheme="minorHAnsi" w:cstheme="minorHAnsi"/>
                <w:szCs w:val="18"/>
              </w:rPr>
            </w:pPr>
            <w:r w:rsidRPr="002F25EB">
              <w:rPr>
                <w:rFonts w:asciiTheme="minorHAnsi" w:hAnsiTheme="minorHAnsi" w:cstheme="minorHAnsi"/>
                <w:szCs w:val="18"/>
              </w:rPr>
              <w:t>2022-23</w:t>
            </w:r>
          </w:p>
        </w:tc>
        <w:tc>
          <w:tcPr>
            <w:tcW w:w="713" w:type="pct"/>
            <w:shd w:val="clear" w:color="auto" w:fill="auto"/>
            <w:vAlign w:val="center"/>
          </w:tcPr>
          <w:p w:rsidRPr="00BB580B" w:rsidR="00A237A6" w:rsidP="00A237A6" w:rsidRDefault="00163006" w14:paraId="238C30F3" w14:textId="4F37CE3C">
            <w:pPr>
              <w:pStyle w:val="TableText"/>
              <w:jc w:val="left"/>
              <w:rPr>
                <w:rFonts w:asciiTheme="minorHAnsi" w:hAnsiTheme="minorHAnsi" w:cstheme="minorHAnsi"/>
              </w:rPr>
            </w:pPr>
            <w:r w:rsidRPr="007E4E5A">
              <w:rPr>
                <w:rFonts w:asciiTheme="minorHAnsi" w:hAnsiTheme="minorHAnsi" w:cstheme="minorHAnsi"/>
              </w:rPr>
              <w:t>NCES</w:t>
            </w:r>
            <w:r>
              <w:rPr>
                <w:rFonts w:asciiTheme="minorHAnsi" w:hAnsiTheme="minorHAnsi" w:cstheme="minorHAnsi"/>
              </w:rPr>
              <w:t>-</w:t>
            </w:r>
            <w:r w:rsidRPr="007E4E5A">
              <w:rPr>
                <w:rFonts w:asciiTheme="minorHAnsi" w:hAnsiTheme="minorHAnsi" w:cstheme="minorHAnsi"/>
              </w:rPr>
              <w:t xml:space="preserve">initiated </w:t>
            </w:r>
            <w:r w:rsidRPr="00867DBE" w:rsidR="00A237A6">
              <w:rPr>
                <w:rFonts w:asciiTheme="minorHAnsi" w:hAnsiTheme="minorHAnsi" w:cstheme="minorHAnsi"/>
              </w:rPr>
              <w:t>based on QC review</w:t>
            </w:r>
          </w:p>
        </w:tc>
        <w:tc>
          <w:tcPr>
            <w:tcW w:w="416" w:type="pct"/>
            <w:shd w:val="clear" w:color="auto" w:fill="auto"/>
            <w:vAlign w:val="center"/>
          </w:tcPr>
          <w:p w:rsidRPr="002F25EB" w:rsidR="00A237A6" w:rsidP="00A237A6" w:rsidRDefault="00A237A6" w14:paraId="543E9D0A" w14:textId="24D53FBA">
            <w:pPr>
              <w:pStyle w:val="TableText"/>
              <w:jc w:val="left"/>
              <w:rPr>
                <w:rFonts w:asciiTheme="minorHAnsi" w:hAnsiTheme="minorHAnsi" w:cstheme="minorHAnsi"/>
              </w:rPr>
            </w:pPr>
            <w:r>
              <w:rPr>
                <w:rFonts w:asciiTheme="minorHAnsi" w:hAnsiTheme="minorHAnsi" w:cstheme="minorHAnsi"/>
              </w:rPr>
              <w:t>None</w:t>
            </w:r>
          </w:p>
        </w:tc>
      </w:tr>
      <w:tr w:rsidRPr="002F25EB" w:rsidR="004E3B57" w:rsidTr="00963F47" w14:paraId="4DAB2334" w14:textId="77777777">
        <w:trPr>
          <w:trHeight w:val="2377"/>
        </w:trPr>
        <w:tc>
          <w:tcPr>
            <w:tcW w:w="3344" w:type="pct"/>
            <w:shd w:val="clear" w:color="auto" w:fill="auto"/>
            <w:vAlign w:val="center"/>
          </w:tcPr>
          <w:p w:rsidRPr="004E3B57" w:rsidR="004E3B57" w:rsidP="004E3B57" w:rsidRDefault="004E3B57" w14:paraId="44A8907E" w14:textId="00736B29">
            <w:pPr>
              <w:pStyle w:val="NoSpacing"/>
              <w:rPr>
                <w:b/>
                <w:bCs/>
                <w:sz w:val="16"/>
                <w:szCs w:val="16"/>
              </w:rPr>
            </w:pPr>
            <w:r>
              <w:rPr>
                <w:b/>
                <w:bCs/>
                <w:sz w:val="16"/>
                <w:szCs w:val="16"/>
              </w:rPr>
              <w:t>Updated FAQ.</w:t>
            </w:r>
          </w:p>
          <w:p w:rsidRPr="00000EB5" w:rsidR="004E3B57" w:rsidP="004E3B57" w:rsidRDefault="004E3B57" w14:paraId="11BC1189" w14:textId="77777777">
            <w:pPr>
              <w:pStyle w:val="NoSpacing"/>
              <w:rPr>
                <w:sz w:val="16"/>
                <w:szCs w:val="16"/>
              </w:rPr>
            </w:pPr>
          </w:p>
          <w:p w:rsidRPr="0067016A" w:rsidR="004E3B57" w:rsidP="0067016A" w:rsidRDefault="004E3B57" w14:paraId="76F96D7D" w14:textId="77777777">
            <w:pPr>
              <w:pStyle w:val="NoSpacing"/>
              <w:rPr>
                <w:sz w:val="18"/>
                <w:szCs w:val="18"/>
                <w:u w:val="single"/>
              </w:rPr>
            </w:pPr>
            <w:r w:rsidRPr="0067016A">
              <w:rPr>
                <w:sz w:val="18"/>
                <w:szCs w:val="18"/>
                <w:u w:val="single"/>
              </w:rPr>
              <w:t>How can I ensure consistent reporting of degree/certificate-seeking undergraduates across EF, E12, and OM survey components?</w:t>
            </w:r>
          </w:p>
          <w:p w:rsidR="000F2166" w:rsidP="000F2166" w:rsidRDefault="004E3B57" w14:paraId="395B8181" w14:textId="77777777">
            <w:pPr>
              <w:pStyle w:val="NoSpacing"/>
              <w:numPr>
                <w:ilvl w:val="0"/>
                <w:numId w:val="43"/>
              </w:numPr>
              <w:rPr>
                <w:rFonts w:ascii="Calibri" w:hAnsi="Calibri" w:eastAsia="Times New Roman" w:cs="Calibri"/>
                <w:color w:val="000000"/>
                <w:sz w:val="16"/>
                <w:szCs w:val="16"/>
              </w:rPr>
            </w:pPr>
            <w:r w:rsidRPr="00000EB5">
              <w:rPr>
                <w:rFonts w:ascii="Calibri" w:hAnsi="Calibri" w:eastAsia="Times New Roman" w:cs="Calibri"/>
                <w:color w:val="000000"/>
                <w:sz w:val="16"/>
                <w:szCs w:val="16"/>
              </w:rPr>
              <w:t>The Fall Enrollment (EF) survey component is a “snapshot” of the institution’s enrollment in the fall. The 12-month Enrollment (E12) survey component captures the institution’s total unduplicated headcount enrollment for an entire 12-month period (July 1 to June 30).</w:t>
            </w:r>
          </w:p>
          <w:p w:rsidRPr="000F2166" w:rsidR="000F2166" w:rsidP="000F2166" w:rsidRDefault="004E3B57" w14:paraId="1B112D96" w14:textId="77777777">
            <w:pPr>
              <w:pStyle w:val="NoSpacing"/>
              <w:numPr>
                <w:ilvl w:val="0"/>
                <w:numId w:val="44"/>
              </w:numPr>
              <w:rPr>
                <w:rFonts w:ascii="Calibri" w:hAnsi="Calibri" w:eastAsia="Times New Roman" w:cs="Calibri"/>
                <w:color w:val="000000"/>
                <w:sz w:val="16"/>
                <w:szCs w:val="16"/>
              </w:rPr>
            </w:pPr>
            <w:r w:rsidRPr="000F2166">
              <w:rPr>
                <w:rFonts w:ascii="Calibri" w:hAnsi="Calibri" w:eastAsia="Times New Roman" w:cs="Calibri"/>
                <w:color w:val="000000"/>
                <w:sz w:val="16"/>
                <w:szCs w:val="16"/>
              </w:rPr>
              <w:t xml:space="preserve">EF enrollment counts are a subset of the E12 enrollment counts, as the E12 survey component captures students enrolled in the fall plus any other unduplicated students not captured in the EF survey component (e.g., students who first enroll in the spring term or enroll only in the summer </w:t>
            </w:r>
            <w:r w:rsidRPr="000F2166">
              <w:rPr>
                <w:rFonts w:ascii="Calibri" w:hAnsi="Calibri" w:eastAsia="Times New Roman" w:cs="Calibri"/>
                <w:color w:val="FF0000"/>
                <w:sz w:val="16"/>
                <w:szCs w:val="16"/>
              </w:rPr>
              <w:t xml:space="preserve">months </w:t>
            </w:r>
            <w:r w:rsidRPr="000F2166">
              <w:rPr>
                <w:rFonts w:ascii="Calibri" w:hAnsi="Calibri" w:eastAsia="Times New Roman" w:cs="Calibri"/>
                <w:strike/>
                <w:color w:val="FF0000"/>
                <w:sz w:val="16"/>
                <w:szCs w:val="16"/>
              </w:rPr>
              <w:t>term</w:t>
            </w:r>
            <w:r w:rsidRPr="000F2166">
              <w:rPr>
                <w:rFonts w:ascii="Calibri" w:hAnsi="Calibri" w:eastAsia="Times New Roman" w:cs="Calibri"/>
                <w:color w:val="FF0000"/>
                <w:sz w:val="16"/>
                <w:szCs w:val="16"/>
              </w:rPr>
              <w:t xml:space="preserve">). </w:t>
            </w:r>
            <w:r w:rsidRPr="000F2166">
              <w:rPr>
                <w:rFonts w:ascii="Calibri" w:hAnsi="Calibri" w:eastAsia="Times New Roman" w:cs="Calibri"/>
                <w:color w:val="FF0000"/>
                <w:sz w:val="16"/>
                <w:szCs w:val="16"/>
                <w:shd w:val="clear" w:color="auto" w:fill="FFFFFF"/>
              </w:rPr>
              <w:t xml:space="preserve">If students enroll in the summer immediately preceding the fall term, students’ enrollment status (i.e., part-time or full-time, first-time or non-first-time, degree/certificate-seeking or non-degree/non-certificate-seeking, undergraduate or graduate) should be determined by their fall enrollment (not their summer enrollment). Note that </w:t>
            </w:r>
            <w:r w:rsidRPr="000F2166">
              <w:rPr>
                <w:rFonts w:ascii="Calibri" w:hAnsi="Calibri" w:eastAsia="Times New Roman" w:cs="Calibri"/>
                <w:color w:val="FF0000"/>
                <w:sz w:val="16"/>
                <w:szCs w:val="16"/>
              </w:rPr>
              <w:t>recent high school graduates and other students without prior postsecondary experience will still be considered “first-time students” for EF reporting purposes even if they enrolled in the summer prior to fall enrollment.</w:t>
            </w:r>
          </w:p>
          <w:p w:rsidRPr="000F2166" w:rsidR="004E3B57" w:rsidP="000F2166" w:rsidRDefault="004E3B57" w14:paraId="49486B06" w14:textId="76DD18E6">
            <w:pPr>
              <w:pStyle w:val="NoSpacing"/>
              <w:numPr>
                <w:ilvl w:val="0"/>
                <w:numId w:val="43"/>
              </w:numPr>
              <w:rPr>
                <w:rFonts w:ascii="Calibri" w:hAnsi="Calibri" w:eastAsia="Times New Roman" w:cs="Calibri"/>
                <w:color w:val="000000"/>
                <w:sz w:val="16"/>
                <w:szCs w:val="16"/>
              </w:rPr>
            </w:pPr>
            <w:r w:rsidRPr="000F2166">
              <w:rPr>
                <w:rFonts w:ascii="Calibri" w:hAnsi="Calibri" w:eastAsia="Times New Roman" w:cs="Calibri"/>
                <w:color w:val="000000"/>
                <w:sz w:val="16"/>
                <w:szCs w:val="16"/>
              </w:rPr>
              <w:t>Because the fall term is considered a full term for IPEDS reporting purposes, students enrolled in the fall term and captured in the EF survey component should retain their same enrollment statuses (e.g., part-time or full-time, first-time or non-first-time, degree/certificate-seeking or non-degree/non-certificate seeking, undergraduate or graduate) in the E12 survey component.</w:t>
            </w:r>
          </w:p>
          <w:p w:rsidRPr="00000EB5" w:rsidR="004E3B57" w:rsidP="000F2166" w:rsidRDefault="004E3B57" w14:paraId="7A3EA6F5" w14:textId="77777777">
            <w:pPr>
              <w:pStyle w:val="NoSpacing"/>
              <w:numPr>
                <w:ilvl w:val="0"/>
                <w:numId w:val="44"/>
              </w:numPr>
              <w:rPr>
                <w:rFonts w:ascii="Calibri" w:hAnsi="Calibri" w:eastAsia="Times New Roman" w:cs="Calibri"/>
                <w:color w:val="000000"/>
                <w:sz w:val="16"/>
                <w:szCs w:val="16"/>
              </w:rPr>
            </w:pPr>
            <w:r w:rsidRPr="00000EB5">
              <w:rPr>
                <w:rFonts w:ascii="Calibri" w:hAnsi="Calibri" w:eastAsia="Times New Roman" w:cs="Calibri"/>
                <w:color w:val="000000"/>
                <w:sz w:val="16"/>
                <w:szCs w:val="16"/>
              </w:rPr>
              <w:t>For example, a full-time, first-time student reported on the EF survey would also be reported as a full-time, first-time student in the E12 survey. Similarly, a part-time, non-degree/non-certificate-seeking student reported in the EF survey component would retain those statuses in the E12 survey component.</w:t>
            </w:r>
          </w:p>
          <w:p w:rsidRPr="00000EB5" w:rsidR="004E3B57" w:rsidP="000F2166" w:rsidRDefault="004E3B57" w14:paraId="509806C7" w14:textId="77777777">
            <w:pPr>
              <w:pStyle w:val="NoSpacing"/>
              <w:numPr>
                <w:ilvl w:val="0"/>
                <w:numId w:val="44"/>
              </w:numPr>
              <w:rPr>
                <w:rFonts w:ascii="Calibri" w:hAnsi="Calibri" w:eastAsia="Times New Roman" w:cs="Calibri"/>
                <w:color w:val="000000"/>
                <w:sz w:val="16"/>
                <w:szCs w:val="16"/>
              </w:rPr>
            </w:pPr>
            <w:r w:rsidRPr="00000EB5">
              <w:rPr>
                <w:rFonts w:ascii="Calibri" w:hAnsi="Calibri" w:eastAsia="Times New Roman" w:cs="Calibri"/>
                <w:color w:val="000000"/>
                <w:sz w:val="16"/>
                <w:szCs w:val="16"/>
              </w:rPr>
              <w:lastRenderedPageBreak/>
              <w:t>For both program reporters and academic reporters, student enrollment statuses as reported on the current-year EF survey should be retained for E12 reporting in the following data collection year when the data coverage periods align (i.e., you should not change students’ statuses between EF and E12 reporting).</w:t>
            </w:r>
          </w:p>
          <w:p w:rsidRPr="00000EB5" w:rsidR="004E3B57" w:rsidP="000F2166" w:rsidRDefault="004E3B57" w14:paraId="7348F135" w14:textId="77777777">
            <w:pPr>
              <w:pStyle w:val="NoSpacing"/>
              <w:numPr>
                <w:ilvl w:val="0"/>
                <w:numId w:val="44"/>
              </w:numPr>
              <w:rPr>
                <w:rFonts w:ascii="Calibri" w:hAnsi="Calibri" w:eastAsia="Times New Roman" w:cs="Calibri"/>
                <w:color w:val="000000"/>
                <w:sz w:val="16"/>
                <w:szCs w:val="16"/>
              </w:rPr>
            </w:pPr>
            <w:r w:rsidRPr="00000EB5">
              <w:rPr>
                <w:rFonts w:ascii="Calibri" w:hAnsi="Calibri" w:eastAsia="Times New Roman" w:cs="Calibri"/>
                <w:color w:val="000000"/>
                <w:sz w:val="16"/>
                <w:szCs w:val="16"/>
              </w:rPr>
              <w:t xml:space="preserve">For students not reported on the EF survey component (i.e., not enrolled in the fall and therefore not captured), default to the student’s first full term at entry to determine enrollment statuses (typically spring in this scenario). If the student enrolls only in the summer </w:t>
            </w:r>
            <w:r w:rsidRPr="000F2166">
              <w:rPr>
                <w:rFonts w:ascii="Calibri" w:hAnsi="Calibri" w:eastAsia="Times New Roman" w:cs="Calibri"/>
                <w:color w:val="000000"/>
                <w:sz w:val="16"/>
                <w:szCs w:val="16"/>
              </w:rPr>
              <w:t xml:space="preserve">months </w:t>
            </w:r>
            <w:r w:rsidRPr="00000EB5">
              <w:rPr>
                <w:rFonts w:ascii="Calibri" w:hAnsi="Calibri" w:eastAsia="Times New Roman" w:cs="Calibri"/>
                <w:color w:val="000000"/>
                <w:sz w:val="16"/>
                <w:szCs w:val="16"/>
              </w:rPr>
              <w:t xml:space="preserve">and at no other time during the 12-month reporting period, then the summer </w:t>
            </w:r>
            <w:r w:rsidRPr="000F2166">
              <w:rPr>
                <w:rFonts w:ascii="Calibri" w:hAnsi="Calibri" w:eastAsia="Times New Roman" w:cs="Calibri"/>
                <w:color w:val="000000"/>
                <w:sz w:val="16"/>
                <w:szCs w:val="16"/>
              </w:rPr>
              <w:t>term session</w:t>
            </w:r>
            <w:r w:rsidRPr="00000EB5">
              <w:rPr>
                <w:rFonts w:ascii="Calibri" w:hAnsi="Calibri" w:eastAsia="Times New Roman" w:cs="Calibri"/>
                <w:color w:val="000000"/>
                <w:sz w:val="16"/>
                <w:szCs w:val="16"/>
              </w:rPr>
              <w:t xml:space="preserve"> may be used to determine student statuses.</w:t>
            </w:r>
          </w:p>
          <w:p w:rsidRPr="00000EB5" w:rsidR="004E3B57" w:rsidP="004E3B57" w:rsidRDefault="004E3B57" w14:paraId="505A7431" w14:textId="77777777">
            <w:pPr>
              <w:numPr>
                <w:ilvl w:val="0"/>
                <w:numId w:val="36"/>
              </w:numPr>
              <w:shd w:val="clear" w:color="auto" w:fill="FFFFFF"/>
              <w:autoSpaceDN w:val="0"/>
              <w:spacing w:before="100" w:beforeAutospacing="1" w:after="100" w:afterAutospacing="1" w:line="240" w:lineRule="auto"/>
              <w:rPr>
                <w:rFonts w:ascii="Calibri" w:hAnsi="Calibri" w:eastAsia="Times New Roman" w:cs="Calibri"/>
                <w:color w:val="000000"/>
                <w:sz w:val="16"/>
                <w:szCs w:val="16"/>
              </w:rPr>
            </w:pPr>
            <w:r w:rsidRPr="00000EB5">
              <w:rPr>
                <w:rFonts w:ascii="Calibri" w:hAnsi="Calibri" w:eastAsia="Times New Roman" w:cs="Calibri"/>
                <w:color w:val="000000"/>
                <w:sz w:val="16"/>
                <w:szCs w:val="16"/>
              </w:rPr>
              <w:t>While the E12 survey component captures unduplicated enrollment counts during the 12-month period of July 1 to June 30, the Outcome Measures (OM) survey component captures the 4-, 6-, and 8-year academic outcomes for the cohort of degree/certificate-seeking students during the same 12-month period. Like the E12 survey component, students’ statuses (i.e., first-time/non-first-time, Pell/Non-Pell, full-time/part-time) are determined by students’ first full term (i.e., fall or spring).</w:t>
            </w:r>
          </w:p>
          <w:p w:rsidRPr="00000EB5" w:rsidR="004E3B57" w:rsidP="004E3B57" w:rsidRDefault="004E3B57" w14:paraId="3928520B" w14:textId="77777777">
            <w:pPr>
              <w:numPr>
                <w:ilvl w:val="0"/>
                <w:numId w:val="36"/>
              </w:numPr>
              <w:shd w:val="clear" w:color="auto" w:fill="FFFFFF"/>
              <w:autoSpaceDN w:val="0"/>
              <w:spacing w:before="100" w:beforeAutospacing="1" w:after="100" w:afterAutospacing="1" w:line="240" w:lineRule="auto"/>
              <w:rPr>
                <w:rFonts w:ascii="Calibri" w:hAnsi="Calibri" w:eastAsia="Times New Roman" w:cs="Calibri"/>
                <w:color w:val="000000"/>
                <w:sz w:val="16"/>
                <w:szCs w:val="16"/>
              </w:rPr>
            </w:pPr>
            <w:r w:rsidRPr="00000EB5">
              <w:rPr>
                <w:rFonts w:ascii="Calibri" w:hAnsi="Calibri" w:eastAsia="Times New Roman" w:cs="Calibri"/>
                <w:color w:val="000000"/>
                <w:sz w:val="16"/>
                <w:szCs w:val="16"/>
              </w:rPr>
              <w:t>Unlike the E12 survey component, the OM survey component captures only degree/certificate-seeking students. For this reason, students’ statuses for OM reporting purposes are determined in their first full term as a degree/certificate-seeking student. For example, students enter as non-degree/non-certificate-seeking students in the fall and in the following spring term enroll as degree/certificate-seeking students, these students would be reported as:</w:t>
            </w:r>
          </w:p>
          <w:p w:rsidRPr="00000EB5" w:rsidR="004E3B57" w:rsidP="000F2166" w:rsidRDefault="004E3B57" w14:paraId="5AE04C75" w14:textId="77777777">
            <w:pPr>
              <w:pStyle w:val="NoSpacing"/>
              <w:numPr>
                <w:ilvl w:val="0"/>
                <w:numId w:val="44"/>
              </w:numPr>
              <w:rPr>
                <w:rFonts w:ascii="Calibri" w:hAnsi="Calibri" w:eastAsia="Times New Roman" w:cs="Calibri"/>
                <w:color w:val="000000"/>
                <w:sz w:val="16"/>
                <w:szCs w:val="16"/>
              </w:rPr>
            </w:pPr>
            <w:r w:rsidRPr="00000EB5">
              <w:rPr>
                <w:rFonts w:ascii="Calibri" w:hAnsi="Calibri" w:eastAsia="Times New Roman" w:cs="Calibri"/>
                <w:color w:val="000000"/>
                <w:sz w:val="16"/>
                <w:szCs w:val="16"/>
              </w:rPr>
              <w:t>In EF as non-degree/non-certificate-seeking students with the statuses (e.g., full-time/part-time) determined at their first full term (i.e., fall term).</w:t>
            </w:r>
          </w:p>
          <w:p w:rsidRPr="00000EB5" w:rsidR="004E3B57" w:rsidP="000F2166" w:rsidRDefault="004E3B57" w14:paraId="69E203E3" w14:textId="77777777">
            <w:pPr>
              <w:pStyle w:val="NoSpacing"/>
              <w:numPr>
                <w:ilvl w:val="0"/>
                <w:numId w:val="44"/>
              </w:numPr>
              <w:rPr>
                <w:rFonts w:ascii="Calibri" w:hAnsi="Calibri" w:eastAsia="Times New Roman" w:cs="Calibri"/>
                <w:color w:val="000000"/>
                <w:sz w:val="16"/>
                <w:szCs w:val="16"/>
              </w:rPr>
            </w:pPr>
            <w:r w:rsidRPr="00000EB5">
              <w:rPr>
                <w:rFonts w:ascii="Calibri" w:hAnsi="Calibri" w:eastAsia="Times New Roman" w:cs="Calibri"/>
                <w:color w:val="000000"/>
                <w:sz w:val="16"/>
                <w:szCs w:val="16"/>
              </w:rPr>
              <w:t>In E12 as non-degree/non-certificate-seeking students with the statuses (e.g., full-time/part-time) determined at their first full term (i.e., fall term). Note that students reported on both the EF and E12 survey components should be reported with the same enrollment statuses (i.e., they do not change).</w:t>
            </w:r>
          </w:p>
          <w:p w:rsidRPr="00000EB5" w:rsidR="004E3B57" w:rsidP="000F2166" w:rsidRDefault="004E3B57" w14:paraId="1EBBFE13" w14:textId="77777777">
            <w:pPr>
              <w:pStyle w:val="NoSpacing"/>
              <w:numPr>
                <w:ilvl w:val="0"/>
                <w:numId w:val="44"/>
              </w:numPr>
              <w:rPr>
                <w:rFonts w:ascii="Calibri" w:hAnsi="Calibri" w:eastAsia="Times New Roman" w:cs="Calibri"/>
                <w:color w:val="000000"/>
                <w:sz w:val="16"/>
                <w:szCs w:val="16"/>
              </w:rPr>
            </w:pPr>
            <w:r w:rsidRPr="00000EB5">
              <w:rPr>
                <w:rFonts w:ascii="Calibri" w:hAnsi="Calibri" w:eastAsia="Times New Roman" w:cs="Calibri"/>
                <w:color w:val="000000"/>
                <w:sz w:val="16"/>
                <w:szCs w:val="16"/>
              </w:rPr>
              <w:t>In OM as degree/certificate-seeking students with the statuses (i.e., first-time/non-first-time, Pell/non-Pell, full-time/part-time) determined at their first full term as degree/certificate-seeking students (i.e., spring term). Because the OM survey component is designed to capture academic outcomes for degree/certificate-seeking students, students who are non-degree/non-certificate-seeking in the fall (and reported as such for both EF and 12 survey components) but then become degree/certificate-seeking after the fall term should be reported for OM reporting purposes. Only in this scenario and only for OM reporting purposes should fall-enrolled students’ enrollment statuses then be determined from a non-fall term to align with when they became degree/certificate-seeking.</w:t>
            </w:r>
          </w:p>
          <w:p w:rsidRPr="00A237A6" w:rsidR="004E3B57" w:rsidP="004E3B57" w:rsidRDefault="004E3B57" w14:paraId="5CE96B11" w14:textId="2D0ED3E1">
            <w:pPr>
              <w:spacing w:after="0" w:line="240" w:lineRule="auto"/>
              <w:rPr>
                <w:b/>
                <w:bCs/>
                <w:sz w:val="18"/>
                <w:szCs w:val="18"/>
              </w:rPr>
            </w:pPr>
            <w:r w:rsidRPr="00000EB5">
              <w:rPr>
                <w:rFonts w:ascii="Calibri" w:hAnsi="Calibri" w:eastAsia="Times New Roman" w:cs="Calibri"/>
                <w:color w:val="000000"/>
                <w:sz w:val="16"/>
                <w:szCs w:val="16"/>
              </w:rPr>
              <w:t>Therefore, OM counts should be same or slightly greater than degree/certificate-seeking student counts reported in E12 because there is the potential for some students to enroll as non-degree/non-certificate-seeking in the fall term (and reported as such for EF and E12 survey components) but then change their enrollment to degree/certificate-seeking in the spring term (and thus need to be captured in the OM survey component).</w:t>
            </w:r>
          </w:p>
        </w:tc>
        <w:tc>
          <w:tcPr>
            <w:tcW w:w="527" w:type="pct"/>
            <w:shd w:val="clear" w:color="auto" w:fill="auto"/>
            <w:vAlign w:val="center"/>
          </w:tcPr>
          <w:p w:rsidRPr="002F25EB" w:rsidR="004E3B57" w:rsidP="000F2166" w:rsidRDefault="000F2166" w14:paraId="01BD4DB6" w14:textId="76F9C1D5">
            <w:pPr>
              <w:pStyle w:val="TableTextCenter"/>
              <w:rPr>
                <w:rFonts w:asciiTheme="minorHAnsi" w:hAnsiTheme="minorHAnsi" w:cstheme="minorHAnsi"/>
                <w:szCs w:val="18"/>
              </w:rPr>
            </w:pPr>
            <w:r>
              <w:rPr>
                <w:rFonts w:asciiTheme="minorHAnsi" w:hAnsiTheme="minorHAnsi" w:cstheme="minorHAnsi"/>
                <w:szCs w:val="18"/>
              </w:rPr>
              <w:lastRenderedPageBreak/>
              <w:t>2022-23</w:t>
            </w:r>
          </w:p>
        </w:tc>
        <w:tc>
          <w:tcPr>
            <w:tcW w:w="713" w:type="pct"/>
            <w:shd w:val="clear" w:color="auto" w:fill="auto"/>
            <w:vAlign w:val="center"/>
          </w:tcPr>
          <w:p w:rsidRPr="00867DBE" w:rsidR="004E3B57" w:rsidP="004E3B57" w:rsidRDefault="00163006" w14:paraId="565AED1F" w14:textId="462D62AD">
            <w:pPr>
              <w:pStyle w:val="TableText"/>
              <w:jc w:val="left"/>
              <w:rPr>
                <w:rFonts w:asciiTheme="minorHAnsi" w:hAnsiTheme="minorHAnsi" w:cstheme="minorHAnsi"/>
              </w:rPr>
            </w:pPr>
            <w:r w:rsidRPr="007E4E5A">
              <w:rPr>
                <w:rFonts w:asciiTheme="minorHAnsi" w:hAnsiTheme="minorHAnsi" w:cstheme="minorHAnsi"/>
              </w:rPr>
              <w:t>NCES</w:t>
            </w:r>
            <w:r>
              <w:rPr>
                <w:rFonts w:asciiTheme="minorHAnsi" w:hAnsiTheme="minorHAnsi" w:cstheme="minorHAnsi"/>
              </w:rPr>
              <w:t>-</w:t>
            </w:r>
            <w:r w:rsidRPr="007E4E5A">
              <w:rPr>
                <w:rFonts w:asciiTheme="minorHAnsi" w:hAnsiTheme="minorHAnsi" w:cstheme="minorHAnsi"/>
              </w:rPr>
              <w:t xml:space="preserve">initiated </w:t>
            </w:r>
            <w:r w:rsidRPr="00867DBE" w:rsidR="004E3B57">
              <w:rPr>
                <w:rFonts w:asciiTheme="minorHAnsi" w:hAnsiTheme="minorHAnsi" w:cstheme="minorHAnsi"/>
              </w:rPr>
              <w:t>based on QC review</w:t>
            </w:r>
          </w:p>
        </w:tc>
        <w:tc>
          <w:tcPr>
            <w:tcW w:w="416" w:type="pct"/>
            <w:shd w:val="clear" w:color="auto" w:fill="auto"/>
            <w:vAlign w:val="center"/>
          </w:tcPr>
          <w:p w:rsidR="004E3B57" w:rsidP="004E3B57" w:rsidRDefault="004E3B57" w14:paraId="7947AC55" w14:textId="7FBC638C">
            <w:pPr>
              <w:pStyle w:val="TableText"/>
              <w:jc w:val="left"/>
              <w:rPr>
                <w:rFonts w:asciiTheme="minorHAnsi" w:hAnsiTheme="minorHAnsi" w:cstheme="minorHAnsi"/>
              </w:rPr>
            </w:pPr>
            <w:r>
              <w:rPr>
                <w:rFonts w:asciiTheme="minorHAnsi" w:hAnsiTheme="minorHAnsi" w:cstheme="minorHAnsi"/>
              </w:rPr>
              <w:t>None</w:t>
            </w:r>
          </w:p>
        </w:tc>
      </w:tr>
      <w:tr w:rsidRPr="002F25EB" w:rsidR="004E3B57" w:rsidTr="00EF1E51" w14:paraId="338AD9C8" w14:textId="77777777">
        <w:trPr>
          <w:trHeight w:val="288"/>
        </w:trPr>
        <w:tc>
          <w:tcPr>
            <w:tcW w:w="3344" w:type="pct"/>
            <w:shd w:val="clear" w:color="auto" w:fill="auto"/>
            <w:vAlign w:val="center"/>
          </w:tcPr>
          <w:p w:rsidR="004E3B57" w:rsidP="004E3B57" w:rsidRDefault="004E3B57" w14:paraId="6C84EB94" w14:textId="589FA54E">
            <w:pPr>
              <w:spacing w:after="0" w:line="240" w:lineRule="auto"/>
              <w:rPr>
                <w:b/>
                <w:bCs/>
                <w:sz w:val="18"/>
                <w:szCs w:val="18"/>
              </w:rPr>
            </w:pPr>
            <w:r>
              <w:rPr>
                <w:b/>
                <w:bCs/>
                <w:sz w:val="18"/>
                <w:szCs w:val="18"/>
              </w:rPr>
              <w:t>Addition of part-time column for graduate students</w:t>
            </w:r>
          </w:p>
          <w:p w:rsidR="004E3B57" w:rsidP="004E3B57" w:rsidRDefault="004E3B57" w14:paraId="55046D0E" w14:textId="77777777">
            <w:pPr>
              <w:spacing w:after="0" w:line="240" w:lineRule="auto"/>
              <w:rPr>
                <w:sz w:val="18"/>
                <w:szCs w:val="18"/>
              </w:rPr>
            </w:pPr>
          </w:p>
          <w:p w:rsidRPr="00AA2534" w:rsidR="004E3B57" w:rsidP="004E3B57" w:rsidRDefault="004E3B57" w14:paraId="3F181A01" w14:textId="2C61D76B">
            <w:pPr>
              <w:spacing w:after="0" w:line="240" w:lineRule="auto"/>
              <w:rPr>
                <w:i/>
                <w:iCs/>
                <w:sz w:val="18"/>
                <w:szCs w:val="18"/>
              </w:rPr>
            </w:pPr>
            <w:r>
              <w:rPr>
                <w:i/>
                <w:iCs/>
                <w:sz w:val="18"/>
                <w:szCs w:val="18"/>
              </w:rPr>
              <w:t xml:space="preserve">Old </w:t>
            </w:r>
            <w:r w:rsidRPr="00AA2534">
              <w:rPr>
                <w:i/>
                <w:iCs/>
                <w:sz w:val="18"/>
                <w:szCs w:val="18"/>
              </w:rPr>
              <w:t>collection</w:t>
            </w:r>
          </w:p>
          <w:p w:rsidR="004E3B57" w:rsidP="004E3B57" w:rsidRDefault="004E3B57" w14:paraId="12FF4399" w14:textId="5EE79481">
            <w:pPr>
              <w:spacing w:after="0" w:line="240" w:lineRule="auto"/>
              <w:rPr>
                <w:sz w:val="18"/>
                <w:szCs w:val="18"/>
              </w:rPr>
            </w:pPr>
            <w:r>
              <w:rPr>
                <w:sz w:val="18"/>
                <w:szCs w:val="18"/>
              </w:rPr>
              <w:t>Unduplicated Headcount of graduate students collected separately by Men and Women and by race/ethnicity categories:</w:t>
            </w:r>
          </w:p>
          <w:p w:rsidRPr="00AD6E8F" w:rsidR="004E3B57" w:rsidP="004E3B57" w:rsidRDefault="004E3B57" w14:paraId="4AB40B54" w14:textId="35235E07">
            <w:pPr>
              <w:pStyle w:val="ListParagraph"/>
              <w:numPr>
                <w:ilvl w:val="0"/>
                <w:numId w:val="13"/>
              </w:numPr>
              <w:spacing w:after="0" w:line="240" w:lineRule="auto"/>
              <w:rPr>
                <w:sz w:val="18"/>
                <w:szCs w:val="18"/>
              </w:rPr>
            </w:pPr>
            <w:r w:rsidRPr="00AD6E8F">
              <w:rPr>
                <w:sz w:val="18"/>
                <w:szCs w:val="18"/>
              </w:rPr>
              <w:t>[Reported value] Total full-time</w:t>
            </w:r>
          </w:p>
          <w:p w:rsidR="004E3B57" w:rsidP="004E3B57" w:rsidRDefault="004E3B57" w14:paraId="28DB1407" w14:textId="77777777">
            <w:pPr>
              <w:spacing w:after="0" w:line="240" w:lineRule="auto"/>
              <w:rPr>
                <w:sz w:val="18"/>
                <w:szCs w:val="18"/>
              </w:rPr>
            </w:pPr>
          </w:p>
          <w:p w:rsidR="004E3B57" w:rsidP="004E3B57" w:rsidRDefault="004E3B57" w14:paraId="31CF4171" w14:textId="17AA4788">
            <w:pPr>
              <w:spacing w:after="0" w:line="240" w:lineRule="auto"/>
              <w:rPr>
                <w:i/>
                <w:iCs/>
                <w:sz w:val="18"/>
                <w:szCs w:val="18"/>
              </w:rPr>
            </w:pPr>
            <w:r>
              <w:rPr>
                <w:i/>
                <w:iCs/>
                <w:sz w:val="18"/>
                <w:szCs w:val="18"/>
              </w:rPr>
              <w:t>New collection</w:t>
            </w:r>
          </w:p>
          <w:p w:rsidR="004E3B57" w:rsidP="004E3B57" w:rsidRDefault="004E3B57" w14:paraId="63B81C96" w14:textId="2A2F97DD">
            <w:pPr>
              <w:spacing w:after="0" w:line="240" w:lineRule="auto"/>
              <w:rPr>
                <w:sz w:val="18"/>
                <w:szCs w:val="18"/>
              </w:rPr>
            </w:pPr>
            <w:r>
              <w:rPr>
                <w:sz w:val="18"/>
                <w:szCs w:val="18"/>
              </w:rPr>
              <w:t>Unduplicated Headcount of graduate students collected separately by Men and Women and by race/ethnicity categories:</w:t>
            </w:r>
          </w:p>
          <w:p w:rsidRPr="00AD6E8F" w:rsidR="004E3B57" w:rsidP="004E3B57" w:rsidRDefault="004E3B57" w14:paraId="292D9038" w14:textId="4A4EF1BB">
            <w:pPr>
              <w:pStyle w:val="ListParagraph"/>
              <w:numPr>
                <w:ilvl w:val="0"/>
                <w:numId w:val="14"/>
              </w:numPr>
              <w:spacing w:after="0" w:line="240" w:lineRule="auto"/>
              <w:rPr>
                <w:sz w:val="18"/>
                <w:szCs w:val="18"/>
              </w:rPr>
            </w:pPr>
            <w:r w:rsidRPr="00E2429A">
              <w:rPr>
                <w:color w:val="FF0000"/>
                <w:sz w:val="18"/>
                <w:szCs w:val="18"/>
              </w:rPr>
              <w:t>[</w:t>
            </w:r>
            <w:r w:rsidRPr="00E2429A" w:rsidR="00E2429A">
              <w:rPr>
                <w:color w:val="FF0000"/>
                <w:sz w:val="18"/>
                <w:szCs w:val="18"/>
              </w:rPr>
              <w:t xml:space="preserve"> New reported value</w:t>
            </w:r>
            <w:r w:rsidRPr="00E2429A">
              <w:rPr>
                <w:color w:val="FF0000"/>
                <w:sz w:val="18"/>
                <w:szCs w:val="18"/>
              </w:rPr>
              <w:t xml:space="preserve">] </w:t>
            </w:r>
            <w:r w:rsidRPr="00AD6E8F">
              <w:rPr>
                <w:sz w:val="18"/>
                <w:szCs w:val="18"/>
              </w:rPr>
              <w:t>Total full-time</w:t>
            </w:r>
          </w:p>
          <w:p w:rsidRPr="00AD6E8F" w:rsidR="004E3B57" w:rsidP="004E3B57" w:rsidRDefault="004E3B57" w14:paraId="4D6B7F05" w14:textId="30AD96B6">
            <w:pPr>
              <w:pStyle w:val="ListParagraph"/>
              <w:numPr>
                <w:ilvl w:val="0"/>
                <w:numId w:val="14"/>
              </w:numPr>
              <w:spacing w:after="0" w:line="240" w:lineRule="auto"/>
              <w:rPr>
                <w:sz w:val="18"/>
                <w:szCs w:val="18"/>
              </w:rPr>
            </w:pPr>
            <w:r w:rsidRPr="00AD6E8F">
              <w:rPr>
                <w:color w:val="FF0000"/>
                <w:sz w:val="18"/>
                <w:szCs w:val="18"/>
              </w:rPr>
              <w:t>[</w:t>
            </w:r>
            <w:r w:rsidRPr="00AD6E8F" w:rsidR="00E2429A">
              <w:rPr>
                <w:color w:val="FF0000"/>
                <w:sz w:val="18"/>
                <w:szCs w:val="18"/>
              </w:rPr>
              <w:t xml:space="preserve"> New reported value</w:t>
            </w:r>
            <w:r w:rsidRPr="00AD6E8F">
              <w:rPr>
                <w:color w:val="FF0000"/>
                <w:sz w:val="18"/>
                <w:szCs w:val="18"/>
              </w:rPr>
              <w:t xml:space="preserve">] </w:t>
            </w:r>
            <w:r w:rsidRPr="00AD6E8F">
              <w:rPr>
                <w:sz w:val="18"/>
                <w:szCs w:val="18"/>
              </w:rPr>
              <w:t>Total part-time</w:t>
            </w:r>
          </w:p>
          <w:p w:rsidRPr="00AD6E8F" w:rsidR="004E3B57" w:rsidP="004E3B57" w:rsidRDefault="004E3B57" w14:paraId="043A1CEE" w14:textId="1000297C">
            <w:pPr>
              <w:pStyle w:val="ListParagraph"/>
              <w:numPr>
                <w:ilvl w:val="0"/>
                <w:numId w:val="14"/>
              </w:numPr>
              <w:spacing w:after="0" w:line="240" w:lineRule="auto"/>
              <w:rPr>
                <w:sz w:val="18"/>
                <w:szCs w:val="18"/>
              </w:rPr>
            </w:pPr>
            <w:r w:rsidRPr="00AD6E8F">
              <w:rPr>
                <w:color w:val="FF0000"/>
                <w:sz w:val="18"/>
                <w:szCs w:val="18"/>
              </w:rPr>
              <w:t>[</w:t>
            </w:r>
            <w:r w:rsidR="00E2429A">
              <w:rPr>
                <w:color w:val="FF0000"/>
                <w:sz w:val="18"/>
                <w:szCs w:val="18"/>
              </w:rPr>
              <w:t>Calculated value that was previously reported</w:t>
            </w:r>
            <w:r w:rsidRPr="00AD6E8F">
              <w:rPr>
                <w:color w:val="FF0000"/>
                <w:sz w:val="18"/>
                <w:szCs w:val="18"/>
              </w:rPr>
              <w:t xml:space="preserve">] </w:t>
            </w:r>
            <w:r w:rsidRPr="00AD6E8F">
              <w:rPr>
                <w:sz w:val="18"/>
                <w:szCs w:val="18"/>
              </w:rPr>
              <w:t>Total graduate students</w:t>
            </w:r>
          </w:p>
          <w:p w:rsidRPr="00CA02BD" w:rsidR="004E3B57" w:rsidP="004E3B57" w:rsidRDefault="004E3B57" w14:paraId="1232E79A" w14:textId="263C774D">
            <w:pPr>
              <w:spacing w:after="0" w:line="240" w:lineRule="auto"/>
              <w:rPr>
                <w:rFonts w:ascii="Arial" w:hAnsi="Arial" w:cs="Arial"/>
                <w:color w:val="FF0000"/>
                <w:sz w:val="18"/>
                <w:szCs w:val="18"/>
              </w:rPr>
            </w:pPr>
          </w:p>
        </w:tc>
        <w:tc>
          <w:tcPr>
            <w:tcW w:w="527" w:type="pct"/>
            <w:shd w:val="clear" w:color="auto" w:fill="auto"/>
            <w:vAlign w:val="center"/>
          </w:tcPr>
          <w:p w:rsidRPr="002F25EB" w:rsidR="004E3B57" w:rsidP="004E3B57" w:rsidRDefault="004E3B57" w14:paraId="45EBC1C8" w14:textId="02F8DB90">
            <w:pPr>
              <w:pStyle w:val="TableTextCenter"/>
              <w:jc w:val="left"/>
              <w:rPr>
                <w:rFonts w:asciiTheme="minorHAnsi" w:hAnsiTheme="minorHAnsi" w:cstheme="minorHAnsi"/>
                <w:szCs w:val="18"/>
              </w:rPr>
            </w:pPr>
            <w:r>
              <w:rPr>
                <w:rFonts w:asciiTheme="minorHAnsi" w:hAnsiTheme="minorHAnsi" w:cstheme="minorHAnsi"/>
                <w:szCs w:val="18"/>
              </w:rPr>
              <w:t>2022-23</w:t>
            </w:r>
          </w:p>
        </w:tc>
        <w:tc>
          <w:tcPr>
            <w:tcW w:w="713" w:type="pct"/>
            <w:shd w:val="clear" w:color="auto" w:fill="auto"/>
            <w:vAlign w:val="center"/>
          </w:tcPr>
          <w:p w:rsidRPr="002F25EB" w:rsidR="004E3B57" w:rsidP="004E3B57" w:rsidRDefault="00163006" w14:paraId="0075FEC4" w14:textId="73B10531">
            <w:pPr>
              <w:pStyle w:val="TableText"/>
              <w:jc w:val="left"/>
              <w:rPr>
                <w:rFonts w:asciiTheme="minorHAnsi" w:hAnsiTheme="minorHAnsi" w:cstheme="minorHAnsi"/>
              </w:rPr>
            </w:pPr>
            <w:r w:rsidRPr="007E4E5A">
              <w:rPr>
                <w:rFonts w:asciiTheme="minorHAnsi" w:hAnsiTheme="minorHAnsi" w:cstheme="minorHAnsi"/>
              </w:rPr>
              <w:t>NCES</w:t>
            </w:r>
            <w:r>
              <w:rPr>
                <w:rFonts w:asciiTheme="minorHAnsi" w:hAnsiTheme="minorHAnsi" w:cstheme="minorHAnsi"/>
              </w:rPr>
              <w:t>-</w:t>
            </w:r>
            <w:r w:rsidRPr="007E4E5A">
              <w:rPr>
                <w:rFonts w:asciiTheme="minorHAnsi" w:hAnsiTheme="minorHAnsi" w:cstheme="minorHAnsi"/>
              </w:rPr>
              <w:t xml:space="preserve">initiated </w:t>
            </w:r>
            <w:r w:rsidRPr="00BB580B" w:rsidR="004E3B57">
              <w:rPr>
                <w:rFonts w:asciiTheme="minorHAnsi" w:hAnsiTheme="minorHAnsi" w:cstheme="minorHAnsi"/>
              </w:rPr>
              <w:t>based on QC review</w:t>
            </w:r>
          </w:p>
        </w:tc>
        <w:tc>
          <w:tcPr>
            <w:tcW w:w="416" w:type="pct"/>
            <w:shd w:val="clear" w:color="auto" w:fill="auto"/>
            <w:vAlign w:val="center"/>
          </w:tcPr>
          <w:p w:rsidRPr="002F25EB" w:rsidR="004E3B57" w:rsidP="004E3B57" w:rsidRDefault="004E3B57" w14:paraId="49BB5A7A" w14:textId="648E9188">
            <w:pPr>
              <w:pStyle w:val="TableText"/>
              <w:jc w:val="left"/>
              <w:rPr>
                <w:rFonts w:asciiTheme="minorHAnsi" w:hAnsiTheme="minorHAnsi" w:cstheme="minorHAnsi"/>
              </w:rPr>
            </w:pPr>
            <w:r>
              <w:rPr>
                <w:rFonts w:asciiTheme="minorHAnsi" w:hAnsiTheme="minorHAnsi" w:cstheme="minorHAnsi"/>
              </w:rPr>
              <w:t>Minimal</w:t>
            </w:r>
          </w:p>
        </w:tc>
      </w:tr>
      <w:tr w:rsidRPr="002F25EB" w:rsidR="004E3B57" w:rsidTr="00EF1E51" w14:paraId="74271B27" w14:textId="77777777">
        <w:trPr>
          <w:trHeight w:val="288"/>
        </w:trPr>
        <w:tc>
          <w:tcPr>
            <w:tcW w:w="3344" w:type="pct"/>
            <w:shd w:val="clear" w:color="auto" w:fill="auto"/>
            <w:vAlign w:val="center"/>
          </w:tcPr>
          <w:p w:rsidRPr="009C372B" w:rsidR="004E3B57" w:rsidP="004E3B57" w:rsidRDefault="004E3B57" w14:paraId="5E73A1C9" w14:textId="307B5F42">
            <w:pPr>
              <w:pStyle w:val="NoSpacing"/>
              <w:rPr>
                <w:rFonts w:cstheme="minorHAnsi"/>
                <w:b/>
                <w:bCs/>
                <w:sz w:val="18"/>
                <w:szCs w:val="18"/>
              </w:rPr>
            </w:pPr>
            <w:r w:rsidRPr="009C372B">
              <w:rPr>
                <w:rFonts w:cstheme="minorHAnsi"/>
                <w:b/>
                <w:bCs/>
                <w:sz w:val="18"/>
                <w:szCs w:val="18"/>
              </w:rPr>
              <w:t xml:space="preserve">New Part </w:t>
            </w:r>
            <w:r>
              <w:rPr>
                <w:rFonts w:cstheme="minorHAnsi"/>
                <w:b/>
                <w:bCs/>
                <w:sz w:val="18"/>
                <w:szCs w:val="18"/>
              </w:rPr>
              <w:t>C</w:t>
            </w:r>
            <w:r w:rsidRPr="009C372B">
              <w:rPr>
                <w:rFonts w:cstheme="minorHAnsi"/>
                <w:b/>
                <w:bCs/>
                <w:sz w:val="18"/>
                <w:szCs w:val="18"/>
              </w:rPr>
              <w:t xml:space="preserve"> for </w:t>
            </w:r>
            <w:r>
              <w:rPr>
                <w:rFonts w:cstheme="minorHAnsi"/>
                <w:b/>
                <w:bCs/>
                <w:sz w:val="18"/>
                <w:szCs w:val="18"/>
              </w:rPr>
              <w:t xml:space="preserve">Dual Enrollment </w:t>
            </w:r>
            <w:r w:rsidRPr="009C372B">
              <w:rPr>
                <w:rFonts w:cstheme="minorHAnsi"/>
                <w:b/>
                <w:bCs/>
                <w:sz w:val="18"/>
                <w:szCs w:val="18"/>
              </w:rPr>
              <w:t>collection</w:t>
            </w:r>
          </w:p>
          <w:p w:rsidR="004E3B57" w:rsidP="004E3B57" w:rsidRDefault="004E3B57" w14:paraId="50BE5EAE" w14:textId="77777777">
            <w:pPr>
              <w:pStyle w:val="NoSpacing"/>
              <w:rPr>
                <w:rFonts w:cstheme="minorHAnsi"/>
                <w:sz w:val="18"/>
                <w:szCs w:val="18"/>
              </w:rPr>
            </w:pPr>
          </w:p>
          <w:p w:rsidRPr="006861D6" w:rsidR="004E3B57" w:rsidP="004E3B57" w:rsidRDefault="004E3B57" w14:paraId="784F8764" w14:textId="5502352A">
            <w:pPr>
              <w:pStyle w:val="NoSpacing"/>
              <w:rPr>
                <w:rFonts w:cstheme="minorHAnsi"/>
                <w:b/>
                <w:bCs/>
                <w:color w:val="FF0000"/>
                <w:sz w:val="18"/>
                <w:szCs w:val="18"/>
              </w:rPr>
            </w:pPr>
            <w:r w:rsidRPr="006861D6">
              <w:rPr>
                <w:rFonts w:cstheme="minorHAnsi"/>
                <w:color w:val="FF0000"/>
                <w:sz w:val="18"/>
                <w:szCs w:val="18"/>
              </w:rPr>
              <w:t>Part C – Unduplicated count of dual enrolled students</w:t>
            </w:r>
            <w:r w:rsidRPr="006861D6">
              <w:rPr>
                <w:rFonts w:cstheme="minorHAnsi"/>
                <w:b/>
                <w:bCs/>
                <w:color w:val="FF0000"/>
                <w:sz w:val="18"/>
                <w:szCs w:val="18"/>
              </w:rPr>
              <w:t xml:space="preserve"> </w:t>
            </w:r>
          </w:p>
          <w:p w:rsidRPr="006861D6" w:rsidR="004E3B57" w:rsidP="004E3B57" w:rsidRDefault="004E3B57" w14:paraId="1E0A02E3" w14:textId="77777777">
            <w:pPr>
              <w:pStyle w:val="NoSpacing"/>
              <w:rPr>
                <w:color w:val="FF0000"/>
                <w:sz w:val="18"/>
                <w:szCs w:val="18"/>
              </w:rPr>
            </w:pPr>
            <w:r w:rsidRPr="006861D6">
              <w:rPr>
                <w:b/>
                <w:bCs/>
                <w:color w:val="FF0000"/>
                <w:sz w:val="18"/>
                <w:szCs w:val="18"/>
              </w:rPr>
              <w:lastRenderedPageBreak/>
              <w:t>12-month Unduplicated count of dual enrolled students</w:t>
            </w:r>
          </w:p>
          <w:p w:rsidRPr="006861D6" w:rsidR="004E3B57" w:rsidP="004E3B57" w:rsidRDefault="004E3B57" w14:paraId="011D862D" w14:textId="3CA8E781">
            <w:pPr>
              <w:pStyle w:val="NoSpacing"/>
              <w:rPr>
                <w:color w:val="FF0000"/>
                <w:sz w:val="18"/>
                <w:szCs w:val="18"/>
              </w:rPr>
            </w:pPr>
            <w:r w:rsidRPr="006861D6">
              <w:rPr>
                <w:color w:val="FF0000"/>
                <w:sz w:val="18"/>
                <w:szCs w:val="18"/>
              </w:rPr>
              <w:t>July 1, 20XX – June 30, 20XY</w:t>
            </w:r>
          </w:p>
          <w:p w:rsidRPr="006861D6" w:rsidR="004E3B57" w:rsidP="004E3B57" w:rsidRDefault="004E3B57" w14:paraId="64B1194D" w14:textId="77777777">
            <w:pPr>
              <w:pStyle w:val="NoSpacing"/>
              <w:rPr>
                <w:color w:val="FF0000"/>
                <w:sz w:val="18"/>
                <w:szCs w:val="18"/>
              </w:rPr>
            </w:pPr>
            <w:r w:rsidRPr="006861D6">
              <w:rPr>
                <w:color w:val="FF0000"/>
                <w:sz w:val="18"/>
                <w:szCs w:val="18"/>
              </w:rPr>
              <w:t>Reporting Reminders:</w:t>
            </w:r>
          </w:p>
          <w:p w:rsidRPr="006861D6" w:rsidR="004E3B57" w:rsidP="00100FF1" w:rsidRDefault="004E3B57" w14:paraId="79249E93" w14:textId="77777777">
            <w:pPr>
              <w:pStyle w:val="NoSpacing"/>
              <w:numPr>
                <w:ilvl w:val="0"/>
                <w:numId w:val="38"/>
              </w:numPr>
              <w:rPr>
                <w:color w:val="FF0000"/>
                <w:sz w:val="18"/>
                <w:szCs w:val="18"/>
              </w:rPr>
            </w:pPr>
            <w:r w:rsidRPr="006861D6">
              <w:rPr>
                <w:color w:val="FF0000"/>
                <w:sz w:val="18"/>
                <w:szCs w:val="18"/>
              </w:rPr>
              <w:t xml:space="preserve">The number of dual enrolled students was reported in Part A as part of the non-degree/non-certificate-seeking unduplicated enrollment. </w:t>
            </w:r>
          </w:p>
          <w:p w:rsidRPr="006861D6" w:rsidR="004E3B57" w:rsidP="00100FF1" w:rsidRDefault="004E3B57" w14:paraId="0CE45F86" w14:textId="77777777">
            <w:pPr>
              <w:pStyle w:val="NoSpacing"/>
              <w:numPr>
                <w:ilvl w:val="1"/>
                <w:numId w:val="38"/>
              </w:numPr>
              <w:rPr>
                <w:color w:val="FF0000"/>
                <w:sz w:val="18"/>
                <w:szCs w:val="18"/>
              </w:rPr>
            </w:pPr>
            <w:r w:rsidRPr="006861D6">
              <w:rPr>
                <w:color w:val="FF0000"/>
                <w:sz w:val="18"/>
                <w:szCs w:val="18"/>
              </w:rPr>
              <w:t xml:space="preserve">The number of dual enrolled students reported in Part C will have some duplication with the non-degree/non-certificate-seeking enrollment students reported in Part A. </w:t>
            </w:r>
          </w:p>
          <w:p w:rsidRPr="006861D6" w:rsidR="004E3B57" w:rsidP="00100FF1" w:rsidRDefault="004E3B57" w14:paraId="30313D5F" w14:textId="77777777">
            <w:pPr>
              <w:pStyle w:val="NoSpacing"/>
              <w:numPr>
                <w:ilvl w:val="1"/>
                <w:numId w:val="38"/>
              </w:numPr>
              <w:rPr>
                <w:color w:val="FF0000"/>
                <w:sz w:val="18"/>
                <w:szCs w:val="18"/>
              </w:rPr>
            </w:pPr>
            <w:r w:rsidRPr="006861D6">
              <w:rPr>
                <w:color w:val="FF0000"/>
                <w:sz w:val="18"/>
                <w:szCs w:val="18"/>
              </w:rPr>
              <w:t xml:space="preserve">The number of dual enrolled students reported in Part C should be less than the number of non-degree/non-certificate-seeking students reported in Part A unless all non-degree/non-certificate-seeking students at your institution are dual enrolled students. </w:t>
            </w:r>
          </w:p>
          <w:p w:rsidRPr="006861D6" w:rsidR="004E3B57" w:rsidP="00100FF1" w:rsidRDefault="004E3B57" w14:paraId="6C0C26FF" w14:textId="77777777">
            <w:pPr>
              <w:pStyle w:val="NoSpacing"/>
              <w:numPr>
                <w:ilvl w:val="0"/>
                <w:numId w:val="38"/>
              </w:numPr>
              <w:rPr>
                <w:color w:val="FF0000"/>
                <w:sz w:val="18"/>
                <w:szCs w:val="18"/>
              </w:rPr>
            </w:pPr>
            <w:r w:rsidRPr="006861D6">
              <w:rPr>
                <w:color w:val="FF0000"/>
                <w:sz w:val="18"/>
                <w:szCs w:val="18"/>
              </w:rPr>
              <w:t>Report Hispanic/Latino individuals of any race as Hispanic/Latino</w:t>
            </w:r>
          </w:p>
          <w:p w:rsidRPr="006861D6" w:rsidR="004E3B57" w:rsidP="00100FF1" w:rsidRDefault="004E3B57" w14:paraId="2940FB66" w14:textId="77777777">
            <w:pPr>
              <w:pStyle w:val="NoSpacing"/>
              <w:numPr>
                <w:ilvl w:val="0"/>
                <w:numId w:val="38"/>
              </w:numPr>
              <w:rPr>
                <w:color w:val="FF0000"/>
                <w:sz w:val="18"/>
                <w:szCs w:val="18"/>
              </w:rPr>
            </w:pPr>
            <w:r w:rsidRPr="006861D6">
              <w:rPr>
                <w:color w:val="FF0000"/>
                <w:sz w:val="18"/>
                <w:szCs w:val="18"/>
              </w:rPr>
              <w:t>Report race for non-Hispanic/Latino individuals only</w:t>
            </w:r>
          </w:p>
          <w:p w:rsidR="004E3B57" w:rsidP="00100FF1" w:rsidRDefault="004E3B57" w14:paraId="3CF94E26" w14:textId="1A8C926B">
            <w:pPr>
              <w:pStyle w:val="NoSpacing"/>
              <w:numPr>
                <w:ilvl w:val="0"/>
                <w:numId w:val="38"/>
              </w:numPr>
              <w:rPr>
                <w:color w:val="FF0000"/>
                <w:sz w:val="18"/>
                <w:szCs w:val="18"/>
              </w:rPr>
            </w:pPr>
            <w:r w:rsidRPr="006861D6">
              <w:rPr>
                <w:color w:val="FF0000"/>
                <w:sz w:val="18"/>
                <w:szCs w:val="18"/>
              </w:rPr>
              <w:t>Even though Teacher Preparation certificate programs may require a bachelor's degree for admission, they are considered subbaccalaureate undergraduate programs, and students in these programs are undergraduate students.</w:t>
            </w:r>
          </w:p>
          <w:p w:rsidR="004E3B57" w:rsidP="004E3B57" w:rsidRDefault="004E3B57" w14:paraId="1DD9D0FD" w14:textId="483343A4">
            <w:pPr>
              <w:pStyle w:val="NoSpacing"/>
              <w:rPr>
                <w:color w:val="FF0000"/>
                <w:sz w:val="18"/>
                <w:szCs w:val="18"/>
              </w:rPr>
            </w:pPr>
          </w:p>
          <w:p w:rsidRPr="00AD46DB" w:rsidR="004E3B57" w:rsidP="00100FF1" w:rsidRDefault="004E3B57" w14:paraId="61FF5A1B" w14:textId="17868E88">
            <w:pPr>
              <w:pStyle w:val="NoSpacing"/>
              <w:numPr>
                <w:ilvl w:val="0"/>
                <w:numId w:val="38"/>
              </w:numPr>
              <w:rPr>
                <w:color w:val="FF0000"/>
                <w:sz w:val="18"/>
                <w:szCs w:val="18"/>
              </w:rPr>
            </w:pPr>
            <w:r>
              <w:rPr>
                <w:color w:val="FF0000"/>
                <w:sz w:val="18"/>
                <w:szCs w:val="18"/>
              </w:rPr>
              <w:t>Preloaded value: Total number of students in non-degree/non-certificate-seeking unduplicated headcount reported in Part A</w:t>
            </w:r>
          </w:p>
          <w:p w:rsidRPr="004C0957" w:rsidR="004E3B57" w:rsidP="00100FF1" w:rsidRDefault="004E3B57" w14:paraId="5D9E9B19" w14:textId="74979616">
            <w:pPr>
              <w:pStyle w:val="NoSpacing"/>
              <w:numPr>
                <w:ilvl w:val="0"/>
                <w:numId w:val="38"/>
              </w:numPr>
              <w:rPr>
                <w:color w:val="FF0000"/>
                <w:sz w:val="18"/>
                <w:szCs w:val="18"/>
              </w:rPr>
            </w:pPr>
            <w:r>
              <w:rPr>
                <w:color w:val="FF0000"/>
                <w:sz w:val="18"/>
                <w:szCs w:val="18"/>
              </w:rPr>
              <w:t>New reported values: Unduplicated headcount of high school students enrolled in college courses for credit (dual enrolled):</w:t>
            </w:r>
          </w:p>
          <w:p w:rsidR="004E3B57" w:rsidP="004E3B57" w:rsidRDefault="004E3B57" w14:paraId="2179EDA5" w14:textId="19BAF227">
            <w:pPr>
              <w:pStyle w:val="NoSpacing"/>
              <w:numPr>
                <w:ilvl w:val="0"/>
                <w:numId w:val="15"/>
              </w:numPr>
              <w:rPr>
                <w:color w:val="FF0000"/>
                <w:sz w:val="18"/>
                <w:szCs w:val="18"/>
              </w:rPr>
            </w:pPr>
            <w:r>
              <w:rPr>
                <w:color w:val="FF0000"/>
                <w:sz w:val="18"/>
                <w:szCs w:val="18"/>
              </w:rPr>
              <w:t>Collected separately for Men and Women</w:t>
            </w:r>
          </w:p>
          <w:p w:rsidRPr="006861D6" w:rsidR="004E3B57" w:rsidP="004E3B57" w:rsidRDefault="004E3B57" w14:paraId="33E8763F" w14:textId="7F72F29F">
            <w:pPr>
              <w:pStyle w:val="NoSpacing"/>
              <w:numPr>
                <w:ilvl w:val="0"/>
                <w:numId w:val="15"/>
              </w:numPr>
              <w:rPr>
                <w:color w:val="FF0000"/>
                <w:sz w:val="18"/>
                <w:szCs w:val="18"/>
              </w:rPr>
            </w:pPr>
            <w:r>
              <w:rPr>
                <w:color w:val="FF0000"/>
                <w:sz w:val="18"/>
                <w:szCs w:val="18"/>
              </w:rPr>
              <w:t>Collected by race/ethnicity categories</w:t>
            </w:r>
          </w:p>
          <w:p w:rsidRPr="009C372B" w:rsidR="004E3B57" w:rsidP="004E3B57" w:rsidRDefault="004E3B57" w14:paraId="59D3271A" w14:textId="08023009">
            <w:pPr>
              <w:pStyle w:val="NoSpacing"/>
              <w:rPr>
                <w:rFonts w:cstheme="minorHAnsi"/>
                <w:b/>
                <w:bCs/>
                <w:sz w:val="18"/>
                <w:szCs w:val="18"/>
              </w:rPr>
            </w:pPr>
          </w:p>
        </w:tc>
        <w:tc>
          <w:tcPr>
            <w:tcW w:w="527" w:type="pct"/>
            <w:shd w:val="clear" w:color="auto" w:fill="auto"/>
            <w:vAlign w:val="center"/>
          </w:tcPr>
          <w:p w:rsidR="004E3B57" w:rsidP="004E3B57" w:rsidRDefault="004E3B57" w14:paraId="148FEBC9" w14:textId="7CC25811">
            <w:pPr>
              <w:pStyle w:val="TableTextCenter"/>
              <w:jc w:val="left"/>
              <w:rPr>
                <w:rFonts w:asciiTheme="minorHAnsi" w:hAnsiTheme="minorHAnsi" w:cstheme="minorHAnsi"/>
                <w:szCs w:val="18"/>
              </w:rPr>
            </w:pPr>
            <w:r>
              <w:rPr>
                <w:rFonts w:asciiTheme="minorHAnsi" w:hAnsiTheme="minorHAnsi" w:cstheme="minorHAnsi"/>
                <w:szCs w:val="18"/>
              </w:rPr>
              <w:lastRenderedPageBreak/>
              <w:t>2023-24</w:t>
            </w:r>
          </w:p>
        </w:tc>
        <w:tc>
          <w:tcPr>
            <w:tcW w:w="713" w:type="pct"/>
            <w:shd w:val="clear" w:color="auto" w:fill="auto"/>
            <w:vAlign w:val="center"/>
          </w:tcPr>
          <w:p w:rsidRPr="000300B6" w:rsidR="004E3B57" w:rsidP="004E3B57" w:rsidRDefault="004E3B57" w14:paraId="7055419A" w14:textId="688F7B29">
            <w:pPr>
              <w:pStyle w:val="TableText"/>
              <w:jc w:val="left"/>
              <w:rPr>
                <w:rFonts w:asciiTheme="minorHAnsi" w:hAnsiTheme="minorHAnsi" w:cstheme="minorHAnsi"/>
              </w:rPr>
            </w:pPr>
            <w:r w:rsidRPr="008B4669">
              <w:rPr>
                <w:rFonts w:asciiTheme="minorHAnsi" w:hAnsiTheme="minorHAnsi" w:cstheme="minorHAnsi"/>
              </w:rPr>
              <w:t xml:space="preserve">TRPs on Capturing and Clarifying Dual </w:t>
            </w:r>
            <w:r w:rsidRPr="008B4669">
              <w:rPr>
                <w:rFonts w:asciiTheme="minorHAnsi" w:hAnsiTheme="minorHAnsi" w:cstheme="minorHAnsi"/>
              </w:rPr>
              <w:lastRenderedPageBreak/>
              <w:t>Enrollment Data (March 2018, March 2021)</w:t>
            </w:r>
          </w:p>
        </w:tc>
        <w:tc>
          <w:tcPr>
            <w:tcW w:w="416" w:type="pct"/>
            <w:shd w:val="clear" w:color="auto" w:fill="auto"/>
            <w:vAlign w:val="center"/>
          </w:tcPr>
          <w:p w:rsidR="004E3B57" w:rsidP="004E3B57" w:rsidRDefault="004E3B57" w14:paraId="11C2AB02" w14:textId="430AB37B">
            <w:pPr>
              <w:pStyle w:val="TableText"/>
              <w:jc w:val="left"/>
              <w:rPr>
                <w:rFonts w:asciiTheme="minorHAnsi" w:hAnsiTheme="minorHAnsi" w:cstheme="minorHAnsi"/>
              </w:rPr>
            </w:pPr>
            <w:r>
              <w:rPr>
                <w:rFonts w:asciiTheme="minorHAnsi" w:hAnsiTheme="minorHAnsi" w:cstheme="minorHAnsi"/>
              </w:rPr>
              <w:lastRenderedPageBreak/>
              <w:t>Moderate to Substantial</w:t>
            </w:r>
          </w:p>
        </w:tc>
      </w:tr>
      <w:tr w:rsidRPr="002F25EB" w:rsidR="004E3B57" w:rsidTr="00EF1E51" w14:paraId="5D281FEC" w14:textId="77777777">
        <w:trPr>
          <w:trHeight w:val="288"/>
        </w:trPr>
        <w:tc>
          <w:tcPr>
            <w:tcW w:w="3344" w:type="pct"/>
            <w:shd w:val="clear" w:color="auto" w:fill="auto"/>
            <w:vAlign w:val="center"/>
          </w:tcPr>
          <w:p w:rsidR="004E3B57" w:rsidP="004E3B57" w:rsidRDefault="004E3B57" w14:paraId="7CCD5991" w14:textId="4C71FDD3">
            <w:pPr>
              <w:pStyle w:val="NoSpacing"/>
              <w:rPr>
                <w:rFonts w:cstheme="minorHAnsi"/>
                <w:b/>
                <w:bCs/>
                <w:sz w:val="18"/>
                <w:szCs w:val="18"/>
              </w:rPr>
            </w:pPr>
            <w:r w:rsidRPr="00AD46DB">
              <w:rPr>
                <w:rFonts w:cstheme="minorHAnsi"/>
                <w:b/>
                <w:bCs/>
                <w:sz w:val="18"/>
                <w:szCs w:val="18"/>
              </w:rPr>
              <w:t>Instructions/FAQs</w:t>
            </w:r>
          </w:p>
          <w:p w:rsidRPr="00AD46DB" w:rsidR="004E3B57" w:rsidP="004E3B57" w:rsidRDefault="004E3B57" w14:paraId="4C236550" w14:textId="77777777">
            <w:pPr>
              <w:pStyle w:val="NoSpacing"/>
              <w:rPr>
                <w:rFonts w:cstheme="minorHAnsi"/>
                <w:b/>
                <w:bCs/>
                <w:sz w:val="18"/>
                <w:szCs w:val="18"/>
              </w:rPr>
            </w:pPr>
          </w:p>
          <w:p w:rsidRPr="008B4669" w:rsidR="004E3B57" w:rsidP="004E3B57" w:rsidRDefault="004E3B57" w14:paraId="0494C72C" w14:textId="2260F615">
            <w:pPr>
              <w:pStyle w:val="NoSpacing"/>
              <w:rPr>
                <w:rFonts w:cstheme="minorHAnsi"/>
                <w:b/>
                <w:bCs/>
                <w:sz w:val="18"/>
                <w:szCs w:val="18"/>
              </w:rPr>
            </w:pPr>
            <w:r w:rsidRPr="00AD46DB">
              <w:rPr>
                <w:rFonts w:cstheme="minorHAnsi"/>
                <w:color w:val="FF0000"/>
                <w:sz w:val="18"/>
                <w:szCs w:val="18"/>
              </w:rPr>
              <w:t>Add/edit associated instructions and FAQs for new/edited questions and Parts.  These can be reviewed through the attached survey forms.</w:t>
            </w:r>
          </w:p>
        </w:tc>
        <w:tc>
          <w:tcPr>
            <w:tcW w:w="527" w:type="pct"/>
            <w:shd w:val="clear" w:color="auto" w:fill="auto"/>
            <w:vAlign w:val="center"/>
          </w:tcPr>
          <w:p w:rsidR="004E3B57" w:rsidP="004E3B57" w:rsidRDefault="004E3B57" w14:paraId="5AA98C1E" w14:textId="23AF89E9">
            <w:pPr>
              <w:pStyle w:val="TableTextCenter"/>
              <w:jc w:val="left"/>
              <w:rPr>
                <w:rFonts w:asciiTheme="minorHAnsi" w:hAnsiTheme="minorHAnsi" w:cstheme="minorHAnsi"/>
                <w:szCs w:val="18"/>
              </w:rPr>
            </w:pPr>
            <w:r>
              <w:rPr>
                <w:rFonts w:asciiTheme="minorHAnsi" w:hAnsiTheme="minorHAnsi" w:cstheme="minorHAnsi"/>
                <w:szCs w:val="18"/>
              </w:rPr>
              <w:t>2022-23 and 2023-24</w:t>
            </w:r>
          </w:p>
        </w:tc>
        <w:tc>
          <w:tcPr>
            <w:tcW w:w="713" w:type="pct"/>
            <w:shd w:val="clear" w:color="auto" w:fill="auto"/>
            <w:vAlign w:val="center"/>
          </w:tcPr>
          <w:p w:rsidRPr="008B4669" w:rsidR="004E3B57" w:rsidP="004E3B57" w:rsidRDefault="004E3B57" w14:paraId="35715063" w14:textId="75E58442">
            <w:pPr>
              <w:pStyle w:val="TableText"/>
              <w:jc w:val="left"/>
              <w:rPr>
                <w:rFonts w:asciiTheme="minorHAnsi" w:hAnsiTheme="minorHAnsi" w:cstheme="minorHAnsi"/>
              </w:rPr>
            </w:pPr>
            <w:r>
              <w:rPr>
                <w:rFonts w:asciiTheme="minorHAnsi" w:hAnsiTheme="minorHAnsi" w:cstheme="minorHAnsi"/>
              </w:rPr>
              <w:t>All of the above sources</w:t>
            </w:r>
          </w:p>
        </w:tc>
        <w:tc>
          <w:tcPr>
            <w:tcW w:w="416" w:type="pct"/>
            <w:shd w:val="clear" w:color="auto" w:fill="auto"/>
            <w:vAlign w:val="center"/>
          </w:tcPr>
          <w:p w:rsidR="004E3B57" w:rsidP="004E3B57" w:rsidRDefault="004E3B57" w14:paraId="5725B89C" w14:textId="010FCB25">
            <w:pPr>
              <w:pStyle w:val="TableText"/>
              <w:jc w:val="left"/>
              <w:rPr>
                <w:rFonts w:asciiTheme="minorHAnsi" w:hAnsiTheme="minorHAnsi" w:cstheme="minorHAnsi"/>
              </w:rPr>
            </w:pPr>
            <w:r>
              <w:rPr>
                <w:rFonts w:asciiTheme="minorHAnsi" w:hAnsiTheme="minorHAnsi" w:cstheme="minorHAnsi"/>
              </w:rPr>
              <w:t>None</w:t>
            </w:r>
          </w:p>
        </w:tc>
      </w:tr>
    </w:tbl>
    <w:p w:rsidR="009A6DF8" w:rsidP="000B23A2" w:rsidRDefault="009A6DF8" w14:paraId="027C03DF" w14:textId="77777777"/>
    <w:p w:rsidR="009A6DF8" w:rsidRDefault="009A6DF8" w14:paraId="10C49B47" w14:textId="77777777">
      <w:pPr>
        <w:rPr>
          <w:rFonts w:asciiTheme="majorHAnsi" w:hAnsiTheme="majorHAnsi" w:eastAsiaTheme="majorEastAsia" w:cstheme="majorBidi"/>
          <w:color w:val="2F5496" w:themeColor="accent1" w:themeShade="BF"/>
          <w:sz w:val="32"/>
          <w:szCs w:val="32"/>
        </w:rPr>
      </w:pPr>
      <w:r>
        <w:br w:type="page"/>
      </w:r>
    </w:p>
    <w:p w:rsidRPr="002F25EB" w:rsidR="006F1331" w:rsidP="006F1331" w:rsidRDefault="00524799" w14:paraId="0F7EF294" w14:textId="24D14FC8">
      <w:pPr>
        <w:pStyle w:val="Heading1"/>
        <w:jc w:val="center"/>
      </w:pPr>
      <w:bookmarkStart w:name="_Toc109041115" w:id="7"/>
      <w:r>
        <w:lastRenderedPageBreak/>
        <w:t>Winter</w:t>
      </w:r>
      <w:r w:rsidRPr="002F25EB">
        <w:t xml:space="preserve"> </w:t>
      </w:r>
      <w:r w:rsidRPr="002F25EB" w:rsidR="006F1331">
        <w:t>Collection</w:t>
      </w:r>
      <w:bookmarkEnd w:id="7"/>
    </w:p>
    <w:p w:rsidRPr="00941C44" w:rsidR="006F1331" w:rsidP="006F1331" w:rsidRDefault="006F1331" w14:paraId="142CDB81" w14:textId="56637F1C">
      <w:pPr>
        <w:pStyle w:val="Heading2"/>
        <w:rPr>
          <w:sz w:val="20"/>
          <w:szCs w:val="20"/>
        </w:rPr>
      </w:pPr>
      <w:bookmarkStart w:name="_Toc109041116" w:id="8"/>
      <w:r w:rsidRPr="00941C44">
        <w:rPr>
          <w:sz w:val="20"/>
          <w:szCs w:val="20"/>
        </w:rPr>
        <w:t>A4. Student Financial Aid</w:t>
      </w:r>
      <w:bookmarkEnd w:id="8"/>
    </w:p>
    <w:p w:rsidRPr="00941C44" w:rsidR="006F1331" w:rsidP="006F1331" w:rsidRDefault="006F1331" w14:paraId="5ACD881B" w14:textId="37474F7C">
      <w:pPr>
        <w:rPr>
          <w:sz w:val="20"/>
          <w:szCs w:val="20"/>
        </w:rPr>
      </w:pPr>
      <w:r w:rsidRPr="00941C44">
        <w:rPr>
          <w:sz w:val="20"/>
          <w:szCs w:val="20"/>
        </w:rPr>
        <w:t xml:space="preserve">The proposed changes to the Student Financial Aid </w:t>
      </w:r>
      <w:r w:rsidRPr="00941C44" w:rsidR="007E3377">
        <w:rPr>
          <w:sz w:val="20"/>
          <w:szCs w:val="20"/>
        </w:rPr>
        <w:t>(SFA</w:t>
      </w:r>
      <w:r w:rsidRPr="00941C44">
        <w:rPr>
          <w:sz w:val="20"/>
          <w:szCs w:val="20"/>
        </w:rPr>
        <w:t xml:space="preserve">) survey component for 2022-23 are minor and are the results of NCES QC review. The proposed changes </w:t>
      </w:r>
      <w:r w:rsidRPr="00941C44" w:rsidR="0050312F">
        <w:rPr>
          <w:sz w:val="20"/>
          <w:szCs w:val="20"/>
        </w:rPr>
        <w:t xml:space="preserve">are based on the TRP </w:t>
      </w:r>
      <w:r w:rsidRPr="00941C44" w:rsidR="009F4E46">
        <w:rPr>
          <w:sz w:val="20"/>
          <w:szCs w:val="20"/>
        </w:rPr>
        <w:t xml:space="preserve">on Improving the SFA survey component and </w:t>
      </w:r>
      <w:r w:rsidRPr="00941C44">
        <w:rPr>
          <w:sz w:val="20"/>
          <w:szCs w:val="20"/>
        </w:rPr>
        <w:t xml:space="preserve">NCES review </w:t>
      </w:r>
      <w:r w:rsidRPr="00941C44" w:rsidR="009F4E46">
        <w:rPr>
          <w:sz w:val="20"/>
          <w:szCs w:val="20"/>
        </w:rPr>
        <w:t>of federal student aid</w:t>
      </w:r>
      <w:r w:rsidRPr="00941C44" w:rsidR="00720881">
        <w:rPr>
          <w:sz w:val="20"/>
          <w:szCs w:val="20"/>
        </w:rPr>
        <w:t xml:space="preserve"> requirements</w:t>
      </w:r>
      <w:r w:rsidRPr="00941C44">
        <w:rPr>
          <w:sz w:val="20"/>
          <w:szCs w:val="20"/>
        </w:rPr>
        <w:t xml:space="preserve">. </w:t>
      </w:r>
    </w:p>
    <w:p w:rsidRPr="00941C44" w:rsidR="004937AF" w:rsidP="00C63AFB" w:rsidRDefault="004937AF" w14:paraId="45F34C85" w14:textId="19E52895">
      <w:pPr>
        <w:rPr>
          <w:sz w:val="20"/>
          <w:szCs w:val="20"/>
        </w:rPr>
      </w:pPr>
      <w:r w:rsidRPr="00941C44">
        <w:rPr>
          <w:i/>
          <w:iCs/>
          <w:sz w:val="20"/>
          <w:szCs w:val="20"/>
        </w:rPr>
        <w:t>Updates based on changes to federal student aid policy</w:t>
      </w:r>
      <w:r w:rsidRPr="00941C44">
        <w:rPr>
          <w:sz w:val="20"/>
          <w:szCs w:val="20"/>
        </w:rPr>
        <w:t xml:space="preserve">. The Office of Federal Student Aid (FSA) at the Department of Education (ED) has made changes to the types of Title IV aid available to students. </w:t>
      </w:r>
    </w:p>
    <w:p w:rsidRPr="00941C44" w:rsidR="00C63AFB" w:rsidP="00C63AFB" w:rsidRDefault="00C63AFB" w14:paraId="596F6C3F" w14:textId="52144E5B">
      <w:pPr>
        <w:rPr>
          <w:sz w:val="20"/>
          <w:szCs w:val="20"/>
        </w:rPr>
      </w:pPr>
      <w:r w:rsidRPr="00941C44">
        <w:rPr>
          <w:i/>
          <w:iCs/>
          <w:sz w:val="20"/>
          <w:szCs w:val="20"/>
        </w:rPr>
        <w:t>Clarification that public institutions should report the lower of in-state or in-district tuition</w:t>
      </w:r>
      <w:r w:rsidRPr="00941C44">
        <w:rPr>
          <w:sz w:val="20"/>
          <w:szCs w:val="20"/>
        </w:rPr>
        <w:t>. While institutions have always been expected to report the lower of in-state or in-district tuition, this was not always clear on screens and within instructions. This has been clarified throughout the screens</w:t>
      </w:r>
      <w:r w:rsidRPr="00941C44" w:rsidR="00AC289B">
        <w:rPr>
          <w:sz w:val="20"/>
          <w:szCs w:val="20"/>
        </w:rPr>
        <w:t>, instructions, and FAQs</w:t>
      </w:r>
      <w:r w:rsidRPr="00941C44">
        <w:rPr>
          <w:sz w:val="20"/>
          <w:szCs w:val="20"/>
        </w:rPr>
        <w:t xml:space="preserve">. </w:t>
      </w:r>
    </w:p>
    <w:p w:rsidRPr="00941C44" w:rsidR="006F1331" w:rsidP="006F1331" w:rsidRDefault="00C41DFC" w14:paraId="5B987F3A" w14:textId="5EE2BEAB">
      <w:pPr>
        <w:rPr>
          <w:sz w:val="20"/>
          <w:szCs w:val="20"/>
        </w:rPr>
      </w:pPr>
      <w:r w:rsidRPr="00941C44">
        <w:rPr>
          <w:i/>
          <w:iCs/>
          <w:sz w:val="20"/>
          <w:szCs w:val="20"/>
        </w:rPr>
        <w:t>Addition of degree</w:t>
      </w:r>
      <w:r w:rsidRPr="00941C44" w:rsidR="00893B8B">
        <w:rPr>
          <w:i/>
          <w:iCs/>
          <w:sz w:val="20"/>
          <w:szCs w:val="20"/>
        </w:rPr>
        <w:t>/</w:t>
      </w:r>
      <w:r w:rsidRPr="00941C44">
        <w:rPr>
          <w:i/>
          <w:iCs/>
          <w:sz w:val="20"/>
          <w:szCs w:val="20"/>
        </w:rPr>
        <w:t>certificate-seeking</w:t>
      </w:r>
      <w:r w:rsidRPr="00941C44" w:rsidR="002B219B">
        <w:rPr>
          <w:i/>
          <w:iCs/>
          <w:sz w:val="20"/>
          <w:szCs w:val="20"/>
        </w:rPr>
        <w:t xml:space="preserve"> (DCS)</w:t>
      </w:r>
      <w:r w:rsidRPr="00941C44">
        <w:rPr>
          <w:i/>
          <w:iCs/>
          <w:sz w:val="20"/>
          <w:szCs w:val="20"/>
        </w:rPr>
        <w:t xml:space="preserve"> and non-degree/non-certificate-seeking </w:t>
      </w:r>
      <w:r w:rsidRPr="00941C44" w:rsidR="00D70ED5">
        <w:rPr>
          <w:i/>
          <w:iCs/>
          <w:sz w:val="20"/>
          <w:szCs w:val="20"/>
        </w:rPr>
        <w:t xml:space="preserve">(NDNCS) </w:t>
      </w:r>
      <w:r w:rsidRPr="00941C44">
        <w:rPr>
          <w:i/>
          <w:iCs/>
          <w:sz w:val="20"/>
          <w:szCs w:val="20"/>
        </w:rPr>
        <w:t xml:space="preserve">students. </w:t>
      </w:r>
      <w:r w:rsidRPr="00941C44">
        <w:rPr>
          <w:sz w:val="20"/>
          <w:szCs w:val="20"/>
        </w:rPr>
        <w:t>In Part</w:t>
      </w:r>
      <w:r w:rsidRPr="00941C44" w:rsidR="0007664D">
        <w:rPr>
          <w:sz w:val="20"/>
          <w:szCs w:val="20"/>
        </w:rPr>
        <w:t xml:space="preserve">s A &amp; B, NCES currently collects counts of </w:t>
      </w:r>
      <w:r w:rsidRPr="00941C44" w:rsidR="001E0DFF">
        <w:rPr>
          <w:sz w:val="20"/>
          <w:szCs w:val="20"/>
        </w:rPr>
        <w:t xml:space="preserve">‘All undergraduate students’ as required by the Higher Education Act of 1965 as amended by the Higher Education Opportunity Act (2008). </w:t>
      </w:r>
      <w:r w:rsidRPr="00941C44" w:rsidR="00893B8B">
        <w:rPr>
          <w:sz w:val="20"/>
          <w:szCs w:val="20"/>
        </w:rPr>
        <w:t>Because this category of students includes both degree/certificate-seeking</w:t>
      </w:r>
      <w:r w:rsidRPr="00941C44" w:rsidR="00063C1C">
        <w:rPr>
          <w:sz w:val="20"/>
          <w:szCs w:val="20"/>
        </w:rPr>
        <w:t xml:space="preserve"> (DCS)</w:t>
      </w:r>
      <w:r w:rsidRPr="00941C44" w:rsidR="00893B8B">
        <w:rPr>
          <w:sz w:val="20"/>
          <w:szCs w:val="20"/>
        </w:rPr>
        <w:t xml:space="preserve"> and non-degree/non-certificate-seeking</w:t>
      </w:r>
      <w:r w:rsidRPr="00941C44" w:rsidR="00063C1C">
        <w:rPr>
          <w:sz w:val="20"/>
          <w:szCs w:val="20"/>
        </w:rPr>
        <w:t xml:space="preserve"> (NDNCS)</w:t>
      </w:r>
      <w:r w:rsidRPr="00941C44" w:rsidR="00893B8B">
        <w:rPr>
          <w:sz w:val="20"/>
          <w:szCs w:val="20"/>
        </w:rPr>
        <w:t xml:space="preserve"> students, and </w:t>
      </w:r>
      <w:r w:rsidRPr="00941C44" w:rsidR="00063C1C">
        <w:rPr>
          <w:sz w:val="20"/>
          <w:szCs w:val="20"/>
        </w:rPr>
        <w:t>NDNCS</w:t>
      </w:r>
      <w:r w:rsidRPr="00941C44" w:rsidR="00893B8B">
        <w:rPr>
          <w:sz w:val="20"/>
          <w:szCs w:val="20"/>
        </w:rPr>
        <w:t xml:space="preserve"> students are ineligible for some Title IV aid programs including Federal Pell Grants, it is not currently possible to </w:t>
      </w:r>
      <w:r w:rsidRPr="00941C44" w:rsidR="00063C1C">
        <w:rPr>
          <w:sz w:val="20"/>
          <w:szCs w:val="20"/>
        </w:rPr>
        <w:t xml:space="preserve">calculate an accurate percentage of students receiving Federal Pell Grants at the institution without using data from the Fall Enrollment (EF) survey component. To simplify this calculation and provide a better percentage on College Navigator, NCES is adding a collection of the counts of the DCS and NDNCS students in Part A, and collecting/calculating information on associated aid amounts (as relevant) in Part B. This was recommended by the TRP on improving the IPEDS SFA component. </w:t>
      </w:r>
    </w:p>
    <w:p w:rsidRPr="00941C44" w:rsidR="00DA687C" w:rsidP="00FC392C" w:rsidRDefault="00963DB4" w14:paraId="6D487032" w14:textId="77777777">
      <w:pPr>
        <w:rPr>
          <w:sz w:val="20"/>
          <w:szCs w:val="20"/>
        </w:rPr>
      </w:pPr>
      <w:r w:rsidRPr="00941C44">
        <w:rPr>
          <w:i/>
          <w:iCs/>
          <w:sz w:val="20"/>
          <w:szCs w:val="20"/>
        </w:rPr>
        <w:t xml:space="preserve">Other minor changes. </w:t>
      </w:r>
      <w:r w:rsidRPr="00941C44">
        <w:rPr>
          <w:sz w:val="20"/>
          <w:szCs w:val="20"/>
        </w:rPr>
        <w:t xml:space="preserve">Review the attached survey forms for other minor changes meant to clarify screens, instructions, and FAQs. </w:t>
      </w:r>
    </w:p>
    <w:p w:rsidRPr="00941C44" w:rsidR="002F25EB" w:rsidP="00FC392C" w:rsidRDefault="00DA687C" w14:paraId="326CA7BB" w14:textId="6995EDAC">
      <w:pPr>
        <w:rPr>
          <w:sz w:val="20"/>
          <w:szCs w:val="20"/>
        </w:rPr>
      </w:pPr>
      <w:r w:rsidRPr="00941C44">
        <w:rPr>
          <w:rFonts w:cstheme="minorHAnsi"/>
          <w:i/>
          <w:iCs/>
          <w:sz w:val="20"/>
          <w:szCs w:val="20"/>
        </w:rPr>
        <w:t xml:space="preserve">Cross-cutting – Other minor edits. </w:t>
      </w:r>
      <w:r w:rsidRPr="00941C44">
        <w:rPr>
          <w:rFonts w:cstheme="minorHAnsi"/>
          <w:sz w:val="20"/>
          <w:szCs w:val="20"/>
        </w:rPr>
        <w:t xml:space="preserve">NCES is making some other minor cross-cutting edits. </w:t>
      </w:r>
      <w:r w:rsidRPr="00941C44">
        <w:rPr>
          <w:sz w:val="20"/>
          <w:szCs w:val="20"/>
        </w:rPr>
        <w:t>Cross-cutting changes are described in the cross-cutting table.</w:t>
      </w:r>
    </w:p>
    <w:tbl>
      <w:tblPr>
        <w:tblpPr w:leftFromText="180" w:rightFromText="180" w:vertAnchor="text" w:tblpY="1"/>
        <w:tblOverlap w:val="never"/>
        <w:tblW w:w="5048" w:type="pct"/>
        <w:tblBorders>
          <w:top w:val="single" w:color="7BA0CD" w:sz="8" w:space="0"/>
          <w:left w:val="single" w:color="7BA0CD" w:sz="8" w:space="0"/>
          <w:bottom w:val="single" w:color="7BA0CD" w:sz="8" w:space="0"/>
          <w:right w:val="single" w:color="7BA0CD" w:sz="8" w:space="0"/>
          <w:insideH w:val="single" w:color="auto" w:sz="4" w:space="0"/>
          <w:insideV w:val="single" w:color="auto" w:sz="4" w:space="0"/>
        </w:tblBorders>
        <w:tblLook w:val="00A0" w:firstRow="1" w:lastRow="0" w:firstColumn="1" w:lastColumn="0" w:noHBand="0" w:noVBand="0"/>
      </w:tblPr>
      <w:tblGrid>
        <w:gridCol w:w="5216"/>
        <w:gridCol w:w="5263"/>
        <w:gridCol w:w="1427"/>
        <w:gridCol w:w="1395"/>
        <w:gridCol w:w="1217"/>
      </w:tblGrid>
      <w:tr w:rsidRPr="002F25EB" w:rsidR="00FC392C" w:rsidTr="00241408" w14:paraId="31748AD8" w14:textId="77777777">
        <w:trPr>
          <w:trHeight w:val="238"/>
          <w:tblHeader/>
        </w:trPr>
        <w:tc>
          <w:tcPr>
            <w:tcW w:w="5000" w:type="pct"/>
            <w:gridSpan w:val="5"/>
            <w:shd w:val="clear" w:color="auto" w:fill="4F81BD"/>
            <w:vAlign w:val="center"/>
          </w:tcPr>
          <w:p w:rsidRPr="00F65778" w:rsidR="00FC392C" w:rsidP="00F65778" w:rsidRDefault="00FC392C" w14:paraId="277AEA20" w14:textId="77F6B2F1">
            <w:pPr>
              <w:pStyle w:val="TableTitle"/>
              <w:rPr>
                <w:rFonts w:asciiTheme="minorHAnsi" w:hAnsiTheme="minorHAnsi" w:cstheme="minorHAnsi"/>
              </w:rPr>
            </w:pPr>
            <w:r w:rsidRPr="00F65778">
              <w:rPr>
                <w:rFonts w:asciiTheme="minorHAnsi" w:hAnsiTheme="minorHAnsi" w:cstheme="minorHAnsi"/>
              </w:rPr>
              <w:t>Table 4. Proposed changes to the Student Financial Aid survey component</w:t>
            </w:r>
          </w:p>
        </w:tc>
      </w:tr>
      <w:tr w:rsidRPr="002F25EB" w:rsidR="00FC392C" w:rsidTr="00241408" w14:paraId="52A0A2EA" w14:textId="77777777">
        <w:trPr>
          <w:trHeight w:val="478"/>
          <w:tblHeader/>
        </w:trPr>
        <w:tc>
          <w:tcPr>
            <w:tcW w:w="3665" w:type="pct"/>
            <w:gridSpan w:val="2"/>
            <w:shd w:val="clear" w:color="auto" w:fill="D3DFEE"/>
            <w:vAlign w:val="center"/>
          </w:tcPr>
          <w:p w:rsidRPr="002F25EB" w:rsidR="00FC392C" w:rsidP="00241408" w:rsidRDefault="00FC392C" w14:paraId="5EFF434E" w14:textId="77777777">
            <w:pPr>
              <w:pStyle w:val="TableHeader"/>
              <w:jc w:val="left"/>
              <w:rPr>
                <w:rFonts w:asciiTheme="minorHAnsi" w:hAnsiTheme="minorHAnsi" w:cstheme="minorHAnsi"/>
                <w:szCs w:val="18"/>
              </w:rPr>
            </w:pPr>
            <w:r w:rsidRPr="002F25EB">
              <w:rPr>
                <w:rFonts w:asciiTheme="minorHAnsi" w:hAnsiTheme="minorHAnsi" w:cstheme="minorHAnsi"/>
                <w:szCs w:val="18"/>
              </w:rPr>
              <w:t>Change</w:t>
            </w:r>
          </w:p>
        </w:tc>
        <w:tc>
          <w:tcPr>
            <w:tcW w:w="491" w:type="pct"/>
            <w:shd w:val="clear" w:color="auto" w:fill="D3DFEE"/>
            <w:vAlign w:val="center"/>
          </w:tcPr>
          <w:p w:rsidRPr="002F25EB" w:rsidR="00FC392C" w:rsidP="00241408" w:rsidRDefault="00FC392C" w14:paraId="01C5E214" w14:textId="77777777">
            <w:pPr>
              <w:pStyle w:val="TableHeader"/>
              <w:jc w:val="left"/>
              <w:rPr>
                <w:rFonts w:asciiTheme="minorHAnsi" w:hAnsiTheme="minorHAnsi" w:cstheme="minorHAnsi"/>
                <w:szCs w:val="18"/>
              </w:rPr>
            </w:pPr>
            <w:r w:rsidRPr="002F25EB">
              <w:rPr>
                <w:rFonts w:asciiTheme="minorHAnsi" w:hAnsiTheme="minorHAnsi" w:cstheme="minorHAnsi"/>
                <w:szCs w:val="18"/>
              </w:rPr>
              <w:t>Implementation year</w:t>
            </w:r>
          </w:p>
        </w:tc>
        <w:tc>
          <w:tcPr>
            <w:tcW w:w="509" w:type="pct"/>
            <w:shd w:val="clear" w:color="auto" w:fill="D3DFEE"/>
            <w:vAlign w:val="center"/>
          </w:tcPr>
          <w:p w:rsidRPr="002F25EB" w:rsidR="00FC392C" w:rsidP="00241408" w:rsidRDefault="00FC392C" w14:paraId="1F7ECB78" w14:textId="77777777">
            <w:pPr>
              <w:pStyle w:val="TableHeader"/>
              <w:jc w:val="left"/>
              <w:rPr>
                <w:rFonts w:asciiTheme="minorHAnsi" w:hAnsiTheme="minorHAnsi" w:cstheme="minorHAnsi"/>
                <w:szCs w:val="18"/>
              </w:rPr>
            </w:pPr>
            <w:r w:rsidRPr="002F25EB">
              <w:rPr>
                <w:rFonts w:asciiTheme="minorHAnsi" w:hAnsiTheme="minorHAnsi" w:cstheme="minorHAnsi"/>
                <w:szCs w:val="18"/>
              </w:rPr>
              <w:t>Source</w:t>
            </w:r>
          </w:p>
        </w:tc>
        <w:tc>
          <w:tcPr>
            <w:tcW w:w="334" w:type="pct"/>
            <w:shd w:val="clear" w:color="auto" w:fill="D3DFEE"/>
            <w:vAlign w:val="center"/>
          </w:tcPr>
          <w:p w:rsidRPr="002F25EB" w:rsidR="00FC392C" w:rsidP="00241408" w:rsidRDefault="00FC392C" w14:paraId="5E5088E5" w14:textId="77777777">
            <w:pPr>
              <w:pStyle w:val="TableHeader"/>
              <w:jc w:val="left"/>
              <w:rPr>
                <w:rFonts w:asciiTheme="minorHAnsi" w:hAnsiTheme="minorHAnsi" w:cstheme="minorHAnsi"/>
                <w:szCs w:val="18"/>
              </w:rPr>
            </w:pPr>
            <w:r w:rsidRPr="002F25EB">
              <w:rPr>
                <w:rFonts w:asciiTheme="minorHAnsi" w:hAnsiTheme="minorHAnsi" w:cstheme="minorHAnsi"/>
                <w:szCs w:val="18"/>
              </w:rPr>
              <w:t>Estimated burden</w:t>
            </w:r>
          </w:p>
        </w:tc>
      </w:tr>
      <w:tr w:rsidRPr="002F25EB" w:rsidR="00144375" w:rsidTr="00241408" w14:paraId="3A6235B1" w14:textId="77777777">
        <w:trPr>
          <w:trHeight w:val="2880"/>
        </w:trPr>
        <w:tc>
          <w:tcPr>
            <w:tcW w:w="3665" w:type="pct"/>
            <w:gridSpan w:val="2"/>
            <w:shd w:val="clear" w:color="auto" w:fill="auto"/>
            <w:vAlign w:val="center"/>
          </w:tcPr>
          <w:p w:rsidRPr="0050312F" w:rsidR="00144375" w:rsidP="00241408" w:rsidRDefault="00144375" w14:paraId="64B289C3" w14:textId="792F2D59">
            <w:pPr>
              <w:pStyle w:val="NoSpacing"/>
              <w:rPr>
                <w:sz w:val="16"/>
                <w:szCs w:val="16"/>
              </w:rPr>
            </w:pPr>
            <w:r w:rsidRPr="0050312F">
              <w:rPr>
                <w:b/>
                <w:bCs/>
                <w:sz w:val="16"/>
                <w:szCs w:val="16"/>
              </w:rPr>
              <w:t xml:space="preserve">Updates based on changes to federal student aid policy. </w:t>
            </w:r>
            <w:r w:rsidRPr="0050312F">
              <w:rPr>
                <w:sz w:val="16"/>
                <w:szCs w:val="16"/>
              </w:rPr>
              <w:t xml:space="preserve">Some programs have been removed or added from federal student aid. </w:t>
            </w:r>
          </w:p>
          <w:p w:rsidRPr="00144375" w:rsidR="00144375" w:rsidP="00241408" w:rsidRDefault="00144375" w14:paraId="21EBAC8A" w14:textId="1DD167C1">
            <w:pPr>
              <w:rPr>
                <w:sz w:val="16"/>
                <w:szCs w:val="16"/>
              </w:rPr>
            </w:pPr>
            <w:r w:rsidRPr="00144375">
              <w:rPr>
                <w:sz w:val="16"/>
                <w:szCs w:val="16"/>
              </w:rPr>
              <w:t>For the ‘What to Include’ section and FAQ #4, the following updates were made</w:t>
            </w:r>
          </w:p>
          <w:p w:rsidRPr="00144375" w:rsidR="00144375" w:rsidP="00241408" w:rsidRDefault="00144375" w14:paraId="42662A31" w14:textId="77777777">
            <w:pPr>
              <w:pStyle w:val="NoSpacing"/>
              <w:ind w:firstLine="720"/>
              <w:rPr>
                <w:sz w:val="16"/>
                <w:szCs w:val="16"/>
              </w:rPr>
            </w:pPr>
            <w:r w:rsidRPr="00144375">
              <w:rPr>
                <w:sz w:val="16"/>
                <w:szCs w:val="16"/>
              </w:rPr>
              <w:t>The following types of financial aid should be reported in this component:</w:t>
            </w:r>
          </w:p>
          <w:p w:rsidRPr="00144375" w:rsidR="00144375" w:rsidP="00241408" w:rsidRDefault="00144375" w14:paraId="646D6A32" w14:textId="77777777">
            <w:pPr>
              <w:numPr>
                <w:ilvl w:val="0"/>
                <w:numId w:val="23"/>
              </w:numPr>
              <w:spacing w:after="0" w:line="240" w:lineRule="auto"/>
              <w:rPr>
                <w:rFonts w:ascii="Calibri" w:hAnsi="Calibri" w:cs="Calibri"/>
                <w:color w:val="FF0000"/>
                <w:sz w:val="16"/>
                <w:szCs w:val="16"/>
              </w:rPr>
            </w:pPr>
            <w:r w:rsidRPr="00144375">
              <w:rPr>
                <w:rFonts w:ascii="Calibri" w:hAnsi="Calibri" w:cs="Calibri"/>
                <w:b/>
                <w:bCs/>
                <w:color w:val="FF0000"/>
                <w:sz w:val="16"/>
                <w:szCs w:val="16"/>
              </w:rPr>
              <w:t>Title IV aid:</w:t>
            </w:r>
            <w:r w:rsidRPr="00144375">
              <w:rPr>
                <w:rFonts w:ascii="Calibri" w:hAnsi="Calibri" w:cs="Calibri"/>
                <w:color w:val="FF0000"/>
                <w:sz w:val="16"/>
                <w:szCs w:val="16"/>
              </w:rPr>
              <w:t xml:space="preserve"> Title IV aid includes Federal Pell Grant, Federal Supplemental Educational Opportunity Grant (FSEOG), Teacher Education Assistance for College and Higher Education (TEACH) Grant, Federal Work Study (FWS), and the Subsidized and Unsubsidized Direct Loan programs. Report 100% of student FSEOG and FWS award amounts. That is, include the federal and matching share, regardless of the source of the match. Also, FSEOG and FWS award amounts should not exceed program amounts budgeted for the award year. That is, if the institution’s packaging policy includes an over-awarding strategy to account for attrition to make sure all funds are expended, exclude these amounts from award amounts reported to IPEDS.</w:t>
            </w:r>
          </w:p>
          <w:p w:rsidR="00144375" w:rsidP="00241408" w:rsidRDefault="00144375" w14:paraId="32D84E6B" w14:textId="68F9B254">
            <w:pPr>
              <w:numPr>
                <w:ilvl w:val="0"/>
                <w:numId w:val="23"/>
              </w:numPr>
              <w:spacing w:after="0" w:line="240" w:lineRule="auto"/>
              <w:rPr>
                <w:rFonts w:ascii="Calibri" w:hAnsi="Calibri" w:cs="Calibri"/>
                <w:sz w:val="16"/>
                <w:szCs w:val="16"/>
              </w:rPr>
            </w:pPr>
            <w:r w:rsidRPr="00144375">
              <w:rPr>
                <w:rFonts w:ascii="Calibri" w:hAnsi="Calibri" w:cs="Calibri"/>
                <w:b/>
                <w:bCs/>
                <w:sz w:val="16"/>
                <w:szCs w:val="16"/>
              </w:rPr>
              <w:t>Federal grants (grants/educational assistance funds):</w:t>
            </w:r>
            <w:r w:rsidRPr="00144375">
              <w:rPr>
                <w:rFonts w:ascii="Calibri" w:hAnsi="Calibri" w:cs="Calibri"/>
                <w:sz w:val="16"/>
                <w:szCs w:val="16"/>
              </w:rPr>
              <w:t xml:space="preserve"> Grants provided by federal agencies such as the U.S. Department of Education, including Title IV federal student aid program grants such as Federal Pell Grants, Federal Supplemental Educational Opportunity Grants (FSEOG),</w:t>
            </w:r>
            <w:r w:rsidRPr="00144375">
              <w:rPr>
                <w:rFonts w:ascii="Calibri" w:hAnsi="Calibri" w:cs="Calibri"/>
                <w:color w:val="FF0000"/>
                <w:sz w:val="16"/>
                <w:szCs w:val="16"/>
              </w:rPr>
              <w:t xml:space="preserve"> </w:t>
            </w:r>
            <w:r w:rsidRPr="00144375">
              <w:rPr>
                <w:rFonts w:ascii="Calibri" w:hAnsi="Calibri" w:cs="Calibri"/>
                <w:strike/>
                <w:color w:val="FF0000"/>
                <w:sz w:val="16"/>
                <w:szCs w:val="16"/>
              </w:rPr>
              <w:t>Academic Competitiveness Grants (ACG), National Science and Mathematics Access to Retain Talent (National SMART) Grants,</w:t>
            </w:r>
            <w:r w:rsidRPr="00144375">
              <w:rPr>
                <w:rFonts w:ascii="Calibri" w:hAnsi="Calibri" w:cs="Calibri"/>
                <w:color w:val="FF0000"/>
                <w:sz w:val="16"/>
                <w:szCs w:val="16"/>
              </w:rPr>
              <w:t xml:space="preserve"> </w:t>
            </w:r>
            <w:r w:rsidRPr="00144375">
              <w:rPr>
                <w:rFonts w:ascii="Calibri" w:hAnsi="Calibri" w:cs="Calibri"/>
                <w:sz w:val="16"/>
                <w:szCs w:val="16"/>
              </w:rPr>
              <w:t xml:space="preserve">and Teacher Education Assistance for College and Higher Education (TEACH) Grants. Also include need-based and merit-based educational assistance funds and training vouchers provided from </w:t>
            </w:r>
            <w:r w:rsidRPr="00144375">
              <w:rPr>
                <w:rFonts w:ascii="Calibri" w:hAnsi="Calibri" w:cs="Calibri"/>
                <w:color w:val="FF0000"/>
                <w:sz w:val="16"/>
                <w:szCs w:val="16"/>
              </w:rPr>
              <w:t xml:space="preserve">(a) </w:t>
            </w:r>
            <w:r w:rsidRPr="00144375">
              <w:rPr>
                <w:rFonts w:ascii="Calibri" w:hAnsi="Calibri" w:cs="Calibri"/>
                <w:sz w:val="16"/>
                <w:szCs w:val="16"/>
              </w:rPr>
              <w:t xml:space="preserve">other federal agencies and/or </w:t>
            </w:r>
            <w:r w:rsidRPr="00144375">
              <w:rPr>
                <w:rFonts w:ascii="Calibri" w:hAnsi="Calibri" w:cs="Calibri"/>
                <w:color w:val="FF0000"/>
                <w:sz w:val="16"/>
                <w:szCs w:val="16"/>
              </w:rPr>
              <w:t xml:space="preserve">(b) </w:t>
            </w:r>
            <w:r w:rsidRPr="00144375">
              <w:rPr>
                <w:rFonts w:ascii="Calibri" w:hAnsi="Calibri" w:cs="Calibri"/>
                <w:sz w:val="16"/>
                <w:szCs w:val="16"/>
              </w:rPr>
              <w:t>federally-sponsored educational benefits programs.</w:t>
            </w:r>
          </w:p>
          <w:p w:rsidRPr="00BD5603" w:rsidR="00BD5603" w:rsidP="00BD5603" w:rsidRDefault="00BD5603" w14:paraId="4E3B3C4C" w14:textId="77777777">
            <w:pPr>
              <w:spacing w:after="0" w:line="240" w:lineRule="auto"/>
              <w:ind w:left="1008"/>
              <w:rPr>
                <w:rFonts w:ascii="Calibri" w:hAnsi="Calibri" w:cs="Calibri"/>
                <w:sz w:val="16"/>
                <w:szCs w:val="16"/>
              </w:rPr>
            </w:pPr>
          </w:p>
          <w:p w:rsidRPr="00144375" w:rsidR="00144375" w:rsidP="00241408" w:rsidRDefault="00144375" w14:paraId="2F452442" w14:textId="77777777">
            <w:pPr>
              <w:pStyle w:val="NoSpacing"/>
              <w:ind w:left="1008"/>
              <w:rPr>
                <w:sz w:val="16"/>
                <w:szCs w:val="16"/>
              </w:rPr>
            </w:pPr>
            <w:r w:rsidRPr="00144375">
              <w:rPr>
                <w:sz w:val="16"/>
                <w:szCs w:val="16"/>
              </w:rPr>
              <w:t xml:space="preserve">Do not include veterans’ education benefits, as defined in section 480(c) of the HEA, as they are no longer treated as Estimated Financial Assistance (EFA) for Federal Student Aid's purposes. For more information, visit </w:t>
            </w:r>
            <w:hyperlink w:history="1" r:id="rId8">
              <w:r w:rsidRPr="00144375">
                <w:rPr>
                  <w:rStyle w:val="Hyperlink"/>
                  <w:rFonts w:ascii="Calibri" w:hAnsi="Calibri" w:cs="Calibri"/>
                  <w:sz w:val="16"/>
                  <w:szCs w:val="16"/>
                </w:rPr>
                <w:t>https://ifap.ed.gov/electronic-announcements/08-13-2009-general-subject-guidance-federal-veterans-education-benefits.</w:t>
              </w:r>
            </w:hyperlink>
          </w:p>
          <w:p w:rsidRPr="00144375" w:rsidR="00144375" w:rsidP="00241408" w:rsidRDefault="00144375" w14:paraId="0A8CB319" w14:textId="77777777">
            <w:pPr>
              <w:pStyle w:val="ListParagraph"/>
              <w:numPr>
                <w:ilvl w:val="0"/>
                <w:numId w:val="23"/>
              </w:numPr>
              <w:spacing w:after="0"/>
              <w:rPr>
                <w:rFonts w:ascii="Calibri" w:hAnsi="Calibri" w:cs="Calibri"/>
                <w:b/>
                <w:bCs/>
                <w:color w:val="FF0000"/>
                <w:sz w:val="16"/>
                <w:szCs w:val="16"/>
              </w:rPr>
            </w:pPr>
            <w:r w:rsidRPr="00144375">
              <w:rPr>
                <w:rFonts w:ascii="Calibri" w:hAnsi="Calibri" w:cs="Calibri"/>
                <w:b/>
                <w:bCs/>
                <w:color w:val="FF0000"/>
                <w:sz w:val="16"/>
                <w:szCs w:val="16"/>
              </w:rPr>
              <w:t xml:space="preserve">Federal Work Study: </w:t>
            </w:r>
            <w:r w:rsidRPr="00144375">
              <w:rPr>
                <w:rFonts w:ascii="Calibri" w:hAnsi="Calibri" w:cs="Calibri"/>
                <w:color w:val="FF0000"/>
                <w:sz w:val="16"/>
                <w:szCs w:val="16"/>
              </w:rPr>
              <w:t xml:space="preserve">Money earned by students based on financial need to meet postsecondary education costs who are employed part-time, typically in education related employment or community service activities on- campus or off-campus at the institution, or a private for-profit </w:t>
            </w:r>
            <w:r w:rsidRPr="00144375">
              <w:rPr>
                <w:rFonts w:ascii="Calibri" w:hAnsi="Calibri" w:cs="Calibri"/>
                <w:color w:val="FF0000"/>
                <w:sz w:val="16"/>
                <w:szCs w:val="16"/>
              </w:rPr>
              <w:lastRenderedPageBreak/>
              <w:t>or nonprofit business, agency, or organization. Earnings include the federal and nonfederal share of wages, benefits, withholdings, and other employment deductions. It includes credit and non-credit employment. Examples of types of employment include, but is not limited to, assistantships, apprenticeships, internships, externships, and cooperative education experiences. While it does not include institutional and state work study programs, the non-federal share includes all state and local funds used to match these programs. See applicable federal, state, local, and institutional program rules for additional information.</w:t>
            </w:r>
          </w:p>
          <w:p w:rsidRPr="00144375" w:rsidR="00144375" w:rsidP="00241408" w:rsidRDefault="00144375" w14:paraId="52BF859F" w14:textId="77777777">
            <w:pPr>
              <w:pStyle w:val="ListParagraph"/>
              <w:numPr>
                <w:ilvl w:val="0"/>
                <w:numId w:val="23"/>
              </w:numPr>
              <w:spacing w:after="0" w:line="240" w:lineRule="auto"/>
              <w:rPr>
                <w:rFonts w:ascii="Calibri" w:hAnsi="Calibri" w:cs="Calibri"/>
                <w:color w:val="FF0000"/>
                <w:sz w:val="16"/>
                <w:szCs w:val="16"/>
              </w:rPr>
            </w:pPr>
            <w:r w:rsidRPr="00144375">
              <w:rPr>
                <w:rFonts w:ascii="Calibri" w:hAnsi="Calibri" w:cs="Calibri"/>
                <w:b/>
                <w:bCs/>
                <w:sz w:val="16"/>
                <w:szCs w:val="16"/>
              </w:rPr>
              <w:t>Federal loans to students:</w:t>
            </w:r>
            <w:r w:rsidRPr="00144375">
              <w:rPr>
                <w:rFonts w:ascii="Calibri" w:hAnsi="Calibri" w:cs="Calibri"/>
                <w:sz w:val="16"/>
                <w:szCs w:val="16"/>
              </w:rPr>
              <w:t xml:space="preserve"> Money borrowed from the federal government that must be repaid for which the student is the designated borrower. This type of aid includes all Title IV federal student programs such as</w:t>
            </w:r>
            <w:r w:rsidRPr="00144375">
              <w:rPr>
                <w:rFonts w:ascii="Calibri" w:hAnsi="Calibri" w:cs="Calibri"/>
                <w:color w:val="FF0000"/>
                <w:sz w:val="16"/>
                <w:szCs w:val="16"/>
              </w:rPr>
              <w:t xml:space="preserve"> </w:t>
            </w:r>
            <w:r w:rsidRPr="00144375">
              <w:rPr>
                <w:rFonts w:ascii="Calibri" w:hAnsi="Calibri" w:cs="Calibri"/>
                <w:strike/>
                <w:color w:val="FF0000"/>
                <w:sz w:val="16"/>
                <w:szCs w:val="16"/>
              </w:rPr>
              <w:t>Federal Perkins Loans,</w:t>
            </w:r>
            <w:r w:rsidRPr="00144375">
              <w:rPr>
                <w:rFonts w:ascii="Calibri" w:hAnsi="Calibri" w:cs="Calibri"/>
                <w:color w:val="FF0000"/>
                <w:sz w:val="16"/>
                <w:szCs w:val="16"/>
              </w:rPr>
              <w:t xml:space="preserve"> </w:t>
            </w:r>
            <w:r w:rsidRPr="00144375">
              <w:rPr>
                <w:rFonts w:ascii="Calibri" w:hAnsi="Calibri" w:cs="Calibri"/>
                <w:sz w:val="16"/>
                <w:szCs w:val="16"/>
              </w:rPr>
              <w:t xml:space="preserve">Subsidized Direct </w:t>
            </w:r>
            <w:r w:rsidRPr="00144375">
              <w:rPr>
                <w:rFonts w:ascii="Calibri" w:hAnsi="Calibri" w:cs="Calibri"/>
                <w:strike/>
                <w:color w:val="FF0000"/>
                <w:sz w:val="16"/>
                <w:szCs w:val="16"/>
              </w:rPr>
              <w:t xml:space="preserve">or FFEL Stafford </w:t>
            </w:r>
            <w:r w:rsidRPr="00144375">
              <w:rPr>
                <w:rFonts w:ascii="Calibri" w:hAnsi="Calibri" w:cs="Calibri"/>
                <w:sz w:val="16"/>
                <w:szCs w:val="16"/>
              </w:rPr>
              <w:t>Loans</w:t>
            </w:r>
            <w:r w:rsidRPr="00144375">
              <w:rPr>
                <w:rFonts w:ascii="Calibri" w:hAnsi="Calibri" w:cs="Calibri"/>
                <w:strike/>
                <w:color w:val="FF0000"/>
                <w:sz w:val="16"/>
                <w:szCs w:val="16"/>
              </w:rPr>
              <w:t>,</w:t>
            </w:r>
            <w:r w:rsidRPr="00144375">
              <w:rPr>
                <w:rFonts w:ascii="Calibri" w:hAnsi="Calibri" w:cs="Calibri"/>
                <w:color w:val="FF0000"/>
                <w:sz w:val="16"/>
                <w:szCs w:val="16"/>
              </w:rPr>
              <w:t xml:space="preserve"> </w:t>
            </w:r>
            <w:r w:rsidRPr="00144375">
              <w:rPr>
                <w:rFonts w:ascii="Calibri" w:hAnsi="Calibri" w:cs="Calibri"/>
                <w:sz w:val="16"/>
                <w:szCs w:val="16"/>
              </w:rPr>
              <w:t xml:space="preserve">and Unsubsidized Direct </w:t>
            </w:r>
            <w:r w:rsidRPr="00144375">
              <w:rPr>
                <w:rFonts w:ascii="Calibri" w:hAnsi="Calibri" w:cs="Calibri"/>
                <w:strike/>
                <w:color w:val="FF0000"/>
                <w:sz w:val="16"/>
                <w:szCs w:val="16"/>
              </w:rPr>
              <w:t>or FFEL Stafford</w:t>
            </w:r>
            <w:r w:rsidRPr="00144375">
              <w:rPr>
                <w:rFonts w:ascii="Calibri" w:hAnsi="Calibri" w:cs="Calibri"/>
                <w:sz w:val="16"/>
                <w:szCs w:val="16"/>
              </w:rPr>
              <w:t xml:space="preserve"> Loans. </w:t>
            </w:r>
            <w:r w:rsidRPr="00144375">
              <w:rPr>
                <w:rFonts w:ascii="Calibri" w:hAnsi="Calibri" w:cs="Calibri"/>
                <w:color w:val="FF0000"/>
                <w:sz w:val="16"/>
                <w:szCs w:val="16"/>
              </w:rPr>
              <w:t xml:space="preserve">It also includes Health Professions Student Loans, Loans for Disadvantaged Students, Nursing Student Loans, and Primary Care Loans. </w:t>
            </w:r>
            <w:r w:rsidRPr="00144375">
              <w:rPr>
                <w:rFonts w:ascii="Calibri" w:hAnsi="Calibri" w:cs="Calibri"/>
                <w:sz w:val="16"/>
                <w:szCs w:val="16"/>
              </w:rPr>
              <w:t>Do not include PLUS loans and other federal loans not made directly to the student.</w:t>
            </w:r>
          </w:p>
          <w:p w:rsidRPr="00144375" w:rsidR="00144375" w:rsidP="00241408" w:rsidRDefault="00144375" w14:paraId="1875FFCD" w14:textId="77777777">
            <w:pPr>
              <w:numPr>
                <w:ilvl w:val="0"/>
                <w:numId w:val="23"/>
              </w:numPr>
              <w:spacing w:after="0" w:line="240" w:lineRule="auto"/>
              <w:rPr>
                <w:rFonts w:ascii="Calibri" w:hAnsi="Calibri" w:cs="Calibri"/>
                <w:color w:val="FF0000"/>
                <w:sz w:val="16"/>
                <w:szCs w:val="16"/>
              </w:rPr>
            </w:pPr>
            <w:r w:rsidRPr="00144375">
              <w:rPr>
                <w:rFonts w:ascii="Calibri" w:hAnsi="Calibri" w:cs="Calibri"/>
                <w:b/>
                <w:bCs/>
                <w:sz w:val="16"/>
                <w:szCs w:val="16"/>
              </w:rPr>
              <w:t xml:space="preserve">State/local government grants (grants/scholarships/waivers): </w:t>
            </w:r>
            <w:r w:rsidRPr="00144375">
              <w:rPr>
                <w:rFonts w:ascii="Calibri" w:hAnsi="Calibri" w:cs="Calibri"/>
                <w:sz w:val="16"/>
                <w:szCs w:val="16"/>
              </w:rPr>
              <w:t>Grants that were awarded by your state such as Leveraging Educational Assistance Partnerships (LEAP) (formerly SSIGs)</w:t>
            </w:r>
            <w:r w:rsidRPr="00144375">
              <w:rPr>
                <w:rFonts w:ascii="Calibri" w:hAnsi="Calibri" w:cs="Calibri"/>
                <w:color w:val="FF0000"/>
                <w:sz w:val="16"/>
                <w:szCs w:val="16"/>
              </w:rPr>
              <w:t xml:space="preserve">, the Special Leveraging Educational Assistance Program (SLEAP), the Grants for Access and Persistence (GAP) Program, </w:t>
            </w:r>
            <w:r w:rsidRPr="00144375">
              <w:rPr>
                <w:rFonts w:ascii="Calibri" w:hAnsi="Calibri" w:cs="Calibri"/>
                <w:sz w:val="16"/>
                <w:szCs w:val="16"/>
              </w:rPr>
              <w:t>and Robert C. Byrd Honors Scholarships. Include merit-based grants or scholarships that were provided by your state or local government. Also include tuition and fee waivers for which your institution was reimbursed by a state or local government agency.</w:t>
            </w:r>
          </w:p>
          <w:p w:rsidRPr="00144375" w:rsidR="00144375" w:rsidP="00241408" w:rsidRDefault="00144375" w14:paraId="01E3298D" w14:textId="77777777">
            <w:pPr>
              <w:numPr>
                <w:ilvl w:val="0"/>
                <w:numId w:val="23"/>
              </w:numPr>
              <w:spacing w:after="0" w:line="240" w:lineRule="auto"/>
              <w:rPr>
                <w:rFonts w:ascii="Calibri" w:hAnsi="Calibri" w:cs="Calibri"/>
                <w:sz w:val="16"/>
                <w:szCs w:val="16"/>
              </w:rPr>
            </w:pPr>
            <w:r w:rsidRPr="00144375">
              <w:rPr>
                <w:rFonts w:ascii="Calibri" w:hAnsi="Calibri" w:cs="Calibri"/>
                <w:b/>
                <w:bCs/>
                <w:sz w:val="16"/>
                <w:szCs w:val="16"/>
              </w:rPr>
              <w:t xml:space="preserve">Institutional grants or scholarships (scholarships/waivers): </w:t>
            </w:r>
            <w:r w:rsidRPr="00144375">
              <w:rPr>
                <w:rFonts w:ascii="Calibri" w:hAnsi="Calibri" w:cs="Calibri"/>
                <w:sz w:val="16"/>
                <w:szCs w:val="16"/>
              </w:rPr>
              <w:t>Grants, scholarships, and fellowships granted and funded by the institution and/or individual departments within the institution and are limited to students attending your institution. Include scholarships targeted to certain individuals (e.g., based on state of residence, major, or participation in athletic activities) for which the institution designates the recipient. Also include institutional tuition and fee waivers for which your institution was not reimbursed by a state or local government agency. This is not intended to include Federal Work Study.</w:t>
            </w:r>
          </w:p>
          <w:p w:rsidRPr="00144375" w:rsidR="00144375" w:rsidP="00241408" w:rsidRDefault="00144375" w14:paraId="02BDC40B" w14:textId="77777777">
            <w:pPr>
              <w:numPr>
                <w:ilvl w:val="0"/>
                <w:numId w:val="23"/>
              </w:numPr>
              <w:spacing w:after="0" w:line="240" w:lineRule="auto"/>
              <w:rPr>
                <w:color w:val="FF0000"/>
                <w:sz w:val="16"/>
                <w:szCs w:val="16"/>
              </w:rPr>
            </w:pPr>
            <w:r w:rsidRPr="00144375">
              <w:rPr>
                <w:b/>
                <w:bCs/>
                <w:color w:val="FF0000"/>
                <w:sz w:val="16"/>
                <w:szCs w:val="16"/>
              </w:rPr>
              <w:t xml:space="preserve">Institutional loans to students: </w:t>
            </w:r>
            <w:r w:rsidRPr="00144375">
              <w:rPr>
                <w:color w:val="FF0000"/>
                <w:sz w:val="16"/>
                <w:szCs w:val="16"/>
              </w:rPr>
              <w:t>Short-term and long-term education loans to students made by the institution or its Schools, Colleges, or student organizations, including emergency education loans backed by a surety (i.e., financial guarantee). Exclude loans not made directly to the student, loans contingent on the student’s financial aid (also known as payment deferments) not backed by another source of security, and Income share agreements.</w:t>
            </w:r>
          </w:p>
          <w:p w:rsidRPr="00144375" w:rsidR="00144375" w:rsidP="00241408" w:rsidRDefault="00144375" w14:paraId="451687DB" w14:textId="77777777">
            <w:pPr>
              <w:numPr>
                <w:ilvl w:val="0"/>
                <w:numId w:val="23"/>
              </w:numPr>
              <w:spacing w:after="0"/>
              <w:rPr>
                <w:color w:val="FF0000"/>
                <w:sz w:val="16"/>
                <w:szCs w:val="16"/>
              </w:rPr>
            </w:pPr>
            <w:r w:rsidRPr="00144375">
              <w:rPr>
                <w:b/>
                <w:bCs/>
                <w:sz w:val="16"/>
                <w:szCs w:val="16"/>
              </w:rPr>
              <w:t>Private grants or scholarships:</w:t>
            </w:r>
            <w:r w:rsidRPr="00144375">
              <w:rPr>
                <w:sz w:val="16"/>
                <w:szCs w:val="16"/>
              </w:rPr>
              <w:t xml:space="preserve"> Grants or scholarships to students awarded and paid by an outside organization but directed through the institution's financial aid office </w:t>
            </w:r>
            <w:r w:rsidRPr="00144375">
              <w:rPr>
                <w:color w:val="FF0000"/>
                <w:sz w:val="16"/>
                <w:szCs w:val="16"/>
              </w:rPr>
              <w:t xml:space="preserve">and/or business office </w:t>
            </w:r>
            <w:r w:rsidRPr="00144375">
              <w:rPr>
                <w:sz w:val="16"/>
                <w:szCs w:val="16"/>
              </w:rPr>
              <w:t>(e.g., Rotary Club Scholarship).</w:t>
            </w:r>
          </w:p>
          <w:p w:rsidRPr="00144375" w:rsidR="00144375" w:rsidP="00241408" w:rsidRDefault="00144375" w14:paraId="41F941FA" w14:textId="50039D68">
            <w:pPr>
              <w:numPr>
                <w:ilvl w:val="0"/>
                <w:numId w:val="23"/>
              </w:numPr>
              <w:spacing w:after="0"/>
              <w:rPr>
                <w:color w:val="FF0000"/>
                <w:sz w:val="16"/>
                <w:szCs w:val="16"/>
              </w:rPr>
            </w:pPr>
            <w:r w:rsidRPr="00144375">
              <w:rPr>
                <w:b/>
                <w:bCs/>
                <w:sz w:val="16"/>
                <w:szCs w:val="16"/>
              </w:rPr>
              <w:t>Private loans to students:</w:t>
            </w:r>
            <w:r w:rsidRPr="00144375">
              <w:rPr>
                <w:sz w:val="16"/>
                <w:szCs w:val="16"/>
              </w:rPr>
              <w:t xml:space="preserve"> Monies that must be repaid to the lending institution for which the student is the designated borrower. Include all institutionally and privately sponsored loans. Do not include loans that are not made directly to the student. </w:t>
            </w:r>
            <w:r w:rsidRPr="00144375">
              <w:rPr>
                <w:color w:val="FF0000"/>
                <w:sz w:val="16"/>
                <w:szCs w:val="16"/>
              </w:rPr>
              <w:t>Do not include loans contingent on the student’s financial aid (also known as payment deferments) not backed by another source of security</w:t>
            </w:r>
            <w:r>
              <w:rPr>
                <w:color w:val="FF0000"/>
                <w:sz w:val="16"/>
                <w:szCs w:val="16"/>
              </w:rPr>
              <w:t>.</w:t>
            </w:r>
          </w:p>
        </w:tc>
        <w:tc>
          <w:tcPr>
            <w:tcW w:w="491" w:type="pct"/>
            <w:shd w:val="clear" w:color="auto" w:fill="auto"/>
            <w:vAlign w:val="center"/>
          </w:tcPr>
          <w:p w:rsidR="00144375" w:rsidP="00241408" w:rsidRDefault="00144375" w14:paraId="1264F2C2" w14:textId="558FA553">
            <w:pPr>
              <w:pStyle w:val="TableTextCenter"/>
              <w:jc w:val="left"/>
              <w:rPr>
                <w:rFonts w:asciiTheme="minorHAnsi" w:hAnsiTheme="minorHAnsi" w:cstheme="minorHAnsi"/>
                <w:szCs w:val="18"/>
              </w:rPr>
            </w:pPr>
            <w:r>
              <w:rPr>
                <w:rFonts w:asciiTheme="minorHAnsi" w:hAnsiTheme="minorHAnsi" w:cstheme="minorHAnsi"/>
                <w:szCs w:val="18"/>
              </w:rPr>
              <w:lastRenderedPageBreak/>
              <w:t>2022-23</w:t>
            </w:r>
          </w:p>
        </w:tc>
        <w:tc>
          <w:tcPr>
            <w:tcW w:w="509" w:type="pct"/>
            <w:shd w:val="clear" w:color="auto" w:fill="auto"/>
            <w:vAlign w:val="center"/>
          </w:tcPr>
          <w:p w:rsidR="00144375" w:rsidP="00241408" w:rsidRDefault="00144375" w14:paraId="45C1B546" w14:textId="56FFEE7C">
            <w:pPr>
              <w:pStyle w:val="TableText"/>
              <w:jc w:val="left"/>
              <w:rPr>
                <w:rFonts w:asciiTheme="minorHAnsi" w:hAnsiTheme="minorHAnsi" w:cstheme="minorHAnsi"/>
              </w:rPr>
            </w:pPr>
            <w:r>
              <w:rPr>
                <w:rFonts w:asciiTheme="minorHAnsi" w:hAnsiTheme="minorHAnsi" w:cstheme="minorHAnsi"/>
              </w:rPr>
              <w:t>NCES review of financial aid changes</w:t>
            </w:r>
          </w:p>
        </w:tc>
        <w:tc>
          <w:tcPr>
            <w:tcW w:w="334" w:type="pct"/>
            <w:shd w:val="clear" w:color="auto" w:fill="auto"/>
            <w:vAlign w:val="center"/>
          </w:tcPr>
          <w:p w:rsidR="00144375" w:rsidP="00241408" w:rsidRDefault="0050312F" w14:paraId="33540C22" w14:textId="46224C45">
            <w:pPr>
              <w:pStyle w:val="TableText"/>
              <w:jc w:val="left"/>
              <w:rPr>
                <w:rFonts w:asciiTheme="minorHAnsi" w:hAnsiTheme="minorHAnsi" w:cstheme="minorHAnsi"/>
              </w:rPr>
            </w:pPr>
            <w:r>
              <w:rPr>
                <w:rFonts w:asciiTheme="minorHAnsi" w:hAnsiTheme="minorHAnsi" w:cstheme="minorHAnsi"/>
              </w:rPr>
              <w:t>None</w:t>
            </w:r>
          </w:p>
        </w:tc>
      </w:tr>
      <w:tr w:rsidRPr="002F25EB" w:rsidR="00A237A6" w:rsidTr="00241408" w14:paraId="5EFE5B50" w14:textId="77777777">
        <w:trPr>
          <w:trHeight w:val="20"/>
        </w:trPr>
        <w:tc>
          <w:tcPr>
            <w:tcW w:w="3665" w:type="pct"/>
            <w:gridSpan w:val="2"/>
            <w:shd w:val="clear" w:color="auto" w:fill="auto"/>
            <w:vAlign w:val="center"/>
          </w:tcPr>
          <w:p w:rsidR="00A237A6" w:rsidP="00241408" w:rsidRDefault="00C93041" w14:paraId="599DD01B" w14:textId="77777777">
            <w:pPr>
              <w:pStyle w:val="NoSpacing"/>
              <w:rPr>
                <w:sz w:val="16"/>
                <w:szCs w:val="16"/>
              </w:rPr>
            </w:pPr>
            <w:r w:rsidRPr="00C93041">
              <w:rPr>
                <w:b/>
                <w:bCs/>
                <w:sz w:val="16"/>
                <w:szCs w:val="16"/>
              </w:rPr>
              <w:t>Clarification that public institutions should report the lower of in-state or in-district tuition</w:t>
            </w:r>
          </w:p>
          <w:p w:rsidR="004621FE" w:rsidP="00241408" w:rsidRDefault="004621FE" w14:paraId="00DC1D33" w14:textId="77777777">
            <w:pPr>
              <w:pStyle w:val="NoSpacing"/>
              <w:rPr>
                <w:sz w:val="16"/>
                <w:szCs w:val="16"/>
              </w:rPr>
            </w:pPr>
          </w:p>
          <w:p w:rsidR="004621FE" w:rsidP="00241408" w:rsidRDefault="004621FE" w14:paraId="20197BC1" w14:textId="77777777">
            <w:pPr>
              <w:pStyle w:val="NoSpacing"/>
              <w:rPr>
                <w:sz w:val="16"/>
                <w:szCs w:val="16"/>
              </w:rPr>
            </w:pPr>
            <w:r>
              <w:rPr>
                <w:sz w:val="16"/>
                <w:szCs w:val="16"/>
              </w:rPr>
              <w:t>Added ‘</w:t>
            </w:r>
            <w:r w:rsidRPr="00CA08DF">
              <w:rPr>
                <w:color w:val="FF0000"/>
                <w:sz w:val="16"/>
                <w:szCs w:val="16"/>
              </w:rPr>
              <w:t>lower of</w:t>
            </w:r>
            <w:r>
              <w:rPr>
                <w:sz w:val="16"/>
                <w:szCs w:val="16"/>
              </w:rPr>
              <w:t>’</w:t>
            </w:r>
            <w:r w:rsidR="00CA08DF">
              <w:rPr>
                <w:sz w:val="16"/>
                <w:szCs w:val="16"/>
              </w:rPr>
              <w:t xml:space="preserve"> </w:t>
            </w:r>
            <w:r>
              <w:rPr>
                <w:sz w:val="16"/>
                <w:szCs w:val="16"/>
              </w:rPr>
              <w:t>t</w:t>
            </w:r>
            <w:r w:rsidR="00CA08DF">
              <w:rPr>
                <w:sz w:val="16"/>
                <w:szCs w:val="16"/>
              </w:rPr>
              <w:t>hroughout</w:t>
            </w:r>
            <w:r>
              <w:rPr>
                <w:sz w:val="16"/>
                <w:szCs w:val="16"/>
              </w:rPr>
              <w:t xml:space="preserve"> screens, instructions, and FAQs to make sure institutions understood how to report. </w:t>
            </w:r>
            <w:r w:rsidR="00571C0D">
              <w:rPr>
                <w:sz w:val="16"/>
                <w:szCs w:val="16"/>
              </w:rPr>
              <w:t xml:space="preserve">E.g., </w:t>
            </w:r>
          </w:p>
          <w:p w:rsidRPr="00571C0D" w:rsidR="00571C0D" w:rsidP="00241408" w:rsidRDefault="00571C0D" w14:paraId="03B912E3" w14:textId="51B4FB26">
            <w:pPr>
              <w:pStyle w:val="NoSpacing"/>
              <w:numPr>
                <w:ilvl w:val="0"/>
                <w:numId w:val="35"/>
              </w:numPr>
              <w:rPr>
                <w:sz w:val="16"/>
                <w:szCs w:val="16"/>
              </w:rPr>
            </w:pPr>
            <w:r>
              <w:rPr>
                <w:color w:val="FF0000"/>
                <w:sz w:val="16"/>
                <w:szCs w:val="16"/>
              </w:rPr>
              <w:t xml:space="preserve">lower of </w:t>
            </w:r>
            <w:r>
              <w:rPr>
                <w:sz w:val="16"/>
                <w:szCs w:val="16"/>
              </w:rPr>
              <w:t>in-state or in-district</w:t>
            </w:r>
          </w:p>
        </w:tc>
        <w:tc>
          <w:tcPr>
            <w:tcW w:w="491" w:type="pct"/>
            <w:shd w:val="clear" w:color="auto" w:fill="auto"/>
            <w:vAlign w:val="center"/>
          </w:tcPr>
          <w:p w:rsidR="00A237A6" w:rsidP="00241408" w:rsidRDefault="004621FE" w14:paraId="6E16356D" w14:textId="7E38CC8F">
            <w:pPr>
              <w:pStyle w:val="TableTextCenter"/>
              <w:jc w:val="left"/>
              <w:rPr>
                <w:rFonts w:asciiTheme="minorHAnsi" w:hAnsiTheme="minorHAnsi" w:cstheme="minorHAnsi"/>
                <w:szCs w:val="18"/>
              </w:rPr>
            </w:pPr>
            <w:r>
              <w:rPr>
                <w:rFonts w:asciiTheme="minorHAnsi" w:hAnsiTheme="minorHAnsi" w:cstheme="minorHAnsi"/>
                <w:szCs w:val="18"/>
              </w:rPr>
              <w:t>2022-23</w:t>
            </w:r>
          </w:p>
        </w:tc>
        <w:tc>
          <w:tcPr>
            <w:tcW w:w="509" w:type="pct"/>
            <w:shd w:val="clear" w:color="auto" w:fill="auto"/>
            <w:vAlign w:val="center"/>
          </w:tcPr>
          <w:p w:rsidR="00A237A6" w:rsidP="00241408" w:rsidRDefault="004621FE" w14:paraId="650C81D1" w14:textId="56C2CED1">
            <w:pPr>
              <w:pStyle w:val="TableText"/>
              <w:jc w:val="left"/>
              <w:rPr>
                <w:rFonts w:asciiTheme="minorHAnsi" w:hAnsiTheme="minorHAnsi" w:cstheme="minorHAnsi"/>
              </w:rPr>
            </w:pPr>
            <w:r>
              <w:rPr>
                <w:rFonts w:asciiTheme="minorHAnsi" w:hAnsiTheme="minorHAnsi" w:cstheme="minorHAnsi"/>
              </w:rPr>
              <w:t>Feedback from institutions</w:t>
            </w:r>
          </w:p>
        </w:tc>
        <w:tc>
          <w:tcPr>
            <w:tcW w:w="334" w:type="pct"/>
            <w:shd w:val="clear" w:color="auto" w:fill="auto"/>
            <w:vAlign w:val="center"/>
          </w:tcPr>
          <w:p w:rsidR="00A237A6" w:rsidP="00241408" w:rsidRDefault="004621FE" w14:paraId="2BDD2C6F" w14:textId="16C196F8">
            <w:pPr>
              <w:pStyle w:val="TableText"/>
              <w:jc w:val="left"/>
              <w:rPr>
                <w:rFonts w:asciiTheme="minorHAnsi" w:hAnsiTheme="minorHAnsi" w:cstheme="minorHAnsi"/>
              </w:rPr>
            </w:pPr>
            <w:r>
              <w:rPr>
                <w:rFonts w:asciiTheme="minorHAnsi" w:hAnsiTheme="minorHAnsi" w:cstheme="minorHAnsi"/>
              </w:rPr>
              <w:t>None</w:t>
            </w:r>
            <w:r w:rsidR="00CA08DF">
              <w:rPr>
                <w:rFonts w:asciiTheme="minorHAnsi" w:hAnsiTheme="minorHAnsi" w:cstheme="minorHAnsi"/>
              </w:rPr>
              <w:t xml:space="preserve">/ </w:t>
            </w:r>
            <w:r>
              <w:rPr>
                <w:rFonts w:asciiTheme="minorHAnsi" w:hAnsiTheme="minorHAnsi" w:cstheme="minorHAnsi"/>
              </w:rPr>
              <w:t xml:space="preserve"> Improvement</w:t>
            </w:r>
          </w:p>
        </w:tc>
      </w:tr>
      <w:tr w:rsidRPr="002F25EB" w:rsidR="00144375" w:rsidTr="00241408" w14:paraId="6D7A537F" w14:textId="77777777">
        <w:trPr>
          <w:trHeight w:val="288"/>
        </w:trPr>
        <w:tc>
          <w:tcPr>
            <w:tcW w:w="3665" w:type="pct"/>
            <w:gridSpan w:val="2"/>
            <w:tcBorders>
              <w:bottom w:val="single" w:color="FFFFFF" w:themeColor="background1" w:sz="4" w:space="0"/>
            </w:tcBorders>
            <w:shd w:val="clear" w:color="auto" w:fill="auto"/>
            <w:vAlign w:val="center"/>
          </w:tcPr>
          <w:p w:rsidRPr="00720881" w:rsidR="00144375" w:rsidP="00241408" w:rsidRDefault="00144375" w14:paraId="4B7E8244" w14:textId="77777777">
            <w:pPr>
              <w:pStyle w:val="NoSpacing"/>
              <w:rPr>
                <w:b/>
                <w:bCs/>
                <w:sz w:val="16"/>
                <w:szCs w:val="16"/>
              </w:rPr>
            </w:pPr>
            <w:r w:rsidRPr="00720881">
              <w:rPr>
                <w:b/>
                <w:bCs/>
                <w:sz w:val="16"/>
                <w:szCs w:val="16"/>
              </w:rPr>
              <w:t>Addition of DCS and NDCS counts in Part A</w:t>
            </w:r>
          </w:p>
          <w:p w:rsidRPr="00720881" w:rsidR="00144375" w:rsidP="00241408" w:rsidRDefault="00144375" w14:paraId="20070BF7" w14:textId="77777777">
            <w:pPr>
              <w:pStyle w:val="NoSpacing"/>
              <w:rPr>
                <w:b/>
                <w:bCs/>
                <w:sz w:val="16"/>
                <w:szCs w:val="16"/>
              </w:rPr>
            </w:pPr>
          </w:p>
          <w:p w:rsidRPr="00720881" w:rsidR="00144375" w:rsidP="00241408" w:rsidRDefault="00144375" w14:paraId="04CE24FF" w14:textId="5D5B1AAE">
            <w:pPr>
              <w:pStyle w:val="NoSpacing"/>
              <w:rPr>
                <w:b/>
                <w:bCs/>
                <w:color w:val="7030A0"/>
                <w:sz w:val="16"/>
                <w:szCs w:val="16"/>
              </w:rPr>
            </w:pPr>
            <w:r w:rsidRPr="00720881">
              <w:rPr>
                <w:b/>
                <w:bCs/>
                <w:sz w:val="16"/>
                <w:szCs w:val="16"/>
              </w:rPr>
              <w:t xml:space="preserve">Part A - Establish Your Groups </w:t>
            </w:r>
            <w:r w:rsidRPr="00720881">
              <w:rPr>
                <w:b/>
                <w:bCs/>
                <w:color w:val="7030A0"/>
                <w:sz w:val="16"/>
                <w:szCs w:val="16"/>
              </w:rPr>
              <w:t xml:space="preserve">[Instruction ‘paying the </w:t>
            </w:r>
            <w:r w:rsidR="00720881">
              <w:rPr>
                <w:b/>
                <w:bCs/>
                <w:color w:val="7030A0"/>
                <w:sz w:val="16"/>
                <w:szCs w:val="16"/>
              </w:rPr>
              <w:t xml:space="preserve">lower of </w:t>
            </w:r>
            <w:r w:rsidRPr="00720881">
              <w:rPr>
                <w:b/>
                <w:bCs/>
                <w:color w:val="7030A0"/>
                <w:sz w:val="16"/>
                <w:szCs w:val="16"/>
              </w:rPr>
              <w:t>in-state or in-district tuition rate’ applicable to public institutions only]</w:t>
            </w:r>
          </w:p>
          <w:p w:rsidRPr="00B84E43" w:rsidR="00144375" w:rsidP="00241408" w:rsidRDefault="00144375" w14:paraId="56E1BEDD" w14:textId="5F3A5A09">
            <w:pPr>
              <w:pStyle w:val="NoSpacing"/>
              <w:rPr>
                <w:b/>
                <w:bCs/>
                <w:sz w:val="18"/>
                <w:szCs w:val="18"/>
              </w:rPr>
            </w:pPr>
          </w:p>
        </w:tc>
        <w:tc>
          <w:tcPr>
            <w:tcW w:w="491" w:type="pct"/>
            <w:vMerge w:val="restart"/>
            <w:shd w:val="clear" w:color="auto" w:fill="auto"/>
            <w:vAlign w:val="center"/>
          </w:tcPr>
          <w:p w:rsidRPr="002F25EB" w:rsidR="00144375" w:rsidP="00241408" w:rsidRDefault="00144375" w14:paraId="2D641055" w14:textId="42CE5DFD">
            <w:pPr>
              <w:pStyle w:val="TableTextCenter"/>
              <w:jc w:val="left"/>
              <w:rPr>
                <w:rFonts w:asciiTheme="minorHAnsi" w:hAnsiTheme="minorHAnsi" w:cstheme="minorHAnsi"/>
                <w:szCs w:val="18"/>
              </w:rPr>
            </w:pPr>
            <w:r>
              <w:rPr>
                <w:rFonts w:asciiTheme="minorHAnsi" w:hAnsiTheme="minorHAnsi" w:cstheme="minorHAnsi"/>
                <w:szCs w:val="18"/>
              </w:rPr>
              <w:t>2022-23</w:t>
            </w:r>
          </w:p>
        </w:tc>
        <w:tc>
          <w:tcPr>
            <w:tcW w:w="509" w:type="pct"/>
            <w:vMerge w:val="restart"/>
            <w:shd w:val="clear" w:color="auto" w:fill="auto"/>
            <w:vAlign w:val="center"/>
          </w:tcPr>
          <w:p w:rsidRPr="002F25EB" w:rsidR="00144375" w:rsidP="00241408" w:rsidRDefault="00144375" w14:paraId="72D363DE" w14:textId="28A9844C">
            <w:pPr>
              <w:pStyle w:val="TableText"/>
              <w:jc w:val="left"/>
              <w:rPr>
                <w:rFonts w:asciiTheme="minorHAnsi" w:hAnsiTheme="minorHAnsi" w:cstheme="minorHAnsi"/>
              </w:rPr>
            </w:pPr>
            <w:r>
              <w:rPr>
                <w:rFonts w:asciiTheme="minorHAnsi" w:hAnsiTheme="minorHAnsi" w:cstheme="minorHAnsi"/>
              </w:rPr>
              <w:t>TRP on Improving the SFA survey component and feedback from institutions</w:t>
            </w:r>
          </w:p>
        </w:tc>
        <w:tc>
          <w:tcPr>
            <w:tcW w:w="334" w:type="pct"/>
            <w:vMerge w:val="restart"/>
            <w:shd w:val="clear" w:color="auto" w:fill="auto"/>
            <w:vAlign w:val="center"/>
          </w:tcPr>
          <w:p w:rsidRPr="002F25EB" w:rsidR="00144375" w:rsidP="00241408" w:rsidRDefault="00144375" w14:paraId="32AB376E" w14:textId="0039F3AB">
            <w:pPr>
              <w:pStyle w:val="TableText"/>
              <w:jc w:val="left"/>
              <w:rPr>
                <w:rFonts w:asciiTheme="minorHAnsi" w:hAnsiTheme="minorHAnsi" w:cstheme="minorHAnsi"/>
              </w:rPr>
            </w:pPr>
            <w:r>
              <w:rPr>
                <w:rFonts w:asciiTheme="minorHAnsi" w:hAnsiTheme="minorHAnsi" w:cstheme="minorHAnsi"/>
              </w:rPr>
              <w:t>Minimal</w:t>
            </w:r>
          </w:p>
        </w:tc>
      </w:tr>
      <w:tr w:rsidRPr="002F25EB" w:rsidR="00144375" w:rsidTr="00241408" w14:paraId="44896331" w14:textId="77777777">
        <w:trPr>
          <w:trHeight w:val="288"/>
        </w:trPr>
        <w:tc>
          <w:tcPr>
            <w:tcW w:w="1825" w:type="pct"/>
            <w:tcBorders>
              <w:top w:val="single" w:color="FFFFFF" w:themeColor="background1" w:sz="4" w:space="0"/>
              <w:right w:val="single" w:color="FFFFFF" w:themeColor="background1" w:sz="4" w:space="0"/>
            </w:tcBorders>
            <w:shd w:val="clear" w:color="auto" w:fill="auto"/>
          </w:tcPr>
          <w:p w:rsidRPr="004937AF" w:rsidR="00144375" w:rsidP="00241408" w:rsidRDefault="00144375" w14:paraId="7C8833CD" w14:textId="77777777">
            <w:pPr>
              <w:pStyle w:val="NoSpacing"/>
              <w:rPr>
                <w:i/>
                <w:iCs/>
                <w:sz w:val="16"/>
                <w:szCs w:val="16"/>
              </w:rPr>
            </w:pPr>
            <w:r w:rsidRPr="004937AF">
              <w:rPr>
                <w:i/>
                <w:iCs/>
                <w:sz w:val="16"/>
                <w:szCs w:val="16"/>
              </w:rPr>
              <w:t>Old collection</w:t>
            </w:r>
          </w:p>
          <w:p w:rsidRPr="004937AF" w:rsidR="00144375" w:rsidP="00241408" w:rsidRDefault="00144375" w14:paraId="10383171" w14:textId="6FFC5D37">
            <w:pPr>
              <w:pStyle w:val="NoSpacing"/>
              <w:numPr>
                <w:ilvl w:val="0"/>
                <w:numId w:val="16"/>
              </w:numPr>
              <w:rPr>
                <w:sz w:val="16"/>
                <w:szCs w:val="16"/>
              </w:rPr>
            </w:pPr>
            <w:r w:rsidRPr="004937AF">
              <w:rPr>
                <w:sz w:val="16"/>
                <w:szCs w:val="16"/>
              </w:rPr>
              <w:t>Group 1 All undergraduate students</w:t>
            </w:r>
          </w:p>
          <w:p w:rsidRPr="004937AF" w:rsidR="00144375" w:rsidP="00241408" w:rsidRDefault="00144375" w14:paraId="0241E8F1" w14:textId="35920852">
            <w:pPr>
              <w:pStyle w:val="NoSpacing"/>
              <w:rPr>
                <w:sz w:val="16"/>
                <w:szCs w:val="16"/>
              </w:rPr>
            </w:pPr>
          </w:p>
          <w:p w:rsidRPr="004937AF" w:rsidR="00144375" w:rsidP="00241408" w:rsidRDefault="00144375" w14:paraId="3E55F00F" w14:textId="77777777">
            <w:pPr>
              <w:pStyle w:val="NoSpacing"/>
              <w:rPr>
                <w:sz w:val="16"/>
                <w:szCs w:val="16"/>
              </w:rPr>
            </w:pPr>
          </w:p>
          <w:p w:rsidRPr="004937AF" w:rsidR="00144375" w:rsidP="00241408" w:rsidRDefault="00144375" w14:paraId="3DC939BC" w14:textId="77777777">
            <w:pPr>
              <w:pStyle w:val="NoSpacing"/>
              <w:ind w:left="720"/>
              <w:rPr>
                <w:sz w:val="16"/>
                <w:szCs w:val="16"/>
              </w:rPr>
            </w:pPr>
          </w:p>
          <w:p w:rsidRPr="004937AF" w:rsidR="00144375" w:rsidP="00241408" w:rsidRDefault="00144375" w14:paraId="26973A6B" w14:textId="77777777">
            <w:pPr>
              <w:pStyle w:val="NoSpacing"/>
              <w:ind w:left="720"/>
              <w:rPr>
                <w:sz w:val="16"/>
                <w:szCs w:val="16"/>
              </w:rPr>
            </w:pPr>
          </w:p>
          <w:p w:rsidRPr="004937AF" w:rsidR="00144375" w:rsidP="00241408" w:rsidRDefault="00144375" w14:paraId="738AA0C6" w14:textId="77777777">
            <w:pPr>
              <w:pStyle w:val="NoSpacing"/>
              <w:ind w:left="720"/>
              <w:rPr>
                <w:sz w:val="16"/>
                <w:szCs w:val="16"/>
              </w:rPr>
            </w:pPr>
          </w:p>
          <w:p w:rsidRPr="004937AF" w:rsidR="00144375" w:rsidP="00241408" w:rsidRDefault="00144375" w14:paraId="56CD7A2A" w14:textId="2B8A7D72">
            <w:pPr>
              <w:pStyle w:val="NoSpacing"/>
              <w:numPr>
                <w:ilvl w:val="0"/>
                <w:numId w:val="16"/>
              </w:numPr>
              <w:rPr>
                <w:sz w:val="16"/>
                <w:szCs w:val="16"/>
              </w:rPr>
            </w:pPr>
            <w:r w:rsidRPr="004937AF">
              <w:rPr>
                <w:sz w:val="16"/>
                <w:szCs w:val="16"/>
              </w:rPr>
              <w:t xml:space="preserve">Group 2 Of those in Group 1, those who are </w:t>
            </w:r>
            <w:r w:rsidRPr="004937AF">
              <w:rPr>
                <w:sz w:val="16"/>
                <w:szCs w:val="16"/>
                <w:u w:val="single"/>
              </w:rPr>
              <w:t>full-time</w:t>
            </w:r>
            <w:r w:rsidRPr="004937AF">
              <w:rPr>
                <w:sz w:val="16"/>
                <w:szCs w:val="16"/>
              </w:rPr>
              <w:t xml:space="preserve">, </w:t>
            </w:r>
            <w:r w:rsidRPr="004937AF">
              <w:rPr>
                <w:sz w:val="16"/>
                <w:szCs w:val="16"/>
                <w:u w:val="single"/>
              </w:rPr>
              <w:t>first-time</w:t>
            </w:r>
            <w:r w:rsidRPr="004937AF">
              <w:rPr>
                <w:sz w:val="16"/>
                <w:szCs w:val="16"/>
              </w:rPr>
              <w:t xml:space="preserve"> degree/certificate-seeking</w:t>
            </w:r>
          </w:p>
          <w:p w:rsidRPr="004937AF" w:rsidR="00144375" w:rsidP="00241408" w:rsidRDefault="00144375" w14:paraId="23D48D5A" w14:textId="43B574F3">
            <w:pPr>
              <w:pStyle w:val="NoSpacing"/>
              <w:numPr>
                <w:ilvl w:val="0"/>
                <w:numId w:val="18"/>
              </w:numPr>
              <w:rPr>
                <w:sz w:val="16"/>
                <w:szCs w:val="16"/>
              </w:rPr>
            </w:pPr>
            <w:r w:rsidRPr="004937AF">
              <w:rPr>
                <w:sz w:val="16"/>
                <w:szCs w:val="16"/>
              </w:rPr>
              <w:t xml:space="preserve">Of those in Group 2, those who were awarded any Federal Work Study, loans to students, or grant or scholarship aid from the federal government, </w:t>
            </w:r>
            <w:r w:rsidRPr="004937AF">
              <w:rPr>
                <w:sz w:val="16"/>
                <w:szCs w:val="16"/>
              </w:rPr>
              <w:lastRenderedPageBreak/>
              <w:t>state/local government, the institution, or other sources known to the institution</w:t>
            </w:r>
          </w:p>
          <w:p w:rsidRPr="004937AF" w:rsidR="00144375" w:rsidP="00241408" w:rsidRDefault="00144375" w14:paraId="2C3F8558" w14:textId="4A31FEBB">
            <w:pPr>
              <w:pStyle w:val="NoSpacing"/>
              <w:numPr>
                <w:ilvl w:val="0"/>
                <w:numId w:val="18"/>
              </w:numPr>
              <w:rPr>
                <w:sz w:val="16"/>
                <w:szCs w:val="16"/>
              </w:rPr>
            </w:pPr>
            <w:r w:rsidRPr="004937AF">
              <w:rPr>
                <w:sz w:val="16"/>
                <w:szCs w:val="16"/>
              </w:rPr>
              <w:t>Of those in Group 2, those who were awarded any loans to students or grant or scholarship aid from the federal government, state/local government, or the institution</w:t>
            </w:r>
          </w:p>
          <w:p w:rsidRPr="004937AF" w:rsidR="00144375" w:rsidP="00241408" w:rsidRDefault="00144375" w14:paraId="1BEB5E08" w14:textId="376C247E">
            <w:pPr>
              <w:pStyle w:val="NoSpacing"/>
              <w:numPr>
                <w:ilvl w:val="0"/>
                <w:numId w:val="17"/>
              </w:numPr>
              <w:rPr>
                <w:sz w:val="16"/>
                <w:szCs w:val="16"/>
              </w:rPr>
            </w:pPr>
            <w:r w:rsidRPr="004937AF">
              <w:rPr>
                <w:sz w:val="16"/>
                <w:szCs w:val="16"/>
              </w:rPr>
              <w:t xml:space="preserve">Group 3 Of those in Group 2, those </w:t>
            </w:r>
            <w:r w:rsidRPr="004937AF">
              <w:rPr>
                <w:color w:val="7030A0"/>
                <w:sz w:val="16"/>
                <w:szCs w:val="16"/>
              </w:rPr>
              <w:t xml:space="preserve">paying the in-state or in-district tuition rate </w:t>
            </w:r>
            <w:r w:rsidRPr="004937AF">
              <w:rPr>
                <w:sz w:val="16"/>
                <w:szCs w:val="16"/>
              </w:rPr>
              <w:t>who were awarded grant or scholarship aid from the federal government, state/local government, or the institution</w:t>
            </w:r>
          </w:p>
          <w:p w:rsidRPr="004937AF" w:rsidR="00144375" w:rsidP="00241408" w:rsidRDefault="00144375" w14:paraId="2F832350" w14:textId="12C120E1">
            <w:pPr>
              <w:pStyle w:val="NoSpacing"/>
              <w:numPr>
                <w:ilvl w:val="0"/>
                <w:numId w:val="17"/>
              </w:numPr>
              <w:rPr>
                <w:sz w:val="16"/>
                <w:szCs w:val="16"/>
              </w:rPr>
            </w:pPr>
            <w:r w:rsidRPr="004937AF">
              <w:rPr>
                <w:sz w:val="16"/>
                <w:szCs w:val="16"/>
              </w:rPr>
              <w:t xml:space="preserve">Group 4 Of those in Group 2, those </w:t>
            </w:r>
            <w:r w:rsidRPr="004937AF">
              <w:rPr>
                <w:color w:val="7030A0"/>
                <w:sz w:val="16"/>
                <w:szCs w:val="16"/>
              </w:rPr>
              <w:t xml:space="preserve">paying the in-state or in-district tuition rate </w:t>
            </w:r>
            <w:r w:rsidRPr="004937AF">
              <w:rPr>
                <w:sz w:val="16"/>
                <w:szCs w:val="16"/>
              </w:rPr>
              <w:t>who were awarded any Title IV federal student aid</w:t>
            </w:r>
          </w:p>
          <w:p w:rsidRPr="004937AF" w:rsidR="00144375" w:rsidP="00241408" w:rsidRDefault="00144375" w14:paraId="730E5EEF" w14:textId="77777777">
            <w:pPr>
              <w:pStyle w:val="NoSpacing"/>
              <w:rPr>
                <w:b/>
                <w:bCs/>
                <w:sz w:val="16"/>
                <w:szCs w:val="16"/>
              </w:rPr>
            </w:pPr>
          </w:p>
        </w:tc>
        <w:tc>
          <w:tcPr>
            <w:tcW w:w="1841" w:type="pct"/>
            <w:tcBorders>
              <w:top w:val="single" w:color="FFFFFF" w:themeColor="background1" w:sz="4" w:space="0"/>
              <w:left w:val="single" w:color="FFFFFF" w:themeColor="background1" w:sz="4" w:space="0"/>
            </w:tcBorders>
            <w:shd w:val="clear" w:color="auto" w:fill="auto"/>
          </w:tcPr>
          <w:p w:rsidRPr="004937AF" w:rsidR="00144375" w:rsidP="00241408" w:rsidRDefault="00144375" w14:paraId="7CCEE630" w14:textId="77777777">
            <w:pPr>
              <w:pStyle w:val="NoSpacing"/>
              <w:rPr>
                <w:i/>
                <w:iCs/>
                <w:sz w:val="16"/>
                <w:szCs w:val="16"/>
              </w:rPr>
            </w:pPr>
            <w:r w:rsidRPr="004937AF">
              <w:rPr>
                <w:i/>
                <w:iCs/>
                <w:sz w:val="16"/>
                <w:szCs w:val="16"/>
              </w:rPr>
              <w:lastRenderedPageBreak/>
              <w:t>New collection</w:t>
            </w:r>
          </w:p>
          <w:p w:rsidRPr="004937AF" w:rsidR="00144375" w:rsidP="00241408" w:rsidRDefault="00144375" w14:paraId="2861BBF8" w14:textId="3F90F473">
            <w:pPr>
              <w:pStyle w:val="NoSpacing"/>
              <w:numPr>
                <w:ilvl w:val="0"/>
                <w:numId w:val="17"/>
              </w:numPr>
              <w:rPr>
                <w:sz w:val="16"/>
                <w:szCs w:val="16"/>
              </w:rPr>
            </w:pPr>
            <w:r w:rsidRPr="004937AF">
              <w:rPr>
                <w:sz w:val="16"/>
                <w:szCs w:val="16"/>
              </w:rPr>
              <w:t>Group 1 All undergraduate students</w:t>
            </w:r>
          </w:p>
          <w:p w:rsidRPr="004937AF" w:rsidR="00144375" w:rsidP="00241408" w:rsidRDefault="00144375" w14:paraId="15EDD36A" w14:textId="36FEC827">
            <w:pPr>
              <w:pStyle w:val="NoSpacing"/>
              <w:numPr>
                <w:ilvl w:val="0"/>
                <w:numId w:val="18"/>
              </w:numPr>
              <w:rPr>
                <w:color w:val="FF0000"/>
                <w:sz w:val="16"/>
                <w:szCs w:val="16"/>
              </w:rPr>
            </w:pPr>
            <w:r w:rsidRPr="004937AF">
              <w:rPr>
                <w:color w:val="FF0000"/>
                <w:sz w:val="16"/>
                <w:szCs w:val="16"/>
              </w:rPr>
              <w:t>[New reported value] Of those in Group 1, those who are degree/certificate-seeking</w:t>
            </w:r>
          </w:p>
          <w:p w:rsidRPr="004937AF" w:rsidR="00144375" w:rsidP="00241408" w:rsidRDefault="00144375" w14:paraId="5FD434BD" w14:textId="67515AFB">
            <w:pPr>
              <w:pStyle w:val="NoSpacing"/>
              <w:numPr>
                <w:ilvl w:val="0"/>
                <w:numId w:val="18"/>
              </w:numPr>
              <w:rPr>
                <w:color w:val="FF0000"/>
                <w:sz w:val="16"/>
                <w:szCs w:val="16"/>
              </w:rPr>
            </w:pPr>
            <w:r w:rsidRPr="004937AF">
              <w:rPr>
                <w:color w:val="FF0000"/>
                <w:sz w:val="16"/>
                <w:szCs w:val="16"/>
              </w:rPr>
              <w:t>[New calculated value] Of those in Group 1, those who are non-degree/non-certificate-seeking</w:t>
            </w:r>
          </w:p>
          <w:p w:rsidRPr="004937AF" w:rsidR="00144375" w:rsidP="00241408" w:rsidRDefault="00144375" w14:paraId="34458B69" w14:textId="77777777">
            <w:pPr>
              <w:pStyle w:val="NoSpacing"/>
              <w:ind w:left="720"/>
              <w:rPr>
                <w:sz w:val="16"/>
                <w:szCs w:val="16"/>
              </w:rPr>
            </w:pPr>
          </w:p>
          <w:p w:rsidRPr="004937AF" w:rsidR="00144375" w:rsidP="00241408" w:rsidRDefault="00144375" w14:paraId="350E6C89" w14:textId="3B548380">
            <w:pPr>
              <w:pStyle w:val="NoSpacing"/>
              <w:numPr>
                <w:ilvl w:val="0"/>
                <w:numId w:val="17"/>
              </w:numPr>
              <w:rPr>
                <w:sz w:val="16"/>
                <w:szCs w:val="16"/>
              </w:rPr>
            </w:pPr>
            <w:r w:rsidRPr="004937AF">
              <w:rPr>
                <w:sz w:val="16"/>
                <w:szCs w:val="16"/>
              </w:rPr>
              <w:t xml:space="preserve">Group 2 Of those in Group 1, those who are </w:t>
            </w:r>
            <w:r w:rsidRPr="004937AF">
              <w:rPr>
                <w:sz w:val="16"/>
                <w:szCs w:val="16"/>
                <w:u w:val="single"/>
              </w:rPr>
              <w:t>full-time</w:t>
            </w:r>
            <w:r w:rsidRPr="004937AF">
              <w:rPr>
                <w:sz w:val="16"/>
                <w:szCs w:val="16"/>
              </w:rPr>
              <w:t xml:space="preserve">, </w:t>
            </w:r>
            <w:r w:rsidRPr="004937AF">
              <w:rPr>
                <w:sz w:val="16"/>
                <w:szCs w:val="16"/>
                <w:u w:val="single"/>
              </w:rPr>
              <w:t>first-time</w:t>
            </w:r>
            <w:r w:rsidRPr="004937AF">
              <w:rPr>
                <w:sz w:val="16"/>
                <w:szCs w:val="16"/>
              </w:rPr>
              <w:t xml:space="preserve"> degree/certificate-seeking</w:t>
            </w:r>
          </w:p>
          <w:p w:rsidRPr="004937AF" w:rsidR="00144375" w:rsidP="00241408" w:rsidRDefault="00144375" w14:paraId="0B15DB44" w14:textId="7C608820">
            <w:pPr>
              <w:pStyle w:val="NoSpacing"/>
              <w:numPr>
                <w:ilvl w:val="0"/>
                <w:numId w:val="18"/>
              </w:numPr>
              <w:rPr>
                <w:sz w:val="16"/>
                <w:szCs w:val="16"/>
              </w:rPr>
            </w:pPr>
            <w:r w:rsidRPr="004937AF">
              <w:rPr>
                <w:sz w:val="16"/>
                <w:szCs w:val="16"/>
              </w:rPr>
              <w:t xml:space="preserve">Of those in Group 2, those who were awarded any Federal Work Study, loans to students, or grant or scholarship aid from the federal government, </w:t>
            </w:r>
            <w:r w:rsidRPr="004937AF">
              <w:rPr>
                <w:sz w:val="16"/>
                <w:szCs w:val="16"/>
              </w:rPr>
              <w:lastRenderedPageBreak/>
              <w:t>state/local government, the institution, or other sources known to the institution</w:t>
            </w:r>
          </w:p>
          <w:p w:rsidRPr="004937AF" w:rsidR="00144375" w:rsidP="00241408" w:rsidRDefault="00144375" w14:paraId="60897B1F" w14:textId="1E5326A4">
            <w:pPr>
              <w:pStyle w:val="NoSpacing"/>
              <w:numPr>
                <w:ilvl w:val="0"/>
                <w:numId w:val="18"/>
              </w:numPr>
              <w:rPr>
                <w:sz w:val="16"/>
                <w:szCs w:val="16"/>
              </w:rPr>
            </w:pPr>
            <w:r w:rsidRPr="004937AF">
              <w:rPr>
                <w:sz w:val="16"/>
                <w:szCs w:val="16"/>
              </w:rPr>
              <w:t>Of those in Group 2, those who were awarded any loans to students or grant or scholarship aid from the federal government, state/local government, or the institution</w:t>
            </w:r>
          </w:p>
          <w:p w:rsidRPr="004937AF" w:rsidR="00144375" w:rsidP="00241408" w:rsidRDefault="00144375" w14:paraId="1405EEDD" w14:textId="77777777">
            <w:pPr>
              <w:pStyle w:val="NoSpacing"/>
              <w:ind w:left="720"/>
              <w:rPr>
                <w:sz w:val="16"/>
                <w:szCs w:val="16"/>
              </w:rPr>
            </w:pPr>
          </w:p>
          <w:p w:rsidRPr="004937AF" w:rsidR="00144375" w:rsidP="00241408" w:rsidRDefault="00144375" w14:paraId="548C26EA" w14:textId="7AFB4152">
            <w:pPr>
              <w:pStyle w:val="NoSpacing"/>
              <w:numPr>
                <w:ilvl w:val="0"/>
                <w:numId w:val="17"/>
              </w:numPr>
              <w:rPr>
                <w:sz w:val="16"/>
                <w:szCs w:val="16"/>
              </w:rPr>
            </w:pPr>
            <w:r w:rsidRPr="004937AF">
              <w:rPr>
                <w:sz w:val="16"/>
                <w:szCs w:val="16"/>
              </w:rPr>
              <w:t xml:space="preserve">Group 3 Of those in Group 2, those </w:t>
            </w:r>
            <w:r w:rsidRPr="004937AF">
              <w:rPr>
                <w:color w:val="7030A0"/>
                <w:sz w:val="16"/>
                <w:szCs w:val="16"/>
              </w:rPr>
              <w:t xml:space="preserve">paying the in-state or in-district tuition rate </w:t>
            </w:r>
            <w:r w:rsidRPr="004937AF">
              <w:rPr>
                <w:sz w:val="16"/>
                <w:szCs w:val="16"/>
              </w:rPr>
              <w:t>who were awarded grant or scholarship aid from the federal government, state/local government, or the institution</w:t>
            </w:r>
          </w:p>
          <w:p w:rsidRPr="004937AF" w:rsidR="00144375" w:rsidP="00241408" w:rsidRDefault="00144375" w14:paraId="1FBDB028" w14:textId="1131D572">
            <w:pPr>
              <w:pStyle w:val="NoSpacing"/>
              <w:numPr>
                <w:ilvl w:val="0"/>
                <w:numId w:val="17"/>
              </w:numPr>
              <w:rPr>
                <w:sz w:val="16"/>
                <w:szCs w:val="16"/>
              </w:rPr>
            </w:pPr>
            <w:r w:rsidRPr="004937AF">
              <w:rPr>
                <w:sz w:val="16"/>
                <w:szCs w:val="16"/>
              </w:rPr>
              <w:t xml:space="preserve">Group 4 Of those in Group 2, those </w:t>
            </w:r>
            <w:r w:rsidRPr="004937AF">
              <w:rPr>
                <w:color w:val="7030A0"/>
                <w:sz w:val="16"/>
                <w:szCs w:val="16"/>
              </w:rPr>
              <w:t xml:space="preserve">paying the in-state or in-district tuition rate </w:t>
            </w:r>
            <w:r w:rsidRPr="004937AF">
              <w:rPr>
                <w:sz w:val="16"/>
                <w:szCs w:val="16"/>
              </w:rPr>
              <w:t>who were awarded any Title IV federal student aid</w:t>
            </w:r>
          </w:p>
          <w:p w:rsidRPr="004937AF" w:rsidR="00144375" w:rsidP="00241408" w:rsidRDefault="00144375" w14:paraId="1B351319" w14:textId="5A4DFC24">
            <w:pPr>
              <w:pStyle w:val="NoSpacing"/>
              <w:rPr>
                <w:i/>
                <w:iCs/>
                <w:sz w:val="16"/>
                <w:szCs w:val="16"/>
              </w:rPr>
            </w:pPr>
          </w:p>
        </w:tc>
        <w:tc>
          <w:tcPr>
            <w:tcW w:w="491" w:type="pct"/>
            <w:vMerge/>
            <w:shd w:val="clear" w:color="auto" w:fill="auto"/>
            <w:vAlign w:val="center"/>
          </w:tcPr>
          <w:p w:rsidR="00144375" w:rsidP="00241408" w:rsidRDefault="00144375" w14:paraId="5E2A597B" w14:textId="77777777">
            <w:pPr>
              <w:pStyle w:val="TableTextCenter"/>
              <w:jc w:val="left"/>
              <w:rPr>
                <w:rFonts w:asciiTheme="minorHAnsi" w:hAnsiTheme="minorHAnsi" w:cstheme="minorHAnsi"/>
                <w:szCs w:val="18"/>
              </w:rPr>
            </w:pPr>
          </w:p>
        </w:tc>
        <w:tc>
          <w:tcPr>
            <w:tcW w:w="509" w:type="pct"/>
            <w:vMerge/>
            <w:shd w:val="clear" w:color="auto" w:fill="auto"/>
            <w:vAlign w:val="center"/>
          </w:tcPr>
          <w:p w:rsidR="00144375" w:rsidP="00241408" w:rsidRDefault="00144375" w14:paraId="19B7B4C1" w14:textId="77777777">
            <w:pPr>
              <w:pStyle w:val="TableText"/>
              <w:jc w:val="left"/>
              <w:rPr>
                <w:rFonts w:asciiTheme="minorHAnsi" w:hAnsiTheme="minorHAnsi" w:cstheme="minorHAnsi"/>
              </w:rPr>
            </w:pPr>
          </w:p>
        </w:tc>
        <w:tc>
          <w:tcPr>
            <w:tcW w:w="334" w:type="pct"/>
            <w:vMerge/>
            <w:shd w:val="clear" w:color="auto" w:fill="auto"/>
            <w:vAlign w:val="center"/>
          </w:tcPr>
          <w:p w:rsidR="00144375" w:rsidP="00241408" w:rsidRDefault="00144375" w14:paraId="379E0743" w14:textId="77777777">
            <w:pPr>
              <w:pStyle w:val="TableText"/>
              <w:jc w:val="left"/>
              <w:rPr>
                <w:rFonts w:asciiTheme="minorHAnsi" w:hAnsiTheme="minorHAnsi" w:cstheme="minorHAnsi"/>
              </w:rPr>
            </w:pPr>
          </w:p>
        </w:tc>
      </w:tr>
      <w:tr w:rsidRPr="002F25EB" w:rsidR="00144375" w:rsidTr="00241408" w14:paraId="099AEF4E" w14:textId="77777777">
        <w:trPr>
          <w:trHeight w:val="20"/>
        </w:trPr>
        <w:tc>
          <w:tcPr>
            <w:tcW w:w="3665" w:type="pct"/>
            <w:gridSpan w:val="2"/>
            <w:tcBorders>
              <w:bottom w:val="single" w:color="FFFFFF" w:sz="4" w:space="0"/>
            </w:tcBorders>
            <w:shd w:val="clear" w:color="auto" w:fill="auto"/>
            <w:vAlign w:val="center"/>
          </w:tcPr>
          <w:p w:rsidR="00144375" w:rsidP="00241408" w:rsidRDefault="00144375" w14:paraId="33D08B17" w14:textId="16643F69">
            <w:pPr>
              <w:pStyle w:val="NoSpacing"/>
              <w:rPr>
                <w:b/>
                <w:bCs/>
                <w:sz w:val="18"/>
                <w:szCs w:val="18"/>
              </w:rPr>
            </w:pPr>
            <w:r w:rsidRPr="00720881">
              <w:rPr>
                <w:b/>
                <w:bCs/>
                <w:sz w:val="16"/>
                <w:szCs w:val="16"/>
              </w:rPr>
              <w:t>Addition of DCS and NDCS aid amounts in Part B</w:t>
            </w:r>
          </w:p>
        </w:tc>
        <w:tc>
          <w:tcPr>
            <w:tcW w:w="491" w:type="pct"/>
            <w:vMerge w:val="restart"/>
            <w:shd w:val="clear" w:color="auto" w:fill="auto"/>
            <w:vAlign w:val="center"/>
          </w:tcPr>
          <w:p w:rsidR="00144375" w:rsidP="00241408" w:rsidRDefault="00144375" w14:paraId="6274C3B3" w14:textId="7EFFE70D">
            <w:pPr>
              <w:pStyle w:val="TableTextCenter"/>
              <w:jc w:val="left"/>
              <w:rPr>
                <w:rFonts w:asciiTheme="minorHAnsi" w:hAnsiTheme="minorHAnsi" w:cstheme="minorHAnsi"/>
                <w:szCs w:val="18"/>
              </w:rPr>
            </w:pPr>
            <w:r>
              <w:rPr>
                <w:rFonts w:asciiTheme="minorHAnsi" w:hAnsiTheme="minorHAnsi" w:cstheme="minorHAnsi"/>
                <w:szCs w:val="18"/>
              </w:rPr>
              <w:t>2022-23</w:t>
            </w:r>
          </w:p>
        </w:tc>
        <w:tc>
          <w:tcPr>
            <w:tcW w:w="509" w:type="pct"/>
            <w:vMerge w:val="restart"/>
            <w:shd w:val="clear" w:color="auto" w:fill="auto"/>
            <w:vAlign w:val="center"/>
          </w:tcPr>
          <w:p w:rsidR="00144375" w:rsidP="00241408" w:rsidRDefault="00144375" w14:paraId="34849BC5" w14:textId="2449A720">
            <w:pPr>
              <w:pStyle w:val="TableText"/>
              <w:jc w:val="left"/>
              <w:rPr>
                <w:rFonts w:asciiTheme="minorHAnsi" w:hAnsiTheme="minorHAnsi" w:cstheme="minorHAnsi"/>
              </w:rPr>
            </w:pPr>
            <w:r>
              <w:rPr>
                <w:rFonts w:asciiTheme="minorHAnsi" w:hAnsiTheme="minorHAnsi" w:cstheme="minorHAnsi"/>
              </w:rPr>
              <w:t>TRP on Improving the SFA survey component</w:t>
            </w:r>
          </w:p>
        </w:tc>
        <w:tc>
          <w:tcPr>
            <w:tcW w:w="334" w:type="pct"/>
            <w:vMerge w:val="restart"/>
            <w:shd w:val="clear" w:color="auto" w:fill="auto"/>
            <w:vAlign w:val="center"/>
          </w:tcPr>
          <w:p w:rsidR="00144375" w:rsidP="00241408" w:rsidRDefault="00144375" w14:paraId="5E58A410" w14:textId="250950C6">
            <w:pPr>
              <w:pStyle w:val="TableText"/>
              <w:jc w:val="left"/>
              <w:rPr>
                <w:rFonts w:asciiTheme="minorHAnsi" w:hAnsiTheme="minorHAnsi" w:cstheme="minorHAnsi"/>
              </w:rPr>
            </w:pPr>
            <w:r>
              <w:rPr>
                <w:rFonts w:asciiTheme="minorHAnsi" w:hAnsiTheme="minorHAnsi" w:cstheme="minorHAnsi"/>
              </w:rPr>
              <w:t>Minimal</w:t>
            </w:r>
          </w:p>
        </w:tc>
      </w:tr>
      <w:tr w:rsidRPr="002F25EB" w:rsidR="00144375" w:rsidTr="00241408" w14:paraId="4A975F5D" w14:textId="77777777">
        <w:trPr>
          <w:trHeight w:val="288"/>
        </w:trPr>
        <w:tc>
          <w:tcPr>
            <w:tcW w:w="1825" w:type="pct"/>
            <w:tcBorders>
              <w:top w:val="single" w:color="FFFFFF" w:sz="4" w:space="0"/>
              <w:right w:val="single" w:color="FFFFFF" w:sz="4" w:space="0"/>
            </w:tcBorders>
            <w:shd w:val="clear" w:color="auto" w:fill="auto"/>
          </w:tcPr>
          <w:p w:rsidRPr="004937AF" w:rsidR="00144375" w:rsidP="00241408" w:rsidRDefault="00144375" w14:paraId="56B40667" w14:textId="77777777">
            <w:pPr>
              <w:pStyle w:val="NoSpacing"/>
              <w:rPr>
                <w:i/>
                <w:iCs/>
                <w:sz w:val="16"/>
                <w:szCs w:val="16"/>
              </w:rPr>
            </w:pPr>
            <w:r w:rsidRPr="004937AF">
              <w:rPr>
                <w:i/>
                <w:iCs/>
                <w:sz w:val="16"/>
                <w:szCs w:val="16"/>
              </w:rPr>
              <w:t>Old collection</w:t>
            </w:r>
          </w:p>
          <w:p w:rsidRPr="004937AF" w:rsidR="00144375" w:rsidP="00241408" w:rsidRDefault="00144375" w14:paraId="4C05607B" w14:textId="14A84581">
            <w:pPr>
              <w:pStyle w:val="NoSpacing"/>
              <w:rPr>
                <w:sz w:val="16"/>
                <w:szCs w:val="16"/>
              </w:rPr>
            </w:pPr>
            <w:r w:rsidRPr="004937AF">
              <w:rPr>
                <w:sz w:val="16"/>
                <w:szCs w:val="16"/>
              </w:rPr>
              <w:t>Preloaded values for context</w:t>
            </w:r>
          </w:p>
          <w:p w:rsidRPr="004937AF" w:rsidR="00144375" w:rsidP="00241408" w:rsidRDefault="00144375" w14:paraId="536679A7" w14:textId="7E654CF4">
            <w:pPr>
              <w:pStyle w:val="NoSpacing"/>
              <w:numPr>
                <w:ilvl w:val="0"/>
                <w:numId w:val="16"/>
              </w:numPr>
              <w:rPr>
                <w:sz w:val="16"/>
                <w:szCs w:val="16"/>
              </w:rPr>
            </w:pPr>
            <w:r w:rsidRPr="004937AF">
              <w:rPr>
                <w:sz w:val="16"/>
                <w:szCs w:val="16"/>
              </w:rPr>
              <w:t>Group 1 All undergraduate students</w:t>
            </w:r>
          </w:p>
          <w:p w:rsidRPr="004937AF" w:rsidR="00144375" w:rsidP="00241408" w:rsidRDefault="00144375" w14:paraId="1D55EC83" w14:textId="77777777">
            <w:pPr>
              <w:pStyle w:val="NoSpacing"/>
              <w:rPr>
                <w:sz w:val="16"/>
                <w:szCs w:val="16"/>
              </w:rPr>
            </w:pPr>
          </w:p>
          <w:p w:rsidRPr="004937AF" w:rsidR="00144375" w:rsidP="00241408" w:rsidRDefault="00144375" w14:paraId="045F2633" w14:textId="77777777">
            <w:pPr>
              <w:pStyle w:val="NoSpacing"/>
              <w:rPr>
                <w:sz w:val="16"/>
                <w:szCs w:val="16"/>
              </w:rPr>
            </w:pPr>
          </w:p>
          <w:p w:rsidRPr="004937AF" w:rsidR="00144375" w:rsidP="00241408" w:rsidRDefault="00144375" w14:paraId="75BA0AE7" w14:textId="77777777">
            <w:pPr>
              <w:pStyle w:val="NoSpacing"/>
              <w:rPr>
                <w:sz w:val="16"/>
                <w:szCs w:val="16"/>
              </w:rPr>
            </w:pPr>
          </w:p>
          <w:p w:rsidRPr="004937AF" w:rsidR="00144375" w:rsidP="00241408" w:rsidRDefault="00144375" w14:paraId="47C7BF27" w14:textId="77777777">
            <w:pPr>
              <w:pStyle w:val="NoSpacing"/>
              <w:rPr>
                <w:sz w:val="16"/>
                <w:szCs w:val="16"/>
              </w:rPr>
            </w:pPr>
          </w:p>
          <w:p w:rsidRPr="004937AF" w:rsidR="00144375" w:rsidP="00241408" w:rsidRDefault="00144375" w14:paraId="0E662505" w14:textId="77777777">
            <w:pPr>
              <w:pStyle w:val="NoSpacing"/>
              <w:rPr>
                <w:sz w:val="16"/>
                <w:szCs w:val="16"/>
              </w:rPr>
            </w:pPr>
          </w:p>
          <w:p w:rsidRPr="004937AF" w:rsidR="00144375" w:rsidP="00241408" w:rsidRDefault="00144375" w14:paraId="652F2837" w14:textId="77777777">
            <w:pPr>
              <w:pStyle w:val="NoSpacing"/>
              <w:rPr>
                <w:sz w:val="16"/>
                <w:szCs w:val="16"/>
              </w:rPr>
            </w:pPr>
            <w:r w:rsidRPr="004937AF">
              <w:rPr>
                <w:sz w:val="16"/>
                <w:szCs w:val="16"/>
              </w:rPr>
              <w:t xml:space="preserve">Data collected/calculated for above group: </w:t>
            </w:r>
          </w:p>
          <w:p w:rsidRPr="004937AF" w:rsidR="00144375" w:rsidP="00241408" w:rsidRDefault="00144375" w14:paraId="1559E9C8" w14:textId="77777777">
            <w:pPr>
              <w:pStyle w:val="NoSpacing"/>
              <w:numPr>
                <w:ilvl w:val="0"/>
                <w:numId w:val="19"/>
              </w:numPr>
              <w:rPr>
                <w:sz w:val="16"/>
                <w:szCs w:val="16"/>
              </w:rPr>
            </w:pPr>
            <w:r w:rsidRPr="004937AF">
              <w:rPr>
                <w:sz w:val="16"/>
                <w:szCs w:val="16"/>
              </w:rPr>
              <w:t>Grant or scholarship aid from the federal government, state/local government, the institution, and other sources known to the institution (Do NOT include federal student loans)</w:t>
            </w:r>
          </w:p>
          <w:p w:rsidRPr="004937AF" w:rsidR="00144375" w:rsidP="00241408" w:rsidRDefault="00144375" w14:paraId="7A44A798" w14:textId="77777777">
            <w:pPr>
              <w:pStyle w:val="NoSpacing"/>
              <w:ind w:left="1440"/>
              <w:rPr>
                <w:sz w:val="16"/>
                <w:szCs w:val="16"/>
              </w:rPr>
            </w:pPr>
          </w:p>
          <w:p w:rsidRPr="004937AF" w:rsidR="00144375" w:rsidP="00241408" w:rsidRDefault="00144375" w14:paraId="5AF99011" w14:textId="6E9C3907">
            <w:pPr>
              <w:pStyle w:val="NoSpacing"/>
              <w:numPr>
                <w:ilvl w:val="0"/>
                <w:numId w:val="18"/>
              </w:numPr>
              <w:rPr>
                <w:sz w:val="16"/>
                <w:szCs w:val="16"/>
              </w:rPr>
            </w:pPr>
            <w:r w:rsidRPr="004937AF">
              <w:rPr>
                <w:sz w:val="16"/>
                <w:szCs w:val="16"/>
              </w:rPr>
              <w:t xml:space="preserve">[Reported value] Number of students awarded aid </w:t>
            </w:r>
          </w:p>
          <w:p w:rsidRPr="004937AF" w:rsidR="00144375" w:rsidP="00241408" w:rsidRDefault="00144375" w14:paraId="177D7AE2" w14:textId="5681D67B">
            <w:pPr>
              <w:pStyle w:val="NoSpacing"/>
              <w:numPr>
                <w:ilvl w:val="0"/>
                <w:numId w:val="18"/>
              </w:numPr>
              <w:rPr>
                <w:sz w:val="16"/>
                <w:szCs w:val="16"/>
              </w:rPr>
            </w:pPr>
            <w:r w:rsidRPr="004937AF">
              <w:rPr>
                <w:sz w:val="16"/>
                <w:szCs w:val="16"/>
              </w:rPr>
              <w:t>[Calculated value] Percentage of students receiving aid</w:t>
            </w:r>
          </w:p>
          <w:p w:rsidRPr="004937AF" w:rsidR="00144375" w:rsidP="00241408" w:rsidRDefault="00144375" w14:paraId="45929C3E" w14:textId="093DAB3E">
            <w:pPr>
              <w:pStyle w:val="NoSpacing"/>
              <w:numPr>
                <w:ilvl w:val="0"/>
                <w:numId w:val="18"/>
              </w:numPr>
              <w:rPr>
                <w:sz w:val="16"/>
                <w:szCs w:val="16"/>
              </w:rPr>
            </w:pPr>
            <w:r w:rsidRPr="004937AF">
              <w:rPr>
                <w:sz w:val="16"/>
                <w:szCs w:val="16"/>
              </w:rPr>
              <w:t>[Reported value] Total amount of aid awarded</w:t>
            </w:r>
          </w:p>
          <w:p w:rsidRPr="004937AF" w:rsidR="00144375" w:rsidP="00241408" w:rsidRDefault="00144375" w14:paraId="75CBAD2E" w14:textId="77777777">
            <w:pPr>
              <w:pStyle w:val="NoSpacing"/>
              <w:numPr>
                <w:ilvl w:val="0"/>
                <w:numId w:val="18"/>
              </w:numPr>
              <w:rPr>
                <w:sz w:val="16"/>
                <w:szCs w:val="16"/>
              </w:rPr>
            </w:pPr>
            <w:r w:rsidRPr="004937AF">
              <w:rPr>
                <w:sz w:val="16"/>
                <w:szCs w:val="16"/>
              </w:rPr>
              <w:t xml:space="preserve">[Calculated value] Average amount of aid awarded </w:t>
            </w:r>
          </w:p>
          <w:p w:rsidRPr="004937AF" w:rsidR="00144375" w:rsidP="00241408" w:rsidRDefault="00144375" w14:paraId="49E0AF4C" w14:textId="6ACA66C3">
            <w:pPr>
              <w:pStyle w:val="NoSpacing"/>
              <w:ind w:left="720"/>
              <w:rPr>
                <w:sz w:val="16"/>
                <w:szCs w:val="16"/>
              </w:rPr>
            </w:pPr>
          </w:p>
          <w:p w:rsidRPr="004937AF" w:rsidR="00144375" w:rsidP="00241408" w:rsidRDefault="00144375" w14:paraId="71D53DF9" w14:textId="1CB780B5">
            <w:pPr>
              <w:pStyle w:val="NoSpacing"/>
              <w:ind w:left="720"/>
              <w:rPr>
                <w:sz w:val="16"/>
                <w:szCs w:val="16"/>
              </w:rPr>
            </w:pPr>
          </w:p>
          <w:p w:rsidRPr="004937AF" w:rsidR="00144375" w:rsidP="00241408" w:rsidRDefault="00144375" w14:paraId="46D14DFC" w14:textId="66A99928">
            <w:pPr>
              <w:pStyle w:val="NoSpacing"/>
              <w:ind w:left="720"/>
              <w:rPr>
                <w:sz w:val="16"/>
                <w:szCs w:val="16"/>
              </w:rPr>
            </w:pPr>
          </w:p>
          <w:p w:rsidRPr="004937AF" w:rsidR="00144375" w:rsidP="00241408" w:rsidRDefault="00144375" w14:paraId="136580DB" w14:textId="380D058F">
            <w:pPr>
              <w:pStyle w:val="NoSpacing"/>
              <w:ind w:left="720"/>
              <w:rPr>
                <w:sz w:val="16"/>
                <w:szCs w:val="16"/>
              </w:rPr>
            </w:pPr>
          </w:p>
          <w:p w:rsidRPr="004937AF" w:rsidR="00144375" w:rsidP="00241408" w:rsidRDefault="00144375" w14:paraId="669B1B09" w14:textId="67690B2C">
            <w:pPr>
              <w:pStyle w:val="NoSpacing"/>
              <w:ind w:left="720"/>
              <w:rPr>
                <w:sz w:val="16"/>
                <w:szCs w:val="16"/>
              </w:rPr>
            </w:pPr>
          </w:p>
          <w:p w:rsidRPr="004937AF" w:rsidR="00144375" w:rsidP="00241408" w:rsidRDefault="00144375" w14:paraId="43DE8E32" w14:textId="4C01EDA1">
            <w:pPr>
              <w:pStyle w:val="NoSpacing"/>
              <w:ind w:left="720"/>
              <w:rPr>
                <w:sz w:val="16"/>
                <w:szCs w:val="16"/>
              </w:rPr>
            </w:pPr>
          </w:p>
          <w:p w:rsidRPr="004937AF" w:rsidR="00144375" w:rsidP="00241408" w:rsidRDefault="00144375" w14:paraId="01060EB0" w14:textId="606E1734">
            <w:pPr>
              <w:pStyle w:val="NoSpacing"/>
              <w:ind w:left="720"/>
              <w:rPr>
                <w:sz w:val="16"/>
                <w:szCs w:val="16"/>
              </w:rPr>
            </w:pPr>
          </w:p>
          <w:p w:rsidRPr="004937AF" w:rsidR="00144375" w:rsidP="00241408" w:rsidRDefault="00144375" w14:paraId="7A7D189B" w14:textId="2C25DB23">
            <w:pPr>
              <w:pStyle w:val="NoSpacing"/>
              <w:ind w:left="720"/>
              <w:rPr>
                <w:sz w:val="16"/>
                <w:szCs w:val="16"/>
              </w:rPr>
            </w:pPr>
          </w:p>
          <w:p w:rsidRPr="004937AF" w:rsidR="00144375" w:rsidP="00241408" w:rsidRDefault="00144375" w14:paraId="435485B0" w14:textId="1C997EB7">
            <w:pPr>
              <w:pStyle w:val="NoSpacing"/>
              <w:ind w:left="720"/>
              <w:rPr>
                <w:sz w:val="16"/>
                <w:szCs w:val="16"/>
              </w:rPr>
            </w:pPr>
          </w:p>
          <w:p w:rsidRPr="004937AF" w:rsidR="00144375" w:rsidP="00241408" w:rsidRDefault="00144375" w14:paraId="479EFAC9" w14:textId="3907D5B9">
            <w:pPr>
              <w:pStyle w:val="NoSpacing"/>
              <w:ind w:left="720"/>
              <w:rPr>
                <w:sz w:val="16"/>
                <w:szCs w:val="16"/>
              </w:rPr>
            </w:pPr>
          </w:p>
          <w:p w:rsidRPr="004937AF" w:rsidR="00144375" w:rsidP="00241408" w:rsidRDefault="00144375" w14:paraId="7C9EF8D7" w14:textId="79BD39C0">
            <w:pPr>
              <w:pStyle w:val="NoSpacing"/>
              <w:ind w:left="720"/>
              <w:rPr>
                <w:sz w:val="16"/>
                <w:szCs w:val="16"/>
              </w:rPr>
            </w:pPr>
          </w:p>
          <w:p w:rsidRPr="004937AF" w:rsidR="00144375" w:rsidP="00241408" w:rsidRDefault="00144375" w14:paraId="6B5D7F72" w14:textId="7CEF2CA0">
            <w:pPr>
              <w:pStyle w:val="NoSpacing"/>
              <w:ind w:left="720"/>
              <w:rPr>
                <w:sz w:val="16"/>
                <w:szCs w:val="16"/>
              </w:rPr>
            </w:pPr>
          </w:p>
          <w:p w:rsidRPr="004937AF" w:rsidR="00144375" w:rsidP="00241408" w:rsidRDefault="00144375" w14:paraId="7E8FEBD5" w14:textId="7257585E">
            <w:pPr>
              <w:pStyle w:val="NoSpacing"/>
              <w:ind w:left="720"/>
              <w:rPr>
                <w:sz w:val="16"/>
                <w:szCs w:val="16"/>
              </w:rPr>
            </w:pPr>
          </w:p>
          <w:p w:rsidRPr="004937AF" w:rsidR="00144375" w:rsidP="00241408" w:rsidRDefault="00144375" w14:paraId="1BE5F015" w14:textId="5F3818B0">
            <w:pPr>
              <w:pStyle w:val="NoSpacing"/>
              <w:ind w:left="720"/>
              <w:rPr>
                <w:sz w:val="16"/>
                <w:szCs w:val="16"/>
              </w:rPr>
            </w:pPr>
          </w:p>
          <w:p w:rsidRPr="004937AF" w:rsidR="00144375" w:rsidP="00241408" w:rsidRDefault="00144375" w14:paraId="4C039F5E" w14:textId="0565EE42">
            <w:pPr>
              <w:pStyle w:val="NoSpacing"/>
              <w:numPr>
                <w:ilvl w:val="0"/>
                <w:numId w:val="21"/>
              </w:numPr>
              <w:rPr>
                <w:sz w:val="16"/>
                <w:szCs w:val="16"/>
              </w:rPr>
            </w:pPr>
            <w:r w:rsidRPr="004937AF">
              <w:rPr>
                <w:sz w:val="16"/>
                <w:szCs w:val="16"/>
              </w:rPr>
              <w:t xml:space="preserve">Federal Pell Grants </w:t>
            </w:r>
          </w:p>
          <w:p w:rsidR="00144375" w:rsidP="00241408" w:rsidRDefault="00144375" w14:paraId="0751382D" w14:textId="519DEFA2">
            <w:pPr>
              <w:pStyle w:val="NoSpacing"/>
              <w:ind w:left="1440"/>
              <w:rPr>
                <w:sz w:val="16"/>
                <w:szCs w:val="16"/>
              </w:rPr>
            </w:pPr>
          </w:p>
          <w:p w:rsidRPr="004937AF" w:rsidR="00144375" w:rsidP="00241408" w:rsidRDefault="00144375" w14:paraId="735C7004" w14:textId="7B79B63D">
            <w:pPr>
              <w:pStyle w:val="NoSpacing"/>
              <w:numPr>
                <w:ilvl w:val="0"/>
                <w:numId w:val="18"/>
              </w:numPr>
              <w:rPr>
                <w:sz w:val="16"/>
                <w:szCs w:val="16"/>
              </w:rPr>
            </w:pPr>
            <w:r w:rsidRPr="004937AF">
              <w:rPr>
                <w:sz w:val="16"/>
                <w:szCs w:val="16"/>
              </w:rPr>
              <w:lastRenderedPageBreak/>
              <w:t xml:space="preserve">[Reported value] Number of students awarded aid </w:t>
            </w:r>
          </w:p>
          <w:p w:rsidRPr="004937AF" w:rsidR="00144375" w:rsidP="00241408" w:rsidRDefault="00144375" w14:paraId="3C422EFB" w14:textId="77B778A5">
            <w:pPr>
              <w:pStyle w:val="NoSpacing"/>
              <w:numPr>
                <w:ilvl w:val="0"/>
                <w:numId w:val="18"/>
              </w:numPr>
              <w:rPr>
                <w:sz w:val="16"/>
                <w:szCs w:val="16"/>
              </w:rPr>
            </w:pPr>
            <w:r w:rsidRPr="004937AF">
              <w:rPr>
                <w:sz w:val="16"/>
                <w:szCs w:val="16"/>
              </w:rPr>
              <w:t>[Calculated value] Percentage of students receiving aid</w:t>
            </w:r>
          </w:p>
          <w:p w:rsidRPr="00DD5D5A" w:rsidR="00144375" w:rsidP="00241408" w:rsidRDefault="00144375" w14:paraId="0B60DDF0" w14:textId="77777777">
            <w:pPr>
              <w:pStyle w:val="NoSpacing"/>
              <w:numPr>
                <w:ilvl w:val="0"/>
                <w:numId w:val="18"/>
              </w:numPr>
              <w:rPr>
                <w:sz w:val="16"/>
                <w:szCs w:val="16"/>
              </w:rPr>
            </w:pPr>
            <w:r w:rsidRPr="00DD5D5A">
              <w:rPr>
                <w:sz w:val="16"/>
                <w:szCs w:val="16"/>
              </w:rPr>
              <w:t>[Reported value] Total amount of aid awarded</w:t>
            </w:r>
          </w:p>
          <w:p w:rsidRPr="004937AF" w:rsidR="00144375" w:rsidP="00241408" w:rsidRDefault="00144375" w14:paraId="12B5D9C6" w14:textId="4FE9C5AE">
            <w:pPr>
              <w:pStyle w:val="NoSpacing"/>
              <w:numPr>
                <w:ilvl w:val="0"/>
                <w:numId w:val="18"/>
              </w:numPr>
              <w:rPr>
                <w:sz w:val="16"/>
                <w:szCs w:val="16"/>
              </w:rPr>
            </w:pPr>
            <w:r w:rsidRPr="00DD5D5A">
              <w:rPr>
                <w:sz w:val="16"/>
                <w:szCs w:val="16"/>
              </w:rPr>
              <w:t xml:space="preserve">[Calculated value] Average amount of aid awarded </w:t>
            </w:r>
          </w:p>
          <w:p w:rsidRPr="004937AF" w:rsidR="00144375" w:rsidP="00241408" w:rsidRDefault="00144375" w14:paraId="5100E593" w14:textId="26CAF5AA">
            <w:pPr>
              <w:pStyle w:val="NoSpacing"/>
              <w:ind w:left="720"/>
              <w:rPr>
                <w:sz w:val="16"/>
                <w:szCs w:val="16"/>
              </w:rPr>
            </w:pPr>
          </w:p>
          <w:p w:rsidRPr="004937AF" w:rsidR="00144375" w:rsidP="00241408" w:rsidRDefault="00144375" w14:paraId="533F54F8" w14:textId="3FABA29C">
            <w:pPr>
              <w:pStyle w:val="NoSpacing"/>
              <w:ind w:left="720"/>
              <w:rPr>
                <w:sz w:val="16"/>
                <w:szCs w:val="16"/>
              </w:rPr>
            </w:pPr>
          </w:p>
          <w:p w:rsidRPr="004937AF" w:rsidR="00144375" w:rsidP="00241408" w:rsidRDefault="00144375" w14:paraId="3689FF75" w14:textId="6719FB9A">
            <w:pPr>
              <w:pStyle w:val="NoSpacing"/>
              <w:ind w:left="720"/>
              <w:rPr>
                <w:sz w:val="16"/>
                <w:szCs w:val="16"/>
              </w:rPr>
            </w:pPr>
          </w:p>
          <w:p w:rsidRPr="004937AF" w:rsidR="00144375" w:rsidP="00241408" w:rsidRDefault="00144375" w14:paraId="6AD62373" w14:textId="341AF12F">
            <w:pPr>
              <w:pStyle w:val="NoSpacing"/>
              <w:ind w:left="720"/>
              <w:rPr>
                <w:sz w:val="16"/>
                <w:szCs w:val="16"/>
              </w:rPr>
            </w:pPr>
          </w:p>
          <w:p w:rsidRPr="004937AF" w:rsidR="00144375" w:rsidP="00241408" w:rsidRDefault="00144375" w14:paraId="08A35C0A" w14:textId="7E0E9570">
            <w:pPr>
              <w:pStyle w:val="NoSpacing"/>
              <w:ind w:left="720"/>
              <w:rPr>
                <w:sz w:val="16"/>
                <w:szCs w:val="16"/>
              </w:rPr>
            </w:pPr>
          </w:p>
          <w:p w:rsidRPr="004937AF" w:rsidR="00144375" w:rsidP="00241408" w:rsidRDefault="00144375" w14:paraId="1087F788" w14:textId="4B2FCA0A">
            <w:pPr>
              <w:pStyle w:val="NoSpacing"/>
              <w:ind w:left="720"/>
              <w:rPr>
                <w:sz w:val="16"/>
                <w:szCs w:val="16"/>
              </w:rPr>
            </w:pPr>
          </w:p>
          <w:p w:rsidRPr="004937AF" w:rsidR="00144375" w:rsidP="00241408" w:rsidRDefault="00144375" w14:paraId="0366ACDD" w14:textId="15025BDA">
            <w:pPr>
              <w:pStyle w:val="NoSpacing"/>
              <w:ind w:left="720"/>
              <w:rPr>
                <w:sz w:val="16"/>
                <w:szCs w:val="16"/>
              </w:rPr>
            </w:pPr>
          </w:p>
          <w:p w:rsidRPr="004937AF" w:rsidR="00144375" w:rsidP="00241408" w:rsidRDefault="00144375" w14:paraId="27ED60C7" w14:textId="75D394D0">
            <w:pPr>
              <w:pStyle w:val="NoSpacing"/>
              <w:numPr>
                <w:ilvl w:val="0"/>
                <w:numId w:val="21"/>
              </w:numPr>
              <w:rPr>
                <w:sz w:val="16"/>
                <w:szCs w:val="16"/>
              </w:rPr>
            </w:pPr>
            <w:r w:rsidRPr="004937AF">
              <w:rPr>
                <w:sz w:val="16"/>
                <w:szCs w:val="16"/>
              </w:rPr>
              <w:t>Federal student loans</w:t>
            </w:r>
          </w:p>
          <w:p w:rsidR="00144375" w:rsidP="00241408" w:rsidRDefault="00144375" w14:paraId="70FC8261" w14:textId="77777777">
            <w:pPr>
              <w:pStyle w:val="NoSpacing"/>
              <w:ind w:left="1440"/>
              <w:rPr>
                <w:sz w:val="16"/>
                <w:szCs w:val="16"/>
              </w:rPr>
            </w:pPr>
          </w:p>
          <w:p w:rsidRPr="004937AF" w:rsidR="00144375" w:rsidP="00241408" w:rsidRDefault="00144375" w14:paraId="1BE220D4" w14:textId="35C2106A">
            <w:pPr>
              <w:pStyle w:val="NoSpacing"/>
              <w:numPr>
                <w:ilvl w:val="0"/>
                <w:numId w:val="18"/>
              </w:numPr>
              <w:rPr>
                <w:sz w:val="16"/>
                <w:szCs w:val="16"/>
              </w:rPr>
            </w:pPr>
            <w:r w:rsidRPr="004937AF">
              <w:rPr>
                <w:sz w:val="16"/>
                <w:szCs w:val="16"/>
              </w:rPr>
              <w:t xml:space="preserve">[Reported value] Number of students awarded aid </w:t>
            </w:r>
          </w:p>
          <w:p w:rsidRPr="004937AF" w:rsidR="00144375" w:rsidP="00241408" w:rsidRDefault="00144375" w14:paraId="4D12296D" w14:textId="1C191CCB">
            <w:pPr>
              <w:pStyle w:val="NoSpacing"/>
              <w:numPr>
                <w:ilvl w:val="0"/>
                <w:numId w:val="18"/>
              </w:numPr>
              <w:rPr>
                <w:sz w:val="16"/>
                <w:szCs w:val="16"/>
              </w:rPr>
            </w:pPr>
            <w:r w:rsidRPr="004937AF">
              <w:rPr>
                <w:sz w:val="16"/>
                <w:szCs w:val="16"/>
              </w:rPr>
              <w:t>[Calculated value] Percentage of students receiving aid</w:t>
            </w:r>
          </w:p>
          <w:p w:rsidRPr="00DD5D5A" w:rsidR="00144375" w:rsidP="00241408" w:rsidRDefault="00144375" w14:paraId="4CCC0E38" w14:textId="77777777">
            <w:pPr>
              <w:pStyle w:val="NoSpacing"/>
              <w:numPr>
                <w:ilvl w:val="0"/>
                <w:numId w:val="18"/>
              </w:numPr>
              <w:rPr>
                <w:sz w:val="16"/>
                <w:szCs w:val="16"/>
              </w:rPr>
            </w:pPr>
            <w:r w:rsidRPr="00DD5D5A">
              <w:rPr>
                <w:sz w:val="16"/>
                <w:szCs w:val="16"/>
              </w:rPr>
              <w:t>[Reported value] Total amount of aid awarded</w:t>
            </w:r>
          </w:p>
          <w:p w:rsidRPr="004937AF" w:rsidR="00144375" w:rsidP="00241408" w:rsidRDefault="00144375" w14:paraId="1DB3D376" w14:textId="26D9C6E3">
            <w:pPr>
              <w:pStyle w:val="NoSpacing"/>
              <w:numPr>
                <w:ilvl w:val="0"/>
                <w:numId w:val="18"/>
              </w:numPr>
              <w:rPr>
                <w:sz w:val="16"/>
                <w:szCs w:val="16"/>
              </w:rPr>
            </w:pPr>
            <w:r w:rsidRPr="00DD5D5A">
              <w:rPr>
                <w:sz w:val="16"/>
                <w:szCs w:val="16"/>
              </w:rPr>
              <w:t xml:space="preserve">[Calculated value] Average amount of aid awarded </w:t>
            </w:r>
          </w:p>
        </w:tc>
        <w:tc>
          <w:tcPr>
            <w:tcW w:w="1841" w:type="pct"/>
            <w:tcBorders>
              <w:top w:val="single" w:color="FFFFFF" w:sz="4" w:space="0"/>
              <w:left w:val="single" w:color="FFFFFF" w:sz="4" w:space="0"/>
            </w:tcBorders>
            <w:shd w:val="clear" w:color="auto" w:fill="auto"/>
          </w:tcPr>
          <w:p w:rsidRPr="004937AF" w:rsidR="00144375" w:rsidP="00971525" w:rsidRDefault="00144375" w14:paraId="2BA5FBAF" w14:textId="2823ABF0">
            <w:pPr>
              <w:pStyle w:val="NoSpacing"/>
              <w:rPr>
                <w:i/>
                <w:iCs/>
                <w:sz w:val="16"/>
                <w:szCs w:val="16"/>
              </w:rPr>
            </w:pPr>
            <w:r w:rsidRPr="004937AF">
              <w:rPr>
                <w:i/>
                <w:iCs/>
                <w:sz w:val="16"/>
                <w:szCs w:val="16"/>
              </w:rPr>
              <w:lastRenderedPageBreak/>
              <w:t>New collection</w:t>
            </w:r>
          </w:p>
          <w:p w:rsidRPr="004937AF" w:rsidR="00144375" w:rsidP="00971525" w:rsidRDefault="00144375" w14:paraId="27EDBB47" w14:textId="77777777">
            <w:pPr>
              <w:pStyle w:val="NoSpacing"/>
              <w:rPr>
                <w:sz w:val="16"/>
                <w:szCs w:val="16"/>
              </w:rPr>
            </w:pPr>
            <w:r w:rsidRPr="004937AF">
              <w:rPr>
                <w:sz w:val="16"/>
                <w:szCs w:val="16"/>
              </w:rPr>
              <w:t>Preloaded values for context</w:t>
            </w:r>
          </w:p>
          <w:p w:rsidRPr="004937AF" w:rsidR="00144375" w:rsidP="00971525" w:rsidRDefault="00144375" w14:paraId="19B53DB2" w14:textId="0F4620B5">
            <w:pPr>
              <w:pStyle w:val="NoSpacing"/>
              <w:numPr>
                <w:ilvl w:val="0"/>
                <w:numId w:val="17"/>
              </w:numPr>
              <w:ind w:left="0" w:firstLine="0"/>
              <w:rPr>
                <w:sz w:val="16"/>
                <w:szCs w:val="16"/>
              </w:rPr>
            </w:pPr>
            <w:r w:rsidRPr="004937AF">
              <w:rPr>
                <w:sz w:val="16"/>
                <w:szCs w:val="16"/>
              </w:rPr>
              <w:t>Group 1 All undergraduate students</w:t>
            </w:r>
          </w:p>
          <w:p w:rsidRPr="004937AF" w:rsidR="00144375" w:rsidP="00971525" w:rsidRDefault="00144375" w14:paraId="590C9653" w14:textId="2CE3E1F9">
            <w:pPr>
              <w:pStyle w:val="NoSpacing"/>
              <w:numPr>
                <w:ilvl w:val="0"/>
                <w:numId w:val="18"/>
              </w:numPr>
              <w:ind w:left="0" w:firstLine="0"/>
              <w:rPr>
                <w:color w:val="FF0000"/>
                <w:sz w:val="16"/>
                <w:szCs w:val="16"/>
              </w:rPr>
            </w:pPr>
            <w:r w:rsidRPr="004937AF">
              <w:rPr>
                <w:color w:val="FF0000"/>
                <w:sz w:val="16"/>
                <w:szCs w:val="16"/>
              </w:rPr>
              <w:t>[New preloaded value] Of those in Group 1, those who are degree/certificate-seeking</w:t>
            </w:r>
          </w:p>
          <w:p w:rsidRPr="004937AF" w:rsidR="00144375" w:rsidP="00971525" w:rsidRDefault="00144375" w14:paraId="52EFE4FD" w14:textId="757A2AF9">
            <w:pPr>
              <w:pStyle w:val="NoSpacing"/>
              <w:numPr>
                <w:ilvl w:val="0"/>
                <w:numId w:val="18"/>
              </w:numPr>
              <w:ind w:left="0" w:firstLine="0"/>
              <w:rPr>
                <w:color w:val="FF0000"/>
                <w:sz w:val="16"/>
                <w:szCs w:val="16"/>
              </w:rPr>
            </w:pPr>
            <w:r w:rsidRPr="004937AF">
              <w:rPr>
                <w:color w:val="FF0000"/>
                <w:sz w:val="16"/>
                <w:szCs w:val="16"/>
              </w:rPr>
              <w:t>[New preloaded value] Of those in Group 1, those who are non-degree/non-certificate-seeking</w:t>
            </w:r>
          </w:p>
          <w:p w:rsidR="00144375" w:rsidP="00971525" w:rsidRDefault="00144375" w14:paraId="0BD7BBC8" w14:textId="77777777">
            <w:pPr>
              <w:pStyle w:val="NoSpacing"/>
              <w:rPr>
                <w:sz w:val="16"/>
                <w:szCs w:val="16"/>
              </w:rPr>
            </w:pPr>
          </w:p>
          <w:p w:rsidRPr="004937AF" w:rsidR="00144375" w:rsidP="00971525" w:rsidRDefault="00144375" w14:paraId="32518A40" w14:textId="42A69610">
            <w:pPr>
              <w:pStyle w:val="NoSpacing"/>
              <w:rPr>
                <w:sz w:val="16"/>
                <w:szCs w:val="16"/>
              </w:rPr>
            </w:pPr>
            <w:r w:rsidRPr="004937AF">
              <w:rPr>
                <w:sz w:val="16"/>
                <w:szCs w:val="16"/>
              </w:rPr>
              <w:t>Data collected/calculated for above groups:</w:t>
            </w:r>
          </w:p>
          <w:p w:rsidRPr="004937AF" w:rsidR="00144375" w:rsidP="00971525" w:rsidRDefault="00144375" w14:paraId="7D317B7C" w14:textId="44204320">
            <w:pPr>
              <w:pStyle w:val="NoSpacing"/>
              <w:numPr>
                <w:ilvl w:val="0"/>
                <w:numId w:val="19"/>
              </w:numPr>
              <w:ind w:left="0" w:firstLine="0"/>
              <w:rPr>
                <w:sz w:val="16"/>
                <w:szCs w:val="16"/>
              </w:rPr>
            </w:pPr>
            <w:r w:rsidRPr="004937AF">
              <w:rPr>
                <w:sz w:val="16"/>
                <w:szCs w:val="16"/>
              </w:rPr>
              <w:t>Grant or scholarship aid from the federal government, state/local government, the institution, and other sources known to the institution (Do NOT include federal student loans)</w:t>
            </w:r>
          </w:p>
          <w:p w:rsidRPr="004937AF" w:rsidR="00144375" w:rsidP="00971525" w:rsidRDefault="00144375" w14:paraId="24BBEE01" w14:textId="532286DA">
            <w:pPr>
              <w:pStyle w:val="NoSpacing"/>
              <w:numPr>
                <w:ilvl w:val="0"/>
                <w:numId w:val="22"/>
              </w:numPr>
              <w:ind w:left="0" w:firstLine="0"/>
              <w:rPr>
                <w:sz w:val="16"/>
                <w:szCs w:val="16"/>
              </w:rPr>
            </w:pPr>
            <w:r w:rsidRPr="004937AF">
              <w:rPr>
                <w:sz w:val="16"/>
                <w:szCs w:val="16"/>
              </w:rPr>
              <w:t>Group 1 All undergraduate students</w:t>
            </w:r>
          </w:p>
          <w:p w:rsidRPr="004937AF" w:rsidR="00144375" w:rsidP="00971525" w:rsidRDefault="00144375" w14:paraId="6E5B33C3" w14:textId="77777777">
            <w:pPr>
              <w:pStyle w:val="NoSpacing"/>
              <w:numPr>
                <w:ilvl w:val="0"/>
                <w:numId w:val="18"/>
              </w:numPr>
              <w:ind w:left="0" w:firstLine="0"/>
              <w:rPr>
                <w:sz w:val="16"/>
                <w:szCs w:val="16"/>
              </w:rPr>
            </w:pPr>
            <w:r w:rsidRPr="004937AF">
              <w:rPr>
                <w:sz w:val="16"/>
                <w:szCs w:val="16"/>
              </w:rPr>
              <w:t xml:space="preserve">[Reported value] Number of students awarded aid </w:t>
            </w:r>
          </w:p>
          <w:p w:rsidRPr="004937AF" w:rsidR="00144375" w:rsidP="00971525" w:rsidRDefault="00144375" w14:paraId="1C684B9C" w14:textId="77777777">
            <w:pPr>
              <w:pStyle w:val="NoSpacing"/>
              <w:rPr>
                <w:sz w:val="16"/>
                <w:szCs w:val="16"/>
              </w:rPr>
            </w:pPr>
          </w:p>
          <w:p w:rsidRPr="004937AF" w:rsidR="00144375" w:rsidP="00971525" w:rsidRDefault="00144375" w14:paraId="3BDDB973" w14:textId="75461388">
            <w:pPr>
              <w:pStyle w:val="NoSpacing"/>
              <w:numPr>
                <w:ilvl w:val="0"/>
                <w:numId w:val="18"/>
              </w:numPr>
              <w:ind w:left="0" w:firstLine="0"/>
              <w:rPr>
                <w:sz w:val="16"/>
                <w:szCs w:val="16"/>
              </w:rPr>
            </w:pPr>
            <w:r w:rsidRPr="004937AF">
              <w:rPr>
                <w:sz w:val="16"/>
                <w:szCs w:val="16"/>
              </w:rPr>
              <w:t>[Calculated value] Percentage of students receiving aid</w:t>
            </w:r>
          </w:p>
          <w:p w:rsidRPr="004937AF" w:rsidR="00144375" w:rsidP="00971525" w:rsidRDefault="00144375" w14:paraId="19425F80" w14:textId="77777777">
            <w:pPr>
              <w:pStyle w:val="NoSpacing"/>
              <w:numPr>
                <w:ilvl w:val="0"/>
                <w:numId w:val="18"/>
              </w:numPr>
              <w:ind w:left="0" w:firstLine="0"/>
              <w:rPr>
                <w:sz w:val="16"/>
                <w:szCs w:val="16"/>
              </w:rPr>
            </w:pPr>
            <w:r w:rsidRPr="004937AF">
              <w:rPr>
                <w:sz w:val="16"/>
                <w:szCs w:val="16"/>
              </w:rPr>
              <w:t>[Reported value] Total amount of aid awarded</w:t>
            </w:r>
          </w:p>
          <w:p w:rsidRPr="004937AF" w:rsidR="00144375" w:rsidP="00971525" w:rsidRDefault="00144375" w14:paraId="22566B0C" w14:textId="77777777">
            <w:pPr>
              <w:pStyle w:val="NoSpacing"/>
              <w:numPr>
                <w:ilvl w:val="0"/>
                <w:numId w:val="18"/>
              </w:numPr>
              <w:ind w:left="0" w:firstLine="0"/>
              <w:rPr>
                <w:sz w:val="16"/>
                <w:szCs w:val="16"/>
              </w:rPr>
            </w:pPr>
            <w:r w:rsidRPr="004937AF">
              <w:rPr>
                <w:sz w:val="16"/>
                <w:szCs w:val="16"/>
              </w:rPr>
              <w:t xml:space="preserve">[Calculated value] Average amount of aid awarded </w:t>
            </w:r>
          </w:p>
          <w:p w:rsidRPr="004937AF" w:rsidR="00144375" w:rsidP="00971525" w:rsidRDefault="00144375" w14:paraId="4834D970" w14:textId="77777777">
            <w:pPr>
              <w:pStyle w:val="NoSpacing"/>
              <w:numPr>
                <w:ilvl w:val="0"/>
                <w:numId w:val="22"/>
              </w:numPr>
              <w:ind w:left="0" w:firstLine="0"/>
              <w:rPr>
                <w:b/>
                <w:bCs/>
                <w:color w:val="FF0000"/>
                <w:sz w:val="16"/>
                <w:szCs w:val="16"/>
              </w:rPr>
            </w:pPr>
            <w:r w:rsidRPr="004937AF">
              <w:rPr>
                <w:color w:val="FF0000"/>
                <w:sz w:val="16"/>
                <w:szCs w:val="16"/>
              </w:rPr>
              <w:t>Of those in Group 1, those who are degree/certificate-seeking</w:t>
            </w:r>
          </w:p>
          <w:p w:rsidRPr="004937AF" w:rsidR="00144375" w:rsidP="00971525" w:rsidRDefault="00144375" w14:paraId="34DAB0E8" w14:textId="74E4EC0F">
            <w:pPr>
              <w:pStyle w:val="NoSpacing"/>
              <w:numPr>
                <w:ilvl w:val="0"/>
                <w:numId w:val="18"/>
              </w:numPr>
              <w:ind w:left="0" w:firstLine="0"/>
              <w:rPr>
                <w:color w:val="FF0000"/>
                <w:sz w:val="16"/>
                <w:szCs w:val="16"/>
              </w:rPr>
            </w:pPr>
            <w:r w:rsidRPr="004937AF">
              <w:rPr>
                <w:color w:val="FF0000"/>
                <w:sz w:val="16"/>
                <w:szCs w:val="16"/>
              </w:rPr>
              <w:t xml:space="preserve">[New reported value] Number of students awarded aid </w:t>
            </w:r>
          </w:p>
          <w:p w:rsidRPr="004937AF" w:rsidR="00144375" w:rsidP="00971525" w:rsidRDefault="00144375" w14:paraId="4E891008" w14:textId="6829553E">
            <w:pPr>
              <w:pStyle w:val="NoSpacing"/>
              <w:numPr>
                <w:ilvl w:val="0"/>
                <w:numId w:val="18"/>
              </w:numPr>
              <w:ind w:left="0" w:firstLine="0"/>
              <w:rPr>
                <w:color w:val="FF0000"/>
                <w:sz w:val="16"/>
                <w:szCs w:val="16"/>
              </w:rPr>
            </w:pPr>
            <w:r w:rsidRPr="004937AF">
              <w:rPr>
                <w:color w:val="FF0000"/>
                <w:sz w:val="16"/>
                <w:szCs w:val="16"/>
              </w:rPr>
              <w:t>[New calculated value] Percentage of students receiving aid</w:t>
            </w:r>
          </w:p>
          <w:p w:rsidRPr="004937AF" w:rsidR="00144375" w:rsidP="00971525" w:rsidRDefault="00144375" w14:paraId="7B38D241" w14:textId="728A96F1">
            <w:pPr>
              <w:pStyle w:val="NoSpacing"/>
              <w:numPr>
                <w:ilvl w:val="0"/>
                <w:numId w:val="18"/>
              </w:numPr>
              <w:ind w:left="0" w:firstLine="0"/>
              <w:rPr>
                <w:color w:val="FF0000"/>
                <w:sz w:val="16"/>
                <w:szCs w:val="16"/>
              </w:rPr>
            </w:pPr>
            <w:r w:rsidRPr="004937AF">
              <w:rPr>
                <w:color w:val="FF0000"/>
                <w:sz w:val="16"/>
                <w:szCs w:val="16"/>
              </w:rPr>
              <w:t>[New reported value] Total amount of aid awarded</w:t>
            </w:r>
          </w:p>
          <w:p w:rsidRPr="004937AF" w:rsidR="00144375" w:rsidP="00971525" w:rsidRDefault="00144375" w14:paraId="4DE6EF2A" w14:textId="02AEDCD7">
            <w:pPr>
              <w:pStyle w:val="NoSpacing"/>
              <w:numPr>
                <w:ilvl w:val="0"/>
                <w:numId w:val="18"/>
              </w:numPr>
              <w:ind w:left="0" w:firstLine="0"/>
              <w:rPr>
                <w:color w:val="FF0000"/>
                <w:sz w:val="16"/>
                <w:szCs w:val="16"/>
              </w:rPr>
            </w:pPr>
            <w:r w:rsidRPr="004937AF">
              <w:rPr>
                <w:color w:val="FF0000"/>
                <w:sz w:val="16"/>
                <w:szCs w:val="16"/>
              </w:rPr>
              <w:t xml:space="preserve">[New calculated value] Average amount of aid awarded </w:t>
            </w:r>
          </w:p>
          <w:p w:rsidRPr="004937AF" w:rsidR="00144375" w:rsidP="00971525" w:rsidRDefault="00144375" w14:paraId="61A24A51" w14:textId="77777777">
            <w:pPr>
              <w:pStyle w:val="NoSpacing"/>
              <w:numPr>
                <w:ilvl w:val="0"/>
                <w:numId w:val="22"/>
              </w:numPr>
              <w:ind w:left="0" w:firstLine="0"/>
              <w:rPr>
                <w:color w:val="FF0000"/>
                <w:sz w:val="16"/>
                <w:szCs w:val="16"/>
              </w:rPr>
            </w:pPr>
            <w:r w:rsidRPr="004937AF">
              <w:rPr>
                <w:color w:val="FF0000"/>
                <w:sz w:val="16"/>
                <w:szCs w:val="16"/>
              </w:rPr>
              <w:t>Of those in Group 1, those who are non-degree/non-certificate-seeking</w:t>
            </w:r>
          </w:p>
          <w:p w:rsidRPr="004937AF" w:rsidR="00144375" w:rsidP="00971525" w:rsidRDefault="00144375" w14:paraId="543E3F48" w14:textId="7AAD6163">
            <w:pPr>
              <w:pStyle w:val="NoSpacing"/>
              <w:numPr>
                <w:ilvl w:val="0"/>
                <w:numId w:val="18"/>
              </w:numPr>
              <w:ind w:left="0" w:firstLine="0"/>
              <w:rPr>
                <w:color w:val="FF0000"/>
                <w:sz w:val="16"/>
                <w:szCs w:val="16"/>
              </w:rPr>
            </w:pPr>
            <w:r w:rsidRPr="004937AF">
              <w:rPr>
                <w:color w:val="FF0000"/>
                <w:sz w:val="16"/>
                <w:szCs w:val="16"/>
              </w:rPr>
              <w:t xml:space="preserve">[New calculated value] Number of students awarded aid </w:t>
            </w:r>
          </w:p>
          <w:p w:rsidRPr="004937AF" w:rsidR="00144375" w:rsidP="00971525" w:rsidRDefault="00144375" w14:paraId="730E815F" w14:textId="14B826DC">
            <w:pPr>
              <w:pStyle w:val="NoSpacing"/>
              <w:numPr>
                <w:ilvl w:val="0"/>
                <w:numId w:val="18"/>
              </w:numPr>
              <w:ind w:left="0" w:firstLine="0"/>
              <w:rPr>
                <w:color w:val="FF0000"/>
                <w:sz w:val="16"/>
                <w:szCs w:val="16"/>
              </w:rPr>
            </w:pPr>
            <w:r w:rsidRPr="004937AF">
              <w:rPr>
                <w:color w:val="FF0000"/>
                <w:sz w:val="16"/>
                <w:szCs w:val="16"/>
              </w:rPr>
              <w:t>[New calculated value] Percentage of students receiving aid</w:t>
            </w:r>
          </w:p>
          <w:p w:rsidRPr="004937AF" w:rsidR="00144375" w:rsidP="00971525" w:rsidRDefault="00144375" w14:paraId="0E862003" w14:textId="244D2D40">
            <w:pPr>
              <w:pStyle w:val="NoSpacing"/>
              <w:numPr>
                <w:ilvl w:val="0"/>
                <w:numId w:val="18"/>
              </w:numPr>
              <w:ind w:left="0" w:firstLine="0"/>
              <w:rPr>
                <w:color w:val="FF0000"/>
                <w:sz w:val="16"/>
                <w:szCs w:val="16"/>
              </w:rPr>
            </w:pPr>
            <w:r w:rsidRPr="004937AF">
              <w:rPr>
                <w:color w:val="FF0000"/>
                <w:sz w:val="16"/>
                <w:szCs w:val="16"/>
              </w:rPr>
              <w:t>[New calculated value] Total amount of aid awarded</w:t>
            </w:r>
          </w:p>
          <w:p w:rsidRPr="004937AF" w:rsidR="00144375" w:rsidP="00971525" w:rsidRDefault="00144375" w14:paraId="4A86C85D" w14:textId="1F58AD0C">
            <w:pPr>
              <w:pStyle w:val="NoSpacing"/>
              <w:numPr>
                <w:ilvl w:val="0"/>
                <w:numId w:val="18"/>
              </w:numPr>
              <w:ind w:left="0" w:firstLine="0"/>
              <w:rPr>
                <w:color w:val="FF0000"/>
                <w:sz w:val="16"/>
                <w:szCs w:val="16"/>
              </w:rPr>
            </w:pPr>
            <w:r w:rsidRPr="004937AF">
              <w:rPr>
                <w:color w:val="FF0000"/>
                <w:sz w:val="16"/>
                <w:szCs w:val="16"/>
              </w:rPr>
              <w:t xml:space="preserve">[New calculated value] Average amount of aid awarded </w:t>
            </w:r>
          </w:p>
          <w:p w:rsidRPr="004937AF" w:rsidR="00144375" w:rsidP="00971525" w:rsidRDefault="00144375" w14:paraId="71D2721F" w14:textId="72BE5F88">
            <w:pPr>
              <w:pStyle w:val="NoSpacing"/>
              <w:numPr>
                <w:ilvl w:val="0"/>
                <w:numId w:val="19"/>
              </w:numPr>
              <w:ind w:left="0" w:firstLine="0"/>
              <w:rPr>
                <w:sz w:val="16"/>
                <w:szCs w:val="16"/>
              </w:rPr>
            </w:pPr>
            <w:r w:rsidRPr="004937AF">
              <w:rPr>
                <w:sz w:val="16"/>
                <w:szCs w:val="16"/>
              </w:rPr>
              <w:t xml:space="preserve">Federal Pell Grants </w:t>
            </w:r>
          </w:p>
          <w:p w:rsidRPr="004937AF" w:rsidR="00144375" w:rsidP="00971525" w:rsidRDefault="00144375" w14:paraId="3170F192" w14:textId="77777777">
            <w:pPr>
              <w:pStyle w:val="NoSpacing"/>
              <w:numPr>
                <w:ilvl w:val="0"/>
                <w:numId w:val="22"/>
              </w:numPr>
              <w:ind w:left="0" w:firstLine="0"/>
              <w:rPr>
                <w:sz w:val="16"/>
                <w:szCs w:val="16"/>
              </w:rPr>
            </w:pPr>
            <w:r w:rsidRPr="004937AF">
              <w:rPr>
                <w:sz w:val="16"/>
                <w:szCs w:val="16"/>
              </w:rPr>
              <w:t>Group 1 All undergraduate students</w:t>
            </w:r>
          </w:p>
          <w:p w:rsidRPr="004937AF" w:rsidR="00144375" w:rsidP="00971525" w:rsidRDefault="00144375" w14:paraId="54F02D81" w14:textId="77777777">
            <w:pPr>
              <w:pStyle w:val="NoSpacing"/>
              <w:numPr>
                <w:ilvl w:val="0"/>
                <w:numId w:val="18"/>
              </w:numPr>
              <w:ind w:left="0" w:firstLine="0"/>
              <w:rPr>
                <w:sz w:val="16"/>
                <w:szCs w:val="16"/>
              </w:rPr>
            </w:pPr>
            <w:r w:rsidRPr="004937AF">
              <w:rPr>
                <w:sz w:val="16"/>
                <w:szCs w:val="16"/>
              </w:rPr>
              <w:t xml:space="preserve">[Reported value] Number of students awarded aid </w:t>
            </w:r>
          </w:p>
          <w:p w:rsidRPr="004937AF" w:rsidR="00144375" w:rsidP="00971525" w:rsidRDefault="00144375" w14:paraId="3C682699" w14:textId="549C5105">
            <w:pPr>
              <w:pStyle w:val="NoSpacing"/>
              <w:numPr>
                <w:ilvl w:val="0"/>
                <w:numId w:val="18"/>
              </w:numPr>
              <w:ind w:left="0" w:firstLine="0"/>
              <w:rPr>
                <w:sz w:val="16"/>
                <w:szCs w:val="16"/>
              </w:rPr>
            </w:pPr>
            <w:r w:rsidRPr="004937AF">
              <w:rPr>
                <w:sz w:val="16"/>
                <w:szCs w:val="16"/>
              </w:rPr>
              <w:t>[Calculated value] Percentage of students receiving aid</w:t>
            </w:r>
          </w:p>
          <w:p w:rsidRPr="004937AF" w:rsidR="00144375" w:rsidP="00971525" w:rsidRDefault="00144375" w14:paraId="029D8C6F" w14:textId="77777777">
            <w:pPr>
              <w:pStyle w:val="NoSpacing"/>
              <w:numPr>
                <w:ilvl w:val="0"/>
                <w:numId w:val="18"/>
              </w:numPr>
              <w:ind w:left="0" w:firstLine="0"/>
              <w:rPr>
                <w:sz w:val="16"/>
                <w:szCs w:val="16"/>
              </w:rPr>
            </w:pPr>
            <w:r w:rsidRPr="004937AF">
              <w:rPr>
                <w:sz w:val="16"/>
                <w:szCs w:val="16"/>
              </w:rPr>
              <w:t>[Reported value] Total amount of aid awarded</w:t>
            </w:r>
          </w:p>
          <w:p w:rsidRPr="004937AF" w:rsidR="00144375" w:rsidP="00971525" w:rsidRDefault="00144375" w14:paraId="7121316C" w14:textId="77777777">
            <w:pPr>
              <w:pStyle w:val="NoSpacing"/>
              <w:numPr>
                <w:ilvl w:val="0"/>
                <w:numId w:val="18"/>
              </w:numPr>
              <w:ind w:left="0" w:firstLine="0"/>
              <w:rPr>
                <w:sz w:val="16"/>
                <w:szCs w:val="16"/>
              </w:rPr>
            </w:pPr>
            <w:r w:rsidRPr="004937AF">
              <w:rPr>
                <w:sz w:val="16"/>
                <w:szCs w:val="16"/>
              </w:rPr>
              <w:lastRenderedPageBreak/>
              <w:t xml:space="preserve">[Calculated value] Average amount of aid awarded </w:t>
            </w:r>
          </w:p>
          <w:p w:rsidRPr="004937AF" w:rsidR="00144375" w:rsidP="00971525" w:rsidRDefault="00144375" w14:paraId="7782FAC5" w14:textId="77777777">
            <w:pPr>
              <w:pStyle w:val="NoSpacing"/>
              <w:numPr>
                <w:ilvl w:val="0"/>
                <w:numId w:val="22"/>
              </w:numPr>
              <w:ind w:left="0" w:firstLine="0"/>
              <w:rPr>
                <w:b/>
                <w:bCs/>
                <w:color w:val="FF0000"/>
                <w:sz w:val="16"/>
                <w:szCs w:val="16"/>
              </w:rPr>
            </w:pPr>
            <w:r w:rsidRPr="004937AF">
              <w:rPr>
                <w:color w:val="FF0000"/>
                <w:sz w:val="16"/>
                <w:szCs w:val="16"/>
              </w:rPr>
              <w:t>Of those in Group 1, those who are degree/certificate-seeking</w:t>
            </w:r>
          </w:p>
          <w:p w:rsidRPr="004937AF" w:rsidR="00144375" w:rsidP="00971525" w:rsidRDefault="00144375" w14:paraId="76DB61E2" w14:textId="13465C85">
            <w:pPr>
              <w:pStyle w:val="NoSpacing"/>
              <w:numPr>
                <w:ilvl w:val="0"/>
                <w:numId w:val="18"/>
              </w:numPr>
              <w:ind w:left="0" w:firstLine="0"/>
              <w:rPr>
                <w:color w:val="FF0000"/>
                <w:sz w:val="16"/>
                <w:szCs w:val="16"/>
              </w:rPr>
            </w:pPr>
            <w:r w:rsidRPr="004937AF">
              <w:rPr>
                <w:color w:val="FF0000"/>
                <w:sz w:val="16"/>
                <w:szCs w:val="16"/>
              </w:rPr>
              <w:t xml:space="preserve">[New calculated value] Number of students awarded aid </w:t>
            </w:r>
          </w:p>
          <w:p w:rsidRPr="004937AF" w:rsidR="00144375" w:rsidP="00971525" w:rsidRDefault="00144375" w14:paraId="594700EE" w14:textId="0BDD090F">
            <w:pPr>
              <w:pStyle w:val="NoSpacing"/>
              <w:numPr>
                <w:ilvl w:val="0"/>
                <w:numId w:val="18"/>
              </w:numPr>
              <w:ind w:left="0" w:firstLine="0"/>
              <w:rPr>
                <w:color w:val="FF0000"/>
                <w:sz w:val="16"/>
                <w:szCs w:val="16"/>
              </w:rPr>
            </w:pPr>
            <w:r w:rsidRPr="004937AF">
              <w:rPr>
                <w:color w:val="FF0000"/>
                <w:sz w:val="16"/>
                <w:szCs w:val="16"/>
              </w:rPr>
              <w:t>[New calculated value] Percentage of students receiving aid</w:t>
            </w:r>
          </w:p>
          <w:p w:rsidRPr="004937AF" w:rsidR="00144375" w:rsidP="00971525" w:rsidRDefault="00144375" w14:paraId="13FB7E9C" w14:textId="08B97808">
            <w:pPr>
              <w:pStyle w:val="NoSpacing"/>
              <w:numPr>
                <w:ilvl w:val="0"/>
                <w:numId w:val="18"/>
              </w:numPr>
              <w:ind w:left="0" w:firstLine="0"/>
              <w:rPr>
                <w:color w:val="FF0000"/>
                <w:sz w:val="16"/>
                <w:szCs w:val="16"/>
              </w:rPr>
            </w:pPr>
            <w:r w:rsidRPr="004937AF">
              <w:rPr>
                <w:color w:val="FF0000"/>
                <w:sz w:val="16"/>
                <w:szCs w:val="16"/>
              </w:rPr>
              <w:t>[New calculated value] Total amount of aid awarded</w:t>
            </w:r>
          </w:p>
          <w:p w:rsidRPr="004937AF" w:rsidR="00144375" w:rsidP="00971525" w:rsidRDefault="00144375" w14:paraId="3234D979" w14:textId="77777777">
            <w:pPr>
              <w:pStyle w:val="NoSpacing"/>
              <w:numPr>
                <w:ilvl w:val="0"/>
                <w:numId w:val="18"/>
              </w:numPr>
              <w:ind w:left="0" w:firstLine="0"/>
              <w:rPr>
                <w:color w:val="FF0000"/>
                <w:sz w:val="16"/>
                <w:szCs w:val="16"/>
              </w:rPr>
            </w:pPr>
            <w:r w:rsidRPr="004937AF">
              <w:rPr>
                <w:color w:val="FF0000"/>
                <w:sz w:val="16"/>
                <w:szCs w:val="16"/>
              </w:rPr>
              <w:t xml:space="preserve">[New calculated value] Average amount of aid awarded </w:t>
            </w:r>
          </w:p>
          <w:p w:rsidRPr="004937AF" w:rsidR="00144375" w:rsidP="00971525" w:rsidRDefault="00144375" w14:paraId="3C5BFD43" w14:textId="2E386225">
            <w:pPr>
              <w:pStyle w:val="NoSpacing"/>
              <w:numPr>
                <w:ilvl w:val="0"/>
                <w:numId w:val="19"/>
              </w:numPr>
              <w:ind w:left="0" w:firstLine="0"/>
              <w:rPr>
                <w:sz w:val="16"/>
                <w:szCs w:val="16"/>
              </w:rPr>
            </w:pPr>
            <w:r w:rsidRPr="004937AF">
              <w:rPr>
                <w:sz w:val="16"/>
                <w:szCs w:val="16"/>
              </w:rPr>
              <w:t xml:space="preserve">Federal student loans </w:t>
            </w:r>
          </w:p>
          <w:p w:rsidRPr="004937AF" w:rsidR="00144375" w:rsidP="00971525" w:rsidRDefault="00144375" w14:paraId="300FCAA2" w14:textId="77777777">
            <w:pPr>
              <w:pStyle w:val="NoSpacing"/>
              <w:numPr>
                <w:ilvl w:val="0"/>
                <w:numId w:val="22"/>
              </w:numPr>
              <w:ind w:left="0" w:firstLine="0"/>
              <w:rPr>
                <w:sz w:val="16"/>
                <w:szCs w:val="16"/>
              </w:rPr>
            </w:pPr>
            <w:r w:rsidRPr="004937AF">
              <w:rPr>
                <w:sz w:val="16"/>
                <w:szCs w:val="16"/>
              </w:rPr>
              <w:t>Group 1 All undergraduate students</w:t>
            </w:r>
          </w:p>
          <w:p w:rsidRPr="004937AF" w:rsidR="00144375" w:rsidP="00971525" w:rsidRDefault="00144375" w14:paraId="68DD73C7" w14:textId="77777777">
            <w:pPr>
              <w:pStyle w:val="NoSpacing"/>
              <w:numPr>
                <w:ilvl w:val="0"/>
                <w:numId w:val="18"/>
              </w:numPr>
              <w:ind w:left="0" w:firstLine="0"/>
              <w:rPr>
                <w:sz w:val="16"/>
                <w:szCs w:val="16"/>
              </w:rPr>
            </w:pPr>
            <w:r w:rsidRPr="004937AF">
              <w:rPr>
                <w:sz w:val="16"/>
                <w:szCs w:val="16"/>
              </w:rPr>
              <w:t xml:space="preserve">[Reported value] Number of students awarded aid </w:t>
            </w:r>
          </w:p>
          <w:p w:rsidRPr="004937AF" w:rsidR="00144375" w:rsidP="00971525" w:rsidRDefault="00144375" w14:paraId="12AF8BB6" w14:textId="39B12891">
            <w:pPr>
              <w:pStyle w:val="NoSpacing"/>
              <w:numPr>
                <w:ilvl w:val="0"/>
                <w:numId w:val="18"/>
              </w:numPr>
              <w:ind w:left="0" w:firstLine="0"/>
              <w:rPr>
                <w:sz w:val="16"/>
                <w:szCs w:val="16"/>
              </w:rPr>
            </w:pPr>
            <w:r w:rsidRPr="004937AF">
              <w:rPr>
                <w:sz w:val="16"/>
                <w:szCs w:val="16"/>
              </w:rPr>
              <w:t>[Calculated value] Percentage of students receiving aid</w:t>
            </w:r>
          </w:p>
          <w:p w:rsidRPr="004937AF" w:rsidR="00144375" w:rsidP="00971525" w:rsidRDefault="00144375" w14:paraId="738F869A" w14:textId="77777777">
            <w:pPr>
              <w:pStyle w:val="NoSpacing"/>
              <w:numPr>
                <w:ilvl w:val="0"/>
                <w:numId w:val="18"/>
              </w:numPr>
              <w:ind w:left="0" w:firstLine="0"/>
              <w:rPr>
                <w:sz w:val="16"/>
                <w:szCs w:val="16"/>
              </w:rPr>
            </w:pPr>
            <w:r w:rsidRPr="004937AF">
              <w:rPr>
                <w:sz w:val="16"/>
                <w:szCs w:val="16"/>
              </w:rPr>
              <w:t>[Reported value] Total amount of aid awarded</w:t>
            </w:r>
          </w:p>
          <w:p w:rsidRPr="004937AF" w:rsidR="00144375" w:rsidP="00971525" w:rsidRDefault="00144375" w14:paraId="642BB8B4" w14:textId="77777777">
            <w:pPr>
              <w:pStyle w:val="NoSpacing"/>
              <w:numPr>
                <w:ilvl w:val="0"/>
                <w:numId w:val="18"/>
              </w:numPr>
              <w:ind w:left="0" w:firstLine="0"/>
              <w:rPr>
                <w:sz w:val="16"/>
                <w:szCs w:val="16"/>
              </w:rPr>
            </w:pPr>
            <w:r w:rsidRPr="004937AF">
              <w:rPr>
                <w:sz w:val="16"/>
                <w:szCs w:val="16"/>
              </w:rPr>
              <w:t xml:space="preserve">[Calculated value] Average amount of aid awarded </w:t>
            </w:r>
          </w:p>
          <w:p w:rsidRPr="004937AF" w:rsidR="00144375" w:rsidP="00971525" w:rsidRDefault="00144375" w14:paraId="7C59CDD8" w14:textId="77777777">
            <w:pPr>
              <w:pStyle w:val="NoSpacing"/>
              <w:numPr>
                <w:ilvl w:val="0"/>
                <w:numId w:val="22"/>
              </w:numPr>
              <w:ind w:left="0" w:firstLine="0"/>
              <w:rPr>
                <w:b/>
                <w:bCs/>
                <w:color w:val="FF0000"/>
                <w:sz w:val="16"/>
                <w:szCs w:val="16"/>
              </w:rPr>
            </w:pPr>
            <w:r w:rsidRPr="004937AF">
              <w:rPr>
                <w:color w:val="FF0000"/>
                <w:sz w:val="16"/>
                <w:szCs w:val="16"/>
              </w:rPr>
              <w:t>Of those in Group 1, those who are degree/certificate-seeking</w:t>
            </w:r>
          </w:p>
          <w:p w:rsidRPr="004937AF" w:rsidR="00144375" w:rsidP="00971525" w:rsidRDefault="00144375" w14:paraId="1C3ACC5C" w14:textId="77777777">
            <w:pPr>
              <w:pStyle w:val="NoSpacing"/>
              <w:numPr>
                <w:ilvl w:val="0"/>
                <w:numId w:val="18"/>
              </w:numPr>
              <w:ind w:left="0" w:firstLine="0"/>
              <w:rPr>
                <w:color w:val="FF0000"/>
                <w:sz w:val="16"/>
                <w:szCs w:val="16"/>
              </w:rPr>
            </w:pPr>
            <w:r w:rsidRPr="004937AF">
              <w:rPr>
                <w:color w:val="FF0000"/>
                <w:sz w:val="16"/>
                <w:szCs w:val="16"/>
              </w:rPr>
              <w:t xml:space="preserve">[New calculated value] Number of students awarded aid </w:t>
            </w:r>
          </w:p>
          <w:p w:rsidRPr="004937AF" w:rsidR="00144375" w:rsidP="00971525" w:rsidRDefault="00144375" w14:paraId="16BEA6B0" w14:textId="5C6E0B48">
            <w:pPr>
              <w:pStyle w:val="NoSpacing"/>
              <w:numPr>
                <w:ilvl w:val="0"/>
                <w:numId w:val="18"/>
              </w:numPr>
              <w:ind w:left="0" w:firstLine="0"/>
              <w:rPr>
                <w:color w:val="FF0000"/>
                <w:sz w:val="16"/>
                <w:szCs w:val="16"/>
              </w:rPr>
            </w:pPr>
            <w:r w:rsidRPr="004937AF">
              <w:rPr>
                <w:color w:val="FF0000"/>
                <w:sz w:val="16"/>
                <w:szCs w:val="16"/>
              </w:rPr>
              <w:t>[New calculated value] Percentage of students receiving aid</w:t>
            </w:r>
          </w:p>
          <w:p w:rsidRPr="004937AF" w:rsidR="00144375" w:rsidP="00971525" w:rsidRDefault="00144375" w14:paraId="2B0D696F" w14:textId="77777777">
            <w:pPr>
              <w:pStyle w:val="NoSpacing"/>
              <w:numPr>
                <w:ilvl w:val="0"/>
                <w:numId w:val="18"/>
              </w:numPr>
              <w:ind w:left="0" w:firstLine="0"/>
              <w:rPr>
                <w:color w:val="FF0000"/>
                <w:sz w:val="16"/>
                <w:szCs w:val="16"/>
              </w:rPr>
            </w:pPr>
            <w:r w:rsidRPr="004937AF">
              <w:rPr>
                <w:color w:val="FF0000"/>
                <w:sz w:val="16"/>
                <w:szCs w:val="16"/>
              </w:rPr>
              <w:t>[New calculated value] Total amount of aid awarded</w:t>
            </w:r>
          </w:p>
          <w:p w:rsidRPr="004937AF" w:rsidR="00144375" w:rsidP="00971525" w:rsidRDefault="00144375" w14:paraId="55213561" w14:textId="56F2CE4D">
            <w:pPr>
              <w:pStyle w:val="NoSpacing"/>
              <w:numPr>
                <w:ilvl w:val="0"/>
                <w:numId w:val="18"/>
              </w:numPr>
              <w:ind w:left="0" w:firstLine="0"/>
              <w:rPr>
                <w:color w:val="FF0000"/>
                <w:sz w:val="16"/>
                <w:szCs w:val="16"/>
              </w:rPr>
            </w:pPr>
            <w:r w:rsidRPr="004937AF">
              <w:rPr>
                <w:color w:val="FF0000"/>
                <w:sz w:val="16"/>
                <w:szCs w:val="16"/>
              </w:rPr>
              <w:t xml:space="preserve">[New calculated value] Average amount of aid awarded </w:t>
            </w:r>
          </w:p>
        </w:tc>
        <w:tc>
          <w:tcPr>
            <w:tcW w:w="491" w:type="pct"/>
            <w:vMerge/>
            <w:shd w:val="clear" w:color="auto" w:fill="auto"/>
            <w:vAlign w:val="center"/>
          </w:tcPr>
          <w:p w:rsidR="00144375" w:rsidP="00241408" w:rsidRDefault="00144375" w14:paraId="76099DEE" w14:textId="77777777">
            <w:pPr>
              <w:pStyle w:val="TableTextCenter"/>
              <w:jc w:val="left"/>
              <w:rPr>
                <w:rFonts w:asciiTheme="minorHAnsi" w:hAnsiTheme="minorHAnsi" w:cstheme="minorHAnsi"/>
                <w:szCs w:val="18"/>
              </w:rPr>
            </w:pPr>
          </w:p>
        </w:tc>
        <w:tc>
          <w:tcPr>
            <w:tcW w:w="509" w:type="pct"/>
            <w:vMerge/>
            <w:shd w:val="clear" w:color="auto" w:fill="auto"/>
            <w:vAlign w:val="center"/>
          </w:tcPr>
          <w:p w:rsidR="00144375" w:rsidP="00241408" w:rsidRDefault="00144375" w14:paraId="69FCAF8A" w14:textId="77777777">
            <w:pPr>
              <w:pStyle w:val="TableText"/>
              <w:jc w:val="left"/>
              <w:rPr>
                <w:rFonts w:asciiTheme="minorHAnsi" w:hAnsiTheme="minorHAnsi" w:cstheme="minorHAnsi"/>
              </w:rPr>
            </w:pPr>
          </w:p>
        </w:tc>
        <w:tc>
          <w:tcPr>
            <w:tcW w:w="334" w:type="pct"/>
            <w:vMerge/>
            <w:shd w:val="clear" w:color="auto" w:fill="auto"/>
            <w:vAlign w:val="center"/>
          </w:tcPr>
          <w:p w:rsidR="00144375" w:rsidP="00241408" w:rsidRDefault="00144375" w14:paraId="1DE7398C" w14:textId="77777777">
            <w:pPr>
              <w:pStyle w:val="TableText"/>
              <w:jc w:val="left"/>
              <w:rPr>
                <w:rFonts w:asciiTheme="minorHAnsi" w:hAnsiTheme="minorHAnsi" w:cstheme="minorHAnsi"/>
              </w:rPr>
            </w:pPr>
          </w:p>
        </w:tc>
      </w:tr>
    </w:tbl>
    <w:p w:rsidR="009A6DF8" w:rsidRDefault="009A6DF8" w14:paraId="626A72A8" w14:textId="668DF09A">
      <w:pPr>
        <w:rPr>
          <w:rFonts w:asciiTheme="majorHAnsi" w:hAnsiTheme="majorHAnsi" w:eastAsiaTheme="majorEastAsia" w:cstheme="majorBidi"/>
          <w:color w:val="2F5496" w:themeColor="accent1" w:themeShade="BF"/>
          <w:sz w:val="26"/>
          <w:szCs w:val="26"/>
        </w:rPr>
      </w:pPr>
    </w:p>
    <w:p w:rsidRPr="00941C44" w:rsidR="00332FFC" w:rsidP="00332FFC" w:rsidRDefault="00332FFC" w14:paraId="0FBF5F2C" w14:textId="6185BB2C">
      <w:pPr>
        <w:pStyle w:val="Heading2"/>
        <w:rPr>
          <w:sz w:val="20"/>
          <w:szCs w:val="20"/>
        </w:rPr>
      </w:pPr>
      <w:bookmarkStart w:name="_Toc109041117" w:id="9"/>
      <w:r w:rsidRPr="00941C44">
        <w:rPr>
          <w:sz w:val="20"/>
          <w:szCs w:val="20"/>
        </w:rPr>
        <w:t xml:space="preserve">A5. </w:t>
      </w:r>
      <w:r w:rsidRPr="00941C44" w:rsidR="009E2932">
        <w:rPr>
          <w:sz w:val="20"/>
          <w:szCs w:val="20"/>
        </w:rPr>
        <w:t>Outcome Measures</w:t>
      </w:r>
      <w:bookmarkEnd w:id="9"/>
    </w:p>
    <w:p w:rsidRPr="00941C44" w:rsidR="00E72813" w:rsidP="009E2932" w:rsidRDefault="009E2932" w14:paraId="12C448BA" w14:textId="5CAA9FAF">
      <w:pPr>
        <w:rPr>
          <w:sz w:val="20"/>
          <w:szCs w:val="20"/>
        </w:rPr>
      </w:pPr>
      <w:r w:rsidRPr="00941C44">
        <w:rPr>
          <w:sz w:val="20"/>
          <w:szCs w:val="20"/>
        </w:rPr>
        <w:t xml:space="preserve">The proposed changes to </w:t>
      </w:r>
      <w:r w:rsidRPr="00941C44" w:rsidR="00F04DAB">
        <w:rPr>
          <w:sz w:val="20"/>
          <w:szCs w:val="20"/>
        </w:rPr>
        <w:t xml:space="preserve">the </w:t>
      </w:r>
      <w:r w:rsidRPr="00941C44">
        <w:rPr>
          <w:sz w:val="20"/>
          <w:szCs w:val="20"/>
        </w:rPr>
        <w:t>Outcome Measures</w:t>
      </w:r>
      <w:r w:rsidRPr="00941C44" w:rsidR="00F04DAB">
        <w:rPr>
          <w:sz w:val="20"/>
          <w:szCs w:val="20"/>
        </w:rPr>
        <w:t xml:space="preserve"> (OM) survey component</w:t>
      </w:r>
      <w:r w:rsidRPr="00941C44">
        <w:rPr>
          <w:sz w:val="20"/>
          <w:szCs w:val="20"/>
        </w:rPr>
        <w:t xml:space="preserve"> include </w:t>
      </w:r>
      <w:r w:rsidRPr="00941C44" w:rsidR="007E243A">
        <w:rPr>
          <w:sz w:val="20"/>
          <w:szCs w:val="20"/>
        </w:rPr>
        <w:t>a</w:t>
      </w:r>
      <w:r w:rsidRPr="00941C44">
        <w:rPr>
          <w:sz w:val="20"/>
          <w:szCs w:val="20"/>
        </w:rPr>
        <w:t xml:space="preserve"> </w:t>
      </w:r>
      <w:r w:rsidRPr="00941C44" w:rsidR="00846DAE">
        <w:rPr>
          <w:sz w:val="20"/>
          <w:szCs w:val="20"/>
        </w:rPr>
        <w:t>minor change</w:t>
      </w:r>
      <w:r w:rsidRPr="00941C44">
        <w:rPr>
          <w:sz w:val="20"/>
          <w:szCs w:val="20"/>
        </w:rPr>
        <w:t xml:space="preserve"> to FAQs</w:t>
      </w:r>
      <w:r w:rsidRPr="00941C44" w:rsidR="007E243A">
        <w:rPr>
          <w:sz w:val="20"/>
          <w:szCs w:val="20"/>
        </w:rPr>
        <w:t xml:space="preserve"> and a clarification about the timeline for tracking subsequent enrollment status</w:t>
      </w:r>
      <w:r w:rsidRPr="00941C44" w:rsidR="00E72813">
        <w:rPr>
          <w:sz w:val="20"/>
          <w:szCs w:val="20"/>
        </w:rPr>
        <w:t>, along with other minor changes and cross-cutting changes</w:t>
      </w:r>
      <w:r w:rsidRPr="00941C44">
        <w:rPr>
          <w:sz w:val="20"/>
          <w:szCs w:val="20"/>
        </w:rPr>
        <w:t>.</w:t>
      </w:r>
    </w:p>
    <w:p w:rsidRPr="00941C44" w:rsidR="00295ED7" w:rsidP="009E2932" w:rsidRDefault="00E72813" w14:paraId="42ED2531" w14:textId="143796D4">
      <w:pPr>
        <w:rPr>
          <w:sz w:val="20"/>
          <w:szCs w:val="20"/>
        </w:rPr>
      </w:pPr>
      <w:r w:rsidRPr="00941C44">
        <w:rPr>
          <w:i/>
          <w:iCs/>
          <w:sz w:val="20"/>
          <w:szCs w:val="20"/>
        </w:rPr>
        <w:t>Update</w:t>
      </w:r>
      <w:r w:rsidRPr="00941C44" w:rsidR="00846DAE">
        <w:rPr>
          <w:i/>
          <w:iCs/>
          <w:sz w:val="20"/>
          <w:szCs w:val="20"/>
        </w:rPr>
        <w:t>d FAQ</w:t>
      </w:r>
      <w:r w:rsidRPr="00941C44" w:rsidR="00295ED7">
        <w:rPr>
          <w:i/>
          <w:iCs/>
          <w:sz w:val="20"/>
          <w:szCs w:val="20"/>
        </w:rPr>
        <w:t xml:space="preserve">. </w:t>
      </w:r>
      <w:r w:rsidRPr="00941C44" w:rsidR="00295ED7">
        <w:rPr>
          <w:sz w:val="20"/>
          <w:szCs w:val="20"/>
        </w:rPr>
        <w:t xml:space="preserve">FAQ has been changed to clarify consistent reporting across EF, E12, and OM. </w:t>
      </w:r>
    </w:p>
    <w:p w:rsidRPr="00941C44" w:rsidR="009E2932" w:rsidP="009E2932" w:rsidRDefault="00D2393D" w14:paraId="57138AFC" w14:textId="50F1E787">
      <w:pPr>
        <w:rPr>
          <w:i/>
          <w:iCs/>
          <w:sz w:val="20"/>
          <w:szCs w:val="20"/>
        </w:rPr>
      </w:pPr>
      <w:r w:rsidRPr="00941C44">
        <w:rPr>
          <w:i/>
          <w:iCs/>
          <w:sz w:val="20"/>
          <w:szCs w:val="20"/>
        </w:rPr>
        <w:t xml:space="preserve">Clarification of the timeline for tracking students’ subsequent enrollment statuses. </w:t>
      </w:r>
      <w:r w:rsidRPr="00941C44">
        <w:rPr>
          <w:sz w:val="20"/>
          <w:szCs w:val="20"/>
        </w:rPr>
        <w:t xml:space="preserve">Feedback from institutions suggested they did not understand that students were to be tracked over all 8 years, so a clarification was added. </w:t>
      </w:r>
      <w:r w:rsidRPr="00941C44" w:rsidR="009E2932">
        <w:rPr>
          <w:i/>
          <w:iCs/>
          <w:sz w:val="20"/>
          <w:szCs w:val="20"/>
        </w:rPr>
        <w:t xml:space="preserve"> </w:t>
      </w:r>
    </w:p>
    <w:p w:rsidRPr="00941C44" w:rsidR="009E2932" w:rsidP="009E2932" w:rsidRDefault="009E2932" w14:paraId="07D0F721" w14:textId="77AEC3FF">
      <w:pPr>
        <w:rPr>
          <w:sz w:val="20"/>
          <w:szCs w:val="20"/>
        </w:rPr>
      </w:pPr>
      <w:r w:rsidRPr="00941C44">
        <w:rPr>
          <w:i/>
          <w:iCs/>
          <w:sz w:val="20"/>
          <w:szCs w:val="20"/>
        </w:rPr>
        <w:t xml:space="preserve">Other minor changes. </w:t>
      </w:r>
      <w:r w:rsidRPr="00941C44">
        <w:rPr>
          <w:sz w:val="20"/>
          <w:szCs w:val="20"/>
        </w:rPr>
        <w:t xml:space="preserve">Review the attached survey forms for other minor changes meant to clarify screens, instructions, and FAQs.  </w:t>
      </w:r>
    </w:p>
    <w:p w:rsidRPr="00941C44" w:rsidR="001B2C97" w:rsidP="009E2932" w:rsidRDefault="001B2C97" w14:paraId="06A20AFF" w14:textId="42B8B1F9">
      <w:pPr>
        <w:rPr>
          <w:sz w:val="20"/>
          <w:szCs w:val="20"/>
        </w:rPr>
      </w:pPr>
      <w:r w:rsidRPr="00941C44">
        <w:rPr>
          <w:rFonts w:cstheme="minorHAnsi"/>
          <w:i/>
          <w:iCs/>
          <w:sz w:val="20"/>
          <w:szCs w:val="20"/>
        </w:rPr>
        <w:t xml:space="preserve">Cross-cutting – Other minor edits. </w:t>
      </w:r>
      <w:r w:rsidRPr="00941C44">
        <w:rPr>
          <w:rFonts w:cstheme="minorHAnsi"/>
          <w:sz w:val="20"/>
          <w:szCs w:val="20"/>
        </w:rPr>
        <w:t xml:space="preserve">NCES is making some other minor cross-cutting edits. </w:t>
      </w:r>
      <w:r w:rsidRPr="00941C44">
        <w:rPr>
          <w:sz w:val="20"/>
          <w:szCs w:val="20"/>
        </w:rPr>
        <w:t>Cross-cutting changes are described in the cross-cutting table.</w:t>
      </w:r>
    </w:p>
    <w:tbl>
      <w:tblPr>
        <w:tblpPr w:leftFromText="180" w:rightFromText="180" w:vertAnchor="text" w:tblpY="1"/>
        <w:tblOverlap w:val="never"/>
        <w:tblW w:w="5048" w:type="pct"/>
        <w:tblBorders>
          <w:top w:val="single" w:color="7BA0CD" w:sz="8" w:space="0"/>
          <w:left w:val="single" w:color="7BA0CD" w:sz="8" w:space="0"/>
          <w:bottom w:val="single" w:color="7BA0CD" w:sz="8" w:space="0"/>
          <w:right w:val="single" w:color="7BA0CD" w:sz="8" w:space="0"/>
          <w:insideH w:val="single" w:color="auto" w:sz="4" w:space="0"/>
          <w:insideV w:val="single" w:color="auto" w:sz="4" w:space="0"/>
        </w:tblBorders>
        <w:tblLook w:val="00A0" w:firstRow="1" w:lastRow="0" w:firstColumn="1" w:lastColumn="0" w:noHBand="0" w:noVBand="0"/>
      </w:tblPr>
      <w:tblGrid>
        <w:gridCol w:w="10250"/>
        <w:gridCol w:w="1890"/>
        <w:gridCol w:w="1077"/>
        <w:gridCol w:w="1301"/>
      </w:tblGrid>
      <w:tr w:rsidRPr="002F25EB" w:rsidR="00D2393D" w:rsidTr="007F5AFF" w14:paraId="3F09538C" w14:textId="77777777">
        <w:trPr>
          <w:trHeight w:val="238"/>
          <w:tblHeader/>
        </w:trPr>
        <w:tc>
          <w:tcPr>
            <w:tcW w:w="5000" w:type="pct"/>
            <w:gridSpan w:val="4"/>
            <w:shd w:val="clear" w:color="auto" w:fill="4F81BD"/>
            <w:vAlign w:val="center"/>
          </w:tcPr>
          <w:p w:rsidRPr="00F65778" w:rsidR="00D2393D" w:rsidP="00F65778" w:rsidRDefault="00D2393D" w14:paraId="3B3D7048" w14:textId="50022F94">
            <w:pPr>
              <w:pStyle w:val="TableTitle"/>
              <w:rPr>
                <w:rFonts w:asciiTheme="minorHAnsi" w:hAnsiTheme="minorHAnsi" w:cstheme="minorHAnsi"/>
              </w:rPr>
            </w:pPr>
            <w:r w:rsidRPr="00F65778">
              <w:rPr>
                <w:rFonts w:asciiTheme="minorHAnsi" w:hAnsiTheme="minorHAnsi" w:cstheme="minorHAnsi"/>
              </w:rPr>
              <w:lastRenderedPageBreak/>
              <w:t>Table 5. Proposed changes to the Outcome Measures survey component</w:t>
            </w:r>
          </w:p>
        </w:tc>
      </w:tr>
      <w:tr w:rsidRPr="002F25EB" w:rsidR="00D2393D" w:rsidTr="000F2166" w14:paraId="369A6AB7" w14:textId="77777777">
        <w:trPr>
          <w:trHeight w:val="478"/>
          <w:tblHeader/>
        </w:trPr>
        <w:tc>
          <w:tcPr>
            <w:tcW w:w="3530" w:type="pct"/>
            <w:shd w:val="clear" w:color="auto" w:fill="D3DFEE"/>
            <w:vAlign w:val="center"/>
          </w:tcPr>
          <w:p w:rsidRPr="002F25EB" w:rsidR="00D2393D" w:rsidP="007F5AFF" w:rsidRDefault="00D2393D" w14:paraId="63D6F015" w14:textId="77777777">
            <w:pPr>
              <w:pStyle w:val="TableHeader"/>
              <w:jc w:val="left"/>
              <w:rPr>
                <w:rFonts w:asciiTheme="minorHAnsi" w:hAnsiTheme="minorHAnsi" w:cstheme="minorHAnsi"/>
                <w:szCs w:val="18"/>
              </w:rPr>
            </w:pPr>
            <w:r w:rsidRPr="002F25EB">
              <w:rPr>
                <w:rFonts w:asciiTheme="minorHAnsi" w:hAnsiTheme="minorHAnsi" w:cstheme="minorHAnsi"/>
                <w:szCs w:val="18"/>
              </w:rPr>
              <w:t>Change</w:t>
            </w:r>
          </w:p>
        </w:tc>
        <w:tc>
          <w:tcPr>
            <w:tcW w:w="651" w:type="pct"/>
            <w:shd w:val="clear" w:color="auto" w:fill="D3DFEE"/>
            <w:vAlign w:val="center"/>
          </w:tcPr>
          <w:p w:rsidRPr="002F25EB" w:rsidR="00D2393D" w:rsidP="007F5AFF" w:rsidRDefault="00D2393D" w14:paraId="47C547BF" w14:textId="77777777">
            <w:pPr>
              <w:pStyle w:val="TableHeader"/>
              <w:jc w:val="left"/>
              <w:rPr>
                <w:rFonts w:asciiTheme="minorHAnsi" w:hAnsiTheme="minorHAnsi" w:cstheme="minorHAnsi"/>
                <w:szCs w:val="18"/>
              </w:rPr>
            </w:pPr>
            <w:r w:rsidRPr="002F25EB">
              <w:rPr>
                <w:rFonts w:asciiTheme="minorHAnsi" w:hAnsiTheme="minorHAnsi" w:cstheme="minorHAnsi"/>
                <w:szCs w:val="18"/>
              </w:rPr>
              <w:t>Implementation year</w:t>
            </w:r>
          </w:p>
        </w:tc>
        <w:tc>
          <w:tcPr>
            <w:tcW w:w="371" w:type="pct"/>
            <w:shd w:val="clear" w:color="auto" w:fill="D3DFEE"/>
            <w:vAlign w:val="center"/>
          </w:tcPr>
          <w:p w:rsidRPr="002F25EB" w:rsidR="00D2393D" w:rsidP="007F5AFF" w:rsidRDefault="00D2393D" w14:paraId="765E365C" w14:textId="77777777">
            <w:pPr>
              <w:pStyle w:val="TableHeader"/>
              <w:jc w:val="left"/>
              <w:rPr>
                <w:rFonts w:asciiTheme="minorHAnsi" w:hAnsiTheme="minorHAnsi" w:cstheme="minorHAnsi"/>
                <w:szCs w:val="18"/>
              </w:rPr>
            </w:pPr>
            <w:r w:rsidRPr="002F25EB">
              <w:rPr>
                <w:rFonts w:asciiTheme="minorHAnsi" w:hAnsiTheme="minorHAnsi" w:cstheme="minorHAnsi"/>
                <w:szCs w:val="18"/>
              </w:rPr>
              <w:t>Source</w:t>
            </w:r>
          </w:p>
        </w:tc>
        <w:tc>
          <w:tcPr>
            <w:tcW w:w="448" w:type="pct"/>
            <w:shd w:val="clear" w:color="auto" w:fill="D3DFEE"/>
            <w:vAlign w:val="center"/>
          </w:tcPr>
          <w:p w:rsidRPr="002F25EB" w:rsidR="00D2393D" w:rsidP="007F5AFF" w:rsidRDefault="00D2393D" w14:paraId="17586EAC" w14:textId="77777777">
            <w:pPr>
              <w:pStyle w:val="TableHeader"/>
              <w:jc w:val="left"/>
              <w:rPr>
                <w:rFonts w:asciiTheme="minorHAnsi" w:hAnsiTheme="minorHAnsi" w:cstheme="minorHAnsi"/>
                <w:szCs w:val="18"/>
              </w:rPr>
            </w:pPr>
            <w:r w:rsidRPr="002F25EB">
              <w:rPr>
                <w:rFonts w:asciiTheme="minorHAnsi" w:hAnsiTheme="minorHAnsi" w:cstheme="minorHAnsi"/>
                <w:szCs w:val="18"/>
              </w:rPr>
              <w:t>Estimated burden</w:t>
            </w:r>
          </w:p>
        </w:tc>
      </w:tr>
      <w:tr w:rsidRPr="002F25EB" w:rsidR="000F2166" w:rsidTr="000F2166" w14:paraId="56B963CC" w14:textId="77777777">
        <w:trPr>
          <w:trHeight w:val="478"/>
          <w:tblHeader/>
        </w:trPr>
        <w:tc>
          <w:tcPr>
            <w:tcW w:w="3530" w:type="pct"/>
            <w:shd w:val="clear" w:color="auto" w:fill="auto"/>
            <w:vAlign w:val="center"/>
          </w:tcPr>
          <w:p w:rsidRPr="004E3B57" w:rsidR="000F2166" w:rsidP="000F2166" w:rsidRDefault="000F2166" w14:paraId="22FB6FA4" w14:textId="77777777">
            <w:pPr>
              <w:pStyle w:val="NoSpacing"/>
              <w:rPr>
                <w:b/>
                <w:bCs/>
                <w:sz w:val="16"/>
                <w:szCs w:val="16"/>
              </w:rPr>
            </w:pPr>
            <w:r>
              <w:rPr>
                <w:b/>
                <w:bCs/>
                <w:sz w:val="16"/>
                <w:szCs w:val="16"/>
              </w:rPr>
              <w:t>Updated FAQ.</w:t>
            </w:r>
          </w:p>
          <w:p w:rsidRPr="00000EB5" w:rsidR="000F2166" w:rsidP="000F2166" w:rsidRDefault="000F2166" w14:paraId="22F6B1A9" w14:textId="77777777">
            <w:pPr>
              <w:pStyle w:val="NoSpacing"/>
              <w:rPr>
                <w:sz w:val="16"/>
                <w:szCs w:val="16"/>
              </w:rPr>
            </w:pPr>
          </w:p>
          <w:p w:rsidRPr="0067016A" w:rsidR="000F2166" w:rsidP="000F2166" w:rsidRDefault="000F2166" w14:paraId="6D0A5405" w14:textId="77777777">
            <w:pPr>
              <w:pStyle w:val="NoSpacing"/>
              <w:rPr>
                <w:sz w:val="18"/>
                <w:szCs w:val="18"/>
                <w:u w:val="single"/>
              </w:rPr>
            </w:pPr>
            <w:r w:rsidRPr="0067016A">
              <w:rPr>
                <w:sz w:val="18"/>
                <w:szCs w:val="18"/>
                <w:u w:val="single"/>
              </w:rPr>
              <w:t>How can I ensure consistent reporting of degree/certificate-seeking undergraduates across EF, E12, and OM survey components?</w:t>
            </w:r>
          </w:p>
          <w:p w:rsidR="000F2166" w:rsidP="000F2166" w:rsidRDefault="000F2166" w14:paraId="4046236D" w14:textId="77777777">
            <w:pPr>
              <w:pStyle w:val="NoSpacing"/>
              <w:numPr>
                <w:ilvl w:val="0"/>
                <w:numId w:val="43"/>
              </w:numPr>
              <w:rPr>
                <w:rFonts w:ascii="Calibri" w:hAnsi="Calibri" w:eastAsia="Times New Roman" w:cs="Calibri"/>
                <w:color w:val="000000"/>
                <w:sz w:val="16"/>
                <w:szCs w:val="16"/>
              </w:rPr>
            </w:pPr>
            <w:r w:rsidRPr="00000EB5">
              <w:rPr>
                <w:rFonts w:ascii="Calibri" w:hAnsi="Calibri" w:eastAsia="Times New Roman" w:cs="Calibri"/>
                <w:color w:val="000000"/>
                <w:sz w:val="16"/>
                <w:szCs w:val="16"/>
              </w:rPr>
              <w:t>The Fall Enrollment (EF) survey component is a “snapshot” of the institution’s enrollment in the fall. The 12-month Enrollment (E12) survey component captures the institution’s total unduplicated headcount enrollment for an entire 12-month period (July 1 to June 30).</w:t>
            </w:r>
          </w:p>
          <w:p w:rsidRPr="000F2166" w:rsidR="000F2166" w:rsidP="000F2166" w:rsidRDefault="000F2166" w14:paraId="5DC9DDBE" w14:textId="77777777">
            <w:pPr>
              <w:pStyle w:val="NoSpacing"/>
              <w:numPr>
                <w:ilvl w:val="0"/>
                <w:numId w:val="44"/>
              </w:numPr>
              <w:rPr>
                <w:rFonts w:ascii="Calibri" w:hAnsi="Calibri" w:eastAsia="Times New Roman" w:cs="Calibri"/>
                <w:color w:val="000000"/>
                <w:sz w:val="16"/>
                <w:szCs w:val="16"/>
              </w:rPr>
            </w:pPr>
            <w:r w:rsidRPr="000F2166">
              <w:rPr>
                <w:rFonts w:ascii="Calibri" w:hAnsi="Calibri" w:eastAsia="Times New Roman" w:cs="Calibri"/>
                <w:color w:val="000000"/>
                <w:sz w:val="16"/>
                <w:szCs w:val="16"/>
              </w:rPr>
              <w:t xml:space="preserve">EF enrollment counts are a subset of the E12 enrollment counts, as the E12 survey component captures students enrolled in the fall plus any other unduplicated students not captured in the EF survey component (e.g., students who first enroll in the spring term or enroll only in the summer </w:t>
            </w:r>
            <w:r w:rsidRPr="000F2166">
              <w:rPr>
                <w:rFonts w:ascii="Calibri" w:hAnsi="Calibri" w:eastAsia="Times New Roman" w:cs="Calibri"/>
                <w:color w:val="FF0000"/>
                <w:sz w:val="16"/>
                <w:szCs w:val="16"/>
              </w:rPr>
              <w:t xml:space="preserve">months </w:t>
            </w:r>
            <w:r w:rsidRPr="000F2166">
              <w:rPr>
                <w:rFonts w:ascii="Calibri" w:hAnsi="Calibri" w:eastAsia="Times New Roman" w:cs="Calibri"/>
                <w:strike/>
                <w:color w:val="FF0000"/>
                <w:sz w:val="16"/>
                <w:szCs w:val="16"/>
              </w:rPr>
              <w:t>term</w:t>
            </w:r>
            <w:r w:rsidRPr="000F2166">
              <w:rPr>
                <w:rFonts w:ascii="Calibri" w:hAnsi="Calibri" w:eastAsia="Times New Roman" w:cs="Calibri"/>
                <w:color w:val="FF0000"/>
                <w:sz w:val="16"/>
                <w:szCs w:val="16"/>
              </w:rPr>
              <w:t xml:space="preserve">). </w:t>
            </w:r>
            <w:r w:rsidRPr="000F2166">
              <w:rPr>
                <w:rFonts w:ascii="Calibri" w:hAnsi="Calibri" w:eastAsia="Times New Roman" w:cs="Calibri"/>
                <w:color w:val="FF0000"/>
                <w:sz w:val="16"/>
                <w:szCs w:val="16"/>
                <w:shd w:val="clear" w:color="auto" w:fill="FFFFFF"/>
              </w:rPr>
              <w:t xml:space="preserve">If students enroll in the summer immediately preceding the fall term, students’ enrollment status (i.e., part-time or full-time, first-time or non-first-time, degree/certificate-seeking or non-degree/non-certificate-seeking, undergraduate or graduate) should be determined by their fall enrollment (not their summer enrollment). Note that </w:t>
            </w:r>
            <w:r w:rsidRPr="000F2166">
              <w:rPr>
                <w:rFonts w:ascii="Calibri" w:hAnsi="Calibri" w:eastAsia="Times New Roman" w:cs="Calibri"/>
                <w:color w:val="FF0000"/>
                <w:sz w:val="16"/>
                <w:szCs w:val="16"/>
              </w:rPr>
              <w:t>recent high school graduates and other students without prior postsecondary experience will still be considered “first-time students” for EF reporting purposes even if they enrolled in the summer prior to fall enrollment.</w:t>
            </w:r>
          </w:p>
          <w:p w:rsidRPr="000F2166" w:rsidR="000F2166" w:rsidP="000F2166" w:rsidRDefault="000F2166" w14:paraId="244CB75D" w14:textId="77777777">
            <w:pPr>
              <w:pStyle w:val="NoSpacing"/>
              <w:numPr>
                <w:ilvl w:val="0"/>
                <w:numId w:val="43"/>
              </w:numPr>
              <w:rPr>
                <w:rFonts w:ascii="Calibri" w:hAnsi="Calibri" w:eastAsia="Times New Roman" w:cs="Calibri"/>
                <w:color w:val="000000"/>
                <w:sz w:val="16"/>
                <w:szCs w:val="16"/>
              </w:rPr>
            </w:pPr>
            <w:r w:rsidRPr="000F2166">
              <w:rPr>
                <w:rFonts w:ascii="Calibri" w:hAnsi="Calibri" w:eastAsia="Times New Roman" w:cs="Calibri"/>
                <w:color w:val="000000"/>
                <w:sz w:val="16"/>
                <w:szCs w:val="16"/>
              </w:rPr>
              <w:t>Because the fall term is considered a full term for IPEDS reporting purposes, students enrolled in the fall term and captured in the EF survey component should retain their same enrollment statuses (e.g., part-time or full-time, first-time or non-first-time, degree/certificate-seeking or non-degree/non-certificate seeking, undergraduate or graduate) in the E12 survey component.</w:t>
            </w:r>
          </w:p>
          <w:p w:rsidRPr="00000EB5" w:rsidR="000F2166" w:rsidP="000F2166" w:rsidRDefault="000F2166" w14:paraId="2E232F7F" w14:textId="77777777">
            <w:pPr>
              <w:pStyle w:val="NoSpacing"/>
              <w:numPr>
                <w:ilvl w:val="0"/>
                <w:numId w:val="44"/>
              </w:numPr>
              <w:rPr>
                <w:rFonts w:ascii="Calibri" w:hAnsi="Calibri" w:eastAsia="Times New Roman" w:cs="Calibri"/>
                <w:color w:val="000000"/>
                <w:sz w:val="16"/>
                <w:szCs w:val="16"/>
              </w:rPr>
            </w:pPr>
            <w:r w:rsidRPr="00000EB5">
              <w:rPr>
                <w:rFonts w:ascii="Calibri" w:hAnsi="Calibri" w:eastAsia="Times New Roman" w:cs="Calibri"/>
                <w:color w:val="000000"/>
                <w:sz w:val="16"/>
                <w:szCs w:val="16"/>
              </w:rPr>
              <w:t>For example, a full-time, first-time student reported on the EF survey would also be reported as a full-time, first-time student in the E12 survey. Similarly, a part-time, non-degree/non-certificate-seeking student reported in the EF survey component would retain those statuses in the E12 survey component.</w:t>
            </w:r>
          </w:p>
          <w:p w:rsidRPr="00000EB5" w:rsidR="000F2166" w:rsidP="000F2166" w:rsidRDefault="000F2166" w14:paraId="16E1E445" w14:textId="77777777">
            <w:pPr>
              <w:pStyle w:val="NoSpacing"/>
              <w:numPr>
                <w:ilvl w:val="0"/>
                <w:numId w:val="44"/>
              </w:numPr>
              <w:rPr>
                <w:rFonts w:ascii="Calibri" w:hAnsi="Calibri" w:eastAsia="Times New Roman" w:cs="Calibri"/>
                <w:color w:val="000000"/>
                <w:sz w:val="16"/>
                <w:szCs w:val="16"/>
              </w:rPr>
            </w:pPr>
            <w:r w:rsidRPr="00000EB5">
              <w:rPr>
                <w:rFonts w:ascii="Calibri" w:hAnsi="Calibri" w:eastAsia="Times New Roman" w:cs="Calibri"/>
                <w:color w:val="000000"/>
                <w:sz w:val="16"/>
                <w:szCs w:val="16"/>
              </w:rPr>
              <w:t>For both program reporters and academic reporters, student enrollment statuses as reported on the current-year EF survey should be retained for E12 reporting in the following data collection year when the data coverage periods align (i.e., you should not change students’ statuses between EF and E12 reporting).</w:t>
            </w:r>
          </w:p>
          <w:p w:rsidRPr="00000EB5" w:rsidR="000F2166" w:rsidP="000F2166" w:rsidRDefault="000F2166" w14:paraId="72FEE954" w14:textId="77777777">
            <w:pPr>
              <w:pStyle w:val="NoSpacing"/>
              <w:numPr>
                <w:ilvl w:val="0"/>
                <w:numId w:val="44"/>
              </w:numPr>
              <w:rPr>
                <w:rFonts w:ascii="Calibri" w:hAnsi="Calibri" w:eastAsia="Times New Roman" w:cs="Calibri"/>
                <w:color w:val="000000"/>
                <w:sz w:val="16"/>
                <w:szCs w:val="16"/>
              </w:rPr>
            </w:pPr>
            <w:r w:rsidRPr="00000EB5">
              <w:rPr>
                <w:rFonts w:ascii="Calibri" w:hAnsi="Calibri" w:eastAsia="Times New Roman" w:cs="Calibri"/>
                <w:color w:val="000000"/>
                <w:sz w:val="16"/>
                <w:szCs w:val="16"/>
              </w:rPr>
              <w:t xml:space="preserve">For students not reported on the EF survey component (i.e., not enrolled in the fall and therefore not captured), default to the student’s first full term at entry to determine enrollment statuses (typically spring in this scenario). If the student enrolls only in the summer </w:t>
            </w:r>
            <w:r w:rsidRPr="000F2166">
              <w:rPr>
                <w:rFonts w:ascii="Calibri" w:hAnsi="Calibri" w:eastAsia="Times New Roman" w:cs="Calibri"/>
                <w:color w:val="000000"/>
                <w:sz w:val="16"/>
                <w:szCs w:val="16"/>
              </w:rPr>
              <w:t xml:space="preserve">months </w:t>
            </w:r>
            <w:r w:rsidRPr="00000EB5">
              <w:rPr>
                <w:rFonts w:ascii="Calibri" w:hAnsi="Calibri" w:eastAsia="Times New Roman" w:cs="Calibri"/>
                <w:color w:val="000000"/>
                <w:sz w:val="16"/>
                <w:szCs w:val="16"/>
              </w:rPr>
              <w:t xml:space="preserve">and at no other time during the 12-month reporting period, then the summer </w:t>
            </w:r>
            <w:r w:rsidRPr="000F2166">
              <w:rPr>
                <w:rFonts w:ascii="Calibri" w:hAnsi="Calibri" w:eastAsia="Times New Roman" w:cs="Calibri"/>
                <w:color w:val="000000"/>
                <w:sz w:val="16"/>
                <w:szCs w:val="16"/>
              </w:rPr>
              <w:t>term session</w:t>
            </w:r>
            <w:r w:rsidRPr="00000EB5">
              <w:rPr>
                <w:rFonts w:ascii="Calibri" w:hAnsi="Calibri" w:eastAsia="Times New Roman" w:cs="Calibri"/>
                <w:color w:val="000000"/>
                <w:sz w:val="16"/>
                <w:szCs w:val="16"/>
              </w:rPr>
              <w:t xml:space="preserve"> may be used to determine student statuses.</w:t>
            </w:r>
          </w:p>
          <w:p w:rsidRPr="00000EB5" w:rsidR="000F2166" w:rsidP="000F2166" w:rsidRDefault="000F2166" w14:paraId="384A398C" w14:textId="77777777">
            <w:pPr>
              <w:numPr>
                <w:ilvl w:val="0"/>
                <w:numId w:val="36"/>
              </w:numPr>
              <w:shd w:val="clear" w:color="auto" w:fill="FFFFFF"/>
              <w:autoSpaceDN w:val="0"/>
              <w:spacing w:before="100" w:beforeAutospacing="1" w:after="100" w:afterAutospacing="1" w:line="240" w:lineRule="auto"/>
              <w:rPr>
                <w:rFonts w:ascii="Calibri" w:hAnsi="Calibri" w:eastAsia="Times New Roman" w:cs="Calibri"/>
                <w:color w:val="000000"/>
                <w:sz w:val="16"/>
                <w:szCs w:val="16"/>
              </w:rPr>
            </w:pPr>
            <w:r w:rsidRPr="00000EB5">
              <w:rPr>
                <w:rFonts w:ascii="Calibri" w:hAnsi="Calibri" w:eastAsia="Times New Roman" w:cs="Calibri"/>
                <w:color w:val="000000"/>
                <w:sz w:val="16"/>
                <w:szCs w:val="16"/>
              </w:rPr>
              <w:t>While the E12 survey component captures unduplicated enrollment counts during the 12-month period of July 1 to June 30, the Outcome Measures (OM) survey component captures the 4-, 6-, and 8-year academic outcomes for the cohort of degree/certificate-seeking students during the same 12-month period. Like the E12 survey component, students’ statuses (i.e., first-time/non-first-time, Pell/Non-Pell, full-time/part-time) are determined by students’ first full term (i.e., fall or spring).</w:t>
            </w:r>
          </w:p>
          <w:p w:rsidRPr="00000EB5" w:rsidR="000F2166" w:rsidP="000F2166" w:rsidRDefault="000F2166" w14:paraId="128E776B" w14:textId="77777777">
            <w:pPr>
              <w:numPr>
                <w:ilvl w:val="0"/>
                <w:numId w:val="36"/>
              </w:numPr>
              <w:shd w:val="clear" w:color="auto" w:fill="FFFFFF"/>
              <w:autoSpaceDN w:val="0"/>
              <w:spacing w:before="100" w:beforeAutospacing="1" w:after="100" w:afterAutospacing="1" w:line="240" w:lineRule="auto"/>
              <w:rPr>
                <w:rFonts w:ascii="Calibri" w:hAnsi="Calibri" w:eastAsia="Times New Roman" w:cs="Calibri"/>
                <w:color w:val="000000"/>
                <w:sz w:val="16"/>
                <w:szCs w:val="16"/>
              </w:rPr>
            </w:pPr>
            <w:r w:rsidRPr="00000EB5">
              <w:rPr>
                <w:rFonts w:ascii="Calibri" w:hAnsi="Calibri" w:eastAsia="Times New Roman" w:cs="Calibri"/>
                <w:color w:val="000000"/>
                <w:sz w:val="16"/>
                <w:szCs w:val="16"/>
              </w:rPr>
              <w:t>Unlike the E12 survey component, the OM survey component captures only degree/certificate-seeking students. For this reason, students’ statuses for OM reporting purposes are determined in their first full term as a degree/certificate-seeking student. For example, students enter as non-degree/non-certificate-seeking students in the fall and in the following spring term enroll as degree/certificate-seeking students, these students would be reported as:</w:t>
            </w:r>
          </w:p>
          <w:p w:rsidRPr="00000EB5" w:rsidR="000F2166" w:rsidP="000F2166" w:rsidRDefault="000F2166" w14:paraId="7E880940" w14:textId="77777777">
            <w:pPr>
              <w:pStyle w:val="NoSpacing"/>
              <w:numPr>
                <w:ilvl w:val="0"/>
                <w:numId w:val="44"/>
              </w:numPr>
              <w:rPr>
                <w:rFonts w:ascii="Calibri" w:hAnsi="Calibri" w:eastAsia="Times New Roman" w:cs="Calibri"/>
                <w:color w:val="000000"/>
                <w:sz w:val="16"/>
                <w:szCs w:val="16"/>
              </w:rPr>
            </w:pPr>
            <w:r w:rsidRPr="00000EB5">
              <w:rPr>
                <w:rFonts w:ascii="Calibri" w:hAnsi="Calibri" w:eastAsia="Times New Roman" w:cs="Calibri"/>
                <w:color w:val="000000"/>
                <w:sz w:val="16"/>
                <w:szCs w:val="16"/>
              </w:rPr>
              <w:t>In EF as non-degree/non-certificate-seeking students with the statuses (e.g., full-time/part-time) determined at their first full term (i.e., fall term).</w:t>
            </w:r>
          </w:p>
          <w:p w:rsidRPr="00000EB5" w:rsidR="000F2166" w:rsidP="000F2166" w:rsidRDefault="000F2166" w14:paraId="43D7E418" w14:textId="77777777">
            <w:pPr>
              <w:pStyle w:val="NoSpacing"/>
              <w:numPr>
                <w:ilvl w:val="0"/>
                <w:numId w:val="44"/>
              </w:numPr>
              <w:rPr>
                <w:rFonts w:ascii="Calibri" w:hAnsi="Calibri" w:eastAsia="Times New Roman" w:cs="Calibri"/>
                <w:color w:val="000000"/>
                <w:sz w:val="16"/>
                <w:szCs w:val="16"/>
              </w:rPr>
            </w:pPr>
            <w:r w:rsidRPr="00000EB5">
              <w:rPr>
                <w:rFonts w:ascii="Calibri" w:hAnsi="Calibri" w:eastAsia="Times New Roman" w:cs="Calibri"/>
                <w:color w:val="000000"/>
                <w:sz w:val="16"/>
                <w:szCs w:val="16"/>
              </w:rPr>
              <w:t>In E12 as non-degree/non-certificate-seeking students with the statuses (e.g., full-time/part-time) determined at their first full term (i.e., fall term). Note that students reported on both the EF and E12 survey components should be reported with the same enrollment statuses (i.e., they do not change).</w:t>
            </w:r>
          </w:p>
          <w:p w:rsidRPr="00000EB5" w:rsidR="000F2166" w:rsidP="000F2166" w:rsidRDefault="000F2166" w14:paraId="4C5652B2" w14:textId="77777777">
            <w:pPr>
              <w:pStyle w:val="NoSpacing"/>
              <w:numPr>
                <w:ilvl w:val="0"/>
                <w:numId w:val="44"/>
              </w:numPr>
              <w:rPr>
                <w:rFonts w:ascii="Calibri" w:hAnsi="Calibri" w:eastAsia="Times New Roman" w:cs="Calibri"/>
                <w:color w:val="000000"/>
                <w:sz w:val="16"/>
                <w:szCs w:val="16"/>
              </w:rPr>
            </w:pPr>
            <w:r w:rsidRPr="00000EB5">
              <w:rPr>
                <w:rFonts w:ascii="Calibri" w:hAnsi="Calibri" w:eastAsia="Times New Roman" w:cs="Calibri"/>
                <w:color w:val="000000"/>
                <w:sz w:val="16"/>
                <w:szCs w:val="16"/>
              </w:rPr>
              <w:t>In OM as degree/certificate-seeking students with the statuses (i.e., first-time/non-first-time, Pell/non-Pell, full-time/part-time) determined at their first full term as degree/certificate-seeking students (i.e., spring term). Because the OM survey component is designed to capture academic outcomes for degree/certificate-seeking students, students who are non-degree/non-certificate-seeking in the fall (and reported as such for both EF and 12 survey components) but then become degree/certificate-seeking after the fall term should be reported for OM reporting purposes. Only in this scenario and only for OM reporting purposes should fall-enrolled students’ enrollment statuses then be determined from a non-fall term to align with when they became degree/certificate-seeking.</w:t>
            </w:r>
          </w:p>
          <w:p w:rsidRPr="002F25EB" w:rsidR="000F2166" w:rsidP="000F2166" w:rsidRDefault="000F2166" w14:paraId="4D86D069" w14:textId="26AF58AC">
            <w:pPr>
              <w:pStyle w:val="TableHeader"/>
              <w:jc w:val="left"/>
              <w:rPr>
                <w:rFonts w:asciiTheme="minorHAnsi" w:hAnsiTheme="minorHAnsi" w:cstheme="minorHAnsi"/>
                <w:szCs w:val="18"/>
              </w:rPr>
            </w:pPr>
            <w:r w:rsidRPr="00000EB5">
              <w:rPr>
                <w:rFonts w:ascii="Calibri" w:hAnsi="Calibri" w:cs="Calibri"/>
                <w:color w:val="000000"/>
                <w:sz w:val="16"/>
                <w:szCs w:val="16"/>
              </w:rPr>
              <w:t>Therefore, OM counts should be same or slightly greater than degree/certificate-seeking student counts reported in E12 because there is the potential for some students to enroll as non-degree/non-certificate-seeking in the fall term (and reported as such for EF and E12 survey components) but then change their enrollment to degree/certificate-seeking in the spring term (and thus need to be captured in the OM survey component).</w:t>
            </w:r>
          </w:p>
        </w:tc>
        <w:tc>
          <w:tcPr>
            <w:tcW w:w="651" w:type="pct"/>
            <w:shd w:val="clear" w:color="auto" w:fill="auto"/>
            <w:vAlign w:val="center"/>
          </w:tcPr>
          <w:p w:rsidRPr="002F25EB" w:rsidR="000F2166" w:rsidP="000F2166" w:rsidRDefault="000F2166" w14:paraId="47F63CD7" w14:textId="69D28D54">
            <w:pPr>
              <w:pStyle w:val="TableHeader"/>
              <w:jc w:val="left"/>
              <w:rPr>
                <w:rFonts w:asciiTheme="minorHAnsi" w:hAnsiTheme="minorHAnsi" w:cstheme="minorHAnsi"/>
                <w:szCs w:val="18"/>
              </w:rPr>
            </w:pPr>
            <w:r>
              <w:rPr>
                <w:rFonts w:asciiTheme="minorHAnsi" w:hAnsiTheme="minorHAnsi" w:cstheme="minorHAnsi"/>
                <w:szCs w:val="18"/>
              </w:rPr>
              <w:t>2022-23</w:t>
            </w:r>
          </w:p>
        </w:tc>
        <w:tc>
          <w:tcPr>
            <w:tcW w:w="371" w:type="pct"/>
            <w:shd w:val="clear" w:color="auto" w:fill="auto"/>
            <w:vAlign w:val="center"/>
          </w:tcPr>
          <w:p w:rsidRPr="002F25EB" w:rsidR="000F2166" w:rsidP="000F2166" w:rsidRDefault="000F2166" w14:paraId="4C88D5C7" w14:textId="4D84B724">
            <w:pPr>
              <w:pStyle w:val="TableHeader"/>
              <w:jc w:val="left"/>
              <w:rPr>
                <w:rFonts w:asciiTheme="minorHAnsi" w:hAnsiTheme="minorHAnsi" w:cstheme="minorHAnsi"/>
                <w:szCs w:val="18"/>
              </w:rPr>
            </w:pPr>
            <w:r w:rsidRPr="007E4E5A">
              <w:rPr>
                <w:rFonts w:asciiTheme="minorHAnsi" w:hAnsiTheme="minorHAnsi" w:cstheme="minorHAnsi"/>
              </w:rPr>
              <w:t>NCES</w:t>
            </w:r>
            <w:r>
              <w:rPr>
                <w:rFonts w:asciiTheme="minorHAnsi" w:hAnsiTheme="minorHAnsi" w:cstheme="minorHAnsi"/>
              </w:rPr>
              <w:t>-</w:t>
            </w:r>
            <w:r w:rsidRPr="007E4E5A">
              <w:rPr>
                <w:rFonts w:asciiTheme="minorHAnsi" w:hAnsiTheme="minorHAnsi" w:cstheme="minorHAnsi"/>
              </w:rPr>
              <w:t xml:space="preserve">initiated </w:t>
            </w:r>
            <w:r w:rsidRPr="00867DBE">
              <w:rPr>
                <w:rFonts w:asciiTheme="minorHAnsi" w:hAnsiTheme="minorHAnsi" w:cstheme="minorHAnsi"/>
              </w:rPr>
              <w:t>based on QC review</w:t>
            </w:r>
          </w:p>
        </w:tc>
        <w:tc>
          <w:tcPr>
            <w:tcW w:w="448" w:type="pct"/>
            <w:shd w:val="clear" w:color="auto" w:fill="auto"/>
            <w:vAlign w:val="center"/>
          </w:tcPr>
          <w:p w:rsidRPr="002F25EB" w:rsidR="000F2166" w:rsidP="000F2166" w:rsidRDefault="000F2166" w14:paraId="387E0CAF" w14:textId="7772C1EE">
            <w:pPr>
              <w:pStyle w:val="TableHeader"/>
              <w:jc w:val="left"/>
              <w:rPr>
                <w:rFonts w:asciiTheme="minorHAnsi" w:hAnsiTheme="minorHAnsi" w:cstheme="minorHAnsi"/>
                <w:szCs w:val="18"/>
              </w:rPr>
            </w:pPr>
            <w:r>
              <w:rPr>
                <w:rFonts w:asciiTheme="minorHAnsi" w:hAnsiTheme="minorHAnsi" w:cstheme="minorHAnsi"/>
              </w:rPr>
              <w:t>None</w:t>
            </w:r>
          </w:p>
        </w:tc>
      </w:tr>
    </w:tbl>
    <w:p w:rsidR="009A6DF8" w:rsidRDefault="009A6DF8" w14:paraId="06B9CB86" w14:textId="77777777">
      <w:pPr>
        <w:rPr>
          <w:rFonts w:asciiTheme="majorHAnsi" w:hAnsiTheme="majorHAnsi" w:eastAsiaTheme="majorEastAsia" w:cstheme="majorBidi"/>
          <w:color w:val="2F5496" w:themeColor="accent1" w:themeShade="BF"/>
          <w:sz w:val="26"/>
          <w:szCs w:val="26"/>
        </w:rPr>
      </w:pPr>
      <w:r>
        <w:br w:type="page"/>
      </w:r>
    </w:p>
    <w:p w:rsidRPr="00941C44" w:rsidR="009E2932" w:rsidP="009E2932" w:rsidRDefault="009E2932" w14:paraId="570AA1B4" w14:textId="28BD718C">
      <w:pPr>
        <w:pStyle w:val="Heading2"/>
        <w:rPr>
          <w:sz w:val="20"/>
          <w:szCs w:val="20"/>
        </w:rPr>
      </w:pPr>
      <w:bookmarkStart w:name="_Toc109041118" w:id="10"/>
      <w:r w:rsidRPr="00941C44">
        <w:rPr>
          <w:sz w:val="20"/>
          <w:szCs w:val="20"/>
        </w:rPr>
        <w:lastRenderedPageBreak/>
        <w:t>A</w:t>
      </w:r>
      <w:r w:rsidRPr="00941C44" w:rsidR="004F7706">
        <w:rPr>
          <w:sz w:val="20"/>
          <w:szCs w:val="20"/>
        </w:rPr>
        <w:t>6</w:t>
      </w:r>
      <w:r w:rsidRPr="00941C44">
        <w:rPr>
          <w:sz w:val="20"/>
          <w:szCs w:val="20"/>
        </w:rPr>
        <w:t>. Graduation Rates</w:t>
      </w:r>
      <w:bookmarkEnd w:id="10"/>
    </w:p>
    <w:p w:rsidRPr="00941C44" w:rsidR="009E2932" w:rsidP="009E2932" w:rsidRDefault="009E2932" w14:paraId="4DEA5B52" w14:textId="65DA7D3B">
      <w:pPr>
        <w:rPr>
          <w:sz w:val="20"/>
          <w:szCs w:val="20"/>
        </w:rPr>
      </w:pPr>
      <w:r w:rsidRPr="00941C44">
        <w:rPr>
          <w:sz w:val="20"/>
          <w:szCs w:val="20"/>
        </w:rPr>
        <w:t>The proposed changes to</w:t>
      </w:r>
      <w:r w:rsidRPr="00941C44" w:rsidR="00F04DAB">
        <w:rPr>
          <w:sz w:val="20"/>
          <w:szCs w:val="20"/>
        </w:rPr>
        <w:t xml:space="preserve"> the</w:t>
      </w:r>
      <w:r w:rsidRPr="00941C44">
        <w:rPr>
          <w:sz w:val="20"/>
          <w:szCs w:val="20"/>
        </w:rPr>
        <w:t xml:space="preserve"> </w:t>
      </w:r>
      <w:r w:rsidRPr="00941C44" w:rsidR="0022573A">
        <w:rPr>
          <w:sz w:val="20"/>
          <w:szCs w:val="20"/>
        </w:rPr>
        <w:t>Graduation Rates</w:t>
      </w:r>
      <w:r w:rsidRPr="00941C44" w:rsidR="00F04DAB">
        <w:rPr>
          <w:sz w:val="20"/>
          <w:szCs w:val="20"/>
        </w:rPr>
        <w:t xml:space="preserve"> (GR) survey component</w:t>
      </w:r>
      <w:r w:rsidRPr="00941C44" w:rsidR="0022573A">
        <w:rPr>
          <w:sz w:val="20"/>
          <w:szCs w:val="20"/>
        </w:rPr>
        <w:t xml:space="preserve"> </w:t>
      </w:r>
      <w:r w:rsidRPr="00941C44" w:rsidR="004F7706">
        <w:rPr>
          <w:sz w:val="20"/>
          <w:szCs w:val="20"/>
        </w:rPr>
        <w:t xml:space="preserve">include the addition of a new FAQ to clarify reporting for undocumented and DACA students, cross-cutting changes and </w:t>
      </w:r>
      <w:r w:rsidRPr="00941C44">
        <w:rPr>
          <w:sz w:val="20"/>
          <w:szCs w:val="20"/>
        </w:rPr>
        <w:t xml:space="preserve">minor changes to FAQs. </w:t>
      </w:r>
    </w:p>
    <w:p w:rsidRPr="00941C44" w:rsidR="008029F6" w:rsidP="008029F6" w:rsidRDefault="008029F6" w14:paraId="397A9CCF" w14:textId="77777777">
      <w:pPr>
        <w:rPr>
          <w:sz w:val="20"/>
          <w:szCs w:val="20"/>
        </w:rPr>
      </w:pPr>
      <w:r w:rsidRPr="00941C44">
        <w:rPr>
          <w:i/>
          <w:iCs/>
          <w:sz w:val="20"/>
          <w:szCs w:val="20"/>
        </w:rPr>
        <w:t xml:space="preserve">New FAQ. </w:t>
      </w:r>
      <w:r w:rsidRPr="00941C44">
        <w:rPr>
          <w:sz w:val="20"/>
          <w:szCs w:val="20"/>
        </w:rPr>
        <w:t>A new FAQ has been added to clarify reporting of undocumented and DACA students in race/ethnicity reporting.</w:t>
      </w:r>
    </w:p>
    <w:p w:rsidRPr="00941C44" w:rsidR="00377D7B" w:rsidP="00377D7B" w:rsidRDefault="008029F6" w14:paraId="3578C4A4" w14:textId="43ADE84B">
      <w:pPr>
        <w:rPr>
          <w:sz w:val="20"/>
          <w:szCs w:val="20"/>
        </w:rPr>
      </w:pPr>
      <w:r w:rsidRPr="00941C44">
        <w:rPr>
          <w:i/>
          <w:iCs/>
          <w:sz w:val="20"/>
          <w:szCs w:val="20"/>
        </w:rPr>
        <w:t xml:space="preserve">Cross-cutting – Race/ethnicity. </w:t>
      </w:r>
      <w:r w:rsidRPr="00941C44" w:rsidR="00377D7B">
        <w:rPr>
          <w:sz w:val="20"/>
          <w:szCs w:val="20"/>
        </w:rPr>
        <w:t>NCES is changing terminology from ‘Nonresident alien’ to ‘</w:t>
      </w:r>
      <w:r w:rsidRPr="00941C44" w:rsidR="009E62BC">
        <w:rPr>
          <w:sz w:val="20"/>
          <w:szCs w:val="20"/>
        </w:rPr>
        <w:t>U.S. Nonresident</w:t>
      </w:r>
      <w:r w:rsidRPr="00941C44" w:rsidR="00377D7B">
        <w:rPr>
          <w:sz w:val="20"/>
          <w:szCs w:val="20"/>
        </w:rPr>
        <w:t>’ in response to Executive Orders related to using more inclusive terminology. There are other proposed changes related to DACA and undocumented students. Cross-cutting changes are described in the cross-cutting table.</w:t>
      </w:r>
    </w:p>
    <w:p w:rsidRPr="00941C44" w:rsidR="008029F6" w:rsidP="008029F6" w:rsidRDefault="008029F6" w14:paraId="21031174" w14:textId="356D2BD8">
      <w:pPr>
        <w:rPr>
          <w:i/>
          <w:iCs/>
          <w:sz w:val="20"/>
          <w:szCs w:val="20"/>
        </w:rPr>
      </w:pPr>
      <w:r w:rsidRPr="00941C44">
        <w:rPr>
          <w:i/>
          <w:iCs/>
          <w:sz w:val="20"/>
          <w:szCs w:val="20"/>
        </w:rPr>
        <w:t xml:space="preserve">Cross-cutting – Gender. </w:t>
      </w:r>
      <w:r w:rsidRPr="00941C44">
        <w:rPr>
          <w:sz w:val="20"/>
          <w:szCs w:val="20"/>
        </w:rPr>
        <w:t>NCES is asking a new gender question on student surveys that currently collect data by the mutually exclusive binary Men/Women categories but do not have options for ‘Gender Unknown’ or ‘</w:t>
      </w:r>
      <w:r w:rsidRPr="00941C44" w:rsidR="00524799">
        <w:rPr>
          <w:sz w:val="20"/>
          <w:szCs w:val="20"/>
        </w:rPr>
        <w:t>Another gender</w:t>
      </w:r>
      <w:r w:rsidRPr="00941C44">
        <w:rPr>
          <w:sz w:val="20"/>
          <w:szCs w:val="20"/>
        </w:rPr>
        <w:t xml:space="preserve"> than Provided Categories (Men/Women)’. NCES has taken the approach of adding a question based on totals, since adding those categories to every screen that is currently collected by the Men/Women categories would create both a high level of increased burden and lead to very small cell sizes. NCES expects this question to provide important information for future improvements to the IPEDS data collection. Cross-cutting changes are described in the cross-cutting table.</w:t>
      </w:r>
    </w:p>
    <w:p w:rsidRPr="00941C44" w:rsidR="009E2932" w:rsidP="009E2932" w:rsidRDefault="009E2932" w14:paraId="32BE25F7" w14:textId="564383D4">
      <w:pPr>
        <w:rPr>
          <w:sz w:val="20"/>
          <w:szCs w:val="20"/>
        </w:rPr>
      </w:pPr>
      <w:r w:rsidRPr="00941C44">
        <w:rPr>
          <w:i/>
          <w:iCs/>
          <w:sz w:val="20"/>
          <w:szCs w:val="20"/>
        </w:rPr>
        <w:t xml:space="preserve">Other minor changes. </w:t>
      </w:r>
      <w:r w:rsidRPr="00941C44">
        <w:rPr>
          <w:sz w:val="20"/>
          <w:szCs w:val="20"/>
        </w:rPr>
        <w:t xml:space="preserve">Review the attached survey forms for other minor changes meant to clarify screens, instructions, and FAQs.  </w:t>
      </w:r>
    </w:p>
    <w:p w:rsidRPr="00941C44" w:rsidR="001B2C97" w:rsidP="009E2932" w:rsidRDefault="001B2C97" w14:paraId="772543B7" w14:textId="47C55084">
      <w:pPr>
        <w:rPr>
          <w:sz w:val="20"/>
          <w:szCs w:val="20"/>
        </w:rPr>
      </w:pPr>
      <w:r w:rsidRPr="00941C44">
        <w:rPr>
          <w:rFonts w:cstheme="minorHAnsi"/>
          <w:i/>
          <w:iCs/>
          <w:sz w:val="20"/>
          <w:szCs w:val="20"/>
        </w:rPr>
        <w:t xml:space="preserve">Cross-cutting – Other minor edits. </w:t>
      </w:r>
      <w:r w:rsidRPr="00941C44">
        <w:rPr>
          <w:rFonts w:cstheme="minorHAnsi"/>
          <w:sz w:val="20"/>
          <w:szCs w:val="20"/>
        </w:rPr>
        <w:t xml:space="preserve">NCES is making some other minor cross-cutting edits. </w:t>
      </w:r>
      <w:r w:rsidRPr="00941C44">
        <w:rPr>
          <w:sz w:val="20"/>
          <w:szCs w:val="20"/>
        </w:rPr>
        <w:t>Cross-cutting changes are described in the cross-cutting table.</w:t>
      </w:r>
    </w:p>
    <w:tbl>
      <w:tblPr>
        <w:tblpPr w:leftFromText="180" w:rightFromText="180" w:vertAnchor="text" w:tblpY="1"/>
        <w:tblOverlap w:val="never"/>
        <w:tblW w:w="5048" w:type="pct"/>
        <w:tblBorders>
          <w:top w:val="single" w:color="7BA0CD" w:sz="8" w:space="0"/>
          <w:left w:val="single" w:color="7BA0CD" w:sz="8" w:space="0"/>
          <w:bottom w:val="single" w:color="7BA0CD" w:sz="8" w:space="0"/>
          <w:right w:val="single" w:color="7BA0CD" w:sz="8" w:space="0"/>
          <w:insideH w:val="single" w:color="auto" w:sz="4" w:space="0"/>
          <w:insideV w:val="single" w:color="auto" w:sz="4" w:space="0"/>
        </w:tblBorders>
        <w:tblLook w:val="00A0" w:firstRow="1" w:lastRow="0" w:firstColumn="1" w:lastColumn="0" w:noHBand="0" w:noVBand="0"/>
      </w:tblPr>
      <w:tblGrid>
        <w:gridCol w:w="7962"/>
        <w:gridCol w:w="2387"/>
        <w:gridCol w:w="2485"/>
        <w:gridCol w:w="1684"/>
      </w:tblGrid>
      <w:tr w:rsidRPr="002F25EB" w:rsidR="008029F6" w:rsidTr="0068364B" w14:paraId="2B646907" w14:textId="77777777">
        <w:trPr>
          <w:trHeight w:val="238"/>
          <w:tblHeader/>
        </w:trPr>
        <w:tc>
          <w:tcPr>
            <w:tcW w:w="5000" w:type="pct"/>
            <w:gridSpan w:val="4"/>
            <w:shd w:val="clear" w:color="auto" w:fill="4F81BD"/>
            <w:vAlign w:val="center"/>
          </w:tcPr>
          <w:p w:rsidRPr="00D96074" w:rsidR="008029F6" w:rsidP="00F65778" w:rsidRDefault="008029F6" w14:paraId="00B49929" w14:textId="645A8D3C">
            <w:pPr>
              <w:pStyle w:val="TableTitle"/>
              <w:rPr>
                <w:color w:val="E7E6E6" w:themeColor="background2"/>
              </w:rPr>
            </w:pPr>
            <w:r w:rsidRPr="00F65778">
              <w:rPr>
                <w:rFonts w:asciiTheme="minorHAnsi" w:hAnsiTheme="minorHAnsi" w:cstheme="minorHAnsi"/>
              </w:rPr>
              <w:t xml:space="preserve">Table </w:t>
            </w:r>
            <w:r w:rsidRPr="00F65778" w:rsidR="00B32BAC">
              <w:rPr>
                <w:rFonts w:asciiTheme="minorHAnsi" w:hAnsiTheme="minorHAnsi" w:cstheme="minorHAnsi"/>
              </w:rPr>
              <w:t>6</w:t>
            </w:r>
            <w:r w:rsidRPr="00F65778">
              <w:rPr>
                <w:rFonts w:asciiTheme="minorHAnsi" w:hAnsiTheme="minorHAnsi" w:cstheme="minorHAnsi"/>
              </w:rPr>
              <w:t>. Proposed changes to the Graduation Rates survey component</w:t>
            </w:r>
          </w:p>
        </w:tc>
      </w:tr>
      <w:tr w:rsidRPr="002F25EB" w:rsidR="008029F6" w:rsidTr="0068364B" w14:paraId="49731D74" w14:textId="77777777">
        <w:trPr>
          <w:trHeight w:val="478"/>
          <w:tblHeader/>
        </w:trPr>
        <w:tc>
          <w:tcPr>
            <w:tcW w:w="2742" w:type="pct"/>
            <w:shd w:val="clear" w:color="auto" w:fill="D3DFEE"/>
            <w:vAlign w:val="center"/>
          </w:tcPr>
          <w:p w:rsidRPr="002F25EB" w:rsidR="008029F6" w:rsidP="0068364B" w:rsidRDefault="008029F6" w14:paraId="461DEEB0" w14:textId="77777777">
            <w:pPr>
              <w:pStyle w:val="TableHeader"/>
              <w:jc w:val="left"/>
              <w:rPr>
                <w:rFonts w:asciiTheme="minorHAnsi" w:hAnsiTheme="minorHAnsi" w:cstheme="minorHAnsi"/>
                <w:szCs w:val="18"/>
              </w:rPr>
            </w:pPr>
            <w:r w:rsidRPr="002F25EB">
              <w:rPr>
                <w:rFonts w:asciiTheme="minorHAnsi" w:hAnsiTheme="minorHAnsi" w:cstheme="minorHAnsi"/>
                <w:szCs w:val="18"/>
              </w:rPr>
              <w:t>Change</w:t>
            </w:r>
          </w:p>
        </w:tc>
        <w:tc>
          <w:tcPr>
            <w:tcW w:w="822" w:type="pct"/>
            <w:shd w:val="clear" w:color="auto" w:fill="D3DFEE"/>
            <w:vAlign w:val="center"/>
          </w:tcPr>
          <w:p w:rsidRPr="002F25EB" w:rsidR="008029F6" w:rsidP="0068364B" w:rsidRDefault="008029F6" w14:paraId="055A9D50" w14:textId="77777777">
            <w:pPr>
              <w:pStyle w:val="TableHeader"/>
              <w:jc w:val="left"/>
              <w:rPr>
                <w:rFonts w:asciiTheme="minorHAnsi" w:hAnsiTheme="minorHAnsi" w:cstheme="minorHAnsi"/>
                <w:szCs w:val="18"/>
              </w:rPr>
            </w:pPr>
            <w:r w:rsidRPr="002F25EB">
              <w:rPr>
                <w:rFonts w:asciiTheme="minorHAnsi" w:hAnsiTheme="minorHAnsi" w:cstheme="minorHAnsi"/>
                <w:szCs w:val="18"/>
              </w:rPr>
              <w:t>Implementation year</w:t>
            </w:r>
          </w:p>
        </w:tc>
        <w:tc>
          <w:tcPr>
            <w:tcW w:w="856" w:type="pct"/>
            <w:shd w:val="clear" w:color="auto" w:fill="D3DFEE"/>
            <w:vAlign w:val="center"/>
          </w:tcPr>
          <w:p w:rsidRPr="002F25EB" w:rsidR="008029F6" w:rsidP="0068364B" w:rsidRDefault="008029F6" w14:paraId="0051A6E3" w14:textId="77777777">
            <w:pPr>
              <w:pStyle w:val="TableHeader"/>
              <w:jc w:val="left"/>
              <w:rPr>
                <w:rFonts w:asciiTheme="minorHAnsi" w:hAnsiTheme="minorHAnsi" w:cstheme="minorHAnsi"/>
                <w:szCs w:val="18"/>
              </w:rPr>
            </w:pPr>
            <w:r w:rsidRPr="002F25EB">
              <w:rPr>
                <w:rFonts w:asciiTheme="minorHAnsi" w:hAnsiTheme="minorHAnsi" w:cstheme="minorHAnsi"/>
                <w:szCs w:val="18"/>
              </w:rPr>
              <w:t>Source</w:t>
            </w:r>
          </w:p>
        </w:tc>
        <w:tc>
          <w:tcPr>
            <w:tcW w:w="580" w:type="pct"/>
            <w:shd w:val="clear" w:color="auto" w:fill="D3DFEE"/>
            <w:vAlign w:val="center"/>
          </w:tcPr>
          <w:p w:rsidRPr="002F25EB" w:rsidR="008029F6" w:rsidP="0068364B" w:rsidRDefault="008029F6" w14:paraId="577BF501" w14:textId="77777777">
            <w:pPr>
              <w:pStyle w:val="TableHeader"/>
              <w:jc w:val="left"/>
              <w:rPr>
                <w:rFonts w:asciiTheme="minorHAnsi" w:hAnsiTheme="minorHAnsi" w:cstheme="minorHAnsi"/>
                <w:szCs w:val="18"/>
              </w:rPr>
            </w:pPr>
            <w:r w:rsidRPr="002F25EB">
              <w:rPr>
                <w:rFonts w:asciiTheme="minorHAnsi" w:hAnsiTheme="minorHAnsi" w:cstheme="minorHAnsi"/>
                <w:szCs w:val="18"/>
              </w:rPr>
              <w:t>Estimated burden</w:t>
            </w:r>
          </w:p>
        </w:tc>
      </w:tr>
      <w:tr w:rsidRPr="002F25EB" w:rsidR="008029F6" w:rsidTr="0068364B" w14:paraId="2FE3342A" w14:textId="77777777">
        <w:trPr>
          <w:trHeight w:val="288"/>
        </w:trPr>
        <w:tc>
          <w:tcPr>
            <w:tcW w:w="2742" w:type="pct"/>
            <w:shd w:val="clear" w:color="auto" w:fill="auto"/>
            <w:vAlign w:val="center"/>
          </w:tcPr>
          <w:p w:rsidRPr="00A3788C" w:rsidR="008029F6" w:rsidP="0068364B" w:rsidRDefault="008029F6" w14:paraId="603DB731" w14:textId="77777777">
            <w:pPr>
              <w:pStyle w:val="NoSpacing"/>
              <w:rPr>
                <w:sz w:val="18"/>
                <w:szCs w:val="18"/>
              </w:rPr>
            </w:pPr>
            <w:r w:rsidRPr="00A3788C">
              <w:rPr>
                <w:sz w:val="18"/>
                <w:szCs w:val="18"/>
              </w:rPr>
              <w:t>New FAQ:</w:t>
            </w:r>
            <w:r>
              <w:rPr>
                <w:sz w:val="18"/>
                <w:szCs w:val="18"/>
              </w:rPr>
              <w:t xml:space="preserve"> </w:t>
            </w:r>
          </w:p>
          <w:p w:rsidRPr="00377D7B" w:rsidR="00E2429A" w:rsidP="00E2429A" w:rsidRDefault="00E2429A" w14:paraId="01C19C10" w14:textId="3964C9DD">
            <w:pPr>
              <w:rPr>
                <w:color w:val="FF0000"/>
                <w:sz w:val="18"/>
                <w:szCs w:val="18"/>
              </w:rPr>
            </w:pPr>
            <w:r w:rsidRPr="00377D7B">
              <w:rPr>
                <w:color w:val="FF0000"/>
                <w:sz w:val="18"/>
                <w:szCs w:val="18"/>
              </w:rPr>
              <w:t>In which race/ethnicity category do I report undocumented and Deferred Action for Childhood Arrivals (</w:t>
            </w:r>
            <w:r w:rsidRPr="00377D7B" w:rsidR="00377D7B">
              <w:rPr>
                <w:color w:val="FF0000"/>
                <w:sz w:val="18"/>
                <w:szCs w:val="18"/>
              </w:rPr>
              <w:t>DACA) students</w:t>
            </w:r>
            <w:r w:rsidRPr="00377D7B">
              <w:rPr>
                <w:color w:val="FF0000"/>
                <w:sz w:val="18"/>
                <w:szCs w:val="18"/>
              </w:rPr>
              <w:t>?</w:t>
            </w:r>
          </w:p>
          <w:p w:rsidRPr="00377D7B" w:rsidR="00E2429A" w:rsidP="00E2429A" w:rsidRDefault="00E2429A" w14:paraId="7B8CC8E2" w14:textId="77777777">
            <w:pPr>
              <w:rPr>
                <w:color w:val="FF0000"/>
                <w:sz w:val="18"/>
                <w:szCs w:val="18"/>
              </w:rPr>
            </w:pPr>
            <w:r w:rsidRPr="00377D7B">
              <w:rPr>
                <w:color w:val="FF0000"/>
                <w:sz w:val="18"/>
                <w:szCs w:val="18"/>
              </w:rPr>
              <w:t>Undocumented and DACA students who completed high school or a GED equivalency within the United States and who were not on an F-1 non-immigrant student visa at the time of high school graduation are considered eligible non-citizens and their race/ethnicity should be reported using the seven race/ethnicity categories provided:</w:t>
            </w:r>
          </w:p>
          <w:p w:rsidRPr="00377D7B" w:rsidR="00E2429A" w:rsidP="00E2429A" w:rsidRDefault="00E2429A" w14:paraId="63037359" w14:textId="77777777">
            <w:pPr>
              <w:pStyle w:val="NoSpacing"/>
              <w:numPr>
                <w:ilvl w:val="0"/>
                <w:numId w:val="39"/>
              </w:numPr>
              <w:rPr>
                <w:color w:val="FF0000"/>
                <w:sz w:val="18"/>
                <w:szCs w:val="18"/>
              </w:rPr>
            </w:pPr>
            <w:r w:rsidRPr="00377D7B">
              <w:rPr>
                <w:color w:val="FF0000"/>
                <w:sz w:val="18"/>
                <w:szCs w:val="18"/>
              </w:rPr>
              <w:t>Hispanic or Latino, regardless of race</w:t>
            </w:r>
          </w:p>
          <w:p w:rsidRPr="00377D7B" w:rsidR="00E2429A" w:rsidP="00E2429A" w:rsidRDefault="00E2429A" w14:paraId="166D07CF" w14:textId="77777777">
            <w:pPr>
              <w:pStyle w:val="NoSpacing"/>
              <w:rPr>
                <w:color w:val="FF0000"/>
                <w:sz w:val="18"/>
                <w:szCs w:val="18"/>
              </w:rPr>
            </w:pPr>
          </w:p>
          <w:p w:rsidRPr="00377D7B" w:rsidR="00E2429A" w:rsidP="00E2429A" w:rsidRDefault="00E2429A" w14:paraId="6FD147F1" w14:textId="77777777">
            <w:pPr>
              <w:pStyle w:val="NoSpacing"/>
              <w:rPr>
                <w:color w:val="FF0000"/>
                <w:sz w:val="18"/>
                <w:szCs w:val="18"/>
              </w:rPr>
            </w:pPr>
            <w:r w:rsidRPr="00377D7B">
              <w:rPr>
                <w:color w:val="FF0000"/>
                <w:sz w:val="18"/>
                <w:szCs w:val="18"/>
              </w:rPr>
              <w:t>For Non-Hispanic/Latino individuals:</w:t>
            </w:r>
          </w:p>
          <w:p w:rsidRPr="00377D7B" w:rsidR="00E2429A" w:rsidP="00E2429A" w:rsidRDefault="00E2429A" w14:paraId="4AC1EE26" w14:textId="77777777">
            <w:pPr>
              <w:pStyle w:val="NoSpacing"/>
              <w:numPr>
                <w:ilvl w:val="0"/>
                <w:numId w:val="39"/>
              </w:numPr>
              <w:rPr>
                <w:color w:val="FF0000"/>
                <w:sz w:val="18"/>
                <w:szCs w:val="18"/>
              </w:rPr>
            </w:pPr>
            <w:r w:rsidRPr="00377D7B">
              <w:rPr>
                <w:color w:val="FF0000"/>
                <w:sz w:val="18"/>
                <w:szCs w:val="18"/>
              </w:rPr>
              <w:t>American Indian or Alaska Native</w:t>
            </w:r>
          </w:p>
          <w:p w:rsidRPr="00377D7B" w:rsidR="00E2429A" w:rsidP="00E2429A" w:rsidRDefault="00E2429A" w14:paraId="0CD9FC8D" w14:textId="77777777">
            <w:pPr>
              <w:pStyle w:val="NoSpacing"/>
              <w:numPr>
                <w:ilvl w:val="0"/>
                <w:numId w:val="39"/>
              </w:numPr>
              <w:rPr>
                <w:color w:val="FF0000"/>
                <w:sz w:val="18"/>
                <w:szCs w:val="18"/>
              </w:rPr>
            </w:pPr>
            <w:r w:rsidRPr="00377D7B">
              <w:rPr>
                <w:color w:val="FF0000"/>
                <w:sz w:val="18"/>
                <w:szCs w:val="18"/>
              </w:rPr>
              <w:t>Asian</w:t>
            </w:r>
          </w:p>
          <w:p w:rsidRPr="00377D7B" w:rsidR="00E2429A" w:rsidP="00E2429A" w:rsidRDefault="00E2429A" w14:paraId="21BA7169" w14:textId="77777777">
            <w:pPr>
              <w:pStyle w:val="NoSpacing"/>
              <w:numPr>
                <w:ilvl w:val="0"/>
                <w:numId w:val="39"/>
              </w:numPr>
              <w:rPr>
                <w:color w:val="FF0000"/>
                <w:sz w:val="18"/>
                <w:szCs w:val="18"/>
              </w:rPr>
            </w:pPr>
            <w:r w:rsidRPr="00377D7B">
              <w:rPr>
                <w:color w:val="FF0000"/>
                <w:sz w:val="18"/>
                <w:szCs w:val="18"/>
              </w:rPr>
              <w:t>Black or African American</w:t>
            </w:r>
          </w:p>
          <w:p w:rsidRPr="00377D7B" w:rsidR="00E2429A" w:rsidP="00E2429A" w:rsidRDefault="00E2429A" w14:paraId="089D87DD" w14:textId="77777777">
            <w:pPr>
              <w:pStyle w:val="NoSpacing"/>
              <w:numPr>
                <w:ilvl w:val="0"/>
                <w:numId w:val="39"/>
              </w:numPr>
              <w:rPr>
                <w:color w:val="FF0000"/>
                <w:sz w:val="18"/>
                <w:szCs w:val="18"/>
              </w:rPr>
            </w:pPr>
            <w:r w:rsidRPr="00377D7B">
              <w:rPr>
                <w:color w:val="FF0000"/>
                <w:sz w:val="18"/>
                <w:szCs w:val="18"/>
              </w:rPr>
              <w:t>Native Hawaiian or Other Pacific Islander</w:t>
            </w:r>
          </w:p>
          <w:p w:rsidRPr="00377D7B" w:rsidR="00E2429A" w:rsidP="00E2429A" w:rsidRDefault="00E2429A" w14:paraId="1E71DE09" w14:textId="77777777">
            <w:pPr>
              <w:pStyle w:val="NoSpacing"/>
              <w:numPr>
                <w:ilvl w:val="0"/>
                <w:numId w:val="39"/>
              </w:numPr>
              <w:rPr>
                <w:color w:val="FF0000"/>
                <w:sz w:val="18"/>
                <w:szCs w:val="18"/>
              </w:rPr>
            </w:pPr>
            <w:r w:rsidRPr="00377D7B">
              <w:rPr>
                <w:color w:val="FF0000"/>
                <w:sz w:val="18"/>
                <w:szCs w:val="18"/>
              </w:rPr>
              <w:t>White</w:t>
            </w:r>
          </w:p>
          <w:p w:rsidRPr="00377D7B" w:rsidR="00E2429A" w:rsidP="00E2429A" w:rsidRDefault="00E2429A" w14:paraId="115FD451" w14:textId="77777777">
            <w:pPr>
              <w:pStyle w:val="NoSpacing"/>
              <w:numPr>
                <w:ilvl w:val="0"/>
                <w:numId w:val="39"/>
              </w:numPr>
              <w:rPr>
                <w:color w:val="FF0000"/>
                <w:sz w:val="18"/>
                <w:szCs w:val="18"/>
              </w:rPr>
            </w:pPr>
            <w:r w:rsidRPr="00377D7B">
              <w:rPr>
                <w:color w:val="FF0000"/>
                <w:sz w:val="18"/>
                <w:szCs w:val="18"/>
              </w:rPr>
              <w:t>Two or more races</w:t>
            </w:r>
          </w:p>
          <w:p w:rsidRPr="00377D7B" w:rsidR="00E2429A" w:rsidP="00E2429A" w:rsidRDefault="00E2429A" w14:paraId="33A936DB" w14:textId="77777777">
            <w:pPr>
              <w:rPr>
                <w:color w:val="FF0000"/>
                <w:sz w:val="18"/>
                <w:szCs w:val="18"/>
              </w:rPr>
            </w:pPr>
            <w:r w:rsidRPr="00377D7B">
              <w:rPr>
                <w:color w:val="FF0000"/>
                <w:sz w:val="18"/>
                <w:szCs w:val="18"/>
              </w:rPr>
              <w:t xml:space="preserve">If a student’s race/ethnicity is unknown, you can include them in the race/ethnicity unknown category. </w:t>
            </w:r>
          </w:p>
          <w:p w:rsidRPr="00D64CBA" w:rsidR="008029F6" w:rsidP="0068364B" w:rsidRDefault="008029F6" w14:paraId="674D8E97" w14:textId="4298FA28">
            <w:pPr>
              <w:pStyle w:val="NoSpacing"/>
              <w:rPr>
                <w:sz w:val="18"/>
                <w:szCs w:val="18"/>
              </w:rPr>
            </w:pPr>
          </w:p>
        </w:tc>
        <w:tc>
          <w:tcPr>
            <w:tcW w:w="822" w:type="pct"/>
            <w:shd w:val="clear" w:color="auto" w:fill="auto"/>
            <w:vAlign w:val="center"/>
          </w:tcPr>
          <w:p w:rsidRPr="002F25EB" w:rsidR="008029F6" w:rsidP="0068364B" w:rsidRDefault="008029F6" w14:paraId="2564187D" w14:textId="77777777">
            <w:pPr>
              <w:pStyle w:val="TableTextCenter"/>
              <w:jc w:val="left"/>
              <w:rPr>
                <w:rFonts w:asciiTheme="minorHAnsi" w:hAnsiTheme="minorHAnsi" w:cstheme="minorHAnsi"/>
                <w:szCs w:val="18"/>
              </w:rPr>
            </w:pPr>
            <w:r w:rsidRPr="002F25EB">
              <w:rPr>
                <w:rFonts w:asciiTheme="minorHAnsi" w:hAnsiTheme="minorHAnsi" w:cstheme="minorHAnsi"/>
                <w:szCs w:val="18"/>
              </w:rPr>
              <w:t>2022-23</w:t>
            </w:r>
          </w:p>
        </w:tc>
        <w:tc>
          <w:tcPr>
            <w:tcW w:w="856" w:type="pct"/>
            <w:shd w:val="clear" w:color="auto" w:fill="auto"/>
            <w:vAlign w:val="center"/>
          </w:tcPr>
          <w:p w:rsidRPr="002F25EB" w:rsidR="008029F6" w:rsidP="0068364B" w:rsidRDefault="00163006" w14:paraId="0C0C40E4" w14:textId="3F2DFBC7">
            <w:pPr>
              <w:pStyle w:val="TableText"/>
              <w:jc w:val="left"/>
              <w:rPr>
                <w:rFonts w:asciiTheme="minorHAnsi" w:hAnsiTheme="minorHAnsi" w:cstheme="minorHAnsi"/>
              </w:rPr>
            </w:pPr>
            <w:r w:rsidRPr="007E4E5A">
              <w:rPr>
                <w:rFonts w:asciiTheme="minorHAnsi" w:hAnsiTheme="minorHAnsi" w:cstheme="minorHAnsi"/>
              </w:rPr>
              <w:t>NCES</w:t>
            </w:r>
            <w:r>
              <w:rPr>
                <w:rFonts w:asciiTheme="minorHAnsi" w:hAnsiTheme="minorHAnsi" w:cstheme="minorHAnsi"/>
              </w:rPr>
              <w:t>-</w:t>
            </w:r>
            <w:r w:rsidRPr="007E4E5A">
              <w:rPr>
                <w:rFonts w:asciiTheme="minorHAnsi" w:hAnsiTheme="minorHAnsi" w:cstheme="minorHAnsi"/>
              </w:rPr>
              <w:t xml:space="preserve">initiated </w:t>
            </w:r>
            <w:r w:rsidRPr="00867DBE" w:rsidR="008029F6">
              <w:rPr>
                <w:rFonts w:asciiTheme="minorHAnsi" w:hAnsiTheme="minorHAnsi" w:cstheme="minorHAnsi"/>
              </w:rPr>
              <w:t>based on QC review</w:t>
            </w:r>
          </w:p>
        </w:tc>
        <w:tc>
          <w:tcPr>
            <w:tcW w:w="580" w:type="pct"/>
            <w:shd w:val="clear" w:color="auto" w:fill="auto"/>
            <w:vAlign w:val="center"/>
          </w:tcPr>
          <w:p w:rsidRPr="002F25EB" w:rsidR="008029F6" w:rsidP="0068364B" w:rsidRDefault="008029F6" w14:paraId="4D221743" w14:textId="77777777">
            <w:pPr>
              <w:pStyle w:val="TableText"/>
              <w:jc w:val="left"/>
              <w:rPr>
                <w:rFonts w:asciiTheme="minorHAnsi" w:hAnsiTheme="minorHAnsi" w:cstheme="minorHAnsi"/>
              </w:rPr>
            </w:pPr>
            <w:r>
              <w:rPr>
                <w:rFonts w:asciiTheme="minorHAnsi" w:hAnsiTheme="minorHAnsi" w:cstheme="minorHAnsi"/>
              </w:rPr>
              <w:t>None</w:t>
            </w:r>
          </w:p>
        </w:tc>
      </w:tr>
    </w:tbl>
    <w:p w:rsidR="009E2932" w:rsidP="009E2932" w:rsidRDefault="009E2932" w14:paraId="59B1748C" w14:textId="52F530B0"/>
    <w:p w:rsidRPr="00941C44" w:rsidR="008029F6" w:rsidP="008029F6" w:rsidRDefault="008029F6" w14:paraId="435CD73F" w14:textId="4E21CFF9">
      <w:pPr>
        <w:pStyle w:val="Heading2"/>
        <w:rPr>
          <w:sz w:val="20"/>
          <w:szCs w:val="20"/>
        </w:rPr>
      </w:pPr>
      <w:bookmarkStart w:name="_Toc109041119" w:id="11"/>
      <w:r w:rsidRPr="00941C44">
        <w:rPr>
          <w:sz w:val="20"/>
          <w:szCs w:val="20"/>
        </w:rPr>
        <w:t>A7. 200% Graduation Rates</w:t>
      </w:r>
      <w:bookmarkEnd w:id="11"/>
    </w:p>
    <w:p w:rsidRPr="00941C44" w:rsidR="00BF5BEB" w:rsidP="00BF5BEB" w:rsidRDefault="00BF5BEB" w14:paraId="26FC1D60" w14:textId="028C02FE">
      <w:pPr>
        <w:rPr>
          <w:sz w:val="20"/>
          <w:szCs w:val="20"/>
        </w:rPr>
      </w:pPr>
      <w:r w:rsidRPr="00941C44">
        <w:rPr>
          <w:sz w:val="20"/>
          <w:szCs w:val="20"/>
        </w:rPr>
        <w:t xml:space="preserve">There are no proposed changes to 200% Graduation Rates (GR200). </w:t>
      </w:r>
    </w:p>
    <w:p w:rsidRPr="00941C44" w:rsidR="008029F6" w:rsidP="008029F6" w:rsidRDefault="008029F6" w14:paraId="6D200CE5" w14:textId="4FE581DB">
      <w:pPr>
        <w:pStyle w:val="Heading2"/>
        <w:rPr>
          <w:sz w:val="20"/>
          <w:szCs w:val="20"/>
        </w:rPr>
      </w:pPr>
      <w:bookmarkStart w:name="_Toc109041120" w:id="12"/>
      <w:r w:rsidRPr="00941C44">
        <w:rPr>
          <w:sz w:val="20"/>
          <w:szCs w:val="20"/>
        </w:rPr>
        <w:lastRenderedPageBreak/>
        <w:t>A8. Admissions</w:t>
      </w:r>
      <w:bookmarkEnd w:id="12"/>
    </w:p>
    <w:p w:rsidRPr="00941C44" w:rsidR="00E73131" w:rsidP="00E73131" w:rsidRDefault="00E73131" w14:paraId="2C00DD85" w14:textId="4DAF072D">
      <w:pPr>
        <w:rPr>
          <w:sz w:val="20"/>
          <w:szCs w:val="20"/>
        </w:rPr>
      </w:pPr>
      <w:r w:rsidRPr="00941C44">
        <w:rPr>
          <w:sz w:val="20"/>
          <w:szCs w:val="20"/>
        </w:rPr>
        <w:t xml:space="preserve">The proposed changes to the Admissions (ADM) survey component for 2022-23 are minor to moderate and are the results of the TRP on Modernizing the Admissions Component (June 2021). </w:t>
      </w:r>
    </w:p>
    <w:p w:rsidRPr="00941C44" w:rsidR="001178D5" w:rsidP="00E73131" w:rsidRDefault="00E73131" w14:paraId="6866A2EF" w14:textId="77777777">
      <w:pPr>
        <w:rPr>
          <w:sz w:val="20"/>
          <w:szCs w:val="20"/>
        </w:rPr>
      </w:pPr>
      <w:r w:rsidRPr="00941C44">
        <w:rPr>
          <w:i/>
          <w:iCs/>
          <w:sz w:val="20"/>
          <w:szCs w:val="20"/>
        </w:rPr>
        <w:t xml:space="preserve">Updated categories </w:t>
      </w:r>
      <w:r w:rsidRPr="00941C44" w:rsidR="000E02A5">
        <w:rPr>
          <w:i/>
          <w:iCs/>
          <w:sz w:val="20"/>
          <w:szCs w:val="20"/>
        </w:rPr>
        <w:t>used for admissions considerations</w:t>
      </w:r>
      <w:r w:rsidRPr="00941C44">
        <w:rPr>
          <w:i/>
          <w:iCs/>
          <w:sz w:val="20"/>
          <w:szCs w:val="20"/>
        </w:rPr>
        <w:t xml:space="preserve">. </w:t>
      </w:r>
      <w:r w:rsidRPr="00941C44" w:rsidR="000E02A5">
        <w:rPr>
          <w:sz w:val="20"/>
          <w:szCs w:val="20"/>
        </w:rPr>
        <w:t>Based on feedback from the TRP, the current categories are not mutually exclusive and can create confusion</w:t>
      </w:r>
      <w:r w:rsidRPr="00941C44" w:rsidR="001178D5">
        <w:rPr>
          <w:sz w:val="20"/>
          <w:szCs w:val="20"/>
        </w:rPr>
        <w:t xml:space="preserve">. In addition, because of these issues they do not provide the most useful data for students and others. NCES has developed new categories based on the TRP’s feedback. </w:t>
      </w:r>
    </w:p>
    <w:p w:rsidRPr="00941C44" w:rsidR="006674E6" w:rsidP="00E73131" w:rsidRDefault="006977C9" w14:paraId="32AE5E52" w14:textId="77777777">
      <w:pPr>
        <w:rPr>
          <w:sz w:val="20"/>
          <w:szCs w:val="20"/>
        </w:rPr>
      </w:pPr>
      <w:r w:rsidRPr="00941C44">
        <w:rPr>
          <w:i/>
          <w:iCs/>
          <w:sz w:val="20"/>
          <w:szCs w:val="20"/>
        </w:rPr>
        <w:t xml:space="preserve">Additional options for admissions considerations. </w:t>
      </w:r>
      <w:r w:rsidRPr="00941C44">
        <w:rPr>
          <w:sz w:val="20"/>
          <w:szCs w:val="20"/>
        </w:rPr>
        <w:t xml:space="preserve">The TRP suggested that the current admissions considerations be expanded to include considerations that </w:t>
      </w:r>
      <w:r w:rsidRPr="00941C44" w:rsidR="006674E6">
        <w:rPr>
          <w:sz w:val="20"/>
          <w:szCs w:val="20"/>
        </w:rPr>
        <w:t>have become</w:t>
      </w:r>
      <w:r w:rsidRPr="00941C44">
        <w:rPr>
          <w:sz w:val="20"/>
          <w:szCs w:val="20"/>
        </w:rPr>
        <w:t xml:space="preserve"> more commonly used by postsecondary institutions in </w:t>
      </w:r>
      <w:r w:rsidRPr="00941C44" w:rsidR="006674E6">
        <w:rPr>
          <w:sz w:val="20"/>
          <w:szCs w:val="20"/>
        </w:rPr>
        <w:t xml:space="preserve">making admissions decisions. </w:t>
      </w:r>
    </w:p>
    <w:p w:rsidRPr="00941C44" w:rsidR="00E73131" w:rsidP="00E73131" w:rsidRDefault="00A15D02" w14:paraId="383F0B50" w14:textId="5C803457">
      <w:pPr>
        <w:rPr>
          <w:i/>
          <w:iCs/>
          <w:sz w:val="20"/>
          <w:szCs w:val="20"/>
        </w:rPr>
      </w:pPr>
      <w:r w:rsidRPr="00941C44">
        <w:rPr>
          <w:i/>
          <w:iCs/>
          <w:sz w:val="20"/>
          <w:szCs w:val="20"/>
        </w:rPr>
        <w:t xml:space="preserve">Addition of a 50th percentile (median) test score. </w:t>
      </w:r>
      <w:r w:rsidRPr="00941C44">
        <w:rPr>
          <w:sz w:val="20"/>
          <w:szCs w:val="20"/>
        </w:rPr>
        <w:t xml:space="preserve">The TRP suggested that the addition of a 50th </w:t>
      </w:r>
      <w:r w:rsidRPr="00941C44" w:rsidR="00E91C44">
        <w:rPr>
          <w:sz w:val="20"/>
          <w:szCs w:val="20"/>
        </w:rPr>
        <w:t xml:space="preserve">percentile, or median, test score would allow for a better understanding of the breadth of test scores used in admissions decisions. In addition, they recommended this addition because a median score is better understood by </w:t>
      </w:r>
      <w:r w:rsidRPr="00941C44" w:rsidR="00340790">
        <w:rPr>
          <w:sz w:val="20"/>
          <w:szCs w:val="20"/>
        </w:rPr>
        <w:t>students and the general public than the 25th and 75th percentiles currently collected.</w:t>
      </w:r>
      <w:r w:rsidRPr="00941C44" w:rsidR="00E73131">
        <w:rPr>
          <w:i/>
          <w:iCs/>
          <w:sz w:val="20"/>
          <w:szCs w:val="20"/>
        </w:rPr>
        <w:t xml:space="preserve"> </w:t>
      </w:r>
    </w:p>
    <w:p w:rsidRPr="00941C44" w:rsidR="00BC1825" w:rsidP="00E73131" w:rsidRDefault="00E73131" w14:paraId="66334D23" w14:textId="77777777">
      <w:pPr>
        <w:rPr>
          <w:sz w:val="20"/>
          <w:szCs w:val="20"/>
        </w:rPr>
      </w:pPr>
      <w:r w:rsidRPr="00941C44">
        <w:rPr>
          <w:i/>
          <w:iCs/>
          <w:sz w:val="20"/>
          <w:szCs w:val="20"/>
        </w:rPr>
        <w:t xml:space="preserve">Other minor changes. </w:t>
      </w:r>
      <w:r w:rsidRPr="00941C44">
        <w:rPr>
          <w:sz w:val="20"/>
          <w:szCs w:val="20"/>
        </w:rPr>
        <w:t>Review the attached survey forms for other minor changes meant to clarify screens, instructions, and FAQs.</w:t>
      </w:r>
    </w:p>
    <w:p w:rsidRPr="00941C44" w:rsidR="00E73131" w:rsidP="00E73131" w:rsidRDefault="00BC1825" w14:paraId="025FD456" w14:textId="5FEE9AE8">
      <w:pPr>
        <w:rPr>
          <w:sz w:val="20"/>
          <w:szCs w:val="20"/>
        </w:rPr>
      </w:pPr>
      <w:r w:rsidRPr="00941C44">
        <w:rPr>
          <w:rFonts w:cstheme="minorHAnsi"/>
          <w:i/>
          <w:iCs/>
          <w:sz w:val="20"/>
          <w:szCs w:val="20"/>
        </w:rPr>
        <w:t xml:space="preserve">Cross-cutting – Other minor edits. </w:t>
      </w:r>
      <w:r w:rsidRPr="00941C44">
        <w:rPr>
          <w:rFonts w:cstheme="minorHAnsi"/>
          <w:sz w:val="20"/>
          <w:szCs w:val="20"/>
        </w:rPr>
        <w:t xml:space="preserve">NCES is making some other minor cross-cutting edits. </w:t>
      </w:r>
      <w:r w:rsidRPr="00941C44">
        <w:rPr>
          <w:sz w:val="20"/>
          <w:szCs w:val="20"/>
        </w:rPr>
        <w:t>Cross-cutting changes are described in the cross-cutting table.</w:t>
      </w:r>
      <w:r w:rsidRPr="00941C44" w:rsidR="00E73131">
        <w:rPr>
          <w:sz w:val="20"/>
          <w:szCs w:val="20"/>
        </w:rPr>
        <w:t xml:space="preserve"> </w:t>
      </w:r>
    </w:p>
    <w:tbl>
      <w:tblPr>
        <w:tblpPr w:leftFromText="180" w:rightFromText="180" w:vertAnchor="text" w:tblpY="1"/>
        <w:tblOverlap w:val="never"/>
        <w:tblW w:w="5048" w:type="pct"/>
        <w:tblBorders>
          <w:top w:val="single" w:color="7BA0CD" w:sz="8" w:space="0"/>
          <w:left w:val="single" w:color="7BA0CD" w:sz="8" w:space="0"/>
          <w:bottom w:val="single" w:color="7BA0CD" w:sz="8" w:space="0"/>
          <w:right w:val="single" w:color="7BA0CD" w:sz="8" w:space="0"/>
          <w:insideH w:val="single" w:color="auto" w:sz="4" w:space="0"/>
          <w:insideV w:val="single" w:color="auto" w:sz="4" w:space="0"/>
        </w:tblBorders>
        <w:tblLook w:val="00A0" w:firstRow="1" w:lastRow="0" w:firstColumn="1" w:lastColumn="0" w:noHBand="0" w:noVBand="0"/>
      </w:tblPr>
      <w:tblGrid>
        <w:gridCol w:w="7962"/>
        <w:gridCol w:w="2387"/>
        <w:gridCol w:w="2485"/>
        <w:gridCol w:w="1684"/>
      </w:tblGrid>
      <w:tr w:rsidRPr="002F25EB" w:rsidR="00340790" w:rsidTr="0068364B" w14:paraId="61B01F93" w14:textId="77777777">
        <w:trPr>
          <w:trHeight w:val="238"/>
          <w:tblHeader/>
        </w:trPr>
        <w:tc>
          <w:tcPr>
            <w:tcW w:w="5000" w:type="pct"/>
            <w:gridSpan w:val="4"/>
            <w:shd w:val="clear" w:color="auto" w:fill="4F81BD"/>
            <w:vAlign w:val="center"/>
          </w:tcPr>
          <w:p w:rsidRPr="00D96074" w:rsidR="00340790" w:rsidP="00F65778" w:rsidRDefault="00340790" w14:paraId="0C0CCA0E" w14:textId="0901E573">
            <w:pPr>
              <w:pStyle w:val="TableTitle"/>
              <w:rPr>
                <w:color w:val="E7E6E6" w:themeColor="background2"/>
              </w:rPr>
            </w:pPr>
            <w:r w:rsidRPr="00F65778">
              <w:rPr>
                <w:rFonts w:asciiTheme="minorHAnsi" w:hAnsiTheme="minorHAnsi" w:cstheme="minorHAnsi"/>
              </w:rPr>
              <w:t xml:space="preserve">Table </w:t>
            </w:r>
            <w:r w:rsidRPr="00F65778" w:rsidR="00B32BAC">
              <w:rPr>
                <w:rFonts w:asciiTheme="minorHAnsi" w:hAnsiTheme="minorHAnsi" w:cstheme="minorHAnsi"/>
              </w:rPr>
              <w:t>7</w:t>
            </w:r>
            <w:r w:rsidRPr="00F65778">
              <w:rPr>
                <w:rFonts w:asciiTheme="minorHAnsi" w:hAnsiTheme="minorHAnsi" w:cstheme="minorHAnsi"/>
              </w:rPr>
              <w:t>. Proposed changes to the Admissions survey component</w:t>
            </w:r>
          </w:p>
        </w:tc>
      </w:tr>
      <w:tr w:rsidRPr="002F25EB" w:rsidR="00340790" w:rsidTr="0068364B" w14:paraId="55A4A208" w14:textId="77777777">
        <w:trPr>
          <w:trHeight w:val="478"/>
          <w:tblHeader/>
        </w:trPr>
        <w:tc>
          <w:tcPr>
            <w:tcW w:w="2742" w:type="pct"/>
            <w:shd w:val="clear" w:color="auto" w:fill="D3DFEE"/>
            <w:vAlign w:val="center"/>
          </w:tcPr>
          <w:p w:rsidRPr="002F25EB" w:rsidR="00340790" w:rsidP="0068364B" w:rsidRDefault="00340790" w14:paraId="3CB835DA" w14:textId="77777777">
            <w:pPr>
              <w:pStyle w:val="TableHeader"/>
              <w:jc w:val="left"/>
              <w:rPr>
                <w:rFonts w:asciiTheme="minorHAnsi" w:hAnsiTheme="minorHAnsi" w:cstheme="minorHAnsi"/>
                <w:szCs w:val="18"/>
              </w:rPr>
            </w:pPr>
            <w:r w:rsidRPr="002F25EB">
              <w:rPr>
                <w:rFonts w:asciiTheme="minorHAnsi" w:hAnsiTheme="minorHAnsi" w:cstheme="minorHAnsi"/>
                <w:szCs w:val="18"/>
              </w:rPr>
              <w:t>Change</w:t>
            </w:r>
          </w:p>
        </w:tc>
        <w:tc>
          <w:tcPr>
            <w:tcW w:w="822" w:type="pct"/>
            <w:shd w:val="clear" w:color="auto" w:fill="D3DFEE"/>
            <w:vAlign w:val="center"/>
          </w:tcPr>
          <w:p w:rsidRPr="002F25EB" w:rsidR="00340790" w:rsidP="0068364B" w:rsidRDefault="00340790" w14:paraId="01F6B1CF" w14:textId="77777777">
            <w:pPr>
              <w:pStyle w:val="TableHeader"/>
              <w:jc w:val="left"/>
              <w:rPr>
                <w:rFonts w:asciiTheme="minorHAnsi" w:hAnsiTheme="minorHAnsi" w:cstheme="minorHAnsi"/>
                <w:szCs w:val="18"/>
              </w:rPr>
            </w:pPr>
            <w:r w:rsidRPr="002F25EB">
              <w:rPr>
                <w:rFonts w:asciiTheme="minorHAnsi" w:hAnsiTheme="minorHAnsi" w:cstheme="minorHAnsi"/>
                <w:szCs w:val="18"/>
              </w:rPr>
              <w:t>Implementation year</w:t>
            </w:r>
          </w:p>
        </w:tc>
        <w:tc>
          <w:tcPr>
            <w:tcW w:w="856" w:type="pct"/>
            <w:shd w:val="clear" w:color="auto" w:fill="D3DFEE"/>
            <w:vAlign w:val="center"/>
          </w:tcPr>
          <w:p w:rsidRPr="002F25EB" w:rsidR="00340790" w:rsidP="0068364B" w:rsidRDefault="00340790" w14:paraId="700FFBDB" w14:textId="77777777">
            <w:pPr>
              <w:pStyle w:val="TableHeader"/>
              <w:jc w:val="left"/>
              <w:rPr>
                <w:rFonts w:asciiTheme="minorHAnsi" w:hAnsiTheme="minorHAnsi" w:cstheme="minorHAnsi"/>
                <w:szCs w:val="18"/>
              </w:rPr>
            </w:pPr>
            <w:r w:rsidRPr="002F25EB">
              <w:rPr>
                <w:rFonts w:asciiTheme="minorHAnsi" w:hAnsiTheme="minorHAnsi" w:cstheme="minorHAnsi"/>
                <w:szCs w:val="18"/>
              </w:rPr>
              <w:t>Source</w:t>
            </w:r>
          </w:p>
        </w:tc>
        <w:tc>
          <w:tcPr>
            <w:tcW w:w="580" w:type="pct"/>
            <w:shd w:val="clear" w:color="auto" w:fill="D3DFEE"/>
            <w:vAlign w:val="center"/>
          </w:tcPr>
          <w:p w:rsidRPr="002F25EB" w:rsidR="00340790" w:rsidP="0068364B" w:rsidRDefault="00340790" w14:paraId="303E0077" w14:textId="77777777">
            <w:pPr>
              <w:pStyle w:val="TableHeader"/>
              <w:jc w:val="left"/>
              <w:rPr>
                <w:rFonts w:asciiTheme="minorHAnsi" w:hAnsiTheme="minorHAnsi" w:cstheme="minorHAnsi"/>
                <w:szCs w:val="18"/>
              </w:rPr>
            </w:pPr>
            <w:r w:rsidRPr="002F25EB">
              <w:rPr>
                <w:rFonts w:asciiTheme="minorHAnsi" w:hAnsiTheme="minorHAnsi" w:cstheme="minorHAnsi"/>
                <w:szCs w:val="18"/>
              </w:rPr>
              <w:t>Estimated burden</w:t>
            </w:r>
          </w:p>
        </w:tc>
      </w:tr>
      <w:tr w:rsidRPr="002F25EB" w:rsidR="00340790" w:rsidTr="0068364B" w14:paraId="6CB96A3E" w14:textId="77777777">
        <w:trPr>
          <w:trHeight w:val="288"/>
        </w:trPr>
        <w:tc>
          <w:tcPr>
            <w:tcW w:w="2742" w:type="pct"/>
            <w:shd w:val="clear" w:color="auto" w:fill="auto"/>
            <w:vAlign w:val="center"/>
          </w:tcPr>
          <w:p w:rsidRPr="00442304" w:rsidR="00340790" w:rsidP="0068364B" w:rsidRDefault="005E1FFC" w14:paraId="72D3FADF" w14:textId="77777777">
            <w:pPr>
              <w:pStyle w:val="NoSpacing"/>
              <w:rPr>
                <w:b/>
                <w:bCs/>
                <w:sz w:val="18"/>
                <w:szCs w:val="18"/>
              </w:rPr>
            </w:pPr>
            <w:r w:rsidRPr="00442304">
              <w:rPr>
                <w:b/>
                <w:bCs/>
                <w:sz w:val="18"/>
                <w:szCs w:val="18"/>
              </w:rPr>
              <w:t>Updated categories used for admissions considerations</w:t>
            </w:r>
          </w:p>
          <w:p w:rsidRPr="00442304" w:rsidR="00F93C12" w:rsidP="00F93C12" w:rsidRDefault="00F93C12" w14:paraId="3F1A5BF1" w14:textId="77777777">
            <w:pPr>
              <w:pStyle w:val="NoSpacing"/>
              <w:rPr>
                <w:sz w:val="18"/>
                <w:szCs w:val="18"/>
              </w:rPr>
            </w:pPr>
            <w:r w:rsidRPr="00442304">
              <w:rPr>
                <w:sz w:val="18"/>
                <w:szCs w:val="18"/>
              </w:rPr>
              <w:t>Old options</w:t>
            </w:r>
          </w:p>
          <w:p w:rsidRPr="00442304" w:rsidR="00F93C12" w:rsidP="00F93C12" w:rsidRDefault="00F93C12" w14:paraId="7145FD2C" w14:textId="77777777">
            <w:pPr>
              <w:pStyle w:val="NoSpacing"/>
              <w:numPr>
                <w:ilvl w:val="0"/>
                <w:numId w:val="4"/>
              </w:numPr>
              <w:rPr>
                <w:sz w:val="18"/>
                <w:szCs w:val="18"/>
              </w:rPr>
            </w:pPr>
            <w:r w:rsidRPr="00442304">
              <w:rPr>
                <w:sz w:val="18"/>
                <w:szCs w:val="18"/>
              </w:rPr>
              <w:t>Required</w:t>
            </w:r>
          </w:p>
          <w:p w:rsidRPr="00442304" w:rsidR="00F93C12" w:rsidP="00F93C12" w:rsidRDefault="00F93C12" w14:paraId="250E6BE9" w14:textId="77777777">
            <w:pPr>
              <w:pStyle w:val="NoSpacing"/>
              <w:numPr>
                <w:ilvl w:val="0"/>
                <w:numId w:val="4"/>
              </w:numPr>
              <w:rPr>
                <w:sz w:val="18"/>
                <w:szCs w:val="18"/>
              </w:rPr>
            </w:pPr>
            <w:r w:rsidRPr="00442304">
              <w:rPr>
                <w:sz w:val="18"/>
                <w:szCs w:val="18"/>
              </w:rPr>
              <w:t>Considered but not Required</w:t>
            </w:r>
          </w:p>
          <w:p w:rsidRPr="00442304" w:rsidR="00F93C12" w:rsidP="00F93C12" w:rsidRDefault="00F93C12" w14:paraId="3125EB62" w14:textId="77777777">
            <w:pPr>
              <w:pStyle w:val="NoSpacing"/>
              <w:numPr>
                <w:ilvl w:val="0"/>
                <w:numId w:val="4"/>
              </w:numPr>
              <w:rPr>
                <w:sz w:val="18"/>
                <w:szCs w:val="18"/>
              </w:rPr>
            </w:pPr>
            <w:r w:rsidRPr="00442304">
              <w:rPr>
                <w:sz w:val="18"/>
                <w:szCs w:val="18"/>
              </w:rPr>
              <w:t>Recommended</w:t>
            </w:r>
          </w:p>
          <w:p w:rsidRPr="00442304" w:rsidR="005E1FFC" w:rsidP="00F93C12" w:rsidRDefault="00F93C12" w14:paraId="7018BE01" w14:textId="77777777">
            <w:pPr>
              <w:pStyle w:val="NoSpacing"/>
              <w:numPr>
                <w:ilvl w:val="0"/>
                <w:numId w:val="4"/>
              </w:numPr>
              <w:rPr>
                <w:sz w:val="18"/>
                <w:szCs w:val="18"/>
              </w:rPr>
            </w:pPr>
            <w:r w:rsidRPr="00442304">
              <w:rPr>
                <w:sz w:val="18"/>
                <w:szCs w:val="18"/>
              </w:rPr>
              <w:t>Neither required nor recommended</w:t>
            </w:r>
          </w:p>
          <w:p w:rsidRPr="00442304" w:rsidR="00442304" w:rsidP="00442304" w:rsidRDefault="00442304" w14:paraId="7FCD1646" w14:textId="77777777">
            <w:pPr>
              <w:pStyle w:val="NoSpacing"/>
              <w:rPr>
                <w:sz w:val="18"/>
                <w:szCs w:val="18"/>
              </w:rPr>
            </w:pPr>
            <w:r w:rsidRPr="00442304">
              <w:rPr>
                <w:sz w:val="18"/>
                <w:szCs w:val="18"/>
              </w:rPr>
              <w:t>New options</w:t>
            </w:r>
          </w:p>
          <w:p w:rsidRPr="003A7B87" w:rsidR="00442304" w:rsidP="00442304" w:rsidRDefault="00442304" w14:paraId="79DC70EA" w14:textId="77777777">
            <w:pPr>
              <w:pStyle w:val="NoSpacing"/>
              <w:numPr>
                <w:ilvl w:val="0"/>
                <w:numId w:val="5"/>
              </w:numPr>
              <w:rPr>
                <w:color w:val="FF0000"/>
                <w:sz w:val="18"/>
                <w:szCs w:val="18"/>
              </w:rPr>
            </w:pPr>
            <w:r w:rsidRPr="003A7B87">
              <w:rPr>
                <w:color w:val="FF0000"/>
                <w:sz w:val="18"/>
                <w:szCs w:val="18"/>
              </w:rPr>
              <w:t>Required to be considered for admission</w:t>
            </w:r>
          </w:p>
          <w:p w:rsidRPr="003A7B87" w:rsidR="00442304" w:rsidP="00442304" w:rsidRDefault="00442304" w14:paraId="18E4BA05" w14:textId="77777777">
            <w:pPr>
              <w:pStyle w:val="NoSpacing"/>
              <w:numPr>
                <w:ilvl w:val="0"/>
                <w:numId w:val="5"/>
              </w:numPr>
              <w:rPr>
                <w:color w:val="FF0000"/>
                <w:sz w:val="18"/>
                <w:szCs w:val="18"/>
              </w:rPr>
            </w:pPr>
            <w:r w:rsidRPr="003A7B87">
              <w:rPr>
                <w:color w:val="FF0000"/>
                <w:sz w:val="18"/>
                <w:szCs w:val="18"/>
              </w:rPr>
              <w:t>Not required for admission, but considered if submitted</w:t>
            </w:r>
          </w:p>
          <w:p w:rsidRPr="003A7B87" w:rsidR="00442304" w:rsidP="00442304" w:rsidRDefault="00442304" w14:paraId="19C112C8" w14:textId="5FE35D55">
            <w:pPr>
              <w:pStyle w:val="NoSpacing"/>
              <w:numPr>
                <w:ilvl w:val="0"/>
                <w:numId w:val="6"/>
              </w:numPr>
              <w:rPr>
                <w:color w:val="FF0000"/>
                <w:sz w:val="18"/>
                <w:szCs w:val="18"/>
              </w:rPr>
            </w:pPr>
            <w:r w:rsidRPr="003A7B87">
              <w:rPr>
                <w:color w:val="FF0000"/>
                <w:sz w:val="18"/>
                <w:szCs w:val="18"/>
              </w:rPr>
              <w:t xml:space="preserve">For test scores, </w:t>
            </w:r>
            <w:r w:rsidRPr="003A7B87">
              <w:rPr>
                <w:b/>
                <w:bCs/>
                <w:color w:val="FF0000"/>
                <w:sz w:val="18"/>
                <w:szCs w:val="18"/>
              </w:rPr>
              <w:t>test optional</w:t>
            </w:r>
            <w:r w:rsidRPr="003A7B87">
              <w:rPr>
                <w:color w:val="FF0000"/>
                <w:sz w:val="18"/>
                <w:szCs w:val="18"/>
              </w:rPr>
              <w:t xml:space="preserve"> institutions should select this option</w:t>
            </w:r>
          </w:p>
          <w:p w:rsidRPr="003A7B87" w:rsidR="00442304" w:rsidP="00442304" w:rsidRDefault="00442304" w14:paraId="1EFA48A4" w14:textId="77777777">
            <w:pPr>
              <w:pStyle w:val="NoSpacing"/>
              <w:numPr>
                <w:ilvl w:val="0"/>
                <w:numId w:val="5"/>
              </w:numPr>
              <w:rPr>
                <w:color w:val="FF0000"/>
                <w:sz w:val="18"/>
                <w:szCs w:val="18"/>
              </w:rPr>
            </w:pPr>
            <w:r w:rsidRPr="003A7B87">
              <w:rPr>
                <w:color w:val="FF0000"/>
                <w:sz w:val="18"/>
                <w:szCs w:val="18"/>
              </w:rPr>
              <w:t>Not considered for admission, even if submitted</w:t>
            </w:r>
          </w:p>
          <w:p w:rsidRPr="003A7B87" w:rsidR="00442304" w:rsidP="00442304" w:rsidRDefault="00442304" w14:paraId="02C18815" w14:textId="77777777">
            <w:pPr>
              <w:pStyle w:val="NoSpacing"/>
              <w:numPr>
                <w:ilvl w:val="0"/>
                <w:numId w:val="6"/>
              </w:numPr>
              <w:rPr>
                <w:color w:val="FF0000"/>
                <w:sz w:val="18"/>
                <w:szCs w:val="18"/>
              </w:rPr>
            </w:pPr>
            <w:r w:rsidRPr="003A7B87">
              <w:rPr>
                <w:color w:val="FF0000"/>
                <w:sz w:val="18"/>
                <w:szCs w:val="18"/>
              </w:rPr>
              <w:t xml:space="preserve">For test scores, </w:t>
            </w:r>
            <w:r w:rsidRPr="003A7B87">
              <w:rPr>
                <w:b/>
                <w:bCs/>
                <w:color w:val="FF0000"/>
                <w:sz w:val="18"/>
                <w:szCs w:val="18"/>
              </w:rPr>
              <w:t>test blind</w:t>
            </w:r>
            <w:r w:rsidRPr="003A7B87">
              <w:rPr>
                <w:color w:val="FF0000"/>
                <w:sz w:val="18"/>
                <w:szCs w:val="18"/>
              </w:rPr>
              <w:t xml:space="preserve"> institutions should select this option</w:t>
            </w:r>
          </w:p>
          <w:p w:rsidRPr="00F93C12" w:rsidR="00F93C12" w:rsidP="00F93C12" w:rsidRDefault="00F93C12" w14:paraId="7B662620" w14:textId="16C3C993">
            <w:pPr>
              <w:pStyle w:val="NoSpacing"/>
              <w:rPr>
                <w:sz w:val="16"/>
                <w:szCs w:val="16"/>
              </w:rPr>
            </w:pPr>
          </w:p>
        </w:tc>
        <w:tc>
          <w:tcPr>
            <w:tcW w:w="822" w:type="pct"/>
            <w:shd w:val="clear" w:color="auto" w:fill="auto"/>
            <w:vAlign w:val="center"/>
          </w:tcPr>
          <w:p w:rsidRPr="002F25EB" w:rsidR="00340790" w:rsidP="0068364B" w:rsidRDefault="00442304" w14:paraId="18D18F57" w14:textId="32C2BC0F">
            <w:pPr>
              <w:pStyle w:val="TableTextCenter"/>
              <w:jc w:val="left"/>
              <w:rPr>
                <w:rFonts w:asciiTheme="minorHAnsi" w:hAnsiTheme="minorHAnsi" w:cstheme="minorHAnsi"/>
                <w:szCs w:val="18"/>
              </w:rPr>
            </w:pPr>
            <w:r>
              <w:rPr>
                <w:rFonts w:asciiTheme="minorHAnsi" w:hAnsiTheme="minorHAnsi" w:cstheme="minorHAnsi"/>
                <w:szCs w:val="18"/>
              </w:rPr>
              <w:t>2022-23</w:t>
            </w:r>
          </w:p>
        </w:tc>
        <w:tc>
          <w:tcPr>
            <w:tcW w:w="856" w:type="pct"/>
            <w:shd w:val="clear" w:color="auto" w:fill="auto"/>
            <w:vAlign w:val="center"/>
          </w:tcPr>
          <w:p w:rsidRPr="002F25EB" w:rsidR="00340790" w:rsidP="0068364B" w:rsidRDefault="00442304" w14:paraId="3A74BDDE" w14:textId="67B84F47">
            <w:pPr>
              <w:pStyle w:val="TableText"/>
              <w:jc w:val="left"/>
              <w:rPr>
                <w:rFonts w:asciiTheme="minorHAnsi" w:hAnsiTheme="minorHAnsi" w:cstheme="minorHAnsi"/>
              </w:rPr>
            </w:pPr>
            <w:r>
              <w:rPr>
                <w:rFonts w:asciiTheme="minorHAnsi" w:hAnsiTheme="minorHAnsi" w:cstheme="minorHAnsi"/>
              </w:rPr>
              <w:t>TRP on Modernizing the Admissions Component (June 2021)</w:t>
            </w:r>
          </w:p>
        </w:tc>
        <w:tc>
          <w:tcPr>
            <w:tcW w:w="580" w:type="pct"/>
            <w:shd w:val="clear" w:color="auto" w:fill="auto"/>
            <w:vAlign w:val="center"/>
          </w:tcPr>
          <w:p w:rsidRPr="002F25EB" w:rsidR="00340790" w:rsidP="0068364B" w:rsidRDefault="00442304" w14:paraId="2BA4CF82" w14:textId="59066A89">
            <w:pPr>
              <w:pStyle w:val="TableText"/>
              <w:jc w:val="left"/>
              <w:rPr>
                <w:rFonts w:asciiTheme="minorHAnsi" w:hAnsiTheme="minorHAnsi" w:cstheme="minorHAnsi"/>
              </w:rPr>
            </w:pPr>
            <w:r>
              <w:rPr>
                <w:rFonts w:asciiTheme="minorHAnsi" w:hAnsiTheme="minorHAnsi" w:cstheme="minorHAnsi"/>
              </w:rPr>
              <w:t>Minimal</w:t>
            </w:r>
          </w:p>
        </w:tc>
      </w:tr>
      <w:tr w:rsidRPr="002F25EB" w:rsidR="0087377A" w:rsidTr="0068364B" w14:paraId="268972A9" w14:textId="77777777">
        <w:trPr>
          <w:trHeight w:val="288"/>
        </w:trPr>
        <w:tc>
          <w:tcPr>
            <w:tcW w:w="2742" w:type="pct"/>
            <w:shd w:val="clear" w:color="auto" w:fill="auto"/>
            <w:vAlign w:val="center"/>
          </w:tcPr>
          <w:p w:rsidR="0087377A" w:rsidP="0087377A" w:rsidRDefault="0087377A" w14:paraId="67A80B07" w14:textId="77777777">
            <w:pPr>
              <w:pStyle w:val="NoSpacing"/>
              <w:rPr>
                <w:b/>
                <w:bCs/>
                <w:sz w:val="18"/>
                <w:szCs w:val="18"/>
              </w:rPr>
            </w:pPr>
            <w:r w:rsidRPr="00442304">
              <w:rPr>
                <w:b/>
                <w:bCs/>
                <w:sz w:val="18"/>
                <w:szCs w:val="18"/>
              </w:rPr>
              <w:t>Additional options for admissions considerations</w:t>
            </w:r>
          </w:p>
          <w:p w:rsidRPr="000F41F2" w:rsidR="0087377A" w:rsidP="0087377A" w:rsidRDefault="0087377A" w14:paraId="2AD326AE" w14:textId="7A1D284D">
            <w:pPr>
              <w:pStyle w:val="NoSpacing"/>
              <w:rPr>
                <w:sz w:val="16"/>
                <w:szCs w:val="16"/>
              </w:rPr>
            </w:pPr>
            <w:r w:rsidRPr="00223A6D">
              <w:rPr>
                <w:sz w:val="16"/>
                <w:szCs w:val="16"/>
              </w:rPr>
              <w:t>T</w:t>
            </w:r>
            <w:r w:rsidRPr="00223A6D" w:rsidR="00642256">
              <w:rPr>
                <w:sz w:val="16"/>
                <w:szCs w:val="16"/>
              </w:rPr>
              <w:t>hree</w:t>
            </w:r>
            <w:r w:rsidRPr="00223A6D">
              <w:rPr>
                <w:sz w:val="16"/>
                <w:szCs w:val="16"/>
              </w:rPr>
              <w:t xml:space="preserve"> new considerations</w:t>
            </w:r>
            <w:r w:rsidRPr="000F41F2">
              <w:rPr>
                <w:sz w:val="16"/>
                <w:szCs w:val="16"/>
              </w:rPr>
              <w:t xml:space="preserve"> have been added:</w:t>
            </w:r>
          </w:p>
          <w:p w:rsidRPr="003A7B87" w:rsidR="0087377A" w:rsidP="0087377A" w:rsidRDefault="0087377A" w14:paraId="2077C5C6" w14:textId="77777777">
            <w:pPr>
              <w:pStyle w:val="NoSpacing"/>
              <w:numPr>
                <w:ilvl w:val="0"/>
                <w:numId w:val="7"/>
              </w:numPr>
              <w:rPr>
                <w:color w:val="FF0000"/>
                <w:sz w:val="16"/>
                <w:szCs w:val="16"/>
              </w:rPr>
            </w:pPr>
            <w:r w:rsidRPr="003A7B87">
              <w:rPr>
                <w:color w:val="FF0000"/>
                <w:sz w:val="16"/>
                <w:szCs w:val="16"/>
              </w:rPr>
              <w:t>Work experience</w:t>
            </w:r>
          </w:p>
          <w:p w:rsidRPr="00642256" w:rsidR="0087377A" w:rsidP="0087377A" w:rsidRDefault="0087377A" w14:paraId="54063B33" w14:textId="77777777">
            <w:pPr>
              <w:pStyle w:val="NoSpacing"/>
              <w:numPr>
                <w:ilvl w:val="0"/>
                <w:numId w:val="7"/>
              </w:numPr>
              <w:rPr>
                <w:sz w:val="16"/>
                <w:szCs w:val="16"/>
              </w:rPr>
            </w:pPr>
            <w:r w:rsidRPr="003A7B87">
              <w:rPr>
                <w:color w:val="FF0000"/>
                <w:sz w:val="16"/>
                <w:szCs w:val="16"/>
              </w:rPr>
              <w:t>Personal statement or essay</w:t>
            </w:r>
          </w:p>
          <w:p w:rsidRPr="0087377A" w:rsidR="00642256" w:rsidP="0087377A" w:rsidRDefault="00642256" w14:paraId="498B56BA" w14:textId="6D69D185">
            <w:pPr>
              <w:pStyle w:val="NoSpacing"/>
              <w:numPr>
                <w:ilvl w:val="0"/>
                <w:numId w:val="7"/>
              </w:numPr>
              <w:rPr>
                <w:sz w:val="16"/>
                <w:szCs w:val="16"/>
              </w:rPr>
            </w:pPr>
            <w:r w:rsidRPr="00223A6D">
              <w:rPr>
                <w:color w:val="FF0000"/>
                <w:sz w:val="16"/>
                <w:szCs w:val="16"/>
              </w:rPr>
              <w:t>Legacy status</w:t>
            </w:r>
          </w:p>
        </w:tc>
        <w:tc>
          <w:tcPr>
            <w:tcW w:w="822" w:type="pct"/>
            <w:shd w:val="clear" w:color="auto" w:fill="auto"/>
            <w:vAlign w:val="center"/>
          </w:tcPr>
          <w:p w:rsidR="0087377A" w:rsidP="0087377A" w:rsidRDefault="0087377A" w14:paraId="018AEB0D" w14:textId="1182B8AD">
            <w:pPr>
              <w:pStyle w:val="TableTextCenter"/>
              <w:jc w:val="left"/>
              <w:rPr>
                <w:rFonts w:asciiTheme="minorHAnsi" w:hAnsiTheme="minorHAnsi" w:cstheme="minorHAnsi"/>
                <w:szCs w:val="18"/>
              </w:rPr>
            </w:pPr>
            <w:r>
              <w:rPr>
                <w:rFonts w:asciiTheme="minorHAnsi" w:hAnsiTheme="minorHAnsi" w:cstheme="minorHAnsi"/>
                <w:szCs w:val="18"/>
              </w:rPr>
              <w:t>2022-23</w:t>
            </w:r>
          </w:p>
        </w:tc>
        <w:tc>
          <w:tcPr>
            <w:tcW w:w="856" w:type="pct"/>
            <w:shd w:val="clear" w:color="auto" w:fill="auto"/>
            <w:vAlign w:val="center"/>
          </w:tcPr>
          <w:p w:rsidR="0087377A" w:rsidP="0087377A" w:rsidRDefault="0087377A" w14:paraId="4967FE28" w14:textId="5EF385CF">
            <w:pPr>
              <w:pStyle w:val="TableText"/>
              <w:jc w:val="left"/>
              <w:rPr>
                <w:rFonts w:asciiTheme="minorHAnsi" w:hAnsiTheme="minorHAnsi" w:cstheme="minorHAnsi"/>
              </w:rPr>
            </w:pPr>
            <w:r>
              <w:rPr>
                <w:rFonts w:asciiTheme="minorHAnsi" w:hAnsiTheme="minorHAnsi" w:cstheme="minorHAnsi"/>
              </w:rPr>
              <w:t>TRP on Modernizing the Admissions Component (June 2021)</w:t>
            </w:r>
          </w:p>
        </w:tc>
        <w:tc>
          <w:tcPr>
            <w:tcW w:w="580" w:type="pct"/>
            <w:shd w:val="clear" w:color="auto" w:fill="auto"/>
            <w:vAlign w:val="center"/>
          </w:tcPr>
          <w:p w:rsidR="0087377A" w:rsidP="0087377A" w:rsidRDefault="0087377A" w14:paraId="358E135C" w14:textId="3F61428C">
            <w:pPr>
              <w:pStyle w:val="TableText"/>
              <w:jc w:val="left"/>
              <w:rPr>
                <w:rFonts w:asciiTheme="minorHAnsi" w:hAnsiTheme="minorHAnsi" w:cstheme="minorHAnsi"/>
              </w:rPr>
            </w:pPr>
            <w:r>
              <w:rPr>
                <w:rFonts w:asciiTheme="minorHAnsi" w:hAnsiTheme="minorHAnsi" w:cstheme="minorHAnsi"/>
              </w:rPr>
              <w:t>Minimal</w:t>
            </w:r>
          </w:p>
        </w:tc>
      </w:tr>
      <w:tr w:rsidRPr="002F25EB" w:rsidR="0087377A" w:rsidTr="0068364B" w14:paraId="73B54BCC" w14:textId="77777777">
        <w:trPr>
          <w:trHeight w:val="288"/>
        </w:trPr>
        <w:tc>
          <w:tcPr>
            <w:tcW w:w="2742" w:type="pct"/>
            <w:shd w:val="clear" w:color="auto" w:fill="auto"/>
            <w:vAlign w:val="center"/>
          </w:tcPr>
          <w:p w:rsidR="0087377A" w:rsidP="0087377A" w:rsidRDefault="0087377A" w14:paraId="4A84886D" w14:textId="77777777">
            <w:pPr>
              <w:pStyle w:val="NoSpacing"/>
              <w:rPr>
                <w:b/>
                <w:bCs/>
                <w:sz w:val="18"/>
                <w:szCs w:val="18"/>
              </w:rPr>
            </w:pPr>
            <w:r w:rsidRPr="0087377A">
              <w:rPr>
                <w:b/>
                <w:bCs/>
                <w:sz w:val="18"/>
                <w:szCs w:val="18"/>
              </w:rPr>
              <w:t>Addition of a 50th percentile (median) test score</w:t>
            </w:r>
          </w:p>
          <w:p w:rsidR="0087377A" w:rsidP="0087377A" w:rsidRDefault="0087377A" w14:paraId="758745F8" w14:textId="77777777">
            <w:pPr>
              <w:pStyle w:val="NoSpacing"/>
              <w:rPr>
                <w:sz w:val="18"/>
                <w:szCs w:val="18"/>
              </w:rPr>
            </w:pPr>
            <w:r>
              <w:rPr>
                <w:sz w:val="18"/>
                <w:szCs w:val="18"/>
              </w:rPr>
              <w:t xml:space="preserve">Old percentiles collected: </w:t>
            </w:r>
          </w:p>
          <w:p w:rsidR="0087377A" w:rsidP="0087377A" w:rsidRDefault="0087377A" w14:paraId="09CE4D4E" w14:textId="77777777">
            <w:pPr>
              <w:pStyle w:val="NoSpacing"/>
              <w:numPr>
                <w:ilvl w:val="0"/>
                <w:numId w:val="9"/>
              </w:numPr>
              <w:rPr>
                <w:sz w:val="18"/>
                <w:szCs w:val="18"/>
              </w:rPr>
            </w:pPr>
            <w:r>
              <w:rPr>
                <w:sz w:val="18"/>
                <w:szCs w:val="18"/>
              </w:rPr>
              <w:t>25</w:t>
            </w:r>
            <w:r w:rsidRPr="0087377A">
              <w:rPr>
                <w:sz w:val="18"/>
                <w:szCs w:val="18"/>
                <w:vertAlign w:val="superscript"/>
              </w:rPr>
              <w:t>th</w:t>
            </w:r>
          </w:p>
          <w:p w:rsidR="0087377A" w:rsidP="0087377A" w:rsidRDefault="0087377A" w14:paraId="6F284475" w14:textId="77777777">
            <w:pPr>
              <w:pStyle w:val="NoSpacing"/>
              <w:numPr>
                <w:ilvl w:val="0"/>
                <w:numId w:val="9"/>
              </w:numPr>
              <w:rPr>
                <w:sz w:val="18"/>
                <w:szCs w:val="18"/>
              </w:rPr>
            </w:pPr>
            <w:r>
              <w:rPr>
                <w:sz w:val="18"/>
                <w:szCs w:val="18"/>
              </w:rPr>
              <w:t>75</w:t>
            </w:r>
            <w:r w:rsidRPr="0087377A">
              <w:rPr>
                <w:sz w:val="18"/>
                <w:szCs w:val="18"/>
                <w:vertAlign w:val="superscript"/>
              </w:rPr>
              <w:t>th</w:t>
            </w:r>
          </w:p>
          <w:p w:rsidR="0087377A" w:rsidP="0087377A" w:rsidRDefault="0087377A" w14:paraId="40B5B4B1" w14:textId="77777777">
            <w:pPr>
              <w:pStyle w:val="NoSpacing"/>
              <w:rPr>
                <w:sz w:val="18"/>
                <w:szCs w:val="18"/>
              </w:rPr>
            </w:pPr>
            <w:r>
              <w:rPr>
                <w:sz w:val="18"/>
                <w:szCs w:val="18"/>
              </w:rPr>
              <w:t>New percentiles collected:</w:t>
            </w:r>
          </w:p>
          <w:p w:rsidR="0087377A" w:rsidP="0087377A" w:rsidRDefault="0087377A" w14:paraId="105AA657" w14:textId="77777777">
            <w:pPr>
              <w:pStyle w:val="NoSpacing"/>
              <w:numPr>
                <w:ilvl w:val="0"/>
                <w:numId w:val="8"/>
              </w:numPr>
              <w:rPr>
                <w:sz w:val="18"/>
                <w:szCs w:val="18"/>
              </w:rPr>
            </w:pPr>
            <w:r>
              <w:rPr>
                <w:sz w:val="18"/>
                <w:szCs w:val="18"/>
              </w:rPr>
              <w:t>25</w:t>
            </w:r>
            <w:r w:rsidRPr="0087377A">
              <w:rPr>
                <w:sz w:val="18"/>
                <w:szCs w:val="18"/>
                <w:vertAlign w:val="superscript"/>
              </w:rPr>
              <w:t>th</w:t>
            </w:r>
          </w:p>
          <w:p w:rsidRPr="003A7B87" w:rsidR="0087377A" w:rsidP="0087377A" w:rsidRDefault="0087377A" w14:paraId="03380658" w14:textId="32A65239">
            <w:pPr>
              <w:pStyle w:val="NoSpacing"/>
              <w:numPr>
                <w:ilvl w:val="0"/>
                <w:numId w:val="8"/>
              </w:numPr>
              <w:rPr>
                <w:color w:val="FF0000"/>
                <w:sz w:val="18"/>
                <w:szCs w:val="18"/>
              </w:rPr>
            </w:pPr>
            <w:r w:rsidRPr="003A7B87">
              <w:rPr>
                <w:color w:val="FF0000"/>
                <w:sz w:val="18"/>
                <w:szCs w:val="18"/>
              </w:rPr>
              <w:t>50</w:t>
            </w:r>
            <w:r w:rsidRPr="003A7B87">
              <w:rPr>
                <w:color w:val="FF0000"/>
                <w:sz w:val="18"/>
                <w:szCs w:val="18"/>
                <w:vertAlign w:val="superscript"/>
              </w:rPr>
              <w:t>th</w:t>
            </w:r>
            <w:r w:rsidRPr="003A7B87">
              <w:rPr>
                <w:color w:val="FF0000"/>
                <w:sz w:val="18"/>
                <w:szCs w:val="18"/>
              </w:rPr>
              <w:t xml:space="preserve"> (median)</w:t>
            </w:r>
          </w:p>
          <w:p w:rsidRPr="0087377A" w:rsidR="0087377A" w:rsidP="0087377A" w:rsidRDefault="0087377A" w14:paraId="1B3830F4" w14:textId="0FA231DE">
            <w:pPr>
              <w:pStyle w:val="NoSpacing"/>
              <w:numPr>
                <w:ilvl w:val="0"/>
                <w:numId w:val="8"/>
              </w:numPr>
              <w:rPr>
                <w:sz w:val="18"/>
                <w:szCs w:val="18"/>
              </w:rPr>
            </w:pPr>
            <w:r>
              <w:rPr>
                <w:sz w:val="18"/>
                <w:szCs w:val="18"/>
              </w:rPr>
              <w:t>75</w:t>
            </w:r>
            <w:r w:rsidRPr="0087377A">
              <w:rPr>
                <w:sz w:val="18"/>
                <w:szCs w:val="18"/>
                <w:vertAlign w:val="superscript"/>
              </w:rPr>
              <w:t>th</w:t>
            </w:r>
            <w:r>
              <w:rPr>
                <w:sz w:val="18"/>
                <w:szCs w:val="18"/>
              </w:rPr>
              <w:t xml:space="preserve"> </w:t>
            </w:r>
          </w:p>
        </w:tc>
        <w:tc>
          <w:tcPr>
            <w:tcW w:w="822" w:type="pct"/>
            <w:shd w:val="clear" w:color="auto" w:fill="auto"/>
            <w:vAlign w:val="center"/>
          </w:tcPr>
          <w:p w:rsidR="0087377A" w:rsidP="0087377A" w:rsidRDefault="0087377A" w14:paraId="55BAB278" w14:textId="1FD19B31">
            <w:pPr>
              <w:pStyle w:val="TableTextCenter"/>
              <w:jc w:val="left"/>
              <w:rPr>
                <w:rFonts w:asciiTheme="minorHAnsi" w:hAnsiTheme="minorHAnsi" w:cstheme="minorHAnsi"/>
                <w:szCs w:val="18"/>
              </w:rPr>
            </w:pPr>
            <w:r>
              <w:rPr>
                <w:rFonts w:asciiTheme="minorHAnsi" w:hAnsiTheme="minorHAnsi" w:cstheme="minorHAnsi"/>
                <w:szCs w:val="18"/>
              </w:rPr>
              <w:t>2022-23</w:t>
            </w:r>
          </w:p>
        </w:tc>
        <w:tc>
          <w:tcPr>
            <w:tcW w:w="856" w:type="pct"/>
            <w:shd w:val="clear" w:color="auto" w:fill="auto"/>
            <w:vAlign w:val="center"/>
          </w:tcPr>
          <w:p w:rsidR="0087377A" w:rsidP="0087377A" w:rsidRDefault="0087377A" w14:paraId="765D776A" w14:textId="473B5807">
            <w:pPr>
              <w:pStyle w:val="TableText"/>
              <w:jc w:val="left"/>
              <w:rPr>
                <w:rFonts w:asciiTheme="minorHAnsi" w:hAnsiTheme="minorHAnsi" w:cstheme="minorHAnsi"/>
              </w:rPr>
            </w:pPr>
            <w:r>
              <w:rPr>
                <w:rFonts w:asciiTheme="minorHAnsi" w:hAnsiTheme="minorHAnsi" w:cstheme="minorHAnsi"/>
              </w:rPr>
              <w:t>TRP on Modernizing the Admissions Component (June 2021)</w:t>
            </w:r>
          </w:p>
        </w:tc>
        <w:tc>
          <w:tcPr>
            <w:tcW w:w="580" w:type="pct"/>
            <w:shd w:val="clear" w:color="auto" w:fill="auto"/>
            <w:vAlign w:val="center"/>
          </w:tcPr>
          <w:p w:rsidR="0087377A" w:rsidP="0087377A" w:rsidRDefault="0087377A" w14:paraId="7ABB04D5" w14:textId="6C08EAE6">
            <w:pPr>
              <w:pStyle w:val="TableText"/>
              <w:jc w:val="left"/>
              <w:rPr>
                <w:rFonts w:asciiTheme="minorHAnsi" w:hAnsiTheme="minorHAnsi" w:cstheme="minorHAnsi"/>
              </w:rPr>
            </w:pPr>
            <w:r>
              <w:rPr>
                <w:rFonts w:asciiTheme="minorHAnsi" w:hAnsiTheme="minorHAnsi" w:cstheme="minorHAnsi"/>
              </w:rPr>
              <w:t>Minimal to Moderate</w:t>
            </w:r>
          </w:p>
        </w:tc>
      </w:tr>
      <w:tr w:rsidRPr="002F25EB" w:rsidR="00FC0F19" w:rsidTr="0068364B" w14:paraId="6B3A9E6A" w14:textId="77777777">
        <w:trPr>
          <w:trHeight w:val="288"/>
        </w:trPr>
        <w:tc>
          <w:tcPr>
            <w:tcW w:w="2742" w:type="pct"/>
            <w:shd w:val="clear" w:color="auto" w:fill="auto"/>
            <w:vAlign w:val="center"/>
          </w:tcPr>
          <w:p w:rsidR="00FC0F19" w:rsidP="0087377A" w:rsidRDefault="00FC0F19" w14:paraId="07AA737E" w14:textId="77777777">
            <w:pPr>
              <w:pStyle w:val="NoSpacing"/>
              <w:rPr>
                <w:sz w:val="18"/>
                <w:szCs w:val="18"/>
              </w:rPr>
            </w:pPr>
            <w:r>
              <w:rPr>
                <w:sz w:val="18"/>
                <w:szCs w:val="18"/>
              </w:rPr>
              <w:lastRenderedPageBreak/>
              <w:t>Added note to collect of applicants/admits/enrollees regarding another gender and gender unknown:</w:t>
            </w:r>
          </w:p>
          <w:p w:rsidRPr="00FC0F19" w:rsidR="00FC0F19" w:rsidP="00FC0F19" w:rsidRDefault="00FC0F19" w14:paraId="54638C88" w14:textId="167E30F5">
            <w:pPr>
              <w:pStyle w:val="NoSpacing"/>
              <w:numPr>
                <w:ilvl w:val="0"/>
                <w:numId w:val="47"/>
              </w:numPr>
              <w:rPr>
                <w:sz w:val="18"/>
                <w:szCs w:val="18"/>
              </w:rPr>
            </w:pPr>
            <w:r w:rsidRPr="00FC0F19">
              <w:rPr>
                <w:sz w:val="18"/>
                <w:szCs w:val="18"/>
              </w:rPr>
              <w:t xml:space="preserve">The ‘gender unknown’ category will be calculated based on the reported total minus the total of (men + women + another gender). </w:t>
            </w:r>
          </w:p>
          <w:p w:rsidRPr="00FC0F19" w:rsidR="00FC0F19" w:rsidP="00FC0F19" w:rsidRDefault="00FC0F19" w14:paraId="5FDB59EE" w14:textId="0228D517">
            <w:pPr>
              <w:pStyle w:val="NoSpacing"/>
              <w:numPr>
                <w:ilvl w:val="0"/>
                <w:numId w:val="47"/>
              </w:numPr>
              <w:rPr>
                <w:sz w:val="18"/>
                <w:szCs w:val="18"/>
              </w:rPr>
            </w:pPr>
            <w:r w:rsidRPr="00FC0F19">
              <w:rPr>
                <w:sz w:val="18"/>
                <w:szCs w:val="18"/>
              </w:rPr>
              <w:t>Institutions should not ask students that do not select a binary gender to allocate themselves to a binary gender category; it is up to the institution to allocate unknown students and students that indicate another gender into the binary categories throughout the forms where required. One commonly used method to allocate students is to use the known portion of men to women.</w:t>
            </w:r>
          </w:p>
        </w:tc>
        <w:tc>
          <w:tcPr>
            <w:tcW w:w="822" w:type="pct"/>
            <w:shd w:val="clear" w:color="auto" w:fill="auto"/>
            <w:vAlign w:val="center"/>
          </w:tcPr>
          <w:p w:rsidR="00FC0F19" w:rsidP="0087377A" w:rsidRDefault="00FC0F19" w14:paraId="7D15F58B" w14:textId="0C6CDB16">
            <w:pPr>
              <w:pStyle w:val="TableTextCenter"/>
              <w:jc w:val="left"/>
              <w:rPr>
                <w:rFonts w:asciiTheme="minorHAnsi" w:hAnsiTheme="minorHAnsi" w:cstheme="minorHAnsi"/>
                <w:szCs w:val="18"/>
              </w:rPr>
            </w:pPr>
            <w:r>
              <w:rPr>
                <w:rFonts w:asciiTheme="minorHAnsi" w:hAnsiTheme="minorHAnsi" w:cstheme="minorHAnsi"/>
                <w:szCs w:val="18"/>
              </w:rPr>
              <w:t>2022-23</w:t>
            </w:r>
          </w:p>
        </w:tc>
        <w:tc>
          <w:tcPr>
            <w:tcW w:w="856" w:type="pct"/>
            <w:shd w:val="clear" w:color="auto" w:fill="auto"/>
            <w:vAlign w:val="center"/>
          </w:tcPr>
          <w:p w:rsidR="00FC0F19" w:rsidP="0087377A" w:rsidRDefault="00FC0F19" w14:paraId="4E79DFE3" w14:textId="42F40A6A">
            <w:pPr>
              <w:pStyle w:val="TableText"/>
              <w:jc w:val="left"/>
              <w:rPr>
                <w:rFonts w:asciiTheme="minorHAnsi" w:hAnsiTheme="minorHAnsi" w:cstheme="minorHAnsi"/>
              </w:rPr>
            </w:pPr>
            <w:r>
              <w:rPr>
                <w:rFonts w:asciiTheme="minorHAnsi" w:hAnsiTheme="minorHAnsi" w:cstheme="minorHAnsi"/>
              </w:rPr>
              <w:t>NCES initiated based on feedback</w:t>
            </w:r>
          </w:p>
        </w:tc>
        <w:tc>
          <w:tcPr>
            <w:tcW w:w="580" w:type="pct"/>
            <w:shd w:val="clear" w:color="auto" w:fill="auto"/>
            <w:vAlign w:val="center"/>
          </w:tcPr>
          <w:p w:rsidR="00FC0F19" w:rsidP="0087377A" w:rsidRDefault="00FC0F19" w14:paraId="348EF430" w14:textId="35E0C4A2">
            <w:pPr>
              <w:pStyle w:val="TableText"/>
              <w:jc w:val="left"/>
              <w:rPr>
                <w:rFonts w:asciiTheme="minorHAnsi" w:hAnsiTheme="minorHAnsi" w:cstheme="minorHAnsi"/>
              </w:rPr>
            </w:pPr>
            <w:r>
              <w:rPr>
                <w:rFonts w:asciiTheme="minorHAnsi" w:hAnsiTheme="minorHAnsi" w:cstheme="minorHAnsi"/>
              </w:rPr>
              <w:t>Minimal to moderate</w:t>
            </w:r>
          </w:p>
        </w:tc>
      </w:tr>
      <w:tr w:rsidRPr="002F25EB" w:rsidR="00D0310C" w:rsidTr="0068364B" w14:paraId="3421EB76" w14:textId="77777777">
        <w:trPr>
          <w:trHeight w:val="288"/>
        </w:trPr>
        <w:tc>
          <w:tcPr>
            <w:tcW w:w="2742" w:type="pct"/>
            <w:shd w:val="clear" w:color="auto" w:fill="auto"/>
            <w:vAlign w:val="center"/>
          </w:tcPr>
          <w:p w:rsidR="00D0310C" w:rsidP="00D0310C" w:rsidRDefault="00D0310C" w14:paraId="1CA72927" w14:textId="77777777">
            <w:pPr>
              <w:pStyle w:val="NoSpacing"/>
              <w:rPr>
                <w:iCs/>
              </w:rPr>
            </w:pPr>
            <w:r>
              <w:rPr>
                <w:iCs/>
              </w:rPr>
              <w:t>Updated FAQ #3 for Admissions to provide more detailed guidance for reporters.</w:t>
            </w:r>
          </w:p>
          <w:p w:rsidRPr="00951607" w:rsidR="00D0310C" w:rsidP="00D0310C" w:rsidRDefault="00D0310C" w14:paraId="7F536A3F" w14:textId="77777777">
            <w:pPr>
              <w:pStyle w:val="NoSpacing"/>
              <w:rPr>
                <w:sz w:val="18"/>
                <w:szCs w:val="18"/>
              </w:rPr>
            </w:pPr>
            <w:r w:rsidRPr="00951607">
              <w:rPr>
                <w:sz w:val="18"/>
                <w:szCs w:val="18"/>
              </w:rPr>
              <w:t>What do I do about students that were considered for admission, even though they did not submit all application materials?</w:t>
            </w:r>
          </w:p>
          <w:p w:rsidRPr="00951607" w:rsidR="00D0310C" w:rsidP="00D0310C" w:rsidRDefault="00D0310C" w14:paraId="3E1FE860" w14:textId="77777777">
            <w:pPr>
              <w:pStyle w:val="NoSpacing"/>
              <w:rPr>
                <w:sz w:val="18"/>
                <w:szCs w:val="18"/>
              </w:rPr>
            </w:pPr>
          </w:p>
          <w:p w:rsidRPr="00913E8D" w:rsidR="00D0310C" w:rsidP="00D0310C" w:rsidRDefault="00D0310C" w14:paraId="69227D85" w14:textId="77777777">
            <w:pPr>
              <w:pStyle w:val="NoSpacing"/>
              <w:rPr>
                <w:strike/>
                <w:color w:val="FF0000"/>
                <w:sz w:val="18"/>
                <w:szCs w:val="18"/>
              </w:rPr>
            </w:pPr>
            <w:r w:rsidRPr="00913E8D">
              <w:rPr>
                <w:strike/>
                <w:color w:val="FF0000"/>
                <w:sz w:val="18"/>
                <w:szCs w:val="18"/>
              </w:rPr>
              <w:t xml:space="preserve">If a student provided enough information that a decision could be made (admitted, not admitted, waitlisted), they should be included in the counts. However, institutions should only report this way if it is part of their institution’s formal application review process. </w:t>
            </w:r>
          </w:p>
          <w:p w:rsidRPr="00913E8D" w:rsidR="00D0310C" w:rsidP="00D0310C" w:rsidRDefault="00D0310C" w14:paraId="6B363E91" w14:textId="77777777">
            <w:pPr>
              <w:pStyle w:val="NoSpacing"/>
              <w:rPr>
                <w:color w:val="FF0000"/>
                <w:sz w:val="18"/>
                <w:szCs w:val="18"/>
              </w:rPr>
            </w:pPr>
            <w:r w:rsidRPr="00913E8D">
              <w:rPr>
                <w:color w:val="FF0000"/>
                <w:sz w:val="18"/>
                <w:szCs w:val="18"/>
              </w:rPr>
              <w:t xml:space="preserve">Institutions should report applicants based on the IPEDS glossary definition. If an institution’s formal application review process considers students for admission, even in the event when not all application materials are submitted, and a formal admission decision is made based on the information provided (e.g., admitted, not admitted, waitlisted), students can be included in the reported applicant count. If a student is automatically not admitted because they do not submit all application materials (i.e., an incomplete application file does not allow a student to be considered for admission), the student should </w:t>
            </w:r>
            <w:r w:rsidRPr="00913E8D">
              <w:rPr>
                <w:b/>
                <w:bCs/>
                <w:color w:val="FF0000"/>
                <w:sz w:val="18"/>
                <w:szCs w:val="18"/>
              </w:rPr>
              <w:t>not be included</w:t>
            </w:r>
            <w:r w:rsidRPr="00913E8D">
              <w:rPr>
                <w:color w:val="FF0000"/>
                <w:sz w:val="18"/>
                <w:szCs w:val="18"/>
              </w:rPr>
              <w:t xml:space="preserve"> in the applicant count. </w:t>
            </w:r>
          </w:p>
          <w:p w:rsidRPr="00913E8D" w:rsidR="00D0310C" w:rsidP="00D0310C" w:rsidRDefault="00D0310C" w14:paraId="1B0B260E" w14:textId="77777777">
            <w:pPr>
              <w:pStyle w:val="NoSpacing"/>
              <w:rPr>
                <w:color w:val="FF0000"/>
                <w:sz w:val="18"/>
                <w:szCs w:val="18"/>
              </w:rPr>
            </w:pPr>
          </w:p>
          <w:p w:rsidRPr="0087377A" w:rsidR="00D0310C" w:rsidP="00D0310C" w:rsidRDefault="00D0310C" w14:paraId="294CE615" w14:textId="15BFB7C9">
            <w:pPr>
              <w:pStyle w:val="NoSpacing"/>
              <w:rPr>
                <w:b/>
                <w:bCs/>
                <w:sz w:val="18"/>
                <w:szCs w:val="18"/>
              </w:rPr>
            </w:pPr>
            <w:r w:rsidRPr="00913E8D">
              <w:rPr>
                <w:color w:val="FF0000"/>
                <w:sz w:val="18"/>
                <w:szCs w:val="18"/>
              </w:rPr>
              <w:t>Institutions are reminded that reporting data accurately to IPEDS is statutorily mandated. Artificially inflating the number of applicants by counting students who are not given full consideration for admission because they do not submit all application materials is an example of not reporting accurately to IPEDS.</w:t>
            </w:r>
          </w:p>
        </w:tc>
        <w:tc>
          <w:tcPr>
            <w:tcW w:w="822" w:type="pct"/>
            <w:shd w:val="clear" w:color="auto" w:fill="auto"/>
            <w:vAlign w:val="center"/>
          </w:tcPr>
          <w:p w:rsidR="00D0310C" w:rsidP="00D0310C" w:rsidRDefault="00D0310C" w14:paraId="0623805C" w14:textId="2830AE1F">
            <w:pPr>
              <w:pStyle w:val="TableTextCenter"/>
              <w:jc w:val="left"/>
              <w:rPr>
                <w:rFonts w:asciiTheme="minorHAnsi" w:hAnsiTheme="minorHAnsi" w:cstheme="minorHAnsi"/>
                <w:szCs w:val="18"/>
              </w:rPr>
            </w:pPr>
            <w:r>
              <w:rPr>
                <w:rFonts w:asciiTheme="minorHAnsi" w:hAnsiTheme="minorHAnsi" w:cstheme="minorHAnsi"/>
                <w:szCs w:val="18"/>
              </w:rPr>
              <w:t>2022-23</w:t>
            </w:r>
          </w:p>
        </w:tc>
        <w:tc>
          <w:tcPr>
            <w:tcW w:w="856" w:type="pct"/>
            <w:shd w:val="clear" w:color="auto" w:fill="auto"/>
            <w:vAlign w:val="center"/>
          </w:tcPr>
          <w:p w:rsidR="00D0310C" w:rsidP="00D0310C" w:rsidRDefault="00D0310C" w14:paraId="1AFFFCE6" w14:textId="6967064E">
            <w:pPr>
              <w:pStyle w:val="TableText"/>
              <w:jc w:val="left"/>
              <w:rPr>
                <w:rFonts w:asciiTheme="minorHAnsi" w:hAnsiTheme="minorHAnsi" w:cstheme="minorHAnsi"/>
              </w:rPr>
            </w:pPr>
            <w:r>
              <w:rPr>
                <w:rFonts w:asciiTheme="minorHAnsi" w:hAnsiTheme="minorHAnsi" w:cstheme="minorHAnsi"/>
              </w:rPr>
              <w:t>NCES initiated based on feedback from the IPEDS Help Desk</w:t>
            </w:r>
          </w:p>
        </w:tc>
        <w:tc>
          <w:tcPr>
            <w:tcW w:w="580" w:type="pct"/>
            <w:shd w:val="clear" w:color="auto" w:fill="auto"/>
            <w:vAlign w:val="center"/>
          </w:tcPr>
          <w:p w:rsidR="00D0310C" w:rsidP="00D0310C" w:rsidRDefault="00D0310C" w14:paraId="6995D539" w14:textId="0F4C7DCB">
            <w:pPr>
              <w:pStyle w:val="TableText"/>
              <w:jc w:val="left"/>
              <w:rPr>
                <w:rFonts w:asciiTheme="minorHAnsi" w:hAnsiTheme="minorHAnsi" w:cstheme="minorHAnsi"/>
              </w:rPr>
            </w:pPr>
            <w:r>
              <w:rPr>
                <w:rFonts w:asciiTheme="minorHAnsi" w:hAnsiTheme="minorHAnsi" w:cstheme="minorHAnsi"/>
              </w:rPr>
              <w:t>None</w:t>
            </w:r>
          </w:p>
        </w:tc>
      </w:tr>
    </w:tbl>
    <w:p w:rsidR="00D0310C" w:rsidP="000F2166" w:rsidRDefault="00D0310C" w14:paraId="667D1D78" w14:textId="77777777">
      <w:pPr>
        <w:pStyle w:val="NoSpacing"/>
      </w:pPr>
    </w:p>
    <w:p w:rsidRPr="002F25EB" w:rsidR="00453D0E" w:rsidP="00453D0E" w:rsidRDefault="00524799" w14:paraId="473245F8" w14:textId="68E0773B">
      <w:pPr>
        <w:pStyle w:val="Heading1"/>
        <w:jc w:val="center"/>
      </w:pPr>
      <w:bookmarkStart w:name="_Toc109041121" w:id="13"/>
      <w:r>
        <w:t>Spring</w:t>
      </w:r>
      <w:r w:rsidRPr="002F25EB">
        <w:t xml:space="preserve"> </w:t>
      </w:r>
      <w:r w:rsidRPr="002F25EB" w:rsidR="00453D0E">
        <w:t>Collection</w:t>
      </w:r>
      <w:bookmarkEnd w:id="13"/>
    </w:p>
    <w:p w:rsidRPr="00941C44" w:rsidR="0072554E" w:rsidP="0072554E" w:rsidRDefault="0072554E" w14:paraId="5624DAA0" w14:textId="2061CCA4">
      <w:pPr>
        <w:pStyle w:val="Heading2"/>
        <w:rPr>
          <w:sz w:val="20"/>
          <w:szCs w:val="20"/>
        </w:rPr>
      </w:pPr>
      <w:bookmarkStart w:name="_Toc109041122" w:id="14"/>
      <w:r w:rsidRPr="00941C44">
        <w:rPr>
          <w:sz w:val="20"/>
          <w:szCs w:val="20"/>
        </w:rPr>
        <w:t>A9. Human Resources</w:t>
      </w:r>
      <w:bookmarkEnd w:id="14"/>
    </w:p>
    <w:p w:rsidRPr="00941C44" w:rsidR="0072554E" w:rsidP="0072554E" w:rsidRDefault="0072554E" w14:paraId="5EE40AC2" w14:textId="6B22C0D8">
      <w:pPr>
        <w:rPr>
          <w:sz w:val="20"/>
          <w:szCs w:val="20"/>
        </w:rPr>
      </w:pPr>
      <w:r w:rsidRPr="00941C44">
        <w:rPr>
          <w:sz w:val="20"/>
          <w:szCs w:val="20"/>
        </w:rPr>
        <w:t>The proposed change</w:t>
      </w:r>
      <w:r w:rsidRPr="00941C44" w:rsidR="00D138AE">
        <w:rPr>
          <w:sz w:val="20"/>
          <w:szCs w:val="20"/>
        </w:rPr>
        <w:t>s</w:t>
      </w:r>
      <w:r w:rsidRPr="00941C44">
        <w:rPr>
          <w:sz w:val="20"/>
          <w:szCs w:val="20"/>
        </w:rPr>
        <w:t xml:space="preserve"> to the Human Resources (HR) survey component for 2022-23 are minor and are based on NCES</w:t>
      </w:r>
      <w:r w:rsidRPr="00941C44" w:rsidR="007C41F1">
        <w:rPr>
          <w:sz w:val="20"/>
          <w:szCs w:val="20"/>
        </w:rPr>
        <w:t>-</w:t>
      </w:r>
      <w:r w:rsidRPr="00941C44">
        <w:rPr>
          <w:sz w:val="20"/>
          <w:szCs w:val="20"/>
        </w:rPr>
        <w:t>initiated QC review</w:t>
      </w:r>
      <w:r w:rsidRPr="00941C44" w:rsidR="00D138AE">
        <w:rPr>
          <w:sz w:val="20"/>
          <w:szCs w:val="20"/>
        </w:rPr>
        <w:t xml:space="preserve"> and feedback from institution</w:t>
      </w:r>
      <w:r w:rsidRPr="00941C44" w:rsidR="00BE3416">
        <w:rPr>
          <w:sz w:val="20"/>
          <w:szCs w:val="20"/>
        </w:rPr>
        <w:t xml:space="preserve"> as well as cross-cutting survey changes</w:t>
      </w:r>
      <w:r w:rsidRPr="00941C44" w:rsidR="00D138AE">
        <w:rPr>
          <w:sz w:val="20"/>
          <w:szCs w:val="20"/>
        </w:rPr>
        <w:t>. The change</w:t>
      </w:r>
      <w:r w:rsidRPr="00941C44" w:rsidR="00BE3416">
        <w:rPr>
          <w:sz w:val="20"/>
          <w:szCs w:val="20"/>
        </w:rPr>
        <w:t xml:space="preserve"> to new hires</w:t>
      </w:r>
      <w:r w:rsidRPr="00941C44" w:rsidR="00D138AE">
        <w:rPr>
          <w:sz w:val="20"/>
          <w:szCs w:val="20"/>
        </w:rPr>
        <w:t xml:space="preserve"> is </w:t>
      </w:r>
      <w:r w:rsidRPr="00941C44">
        <w:rPr>
          <w:sz w:val="20"/>
          <w:szCs w:val="20"/>
        </w:rPr>
        <w:t xml:space="preserve">designed to </w:t>
      </w:r>
      <w:r w:rsidRPr="00941C44" w:rsidR="00D138AE">
        <w:rPr>
          <w:sz w:val="20"/>
          <w:szCs w:val="20"/>
        </w:rPr>
        <w:t>simplify reporting for institutions.</w:t>
      </w:r>
    </w:p>
    <w:p w:rsidRPr="00941C44" w:rsidR="00D138AE" w:rsidP="0072554E" w:rsidRDefault="00D138AE" w14:paraId="27593CAC" w14:textId="741C80F6">
      <w:pPr>
        <w:rPr>
          <w:sz w:val="20"/>
          <w:szCs w:val="20"/>
        </w:rPr>
      </w:pPr>
      <w:r w:rsidRPr="00941C44">
        <w:rPr>
          <w:i/>
          <w:iCs/>
          <w:sz w:val="20"/>
          <w:szCs w:val="20"/>
        </w:rPr>
        <w:t xml:space="preserve">New Hires: </w:t>
      </w:r>
      <w:r w:rsidRPr="00941C44">
        <w:rPr>
          <w:sz w:val="20"/>
          <w:szCs w:val="20"/>
        </w:rPr>
        <w:t xml:space="preserve">The timeline for reporting new hires in changing to align with the </w:t>
      </w:r>
      <w:r w:rsidRPr="00941C44" w:rsidR="00BE3416">
        <w:rPr>
          <w:sz w:val="20"/>
          <w:szCs w:val="20"/>
        </w:rPr>
        <w:t xml:space="preserve">rest of the reporting in the HR survey component. </w:t>
      </w:r>
    </w:p>
    <w:p w:rsidRPr="00941C44" w:rsidR="00BE3416" w:rsidP="00BE3416" w:rsidRDefault="00BE3416" w14:paraId="514AA2D5" w14:textId="24E86DDB">
      <w:pPr>
        <w:rPr>
          <w:sz w:val="20"/>
          <w:szCs w:val="20"/>
        </w:rPr>
      </w:pPr>
      <w:r w:rsidRPr="00941C44">
        <w:rPr>
          <w:i/>
          <w:iCs/>
          <w:sz w:val="20"/>
          <w:szCs w:val="20"/>
        </w:rPr>
        <w:t xml:space="preserve">Cross-cutting – Race/ethnicity. </w:t>
      </w:r>
      <w:r w:rsidRPr="00941C44">
        <w:rPr>
          <w:sz w:val="20"/>
          <w:szCs w:val="20"/>
        </w:rPr>
        <w:t>NCES is changing terminology from ‘Nonresident alien’ to ‘</w:t>
      </w:r>
      <w:r w:rsidRPr="00941C44" w:rsidR="009E62BC">
        <w:rPr>
          <w:sz w:val="20"/>
          <w:szCs w:val="20"/>
        </w:rPr>
        <w:t>U.S. Nonresident</w:t>
      </w:r>
      <w:r w:rsidRPr="00941C44">
        <w:rPr>
          <w:sz w:val="20"/>
          <w:szCs w:val="20"/>
        </w:rPr>
        <w:t xml:space="preserve">’ in response to Executive Orders related to using more inclusive terminology. </w:t>
      </w:r>
      <w:r w:rsidRPr="00941C44" w:rsidR="00377D7B">
        <w:rPr>
          <w:sz w:val="20"/>
          <w:szCs w:val="20"/>
        </w:rPr>
        <w:t xml:space="preserve">NCES has also removed the language that is only applicable to students from the HR instructions. </w:t>
      </w:r>
      <w:r w:rsidRPr="00941C44">
        <w:rPr>
          <w:sz w:val="20"/>
          <w:szCs w:val="20"/>
        </w:rPr>
        <w:t>Cross-cutting changes are described in the cross-cutting table.</w:t>
      </w:r>
    </w:p>
    <w:p w:rsidRPr="00941C44" w:rsidR="00E73131" w:rsidP="00E73131" w:rsidRDefault="00BC1825" w14:paraId="0BED1954" w14:textId="35FDBF25">
      <w:pPr>
        <w:rPr>
          <w:sz w:val="20"/>
          <w:szCs w:val="20"/>
        </w:rPr>
      </w:pPr>
      <w:r w:rsidRPr="00941C44">
        <w:rPr>
          <w:rFonts w:cstheme="minorHAnsi"/>
          <w:i/>
          <w:iCs/>
          <w:sz w:val="20"/>
          <w:szCs w:val="20"/>
        </w:rPr>
        <w:t xml:space="preserve">Cross-cutting – Other minor edits. </w:t>
      </w:r>
      <w:r w:rsidRPr="00941C44">
        <w:rPr>
          <w:rFonts w:cstheme="minorHAnsi"/>
          <w:sz w:val="20"/>
          <w:szCs w:val="20"/>
        </w:rPr>
        <w:t xml:space="preserve">NCES is making some other minor cross-cutting edits. </w:t>
      </w:r>
      <w:r w:rsidRPr="00941C44">
        <w:rPr>
          <w:sz w:val="20"/>
          <w:szCs w:val="20"/>
        </w:rPr>
        <w:t>Cross-cutting changes are described in the cross-cutting table.</w:t>
      </w:r>
    </w:p>
    <w:tbl>
      <w:tblPr>
        <w:tblpPr w:leftFromText="180" w:rightFromText="180" w:vertAnchor="text" w:tblpY="1"/>
        <w:tblOverlap w:val="never"/>
        <w:tblW w:w="5048" w:type="pct"/>
        <w:tblBorders>
          <w:top w:val="single" w:color="7BA0CD" w:sz="8" w:space="0"/>
          <w:left w:val="single" w:color="7BA0CD" w:sz="8" w:space="0"/>
          <w:bottom w:val="single" w:color="7BA0CD" w:sz="8" w:space="0"/>
          <w:right w:val="single" w:color="7BA0CD" w:sz="8" w:space="0"/>
          <w:insideH w:val="single" w:color="auto" w:sz="4" w:space="0"/>
          <w:insideV w:val="single" w:color="auto" w:sz="4" w:space="0"/>
        </w:tblBorders>
        <w:tblLook w:val="00A0" w:firstRow="1" w:lastRow="0" w:firstColumn="1" w:lastColumn="0" w:noHBand="0" w:noVBand="0"/>
      </w:tblPr>
      <w:tblGrid>
        <w:gridCol w:w="7962"/>
        <w:gridCol w:w="2387"/>
        <w:gridCol w:w="2485"/>
        <w:gridCol w:w="1684"/>
      </w:tblGrid>
      <w:tr w:rsidRPr="002F25EB" w:rsidR="009E6DA0" w:rsidTr="0068364B" w14:paraId="32D29D8C" w14:textId="77777777">
        <w:trPr>
          <w:trHeight w:val="238"/>
          <w:tblHeader/>
        </w:trPr>
        <w:tc>
          <w:tcPr>
            <w:tcW w:w="5000" w:type="pct"/>
            <w:gridSpan w:val="4"/>
            <w:shd w:val="clear" w:color="auto" w:fill="4F81BD"/>
            <w:vAlign w:val="center"/>
          </w:tcPr>
          <w:p w:rsidRPr="00D96074" w:rsidR="009E6DA0" w:rsidP="00F65778" w:rsidRDefault="009E6DA0" w14:paraId="08229C4B" w14:textId="70A4EB52">
            <w:pPr>
              <w:pStyle w:val="TableTitle"/>
              <w:rPr>
                <w:color w:val="E7E6E6" w:themeColor="background2"/>
              </w:rPr>
            </w:pPr>
            <w:r w:rsidRPr="00F65778">
              <w:rPr>
                <w:rFonts w:asciiTheme="minorHAnsi" w:hAnsiTheme="minorHAnsi" w:cstheme="minorHAnsi"/>
              </w:rPr>
              <w:lastRenderedPageBreak/>
              <w:t xml:space="preserve">Table </w:t>
            </w:r>
            <w:r w:rsidRPr="00F65778" w:rsidR="00B32BAC">
              <w:rPr>
                <w:rFonts w:asciiTheme="minorHAnsi" w:hAnsiTheme="minorHAnsi" w:cstheme="minorHAnsi"/>
              </w:rPr>
              <w:t>8</w:t>
            </w:r>
            <w:r w:rsidRPr="00F65778">
              <w:rPr>
                <w:rFonts w:asciiTheme="minorHAnsi" w:hAnsiTheme="minorHAnsi" w:cstheme="minorHAnsi"/>
              </w:rPr>
              <w:t>. Proposed changes to the Human Resources survey component</w:t>
            </w:r>
          </w:p>
        </w:tc>
      </w:tr>
      <w:tr w:rsidRPr="002F25EB" w:rsidR="009E6DA0" w:rsidTr="0068364B" w14:paraId="3091DF40" w14:textId="77777777">
        <w:trPr>
          <w:trHeight w:val="478"/>
          <w:tblHeader/>
        </w:trPr>
        <w:tc>
          <w:tcPr>
            <w:tcW w:w="2742" w:type="pct"/>
            <w:shd w:val="clear" w:color="auto" w:fill="D3DFEE"/>
            <w:vAlign w:val="center"/>
          </w:tcPr>
          <w:p w:rsidRPr="002F25EB" w:rsidR="009E6DA0" w:rsidP="0068364B" w:rsidRDefault="009E6DA0" w14:paraId="54F2D575" w14:textId="77777777">
            <w:pPr>
              <w:pStyle w:val="TableHeader"/>
              <w:jc w:val="left"/>
              <w:rPr>
                <w:rFonts w:asciiTheme="minorHAnsi" w:hAnsiTheme="minorHAnsi" w:cstheme="minorHAnsi"/>
                <w:szCs w:val="18"/>
              </w:rPr>
            </w:pPr>
            <w:r w:rsidRPr="002F25EB">
              <w:rPr>
                <w:rFonts w:asciiTheme="minorHAnsi" w:hAnsiTheme="minorHAnsi" w:cstheme="minorHAnsi"/>
                <w:szCs w:val="18"/>
              </w:rPr>
              <w:t>Change</w:t>
            </w:r>
          </w:p>
        </w:tc>
        <w:tc>
          <w:tcPr>
            <w:tcW w:w="822" w:type="pct"/>
            <w:shd w:val="clear" w:color="auto" w:fill="D3DFEE"/>
            <w:vAlign w:val="center"/>
          </w:tcPr>
          <w:p w:rsidRPr="002F25EB" w:rsidR="009E6DA0" w:rsidP="0068364B" w:rsidRDefault="009E6DA0" w14:paraId="02F3BBEE" w14:textId="77777777">
            <w:pPr>
              <w:pStyle w:val="TableHeader"/>
              <w:jc w:val="left"/>
              <w:rPr>
                <w:rFonts w:asciiTheme="minorHAnsi" w:hAnsiTheme="minorHAnsi" w:cstheme="minorHAnsi"/>
                <w:szCs w:val="18"/>
              </w:rPr>
            </w:pPr>
            <w:r w:rsidRPr="002F25EB">
              <w:rPr>
                <w:rFonts w:asciiTheme="minorHAnsi" w:hAnsiTheme="minorHAnsi" w:cstheme="minorHAnsi"/>
                <w:szCs w:val="18"/>
              </w:rPr>
              <w:t>Implementation year</w:t>
            </w:r>
          </w:p>
        </w:tc>
        <w:tc>
          <w:tcPr>
            <w:tcW w:w="856" w:type="pct"/>
            <w:shd w:val="clear" w:color="auto" w:fill="D3DFEE"/>
            <w:vAlign w:val="center"/>
          </w:tcPr>
          <w:p w:rsidRPr="002F25EB" w:rsidR="009E6DA0" w:rsidP="0068364B" w:rsidRDefault="009E6DA0" w14:paraId="5B7D4571" w14:textId="77777777">
            <w:pPr>
              <w:pStyle w:val="TableHeader"/>
              <w:jc w:val="left"/>
              <w:rPr>
                <w:rFonts w:asciiTheme="minorHAnsi" w:hAnsiTheme="minorHAnsi" w:cstheme="minorHAnsi"/>
                <w:szCs w:val="18"/>
              </w:rPr>
            </w:pPr>
            <w:r w:rsidRPr="002F25EB">
              <w:rPr>
                <w:rFonts w:asciiTheme="minorHAnsi" w:hAnsiTheme="minorHAnsi" w:cstheme="minorHAnsi"/>
                <w:szCs w:val="18"/>
              </w:rPr>
              <w:t>Source</w:t>
            </w:r>
          </w:p>
        </w:tc>
        <w:tc>
          <w:tcPr>
            <w:tcW w:w="580" w:type="pct"/>
            <w:shd w:val="clear" w:color="auto" w:fill="D3DFEE"/>
            <w:vAlign w:val="center"/>
          </w:tcPr>
          <w:p w:rsidRPr="002F25EB" w:rsidR="009E6DA0" w:rsidP="0068364B" w:rsidRDefault="009E6DA0" w14:paraId="6FDDF1CB" w14:textId="77777777">
            <w:pPr>
              <w:pStyle w:val="TableHeader"/>
              <w:jc w:val="left"/>
              <w:rPr>
                <w:rFonts w:asciiTheme="minorHAnsi" w:hAnsiTheme="minorHAnsi" w:cstheme="minorHAnsi"/>
                <w:szCs w:val="18"/>
              </w:rPr>
            </w:pPr>
            <w:r w:rsidRPr="002F25EB">
              <w:rPr>
                <w:rFonts w:asciiTheme="minorHAnsi" w:hAnsiTheme="minorHAnsi" w:cstheme="minorHAnsi"/>
                <w:szCs w:val="18"/>
              </w:rPr>
              <w:t>Estimated burden</w:t>
            </w:r>
          </w:p>
        </w:tc>
      </w:tr>
      <w:tr w:rsidRPr="002F25EB" w:rsidR="009E6DA0" w:rsidTr="0068364B" w14:paraId="16B010B0" w14:textId="77777777">
        <w:trPr>
          <w:trHeight w:val="288"/>
        </w:trPr>
        <w:tc>
          <w:tcPr>
            <w:tcW w:w="2742" w:type="pct"/>
            <w:shd w:val="clear" w:color="auto" w:fill="auto"/>
            <w:vAlign w:val="center"/>
          </w:tcPr>
          <w:p w:rsidR="009E6DA0" w:rsidP="0068364B" w:rsidRDefault="003A4717" w14:paraId="289A6EA6" w14:textId="77777777">
            <w:pPr>
              <w:pStyle w:val="NoSpacing"/>
              <w:rPr>
                <w:sz w:val="18"/>
                <w:szCs w:val="18"/>
              </w:rPr>
            </w:pPr>
            <w:r>
              <w:rPr>
                <w:b/>
                <w:bCs/>
                <w:sz w:val="18"/>
                <w:szCs w:val="18"/>
              </w:rPr>
              <w:t xml:space="preserve">New Hires </w:t>
            </w:r>
          </w:p>
          <w:p w:rsidR="003A4717" w:rsidP="0068364B" w:rsidRDefault="00F14D53" w14:paraId="4C8C55EA" w14:textId="73F3CC63">
            <w:pPr>
              <w:pStyle w:val="NoSpacing"/>
              <w:rPr>
                <w:sz w:val="18"/>
                <w:szCs w:val="18"/>
              </w:rPr>
            </w:pPr>
            <w:r>
              <w:rPr>
                <w:sz w:val="18"/>
                <w:szCs w:val="18"/>
              </w:rPr>
              <w:t xml:space="preserve">Old </w:t>
            </w:r>
            <w:r w:rsidR="00D81D64">
              <w:rPr>
                <w:sz w:val="18"/>
                <w:szCs w:val="18"/>
              </w:rPr>
              <w:t>reporting period</w:t>
            </w:r>
            <w:r>
              <w:rPr>
                <w:sz w:val="18"/>
                <w:szCs w:val="18"/>
              </w:rPr>
              <w:t>:</w:t>
            </w:r>
          </w:p>
          <w:p w:rsidR="008E7CE7" w:rsidP="0068364B" w:rsidRDefault="008E7CE7" w14:paraId="21D7EDCB" w14:textId="7105091B">
            <w:pPr>
              <w:pStyle w:val="NoSpacing"/>
              <w:numPr>
                <w:ilvl w:val="0"/>
                <w:numId w:val="10"/>
              </w:numPr>
              <w:rPr>
                <w:sz w:val="18"/>
                <w:szCs w:val="18"/>
              </w:rPr>
            </w:pPr>
            <w:r w:rsidRPr="008E7CE7">
              <w:rPr>
                <w:sz w:val="18"/>
                <w:szCs w:val="18"/>
              </w:rPr>
              <w:t>Hired full-time between November 1, 20</w:t>
            </w:r>
            <w:r w:rsidR="00675B30">
              <w:rPr>
                <w:sz w:val="18"/>
                <w:szCs w:val="18"/>
              </w:rPr>
              <w:t>XX</w:t>
            </w:r>
            <w:r w:rsidRPr="008E7CE7">
              <w:rPr>
                <w:sz w:val="18"/>
                <w:szCs w:val="18"/>
              </w:rPr>
              <w:t xml:space="preserve"> - October 31, 20</w:t>
            </w:r>
            <w:r w:rsidR="00675B30">
              <w:rPr>
                <w:sz w:val="18"/>
                <w:szCs w:val="18"/>
              </w:rPr>
              <w:t>XY</w:t>
            </w:r>
            <w:r w:rsidRPr="008E7CE7">
              <w:rPr>
                <w:sz w:val="18"/>
                <w:szCs w:val="18"/>
              </w:rPr>
              <w:t xml:space="preserve"> </w:t>
            </w:r>
          </w:p>
          <w:p w:rsidR="00D81D64" w:rsidP="008E7CE7" w:rsidRDefault="00D81D64" w14:paraId="67C389D9" w14:textId="546C3257">
            <w:pPr>
              <w:pStyle w:val="NoSpacing"/>
              <w:rPr>
                <w:sz w:val="18"/>
                <w:szCs w:val="18"/>
              </w:rPr>
            </w:pPr>
            <w:r w:rsidRPr="008E7CE7">
              <w:rPr>
                <w:sz w:val="18"/>
                <w:szCs w:val="18"/>
              </w:rPr>
              <w:t>New reporting period:</w:t>
            </w:r>
          </w:p>
          <w:p w:rsidRPr="003A4717" w:rsidR="00F14D53" w:rsidP="008F1263" w:rsidRDefault="008F1263" w14:paraId="04149CC4" w14:textId="3C7488CD">
            <w:pPr>
              <w:pStyle w:val="NoSpacing"/>
              <w:numPr>
                <w:ilvl w:val="0"/>
                <w:numId w:val="10"/>
              </w:numPr>
              <w:rPr>
                <w:sz w:val="18"/>
                <w:szCs w:val="18"/>
              </w:rPr>
            </w:pPr>
            <w:r w:rsidRPr="008F1263">
              <w:rPr>
                <w:sz w:val="18"/>
                <w:szCs w:val="18"/>
              </w:rPr>
              <w:t>Hired full-time between November 1, 20</w:t>
            </w:r>
            <w:r w:rsidR="00675B30">
              <w:rPr>
                <w:sz w:val="18"/>
                <w:szCs w:val="18"/>
              </w:rPr>
              <w:t>XX</w:t>
            </w:r>
            <w:r w:rsidRPr="008F1263">
              <w:rPr>
                <w:sz w:val="18"/>
                <w:szCs w:val="18"/>
              </w:rPr>
              <w:t xml:space="preserve"> - October 31, 20</w:t>
            </w:r>
            <w:r w:rsidR="00675B30">
              <w:rPr>
                <w:sz w:val="18"/>
                <w:szCs w:val="18"/>
              </w:rPr>
              <w:t>XY</w:t>
            </w:r>
            <w:r w:rsidRPr="008F1263">
              <w:rPr>
                <w:sz w:val="18"/>
                <w:szCs w:val="18"/>
              </w:rPr>
              <w:t xml:space="preserve"> </w:t>
            </w:r>
            <w:r w:rsidRPr="003A7B87">
              <w:rPr>
                <w:color w:val="FF0000"/>
                <w:sz w:val="18"/>
                <w:szCs w:val="18"/>
              </w:rPr>
              <w:t>and on the payroll as of November 1, 20</w:t>
            </w:r>
            <w:r w:rsidR="00675B30">
              <w:rPr>
                <w:color w:val="FF0000"/>
                <w:sz w:val="18"/>
                <w:szCs w:val="18"/>
              </w:rPr>
              <w:t>XY</w:t>
            </w:r>
          </w:p>
        </w:tc>
        <w:tc>
          <w:tcPr>
            <w:tcW w:w="822" w:type="pct"/>
            <w:shd w:val="clear" w:color="auto" w:fill="auto"/>
            <w:vAlign w:val="center"/>
          </w:tcPr>
          <w:p w:rsidRPr="002F25EB" w:rsidR="009E6DA0" w:rsidP="0068364B" w:rsidRDefault="008F1263" w14:paraId="25CEAB59" w14:textId="657951C8">
            <w:pPr>
              <w:pStyle w:val="TableTextCenter"/>
              <w:jc w:val="left"/>
              <w:rPr>
                <w:rFonts w:asciiTheme="minorHAnsi" w:hAnsiTheme="minorHAnsi" w:cstheme="minorHAnsi"/>
                <w:szCs w:val="18"/>
              </w:rPr>
            </w:pPr>
            <w:r>
              <w:rPr>
                <w:rFonts w:asciiTheme="minorHAnsi" w:hAnsiTheme="minorHAnsi" w:cstheme="minorHAnsi"/>
                <w:szCs w:val="18"/>
              </w:rPr>
              <w:t>2022-23</w:t>
            </w:r>
          </w:p>
        </w:tc>
        <w:tc>
          <w:tcPr>
            <w:tcW w:w="856" w:type="pct"/>
            <w:shd w:val="clear" w:color="auto" w:fill="auto"/>
            <w:vAlign w:val="center"/>
          </w:tcPr>
          <w:p w:rsidRPr="002F25EB" w:rsidR="009E6DA0" w:rsidP="0068364B" w:rsidRDefault="007C41F1" w14:paraId="04904C41" w14:textId="3917E6D7">
            <w:pPr>
              <w:pStyle w:val="TableText"/>
              <w:jc w:val="left"/>
              <w:rPr>
                <w:rFonts w:asciiTheme="minorHAnsi" w:hAnsiTheme="minorHAnsi" w:cstheme="minorHAnsi"/>
              </w:rPr>
            </w:pPr>
            <w:r w:rsidRPr="007E4E5A">
              <w:rPr>
                <w:rFonts w:asciiTheme="minorHAnsi" w:hAnsiTheme="minorHAnsi" w:cstheme="minorHAnsi"/>
              </w:rPr>
              <w:t>NCES</w:t>
            </w:r>
            <w:r>
              <w:rPr>
                <w:rFonts w:asciiTheme="minorHAnsi" w:hAnsiTheme="minorHAnsi" w:cstheme="minorHAnsi"/>
              </w:rPr>
              <w:t>-</w:t>
            </w:r>
            <w:r w:rsidRPr="007E4E5A">
              <w:rPr>
                <w:rFonts w:asciiTheme="minorHAnsi" w:hAnsiTheme="minorHAnsi" w:cstheme="minorHAnsi"/>
              </w:rPr>
              <w:t xml:space="preserve">initiated </w:t>
            </w:r>
            <w:r w:rsidR="008F1263">
              <w:rPr>
                <w:rFonts w:asciiTheme="minorHAnsi" w:hAnsiTheme="minorHAnsi" w:cstheme="minorHAnsi"/>
              </w:rPr>
              <w:t>QC review and feedback from institutions</w:t>
            </w:r>
          </w:p>
        </w:tc>
        <w:tc>
          <w:tcPr>
            <w:tcW w:w="580" w:type="pct"/>
            <w:shd w:val="clear" w:color="auto" w:fill="auto"/>
            <w:vAlign w:val="center"/>
          </w:tcPr>
          <w:p w:rsidRPr="002F25EB" w:rsidR="009E6DA0" w:rsidP="0068364B" w:rsidRDefault="00C46E1C" w14:paraId="2ECA01B4" w14:textId="34145EAB">
            <w:pPr>
              <w:pStyle w:val="TableText"/>
              <w:jc w:val="left"/>
              <w:rPr>
                <w:rFonts w:asciiTheme="minorHAnsi" w:hAnsiTheme="minorHAnsi" w:cstheme="minorHAnsi"/>
              </w:rPr>
            </w:pPr>
            <w:r>
              <w:rPr>
                <w:rFonts w:asciiTheme="minorHAnsi" w:hAnsiTheme="minorHAnsi" w:cstheme="minorHAnsi"/>
              </w:rPr>
              <w:t>None to Improvement</w:t>
            </w:r>
          </w:p>
        </w:tc>
      </w:tr>
    </w:tbl>
    <w:p w:rsidR="00F04DAB" w:rsidP="00F04DAB" w:rsidRDefault="00F04DAB" w14:paraId="3C8B3B35" w14:textId="77777777"/>
    <w:p w:rsidR="00386F3F" w:rsidP="00386F3F" w:rsidRDefault="00386F3F" w14:paraId="784504D8" w14:textId="772D2B7E">
      <w:pPr>
        <w:pStyle w:val="Heading2"/>
      </w:pPr>
      <w:bookmarkStart w:name="_Toc109041123" w:id="15"/>
      <w:r>
        <w:t>A10. Academic Libraries</w:t>
      </w:r>
      <w:bookmarkEnd w:id="15"/>
    </w:p>
    <w:p w:rsidR="00386F3F" w:rsidP="00386F3F" w:rsidRDefault="00386F3F" w14:paraId="0AD7CEDA" w14:textId="689DEC78">
      <w:r>
        <w:t>There are no proposed changes to Academic Libraries (AL).</w:t>
      </w:r>
    </w:p>
    <w:tbl>
      <w:tblPr>
        <w:tblpPr w:leftFromText="180" w:rightFromText="180" w:vertAnchor="text" w:tblpY="1"/>
        <w:tblOverlap w:val="never"/>
        <w:tblW w:w="5048" w:type="pct"/>
        <w:tblBorders>
          <w:top w:val="single" w:color="7BA0CD" w:sz="8" w:space="0"/>
          <w:left w:val="single" w:color="7BA0CD" w:sz="8" w:space="0"/>
          <w:bottom w:val="single" w:color="7BA0CD" w:sz="8" w:space="0"/>
          <w:right w:val="single" w:color="7BA0CD" w:sz="8" w:space="0"/>
          <w:insideH w:val="single" w:color="auto" w:sz="4" w:space="0"/>
          <w:insideV w:val="single" w:color="auto" w:sz="4" w:space="0"/>
        </w:tblBorders>
        <w:tblLook w:val="00A0" w:firstRow="1" w:lastRow="0" w:firstColumn="1" w:lastColumn="0" w:noHBand="0" w:noVBand="0"/>
      </w:tblPr>
      <w:tblGrid>
        <w:gridCol w:w="7962"/>
        <w:gridCol w:w="2387"/>
        <w:gridCol w:w="2485"/>
        <w:gridCol w:w="1684"/>
      </w:tblGrid>
      <w:tr w:rsidRPr="002F25EB" w:rsidR="000F2166" w:rsidTr="005E1322" w14:paraId="7DEF2460" w14:textId="77777777">
        <w:trPr>
          <w:trHeight w:val="238"/>
          <w:tblHeader/>
        </w:trPr>
        <w:tc>
          <w:tcPr>
            <w:tcW w:w="5000" w:type="pct"/>
            <w:gridSpan w:val="4"/>
            <w:shd w:val="clear" w:color="auto" w:fill="4F81BD"/>
            <w:vAlign w:val="center"/>
          </w:tcPr>
          <w:p w:rsidRPr="00D96074" w:rsidR="000F2166" w:rsidP="005E1322" w:rsidRDefault="000F2166" w14:paraId="1DA92B4E" w14:textId="4696C72D">
            <w:pPr>
              <w:pStyle w:val="TableTitle"/>
              <w:rPr>
                <w:color w:val="E7E6E6" w:themeColor="background2"/>
              </w:rPr>
            </w:pPr>
            <w:r w:rsidRPr="00F65778">
              <w:rPr>
                <w:rFonts w:asciiTheme="minorHAnsi" w:hAnsiTheme="minorHAnsi" w:cstheme="minorHAnsi"/>
              </w:rPr>
              <w:t xml:space="preserve">Table </w:t>
            </w:r>
            <w:r>
              <w:rPr>
                <w:rFonts w:asciiTheme="minorHAnsi" w:hAnsiTheme="minorHAnsi" w:cstheme="minorHAnsi"/>
              </w:rPr>
              <w:t>9</w:t>
            </w:r>
            <w:r w:rsidRPr="00F65778">
              <w:rPr>
                <w:rFonts w:asciiTheme="minorHAnsi" w:hAnsiTheme="minorHAnsi" w:cstheme="minorHAnsi"/>
              </w:rPr>
              <w:t xml:space="preserve">. Proposed changes to the </w:t>
            </w:r>
            <w:r w:rsidR="00FC0F19">
              <w:rPr>
                <w:rFonts w:asciiTheme="minorHAnsi" w:hAnsiTheme="minorHAnsi" w:cstheme="minorHAnsi"/>
              </w:rPr>
              <w:t>Academic Libraries</w:t>
            </w:r>
            <w:r w:rsidRPr="00F65778">
              <w:rPr>
                <w:rFonts w:asciiTheme="minorHAnsi" w:hAnsiTheme="minorHAnsi" w:cstheme="minorHAnsi"/>
              </w:rPr>
              <w:t xml:space="preserve"> survey component</w:t>
            </w:r>
          </w:p>
        </w:tc>
      </w:tr>
      <w:tr w:rsidRPr="002F25EB" w:rsidR="000F2166" w:rsidTr="005E1322" w14:paraId="6CA0060E" w14:textId="77777777">
        <w:trPr>
          <w:trHeight w:val="478"/>
          <w:tblHeader/>
        </w:trPr>
        <w:tc>
          <w:tcPr>
            <w:tcW w:w="2742" w:type="pct"/>
            <w:shd w:val="clear" w:color="auto" w:fill="D3DFEE"/>
            <w:vAlign w:val="center"/>
          </w:tcPr>
          <w:p w:rsidRPr="002F25EB" w:rsidR="000F2166" w:rsidP="005E1322" w:rsidRDefault="000F2166" w14:paraId="5A537D4C" w14:textId="77777777">
            <w:pPr>
              <w:pStyle w:val="TableHeader"/>
              <w:jc w:val="left"/>
              <w:rPr>
                <w:rFonts w:asciiTheme="minorHAnsi" w:hAnsiTheme="minorHAnsi" w:cstheme="minorHAnsi"/>
                <w:szCs w:val="18"/>
              </w:rPr>
            </w:pPr>
            <w:r w:rsidRPr="002F25EB">
              <w:rPr>
                <w:rFonts w:asciiTheme="minorHAnsi" w:hAnsiTheme="minorHAnsi" w:cstheme="minorHAnsi"/>
                <w:szCs w:val="18"/>
              </w:rPr>
              <w:t>Change</w:t>
            </w:r>
          </w:p>
        </w:tc>
        <w:tc>
          <w:tcPr>
            <w:tcW w:w="822" w:type="pct"/>
            <w:shd w:val="clear" w:color="auto" w:fill="D3DFEE"/>
            <w:vAlign w:val="center"/>
          </w:tcPr>
          <w:p w:rsidRPr="002F25EB" w:rsidR="000F2166" w:rsidP="005E1322" w:rsidRDefault="000F2166" w14:paraId="4FFAA15A" w14:textId="77777777">
            <w:pPr>
              <w:pStyle w:val="TableHeader"/>
              <w:jc w:val="left"/>
              <w:rPr>
                <w:rFonts w:asciiTheme="minorHAnsi" w:hAnsiTheme="minorHAnsi" w:cstheme="minorHAnsi"/>
                <w:szCs w:val="18"/>
              </w:rPr>
            </w:pPr>
            <w:r w:rsidRPr="002F25EB">
              <w:rPr>
                <w:rFonts w:asciiTheme="minorHAnsi" w:hAnsiTheme="minorHAnsi" w:cstheme="minorHAnsi"/>
                <w:szCs w:val="18"/>
              </w:rPr>
              <w:t>Implementation year</w:t>
            </w:r>
          </w:p>
        </w:tc>
        <w:tc>
          <w:tcPr>
            <w:tcW w:w="856" w:type="pct"/>
            <w:shd w:val="clear" w:color="auto" w:fill="D3DFEE"/>
            <w:vAlign w:val="center"/>
          </w:tcPr>
          <w:p w:rsidRPr="002F25EB" w:rsidR="000F2166" w:rsidP="005E1322" w:rsidRDefault="000F2166" w14:paraId="5D0CE43E" w14:textId="77777777">
            <w:pPr>
              <w:pStyle w:val="TableHeader"/>
              <w:jc w:val="left"/>
              <w:rPr>
                <w:rFonts w:asciiTheme="minorHAnsi" w:hAnsiTheme="minorHAnsi" w:cstheme="minorHAnsi"/>
                <w:szCs w:val="18"/>
              </w:rPr>
            </w:pPr>
            <w:r w:rsidRPr="002F25EB">
              <w:rPr>
                <w:rFonts w:asciiTheme="minorHAnsi" w:hAnsiTheme="minorHAnsi" w:cstheme="minorHAnsi"/>
                <w:szCs w:val="18"/>
              </w:rPr>
              <w:t>Source</w:t>
            </w:r>
          </w:p>
        </w:tc>
        <w:tc>
          <w:tcPr>
            <w:tcW w:w="580" w:type="pct"/>
            <w:shd w:val="clear" w:color="auto" w:fill="D3DFEE"/>
            <w:vAlign w:val="center"/>
          </w:tcPr>
          <w:p w:rsidRPr="002F25EB" w:rsidR="000F2166" w:rsidP="005E1322" w:rsidRDefault="000F2166" w14:paraId="529D039A" w14:textId="77777777">
            <w:pPr>
              <w:pStyle w:val="TableHeader"/>
              <w:jc w:val="left"/>
              <w:rPr>
                <w:rFonts w:asciiTheme="minorHAnsi" w:hAnsiTheme="minorHAnsi" w:cstheme="minorHAnsi"/>
                <w:szCs w:val="18"/>
              </w:rPr>
            </w:pPr>
            <w:r w:rsidRPr="002F25EB">
              <w:rPr>
                <w:rFonts w:asciiTheme="minorHAnsi" w:hAnsiTheme="minorHAnsi" w:cstheme="minorHAnsi"/>
                <w:szCs w:val="18"/>
              </w:rPr>
              <w:t>Estimated burden</w:t>
            </w:r>
          </w:p>
        </w:tc>
      </w:tr>
      <w:tr w:rsidRPr="002F25EB" w:rsidR="000F2166" w:rsidTr="005E1322" w14:paraId="742343E6" w14:textId="77777777">
        <w:trPr>
          <w:trHeight w:val="288"/>
        </w:trPr>
        <w:tc>
          <w:tcPr>
            <w:tcW w:w="2742" w:type="pct"/>
            <w:shd w:val="clear" w:color="auto" w:fill="auto"/>
            <w:vAlign w:val="center"/>
          </w:tcPr>
          <w:p w:rsidR="000F2166" w:rsidP="005E1322" w:rsidRDefault="000F2166" w14:paraId="5215427E" w14:textId="77777777">
            <w:pPr>
              <w:pStyle w:val="NoSpacing"/>
              <w:rPr>
                <w:sz w:val="18"/>
                <w:szCs w:val="18"/>
              </w:rPr>
            </w:pPr>
            <w:r>
              <w:rPr>
                <w:b/>
                <w:bCs/>
                <w:sz w:val="18"/>
                <w:szCs w:val="18"/>
              </w:rPr>
              <w:t xml:space="preserve">New Hires </w:t>
            </w:r>
          </w:p>
          <w:p w:rsidRPr="003A4717" w:rsidR="000F2166" w:rsidP="005E1322" w:rsidRDefault="000F2166" w14:paraId="0CB8C0B4" w14:textId="09BFF97C">
            <w:pPr>
              <w:pStyle w:val="NoSpacing"/>
              <w:numPr>
                <w:ilvl w:val="0"/>
                <w:numId w:val="10"/>
              </w:numPr>
              <w:rPr>
                <w:sz w:val="18"/>
                <w:szCs w:val="18"/>
              </w:rPr>
            </w:pPr>
            <w:r>
              <w:rPr>
                <w:sz w:val="18"/>
                <w:szCs w:val="18"/>
              </w:rPr>
              <w:t>Removed references to Counter 4</w:t>
            </w:r>
          </w:p>
        </w:tc>
        <w:tc>
          <w:tcPr>
            <w:tcW w:w="822" w:type="pct"/>
            <w:shd w:val="clear" w:color="auto" w:fill="auto"/>
            <w:vAlign w:val="center"/>
          </w:tcPr>
          <w:p w:rsidRPr="002F25EB" w:rsidR="000F2166" w:rsidP="005E1322" w:rsidRDefault="000F2166" w14:paraId="26C569DF" w14:textId="77777777">
            <w:pPr>
              <w:pStyle w:val="TableTextCenter"/>
              <w:jc w:val="left"/>
              <w:rPr>
                <w:rFonts w:asciiTheme="minorHAnsi" w:hAnsiTheme="minorHAnsi" w:cstheme="minorHAnsi"/>
                <w:szCs w:val="18"/>
              </w:rPr>
            </w:pPr>
            <w:r>
              <w:rPr>
                <w:rFonts w:asciiTheme="minorHAnsi" w:hAnsiTheme="minorHAnsi" w:cstheme="minorHAnsi"/>
                <w:szCs w:val="18"/>
              </w:rPr>
              <w:t>2022-23</w:t>
            </w:r>
          </w:p>
        </w:tc>
        <w:tc>
          <w:tcPr>
            <w:tcW w:w="856" w:type="pct"/>
            <w:shd w:val="clear" w:color="auto" w:fill="auto"/>
            <w:vAlign w:val="center"/>
          </w:tcPr>
          <w:p w:rsidRPr="002F25EB" w:rsidR="000F2166" w:rsidP="005E1322" w:rsidRDefault="000F2166" w14:paraId="7E7B577D" w14:textId="0F252A7B">
            <w:pPr>
              <w:pStyle w:val="TableText"/>
              <w:jc w:val="left"/>
              <w:rPr>
                <w:rFonts w:asciiTheme="minorHAnsi" w:hAnsiTheme="minorHAnsi" w:cstheme="minorHAnsi"/>
              </w:rPr>
            </w:pPr>
            <w:r w:rsidRPr="007E4E5A">
              <w:rPr>
                <w:rFonts w:asciiTheme="minorHAnsi" w:hAnsiTheme="minorHAnsi" w:cstheme="minorHAnsi"/>
              </w:rPr>
              <w:t>NCES</w:t>
            </w:r>
            <w:r>
              <w:rPr>
                <w:rFonts w:asciiTheme="minorHAnsi" w:hAnsiTheme="minorHAnsi" w:cstheme="minorHAnsi"/>
              </w:rPr>
              <w:t>-</w:t>
            </w:r>
            <w:r w:rsidRPr="007E4E5A">
              <w:rPr>
                <w:rFonts w:asciiTheme="minorHAnsi" w:hAnsiTheme="minorHAnsi" w:cstheme="minorHAnsi"/>
              </w:rPr>
              <w:t>initiated</w:t>
            </w:r>
            <w:r>
              <w:rPr>
                <w:rFonts w:asciiTheme="minorHAnsi" w:hAnsiTheme="minorHAnsi" w:cstheme="minorHAnsi"/>
              </w:rPr>
              <w:t xml:space="preserve"> based on feedback from Academic Libraries task force</w:t>
            </w:r>
          </w:p>
        </w:tc>
        <w:tc>
          <w:tcPr>
            <w:tcW w:w="580" w:type="pct"/>
            <w:shd w:val="clear" w:color="auto" w:fill="auto"/>
            <w:vAlign w:val="center"/>
          </w:tcPr>
          <w:p w:rsidRPr="002F25EB" w:rsidR="000F2166" w:rsidP="005E1322" w:rsidRDefault="000F2166" w14:paraId="5CD8618D" w14:textId="77777777">
            <w:pPr>
              <w:pStyle w:val="TableText"/>
              <w:jc w:val="left"/>
              <w:rPr>
                <w:rFonts w:asciiTheme="minorHAnsi" w:hAnsiTheme="minorHAnsi" w:cstheme="minorHAnsi"/>
              </w:rPr>
            </w:pPr>
            <w:r>
              <w:rPr>
                <w:rFonts w:asciiTheme="minorHAnsi" w:hAnsiTheme="minorHAnsi" w:cstheme="minorHAnsi"/>
              </w:rPr>
              <w:t>None to Improvement</w:t>
            </w:r>
          </w:p>
        </w:tc>
      </w:tr>
    </w:tbl>
    <w:p w:rsidR="009A6DF8" w:rsidRDefault="009A6DF8" w14:paraId="7E35FCD9" w14:textId="7E4D0095">
      <w:pPr>
        <w:rPr>
          <w:rFonts w:asciiTheme="majorHAnsi" w:hAnsiTheme="majorHAnsi" w:eastAsiaTheme="majorEastAsia" w:cstheme="majorBidi"/>
          <w:color w:val="2F5496" w:themeColor="accent1" w:themeShade="BF"/>
          <w:sz w:val="26"/>
          <w:szCs w:val="26"/>
        </w:rPr>
      </w:pPr>
    </w:p>
    <w:p w:rsidRPr="00941C44" w:rsidR="00F04DAB" w:rsidP="00F04DAB" w:rsidRDefault="00F04DAB" w14:paraId="2D0699F5" w14:textId="715C5501">
      <w:pPr>
        <w:pStyle w:val="Heading2"/>
        <w:rPr>
          <w:sz w:val="20"/>
          <w:szCs w:val="20"/>
        </w:rPr>
      </w:pPr>
      <w:bookmarkStart w:name="_Toc109041124" w:id="16"/>
      <w:r w:rsidRPr="00941C44">
        <w:rPr>
          <w:sz w:val="20"/>
          <w:szCs w:val="20"/>
        </w:rPr>
        <w:t>A11. Fall Enrollment</w:t>
      </w:r>
      <w:bookmarkEnd w:id="16"/>
    </w:p>
    <w:p w:rsidRPr="00941C44" w:rsidR="00846DAE" w:rsidP="00F04DAB" w:rsidRDefault="00F04DAB" w14:paraId="2CDE4286" w14:textId="77777777">
      <w:pPr>
        <w:rPr>
          <w:sz w:val="20"/>
          <w:szCs w:val="20"/>
        </w:rPr>
      </w:pPr>
      <w:r w:rsidRPr="00941C44">
        <w:rPr>
          <w:sz w:val="20"/>
          <w:szCs w:val="20"/>
        </w:rPr>
        <w:t>The proposed changes to the Fall Enrollment (EF) survey component include only minor changes to FAQs</w:t>
      </w:r>
      <w:r w:rsidRPr="00941C44" w:rsidR="00454CD2">
        <w:rPr>
          <w:sz w:val="20"/>
          <w:szCs w:val="20"/>
        </w:rPr>
        <w:t xml:space="preserve"> and cross-cutting changes</w:t>
      </w:r>
      <w:r w:rsidRPr="00941C44">
        <w:rPr>
          <w:sz w:val="20"/>
          <w:szCs w:val="20"/>
        </w:rPr>
        <w:t>.</w:t>
      </w:r>
    </w:p>
    <w:p w:rsidRPr="00941C44" w:rsidR="00846DAE" w:rsidP="00846DAE" w:rsidRDefault="00846DAE" w14:paraId="20C4A63D" w14:textId="77777777">
      <w:pPr>
        <w:rPr>
          <w:sz w:val="20"/>
          <w:szCs w:val="20"/>
        </w:rPr>
      </w:pPr>
      <w:r w:rsidRPr="00941C44">
        <w:rPr>
          <w:i/>
          <w:iCs/>
          <w:sz w:val="20"/>
          <w:szCs w:val="20"/>
        </w:rPr>
        <w:t xml:space="preserve">Updated FAQ. </w:t>
      </w:r>
      <w:r w:rsidRPr="00941C44">
        <w:rPr>
          <w:sz w:val="20"/>
          <w:szCs w:val="20"/>
        </w:rPr>
        <w:t xml:space="preserve">FAQ has been changed to clarify consistent reporting across EF, E12, and OM. </w:t>
      </w:r>
    </w:p>
    <w:p w:rsidRPr="00941C44" w:rsidR="00377D7B" w:rsidP="00377D7B" w:rsidRDefault="00454CD2" w14:paraId="0C4F306A" w14:textId="27BB695A">
      <w:pPr>
        <w:rPr>
          <w:sz w:val="20"/>
          <w:szCs w:val="20"/>
        </w:rPr>
      </w:pPr>
      <w:r w:rsidRPr="00941C44">
        <w:rPr>
          <w:i/>
          <w:iCs/>
          <w:sz w:val="20"/>
          <w:szCs w:val="20"/>
        </w:rPr>
        <w:t xml:space="preserve">Cross-cutting – Race/ethnicity. </w:t>
      </w:r>
      <w:r w:rsidRPr="00941C44" w:rsidR="00377D7B">
        <w:rPr>
          <w:sz w:val="20"/>
          <w:szCs w:val="20"/>
        </w:rPr>
        <w:t>NCES is changing terminology from ‘Nonresident alien’ to ‘</w:t>
      </w:r>
      <w:r w:rsidRPr="00941C44" w:rsidR="009E62BC">
        <w:rPr>
          <w:sz w:val="20"/>
          <w:szCs w:val="20"/>
        </w:rPr>
        <w:t>U.S. Nonresident</w:t>
      </w:r>
      <w:r w:rsidRPr="00941C44" w:rsidR="00377D7B">
        <w:rPr>
          <w:sz w:val="20"/>
          <w:szCs w:val="20"/>
        </w:rPr>
        <w:t>’ in response to Executive Orders related to using more inclusive terminology. There are other proposed changes related to DACA and undocumented students. Cross-cutting changes are described in the cross-cutting table.</w:t>
      </w:r>
    </w:p>
    <w:p w:rsidRPr="00941C44" w:rsidR="00454CD2" w:rsidP="00454CD2" w:rsidRDefault="00454CD2" w14:paraId="7D12AE0D" w14:textId="491EA96E">
      <w:pPr>
        <w:rPr>
          <w:sz w:val="20"/>
          <w:szCs w:val="20"/>
        </w:rPr>
      </w:pPr>
      <w:r w:rsidRPr="00941C44">
        <w:rPr>
          <w:i/>
          <w:iCs/>
          <w:sz w:val="20"/>
          <w:szCs w:val="20"/>
        </w:rPr>
        <w:t xml:space="preserve">Cross-cutting – Gender. </w:t>
      </w:r>
      <w:r w:rsidRPr="00941C44">
        <w:rPr>
          <w:sz w:val="20"/>
          <w:szCs w:val="20"/>
        </w:rPr>
        <w:t>NCES is asking a new gender question on student surveys that currently collect data by the mutually exclusive binary Men/Women categories but do not have options for ‘Gender Unknown’ or ‘</w:t>
      </w:r>
      <w:r w:rsidRPr="00941C44" w:rsidR="00524799">
        <w:rPr>
          <w:sz w:val="20"/>
          <w:szCs w:val="20"/>
        </w:rPr>
        <w:t>Another gender</w:t>
      </w:r>
      <w:r w:rsidRPr="00941C44">
        <w:rPr>
          <w:sz w:val="20"/>
          <w:szCs w:val="20"/>
        </w:rPr>
        <w:t xml:space="preserve"> than Provided Categories (Men/Women)’. NCES has taken the approach of adding a question based on totals, since adding those categories to every screen that is currently collected by the Men/Women categories would create both a high level of increased </w:t>
      </w:r>
      <w:r w:rsidRPr="00941C44" w:rsidR="003674F6">
        <w:rPr>
          <w:sz w:val="20"/>
          <w:szCs w:val="20"/>
        </w:rPr>
        <w:t>bu</w:t>
      </w:r>
      <w:r w:rsidRPr="00941C44">
        <w:rPr>
          <w:sz w:val="20"/>
          <w:szCs w:val="20"/>
        </w:rPr>
        <w:t>rden and lead to very small cell sizes. NCES expects this question to provide important information for future improvements to the IPEDS data collection. Cross-cutting changes are described in the cross-cutting table.</w:t>
      </w:r>
    </w:p>
    <w:p w:rsidRPr="00941C44" w:rsidR="00BC1825" w:rsidP="00BC1825" w:rsidRDefault="00BC1825" w14:paraId="157529FC" w14:textId="026EF888">
      <w:pPr>
        <w:rPr>
          <w:sz w:val="20"/>
          <w:szCs w:val="20"/>
        </w:rPr>
      </w:pPr>
      <w:r w:rsidRPr="00941C44">
        <w:rPr>
          <w:rFonts w:cstheme="minorHAnsi"/>
          <w:i/>
          <w:iCs/>
          <w:sz w:val="20"/>
          <w:szCs w:val="20"/>
        </w:rPr>
        <w:t xml:space="preserve">Cross-cutting – Other minor edits. </w:t>
      </w:r>
      <w:r w:rsidRPr="00941C44">
        <w:rPr>
          <w:rFonts w:cstheme="minorHAnsi"/>
          <w:sz w:val="20"/>
          <w:szCs w:val="20"/>
        </w:rPr>
        <w:t xml:space="preserve">NCES is making some other minor cross-cutting edits. </w:t>
      </w:r>
      <w:r w:rsidRPr="00941C44">
        <w:rPr>
          <w:sz w:val="20"/>
          <w:szCs w:val="20"/>
        </w:rPr>
        <w:t>Cross-cutting changes are described in the cross-cutting table.</w:t>
      </w:r>
    </w:p>
    <w:p w:rsidRPr="00941C44" w:rsidR="00F04DAB" w:rsidP="00F04DAB" w:rsidRDefault="00F04DAB" w14:paraId="353C1D77" w14:textId="332A3A51">
      <w:pPr>
        <w:rPr>
          <w:sz w:val="20"/>
          <w:szCs w:val="20"/>
        </w:rPr>
      </w:pPr>
      <w:r w:rsidRPr="00941C44">
        <w:rPr>
          <w:i/>
          <w:iCs/>
          <w:sz w:val="20"/>
          <w:szCs w:val="20"/>
        </w:rPr>
        <w:t xml:space="preserve">Other minor changes. </w:t>
      </w:r>
      <w:r w:rsidRPr="00941C44">
        <w:rPr>
          <w:sz w:val="20"/>
          <w:szCs w:val="20"/>
        </w:rPr>
        <w:t xml:space="preserve">Review the attached survey forms for other minor changes meant to clarify screens, instructions, and FAQs.  </w:t>
      </w:r>
    </w:p>
    <w:tbl>
      <w:tblPr>
        <w:tblpPr w:leftFromText="180" w:rightFromText="180" w:vertAnchor="text" w:tblpY="1"/>
        <w:tblOverlap w:val="never"/>
        <w:tblW w:w="5048" w:type="pct"/>
        <w:tblBorders>
          <w:top w:val="single" w:color="7BA0CD" w:sz="8" w:space="0"/>
          <w:left w:val="single" w:color="7BA0CD" w:sz="8" w:space="0"/>
          <w:bottom w:val="single" w:color="7BA0CD" w:sz="8" w:space="0"/>
          <w:right w:val="single" w:color="7BA0CD" w:sz="8" w:space="0"/>
          <w:insideH w:val="single" w:color="auto" w:sz="4" w:space="0"/>
          <w:insideV w:val="single" w:color="auto" w:sz="4" w:space="0"/>
        </w:tblBorders>
        <w:tblLook w:val="00A0" w:firstRow="1" w:lastRow="0" w:firstColumn="1" w:lastColumn="0" w:noHBand="0" w:noVBand="0"/>
      </w:tblPr>
      <w:tblGrid>
        <w:gridCol w:w="7962"/>
        <w:gridCol w:w="2387"/>
        <w:gridCol w:w="2485"/>
        <w:gridCol w:w="1684"/>
      </w:tblGrid>
      <w:tr w:rsidRPr="002F25EB" w:rsidR="00FB1DC6" w:rsidTr="007F5AFF" w14:paraId="5DCB6686" w14:textId="77777777">
        <w:trPr>
          <w:trHeight w:val="238"/>
          <w:tblHeader/>
        </w:trPr>
        <w:tc>
          <w:tcPr>
            <w:tcW w:w="5000" w:type="pct"/>
            <w:gridSpan w:val="4"/>
            <w:shd w:val="clear" w:color="auto" w:fill="4F81BD"/>
            <w:vAlign w:val="center"/>
          </w:tcPr>
          <w:p w:rsidRPr="00D96074" w:rsidR="00FB1DC6" w:rsidP="00F65778" w:rsidRDefault="00FB1DC6" w14:paraId="3FA2A61C" w14:textId="287EB615">
            <w:pPr>
              <w:pStyle w:val="TableTitle"/>
              <w:rPr>
                <w:color w:val="E7E6E6" w:themeColor="background2"/>
              </w:rPr>
            </w:pPr>
            <w:r w:rsidRPr="00F65778">
              <w:rPr>
                <w:rFonts w:asciiTheme="minorHAnsi" w:hAnsiTheme="minorHAnsi" w:cstheme="minorHAnsi"/>
              </w:rPr>
              <w:lastRenderedPageBreak/>
              <w:t xml:space="preserve">Table </w:t>
            </w:r>
            <w:r w:rsidR="000F2166">
              <w:rPr>
                <w:rFonts w:asciiTheme="minorHAnsi" w:hAnsiTheme="minorHAnsi" w:cstheme="minorHAnsi"/>
              </w:rPr>
              <w:t>10</w:t>
            </w:r>
            <w:r w:rsidRPr="00F65778">
              <w:rPr>
                <w:rFonts w:asciiTheme="minorHAnsi" w:hAnsiTheme="minorHAnsi" w:cstheme="minorHAnsi"/>
              </w:rPr>
              <w:t>. Proposed changes to the Fall Enrollment survey component</w:t>
            </w:r>
          </w:p>
        </w:tc>
      </w:tr>
      <w:tr w:rsidRPr="002F25EB" w:rsidR="00FB1DC6" w:rsidTr="007F5AFF" w14:paraId="34782329" w14:textId="77777777">
        <w:trPr>
          <w:trHeight w:val="478"/>
          <w:tblHeader/>
        </w:trPr>
        <w:tc>
          <w:tcPr>
            <w:tcW w:w="2742" w:type="pct"/>
            <w:shd w:val="clear" w:color="auto" w:fill="D3DFEE"/>
            <w:vAlign w:val="center"/>
          </w:tcPr>
          <w:p w:rsidRPr="002F25EB" w:rsidR="00FB1DC6" w:rsidP="007F5AFF" w:rsidRDefault="00FB1DC6" w14:paraId="5F29012A" w14:textId="77777777">
            <w:pPr>
              <w:pStyle w:val="TableHeader"/>
              <w:jc w:val="left"/>
              <w:rPr>
                <w:rFonts w:asciiTheme="minorHAnsi" w:hAnsiTheme="minorHAnsi" w:cstheme="minorHAnsi"/>
                <w:szCs w:val="18"/>
              </w:rPr>
            </w:pPr>
            <w:r w:rsidRPr="002F25EB">
              <w:rPr>
                <w:rFonts w:asciiTheme="minorHAnsi" w:hAnsiTheme="minorHAnsi" w:cstheme="minorHAnsi"/>
                <w:szCs w:val="18"/>
              </w:rPr>
              <w:t>Change</w:t>
            </w:r>
          </w:p>
        </w:tc>
        <w:tc>
          <w:tcPr>
            <w:tcW w:w="822" w:type="pct"/>
            <w:shd w:val="clear" w:color="auto" w:fill="D3DFEE"/>
            <w:vAlign w:val="center"/>
          </w:tcPr>
          <w:p w:rsidRPr="002F25EB" w:rsidR="00FB1DC6" w:rsidP="007F5AFF" w:rsidRDefault="00FB1DC6" w14:paraId="431E83F8" w14:textId="77777777">
            <w:pPr>
              <w:pStyle w:val="TableHeader"/>
              <w:jc w:val="left"/>
              <w:rPr>
                <w:rFonts w:asciiTheme="minorHAnsi" w:hAnsiTheme="minorHAnsi" w:cstheme="minorHAnsi"/>
                <w:szCs w:val="18"/>
              </w:rPr>
            </w:pPr>
            <w:r w:rsidRPr="002F25EB">
              <w:rPr>
                <w:rFonts w:asciiTheme="minorHAnsi" w:hAnsiTheme="minorHAnsi" w:cstheme="minorHAnsi"/>
                <w:szCs w:val="18"/>
              </w:rPr>
              <w:t>Implementation year</w:t>
            </w:r>
          </w:p>
        </w:tc>
        <w:tc>
          <w:tcPr>
            <w:tcW w:w="856" w:type="pct"/>
            <w:shd w:val="clear" w:color="auto" w:fill="D3DFEE"/>
            <w:vAlign w:val="center"/>
          </w:tcPr>
          <w:p w:rsidRPr="002F25EB" w:rsidR="00FB1DC6" w:rsidP="007F5AFF" w:rsidRDefault="00FB1DC6" w14:paraId="04B9A786" w14:textId="77777777">
            <w:pPr>
              <w:pStyle w:val="TableHeader"/>
              <w:jc w:val="left"/>
              <w:rPr>
                <w:rFonts w:asciiTheme="minorHAnsi" w:hAnsiTheme="minorHAnsi" w:cstheme="minorHAnsi"/>
                <w:szCs w:val="18"/>
              </w:rPr>
            </w:pPr>
            <w:r w:rsidRPr="002F25EB">
              <w:rPr>
                <w:rFonts w:asciiTheme="minorHAnsi" w:hAnsiTheme="minorHAnsi" w:cstheme="minorHAnsi"/>
                <w:szCs w:val="18"/>
              </w:rPr>
              <w:t>Source</w:t>
            </w:r>
          </w:p>
        </w:tc>
        <w:tc>
          <w:tcPr>
            <w:tcW w:w="580" w:type="pct"/>
            <w:shd w:val="clear" w:color="auto" w:fill="D3DFEE"/>
            <w:vAlign w:val="center"/>
          </w:tcPr>
          <w:p w:rsidRPr="002F25EB" w:rsidR="00FB1DC6" w:rsidP="007F5AFF" w:rsidRDefault="00FB1DC6" w14:paraId="615C7EC5" w14:textId="77777777">
            <w:pPr>
              <w:pStyle w:val="TableHeader"/>
              <w:jc w:val="left"/>
              <w:rPr>
                <w:rFonts w:asciiTheme="minorHAnsi" w:hAnsiTheme="minorHAnsi" w:cstheme="minorHAnsi"/>
                <w:szCs w:val="18"/>
              </w:rPr>
            </w:pPr>
            <w:r w:rsidRPr="002F25EB">
              <w:rPr>
                <w:rFonts w:asciiTheme="minorHAnsi" w:hAnsiTheme="minorHAnsi" w:cstheme="minorHAnsi"/>
                <w:szCs w:val="18"/>
              </w:rPr>
              <w:t>Estimated burden</w:t>
            </w:r>
          </w:p>
        </w:tc>
      </w:tr>
      <w:tr w:rsidRPr="002F25EB" w:rsidR="00FB1DC6" w:rsidTr="007F5AFF" w14:paraId="3DBE77B8" w14:textId="77777777">
        <w:trPr>
          <w:trHeight w:val="288"/>
        </w:trPr>
        <w:tc>
          <w:tcPr>
            <w:tcW w:w="2742" w:type="pct"/>
            <w:shd w:val="clear" w:color="auto" w:fill="auto"/>
            <w:vAlign w:val="center"/>
          </w:tcPr>
          <w:p w:rsidRPr="00FB1DC6" w:rsidR="00FB1DC6" w:rsidP="007F5AFF" w:rsidRDefault="00FB1DC6" w14:paraId="7FE99C54" w14:textId="73CF9A33">
            <w:pPr>
              <w:pStyle w:val="NoSpacing"/>
              <w:rPr>
                <w:b/>
                <w:bCs/>
                <w:sz w:val="16"/>
                <w:szCs w:val="16"/>
              </w:rPr>
            </w:pPr>
            <w:r>
              <w:rPr>
                <w:b/>
                <w:bCs/>
                <w:sz w:val="16"/>
                <w:szCs w:val="16"/>
              </w:rPr>
              <w:t>Updated FAQ.</w:t>
            </w:r>
          </w:p>
          <w:p w:rsidRPr="00000EB5" w:rsidR="00FB1DC6" w:rsidP="007F5AFF" w:rsidRDefault="00FB1DC6" w14:paraId="401F4ACF" w14:textId="77777777">
            <w:pPr>
              <w:pStyle w:val="NoSpacing"/>
              <w:rPr>
                <w:sz w:val="16"/>
                <w:szCs w:val="16"/>
              </w:rPr>
            </w:pPr>
          </w:p>
          <w:p w:rsidRPr="00000EB5" w:rsidR="00FB1DC6" w:rsidP="007F5AFF" w:rsidRDefault="00FB1DC6" w14:paraId="0B85D0A0" w14:textId="77777777">
            <w:pPr>
              <w:pStyle w:val="NoSpacing"/>
              <w:rPr>
                <w:b/>
                <w:bCs/>
                <w:sz w:val="16"/>
                <w:szCs w:val="16"/>
              </w:rPr>
            </w:pPr>
            <w:r w:rsidRPr="00000EB5">
              <w:rPr>
                <w:b/>
                <w:bCs/>
                <w:sz w:val="16"/>
                <w:szCs w:val="16"/>
              </w:rPr>
              <w:t>How can I ensure consistent reporting of degree/certificate-seeking undergraduates across EF, E12, and OM survey components?</w:t>
            </w:r>
          </w:p>
          <w:p w:rsidRPr="00000EB5" w:rsidR="00FB1DC6" w:rsidP="007F5AFF" w:rsidRDefault="00FB1DC6" w14:paraId="27A15368" w14:textId="77777777">
            <w:pPr>
              <w:numPr>
                <w:ilvl w:val="0"/>
                <w:numId w:val="36"/>
              </w:numPr>
              <w:shd w:val="clear" w:color="auto" w:fill="FFFFFF"/>
              <w:autoSpaceDN w:val="0"/>
              <w:spacing w:before="100" w:beforeAutospacing="1" w:after="100" w:afterAutospacing="1" w:line="240" w:lineRule="auto"/>
              <w:rPr>
                <w:rFonts w:ascii="Calibri" w:hAnsi="Calibri" w:eastAsia="Times New Roman" w:cs="Calibri"/>
                <w:color w:val="000000"/>
                <w:sz w:val="16"/>
                <w:szCs w:val="16"/>
              </w:rPr>
            </w:pPr>
            <w:r w:rsidRPr="00000EB5">
              <w:rPr>
                <w:rFonts w:ascii="Calibri" w:hAnsi="Calibri" w:eastAsia="Times New Roman" w:cs="Calibri"/>
                <w:color w:val="000000"/>
                <w:sz w:val="16"/>
                <w:szCs w:val="16"/>
              </w:rPr>
              <w:t>The Fall Enrollment (EF) survey component is a “snapshot” of the institution’s enrollment in the fall. The 12-month Enrollment (E12) survey component captures the institution’s total unduplicated headcount enrollment for an entire 12-month period (July 1 to June 30).</w:t>
            </w:r>
          </w:p>
          <w:p w:rsidRPr="00000EB5" w:rsidR="00FB1DC6" w:rsidP="007F5AFF" w:rsidRDefault="00FB1DC6" w14:paraId="730988FB" w14:textId="77777777">
            <w:pPr>
              <w:numPr>
                <w:ilvl w:val="1"/>
                <w:numId w:val="36"/>
              </w:numPr>
              <w:shd w:val="clear" w:color="auto" w:fill="FFFFFF"/>
              <w:autoSpaceDN w:val="0"/>
              <w:spacing w:before="100" w:beforeAutospacing="1" w:after="100" w:afterAutospacing="1" w:line="240" w:lineRule="auto"/>
              <w:rPr>
                <w:rFonts w:ascii="Calibri" w:hAnsi="Calibri" w:eastAsia="Times New Roman" w:cs="Calibri"/>
                <w:color w:val="000000"/>
                <w:sz w:val="16"/>
                <w:szCs w:val="16"/>
              </w:rPr>
            </w:pPr>
            <w:r w:rsidRPr="00000EB5">
              <w:rPr>
                <w:rFonts w:ascii="Calibri" w:hAnsi="Calibri" w:eastAsia="Times New Roman" w:cs="Calibri"/>
                <w:color w:val="000000"/>
                <w:sz w:val="16"/>
                <w:szCs w:val="16"/>
              </w:rPr>
              <w:t xml:space="preserve">EF enrollment counts are a subset of the E12 enrollment counts, as the E12 survey component captures students enrolled in the fall plus any other unduplicated students not captured in the EF survey component (e.g., students who first enroll in the spring term or enroll only in the summer </w:t>
            </w:r>
            <w:r w:rsidRPr="00000EB5">
              <w:rPr>
                <w:rFonts w:ascii="Calibri" w:hAnsi="Calibri" w:eastAsia="Times New Roman" w:cs="Calibri"/>
                <w:color w:val="FF0000"/>
                <w:sz w:val="16"/>
                <w:szCs w:val="16"/>
              </w:rPr>
              <w:t xml:space="preserve">months </w:t>
            </w:r>
            <w:r w:rsidRPr="00000EB5">
              <w:rPr>
                <w:rFonts w:ascii="Calibri" w:hAnsi="Calibri" w:eastAsia="Times New Roman" w:cs="Calibri"/>
                <w:strike/>
                <w:color w:val="FF0000"/>
                <w:sz w:val="16"/>
                <w:szCs w:val="16"/>
              </w:rPr>
              <w:t>term</w:t>
            </w:r>
            <w:r w:rsidRPr="00000EB5">
              <w:rPr>
                <w:rFonts w:ascii="Calibri" w:hAnsi="Calibri" w:eastAsia="Times New Roman" w:cs="Calibri"/>
                <w:color w:val="FF0000"/>
                <w:sz w:val="16"/>
                <w:szCs w:val="16"/>
              </w:rPr>
              <w:t xml:space="preserve">). </w:t>
            </w:r>
            <w:r w:rsidRPr="00000EB5">
              <w:rPr>
                <w:rFonts w:ascii="Calibri" w:hAnsi="Calibri" w:eastAsia="Times New Roman" w:cs="Calibri"/>
                <w:color w:val="FF0000"/>
                <w:sz w:val="16"/>
                <w:szCs w:val="16"/>
                <w:shd w:val="clear" w:color="auto" w:fill="FFFFFF"/>
              </w:rPr>
              <w:t xml:space="preserve">If students enroll in the summer immediately preceding the fall term, students’ enrollment status (i.e., part-time or full-time, first-time or non-first-time, degree/certificate-seeking or non-degree/non-certificate-seeking, undergraduate or graduate) should be determined by their fall enrollment (not their summer enrollment). Note that </w:t>
            </w:r>
            <w:r w:rsidRPr="00000EB5">
              <w:rPr>
                <w:rFonts w:ascii="Calibri" w:hAnsi="Calibri" w:eastAsia="Times New Roman" w:cs="Calibri"/>
                <w:color w:val="FF0000"/>
                <w:sz w:val="16"/>
                <w:szCs w:val="16"/>
              </w:rPr>
              <w:t>recent high school graduates and other students without prior postsecondary experience will still be considered “first-time students” for EF reporting purposes even if they enrolled in the summer prior to fall enrollment.</w:t>
            </w:r>
          </w:p>
          <w:p w:rsidRPr="00000EB5" w:rsidR="00FB1DC6" w:rsidP="007F5AFF" w:rsidRDefault="00FB1DC6" w14:paraId="4FD8FAF8" w14:textId="77777777">
            <w:pPr>
              <w:numPr>
                <w:ilvl w:val="0"/>
                <w:numId w:val="36"/>
              </w:numPr>
              <w:shd w:val="clear" w:color="auto" w:fill="FFFFFF"/>
              <w:autoSpaceDN w:val="0"/>
              <w:spacing w:before="100" w:beforeAutospacing="1" w:after="100" w:afterAutospacing="1" w:line="240" w:lineRule="auto"/>
              <w:rPr>
                <w:rFonts w:ascii="Calibri" w:hAnsi="Calibri" w:eastAsia="Times New Roman" w:cs="Calibri"/>
                <w:color w:val="000000"/>
                <w:sz w:val="16"/>
                <w:szCs w:val="16"/>
              </w:rPr>
            </w:pPr>
            <w:r w:rsidRPr="00000EB5">
              <w:rPr>
                <w:rFonts w:ascii="Calibri" w:hAnsi="Calibri" w:eastAsia="Times New Roman" w:cs="Calibri"/>
                <w:color w:val="000000"/>
                <w:sz w:val="16"/>
                <w:szCs w:val="16"/>
              </w:rPr>
              <w:t>Because the fall term is considered a full term for IPEDS reporting purposes, students enrolled in the fall term and captured in the EF survey component should retain their same enrollment statuses (e.g., part-time or full-time, first-time or non-first-time, degree/certificate-seeking or non-degree/non-certificate seeking, undergraduate or graduate) in the E12 survey component.</w:t>
            </w:r>
          </w:p>
          <w:p w:rsidRPr="00000EB5" w:rsidR="00FB1DC6" w:rsidP="007F5AFF" w:rsidRDefault="00FB1DC6" w14:paraId="5220EA9D" w14:textId="77777777">
            <w:pPr>
              <w:numPr>
                <w:ilvl w:val="1"/>
                <w:numId w:val="36"/>
              </w:numPr>
              <w:shd w:val="clear" w:color="auto" w:fill="FFFFFF"/>
              <w:tabs>
                <w:tab w:val="clear" w:pos="1440"/>
                <w:tab w:val="num" w:pos="1800"/>
              </w:tabs>
              <w:autoSpaceDN w:val="0"/>
              <w:spacing w:before="100" w:beforeAutospacing="1" w:after="100" w:afterAutospacing="1" w:line="240" w:lineRule="auto"/>
              <w:ind w:left="1800"/>
              <w:rPr>
                <w:rFonts w:ascii="Calibri" w:hAnsi="Calibri" w:eastAsia="Times New Roman" w:cs="Calibri"/>
                <w:color w:val="000000"/>
                <w:sz w:val="16"/>
                <w:szCs w:val="16"/>
              </w:rPr>
            </w:pPr>
            <w:r w:rsidRPr="00000EB5">
              <w:rPr>
                <w:rFonts w:ascii="Calibri" w:hAnsi="Calibri" w:eastAsia="Times New Roman" w:cs="Calibri"/>
                <w:color w:val="000000"/>
                <w:sz w:val="16"/>
                <w:szCs w:val="16"/>
              </w:rPr>
              <w:t>For example, a full-time, first-time student reported on the EF survey would also be reported as a full-time, first-time student in the E12 survey. Similarly, a part-time, non-degree/non-certificate-seeking student reported in the EF survey component would retain those statuses in the E12 survey component.</w:t>
            </w:r>
          </w:p>
          <w:p w:rsidRPr="00000EB5" w:rsidR="00FB1DC6" w:rsidP="007F5AFF" w:rsidRDefault="00FB1DC6" w14:paraId="53D55FCD" w14:textId="77777777">
            <w:pPr>
              <w:numPr>
                <w:ilvl w:val="1"/>
                <w:numId w:val="36"/>
              </w:numPr>
              <w:shd w:val="clear" w:color="auto" w:fill="FFFFFF"/>
              <w:tabs>
                <w:tab w:val="clear" w:pos="1440"/>
                <w:tab w:val="num" w:pos="1800"/>
              </w:tabs>
              <w:autoSpaceDN w:val="0"/>
              <w:spacing w:before="100" w:beforeAutospacing="1" w:after="100" w:afterAutospacing="1" w:line="240" w:lineRule="auto"/>
              <w:ind w:left="1800"/>
              <w:rPr>
                <w:rFonts w:ascii="Calibri" w:hAnsi="Calibri" w:eastAsia="Times New Roman" w:cs="Calibri"/>
                <w:color w:val="000000"/>
                <w:sz w:val="16"/>
                <w:szCs w:val="16"/>
              </w:rPr>
            </w:pPr>
            <w:r w:rsidRPr="00000EB5">
              <w:rPr>
                <w:rFonts w:ascii="Calibri" w:hAnsi="Calibri" w:eastAsia="Times New Roman" w:cs="Calibri"/>
                <w:color w:val="000000"/>
                <w:sz w:val="16"/>
                <w:szCs w:val="16"/>
              </w:rPr>
              <w:t>For both program reporters and academic reporters, student enrollment statuses as reported on the current-year EF survey should be retained for E12 reporting in the following data collection year when the data coverage periods align (i.e., you should not change students’ statuses between EF and E12 reporting).</w:t>
            </w:r>
          </w:p>
          <w:p w:rsidRPr="00000EB5" w:rsidR="00FB1DC6" w:rsidP="007F5AFF" w:rsidRDefault="00FB1DC6" w14:paraId="3BC9225A" w14:textId="77777777">
            <w:pPr>
              <w:numPr>
                <w:ilvl w:val="1"/>
                <w:numId w:val="36"/>
              </w:numPr>
              <w:shd w:val="clear" w:color="auto" w:fill="FFFFFF"/>
              <w:tabs>
                <w:tab w:val="clear" w:pos="1440"/>
                <w:tab w:val="num" w:pos="1800"/>
              </w:tabs>
              <w:autoSpaceDN w:val="0"/>
              <w:spacing w:before="100" w:beforeAutospacing="1" w:after="100" w:afterAutospacing="1" w:line="240" w:lineRule="auto"/>
              <w:ind w:left="1800"/>
              <w:rPr>
                <w:rFonts w:ascii="Calibri" w:hAnsi="Calibri" w:eastAsia="Times New Roman" w:cs="Calibri"/>
                <w:color w:val="000000"/>
                <w:sz w:val="16"/>
                <w:szCs w:val="16"/>
              </w:rPr>
            </w:pPr>
            <w:r w:rsidRPr="00000EB5">
              <w:rPr>
                <w:rFonts w:ascii="Calibri" w:hAnsi="Calibri" w:eastAsia="Times New Roman" w:cs="Calibri"/>
                <w:color w:val="000000"/>
                <w:sz w:val="16"/>
                <w:szCs w:val="16"/>
              </w:rPr>
              <w:t xml:space="preserve">For students not reported on the EF survey component (i.e., not enrolled in the fall and therefore not captured), default to the student’s first full term at entry to determine enrollment statuses (typically spring in this scenario). If the student enrolls only in the summer </w:t>
            </w:r>
            <w:r w:rsidRPr="00000EB5">
              <w:rPr>
                <w:rFonts w:ascii="Calibri" w:hAnsi="Calibri" w:eastAsia="Times New Roman" w:cs="Calibri"/>
                <w:color w:val="FF0000"/>
                <w:sz w:val="16"/>
                <w:szCs w:val="16"/>
              </w:rPr>
              <w:t>months</w:t>
            </w:r>
            <w:r w:rsidRPr="00000EB5">
              <w:rPr>
                <w:rFonts w:ascii="Calibri" w:hAnsi="Calibri" w:eastAsia="Times New Roman" w:cs="Calibri"/>
                <w:color w:val="C00000"/>
                <w:sz w:val="16"/>
                <w:szCs w:val="16"/>
              </w:rPr>
              <w:t xml:space="preserve"> </w:t>
            </w:r>
            <w:r w:rsidRPr="00000EB5">
              <w:rPr>
                <w:rFonts w:ascii="Calibri" w:hAnsi="Calibri" w:eastAsia="Times New Roman" w:cs="Calibri"/>
                <w:color w:val="000000"/>
                <w:sz w:val="16"/>
                <w:szCs w:val="16"/>
              </w:rPr>
              <w:t xml:space="preserve">and at no other time during the 12-month reporting period, then the summer </w:t>
            </w:r>
            <w:r w:rsidRPr="00000EB5">
              <w:rPr>
                <w:strike/>
                <w:color w:val="FF0000"/>
                <w:sz w:val="16"/>
                <w:szCs w:val="16"/>
              </w:rPr>
              <w:t>term</w:t>
            </w:r>
            <w:r w:rsidRPr="00000EB5">
              <w:rPr>
                <w:color w:val="FF0000"/>
                <w:sz w:val="16"/>
                <w:szCs w:val="16"/>
              </w:rPr>
              <w:t xml:space="preserve"> session</w:t>
            </w:r>
            <w:r w:rsidRPr="00000EB5">
              <w:rPr>
                <w:rFonts w:ascii="Calibri" w:hAnsi="Calibri" w:eastAsia="Times New Roman" w:cs="Calibri"/>
                <w:color w:val="000000"/>
                <w:sz w:val="16"/>
                <w:szCs w:val="16"/>
              </w:rPr>
              <w:t xml:space="preserve"> may be used to determine student statuses.</w:t>
            </w:r>
          </w:p>
          <w:p w:rsidRPr="00000EB5" w:rsidR="00FB1DC6" w:rsidP="007F5AFF" w:rsidRDefault="00FB1DC6" w14:paraId="2E37993C" w14:textId="77777777">
            <w:pPr>
              <w:numPr>
                <w:ilvl w:val="0"/>
                <w:numId w:val="36"/>
              </w:numPr>
              <w:shd w:val="clear" w:color="auto" w:fill="FFFFFF"/>
              <w:autoSpaceDN w:val="0"/>
              <w:spacing w:before="100" w:beforeAutospacing="1" w:after="100" w:afterAutospacing="1" w:line="240" w:lineRule="auto"/>
              <w:rPr>
                <w:rFonts w:ascii="Calibri" w:hAnsi="Calibri" w:eastAsia="Times New Roman" w:cs="Calibri"/>
                <w:color w:val="000000"/>
                <w:sz w:val="16"/>
                <w:szCs w:val="16"/>
              </w:rPr>
            </w:pPr>
            <w:r w:rsidRPr="00000EB5">
              <w:rPr>
                <w:rFonts w:ascii="Calibri" w:hAnsi="Calibri" w:eastAsia="Times New Roman" w:cs="Calibri"/>
                <w:color w:val="000000"/>
                <w:sz w:val="16"/>
                <w:szCs w:val="16"/>
              </w:rPr>
              <w:t>While the E12 survey component captures unduplicated enrollment counts during the 12-month period of July 1 to June 30, the Outcome Measures (OM) survey component captures the 4-, 6-, and 8-year academic outcomes for the cohort of degree/certificate-seeking students during the same 12-month period. Like the E12 survey component, students’ statuses (i.e., first-time/non-first-time, Pell/Non-Pell, full-time/part-time) are determined by students’ first full term (i.e., fall or spring).</w:t>
            </w:r>
          </w:p>
          <w:p w:rsidRPr="00000EB5" w:rsidR="00FB1DC6" w:rsidP="007F5AFF" w:rsidRDefault="00FB1DC6" w14:paraId="25FE51AA" w14:textId="77777777">
            <w:pPr>
              <w:numPr>
                <w:ilvl w:val="0"/>
                <w:numId w:val="36"/>
              </w:numPr>
              <w:shd w:val="clear" w:color="auto" w:fill="FFFFFF"/>
              <w:autoSpaceDN w:val="0"/>
              <w:spacing w:before="100" w:beforeAutospacing="1" w:after="100" w:afterAutospacing="1" w:line="240" w:lineRule="auto"/>
              <w:rPr>
                <w:rFonts w:ascii="Calibri" w:hAnsi="Calibri" w:eastAsia="Times New Roman" w:cs="Calibri"/>
                <w:color w:val="000000"/>
                <w:sz w:val="16"/>
                <w:szCs w:val="16"/>
              </w:rPr>
            </w:pPr>
            <w:r w:rsidRPr="00000EB5">
              <w:rPr>
                <w:rFonts w:ascii="Calibri" w:hAnsi="Calibri" w:eastAsia="Times New Roman" w:cs="Calibri"/>
                <w:color w:val="000000"/>
                <w:sz w:val="16"/>
                <w:szCs w:val="16"/>
              </w:rPr>
              <w:t>Unlike the E12 survey component, the OM survey component captures only degree/certificate-seeking students. For this reason, students’ statuses for OM reporting purposes are determined in their first full term as a degree/certificate-seeking student. For example, students enter as non-degree/non-certificate-seeking students in the fall and in the following spring term enroll as degree/certificate-seeking students, these students would be reported as:</w:t>
            </w:r>
          </w:p>
          <w:p w:rsidRPr="00000EB5" w:rsidR="00FB1DC6" w:rsidP="007F5AFF" w:rsidRDefault="00FB1DC6" w14:paraId="288FA972" w14:textId="77777777">
            <w:pPr>
              <w:numPr>
                <w:ilvl w:val="1"/>
                <w:numId w:val="36"/>
              </w:numPr>
              <w:shd w:val="clear" w:color="auto" w:fill="FFFFFF"/>
              <w:tabs>
                <w:tab w:val="clear" w:pos="1440"/>
                <w:tab w:val="num" w:pos="1800"/>
              </w:tabs>
              <w:autoSpaceDN w:val="0"/>
              <w:spacing w:before="100" w:beforeAutospacing="1" w:after="100" w:afterAutospacing="1" w:line="240" w:lineRule="auto"/>
              <w:ind w:left="1800"/>
              <w:rPr>
                <w:rFonts w:ascii="Calibri" w:hAnsi="Calibri" w:eastAsia="Times New Roman" w:cs="Calibri"/>
                <w:color w:val="000000"/>
                <w:sz w:val="16"/>
                <w:szCs w:val="16"/>
              </w:rPr>
            </w:pPr>
            <w:r w:rsidRPr="00000EB5">
              <w:rPr>
                <w:rFonts w:ascii="Calibri" w:hAnsi="Calibri" w:eastAsia="Times New Roman" w:cs="Calibri"/>
                <w:color w:val="000000"/>
                <w:sz w:val="16"/>
                <w:szCs w:val="16"/>
              </w:rPr>
              <w:t>In EF as non-degree/non-certificate-seeking students with the statuses (e.g., full-time/part-time) determined at their first full term (i.e., fall term).</w:t>
            </w:r>
          </w:p>
          <w:p w:rsidRPr="00000EB5" w:rsidR="00FB1DC6" w:rsidP="007F5AFF" w:rsidRDefault="00FB1DC6" w14:paraId="2A644738" w14:textId="77777777">
            <w:pPr>
              <w:numPr>
                <w:ilvl w:val="1"/>
                <w:numId w:val="36"/>
              </w:numPr>
              <w:shd w:val="clear" w:color="auto" w:fill="FFFFFF"/>
              <w:tabs>
                <w:tab w:val="clear" w:pos="1440"/>
                <w:tab w:val="num" w:pos="1800"/>
              </w:tabs>
              <w:autoSpaceDN w:val="0"/>
              <w:spacing w:before="100" w:beforeAutospacing="1" w:after="100" w:afterAutospacing="1" w:line="240" w:lineRule="auto"/>
              <w:ind w:left="1800"/>
              <w:rPr>
                <w:rFonts w:ascii="Calibri" w:hAnsi="Calibri" w:eastAsia="Times New Roman" w:cs="Calibri"/>
                <w:color w:val="000000"/>
                <w:sz w:val="16"/>
                <w:szCs w:val="16"/>
              </w:rPr>
            </w:pPr>
            <w:r w:rsidRPr="00000EB5">
              <w:rPr>
                <w:rFonts w:ascii="Calibri" w:hAnsi="Calibri" w:eastAsia="Times New Roman" w:cs="Calibri"/>
                <w:color w:val="000000"/>
                <w:sz w:val="16"/>
                <w:szCs w:val="16"/>
              </w:rPr>
              <w:t xml:space="preserve">In E12 as non-degree/non-certificate-seeking students with the statuses (e.g., full-time/part-time) determined at their first full term (i.e., fall term). Note that students </w:t>
            </w:r>
            <w:r w:rsidRPr="00000EB5">
              <w:rPr>
                <w:rFonts w:ascii="Calibri" w:hAnsi="Calibri" w:eastAsia="Times New Roman" w:cs="Calibri"/>
                <w:color w:val="000000"/>
                <w:sz w:val="16"/>
                <w:szCs w:val="16"/>
              </w:rPr>
              <w:lastRenderedPageBreak/>
              <w:t>reported on both the EF and E12 survey components should be reported with the same enrollment statuses (i.e., they do not change).</w:t>
            </w:r>
          </w:p>
          <w:p w:rsidRPr="00000EB5" w:rsidR="00FB1DC6" w:rsidP="007F5AFF" w:rsidRDefault="00FB1DC6" w14:paraId="640CE9C9" w14:textId="77777777">
            <w:pPr>
              <w:numPr>
                <w:ilvl w:val="1"/>
                <w:numId w:val="36"/>
              </w:numPr>
              <w:shd w:val="clear" w:color="auto" w:fill="FFFFFF"/>
              <w:tabs>
                <w:tab w:val="clear" w:pos="1440"/>
                <w:tab w:val="num" w:pos="1800"/>
              </w:tabs>
              <w:autoSpaceDN w:val="0"/>
              <w:spacing w:before="100" w:beforeAutospacing="1" w:after="100" w:afterAutospacing="1" w:line="240" w:lineRule="auto"/>
              <w:ind w:left="1800"/>
              <w:rPr>
                <w:rFonts w:ascii="Calibri" w:hAnsi="Calibri" w:eastAsia="Times New Roman" w:cs="Calibri"/>
                <w:color w:val="000000"/>
                <w:sz w:val="16"/>
                <w:szCs w:val="16"/>
              </w:rPr>
            </w:pPr>
            <w:r w:rsidRPr="00000EB5">
              <w:rPr>
                <w:rFonts w:ascii="Calibri" w:hAnsi="Calibri" w:eastAsia="Times New Roman" w:cs="Calibri"/>
                <w:color w:val="000000"/>
                <w:sz w:val="16"/>
                <w:szCs w:val="16"/>
              </w:rPr>
              <w:t>In OM as degree/certificate-seeking students with the statuses (i.e., first-time/non-first-time, Pell/non-Pell, full-time/part-time) determined at their first full term as degree/certificate-seeking students (i.e., spring term). Because the OM survey component is designed to capture academic outcomes for degree/certificate-seeking students, students who are non-degree/non-certificate-seeking in the fall (and reported as such for both EF and 12 survey components) but then become degree/certificate-seeking after the fall term should be reported for OM reporting purposes. Only in this scenario and only for OM reporting purposes should fall-enrolled students’ enrollment statuses then be determined from a non-fall term to align with when they became degree/certificate-seeking.</w:t>
            </w:r>
          </w:p>
          <w:p w:rsidRPr="00000EB5" w:rsidR="00FB1DC6" w:rsidP="007F5AFF" w:rsidRDefault="00FB1DC6" w14:paraId="5E71B7EF" w14:textId="77777777">
            <w:pPr>
              <w:numPr>
                <w:ilvl w:val="0"/>
                <w:numId w:val="36"/>
              </w:numPr>
              <w:shd w:val="clear" w:color="auto" w:fill="FFFFFF"/>
              <w:autoSpaceDN w:val="0"/>
              <w:spacing w:before="100" w:beforeAutospacing="1" w:after="100" w:afterAutospacing="1" w:line="240" w:lineRule="auto"/>
              <w:rPr>
                <w:sz w:val="16"/>
                <w:szCs w:val="16"/>
              </w:rPr>
            </w:pPr>
            <w:r w:rsidRPr="00000EB5">
              <w:rPr>
                <w:rFonts w:ascii="Calibri" w:hAnsi="Calibri" w:eastAsia="Times New Roman" w:cs="Calibri"/>
                <w:color w:val="000000"/>
                <w:sz w:val="16"/>
                <w:szCs w:val="16"/>
              </w:rPr>
              <w:t>Therefore, OM counts should be same or slightly greater than degree/certificate-seeking student counts reported in E12 because there is the potential for some students to enroll as non-degree/non-certificate-seeking in the fall term (and reported as such for EF and E12 survey components) but then change their enrollment to degree/certificate-seeking in the spring term (and thus need to be captured in the OM survey component).</w:t>
            </w:r>
          </w:p>
        </w:tc>
        <w:tc>
          <w:tcPr>
            <w:tcW w:w="822" w:type="pct"/>
            <w:shd w:val="clear" w:color="auto" w:fill="auto"/>
            <w:vAlign w:val="center"/>
          </w:tcPr>
          <w:p w:rsidRPr="002F25EB" w:rsidR="00FB1DC6" w:rsidP="007F5AFF" w:rsidRDefault="00FB1DC6" w14:paraId="4BAA2597" w14:textId="77777777">
            <w:pPr>
              <w:pStyle w:val="TableTextCenter"/>
              <w:jc w:val="left"/>
              <w:rPr>
                <w:rFonts w:asciiTheme="minorHAnsi" w:hAnsiTheme="minorHAnsi" w:cstheme="minorHAnsi"/>
                <w:szCs w:val="18"/>
              </w:rPr>
            </w:pPr>
            <w:r w:rsidRPr="002F25EB">
              <w:rPr>
                <w:rFonts w:asciiTheme="minorHAnsi" w:hAnsiTheme="minorHAnsi" w:cstheme="minorHAnsi"/>
                <w:szCs w:val="18"/>
              </w:rPr>
              <w:lastRenderedPageBreak/>
              <w:t>2022-23</w:t>
            </w:r>
          </w:p>
        </w:tc>
        <w:tc>
          <w:tcPr>
            <w:tcW w:w="856" w:type="pct"/>
            <w:shd w:val="clear" w:color="auto" w:fill="auto"/>
            <w:vAlign w:val="center"/>
          </w:tcPr>
          <w:p w:rsidRPr="002F25EB" w:rsidR="00FB1DC6" w:rsidP="007F5AFF" w:rsidRDefault="007C41F1" w14:paraId="5970DC8F" w14:textId="3D153F2F">
            <w:pPr>
              <w:pStyle w:val="TableText"/>
              <w:jc w:val="left"/>
              <w:rPr>
                <w:rFonts w:asciiTheme="minorHAnsi" w:hAnsiTheme="minorHAnsi" w:cstheme="minorHAnsi"/>
              </w:rPr>
            </w:pPr>
            <w:r w:rsidRPr="007E4E5A">
              <w:rPr>
                <w:rFonts w:asciiTheme="minorHAnsi" w:hAnsiTheme="minorHAnsi" w:cstheme="minorHAnsi"/>
              </w:rPr>
              <w:t>NCES</w:t>
            </w:r>
            <w:r>
              <w:rPr>
                <w:rFonts w:asciiTheme="minorHAnsi" w:hAnsiTheme="minorHAnsi" w:cstheme="minorHAnsi"/>
              </w:rPr>
              <w:t>-</w:t>
            </w:r>
            <w:r w:rsidRPr="007E4E5A">
              <w:rPr>
                <w:rFonts w:asciiTheme="minorHAnsi" w:hAnsiTheme="minorHAnsi" w:cstheme="minorHAnsi"/>
              </w:rPr>
              <w:t xml:space="preserve">initiated </w:t>
            </w:r>
            <w:r w:rsidRPr="00867DBE" w:rsidR="00FB1DC6">
              <w:rPr>
                <w:rFonts w:asciiTheme="minorHAnsi" w:hAnsiTheme="minorHAnsi" w:cstheme="minorHAnsi"/>
              </w:rPr>
              <w:t>based on QC review</w:t>
            </w:r>
          </w:p>
        </w:tc>
        <w:tc>
          <w:tcPr>
            <w:tcW w:w="580" w:type="pct"/>
            <w:shd w:val="clear" w:color="auto" w:fill="auto"/>
            <w:vAlign w:val="center"/>
          </w:tcPr>
          <w:p w:rsidRPr="002F25EB" w:rsidR="00FB1DC6" w:rsidP="007F5AFF" w:rsidRDefault="00FB1DC6" w14:paraId="59CA3775" w14:textId="77777777">
            <w:pPr>
              <w:pStyle w:val="TableText"/>
              <w:jc w:val="left"/>
              <w:rPr>
                <w:rFonts w:asciiTheme="minorHAnsi" w:hAnsiTheme="minorHAnsi" w:cstheme="minorHAnsi"/>
              </w:rPr>
            </w:pPr>
            <w:r>
              <w:rPr>
                <w:rFonts w:asciiTheme="minorHAnsi" w:hAnsiTheme="minorHAnsi" w:cstheme="minorHAnsi"/>
              </w:rPr>
              <w:t>None</w:t>
            </w:r>
          </w:p>
        </w:tc>
      </w:tr>
    </w:tbl>
    <w:p w:rsidR="00941C44" w:rsidP="00941C44" w:rsidRDefault="00941C44" w14:paraId="1B357987" w14:textId="77777777">
      <w:pPr>
        <w:pStyle w:val="NoSpacing"/>
      </w:pPr>
    </w:p>
    <w:p w:rsidRPr="00941C44" w:rsidR="00F04DAB" w:rsidP="00F04DAB" w:rsidRDefault="00F04DAB" w14:paraId="61FCC197" w14:textId="37F05D3B">
      <w:pPr>
        <w:pStyle w:val="Heading2"/>
        <w:rPr>
          <w:sz w:val="20"/>
          <w:szCs w:val="20"/>
        </w:rPr>
      </w:pPr>
      <w:bookmarkStart w:name="_Toc109041125" w:id="17"/>
      <w:r w:rsidRPr="00941C44">
        <w:rPr>
          <w:sz w:val="20"/>
          <w:szCs w:val="20"/>
        </w:rPr>
        <w:t>A12. Finance</w:t>
      </w:r>
      <w:bookmarkEnd w:id="17"/>
    </w:p>
    <w:p w:rsidRPr="00941C44" w:rsidR="00F04DAB" w:rsidP="00F04DAB" w:rsidRDefault="00F04DAB" w14:paraId="389BAC13" w14:textId="086270FD">
      <w:pPr>
        <w:rPr>
          <w:sz w:val="20"/>
          <w:szCs w:val="20"/>
        </w:rPr>
      </w:pPr>
      <w:r w:rsidRPr="00941C44">
        <w:rPr>
          <w:sz w:val="20"/>
          <w:szCs w:val="20"/>
        </w:rPr>
        <w:t>The proposed change to the Finance (F) survey component for 2022-23 is minor and are based on NCES</w:t>
      </w:r>
      <w:r w:rsidRPr="00941C44" w:rsidR="007C41F1">
        <w:rPr>
          <w:sz w:val="20"/>
          <w:szCs w:val="20"/>
        </w:rPr>
        <w:t>-</w:t>
      </w:r>
      <w:r w:rsidRPr="00941C44">
        <w:rPr>
          <w:sz w:val="20"/>
          <w:szCs w:val="20"/>
        </w:rPr>
        <w:t>initiated QC review and is designed to simplify reporting for institutions.</w:t>
      </w:r>
    </w:p>
    <w:p w:rsidRPr="00941C44" w:rsidR="00F04DAB" w:rsidP="00F04DAB" w:rsidRDefault="00F04DAB" w14:paraId="42713359" w14:textId="06223BF0">
      <w:pPr>
        <w:rPr>
          <w:sz w:val="20"/>
          <w:szCs w:val="20"/>
        </w:rPr>
      </w:pPr>
      <w:r w:rsidRPr="00941C44">
        <w:rPr>
          <w:i/>
          <w:iCs/>
          <w:sz w:val="20"/>
          <w:szCs w:val="20"/>
        </w:rPr>
        <w:t xml:space="preserve">Intercollegiate Athletics screening question: </w:t>
      </w:r>
      <w:r w:rsidRPr="00941C44" w:rsidR="00F220DF">
        <w:rPr>
          <w:sz w:val="20"/>
          <w:szCs w:val="20"/>
        </w:rPr>
        <w:t xml:space="preserve">The screening question has been reorganized to </w:t>
      </w:r>
      <w:r w:rsidRPr="00941C44" w:rsidR="00BC1825">
        <w:rPr>
          <w:sz w:val="20"/>
          <w:szCs w:val="20"/>
        </w:rPr>
        <w:t>streamline question and clarify related data</w:t>
      </w:r>
      <w:r w:rsidRPr="00941C44">
        <w:rPr>
          <w:sz w:val="20"/>
          <w:szCs w:val="20"/>
        </w:rPr>
        <w:t xml:space="preserve">. </w:t>
      </w:r>
    </w:p>
    <w:tbl>
      <w:tblPr>
        <w:tblpPr w:leftFromText="180" w:rightFromText="180" w:vertAnchor="text" w:tblpY="1"/>
        <w:tblOverlap w:val="never"/>
        <w:tblW w:w="5048" w:type="pct"/>
        <w:tblBorders>
          <w:top w:val="single" w:color="7BA0CD" w:sz="8" w:space="0"/>
          <w:left w:val="single" w:color="7BA0CD" w:sz="8" w:space="0"/>
          <w:bottom w:val="single" w:color="7BA0CD" w:sz="8" w:space="0"/>
          <w:right w:val="single" w:color="7BA0CD" w:sz="8" w:space="0"/>
          <w:insideH w:val="single" w:color="auto" w:sz="4" w:space="0"/>
          <w:insideV w:val="single" w:color="auto" w:sz="4" w:space="0"/>
        </w:tblBorders>
        <w:tblLook w:val="00A0" w:firstRow="1" w:lastRow="0" w:firstColumn="1" w:lastColumn="0" w:noHBand="0" w:noVBand="0"/>
      </w:tblPr>
      <w:tblGrid>
        <w:gridCol w:w="7962"/>
        <w:gridCol w:w="2387"/>
        <w:gridCol w:w="2485"/>
        <w:gridCol w:w="1684"/>
      </w:tblGrid>
      <w:tr w:rsidRPr="002F25EB" w:rsidR="00F04DAB" w:rsidTr="0068364B" w14:paraId="1E3107D6" w14:textId="77777777">
        <w:trPr>
          <w:trHeight w:val="238"/>
          <w:tblHeader/>
        </w:trPr>
        <w:tc>
          <w:tcPr>
            <w:tcW w:w="5000" w:type="pct"/>
            <w:gridSpan w:val="4"/>
            <w:shd w:val="clear" w:color="auto" w:fill="4F81BD"/>
            <w:vAlign w:val="center"/>
          </w:tcPr>
          <w:p w:rsidRPr="00D96074" w:rsidR="00F04DAB" w:rsidP="00F65778" w:rsidRDefault="00F04DAB" w14:paraId="0BCBA2CB" w14:textId="0FA302B0">
            <w:pPr>
              <w:pStyle w:val="TableTitle"/>
              <w:rPr>
                <w:color w:val="E7E6E6" w:themeColor="background2"/>
              </w:rPr>
            </w:pPr>
            <w:r w:rsidRPr="00F65778">
              <w:rPr>
                <w:rFonts w:asciiTheme="minorHAnsi" w:hAnsiTheme="minorHAnsi" w:cstheme="minorHAnsi"/>
              </w:rPr>
              <w:t xml:space="preserve">Table </w:t>
            </w:r>
            <w:r w:rsidRPr="00F65778" w:rsidR="009A6DF8">
              <w:rPr>
                <w:rFonts w:asciiTheme="minorHAnsi" w:hAnsiTheme="minorHAnsi" w:cstheme="minorHAnsi"/>
              </w:rPr>
              <w:t>1</w:t>
            </w:r>
            <w:r w:rsidR="00FC0F19">
              <w:rPr>
                <w:rFonts w:asciiTheme="minorHAnsi" w:hAnsiTheme="minorHAnsi" w:cstheme="minorHAnsi"/>
              </w:rPr>
              <w:t>1</w:t>
            </w:r>
            <w:r w:rsidRPr="00F65778">
              <w:rPr>
                <w:rFonts w:asciiTheme="minorHAnsi" w:hAnsiTheme="minorHAnsi" w:cstheme="minorHAnsi"/>
              </w:rPr>
              <w:t>. Proposed changes to the Finance survey component</w:t>
            </w:r>
          </w:p>
        </w:tc>
      </w:tr>
      <w:tr w:rsidRPr="002F25EB" w:rsidR="00F04DAB" w:rsidTr="0068364B" w14:paraId="4B5B8188" w14:textId="77777777">
        <w:trPr>
          <w:trHeight w:val="478"/>
          <w:tblHeader/>
        </w:trPr>
        <w:tc>
          <w:tcPr>
            <w:tcW w:w="2742" w:type="pct"/>
            <w:shd w:val="clear" w:color="auto" w:fill="D3DFEE"/>
            <w:vAlign w:val="center"/>
          </w:tcPr>
          <w:p w:rsidRPr="002F25EB" w:rsidR="00F04DAB" w:rsidP="0068364B" w:rsidRDefault="00F04DAB" w14:paraId="5A065829" w14:textId="77777777">
            <w:pPr>
              <w:pStyle w:val="TableHeader"/>
              <w:jc w:val="left"/>
              <w:rPr>
                <w:rFonts w:asciiTheme="minorHAnsi" w:hAnsiTheme="minorHAnsi" w:cstheme="minorHAnsi"/>
                <w:szCs w:val="18"/>
              </w:rPr>
            </w:pPr>
            <w:r w:rsidRPr="002F25EB">
              <w:rPr>
                <w:rFonts w:asciiTheme="minorHAnsi" w:hAnsiTheme="minorHAnsi" w:cstheme="minorHAnsi"/>
                <w:szCs w:val="18"/>
              </w:rPr>
              <w:t>Change</w:t>
            </w:r>
          </w:p>
        </w:tc>
        <w:tc>
          <w:tcPr>
            <w:tcW w:w="822" w:type="pct"/>
            <w:shd w:val="clear" w:color="auto" w:fill="D3DFEE"/>
            <w:vAlign w:val="center"/>
          </w:tcPr>
          <w:p w:rsidRPr="002F25EB" w:rsidR="00F04DAB" w:rsidP="0068364B" w:rsidRDefault="00F04DAB" w14:paraId="4070F84F" w14:textId="77777777">
            <w:pPr>
              <w:pStyle w:val="TableHeader"/>
              <w:jc w:val="left"/>
              <w:rPr>
                <w:rFonts w:asciiTheme="minorHAnsi" w:hAnsiTheme="minorHAnsi" w:cstheme="minorHAnsi"/>
                <w:szCs w:val="18"/>
              </w:rPr>
            </w:pPr>
            <w:r w:rsidRPr="002F25EB">
              <w:rPr>
                <w:rFonts w:asciiTheme="minorHAnsi" w:hAnsiTheme="minorHAnsi" w:cstheme="minorHAnsi"/>
                <w:szCs w:val="18"/>
              </w:rPr>
              <w:t>Implementation year</w:t>
            </w:r>
          </w:p>
        </w:tc>
        <w:tc>
          <w:tcPr>
            <w:tcW w:w="856" w:type="pct"/>
            <w:shd w:val="clear" w:color="auto" w:fill="D3DFEE"/>
            <w:vAlign w:val="center"/>
          </w:tcPr>
          <w:p w:rsidRPr="002F25EB" w:rsidR="00F04DAB" w:rsidP="0068364B" w:rsidRDefault="00F04DAB" w14:paraId="48F2B941" w14:textId="77777777">
            <w:pPr>
              <w:pStyle w:val="TableHeader"/>
              <w:jc w:val="left"/>
              <w:rPr>
                <w:rFonts w:asciiTheme="minorHAnsi" w:hAnsiTheme="minorHAnsi" w:cstheme="minorHAnsi"/>
                <w:szCs w:val="18"/>
              </w:rPr>
            </w:pPr>
            <w:r w:rsidRPr="002F25EB">
              <w:rPr>
                <w:rFonts w:asciiTheme="minorHAnsi" w:hAnsiTheme="minorHAnsi" w:cstheme="minorHAnsi"/>
                <w:szCs w:val="18"/>
              </w:rPr>
              <w:t>Source</w:t>
            </w:r>
          </w:p>
        </w:tc>
        <w:tc>
          <w:tcPr>
            <w:tcW w:w="580" w:type="pct"/>
            <w:shd w:val="clear" w:color="auto" w:fill="D3DFEE"/>
            <w:vAlign w:val="center"/>
          </w:tcPr>
          <w:p w:rsidRPr="002F25EB" w:rsidR="00F04DAB" w:rsidP="0068364B" w:rsidRDefault="00F04DAB" w14:paraId="22B9C230" w14:textId="77777777">
            <w:pPr>
              <w:pStyle w:val="TableHeader"/>
              <w:jc w:val="left"/>
              <w:rPr>
                <w:rFonts w:asciiTheme="minorHAnsi" w:hAnsiTheme="minorHAnsi" w:cstheme="minorHAnsi"/>
                <w:szCs w:val="18"/>
              </w:rPr>
            </w:pPr>
            <w:r w:rsidRPr="002F25EB">
              <w:rPr>
                <w:rFonts w:asciiTheme="minorHAnsi" w:hAnsiTheme="minorHAnsi" w:cstheme="minorHAnsi"/>
                <w:szCs w:val="18"/>
              </w:rPr>
              <w:t>Estimated burden</w:t>
            </w:r>
          </w:p>
        </w:tc>
      </w:tr>
      <w:tr w:rsidRPr="002F25EB" w:rsidR="00645F84" w:rsidTr="008D49E3" w14:paraId="4E4FA093" w14:textId="77777777">
        <w:trPr>
          <w:trHeight w:val="288"/>
        </w:trPr>
        <w:tc>
          <w:tcPr>
            <w:tcW w:w="2742" w:type="pct"/>
            <w:shd w:val="clear" w:color="auto" w:fill="auto"/>
          </w:tcPr>
          <w:p w:rsidR="00645F84" w:rsidP="00645F84" w:rsidRDefault="00645F84" w14:paraId="779F7D55" w14:textId="08025DE3">
            <w:pPr>
              <w:spacing w:after="0" w:line="240" w:lineRule="auto"/>
              <w:rPr>
                <w:b/>
                <w:bCs/>
                <w:sz w:val="18"/>
                <w:szCs w:val="18"/>
              </w:rPr>
            </w:pPr>
            <w:r>
              <w:rPr>
                <w:b/>
                <w:bCs/>
                <w:sz w:val="18"/>
                <w:szCs w:val="18"/>
              </w:rPr>
              <w:t>Intercollegiate Athletics screening question</w:t>
            </w:r>
          </w:p>
          <w:p w:rsidR="00645F84" w:rsidP="00645F84" w:rsidRDefault="00645F84" w14:paraId="577B1C57" w14:textId="77777777">
            <w:pPr>
              <w:spacing w:after="0" w:line="240" w:lineRule="auto"/>
              <w:rPr>
                <w:sz w:val="18"/>
                <w:szCs w:val="18"/>
              </w:rPr>
            </w:pPr>
          </w:p>
          <w:tbl>
            <w:tblPr>
              <w:tblStyle w:val="TableGrid1"/>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741"/>
            </w:tblGrid>
            <w:tr w:rsidRPr="00F40C81" w:rsidR="00645F84" w:rsidTr="00D93CF0" w14:paraId="6CD3A998" w14:textId="77777777">
              <w:trPr>
                <w:trHeight w:val="55"/>
              </w:trPr>
              <w:tc>
                <w:tcPr>
                  <w:tcW w:w="7741" w:type="dxa"/>
                </w:tcPr>
                <w:p w:rsidRPr="00F40C81" w:rsidR="00C05CC1" w:rsidP="005A5538" w:rsidRDefault="00D93CF0" w14:paraId="2A81CDF3" w14:textId="467EDDA2">
                  <w:pPr>
                    <w:framePr w:hSpace="180" w:wrap="around" w:hAnchor="text" w:vAnchor="text" w:y="1"/>
                    <w:suppressOverlap/>
                    <w:rPr>
                      <w:b/>
                      <w:bCs/>
                      <w:sz w:val="18"/>
                      <w:szCs w:val="18"/>
                    </w:rPr>
                  </w:pPr>
                  <w:r>
                    <w:rPr>
                      <w:b/>
                      <w:bCs/>
                      <w:sz w:val="18"/>
                      <w:szCs w:val="18"/>
                    </w:rPr>
                    <w:t xml:space="preserve">Reorganization of </w:t>
                  </w:r>
                  <w:r w:rsidRPr="00F40C81" w:rsidR="00C05CC1">
                    <w:rPr>
                      <w:b/>
                      <w:bCs/>
                      <w:sz w:val="18"/>
                      <w:szCs w:val="18"/>
                    </w:rPr>
                    <w:t>question</w:t>
                  </w:r>
                </w:p>
                <w:p w:rsidRPr="00FB07CF" w:rsidR="00C05CC1" w:rsidP="005A5538" w:rsidRDefault="00C05CC1" w14:paraId="50C6AC7B" w14:textId="77777777">
                  <w:pPr>
                    <w:framePr w:hSpace="180" w:wrap="around" w:hAnchor="text" w:vAnchor="text" w:y="1"/>
                    <w:suppressOverlap/>
                    <w:rPr>
                      <w:sz w:val="18"/>
                      <w:szCs w:val="18"/>
                    </w:rPr>
                  </w:pPr>
                  <w:r w:rsidRPr="00FB07CF">
                    <w:rPr>
                      <w:b/>
                      <w:bCs/>
                      <w:sz w:val="18"/>
                      <w:szCs w:val="18"/>
                    </w:rPr>
                    <w:t>4.</w:t>
                  </w:r>
                  <w:r w:rsidRPr="00FB07CF">
                    <w:rPr>
                      <w:sz w:val="18"/>
                      <w:szCs w:val="18"/>
                    </w:rPr>
                    <w:t xml:space="preserve"> </w:t>
                  </w:r>
                  <w:r w:rsidRPr="00FB07CF">
                    <w:rPr>
                      <w:b/>
                      <w:bCs/>
                      <w:sz w:val="18"/>
                      <w:szCs w:val="18"/>
                    </w:rPr>
                    <w:t>Intercollegiate Athletics</w:t>
                  </w:r>
                  <w:r w:rsidRPr="00FB07CF">
                    <w:rPr>
                      <w:sz w:val="18"/>
                      <w:szCs w:val="18"/>
                    </w:rPr>
                    <w:t xml:space="preserve"> </w:t>
                  </w:r>
                  <w:r w:rsidRPr="003A7B87">
                    <w:rPr>
                      <w:color w:val="FF0000"/>
                      <w:sz w:val="18"/>
                      <w:szCs w:val="18"/>
                    </w:rPr>
                    <w:t xml:space="preserve">Does your institution participate in intercollegiate athletics? </w:t>
                  </w:r>
                  <w:r w:rsidRPr="00FB07CF">
                    <w:rPr>
                      <w:color w:val="7030A0"/>
                      <w:sz w:val="18"/>
                      <w:szCs w:val="18"/>
                    </w:rPr>
                    <w:t>[Applicable to degree-granting institutions only]</w:t>
                  </w:r>
                </w:p>
                <w:tbl>
                  <w:tblPr>
                    <w:tblStyle w:val="TableGrid1"/>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20"/>
                  </w:tblGrid>
                  <w:tr w:rsidRPr="00FB07CF" w:rsidR="00C05CC1" w:rsidTr="0068364B" w14:paraId="09D05BB4" w14:textId="77777777">
                    <w:trPr>
                      <w:trHeight w:val="144"/>
                    </w:trPr>
                    <w:tc>
                      <w:tcPr>
                        <w:tcW w:w="9273" w:type="dxa"/>
                      </w:tcPr>
                      <w:p w:rsidRPr="003A7B87" w:rsidR="00C05CC1" w:rsidP="005A5538" w:rsidRDefault="00C05CC1" w14:paraId="70D3D647" w14:textId="77777777">
                        <w:pPr>
                          <w:framePr w:hSpace="180" w:wrap="around" w:hAnchor="text" w:vAnchor="text" w:y="1"/>
                          <w:suppressOverlap/>
                          <w:rPr>
                            <w:rFonts w:cstheme="minorHAnsi"/>
                            <w:color w:val="FF0000"/>
                            <w:sz w:val="18"/>
                            <w:szCs w:val="18"/>
                          </w:rPr>
                        </w:pPr>
                        <w:r w:rsidRPr="003A7B87">
                          <w:rPr>
                            <w:rFonts w:cstheme="minorHAnsi"/>
                            <w:color w:val="FF0000"/>
                            <w:sz w:val="18"/>
                            <w:szCs w:val="18"/>
                          </w:rPr>
                          <w:sym w:font="Wingdings 2" w:char="F09A"/>
                        </w:r>
                        <w:r w:rsidRPr="003A7B87">
                          <w:rPr>
                            <w:rFonts w:cstheme="minorHAnsi"/>
                            <w:color w:val="FF0000"/>
                            <w:sz w:val="18"/>
                            <w:szCs w:val="18"/>
                          </w:rPr>
                          <w:t xml:space="preserve"> </w:t>
                        </w:r>
                        <w:r w:rsidRPr="003A7B87">
                          <w:rPr>
                            <w:rFonts w:cstheme="minorHAnsi"/>
                            <w:color w:val="FF0000"/>
                            <w:sz w:val="18"/>
                            <w:szCs w:val="18"/>
                            <w:shd w:val="clear" w:color="auto" w:fill="FFFFFF"/>
                          </w:rPr>
                          <w:t>No</w:t>
                        </w:r>
                      </w:p>
                    </w:tc>
                  </w:tr>
                  <w:tr w:rsidRPr="00FB07CF" w:rsidR="00C05CC1" w:rsidTr="0068364B" w14:paraId="4BF3E225" w14:textId="77777777">
                    <w:trPr>
                      <w:trHeight w:val="123"/>
                    </w:trPr>
                    <w:tc>
                      <w:tcPr>
                        <w:tcW w:w="9273" w:type="dxa"/>
                        <w:hideMark/>
                      </w:tcPr>
                      <w:p w:rsidRPr="003A7B87" w:rsidR="00C05CC1" w:rsidP="005A5538" w:rsidRDefault="00C05CC1" w14:paraId="195AD040" w14:textId="77777777">
                        <w:pPr>
                          <w:framePr w:hSpace="180" w:wrap="around" w:hAnchor="text" w:vAnchor="text" w:y="1"/>
                          <w:suppressOverlap/>
                          <w:rPr>
                            <w:rFonts w:cstheme="minorHAnsi"/>
                            <w:color w:val="FF0000"/>
                            <w:sz w:val="18"/>
                            <w:szCs w:val="18"/>
                          </w:rPr>
                        </w:pPr>
                        <w:r w:rsidRPr="003A7B87">
                          <w:rPr>
                            <w:rFonts w:cstheme="minorHAnsi"/>
                            <w:color w:val="FF0000"/>
                            <w:sz w:val="18"/>
                            <w:szCs w:val="18"/>
                          </w:rPr>
                          <w:sym w:font="Wingdings 2" w:char="F09A"/>
                        </w:r>
                        <w:r w:rsidRPr="003A7B87">
                          <w:rPr>
                            <w:rFonts w:cstheme="minorHAnsi"/>
                            <w:color w:val="FF0000"/>
                            <w:sz w:val="18"/>
                            <w:szCs w:val="18"/>
                          </w:rPr>
                          <w:t xml:space="preserve"> Yes – answer part a and b below</w:t>
                        </w:r>
                      </w:p>
                    </w:tc>
                  </w:tr>
                  <w:tr w:rsidRPr="00FB07CF" w:rsidR="00C05CC1" w:rsidTr="0068364B" w14:paraId="78C78E16" w14:textId="77777777">
                    <w:trPr>
                      <w:trHeight w:val="123"/>
                    </w:trPr>
                    <w:tc>
                      <w:tcPr>
                        <w:tcW w:w="9273" w:type="dxa"/>
                      </w:tcPr>
                      <w:p w:rsidRPr="00FB07CF" w:rsidR="00C05CC1" w:rsidP="005A5538" w:rsidRDefault="00C05CC1" w14:paraId="66377670" w14:textId="77777777">
                        <w:pPr>
                          <w:framePr w:hSpace="180" w:wrap="around" w:hAnchor="text" w:vAnchor="text" w:y="1"/>
                          <w:suppressOverlap/>
                          <w:rPr>
                            <w:rFonts w:cstheme="minorHAnsi"/>
                            <w:sz w:val="18"/>
                            <w:szCs w:val="18"/>
                          </w:rPr>
                        </w:pPr>
                      </w:p>
                    </w:tc>
                  </w:tr>
                </w:tbl>
                <w:p w:rsidRPr="00FB07CF" w:rsidR="00C05CC1" w:rsidP="005A5538" w:rsidRDefault="00C05CC1" w14:paraId="1AA2D54F" w14:textId="0A534865">
                  <w:pPr>
                    <w:framePr w:hSpace="180" w:wrap="around" w:hAnchor="text" w:vAnchor="text" w:y="1"/>
                    <w:suppressOverlap/>
                    <w:rPr>
                      <w:sz w:val="18"/>
                      <w:szCs w:val="18"/>
                    </w:rPr>
                  </w:pPr>
                  <w:r w:rsidRPr="00FB07CF">
                    <w:rPr>
                      <w:sz w:val="18"/>
                      <w:szCs w:val="18"/>
                    </w:rPr>
                    <w:t xml:space="preserve">a) </w:t>
                  </w:r>
                  <w:r w:rsidRPr="00FB07CF" w:rsidR="00D93CF0">
                    <w:rPr>
                      <w:sz w:val="18"/>
                      <w:szCs w:val="18"/>
                    </w:rPr>
                    <w:t xml:space="preserve">) </w:t>
                  </w:r>
                  <w:r w:rsidRPr="00D93CF0" w:rsidR="00D93CF0">
                    <w:rPr>
                      <w:strike/>
                      <w:color w:val="FF0000"/>
                      <w:sz w:val="18"/>
                      <w:szCs w:val="18"/>
                    </w:rPr>
                    <w:t>If your institution participates in intercollegiate athletics, are</w:t>
                  </w:r>
                  <w:r w:rsidRPr="00D93CF0" w:rsidR="00D93CF0">
                    <w:rPr>
                      <w:color w:val="FF0000"/>
                      <w:sz w:val="18"/>
                      <w:szCs w:val="18"/>
                    </w:rPr>
                    <w:t xml:space="preserve"> </w:t>
                  </w:r>
                  <w:r w:rsidRPr="00FB07CF">
                    <w:rPr>
                      <w:sz w:val="18"/>
                      <w:szCs w:val="18"/>
                    </w:rPr>
                    <w:t>Are the intercollegiate athletics expenses accounted for as? [check all that apply]</w:t>
                  </w:r>
                </w:p>
                <w:tbl>
                  <w:tblPr>
                    <w:tblStyle w:val="TableGrid1"/>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20"/>
                  </w:tblGrid>
                  <w:tr w:rsidRPr="00FB07CF" w:rsidR="00C05CC1" w:rsidTr="0068364B" w14:paraId="26B8CACF" w14:textId="77777777">
                    <w:trPr>
                      <w:trHeight w:val="20"/>
                    </w:trPr>
                    <w:tc>
                      <w:tcPr>
                        <w:tcW w:w="7744" w:type="dxa"/>
                      </w:tcPr>
                      <w:p w:rsidRPr="00FB07CF" w:rsidR="00C05CC1" w:rsidP="005A5538" w:rsidRDefault="00C05CC1" w14:paraId="73DE0027" w14:textId="77777777">
                        <w:pPr>
                          <w:framePr w:hSpace="180" w:wrap="around" w:hAnchor="text" w:vAnchor="text" w:y="1"/>
                          <w:suppressOverlap/>
                          <w:rPr>
                            <w:rFonts w:cstheme="minorHAnsi"/>
                            <w:sz w:val="18"/>
                            <w:szCs w:val="18"/>
                          </w:rPr>
                        </w:pPr>
                        <w:r w:rsidRPr="00FB07CF">
                          <w:rPr>
                            <w:rFonts w:cstheme="minorHAnsi"/>
                            <w:sz w:val="18"/>
                            <w:szCs w:val="18"/>
                          </w:rPr>
                          <w:sym w:font="Symbol" w:char="F0F0"/>
                        </w:r>
                        <w:r w:rsidRPr="00FB07CF">
                          <w:rPr>
                            <w:rFonts w:cstheme="minorHAnsi"/>
                            <w:sz w:val="18"/>
                            <w:szCs w:val="18"/>
                          </w:rPr>
                          <w:t xml:space="preserve"> </w:t>
                        </w:r>
                        <w:r w:rsidRPr="00FB07CF">
                          <w:rPr>
                            <w:rFonts w:cstheme="minorHAnsi"/>
                            <w:sz w:val="18"/>
                            <w:szCs w:val="18"/>
                            <w:shd w:val="clear" w:color="auto" w:fill="FFFFFF"/>
                          </w:rPr>
                          <w:t>Auxiliary enterprises</w:t>
                        </w:r>
                      </w:p>
                    </w:tc>
                  </w:tr>
                  <w:tr w:rsidRPr="00FB07CF" w:rsidR="00C05CC1" w:rsidTr="0068364B" w14:paraId="06D27400" w14:textId="77777777">
                    <w:trPr>
                      <w:trHeight w:val="20"/>
                    </w:trPr>
                    <w:tc>
                      <w:tcPr>
                        <w:tcW w:w="7744" w:type="dxa"/>
                        <w:hideMark/>
                      </w:tcPr>
                      <w:p w:rsidR="003A7B87" w:rsidP="005A5538" w:rsidRDefault="00C05CC1" w14:paraId="7D2FDD9E" w14:textId="77777777">
                        <w:pPr>
                          <w:framePr w:hSpace="180" w:wrap="around" w:hAnchor="text" w:vAnchor="text" w:y="1"/>
                          <w:suppressOverlap/>
                          <w:rPr>
                            <w:rFonts w:cstheme="minorHAnsi"/>
                            <w:sz w:val="18"/>
                            <w:szCs w:val="18"/>
                          </w:rPr>
                        </w:pPr>
                        <w:r w:rsidRPr="00FB07CF">
                          <w:rPr>
                            <w:rFonts w:cstheme="minorHAnsi"/>
                            <w:sz w:val="18"/>
                            <w:szCs w:val="18"/>
                          </w:rPr>
                          <w:sym w:font="Symbol" w:char="F0F0"/>
                        </w:r>
                        <w:r w:rsidRPr="00FB07CF">
                          <w:rPr>
                            <w:rFonts w:cstheme="minorHAnsi"/>
                            <w:sz w:val="18"/>
                            <w:szCs w:val="18"/>
                          </w:rPr>
                          <w:t xml:space="preserve"> Student services  </w:t>
                        </w:r>
                      </w:p>
                      <w:p w:rsidRPr="003A7B87" w:rsidR="00C05CC1" w:rsidP="005A5538" w:rsidRDefault="003A7B87" w14:paraId="1A493DBE" w14:textId="1A6E21CE">
                        <w:pPr>
                          <w:framePr w:hSpace="180" w:wrap="around" w:hAnchor="text" w:vAnchor="text" w:y="1"/>
                          <w:suppressOverlap/>
                          <w:rPr>
                            <w:rFonts w:cstheme="minorHAnsi"/>
                            <w:strike/>
                            <w:sz w:val="18"/>
                            <w:szCs w:val="18"/>
                          </w:rPr>
                        </w:pPr>
                        <w:r w:rsidRPr="003A7B87">
                          <w:rPr>
                            <w:rFonts w:cstheme="minorHAnsi"/>
                            <w:strike/>
                            <w:color w:val="FF0000"/>
                            <w:sz w:val="18"/>
                            <w:szCs w:val="18"/>
                          </w:rPr>
                          <w:sym w:font="Symbol" w:char="F0F0"/>
                        </w:r>
                        <w:r w:rsidRPr="003A7B87">
                          <w:rPr>
                            <w:rFonts w:cstheme="minorHAnsi"/>
                            <w:strike/>
                            <w:color w:val="FF0000"/>
                            <w:sz w:val="18"/>
                            <w:szCs w:val="18"/>
                          </w:rPr>
                          <w:t xml:space="preserve"> Does not have intercollegiate athletics revenue    </w:t>
                        </w:r>
                        <w:r w:rsidRPr="003A7B87" w:rsidR="00C05CC1">
                          <w:rPr>
                            <w:rFonts w:cstheme="minorHAnsi"/>
                            <w:strike/>
                            <w:color w:val="FF0000"/>
                            <w:sz w:val="18"/>
                            <w:szCs w:val="18"/>
                          </w:rPr>
                          <w:t xml:space="preserve">        </w:t>
                        </w:r>
                      </w:p>
                    </w:tc>
                  </w:tr>
                  <w:tr w:rsidRPr="00FB07CF" w:rsidR="00C05CC1" w:rsidTr="0068364B" w14:paraId="168B87E0" w14:textId="77777777">
                    <w:trPr>
                      <w:trHeight w:val="20"/>
                    </w:trPr>
                    <w:tc>
                      <w:tcPr>
                        <w:tcW w:w="7744" w:type="dxa"/>
                      </w:tcPr>
                      <w:p w:rsidRPr="00FB07CF" w:rsidR="00C05CC1" w:rsidP="005A5538" w:rsidRDefault="00C05CC1" w14:paraId="52B8CC89" w14:textId="77777777">
                        <w:pPr>
                          <w:framePr w:hSpace="180" w:wrap="around" w:hAnchor="text" w:vAnchor="text" w:y="1"/>
                          <w:suppressOverlap/>
                          <w:rPr>
                            <w:rFonts w:cstheme="minorHAnsi"/>
                            <w:sz w:val="18"/>
                            <w:szCs w:val="18"/>
                          </w:rPr>
                        </w:pPr>
                        <w:r w:rsidRPr="00FB07CF">
                          <w:rPr>
                            <w:rFonts w:cstheme="minorHAnsi"/>
                            <w:sz w:val="18"/>
                            <w:szCs w:val="18"/>
                          </w:rPr>
                          <w:sym w:font="Symbol" w:char="F0F0"/>
                        </w:r>
                        <w:r w:rsidRPr="00FB07CF">
                          <w:rPr>
                            <w:rFonts w:cstheme="minorHAnsi"/>
                            <w:sz w:val="18"/>
                            <w:szCs w:val="18"/>
                          </w:rPr>
                          <w:t xml:space="preserve"> Other (specify in box below)</w:t>
                        </w:r>
                      </w:p>
                    </w:tc>
                  </w:tr>
                </w:tbl>
                <w:p w:rsidRPr="00D93CF0" w:rsidR="00C05CC1" w:rsidP="005A5538" w:rsidRDefault="00C05CC1" w14:paraId="01E869A1" w14:textId="77777777">
                  <w:pPr>
                    <w:framePr w:hSpace="180" w:wrap="around" w:hAnchor="text" w:vAnchor="text" w:y="1"/>
                    <w:suppressOverlap/>
                    <w:rPr>
                      <w:color w:val="FF0000"/>
                      <w:sz w:val="18"/>
                      <w:szCs w:val="18"/>
                    </w:rPr>
                  </w:pPr>
                  <w:r w:rsidRPr="00FB07CF">
                    <w:rPr>
                      <w:sz w:val="18"/>
                      <w:szCs w:val="18"/>
                    </w:rPr>
                    <w:t xml:space="preserve">b) </w:t>
                  </w:r>
                  <w:r w:rsidRPr="00D93CF0">
                    <w:rPr>
                      <w:color w:val="FF0000"/>
                      <w:sz w:val="18"/>
                      <w:szCs w:val="18"/>
                    </w:rPr>
                    <w:t xml:space="preserve">Does your institution have intercollegiate athletics revenue? </w:t>
                  </w:r>
                </w:p>
                <w:tbl>
                  <w:tblPr>
                    <w:tblStyle w:val="TableGrid1"/>
                    <w:tblW w:w="0" w:type="auto"/>
                    <w:tblInd w:w="0" w:type="dxa"/>
                    <w:tblLook w:val="04A0" w:firstRow="1" w:lastRow="0" w:firstColumn="1" w:lastColumn="0" w:noHBand="0" w:noVBand="1"/>
                  </w:tblPr>
                  <w:tblGrid>
                    <w:gridCol w:w="7525"/>
                  </w:tblGrid>
                  <w:tr w:rsidRPr="00D93CF0" w:rsidR="00D93CF0" w:rsidTr="0068364B" w14:paraId="5C737B6D" w14:textId="77777777">
                    <w:trPr>
                      <w:trHeight w:val="144"/>
                    </w:trPr>
                    <w:tc>
                      <w:tcPr>
                        <w:tcW w:w="7744" w:type="dxa"/>
                        <w:tcBorders>
                          <w:top w:val="nil"/>
                          <w:left w:val="nil"/>
                          <w:bottom w:val="nil"/>
                          <w:right w:val="nil"/>
                        </w:tcBorders>
                      </w:tcPr>
                      <w:p w:rsidRPr="00D93CF0" w:rsidR="00C05CC1" w:rsidP="005A5538" w:rsidRDefault="00C05CC1" w14:paraId="4C290361" w14:textId="77777777">
                        <w:pPr>
                          <w:framePr w:hSpace="180" w:wrap="around" w:hAnchor="text" w:vAnchor="text" w:y="1"/>
                          <w:suppressOverlap/>
                          <w:rPr>
                            <w:rFonts w:cstheme="minorHAnsi"/>
                            <w:color w:val="FF0000"/>
                            <w:sz w:val="18"/>
                            <w:szCs w:val="18"/>
                          </w:rPr>
                        </w:pPr>
                        <w:r w:rsidRPr="00D93CF0">
                          <w:rPr>
                            <w:rFonts w:cstheme="minorHAnsi"/>
                            <w:color w:val="FF0000"/>
                            <w:sz w:val="18"/>
                            <w:szCs w:val="18"/>
                          </w:rPr>
                          <w:sym w:font="Wingdings 2" w:char="F09A"/>
                        </w:r>
                        <w:r w:rsidRPr="00D93CF0">
                          <w:rPr>
                            <w:rFonts w:cstheme="minorHAnsi"/>
                            <w:color w:val="FF0000"/>
                            <w:sz w:val="18"/>
                            <w:szCs w:val="18"/>
                          </w:rPr>
                          <w:t xml:space="preserve"> </w:t>
                        </w:r>
                        <w:r w:rsidRPr="00D93CF0">
                          <w:rPr>
                            <w:rFonts w:cstheme="minorHAnsi"/>
                            <w:color w:val="FF0000"/>
                            <w:sz w:val="18"/>
                            <w:szCs w:val="18"/>
                            <w:shd w:val="clear" w:color="auto" w:fill="FFFFFF"/>
                          </w:rPr>
                          <w:t>No</w:t>
                        </w:r>
                      </w:p>
                    </w:tc>
                  </w:tr>
                  <w:tr w:rsidRPr="00D93CF0" w:rsidR="00D93CF0" w:rsidTr="0068364B" w14:paraId="6AF214E7" w14:textId="77777777">
                    <w:trPr>
                      <w:trHeight w:val="123"/>
                    </w:trPr>
                    <w:tc>
                      <w:tcPr>
                        <w:tcW w:w="7744" w:type="dxa"/>
                        <w:tcBorders>
                          <w:top w:val="nil"/>
                          <w:left w:val="nil"/>
                          <w:bottom w:val="nil"/>
                          <w:right w:val="nil"/>
                        </w:tcBorders>
                        <w:hideMark/>
                      </w:tcPr>
                      <w:p w:rsidR="00C05CC1" w:rsidP="005A5538" w:rsidRDefault="00C05CC1" w14:paraId="67C14F4C" w14:textId="77777777">
                        <w:pPr>
                          <w:framePr w:hSpace="180" w:wrap="around" w:hAnchor="text" w:vAnchor="text" w:y="1"/>
                          <w:suppressOverlap/>
                          <w:rPr>
                            <w:rFonts w:cstheme="minorHAnsi"/>
                            <w:color w:val="FF0000"/>
                            <w:sz w:val="18"/>
                            <w:szCs w:val="18"/>
                          </w:rPr>
                        </w:pPr>
                        <w:r w:rsidRPr="00D93CF0">
                          <w:rPr>
                            <w:rFonts w:cstheme="minorHAnsi"/>
                            <w:color w:val="FF0000"/>
                            <w:sz w:val="18"/>
                            <w:szCs w:val="18"/>
                          </w:rPr>
                          <w:sym w:font="Wingdings 2" w:char="F09A"/>
                        </w:r>
                        <w:r w:rsidRPr="00D93CF0">
                          <w:rPr>
                            <w:rFonts w:cstheme="minorHAnsi"/>
                            <w:color w:val="FF0000"/>
                            <w:sz w:val="18"/>
                            <w:szCs w:val="18"/>
                          </w:rPr>
                          <w:t xml:space="preserve"> Yes – select category(s) where these revenues are included [check all that apply]</w:t>
                        </w:r>
                      </w:p>
                      <w:p w:rsidRPr="00D93CF0" w:rsidR="00D93CF0" w:rsidP="005A5538" w:rsidRDefault="00D93CF0" w14:paraId="5552F79D" w14:textId="345C360C">
                        <w:pPr>
                          <w:framePr w:hSpace="180" w:wrap="around" w:hAnchor="text" w:vAnchor="text" w:y="1"/>
                          <w:suppressOverlap/>
                          <w:rPr>
                            <w:rFonts w:cstheme="minorHAnsi"/>
                            <w:strike/>
                            <w:color w:val="FF0000"/>
                            <w:sz w:val="18"/>
                            <w:szCs w:val="18"/>
                          </w:rPr>
                        </w:pPr>
                        <w:r w:rsidRPr="00D93CF0">
                          <w:rPr>
                            <w:strike/>
                            <w:color w:val="FF0000"/>
                            <w:sz w:val="18"/>
                            <w:szCs w:val="18"/>
                          </w:rPr>
                          <w:t>Are the intercollegiate athletics expenses accounted for as? [check all that apply]</w:t>
                        </w:r>
                      </w:p>
                    </w:tc>
                  </w:tr>
                  <w:tr w:rsidRPr="00FB07CF" w:rsidR="00C05CC1" w:rsidTr="0068364B" w14:paraId="290C57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trPr>
                    <w:tc>
                      <w:tcPr>
                        <w:tcW w:w="7744" w:type="dxa"/>
                      </w:tcPr>
                      <w:p w:rsidRPr="00FB07CF" w:rsidR="00C05CC1" w:rsidP="005A5538" w:rsidRDefault="00C05CC1" w14:paraId="6418DE13" w14:textId="77777777">
                        <w:pPr>
                          <w:framePr w:hSpace="180" w:wrap="around" w:hAnchor="text" w:vAnchor="text" w:y="1"/>
                          <w:suppressOverlap/>
                          <w:rPr>
                            <w:sz w:val="18"/>
                            <w:szCs w:val="18"/>
                          </w:rPr>
                        </w:pPr>
                        <w:r w:rsidRPr="00FB07CF">
                          <w:rPr>
                            <w:sz w:val="18"/>
                            <w:szCs w:val="18"/>
                          </w:rPr>
                          <w:t xml:space="preserve">     </w:t>
                        </w:r>
                        <w:r w:rsidRPr="00FB07CF">
                          <w:rPr>
                            <w:sz w:val="18"/>
                            <w:szCs w:val="18"/>
                          </w:rPr>
                          <w:sym w:font="Symbol" w:char="F0F0"/>
                        </w:r>
                        <w:r w:rsidRPr="00FB07CF">
                          <w:rPr>
                            <w:sz w:val="18"/>
                            <w:szCs w:val="18"/>
                          </w:rPr>
                          <w:t xml:space="preserve"> Sales and services of educational activities</w:t>
                        </w:r>
                      </w:p>
                    </w:tc>
                  </w:tr>
                  <w:tr w:rsidRPr="00FB07CF" w:rsidR="00C05CC1" w:rsidTr="0068364B" w14:paraId="4B0C5D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trPr>
                    <w:tc>
                      <w:tcPr>
                        <w:tcW w:w="7744" w:type="dxa"/>
                        <w:hideMark/>
                      </w:tcPr>
                      <w:p w:rsidR="00D93CF0" w:rsidP="005A5538" w:rsidRDefault="00C05CC1" w14:paraId="5E2F2A33" w14:textId="77777777">
                        <w:pPr>
                          <w:framePr w:hSpace="180" w:wrap="around" w:hAnchor="text" w:vAnchor="text" w:y="1"/>
                          <w:suppressOverlap/>
                          <w:rPr>
                            <w:sz w:val="18"/>
                            <w:szCs w:val="18"/>
                          </w:rPr>
                        </w:pPr>
                        <w:r w:rsidRPr="00FB07CF">
                          <w:rPr>
                            <w:sz w:val="18"/>
                            <w:szCs w:val="18"/>
                          </w:rPr>
                          <w:lastRenderedPageBreak/>
                          <w:t xml:space="preserve">     </w:t>
                        </w:r>
                        <w:r w:rsidRPr="00FB07CF">
                          <w:rPr>
                            <w:sz w:val="18"/>
                            <w:szCs w:val="18"/>
                          </w:rPr>
                          <w:sym w:font="Symbol" w:char="F0F0"/>
                        </w:r>
                        <w:r w:rsidRPr="00FB07CF">
                          <w:rPr>
                            <w:sz w:val="18"/>
                            <w:szCs w:val="18"/>
                          </w:rPr>
                          <w:t xml:space="preserve"> Sales and services of auxiliary enterprises</w:t>
                        </w:r>
                      </w:p>
                      <w:p w:rsidRPr="00D93CF0" w:rsidR="00C05CC1" w:rsidP="005A5538" w:rsidRDefault="00D93CF0" w14:paraId="599883FD" w14:textId="5B8333D3">
                        <w:pPr>
                          <w:framePr w:hSpace="180" w:wrap="around" w:hAnchor="text" w:vAnchor="text" w:y="1"/>
                          <w:suppressOverlap/>
                          <w:rPr>
                            <w:strike/>
                            <w:sz w:val="18"/>
                            <w:szCs w:val="18"/>
                          </w:rPr>
                        </w:pPr>
                        <w:r>
                          <w:rPr>
                            <w:rFonts w:cstheme="minorHAnsi"/>
                            <w:sz w:val="18"/>
                            <w:szCs w:val="18"/>
                          </w:rPr>
                          <w:t xml:space="preserve">     </w:t>
                        </w:r>
                        <w:r w:rsidRPr="00D93CF0">
                          <w:rPr>
                            <w:rFonts w:cstheme="minorHAnsi"/>
                            <w:strike/>
                            <w:color w:val="FF0000"/>
                            <w:sz w:val="18"/>
                            <w:szCs w:val="18"/>
                          </w:rPr>
                          <w:sym w:font="Symbol" w:char="F0F0"/>
                        </w:r>
                        <w:r w:rsidRPr="00D93CF0">
                          <w:rPr>
                            <w:rFonts w:cstheme="minorHAnsi"/>
                            <w:strike/>
                            <w:color w:val="FF0000"/>
                            <w:sz w:val="18"/>
                            <w:szCs w:val="18"/>
                          </w:rPr>
                          <w:t xml:space="preserve"> Does not have intercollegiate athletics revenue    </w:t>
                        </w:r>
                        <w:r w:rsidRPr="00D93CF0" w:rsidR="00C05CC1">
                          <w:rPr>
                            <w:strike/>
                            <w:color w:val="FF0000"/>
                            <w:sz w:val="18"/>
                            <w:szCs w:val="18"/>
                          </w:rPr>
                          <w:t xml:space="preserve">     </w:t>
                        </w:r>
                      </w:p>
                    </w:tc>
                  </w:tr>
                  <w:tr w:rsidRPr="00FB07CF" w:rsidR="00C05CC1" w:rsidTr="0068364B" w14:paraId="1F94CA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trPr>
                    <w:tc>
                      <w:tcPr>
                        <w:tcW w:w="7744" w:type="dxa"/>
                      </w:tcPr>
                      <w:p w:rsidRPr="00FB07CF" w:rsidR="00C05CC1" w:rsidP="005A5538" w:rsidRDefault="00C05CC1" w14:paraId="345E4549" w14:textId="77777777">
                        <w:pPr>
                          <w:framePr w:hSpace="180" w:wrap="around" w:hAnchor="text" w:vAnchor="text" w:y="1"/>
                          <w:suppressOverlap/>
                          <w:rPr>
                            <w:sz w:val="18"/>
                            <w:szCs w:val="18"/>
                          </w:rPr>
                        </w:pPr>
                        <w:r w:rsidRPr="00FB07CF">
                          <w:rPr>
                            <w:sz w:val="18"/>
                            <w:szCs w:val="18"/>
                          </w:rPr>
                          <w:t xml:space="preserve">     </w:t>
                        </w:r>
                        <w:r w:rsidRPr="00FB07CF">
                          <w:rPr>
                            <w:sz w:val="18"/>
                            <w:szCs w:val="18"/>
                          </w:rPr>
                          <w:sym w:font="Symbol" w:char="F0F0"/>
                        </w:r>
                        <w:r w:rsidRPr="00FB07CF">
                          <w:rPr>
                            <w:sz w:val="18"/>
                            <w:szCs w:val="18"/>
                          </w:rPr>
                          <w:t xml:space="preserve"> Other (specify in box below)</w:t>
                        </w:r>
                      </w:p>
                    </w:tc>
                  </w:tr>
                </w:tbl>
                <w:p w:rsidRPr="00FB07CF" w:rsidR="00645F84" w:rsidP="005A5538" w:rsidRDefault="00645F84" w14:paraId="4565C8C3" w14:textId="28FB1B23">
                  <w:pPr>
                    <w:framePr w:hSpace="180" w:wrap="around" w:hAnchor="text" w:vAnchor="text" w:y="1"/>
                    <w:suppressOverlap/>
                    <w:rPr>
                      <w:rFonts w:cstheme="minorHAnsi"/>
                      <w:sz w:val="18"/>
                      <w:szCs w:val="18"/>
                    </w:rPr>
                  </w:pPr>
                </w:p>
              </w:tc>
            </w:tr>
          </w:tbl>
          <w:p w:rsidRPr="00F04DAB" w:rsidR="00645F84" w:rsidP="00645F84" w:rsidRDefault="00645F84" w14:paraId="503F6A6A" w14:textId="04928F77">
            <w:pPr>
              <w:pStyle w:val="NoSpacing"/>
              <w:rPr>
                <w:sz w:val="18"/>
                <w:szCs w:val="18"/>
              </w:rPr>
            </w:pPr>
          </w:p>
        </w:tc>
        <w:tc>
          <w:tcPr>
            <w:tcW w:w="822" w:type="pct"/>
            <w:shd w:val="clear" w:color="auto" w:fill="auto"/>
            <w:vAlign w:val="center"/>
          </w:tcPr>
          <w:p w:rsidRPr="002F25EB" w:rsidR="00645F84" w:rsidP="00645F84" w:rsidRDefault="00C05CC1" w14:paraId="2BE23475" w14:textId="23707F2C">
            <w:pPr>
              <w:pStyle w:val="TableTextCenter"/>
              <w:jc w:val="left"/>
              <w:rPr>
                <w:rFonts w:asciiTheme="minorHAnsi" w:hAnsiTheme="minorHAnsi" w:cstheme="minorHAnsi"/>
                <w:szCs w:val="18"/>
              </w:rPr>
            </w:pPr>
            <w:r>
              <w:rPr>
                <w:rFonts w:asciiTheme="minorHAnsi" w:hAnsiTheme="minorHAnsi" w:cstheme="minorHAnsi"/>
                <w:szCs w:val="18"/>
              </w:rPr>
              <w:lastRenderedPageBreak/>
              <w:t>2022-23</w:t>
            </w:r>
          </w:p>
        </w:tc>
        <w:tc>
          <w:tcPr>
            <w:tcW w:w="856" w:type="pct"/>
            <w:shd w:val="clear" w:color="auto" w:fill="auto"/>
            <w:vAlign w:val="center"/>
          </w:tcPr>
          <w:p w:rsidRPr="002F25EB" w:rsidR="00645F84" w:rsidP="00645F84" w:rsidRDefault="00C05CC1" w14:paraId="20033F14" w14:textId="15E003AF">
            <w:pPr>
              <w:pStyle w:val="TableText"/>
              <w:jc w:val="left"/>
              <w:rPr>
                <w:rFonts w:asciiTheme="minorHAnsi" w:hAnsiTheme="minorHAnsi" w:cstheme="minorHAnsi"/>
              </w:rPr>
            </w:pPr>
            <w:r>
              <w:rPr>
                <w:rFonts w:asciiTheme="minorHAnsi" w:hAnsiTheme="minorHAnsi" w:cstheme="minorHAnsi"/>
              </w:rPr>
              <w:t>NCES</w:t>
            </w:r>
            <w:r w:rsidR="00163006">
              <w:rPr>
                <w:rFonts w:asciiTheme="minorHAnsi" w:hAnsiTheme="minorHAnsi" w:cstheme="minorHAnsi"/>
              </w:rPr>
              <w:t>-</w:t>
            </w:r>
            <w:r>
              <w:rPr>
                <w:rFonts w:asciiTheme="minorHAnsi" w:hAnsiTheme="minorHAnsi" w:cstheme="minorHAnsi"/>
              </w:rPr>
              <w:t>initiated QC review</w:t>
            </w:r>
          </w:p>
        </w:tc>
        <w:tc>
          <w:tcPr>
            <w:tcW w:w="580" w:type="pct"/>
            <w:shd w:val="clear" w:color="auto" w:fill="auto"/>
            <w:vAlign w:val="center"/>
          </w:tcPr>
          <w:p w:rsidRPr="002F25EB" w:rsidR="00645F84" w:rsidP="00645F84" w:rsidRDefault="00C05CC1" w14:paraId="37979C30" w14:textId="76557911">
            <w:pPr>
              <w:pStyle w:val="TableText"/>
              <w:jc w:val="left"/>
              <w:rPr>
                <w:rFonts w:asciiTheme="minorHAnsi" w:hAnsiTheme="minorHAnsi" w:cstheme="minorHAnsi"/>
              </w:rPr>
            </w:pPr>
            <w:r>
              <w:rPr>
                <w:rFonts w:asciiTheme="minorHAnsi" w:hAnsiTheme="minorHAnsi" w:cstheme="minorHAnsi"/>
              </w:rPr>
              <w:t>None to Improvement</w:t>
            </w:r>
          </w:p>
        </w:tc>
      </w:tr>
    </w:tbl>
    <w:p w:rsidRPr="002F25EB" w:rsidR="00453D0E" w:rsidP="00453D0E" w:rsidRDefault="00453D0E" w14:paraId="03212670" w14:textId="58F0CCB7">
      <w:pPr>
        <w:pStyle w:val="Heading1"/>
        <w:jc w:val="center"/>
      </w:pPr>
      <w:bookmarkStart w:name="_Toc109041126" w:id="18"/>
      <w:r>
        <w:t xml:space="preserve">All </w:t>
      </w:r>
      <w:r w:rsidRPr="002F25EB">
        <w:t>Collection</w:t>
      </w:r>
      <w:r>
        <w:t>s</w:t>
      </w:r>
      <w:bookmarkEnd w:id="18"/>
    </w:p>
    <w:p w:rsidR="00453D0E" w:rsidP="00F04DAB" w:rsidRDefault="00453D0E" w14:paraId="0149B13D" w14:textId="77777777"/>
    <w:p w:rsidRPr="00941C44" w:rsidR="00454CD2" w:rsidP="00454CD2" w:rsidRDefault="00454CD2" w14:paraId="696A65CD" w14:textId="1C12A732">
      <w:pPr>
        <w:pStyle w:val="Heading2"/>
        <w:rPr>
          <w:sz w:val="20"/>
          <w:szCs w:val="20"/>
        </w:rPr>
      </w:pPr>
      <w:bookmarkStart w:name="_Toc109041127" w:id="19"/>
      <w:r w:rsidRPr="00941C44">
        <w:rPr>
          <w:sz w:val="20"/>
          <w:szCs w:val="20"/>
        </w:rPr>
        <w:t>A13. Cross-cutting changes</w:t>
      </w:r>
      <w:bookmarkEnd w:id="19"/>
    </w:p>
    <w:p w:rsidRPr="00941C44" w:rsidR="00454CD2" w:rsidP="00454CD2" w:rsidRDefault="00675B30" w14:paraId="31D04842" w14:textId="3DC05958">
      <w:pPr>
        <w:rPr>
          <w:sz w:val="20"/>
          <w:szCs w:val="20"/>
        </w:rPr>
      </w:pPr>
      <w:r w:rsidRPr="00941C44">
        <w:rPr>
          <w:sz w:val="20"/>
          <w:szCs w:val="20"/>
        </w:rPr>
        <w:t>Several</w:t>
      </w:r>
      <w:r w:rsidRPr="00941C44" w:rsidR="00454CD2">
        <w:rPr>
          <w:sz w:val="20"/>
          <w:szCs w:val="20"/>
        </w:rPr>
        <w:t xml:space="preserve"> proposed changes are being made across multiple survey components. </w:t>
      </w:r>
    </w:p>
    <w:p w:rsidRPr="00941C44" w:rsidR="00377D7B" w:rsidP="00377D7B" w:rsidRDefault="00454CD2" w14:paraId="73501192" w14:textId="40BF7859">
      <w:pPr>
        <w:rPr>
          <w:sz w:val="20"/>
          <w:szCs w:val="20"/>
        </w:rPr>
      </w:pPr>
      <w:r w:rsidRPr="00941C44">
        <w:rPr>
          <w:i/>
          <w:iCs/>
          <w:sz w:val="20"/>
          <w:szCs w:val="20"/>
        </w:rPr>
        <w:t xml:space="preserve">Cross-cutting – Race/ethnicity. </w:t>
      </w:r>
      <w:r w:rsidRPr="00941C44" w:rsidR="00377D7B">
        <w:rPr>
          <w:sz w:val="20"/>
          <w:szCs w:val="20"/>
        </w:rPr>
        <w:t>NCES is changing terminology from ‘Nonresident alien’ to ‘</w:t>
      </w:r>
      <w:r w:rsidRPr="00941C44" w:rsidR="009E62BC">
        <w:rPr>
          <w:sz w:val="20"/>
          <w:szCs w:val="20"/>
        </w:rPr>
        <w:t>U.S. Nonresident</w:t>
      </w:r>
      <w:r w:rsidRPr="00941C44" w:rsidR="00377D7B">
        <w:rPr>
          <w:sz w:val="20"/>
          <w:szCs w:val="20"/>
        </w:rPr>
        <w:t>’ in response to Executive Orders related to using more inclusive terminology. There are other proposed changes related to DACA and undocumented students</w:t>
      </w:r>
      <w:r w:rsidRPr="00941C44" w:rsidR="00BF38D1">
        <w:rPr>
          <w:sz w:val="20"/>
          <w:szCs w:val="20"/>
        </w:rPr>
        <w:t xml:space="preserve"> and race/ethnicity</w:t>
      </w:r>
      <w:r w:rsidRPr="00941C44" w:rsidR="00377D7B">
        <w:rPr>
          <w:sz w:val="20"/>
          <w:szCs w:val="20"/>
        </w:rPr>
        <w:t>. Cross-cutting changes are described in the cross-cutting table.</w:t>
      </w:r>
    </w:p>
    <w:p w:rsidRPr="00941C44" w:rsidR="00454CD2" w:rsidP="00454CD2" w:rsidRDefault="00454CD2" w14:paraId="6AE2C378" w14:textId="3856B854">
      <w:pPr>
        <w:rPr>
          <w:sz w:val="20"/>
          <w:szCs w:val="20"/>
        </w:rPr>
      </w:pPr>
      <w:r w:rsidRPr="00941C44">
        <w:rPr>
          <w:i/>
          <w:iCs/>
          <w:sz w:val="20"/>
          <w:szCs w:val="20"/>
        </w:rPr>
        <w:t xml:space="preserve">Cross-cutting – Gender. </w:t>
      </w:r>
      <w:r w:rsidRPr="00941C44">
        <w:rPr>
          <w:sz w:val="20"/>
          <w:szCs w:val="20"/>
        </w:rPr>
        <w:t>NCES is asking a new gender question on student surveys that currently collect data by the mutually exclusive binary Men/Women categories but do not have options for ‘Gender Unknown’ or ‘</w:t>
      </w:r>
      <w:r w:rsidRPr="00941C44" w:rsidR="00524799">
        <w:rPr>
          <w:sz w:val="20"/>
          <w:szCs w:val="20"/>
        </w:rPr>
        <w:t>Another gender</w:t>
      </w:r>
      <w:r w:rsidRPr="00941C44">
        <w:rPr>
          <w:sz w:val="20"/>
          <w:szCs w:val="20"/>
        </w:rPr>
        <w:t xml:space="preserve"> than Provided Categories (Men/Women)’. NCES has taken the approach of adding a question based on totals, since adding those categories to every screen that is currently collected by the Men/Women categories would create both a high level of increased burden and lead to very small cell sizes. NCES expects this question to provide important information for future improvements to the IPEDS data collection. </w:t>
      </w:r>
    </w:p>
    <w:p w:rsidRPr="00941C44" w:rsidR="000602AC" w:rsidP="00454CD2" w:rsidRDefault="000602AC" w14:paraId="742D42D1" w14:textId="14093484">
      <w:pPr>
        <w:rPr>
          <w:rFonts w:cstheme="minorHAnsi"/>
          <w:sz w:val="20"/>
          <w:szCs w:val="20"/>
        </w:rPr>
      </w:pPr>
      <w:r w:rsidRPr="00941C44">
        <w:rPr>
          <w:i/>
          <w:iCs/>
          <w:sz w:val="20"/>
          <w:szCs w:val="20"/>
        </w:rPr>
        <w:t>Cross-cutting – Glossary</w:t>
      </w:r>
      <w:r w:rsidRPr="00941C44">
        <w:rPr>
          <w:sz w:val="20"/>
          <w:szCs w:val="20"/>
        </w:rPr>
        <w:t xml:space="preserve">. NCES is adding and removing some terms from the glossary </w:t>
      </w:r>
      <w:r w:rsidRPr="00941C44" w:rsidR="004B6B89">
        <w:rPr>
          <w:sz w:val="20"/>
          <w:szCs w:val="20"/>
        </w:rPr>
        <w:t xml:space="preserve">based on </w:t>
      </w:r>
      <w:r w:rsidRPr="00941C44" w:rsidR="004B6B89">
        <w:rPr>
          <w:rFonts w:cstheme="minorHAnsi"/>
          <w:sz w:val="20"/>
          <w:szCs w:val="20"/>
        </w:rPr>
        <w:t xml:space="preserve">NCES QC review, TRPs on Noncredit Enrollment (March 2008, October 2020), TRP on Modernizing the Admissions Component (June 2021), and TRP on Improving the Student Financial Aid Component (June 2020). There are also some terms that have minor edits that can be reviewed in the glossary attachment. </w:t>
      </w:r>
    </w:p>
    <w:p w:rsidRPr="00941C44" w:rsidR="00F7554D" w:rsidP="00454CD2" w:rsidRDefault="00F7554D" w14:paraId="40305769" w14:textId="122BF30D">
      <w:pPr>
        <w:rPr>
          <w:sz w:val="20"/>
          <w:szCs w:val="20"/>
        </w:rPr>
      </w:pPr>
      <w:r w:rsidRPr="00941C44">
        <w:rPr>
          <w:rFonts w:cstheme="minorHAnsi"/>
          <w:i/>
          <w:iCs/>
          <w:sz w:val="20"/>
          <w:szCs w:val="20"/>
        </w:rPr>
        <w:t xml:space="preserve">Cross-cutting – Other minor edits. </w:t>
      </w:r>
      <w:r w:rsidRPr="00941C44">
        <w:rPr>
          <w:rFonts w:cstheme="minorHAnsi"/>
          <w:sz w:val="20"/>
          <w:szCs w:val="20"/>
        </w:rPr>
        <w:t xml:space="preserve">NCES is </w:t>
      </w:r>
      <w:r w:rsidRPr="00941C44" w:rsidR="00F4033D">
        <w:rPr>
          <w:rFonts w:cstheme="minorHAnsi"/>
          <w:sz w:val="20"/>
          <w:szCs w:val="20"/>
        </w:rPr>
        <w:t xml:space="preserve">making some other minor cross-cutting edits. </w:t>
      </w:r>
    </w:p>
    <w:tbl>
      <w:tblPr>
        <w:tblpPr w:leftFromText="180" w:rightFromText="180" w:vertAnchor="text" w:tblpY="1"/>
        <w:tblOverlap w:val="never"/>
        <w:tblW w:w="5048" w:type="pct"/>
        <w:tblBorders>
          <w:top w:val="single" w:color="7BA0CD" w:sz="8" w:space="0"/>
          <w:left w:val="single" w:color="7BA0CD" w:sz="8" w:space="0"/>
          <w:bottom w:val="single" w:color="7BA0CD" w:sz="8" w:space="0"/>
          <w:right w:val="single" w:color="7BA0CD" w:sz="8" w:space="0"/>
          <w:insideH w:val="single" w:color="auto" w:sz="4" w:space="0"/>
          <w:insideV w:val="single" w:color="auto" w:sz="4" w:space="0"/>
        </w:tblBorders>
        <w:tblLook w:val="00A0" w:firstRow="1" w:lastRow="0" w:firstColumn="1" w:lastColumn="0" w:noHBand="0" w:noVBand="0"/>
      </w:tblPr>
      <w:tblGrid>
        <w:gridCol w:w="7962"/>
        <w:gridCol w:w="2387"/>
        <w:gridCol w:w="2485"/>
        <w:gridCol w:w="1684"/>
      </w:tblGrid>
      <w:tr w:rsidRPr="002F25EB" w:rsidR="00454CD2" w:rsidTr="0068364B" w14:paraId="2BD44CD9" w14:textId="77777777">
        <w:trPr>
          <w:trHeight w:val="238"/>
          <w:tblHeader/>
        </w:trPr>
        <w:tc>
          <w:tcPr>
            <w:tcW w:w="5000" w:type="pct"/>
            <w:gridSpan w:val="4"/>
            <w:shd w:val="clear" w:color="auto" w:fill="4F81BD"/>
            <w:vAlign w:val="center"/>
          </w:tcPr>
          <w:p w:rsidRPr="00D96074" w:rsidR="00454CD2" w:rsidP="00F65778" w:rsidRDefault="00454CD2" w14:paraId="5D29E8C9" w14:textId="636343FF">
            <w:pPr>
              <w:pStyle w:val="TableTitle"/>
              <w:rPr>
                <w:color w:val="E7E6E6" w:themeColor="background2"/>
              </w:rPr>
            </w:pPr>
            <w:r w:rsidRPr="00F65778">
              <w:rPr>
                <w:rFonts w:asciiTheme="minorHAnsi" w:hAnsiTheme="minorHAnsi" w:cstheme="minorHAnsi"/>
              </w:rPr>
              <w:t xml:space="preserve">Table </w:t>
            </w:r>
            <w:r w:rsidRPr="00F65778" w:rsidR="009A6DF8">
              <w:rPr>
                <w:rFonts w:asciiTheme="minorHAnsi" w:hAnsiTheme="minorHAnsi" w:cstheme="minorHAnsi"/>
              </w:rPr>
              <w:t>1</w:t>
            </w:r>
            <w:r w:rsidR="00FC0F19">
              <w:rPr>
                <w:rFonts w:asciiTheme="minorHAnsi" w:hAnsiTheme="minorHAnsi" w:cstheme="minorHAnsi"/>
              </w:rPr>
              <w:t>2</w:t>
            </w:r>
            <w:r w:rsidRPr="00F65778">
              <w:rPr>
                <w:rFonts w:asciiTheme="minorHAnsi" w:hAnsiTheme="minorHAnsi" w:cstheme="minorHAnsi"/>
              </w:rPr>
              <w:t>. Proposed cross-cutting changes that impact multiple survey components</w:t>
            </w:r>
          </w:p>
        </w:tc>
      </w:tr>
      <w:tr w:rsidRPr="002F25EB" w:rsidR="00454CD2" w:rsidTr="0068364B" w14:paraId="01EF61B6" w14:textId="77777777">
        <w:trPr>
          <w:trHeight w:val="478"/>
          <w:tblHeader/>
        </w:trPr>
        <w:tc>
          <w:tcPr>
            <w:tcW w:w="2742" w:type="pct"/>
            <w:shd w:val="clear" w:color="auto" w:fill="D3DFEE"/>
            <w:vAlign w:val="center"/>
          </w:tcPr>
          <w:p w:rsidRPr="002F25EB" w:rsidR="00454CD2" w:rsidP="0068364B" w:rsidRDefault="00454CD2" w14:paraId="0A94F4E8" w14:textId="77777777">
            <w:pPr>
              <w:pStyle w:val="TableHeader"/>
              <w:jc w:val="left"/>
              <w:rPr>
                <w:rFonts w:asciiTheme="minorHAnsi" w:hAnsiTheme="minorHAnsi" w:cstheme="minorHAnsi"/>
                <w:szCs w:val="18"/>
              </w:rPr>
            </w:pPr>
            <w:r w:rsidRPr="002F25EB">
              <w:rPr>
                <w:rFonts w:asciiTheme="minorHAnsi" w:hAnsiTheme="minorHAnsi" w:cstheme="minorHAnsi"/>
                <w:szCs w:val="18"/>
              </w:rPr>
              <w:t>Change</w:t>
            </w:r>
          </w:p>
        </w:tc>
        <w:tc>
          <w:tcPr>
            <w:tcW w:w="822" w:type="pct"/>
            <w:shd w:val="clear" w:color="auto" w:fill="D3DFEE"/>
            <w:vAlign w:val="center"/>
          </w:tcPr>
          <w:p w:rsidRPr="002F25EB" w:rsidR="00454CD2" w:rsidP="0068364B" w:rsidRDefault="00454CD2" w14:paraId="0F84141E" w14:textId="77777777">
            <w:pPr>
              <w:pStyle w:val="TableHeader"/>
              <w:jc w:val="left"/>
              <w:rPr>
                <w:rFonts w:asciiTheme="minorHAnsi" w:hAnsiTheme="minorHAnsi" w:cstheme="minorHAnsi"/>
                <w:szCs w:val="18"/>
              </w:rPr>
            </w:pPr>
            <w:r w:rsidRPr="002F25EB">
              <w:rPr>
                <w:rFonts w:asciiTheme="minorHAnsi" w:hAnsiTheme="minorHAnsi" w:cstheme="minorHAnsi"/>
                <w:szCs w:val="18"/>
              </w:rPr>
              <w:t>Implementation year</w:t>
            </w:r>
          </w:p>
        </w:tc>
        <w:tc>
          <w:tcPr>
            <w:tcW w:w="856" w:type="pct"/>
            <w:shd w:val="clear" w:color="auto" w:fill="D3DFEE"/>
            <w:vAlign w:val="center"/>
          </w:tcPr>
          <w:p w:rsidRPr="002F25EB" w:rsidR="00454CD2" w:rsidP="0068364B" w:rsidRDefault="00454CD2" w14:paraId="59048057" w14:textId="77777777">
            <w:pPr>
              <w:pStyle w:val="TableHeader"/>
              <w:jc w:val="left"/>
              <w:rPr>
                <w:rFonts w:asciiTheme="minorHAnsi" w:hAnsiTheme="minorHAnsi" w:cstheme="minorHAnsi"/>
                <w:szCs w:val="18"/>
              </w:rPr>
            </w:pPr>
            <w:r w:rsidRPr="002F25EB">
              <w:rPr>
                <w:rFonts w:asciiTheme="minorHAnsi" w:hAnsiTheme="minorHAnsi" w:cstheme="minorHAnsi"/>
                <w:szCs w:val="18"/>
              </w:rPr>
              <w:t>Source</w:t>
            </w:r>
          </w:p>
        </w:tc>
        <w:tc>
          <w:tcPr>
            <w:tcW w:w="580" w:type="pct"/>
            <w:shd w:val="clear" w:color="auto" w:fill="D3DFEE"/>
            <w:vAlign w:val="center"/>
          </w:tcPr>
          <w:p w:rsidRPr="002F25EB" w:rsidR="00454CD2" w:rsidP="0068364B" w:rsidRDefault="00454CD2" w14:paraId="1CBC6159" w14:textId="77777777">
            <w:pPr>
              <w:pStyle w:val="TableHeader"/>
              <w:jc w:val="left"/>
              <w:rPr>
                <w:rFonts w:asciiTheme="minorHAnsi" w:hAnsiTheme="minorHAnsi" w:cstheme="minorHAnsi"/>
                <w:szCs w:val="18"/>
              </w:rPr>
            </w:pPr>
            <w:r w:rsidRPr="002F25EB">
              <w:rPr>
                <w:rFonts w:asciiTheme="minorHAnsi" w:hAnsiTheme="minorHAnsi" w:cstheme="minorHAnsi"/>
                <w:szCs w:val="18"/>
              </w:rPr>
              <w:t>Estimated burden</w:t>
            </w:r>
          </w:p>
        </w:tc>
      </w:tr>
      <w:tr w:rsidRPr="002F25EB" w:rsidR="00E4148F" w:rsidTr="00B125D8" w14:paraId="61677857" w14:textId="77777777">
        <w:trPr>
          <w:trHeight w:val="288"/>
        </w:trPr>
        <w:tc>
          <w:tcPr>
            <w:tcW w:w="2742" w:type="pct"/>
            <w:shd w:val="clear" w:color="auto" w:fill="auto"/>
          </w:tcPr>
          <w:p w:rsidR="00E4148F" w:rsidP="0068364B" w:rsidRDefault="00E4148F" w14:paraId="707A9CC4" w14:textId="47CA3872">
            <w:pPr>
              <w:pStyle w:val="NoSpacing"/>
              <w:rPr>
                <w:b/>
                <w:bCs/>
                <w:sz w:val="18"/>
                <w:szCs w:val="18"/>
              </w:rPr>
            </w:pPr>
            <w:r>
              <w:rPr>
                <w:b/>
                <w:bCs/>
                <w:sz w:val="18"/>
                <w:szCs w:val="18"/>
              </w:rPr>
              <w:t>Race/</w:t>
            </w:r>
            <w:r w:rsidRPr="009A2CC3">
              <w:rPr>
                <w:b/>
                <w:bCs/>
                <w:sz w:val="18"/>
                <w:szCs w:val="18"/>
              </w:rPr>
              <w:t>ethnicity</w:t>
            </w:r>
            <w:r w:rsidRPr="009A2CC3" w:rsidR="009A2CC3">
              <w:rPr>
                <w:b/>
                <w:bCs/>
                <w:sz w:val="18"/>
                <w:szCs w:val="18"/>
              </w:rPr>
              <w:t xml:space="preserve"> (</w:t>
            </w:r>
            <w:r w:rsidRPr="009A2CC3" w:rsidR="009A2CC3">
              <w:rPr>
                <w:rFonts w:cstheme="minorHAnsi"/>
                <w:b/>
                <w:bCs/>
                <w:sz w:val="18"/>
                <w:szCs w:val="18"/>
              </w:rPr>
              <w:t>E12, C, EF, GR, HR)</w:t>
            </w:r>
          </w:p>
          <w:p w:rsidR="00E4148F" w:rsidP="0068364B" w:rsidRDefault="00E4148F" w14:paraId="02525FC7" w14:textId="77777777">
            <w:pPr>
              <w:pStyle w:val="NoSpacing"/>
              <w:rPr>
                <w:b/>
                <w:bCs/>
                <w:sz w:val="18"/>
                <w:szCs w:val="18"/>
              </w:rPr>
            </w:pPr>
          </w:p>
          <w:p w:rsidR="00B125D8" w:rsidP="0068364B" w:rsidRDefault="00E852A9" w14:paraId="41C02E3C" w14:textId="77777777">
            <w:pPr>
              <w:pStyle w:val="NoSpacing"/>
              <w:rPr>
                <w:rFonts w:cstheme="minorHAnsi"/>
                <w:sz w:val="18"/>
                <w:szCs w:val="18"/>
              </w:rPr>
            </w:pPr>
            <w:r w:rsidRPr="00B125D8">
              <w:rPr>
                <w:rFonts w:cstheme="minorHAnsi"/>
                <w:sz w:val="18"/>
                <w:szCs w:val="18"/>
              </w:rPr>
              <w:t>Remove ‘alien’ terminology throughout screens and instructions</w:t>
            </w:r>
            <w:r w:rsidR="00B125D8">
              <w:rPr>
                <w:rFonts w:cstheme="minorHAnsi"/>
                <w:sz w:val="18"/>
                <w:szCs w:val="18"/>
              </w:rPr>
              <w:t>. E.g.:</w:t>
            </w:r>
          </w:p>
          <w:p w:rsidR="00B125D8" w:rsidP="00482267" w:rsidRDefault="00B125D8" w14:paraId="0177134F" w14:textId="11CC2457">
            <w:pPr>
              <w:pStyle w:val="NoSpacing"/>
              <w:numPr>
                <w:ilvl w:val="0"/>
                <w:numId w:val="12"/>
              </w:numPr>
              <w:rPr>
                <w:rFonts w:cstheme="minorHAnsi"/>
                <w:sz w:val="18"/>
                <w:szCs w:val="18"/>
              </w:rPr>
            </w:pPr>
            <w:r>
              <w:rPr>
                <w:rFonts w:cstheme="minorHAnsi"/>
                <w:sz w:val="18"/>
                <w:szCs w:val="18"/>
              </w:rPr>
              <w:t>Change ‘Nonresident alien’ to ‘</w:t>
            </w:r>
            <w:r w:rsidR="009E62BC">
              <w:rPr>
                <w:rFonts w:cstheme="minorHAnsi"/>
                <w:color w:val="FF0000"/>
                <w:sz w:val="18"/>
                <w:szCs w:val="18"/>
              </w:rPr>
              <w:t>U.S. Nonresident</w:t>
            </w:r>
            <w:r>
              <w:rPr>
                <w:rFonts w:cstheme="minorHAnsi"/>
                <w:sz w:val="18"/>
                <w:szCs w:val="18"/>
              </w:rPr>
              <w:t>’</w:t>
            </w:r>
          </w:p>
          <w:p w:rsidR="00B125D8" w:rsidP="00482267" w:rsidRDefault="00B125D8" w14:paraId="67E4B3F3" w14:textId="3EB515C7">
            <w:pPr>
              <w:pStyle w:val="NoSpacing"/>
              <w:numPr>
                <w:ilvl w:val="0"/>
                <w:numId w:val="12"/>
              </w:numPr>
              <w:rPr>
                <w:rFonts w:cstheme="minorHAnsi"/>
                <w:sz w:val="18"/>
                <w:szCs w:val="18"/>
              </w:rPr>
            </w:pPr>
            <w:r>
              <w:rPr>
                <w:rFonts w:cstheme="minorHAnsi"/>
                <w:sz w:val="18"/>
                <w:szCs w:val="18"/>
              </w:rPr>
              <w:t>Change ‘Resident alien’ to ‘</w:t>
            </w:r>
            <w:r w:rsidRPr="00F116AF">
              <w:rPr>
                <w:rFonts w:cstheme="minorHAnsi"/>
                <w:color w:val="FF0000"/>
                <w:sz w:val="18"/>
                <w:szCs w:val="18"/>
              </w:rPr>
              <w:t>Resident</w:t>
            </w:r>
            <w:r>
              <w:rPr>
                <w:rFonts w:cstheme="minorHAnsi"/>
                <w:sz w:val="18"/>
                <w:szCs w:val="18"/>
              </w:rPr>
              <w:t>’</w:t>
            </w:r>
          </w:p>
          <w:p w:rsidRPr="00B125D8" w:rsidR="00E852A9" w:rsidP="0068364B" w:rsidRDefault="00E852A9" w14:paraId="5A18F308" w14:textId="502C6808">
            <w:pPr>
              <w:pStyle w:val="NoSpacing"/>
              <w:rPr>
                <w:b/>
                <w:bCs/>
                <w:sz w:val="18"/>
                <w:szCs w:val="18"/>
              </w:rPr>
            </w:pPr>
            <w:r w:rsidRPr="00B125D8">
              <w:rPr>
                <w:rFonts w:cstheme="minorHAnsi"/>
                <w:sz w:val="18"/>
                <w:szCs w:val="18"/>
              </w:rPr>
              <w:t xml:space="preserve"> </w:t>
            </w:r>
          </w:p>
        </w:tc>
        <w:tc>
          <w:tcPr>
            <w:tcW w:w="822" w:type="pct"/>
            <w:shd w:val="clear" w:color="auto" w:fill="auto"/>
            <w:vAlign w:val="center"/>
          </w:tcPr>
          <w:p w:rsidR="00E4148F" w:rsidP="0068364B" w:rsidRDefault="00E852A9" w14:paraId="0A304E94" w14:textId="01417257">
            <w:pPr>
              <w:pStyle w:val="TableTextCenter"/>
              <w:jc w:val="left"/>
              <w:rPr>
                <w:rFonts w:asciiTheme="minorHAnsi" w:hAnsiTheme="minorHAnsi" w:cstheme="minorHAnsi"/>
                <w:szCs w:val="18"/>
              </w:rPr>
            </w:pPr>
            <w:r>
              <w:rPr>
                <w:rFonts w:asciiTheme="minorHAnsi" w:hAnsiTheme="minorHAnsi" w:cstheme="minorHAnsi"/>
                <w:szCs w:val="18"/>
              </w:rPr>
              <w:t>2022-23</w:t>
            </w:r>
          </w:p>
        </w:tc>
        <w:tc>
          <w:tcPr>
            <w:tcW w:w="856" w:type="pct"/>
            <w:shd w:val="clear" w:color="auto" w:fill="auto"/>
            <w:vAlign w:val="center"/>
          </w:tcPr>
          <w:p w:rsidR="00E4148F" w:rsidP="00B125D8" w:rsidRDefault="00B125D8" w14:paraId="7A4340FB" w14:textId="0BFE7273">
            <w:pPr>
              <w:pStyle w:val="TableText"/>
              <w:jc w:val="left"/>
              <w:rPr>
                <w:rFonts w:asciiTheme="minorHAnsi" w:hAnsiTheme="minorHAnsi" w:cstheme="minorHAnsi"/>
              </w:rPr>
            </w:pPr>
            <w:r w:rsidRPr="007E4E5A">
              <w:rPr>
                <w:rFonts w:asciiTheme="minorHAnsi" w:hAnsiTheme="minorHAnsi" w:cstheme="minorHAnsi"/>
              </w:rPr>
              <w:t>NCES</w:t>
            </w:r>
            <w:r w:rsidR="00163006">
              <w:rPr>
                <w:rFonts w:asciiTheme="minorHAnsi" w:hAnsiTheme="minorHAnsi" w:cstheme="minorHAnsi"/>
              </w:rPr>
              <w:t>-</w:t>
            </w:r>
            <w:r w:rsidRPr="007E4E5A">
              <w:rPr>
                <w:rFonts w:asciiTheme="minorHAnsi" w:hAnsiTheme="minorHAnsi" w:cstheme="minorHAnsi"/>
              </w:rPr>
              <w:t>initiated based on Executive Orders related to inclusive terminology</w:t>
            </w:r>
          </w:p>
        </w:tc>
        <w:tc>
          <w:tcPr>
            <w:tcW w:w="580" w:type="pct"/>
            <w:shd w:val="clear" w:color="auto" w:fill="auto"/>
            <w:vAlign w:val="center"/>
          </w:tcPr>
          <w:p w:rsidR="00E4148F" w:rsidP="0068364B" w:rsidRDefault="00482267" w14:paraId="0120C663" w14:textId="0C148815">
            <w:pPr>
              <w:pStyle w:val="TableText"/>
              <w:jc w:val="left"/>
              <w:rPr>
                <w:rFonts w:asciiTheme="minorHAnsi" w:hAnsiTheme="minorHAnsi" w:cstheme="minorHAnsi"/>
              </w:rPr>
            </w:pPr>
            <w:r>
              <w:rPr>
                <w:rFonts w:asciiTheme="minorHAnsi" w:hAnsiTheme="minorHAnsi" w:cstheme="minorHAnsi"/>
              </w:rPr>
              <w:t>None</w:t>
            </w:r>
          </w:p>
        </w:tc>
      </w:tr>
      <w:tr w:rsidRPr="002F25EB" w:rsidR="00377D7B" w:rsidTr="00B125D8" w14:paraId="12111CA5" w14:textId="77777777">
        <w:trPr>
          <w:trHeight w:val="288"/>
        </w:trPr>
        <w:tc>
          <w:tcPr>
            <w:tcW w:w="2742" w:type="pct"/>
            <w:shd w:val="clear" w:color="auto" w:fill="auto"/>
          </w:tcPr>
          <w:p w:rsidR="00377D7B" w:rsidP="0068364B" w:rsidRDefault="00377D7B" w14:paraId="6FCFC0A6" w14:textId="5B449F40">
            <w:pPr>
              <w:pStyle w:val="NoSpacing"/>
              <w:rPr>
                <w:b/>
                <w:bCs/>
                <w:sz w:val="18"/>
                <w:szCs w:val="18"/>
              </w:rPr>
            </w:pPr>
            <w:r>
              <w:rPr>
                <w:b/>
                <w:bCs/>
                <w:sz w:val="18"/>
                <w:szCs w:val="18"/>
              </w:rPr>
              <w:t>Change the existing instructions for r/e reporting</w:t>
            </w:r>
            <w:r w:rsidR="000F60A9">
              <w:rPr>
                <w:b/>
                <w:bCs/>
                <w:sz w:val="18"/>
                <w:szCs w:val="18"/>
              </w:rPr>
              <w:t xml:space="preserve"> in student surveys</w:t>
            </w:r>
            <w:r>
              <w:rPr>
                <w:b/>
                <w:bCs/>
                <w:sz w:val="18"/>
                <w:szCs w:val="18"/>
              </w:rPr>
              <w:t xml:space="preserve"> to include information on reporting DACA and undocumented students</w:t>
            </w:r>
            <w:r w:rsidR="000F60A9">
              <w:rPr>
                <w:b/>
                <w:bCs/>
                <w:sz w:val="18"/>
                <w:szCs w:val="18"/>
              </w:rPr>
              <w:t xml:space="preserve"> (E12, C, EF, GR)</w:t>
            </w:r>
          </w:p>
          <w:p w:rsidRPr="00490D6D" w:rsidR="000F60A9" w:rsidP="000F60A9" w:rsidRDefault="000F60A9" w14:paraId="101E9CD7" w14:textId="77777777">
            <w:pPr>
              <w:ind w:left="720"/>
              <w:rPr>
                <w:color w:val="FF0000"/>
                <w:sz w:val="18"/>
                <w:szCs w:val="18"/>
              </w:rPr>
            </w:pPr>
            <w:bookmarkStart w:name="_Hlk103082765" w:id="20"/>
            <w:r w:rsidRPr="00FE3CE1">
              <w:rPr>
                <w:b/>
                <w:bCs/>
                <w:sz w:val="18"/>
                <w:szCs w:val="18"/>
              </w:rPr>
              <w:t>Method of reporting aggregate data</w:t>
            </w:r>
            <w:r w:rsidRPr="00FE3CE1">
              <w:rPr>
                <w:sz w:val="18"/>
                <w:szCs w:val="18"/>
              </w:rPr>
              <w:t xml:space="preserve"> - Institutions must report aggregate data to the U.S. Department of Education using the NINE categories below. Racial/ethnic designations are requested only for United States citizens, resident</w:t>
            </w:r>
            <w:r>
              <w:rPr>
                <w:color w:val="FF0000"/>
                <w:sz w:val="18"/>
                <w:szCs w:val="18"/>
              </w:rPr>
              <w:t xml:space="preserve">s </w:t>
            </w:r>
            <w:r w:rsidRPr="000D68AC">
              <w:rPr>
                <w:strike/>
                <w:color w:val="FF0000"/>
                <w:sz w:val="18"/>
                <w:szCs w:val="18"/>
              </w:rPr>
              <w:t>aliens</w:t>
            </w:r>
            <w:r w:rsidRPr="00FE3CE1">
              <w:rPr>
                <w:sz w:val="18"/>
                <w:szCs w:val="18"/>
              </w:rPr>
              <w:t>, and other eligible non-citizens.</w:t>
            </w:r>
            <w:r>
              <w:rPr>
                <w:sz w:val="18"/>
                <w:szCs w:val="18"/>
              </w:rPr>
              <w:t xml:space="preserve"> </w:t>
            </w:r>
            <w:r w:rsidRPr="00490D6D">
              <w:rPr>
                <w:color w:val="FF0000"/>
                <w:sz w:val="18"/>
                <w:szCs w:val="18"/>
              </w:rPr>
              <w:t xml:space="preserve">Eligible noncitizens includes all students who completed high school or a GED equivalency within the United States (including DACA and undocumented students) and who were not on an F-1 non-immigrant student visa at the time of high school graduation. More information about </w:t>
            </w:r>
            <w:r w:rsidRPr="00490D6D">
              <w:rPr>
                <w:color w:val="FF0000"/>
                <w:sz w:val="18"/>
                <w:szCs w:val="18"/>
              </w:rPr>
              <w:lastRenderedPageBreak/>
              <w:t>other eligible (for financial aid purposes) non-citizens is available at https://studentaid.gov/understand-aid/eligibility/requirements/non-us-citizens.</w:t>
            </w:r>
          </w:p>
          <w:p w:rsidRPr="00FE3CE1" w:rsidR="000F60A9" w:rsidP="000F60A9" w:rsidRDefault="000F60A9" w14:paraId="01739364" w14:textId="77777777">
            <w:pPr>
              <w:pStyle w:val="NoSpacing"/>
              <w:numPr>
                <w:ilvl w:val="0"/>
                <w:numId w:val="39"/>
              </w:numPr>
              <w:ind w:left="1079"/>
              <w:rPr>
                <w:sz w:val="18"/>
                <w:szCs w:val="18"/>
              </w:rPr>
            </w:pPr>
            <w:r w:rsidRPr="00FE3CE1">
              <w:rPr>
                <w:sz w:val="18"/>
                <w:szCs w:val="18"/>
              </w:rPr>
              <w:t>Hispanic or Latino, regardless of race</w:t>
            </w:r>
          </w:p>
          <w:p w:rsidRPr="00FE3CE1" w:rsidR="000F60A9" w:rsidP="000F60A9" w:rsidRDefault="000F60A9" w14:paraId="49EA080B" w14:textId="77777777">
            <w:pPr>
              <w:pStyle w:val="NoSpacing"/>
              <w:rPr>
                <w:sz w:val="18"/>
                <w:szCs w:val="18"/>
              </w:rPr>
            </w:pPr>
          </w:p>
          <w:p w:rsidRPr="00FE3CE1" w:rsidR="000F60A9" w:rsidP="000F60A9" w:rsidRDefault="000F60A9" w14:paraId="324367FD" w14:textId="77777777">
            <w:pPr>
              <w:pStyle w:val="NoSpacing"/>
              <w:ind w:firstLine="719"/>
              <w:rPr>
                <w:sz w:val="18"/>
                <w:szCs w:val="18"/>
              </w:rPr>
            </w:pPr>
            <w:r w:rsidRPr="00FE3CE1">
              <w:rPr>
                <w:sz w:val="18"/>
                <w:szCs w:val="18"/>
              </w:rPr>
              <w:t>For Non-Hispanic/Latino individuals:</w:t>
            </w:r>
          </w:p>
          <w:p w:rsidRPr="00FE3CE1" w:rsidR="000F60A9" w:rsidP="000F60A9" w:rsidRDefault="000F60A9" w14:paraId="5EF9199E" w14:textId="77777777">
            <w:pPr>
              <w:pStyle w:val="NoSpacing"/>
              <w:numPr>
                <w:ilvl w:val="0"/>
                <w:numId w:val="39"/>
              </w:numPr>
              <w:ind w:left="1079"/>
              <w:rPr>
                <w:sz w:val="18"/>
                <w:szCs w:val="18"/>
              </w:rPr>
            </w:pPr>
            <w:r w:rsidRPr="00FE3CE1">
              <w:rPr>
                <w:sz w:val="18"/>
                <w:szCs w:val="18"/>
              </w:rPr>
              <w:t>American Indian or Alaska Native</w:t>
            </w:r>
          </w:p>
          <w:p w:rsidRPr="00FE3CE1" w:rsidR="000F60A9" w:rsidP="000F60A9" w:rsidRDefault="000F60A9" w14:paraId="1558B1E5" w14:textId="77777777">
            <w:pPr>
              <w:pStyle w:val="NoSpacing"/>
              <w:numPr>
                <w:ilvl w:val="0"/>
                <w:numId w:val="39"/>
              </w:numPr>
              <w:ind w:left="1079"/>
              <w:rPr>
                <w:sz w:val="18"/>
                <w:szCs w:val="18"/>
              </w:rPr>
            </w:pPr>
            <w:r w:rsidRPr="00FE3CE1">
              <w:rPr>
                <w:sz w:val="18"/>
                <w:szCs w:val="18"/>
              </w:rPr>
              <w:t>Asian</w:t>
            </w:r>
          </w:p>
          <w:p w:rsidRPr="00FE3CE1" w:rsidR="000F60A9" w:rsidP="000F60A9" w:rsidRDefault="000F60A9" w14:paraId="06AD5C76" w14:textId="77777777">
            <w:pPr>
              <w:pStyle w:val="NoSpacing"/>
              <w:numPr>
                <w:ilvl w:val="0"/>
                <w:numId w:val="39"/>
              </w:numPr>
              <w:ind w:left="1079"/>
              <w:rPr>
                <w:sz w:val="18"/>
                <w:szCs w:val="18"/>
              </w:rPr>
            </w:pPr>
            <w:r w:rsidRPr="00FE3CE1">
              <w:rPr>
                <w:sz w:val="18"/>
                <w:szCs w:val="18"/>
              </w:rPr>
              <w:t>Black or African American</w:t>
            </w:r>
          </w:p>
          <w:p w:rsidRPr="00FE3CE1" w:rsidR="000F60A9" w:rsidP="000F60A9" w:rsidRDefault="000F60A9" w14:paraId="43C0CC2C" w14:textId="77777777">
            <w:pPr>
              <w:pStyle w:val="NoSpacing"/>
              <w:numPr>
                <w:ilvl w:val="0"/>
                <w:numId w:val="39"/>
              </w:numPr>
              <w:ind w:left="1079"/>
              <w:rPr>
                <w:sz w:val="18"/>
                <w:szCs w:val="18"/>
              </w:rPr>
            </w:pPr>
            <w:r w:rsidRPr="00FE3CE1">
              <w:rPr>
                <w:sz w:val="18"/>
                <w:szCs w:val="18"/>
              </w:rPr>
              <w:t>Native Hawaiian or Other Pacific Islander</w:t>
            </w:r>
          </w:p>
          <w:p w:rsidRPr="00FE3CE1" w:rsidR="000F60A9" w:rsidP="000F60A9" w:rsidRDefault="000F60A9" w14:paraId="56657B64" w14:textId="77777777">
            <w:pPr>
              <w:pStyle w:val="NoSpacing"/>
              <w:numPr>
                <w:ilvl w:val="0"/>
                <w:numId w:val="39"/>
              </w:numPr>
              <w:ind w:left="1079"/>
              <w:rPr>
                <w:sz w:val="18"/>
                <w:szCs w:val="18"/>
              </w:rPr>
            </w:pPr>
            <w:r w:rsidRPr="00FE3CE1">
              <w:rPr>
                <w:sz w:val="18"/>
                <w:szCs w:val="18"/>
              </w:rPr>
              <w:t>White</w:t>
            </w:r>
          </w:p>
          <w:p w:rsidRPr="00FE3CE1" w:rsidR="000F60A9" w:rsidP="000F60A9" w:rsidRDefault="000F60A9" w14:paraId="0E3B8924" w14:textId="77777777">
            <w:pPr>
              <w:pStyle w:val="NoSpacing"/>
              <w:numPr>
                <w:ilvl w:val="0"/>
                <w:numId w:val="39"/>
              </w:numPr>
              <w:ind w:left="1079"/>
              <w:rPr>
                <w:sz w:val="18"/>
                <w:szCs w:val="18"/>
              </w:rPr>
            </w:pPr>
            <w:r w:rsidRPr="00FE3CE1">
              <w:rPr>
                <w:sz w:val="18"/>
                <w:szCs w:val="18"/>
              </w:rPr>
              <w:t>Two or more races</w:t>
            </w:r>
          </w:p>
          <w:p w:rsidRPr="00FE3CE1" w:rsidR="000F60A9" w:rsidP="000F60A9" w:rsidRDefault="000F60A9" w14:paraId="1D08ED71" w14:textId="77777777">
            <w:pPr>
              <w:pStyle w:val="NoSpacing"/>
              <w:rPr>
                <w:sz w:val="18"/>
                <w:szCs w:val="18"/>
              </w:rPr>
            </w:pPr>
          </w:p>
          <w:p w:rsidRPr="00FE3CE1" w:rsidR="000F60A9" w:rsidP="000F60A9" w:rsidRDefault="000F60A9" w14:paraId="7A89C6D6" w14:textId="77777777">
            <w:pPr>
              <w:pStyle w:val="NoSpacing"/>
              <w:ind w:firstLine="719"/>
              <w:rPr>
                <w:sz w:val="18"/>
                <w:szCs w:val="18"/>
              </w:rPr>
            </w:pPr>
            <w:r w:rsidRPr="00FE3CE1">
              <w:rPr>
                <w:sz w:val="18"/>
                <w:szCs w:val="18"/>
              </w:rPr>
              <w:t>In addition, the following categories may be used:</w:t>
            </w:r>
          </w:p>
          <w:p w:rsidRPr="00FE3CE1" w:rsidR="000F60A9" w:rsidP="000F60A9" w:rsidRDefault="009E62BC" w14:paraId="129E0831" w14:textId="50E3C958">
            <w:pPr>
              <w:pStyle w:val="NoSpacing"/>
              <w:numPr>
                <w:ilvl w:val="0"/>
                <w:numId w:val="40"/>
              </w:numPr>
              <w:rPr>
                <w:sz w:val="18"/>
                <w:szCs w:val="18"/>
              </w:rPr>
            </w:pPr>
            <w:r>
              <w:rPr>
                <w:sz w:val="18"/>
                <w:szCs w:val="18"/>
              </w:rPr>
              <w:t>U.S. Nonresident</w:t>
            </w:r>
            <w:r w:rsidR="000F60A9">
              <w:rPr>
                <w:sz w:val="18"/>
                <w:szCs w:val="18"/>
              </w:rPr>
              <w:t xml:space="preserve"> </w:t>
            </w:r>
            <w:r w:rsidR="000F60A9">
              <w:rPr>
                <w:strike/>
                <w:color w:val="FF0000"/>
                <w:sz w:val="18"/>
                <w:szCs w:val="18"/>
              </w:rPr>
              <w:t>alien</w:t>
            </w:r>
          </w:p>
          <w:p w:rsidRPr="00FE3CE1" w:rsidR="000F60A9" w:rsidP="000F60A9" w:rsidRDefault="000F60A9" w14:paraId="53ACEA6F" w14:textId="77777777">
            <w:pPr>
              <w:pStyle w:val="NoSpacing"/>
              <w:numPr>
                <w:ilvl w:val="0"/>
                <w:numId w:val="40"/>
              </w:numPr>
              <w:rPr>
                <w:sz w:val="18"/>
                <w:szCs w:val="18"/>
              </w:rPr>
            </w:pPr>
            <w:r w:rsidRPr="00FE3CE1">
              <w:rPr>
                <w:sz w:val="18"/>
                <w:szCs w:val="18"/>
              </w:rPr>
              <w:t>Race and ethnicity unknown</w:t>
            </w:r>
          </w:p>
          <w:p w:rsidRPr="00FE3CE1" w:rsidR="000F60A9" w:rsidP="000F60A9" w:rsidRDefault="000F60A9" w14:paraId="2BAA8BBA" w14:textId="77777777">
            <w:pPr>
              <w:pStyle w:val="NoSpacing"/>
              <w:rPr>
                <w:sz w:val="18"/>
                <w:szCs w:val="18"/>
              </w:rPr>
            </w:pPr>
          </w:p>
          <w:p w:rsidRPr="00FE3CE1" w:rsidR="000F60A9" w:rsidP="000F60A9" w:rsidRDefault="000F60A9" w14:paraId="48BF2B85" w14:textId="77777777">
            <w:pPr>
              <w:pStyle w:val="NoSpacing"/>
              <w:ind w:left="719"/>
              <w:rPr>
                <w:sz w:val="18"/>
                <w:szCs w:val="18"/>
              </w:rPr>
            </w:pPr>
            <w:r w:rsidRPr="00FE3CE1">
              <w:rPr>
                <w:b/>
                <w:bCs/>
                <w:sz w:val="18"/>
                <w:szCs w:val="18"/>
              </w:rPr>
              <w:t>Racial/ethnic descriptions</w:t>
            </w:r>
            <w:r w:rsidRPr="00FE3CE1">
              <w:rPr>
                <w:sz w:val="18"/>
                <w:szCs w:val="18"/>
              </w:rPr>
              <w:t xml:space="preserve"> - Racial/ethnic designations as used in this survey do not denote scientific definitions of anthropological origins. The categories are:</w:t>
            </w:r>
          </w:p>
          <w:p w:rsidRPr="00FE3CE1" w:rsidR="000F60A9" w:rsidP="000F60A9" w:rsidRDefault="000F60A9" w14:paraId="68F57C0F" w14:textId="77777777">
            <w:pPr>
              <w:pStyle w:val="NoSpacing"/>
              <w:numPr>
                <w:ilvl w:val="0"/>
                <w:numId w:val="41"/>
              </w:numPr>
              <w:rPr>
                <w:sz w:val="18"/>
                <w:szCs w:val="18"/>
              </w:rPr>
            </w:pPr>
            <w:r w:rsidRPr="00FE3CE1">
              <w:rPr>
                <w:sz w:val="18"/>
                <w:szCs w:val="18"/>
              </w:rPr>
              <w:t>Hispanic or Latino- A person of Cuban, Mexican, Puerto Rican, South or Central American, or other Spanish culture or origin, regardless of race.</w:t>
            </w:r>
          </w:p>
          <w:p w:rsidRPr="00FE3CE1" w:rsidR="000F60A9" w:rsidP="000F60A9" w:rsidRDefault="000F60A9" w14:paraId="2CA5371F" w14:textId="77777777">
            <w:pPr>
              <w:pStyle w:val="NoSpacing"/>
              <w:numPr>
                <w:ilvl w:val="0"/>
                <w:numId w:val="41"/>
              </w:numPr>
              <w:rPr>
                <w:sz w:val="18"/>
                <w:szCs w:val="18"/>
              </w:rPr>
            </w:pPr>
            <w:r w:rsidRPr="00FE3CE1">
              <w:rPr>
                <w:sz w:val="18"/>
                <w:szCs w:val="18"/>
              </w:rPr>
              <w:t>American Indian or Alaska Native- A person having origins in any of the original peoples of North and South America (including Central America) who maintains cultural identification through tribal affiliation or community attachment.</w:t>
            </w:r>
          </w:p>
          <w:p w:rsidRPr="00FE3CE1" w:rsidR="000F60A9" w:rsidP="000F60A9" w:rsidRDefault="000F60A9" w14:paraId="59407AC6" w14:textId="77777777">
            <w:pPr>
              <w:pStyle w:val="NoSpacing"/>
              <w:numPr>
                <w:ilvl w:val="0"/>
                <w:numId w:val="41"/>
              </w:numPr>
              <w:rPr>
                <w:sz w:val="18"/>
                <w:szCs w:val="18"/>
              </w:rPr>
            </w:pPr>
            <w:r w:rsidRPr="00FE3CE1">
              <w:rPr>
                <w:sz w:val="18"/>
                <w:szCs w:val="18"/>
              </w:rPr>
              <w:t>Asian- A person having origins in any of the original peoples of the Far East, Southeast Asia, or the Indian Subcontinent, including, for example, Cambodia, China, India, Japan, Korea, Malaysia, Pakistan, the Philippine Islands, Thailand, and Vietnam.</w:t>
            </w:r>
          </w:p>
          <w:p w:rsidRPr="00FE3CE1" w:rsidR="000F60A9" w:rsidP="000F60A9" w:rsidRDefault="000F60A9" w14:paraId="19B2E7F5" w14:textId="77777777">
            <w:pPr>
              <w:pStyle w:val="NoSpacing"/>
              <w:numPr>
                <w:ilvl w:val="0"/>
                <w:numId w:val="41"/>
              </w:numPr>
              <w:rPr>
                <w:sz w:val="18"/>
                <w:szCs w:val="18"/>
              </w:rPr>
            </w:pPr>
            <w:r w:rsidRPr="00FE3CE1">
              <w:rPr>
                <w:sz w:val="18"/>
                <w:szCs w:val="18"/>
              </w:rPr>
              <w:t>Black or African American- A person having origins in any of the black racial groups of Africa.</w:t>
            </w:r>
          </w:p>
          <w:p w:rsidRPr="00FE3CE1" w:rsidR="000F60A9" w:rsidP="000F60A9" w:rsidRDefault="000F60A9" w14:paraId="7F79564D" w14:textId="77777777">
            <w:pPr>
              <w:pStyle w:val="NoSpacing"/>
              <w:numPr>
                <w:ilvl w:val="0"/>
                <w:numId w:val="41"/>
              </w:numPr>
              <w:rPr>
                <w:sz w:val="18"/>
                <w:szCs w:val="18"/>
              </w:rPr>
            </w:pPr>
            <w:r w:rsidRPr="00FE3CE1">
              <w:rPr>
                <w:sz w:val="18"/>
                <w:szCs w:val="18"/>
              </w:rPr>
              <w:t>Native Hawaiian or Other Pacific Islander- A person having origins in any of the original peoples of Hawaii, Guam, Samoa, or other Pacific Islands.</w:t>
            </w:r>
          </w:p>
          <w:p w:rsidRPr="00FE3CE1" w:rsidR="000F60A9" w:rsidP="000F60A9" w:rsidRDefault="000F60A9" w14:paraId="6CF0BFEE" w14:textId="77777777">
            <w:pPr>
              <w:pStyle w:val="NoSpacing"/>
              <w:numPr>
                <w:ilvl w:val="0"/>
                <w:numId w:val="41"/>
              </w:numPr>
              <w:rPr>
                <w:sz w:val="18"/>
                <w:szCs w:val="18"/>
              </w:rPr>
            </w:pPr>
            <w:r w:rsidRPr="00FE3CE1">
              <w:rPr>
                <w:sz w:val="18"/>
                <w:szCs w:val="18"/>
              </w:rPr>
              <w:t>White - A person having origins in any of the original peoples of Europe, the Middle East, or North Africa.</w:t>
            </w:r>
          </w:p>
          <w:p w:rsidRPr="00FE3CE1" w:rsidR="000F60A9" w:rsidP="000F60A9" w:rsidRDefault="000F60A9" w14:paraId="6B000651" w14:textId="77777777">
            <w:pPr>
              <w:pStyle w:val="NoSpacing"/>
              <w:rPr>
                <w:sz w:val="18"/>
                <w:szCs w:val="18"/>
              </w:rPr>
            </w:pPr>
          </w:p>
          <w:p w:rsidRPr="00FE3CE1" w:rsidR="000F60A9" w:rsidP="000F60A9" w:rsidRDefault="000F60A9" w14:paraId="7AFF512D" w14:textId="77777777">
            <w:pPr>
              <w:pStyle w:val="NoSpacing"/>
              <w:ind w:firstLine="719"/>
              <w:rPr>
                <w:b/>
                <w:bCs/>
                <w:sz w:val="18"/>
                <w:szCs w:val="18"/>
              </w:rPr>
            </w:pPr>
            <w:r w:rsidRPr="00FE3CE1">
              <w:rPr>
                <w:b/>
                <w:bCs/>
                <w:sz w:val="18"/>
                <w:szCs w:val="18"/>
              </w:rPr>
              <w:t>Other descriptive categories</w:t>
            </w:r>
          </w:p>
          <w:p w:rsidRPr="00FE3CE1" w:rsidR="000F60A9" w:rsidP="000F60A9" w:rsidRDefault="009E62BC" w14:paraId="2FDA2003" w14:textId="7AECC017">
            <w:pPr>
              <w:pStyle w:val="NoSpacing"/>
              <w:numPr>
                <w:ilvl w:val="0"/>
                <w:numId w:val="42"/>
              </w:numPr>
              <w:rPr>
                <w:sz w:val="18"/>
                <w:szCs w:val="18"/>
              </w:rPr>
            </w:pPr>
            <w:r>
              <w:rPr>
                <w:b/>
                <w:bCs/>
                <w:sz w:val="18"/>
                <w:szCs w:val="18"/>
              </w:rPr>
              <w:t>U.S. Nonresident</w:t>
            </w:r>
            <w:r w:rsidRPr="00FE3CE1" w:rsidR="000F60A9">
              <w:rPr>
                <w:sz w:val="18"/>
                <w:szCs w:val="18"/>
              </w:rPr>
              <w:t xml:space="preserve"> </w:t>
            </w:r>
            <w:r w:rsidRPr="00FE3CE1" w:rsidR="000F60A9">
              <w:rPr>
                <w:b/>
                <w:bCs/>
                <w:strike/>
                <w:color w:val="FF0000"/>
                <w:sz w:val="18"/>
                <w:szCs w:val="18"/>
              </w:rPr>
              <w:t>alien</w:t>
            </w:r>
            <w:r w:rsidRPr="00FE3CE1" w:rsidR="000F60A9">
              <w:rPr>
                <w:sz w:val="18"/>
                <w:szCs w:val="18"/>
              </w:rPr>
              <w:t xml:space="preserve"> - A person who is not a citizen or national of the United States and who is in this country on a visa or temporary basis and does not have the right to remain indefinitely. </w:t>
            </w:r>
            <w:r w:rsidRPr="00490D6D" w:rsidR="000F60A9">
              <w:rPr>
                <w:color w:val="FF0000"/>
                <w:sz w:val="18"/>
                <w:szCs w:val="18"/>
              </w:rPr>
              <w:t>Do not include DACA, undocumented, or other eligible noncitizens in this category.</w:t>
            </w:r>
            <w:r w:rsidR="000F60A9">
              <w:rPr>
                <w:color w:val="FF0000"/>
                <w:sz w:val="18"/>
                <w:szCs w:val="18"/>
              </w:rPr>
              <w:t xml:space="preserve"> </w:t>
            </w:r>
            <w:r w:rsidRPr="00FE3CE1" w:rsidR="000F60A9">
              <w:rPr>
                <w:sz w:val="18"/>
                <w:szCs w:val="18"/>
              </w:rPr>
              <w:t xml:space="preserve">NOTE - </w:t>
            </w:r>
            <w:r>
              <w:rPr>
                <w:sz w:val="18"/>
                <w:szCs w:val="18"/>
              </w:rPr>
              <w:t>U.S. Nonresident</w:t>
            </w:r>
            <w:r w:rsidRPr="00FE3CE1" w:rsidR="000F60A9">
              <w:rPr>
                <w:sz w:val="18"/>
                <w:szCs w:val="18"/>
              </w:rPr>
              <w:t xml:space="preserve">s </w:t>
            </w:r>
            <w:r w:rsidR="000F60A9">
              <w:rPr>
                <w:strike/>
                <w:color w:val="FF0000"/>
                <w:sz w:val="18"/>
                <w:szCs w:val="18"/>
              </w:rPr>
              <w:t>aliens</w:t>
            </w:r>
            <w:r w:rsidRPr="00FE3CE1" w:rsidR="000F60A9">
              <w:rPr>
                <w:sz w:val="18"/>
                <w:szCs w:val="18"/>
              </w:rPr>
              <w:t xml:space="preserve"> are to be reported separately, in the boxes provided, rather than included in any of the seven racial/ethnic categories. </w:t>
            </w:r>
            <w:r w:rsidRPr="002712B0" w:rsidR="000F60A9">
              <w:rPr>
                <w:strike/>
                <w:color w:val="FF0000"/>
                <w:sz w:val="18"/>
                <w:szCs w:val="18"/>
              </w:rPr>
              <w:t xml:space="preserve">Other eligible (for financial aid purposes) non-citizens who are not citizens or nationals of the United States and who have been admitted as legal immigrants for the purpose of obtaining permanent resident status (and who hold either an alien registration card (Form I-551 or I-151), a Temporary Resident Card (Form I-688), or an Arrival-Departure Record (Form I-94) </w:t>
            </w:r>
            <w:r w:rsidRPr="002712B0" w:rsidR="000F60A9">
              <w:rPr>
                <w:strike/>
                <w:color w:val="FF0000"/>
                <w:sz w:val="18"/>
                <w:szCs w:val="18"/>
              </w:rPr>
              <w:lastRenderedPageBreak/>
              <w:t>with a notation that conveys legal immigrant status such as Section 207 Refugee, Section 208 Asylee, Conditional Entrant Parolee or Cuban-Haitian) are to be reported in the appropriate racial/ethnic categories along with United States citizens.</w:t>
            </w:r>
          </w:p>
          <w:p w:rsidRPr="000F60A9" w:rsidR="000F60A9" w:rsidP="000F60A9" w:rsidRDefault="000F60A9" w14:paraId="327DE0A0" w14:textId="3D65A97D">
            <w:pPr>
              <w:pStyle w:val="NoSpacing"/>
              <w:numPr>
                <w:ilvl w:val="0"/>
                <w:numId w:val="42"/>
              </w:numPr>
              <w:rPr>
                <w:sz w:val="18"/>
                <w:szCs w:val="18"/>
              </w:rPr>
            </w:pPr>
            <w:r w:rsidRPr="00FE3CE1">
              <w:rPr>
                <w:b/>
                <w:bCs/>
                <w:sz w:val="18"/>
                <w:szCs w:val="18"/>
              </w:rPr>
              <w:t>Race and ethnicity unknown</w:t>
            </w:r>
            <w:r w:rsidRPr="00FE3CE1">
              <w:rPr>
                <w:sz w:val="18"/>
                <w:szCs w:val="18"/>
              </w:rPr>
              <w:t xml:space="preserve"> - This category is used only if the person did not select EITHER a racial or ethnic designation.</w:t>
            </w:r>
            <w:bookmarkEnd w:id="20"/>
          </w:p>
        </w:tc>
        <w:tc>
          <w:tcPr>
            <w:tcW w:w="822" w:type="pct"/>
            <w:shd w:val="clear" w:color="auto" w:fill="auto"/>
            <w:vAlign w:val="center"/>
          </w:tcPr>
          <w:p w:rsidR="00377D7B" w:rsidP="0068364B" w:rsidRDefault="000F60A9" w14:paraId="221F2428" w14:textId="3CF5E8DC">
            <w:pPr>
              <w:pStyle w:val="TableTextCenter"/>
              <w:jc w:val="left"/>
              <w:rPr>
                <w:rFonts w:asciiTheme="minorHAnsi" w:hAnsiTheme="minorHAnsi" w:cstheme="minorHAnsi"/>
                <w:szCs w:val="18"/>
              </w:rPr>
            </w:pPr>
            <w:r>
              <w:rPr>
                <w:rFonts w:asciiTheme="minorHAnsi" w:hAnsiTheme="minorHAnsi" w:cstheme="minorHAnsi"/>
                <w:szCs w:val="18"/>
              </w:rPr>
              <w:lastRenderedPageBreak/>
              <w:t>2022-23</w:t>
            </w:r>
          </w:p>
        </w:tc>
        <w:tc>
          <w:tcPr>
            <w:tcW w:w="856" w:type="pct"/>
            <w:shd w:val="clear" w:color="auto" w:fill="auto"/>
            <w:vAlign w:val="center"/>
          </w:tcPr>
          <w:p w:rsidRPr="007E4E5A" w:rsidR="00377D7B" w:rsidP="00B125D8" w:rsidRDefault="000F60A9" w14:paraId="1FBAD7B1" w14:textId="26C428AD">
            <w:pPr>
              <w:pStyle w:val="TableText"/>
              <w:jc w:val="left"/>
              <w:rPr>
                <w:rFonts w:asciiTheme="minorHAnsi" w:hAnsiTheme="minorHAnsi" w:cstheme="minorHAnsi"/>
              </w:rPr>
            </w:pPr>
            <w:r>
              <w:rPr>
                <w:rFonts w:asciiTheme="minorHAnsi" w:hAnsiTheme="minorHAnsi" w:cstheme="minorHAnsi"/>
              </w:rPr>
              <w:t>Feedback from the 60-day comment period</w:t>
            </w:r>
          </w:p>
        </w:tc>
        <w:tc>
          <w:tcPr>
            <w:tcW w:w="580" w:type="pct"/>
            <w:shd w:val="clear" w:color="auto" w:fill="auto"/>
            <w:vAlign w:val="center"/>
          </w:tcPr>
          <w:p w:rsidR="00377D7B" w:rsidP="0068364B" w:rsidRDefault="000F60A9" w14:paraId="5DF16DE0" w14:textId="5A6EA7CD">
            <w:pPr>
              <w:pStyle w:val="TableText"/>
              <w:jc w:val="left"/>
              <w:rPr>
                <w:rFonts w:asciiTheme="minorHAnsi" w:hAnsiTheme="minorHAnsi" w:cstheme="minorHAnsi"/>
              </w:rPr>
            </w:pPr>
            <w:r>
              <w:rPr>
                <w:rFonts w:asciiTheme="minorHAnsi" w:hAnsiTheme="minorHAnsi" w:cstheme="minorHAnsi"/>
              </w:rPr>
              <w:t>None</w:t>
            </w:r>
          </w:p>
        </w:tc>
      </w:tr>
      <w:tr w:rsidRPr="002F25EB" w:rsidR="00454CD2" w:rsidTr="0068364B" w14:paraId="49EAD1C0" w14:textId="77777777">
        <w:trPr>
          <w:trHeight w:val="288"/>
        </w:trPr>
        <w:tc>
          <w:tcPr>
            <w:tcW w:w="2742" w:type="pct"/>
            <w:shd w:val="clear" w:color="auto" w:fill="auto"/>
          </w:tcPr>
          <w:p w:rsidR="00454CD2" w:rsidP="0068364B" w:rsidRDefault="007D7EC7" w14:paraId="22508BC2" w14:textId="068CD206">
            <w:pPr>
              <w:pStyle w:val="NoSpacing"/>
              <w:rPr>
                <w:b/>
                <w:bCs/>
                <w:sz w:val="18"/>
                <w:szCs w:val="18"/>
              </w:rPr>
            </w:pPr>
            <w:r>
              <w:rPr>
                <w:b/>
                <w:bCs/>
                <w:sz w:val="18"/>
                <w:szCs w:val="18"/>
              </w:rPr>
              <w:lastRenderedPageBreak/>
              <w:t>Gender – Student Surveys (E12,</w:t>
            </w:r>
            <w:r w:rsidR="00D0381B">
              <w:rPr>
                <w:b/>
                <w:bCs/>
                <w:sz w:val="18"/>
                <w:szCs w:val="18"/>
              </w:rPr>
              <w:t xml:space="preserve"> C, </w:t>
            </w:r>
            <w:r>
              <w:rPr>
                <w:b/>
                <w:bCs/>
                <w:sz w:val="18"/>
                <w:szCs w:val="18"/>
              </w:rPr>
              <w:t xml:space="preserve">EF, </w:t>
            </w:r>
            <w:r w:rsidR="00D0381B">
              <w:rPr>
                <w:b/>
                <w:bCs/>
                <w:sz w:val="18"/>
                <w:szCs w:val="18"/>
              </w:rPr>
              <w:t>GR)</w:t>
            </w:r>
          </w:p>
          <w:p w:rsidRPr="004A7348" w:rsidR="007D7EC7" w:rsidP="007D7EC7" w:rsidRDefault="007D7EC7" w14:paraId="1BDD8A50" w14:textId="094A6966">
            <w:pPr>
              <w:pStyle w:val="NoSpacing"/>
              <w:rPr>
                <w:b/>
                <w:bCs/>
                <w:color w:val="FF0000"/>
                <w:sz w:val="18"/>
                <w:szCs w:val="18"/>
              </w:rPr>
            </w:pPr>
            <w:r w:rsidRPr="004A7348">
              <w:rPr>
                <w:b/>
                <w:bCs/>
                <w:color w:val="FF0000"/>
                <w:sz w:val="18"/>
                <w:szCs w:val="18"/>
              </w:rPr>
              <w:t xml:space="preserve">Gender Unknown or Other than Provided Categories </w:t>
            </w:r>
          </w:p>
          <w:p w:rsidR="00FC0F19" w:rsidP="007D7EC7" w:rsidRDefault="00FC0F19" w14:paraId="06BA2907" w14:textId="2EC4A326">
            <w:pPr>
              <w:pStyle w:val="NoSpacing"/>
              <w:rPr>
                <w:b/>
                <w:bCs/>
                <w:sz w:val="18"/>
                <w:szCs w:val="18"/>
              </w:rPr>
            </w:pPr>
          </w:p>
          <w:p w:rsidRPr="004A7348" w:rsidR="00FC0F19" w:rsidP="00FC0F19" w:rsidRDefault="00FC0F19" w14:paraId="776B78B2" w14:textId="79559DC5">
            <w:pPr>
              <w:pStyle w:val="NoSpacing"/>
              <w:numPr>
                <w:ilvl w:val="0"/>
                <w:numId w:val="48"/>
              </w:numPr>
              <w:rPr>
                <w:color w:val="FF0000"/>
                <w:sz w:val="18"/>
                <w:szCs w:val="18"/>
              </w:rPr>
            </w:pPr>
            <w:r w:rsidRPr="004A7348">
              <w:rPr>
                <w:color w:val="FF0000"/>
                <w:sz w:val="18"/>
                <w:szCs w:val="18"/>
              </w:rPr>
              <w:t xml:space="preserve">The ‘gender unknown’ category is to report students for whom the institution does not know a gender. </w:t>
            </w:r>
          </w:p>
          <w:p w:rsidRPr="004A7348" w:rsidR="00FC0F19" w:rsidP="00FC0F19" w:rsidRDefault="00FC0F19" w14:paraId="48B3A5B9" w14:textId="6492852D">
            <w:pPr>
              <w:pStyle w:val="NoSpacing"/>
              <w:numPr>
                <w:ilvl w:val="0"/>
                <w:numId w:val="48"/>
              </w:numPr>
              <w:rPr>
                <w:color w:val="FF0000"/>
                <w:sz w:val="18"/>
                <w:szCs w:val="18"/>
              </w:rPr>
            </w:pPr>
            <w:r w:rsidRPr="004A7348">
              <w:rPr>
                <w:color w:val="FF0000"/>
                <w:sz w:val="18"/>
                <w:szCs w:val="18"/>
              </w:rPr>
              <w:t xml:space="preserve">Institutions should not ask students that do not select a binary gender to allocate themselves to a binary gender category; it is up to the institution to allocate unknown students and students that indicate another gender into the binary categories throughout the forms where required. One commonly used method to allocate students is to use the known portion of men to women.  </w:t>
            </w:r>
          </w:p>
          <w:p w:rsidR="004A7348" w:rsidP="007D7EC7" w:rsidRDefault="004A7348" w14:paraId="21E8E0DA" w14:textId="7E06CE1A">
            <w:pPr>
              <w:pStyle w:val="NoSpacing"/>
              <w:rPr>
                <w:sz w:val="18"/>
                <w:szCs w:val="18"/>
              </w:rPr>
            </w:pPr>
          </w:p>
          <w:p w:rsidR="004A7348" w:rsidP="004A7348" w:rsidRDefault="004A7348" w14:paraId="1EE27366" w14:textId="77777777">
            <w:pPr>
              <w:pStyle w:val="NoSpacing"/>
              <w:rPr>
                <w:color w:val="FF0000"/>
                <w:sz w:val="18"/>
                <w:szCs w:val="18"/>
              </w:rPr>
            </w:pPr>
            <w:r>
              <w:rPr>
                <w:color w:val="FF0000"/>
                <w:sz w:val="18"/>
                <w:szCs w:val="18"/>
              </w:rPr>
              <w:t xml:space="preserve">Is your institution able to report another gender for the </w:t>
            </w:r>
            <w:r w:rsidRPr="00EE23F6">
              <w:rPr>
                <w:color w:val="00B050"/>
                <w:sz w:val="18"/>
                <w:szCs w:val="18"/>
              </w:rPr>
              <w:t xml:space="preserve">2022-23 </w:t>
            </w:r>
            <w:r>
              <w:rPr>
                <w:color w:val="FF0000"/>
                <w:sz w:val="18"/>
                <w:szCs w:val="18"/>
              </w:rPr>
              <w:t xml:space="preserve">data collection? If you indicate ‘No’, your institution should leave the cells in the rows for ‘Another gender’ blank (i.e., do not report 0). If you indicate ‘Yes’, but no students identified as another gender, please enter ‘0’. </w:t>
            </w:r>
          </w:p>
          <w:p w:rsidR="004A7348" w:rsidP="004A7348" w:rsidRDefault="004A7348" w14:paraId="7071DEBA" w14:textId="77777777">
            <w:pPr>
              <w:pStyle w:val="NoSpacing"/>
              <w:ind w:firstLine="720"/>
              <w:rPr>
                <w:color w:val="FF0000"/>
                <w:sz w:val="18"/>
                <w:szCs w:val="18"/>
              </w:rPr>
            </w:pPr>
            <w:r>
              <w:rPr>
                <w:color w:val="FF0000"/>
                <w:sz w:val="18"/>
                <w:szCs w:val="18"/>
              </w:rPr>
              <w:t>Undergraduate students:</w:t>
            </w:r>
          </w:p>
          <w:p w:rsidR="004A7348" w:rsidP="004A7348" w:rsidRDefault="004A7348" w14:paraId="5B7A7B22" w14:textId="77777777">
            <w:pPr>
              <w:pStyle w:val="NoSpacing"/>
              <w:ind w:left="720" w:firstLine="720"/>
              <w:rPr>
                <w:color w:val="FF0000"/>
                <w:sz w:val="18"/>
                <w:szCs w:val="18"/>
              </w:rPr>
            </w:pPr>
            <w:r>
              <w:rPr>
                <w:color w:val="FF0000"/>
                <w:sz w:val="18"/>
                <w:szCs w:val="18"/>
              </w:rPr>
              <w:sym w:font="Wingdings 2" w:char="F09A"/>
            </w:r>
            <w:r>
              <w:rPr>
                <w:color w:val="FF0000"/>
                <w:sz w:val="18"/>
                <w:szCs w:val="18"/>
              </w:rPr>
              <w:t xml:space="preserve"> Yes</w:t>
            </w:r>
          </w:p>
          <w:p w:rsidR="004A7348" w:rsidP="004A7348" w:rsidRDefault="004A7348" w14:paraId="04D2A10B" w14:textId="77777777">
            <w:pPr>
              <w:pStyle w:val="NoSpacing"/>
              <w:ind w:left="720" w:firstLine="720"/>
              <w:rPr>
                <w:color w:val="FF0000"/>
                <w:sz w:val="18"/>
                <w:szCs w:val="18"/>
              </w:rPr>
            </w:pPr>
            <w:r>
              <w:rPr>
                <w:color w:val="FF0000"/>
                <w:sz w:val="18"/>
                <w:szCs w:val="18"/>
              </w:rPr>
              <w:sym w:font="Wingdings 2" w:char="F09A"/>
            </w:r>
            <w:r>
              <w:rPr>
                <w:color w:val="FF0000"/>
                <w:sz w:val="18"/>
                <w:szCs w:val="18"/>
              </w:rPr>
              <w:t xml:space="preserve"> No </w:t>
            </w:r>
          </w:p>
          <w:p w:rsidR="004A7348" w:rsidP="004A7348" w:rsidRDefault="004A7348" w14:paraId="1F78E6BC" w14:textId="77777777">
            <w:pPr>
              <w:pStyle w:val="NoSpacing"/>
              <w:ind w:firstLine="720"/>
              <w:rPr>
                <w:color w:val="FF0000"/>
                <w:sz w:val="18"/>
                <w:szCs w:val="18"/>
              </w:rPr>
            </w:pPr>
            <w:r>
              <w:rPr>
                <w:color w:val="FF0000"/>
                <w:sz w:val="18"/>
                <w:szCs w:val="18"/>
              </w:rPr>
              <w:t>Graduate students:</w:t>
            </w:r>
          </w:p>
          <w:p w:rsidR="004A7348" w:rsidP="004A7348" w:rsidRDefault="004A7348" w14:paraId="7C387590" w14:textId="77777777">
            <w:pPr>
              <w:pStyle w:val="NoSpacing"/>
              <w:ind w:left="720" w:firstLine="720"/>
              <w:rPr>
                <w:color w:val="FF0000"/>
                <w:sz w:val="18"/>
                <w:szCs w:val="18"/>
              </w:rPr>
            </w:pPr>
            <w:r>
              <w:rPr>
                <w:color w:val="FF0000"/>
                <w:sz w:val="18"/>
                <w:szCs w:val="18"/>
              </w:rPr>
              <w:sym w:font="Wingdings 2" w:char="F09A"/>
            </w:r>
            <w:r>
              <w:rPr>
                <w:color w:val="FF0000"/>
                <w:sz w:val="18"/>
                <w:szCs w:val="18"/>
              </w:rPr>
              <w:t xml:space="preserve"> Yes</w:t>
            </w:r>
          </w:p>
          <w:p w:rsidR="004A7348" w:rsidP="004A7348" w:rsidRDefault="004A7348" w14:paraId="1D030927" w14:textId="77777777">
            <w:pPr>
              <w:ind w:left="720" w:firstLine="720"/>
              <w:rPr>
                <w:color w:val="FF0000"/>
                <w:sz w:val="18"/>
                <w:szCs w:val="18"/>
              </w:rPr>
            </w:pPr>
            <w:r>
              <w:rPr>
                <w:color w:val="FF0000"/>
                <w:sz w:val="18"/>
                <w:szCs w:val="18"/>
              </w:rPr>
              <w:sym w:font="Wingdings 2" w:char="F09A"/>
            </w:r>
            <w:r>
              <w:rPr>
                <w:color w:val="FF0000"/>
                <w:sz w:val="18"/>
                <w:szCs w:val="18"/>
              </w:rPr>
              <w:t xml:space="preserve"> No</w:t>
            </w:r>
          </w:p>
          <w:p w:rsidRPr="004A7348" w:rsidR="00FC0F19" w:rsidP="004A7348" w:rsidRDefault="007D7EC7" w14:paraId="422C685C" w14:textId="60E49AE8">
            <w:pPr>
              <w:pStyle w:val="NoSpacing"/>
              <w:rPr>
                <w:color w:val="FF0000"/>
                <w:sz w:val="18"/>
                <w:szCs w:val="18"/>
              </w:rPr>
            </w:pPr>
            <w:r w:rsidRPr="004A7348">
              <w:rPr>
                <w:color w:val="FF0000"/>
                <w:sz w:val="18"/>
                <w:szCs w:val="18"/>
              </w:rPr>
              <w:t xml:space="preserve">Of the total students reported, how many students did you allocate to a binary gender category (Men/Women) because their gender was unknown or </w:t>
            </w:r>
            <w:r w:rsidRPr="004A7348" w:rsidR="00E3755B">
              <w:rPr>
                <w:color w:val="FF0000"/>
                <w:sz w:val="18"/>
                <w:szCs w:val="18"/>
              </w:rPr>
              <w:t>an</w:t>
            </w:r>
            <w:r w:rsidRPr="004A7348">
              <w:rPr>
                <w:color w:val="FF0000"/>
                <w:sz w:val="18"/>
                <w:szCs w:val="18"/>
              </w:rPr>
              <w:t xml:space="preserve">other </w:t>
            </w:r>
            <w:r w:rsidRPr="004A7348" w:rsidR="00E3755B">
              <w:rPr>
                <w:color w:val="FF0000"/>
                <w:sz w:val="18"/>
                <w:szCs w:val="18"/>
              </w:rPr>
              <w:t xml:space="preserve">gender </w:t>
            </w:r>
            <w:r w:rsidRPr="004A7348">
              <w:rPr>
                <w:color w:val="FF0000"/>
                <w:sz w:val="18"/>
                <w:szCs w:val="18"/>
              </w:rPr>
              <w:t xml:space="preserve">than the provided categories? </w:t>
            </w:r>
          </w:p>
          <w:p w:rsidR="00FC0F19" w:rsidP="007D7EC7" w:rsidRDefault="00FC0F19" w14:paraId="278C0870" w14:textId="77777777">
            <w:pPr>
              <w:pStyle w:val="NoSpacing"/>
              <w:rPr>
                <w:color w:val="FF0000"/>
                <w:sz w:val="18"/>
                <w:szCs w:val="18"/>
              </w:rPr>
            </w:pPr>
          </w:p>
          <w:p w:rsidRPr="00B67EEE" w:rsidR="0025348A" w:rsidP="007D7EC7" w:rsidRDefault="000D6B63" w14:paraId="27C6C284" w14:textId="26911980">
            <w:pPr>
              <w:pStyle w:val="NoSpacing"/>
              <w:rPr>
                <w:color w:val="FF0000"/>
                <w:sz w:val="18"/>
                <w:szCs w:val="18"/>
              </w:rPr>
            </w:pPr>
            <w:r w:rsidRPr="00B67EEE">
              <w:rPr>
                <w:color w:val="FF0000"/>
                <w:sz w:val="18"/>
                <w:szCs w:val="18"/>
              </w:rPr>
              <w:t xml:space="preserve">Undergraduate students </w:t>
            </w:r>
          </w:p>
          <w:p w:rsidRPr="009A2CC3" w:rsidR="000D6B63" w:rsidP="00E77E5C" w:rsidRDefault="00E77E5C" w14:paraId="03279E2D" w14:textId="6EBCA61D">
            <w:pPr>
              <w:pStyle w:val="NoSpacing"/>
              <w:numPr>
                <w:ilvl w:val="0"/>
                <w:numId w:val="11"/>
              </w:numPr>
              <w:rPr>
                <w:color w:val="FF0000"/>
                <w:sz w:val="18"/>
                <w:szCs w:val="18"/>
              </w:rPr>
            </w:pPr>
            <w:r w:rsidRPr="00E77E5C">
              <w:rPr>
                <w:color w:val="FF0000"/>
                <w:sz w:val="18"/>
                <w:szCs w:val="18"/>
              </w:rPr>
              <w:t xml:space="preserve">[Preload] </w:t>
            </w:r>
            <w:r w:rsidRPr="009A2CC3" w:rsidR="000D6B63">
              <w:rPr>
                <w:color w:val="FF0000"/>
                <w:sz w:val="18"/>
                <w:szCs w:val="18"/>
              </w:rPr>
              <w:t xml:space="preserve">Grand total </w:t>
            </w:r>
          </w:p>
          <w:p w:rsidRPr="009A2CC3" w:rsidR="000D6B63" w:rsidP="00E77E5C" w:rsidRDefault="00E77E5C" w14:paraId="415A4EEC" w14:textId="1186A836">
            <w:pPr>
              <w:pStyle w:val="NoSpacing"/>
              <w:numPr>
                <w:ilvl w:val="0"/>
                <w:numId w:val="11"/>
              </w:numPr>
              <w:rPr>
                <w:color w:val="FF0000"/>
                <w:sz w:val="18"/>
                <w:szCs w:val="18"/>
              </w:rPr>
            </w:pPr>
            <w:r w:rsidRPr="009A2CC3">
              <w:rPr>
                <w:color w:val="FF0000"/>
                <w:sz w:val="18"/>
                <w:szCs w:val="18"/>
              </w:rPr>
              <w:t xml:space="preserve">[New reported value] </w:t>
            </w:r>
            <w:r w:rsidRPr="009A2CC3" w:rsidR="000D6B63">
              <w:rPr>
                <w:color w:val="FF0000"/>
                <w:sz w:val="18"/>
                <w:szCs w:val="18"/>
              </w:rPr>
              <w:t>Gender unknown (i.e., gender information is not known or not collected).</w:t>
            </w:r>
            <w:r w:rsidRPr="009A2CC3" w:rsidR="00E77F91">
              <w:rPr>
                <w:color w:val="FF0000"/>
                <w:sz w:val="18"/>
                <w:szCs w:val="18"/>
              </w:rPr>
              <w:t xml:space="preserve"> </w:t>
            </w:r>
          </w:p>
          <w:p w:rsidRPr="009A2CC3" w:rsidR="00E77E5C" w:rsidP="00E77E5C" w:rsidRDefault="00E77E5C" w14:paraId="1CFB684F" w14:textId="356AB6BA">
            <w:pPr>
              <w:pStyle w:val="NoSpacing"/>
              <w:numPr>
                <w:ilvl w:val="0"/>
                <w:numId w:val="11"/>
              </w:numPr>
              <w:rPr>
                <w:color w:val="FF0000"/>
                <w:sz w:val="18"/>
                <w:szCs w:val="18"/>
              </w:rPr>
            </w:pPr>
            <w:r w:rsidRPr="009A2CC3">
              <w:rPr>
                <w:color w:val="FF0000"/>
                <w:sz w:val="18"/>
                <w:szCs w:val="18"/>
              </w:rPr>
              <w:t xml:space="preserve">[New reported value] </w:t>
            </w:r>
            <w:r w:rsidR="00524799">
              <w:rPr>
                <w:color w:val="FF0000"/>
                <w:sz w:val="18"/>
                <w:szCs w:val="18"/>
              </w:rPr>
              <w:t>Another gender</w:t>
            </w:r>
            <w:r w:rsidRPr="009A2CC3" w:rsidR="000D6B63">
              <w:rPr>
                <w:color w:val="FF0000"/>
                <w:sz w:val="18"/>
                <w:szCs w:val="18"/>
              </w:rPr>
              <w:t xml:space="preserve"> (i.e., gender information is known but does not fall into either of the mutually exclusive binary categories provided [Men/Women]). </w:t>
            </w:r>
          </w:p>
          <w:p w:rsidRPr="009A2CC3" w:rsidR="007D7EC7" w:rsidP="00E77E5C" w:rsidRDefault="00E77E5C" w14:paraId="6CB232A9" w14:textId="04852B5A">
            <w:pPr>
              <w:pStyle w:val="NoSpacing"/>
              <w:numPr>
                <w:ilvl w:val="0"/>
                <w:numId w:val="11"/>
              </w:numPr>
              <w:rPr>
                <w:color w:val="FF0000"/>
                <w:sz w:val="18"/>
                <w:szCs w:val="18"/>
              </w:rPr>
            </w:pPr>
            <w:r w:rsidRPr="009A2CC3">
              <w:rPr>
                <w:color w:val="FF0000"/>
                <w:sz w:val="18"/>
                <w:szCs w:val="18"/>
              </w:rPr>
              <w:t xml:space="preserve">[Calculated value] Total of Gender unknown </w:t>
            </w:r>
            <w:r w:rsidRPr="009A2CC3" w:rsidR="00524799">
              <w:rPr>
                <w:color w:val="FF0000"/>
                <w:sz w:val="18"/>
                <w:szCs w:val="18"/>
              </w:rPr>
              <w:t xml:space="preserve">+ </w:t>
            </w:r>
            <w:r w:rsidR="00524799">
              <w:rPr>
                <w:color w:val="FF0000"/>
                <w:sz w:val="18"/>
                <w:szCs w:val="18"/>
              </w:rPr>
              <w:t>Another gender</w:t>
            </w:r>
          </w:p>
          <w:p w:rsidRPr="009A2CC3" w:rsidR="00E77E5C" w:rsidP="00E77E5C" w:rsidRDefault="00E77E5C" w14:paraId="2C9FCBC9" w14:textId="5EF55815">
            <w:pPr>
              <w:pStyle w:val="NoSpacing"/>
              <w:numPr>
                <w:ilvl w:val="0"/>
                <w:numId w:val="11"/>
              </w:numPr>
              <w:rPr>
                <w:color w:val="FF0000"/>
                <w:sz w:val="18"/>
                <w:szCs w:val="18"/>
              </w:rPr>
            </w:pPr>
            <w:r w:rsidRPr="009A2CC3">
              <w:rPr>
                <w:color w:val="FF0000"/>
                <w:sz w:val="18"/>
                <w:szCs w:val="18"/>
              </w:rPr>
              <w:t>[Calculated value] Total of Students for whom gender is known and falls into one of the mutually exclusive binary categories provided [Men/Women]</w:t>
            </w:r>
          </w:p>
          <w:p w:rsidRPr="00EE7517" w:rsidR="00E77E5C" w:rsidP="00E77E5C" w:rsidRDefault="00E77E5C" w14:paraId="29E3B6F0" w14:textId="0AE45CEF">
            <w:pPr>
              <w:pStyle w:val="NoSpacing"/>
              <w:rPr>
                <w:sz w:val="18"/>
                <w:szCs w:val="18"/>
              </w:rPr>
            </w:pPr>
            <w:r w:rsidRPr="00B67EEE">
              <w:rPr>
                <w:color w:val="FF0000"/>
                <w:sz w:val="18"/>
                <w:szCs w:val="18"/>
              </w:rPr>
              <w:t xml:space="preserve">Graduate students </w:t>
            </w:r>
            <w:r w:rsidRPr="00EE7517">
              <w:rPr>
                <w:color w:val="7030A0"/>
                <w:sz w:val="18"/>
                <w:szCs w:val="18"/>
              </w:rPr>
              <w:t>[</w:t>
            </w:r>
            <w:r w:rsidRPr="00EE7517" w:rsidR="00EE7517">
              <w:rPr>
                <w:color w:val="7030A0"/>
                <w:sz w:val="18"/>
                <w:szCs w:val="18"/>
              </w:rPr>
              <w:t>Not applicable to GR]</w:t>
            </w:r>
            <w:r w:rsidR="00EE7517">
              <w:rPr>
                <w:color w:val="7030A0"/>
                <w:sz w:val="18"/>
                <w:szCs w:val="18"/>
              </w:rPr>
              <w:t xml:space="preserve"> </w:t>
            </w:r>
            <w:r w:rsidRPr="00EE7517">
              <w:rPr>
                <w:color w:val="7030A0"/>
                <w:sz w:val="18"/>
                <w:szCs w:val="18"/>
              </w:rPr>
              <w:t>[Applicable to institutions with graduate students only]</w:t>
            </w:r>
            <w:r w:rsidRPr="00EE7517">
              <w:rPr>
                <w:sz w:val="18"/>
                <w:szCs w:val="18"/>
              </w:rPr>
              <w:t xml:space="preserve"> </w:t>
            </w:r>
          </w:p>
          <w:p w:rsidRPr="009A2CC3" w:rsidR="00E77E5C" w:rsidP="00E77E5C" w:rsidRDefault="00E77E5C" w14:paraId="1FEDDF72" w14:textId="77777777">
            <w:pPr>
              <w:pStyle w:val="NoSpacing"/>
              <w:numPr>
                <w:ilvl w:val="0"/>
                <w:numId w:val="11"/>
              </w:numPr>
              <w:rPr>
                <w:color w:val="FF0000"/>
                <w:sz w:val="18"/>
                <w:szCs w:val="18"/>
              </w:rPr>
            </w:pPr>
            <w:r w:rsidRPr="00E77E5C">
              <w:rPr>
                <w:color w:val="FF0000"/>
                <w:sz w:val="18"/>
                <w:szCs w:val="18"/>
              </w:rPr>
              <w:t xml:space="preserve">[Preload] </w:t>
            </w:r>
            <w:r w:rsidRPr="009A2CC3">
              <w:rPr>
                <w:color w:val="FF0000"/>
                <w:sz w:val="18"/>
                <w:szCs w:val="18"/>
              </w:rPr>
              <w:t xml:space="preserve">Grand total </w:t>
            </w:r>
          </w:p>
          <w:p w:rsidRPr="009A2CC3" w:rsidR="00E77E5C" w:rsidP="00E77E5C" w:rsidRDefault="00E77E5C" w14:paraId="03A1CC1E" w14:textId="77777777">
            <w:pPr>
              <w:pStyle w:val="NoSpacing"/>
              <w:numPr>
                <w:ilvl w:val="0"/>
                <w:numId w:val="11"/>
              </w:numPr>
              <w:rPr>
                <w:color w:val="FF0000"/>
                <w:sz w:val="18"/>
                <w:szCs w:val="18"/>
              </w:rPr>
            </w:pPr>
            <w:r w:rsidRPr="009A2CC3">
              <w:rPr>
                <w:color w:val="FF0000"/>
                <w:sz w:val="18"/>
                <w:szCs w:val="18"/>
              </w:rPr>
              <w:t xml:space="preserve">[New reported value] Gender unknown (i.e., gender information is not known or not collected). </w:t>
            </w:r>
          </w:p>
          <w:p w:rsidRPr="009A2CC3" w:rsidR="00E77E5C" w:rsidP="00E77E5C" w:rsidRDefault="00E77E5C" w14:paraId="71205B1C" w14:textId="63363757">
            <w:pPr>
              <w:pStyle w:val="NoSpacing"/>
              <w:numPr>
                <w:ilvl w:val="0"/>
                <w:numId w:val="11"/>
              </w:numPr>
              <w:rPr>
                <w:color w:val="FF0000"/>
                <w:sz w:val="18"/>
                <w:szCs w:val="18"/>
              </w:rPr>
            </w:pPr>
            <w:r w:rsidRPr="009A2CC3">
              <w:rPr>
                <w:color w:val="FF0000"/>
                <w:sz w:val="18"/>
                <w:szCs w:val="18"/>
              </w:rPr>
              <w:t xml:space="preserve">[New reported value] </w:t>
            </w:r>
            <w:r w:rsidR="00524799">
              <w:rPr>
                <w:color w:val="FF0000"/>
                <w:sz w:val="18"/>
                <w:szCs w:val="18"/>
              </w:rPr>
              <w:t>Another gender</w:t>
            </w:r>
            <w:r w:rsidRPr="009A2CC3">
              <w:rPr>
                <w:color w:val="FF0000"/>
                <w:sz w:val="18"/>
                <w:szCs w:val="18"/>
              </w:rPr>
              <w:t xml:space="preserve"> (i.e., gender information is known but does not fall into either of the mutually exclusive binary categories provided [Men/Women]). </w:t>
            </w:r>
          </w:p>
          <w:p w:rsidRPr="009A2CC3" w:rsidR="00E77E5C" w:rsidP="00E77E5C" w:rsidRDefault="00E77E5C" w14:paraId="01543491" w14:textId="31F5E15E">
            <w:pPr>
              <w:pStyle w:val="NoSpacing"/>
              <w:numPr>
                <w:ilvl w:val="0"/>
                <w:numId w:val="11"/>
              </w:numPr>
              <w:rPr>
                <w:color w:val="FF0000"/>
                <w:sz w:val="18"/>
                <w:szCs w:val="18"/>
              </w:rPr>
            </w:pPr>
            <w:r w:rsidRPr="009A2CC3">
              <w:rPr>
                <w:color w:val="FF0000"/>
                <w:sz w:val="18"/>
                <w:szCs w:val="18"/>
              </w:rPr>
              <w:t xml:space="preserve">[Calculated value] Total of Gender unknown + </w:t>
            </w:r>
            <w:r w:rsidR="00524799">
              <w:rPr>
                <w:color w:val="FF0000"/>
                <w:sz w:val="18"/>
                <w:szCs w:val="18"/>
              </w:rPr>
              <w:t>Another gender</w:t>
            </w:r>
          </w:p>
          <w:p w:rsidRPr="004A7348" w:rsidR="00E3755B" w:rsidP="00FC0F19" w:rsidRDefault="00E77E5C" w14:paraId="12797DEB" w14:textId="2B35E843">
            <w:pPr>
              <w:pStyle w:val="NoSpacing"/>
              <w:numPr>
                <w:ilvl w:val="0"/>
                <w:numId w:val="11"/>
              </w:numPr>
              <w:rPr>
                <w:sz w:val="18"/>
                <w:szCs w:val="18"/>
              </w:rPr>
            </w:pPr>
            <w:r>
              <w:rPr>
                <w:color w:val="FF0000"/>
                <w:sz w:val="18"/>
                <w:szCs w:val="18"/>
              </w:rPr>
              <w:t xml:space="preserve">[Calculated value] </w:t>
            </w:r>
            <w:r w:rsidRPr="009A2CC3">
              <w:rPr>
                <w:color w:val="FF0000"/>
                <w:sz w:val="18"/>
                <w:szCs w:val="18"/>
              </w:rPr>
              <w:t>Total of Students for whom gender is known and falls into one of the mutually exclusive binary categories provided [Men/Women]</w:t>
            </w:r>
          </w:p>
        </w:tc>
        <w:tc>
          <w:tcPr>
            <w:tcW w:w="822" w:type="pct"/>
            <w:shd w:val="clear" w:color="auto" w:fill="auto"/>
            <w:vAlign w:val="center"/>
          </w:tcPr>
          <w:p w:rsidRPr="002F25EB" w:rsidR="00454CD2" w:rsidP="0068364B" w:rsidRDefault="0025348A" w14:paraId="59E04C0E" w14:textId="3C1C0B68">
            <w:pPr>
              <w:pStyle w:val="TableTextCenter"/>
              <w:jc w:val="left"/>
              <w:rPr>
                <w:rFonts w:asciiTheme="minorHAnsi" w:hAnsiTheme="minorHAnsi" w:cstheme="minorHAnsi"/>
                <w:szCs w:val="18"/>
              </w:rPr>
            </w:pPr>
            <w:r>
              <w:rPr>
                <w:rFonts w:asciiTheme="minorHAnsi" w:hAnsiTheme="minorHAnsi" w:cstheme="minorHAnsi"/>
                <w:szCs w:val="18"/>
              </w:rPr>
              <w:t>2022-23</w:t>
            </w:r>
          </w:p>
        </w:tc>
        <w:tc>
          <w:tcPr>
            <w:tcW w:w="856" w:type="pct"/>
            <w:shd w:val="clear" w:color="auto" w:fill="auto"/>
            <w:vAlign w:val="center"/>
          </w:tcPr>
          <w:p w:rsidRPr="002F25EB" w:rsidR="00454CD2" w:rsidP="0068364B" w:rsidRDefault="0025348A" w14:paraId="0CD28AF5" w14:textId="59692C7A">
            <w:pPr>
              <w:pStyle w:val="TableText"/>
              <w:jc w:val="left"/>
              <w:rPr>
                <w:rFonts w:asciiTheme="minorHAnsi" w:hAnsiTheme="minorHAnsi" w:cstheme="minorHAnsi"/>
              </w:rPr>
            </w:pPr>
            <w:r>
              <w:rPr>
                <w:rFonts w:asciiTheme="minorHAnsi" w:hAnsiTheme="minorHAnsi" w:cstheme="minorHAnsi"/>
              </w:rPr>
              <w:t>Feedback from institutions</w:t>
            </w:r>
            <w:r w:rsidR="001C20AE">
              <w:rPr>
                <w:rFonts w:asciiTheme="minorHAnsi" w:hAnsiTheme="minorHAnsi" w:cstheme="minorHAnsi"/>
              </w:rPr>
              <w:t xml:space="preserve"> and TRP on Gender (</w:t>
            </w:r>
            <w:r w:rsidR="00E4148F">
              <w:rPr>
                <w:rFonts w:asciiTheme="minorHAnsi" w:hAnsiTheme="minorHAnsi" w:cstheme="minorHAnsi"/>
              </w:rPr>
              <w:t>October 2016)</w:t>
            </w:r>
            <w:r>
              <w:rPr>
                <w:rFonts w:asciiTheme="minorHAnsi" w:hAnsiTheme="minorHAnsi" w:cstheme="minorHAnsi"/>
              </w:rPr>
              <w:t xml:space="preserve"> </w:t>
            </w:r>
          </w:p>
        </w:tc>
        <w:tc>
          <w:tcPr>
            <w:tcW w:w="580" w:type="pct"/>
            <w:shd w:val="clear" w:color="auto" w:fill="auto"/>
            <w:vAlign w:val="center"/>
          </w:tcPr>
          <w:p w:rsidRPr="002F25EB" w:rsidR="00454CD2" w:rsidP="0068364B" w:rsidRDefault="0025348A" w14:paraId="042992A1" w14:textId="25A96FB9">
            <w:pPr>
              <w:pStyle w:val="TableText"/>
              <w:jc w:val="left"/>
              <w:rPr>
                <w:rFonts w:asciiTheme="minorHAnsi" w:hAnsiTheme="minorHAnsi" w:cstheme="minorHAnsi"/>
              </w:rPr>
            </w:pPr>
            <w:r>
              <w:rPr>
                <w:rFonts w:asciiTheme="minorHAnsi" w:hAnsiTheme="minorHAnsi" w:cstheme="minorHAnsi"/>
              </w:rPr>
              <w:t>Minimal</w:t>
            </w:r>
          </w:p>
        </w:tc>
      </w:tr>
      <w:tr w:rsidRPr="002F25EB" w:rsidR="004A7348" w:rsidTr="0068364B" w14:paraId="0D2740CA" w14:textId="77777777">
        <w:trPr>
          <w:trHeight w:val="288"/>
        </w:trPr>
        <w:tc>
          <w:tcPr>
            <w:tcW w:w="2742" w:type="pct"/>
            <w:shd w:val="clear" w:color="auto" w:fill="auto"/>
          </w:tcPr>
          <w:p w:rsidRPr="004A7348" w:rsidR="004A7348" w:rsidP="004A7348" w:rsidRDefault="004A7348" w14:paraId="33210D53" w14:textId="77777777">
            <w:pPr>
              <w:pStyle w:val="NoSpacing"/>
              <w:rPr>
                <w:b/>
                <w:bCs/>
                <w:sz w:val="18"/>
                <w:szCs w:val="18"/>
              </w:rPr>
            </w:pPr>
          </w:p>
          <w:p w:rsidRPr="004A7348" w:rsidR="004A7348" w:rsidP="004A7348" w:rsidRDefault="004A7348" w14:paraId="723AA226" w14:textId="77777777">
            <w:pPr>
              <w:pStyle w:val="NoSpacing"/>
              <w:rPr>
                <w:b/>
                <w:bCs/>
                <w:sz w:val="18"/>
                <w:szCs w:val="18"/>
              </w:rPr>
            </w:pPr>
          </w:p>
          <w:p w:rsidRPr="004A7348" w:rsidR="004A7348" w:rsidP="004A7348" w:rsidRDefault="004A7348" w14:paraId="0FBBB0E8" w14:textId="77777777">
            <w:pPr>
              <w:pStyle w:val="NoSpacing"/>
              <w:rPr>
                <w:b/>
                <w:bCs/>
                <w:sz w:val="18"/>
                <w:szCs w:val="18"/>
              </w:rPr>
            </w:pPr>
          </w:p>
          <w:p w:rsidRPr="004A7348" w:rsidR="004A7348" w:rsidP="004A7348" w:rsidRDefault="004A7348" w14:paraId="6B9F1F94" w14:textId="2E7E703A">
            <w:pPr>
              <w:pStyle w:val="NoSpacing"/>
              <w:rPr>
                <w:b/>
                <w:bCs/>
                <w:sz w:val="18"/>
                <w:szCs w:val="18"/>
              </w:rPr>
            </w:pPr>
            <w:r w:rsidRPr="004A7348">
              <w:rPr>
                <w:b/>
                <w:bCs/>
                <w:sz w:val="18"/>
                <w:szCs w:val="18"/>
              </w:rPr>
              <w:t>Gender New FAQs for E12, C, EF, GR, ADM</w:t>
            </w:r>
          </w:p>
          <w:p w:rsidRPr="004A7348" w:rsidR="004A7348" w:rsidP="004A7348" w:rsidRDefault="004A7348" w14:paraId="43A42089" w14:textId="77777777">
            <w:pPr>
              <w:pStyle w:val="NoSpacing"/>
              <w:rPr>
                <w:b/>
                <w:bCs/>
                <w:sz w:val="18"/>
                <w:szCs w:val="18"/>
              </w:rPr>
            </w:pPr>
          </w:p>
          <w:p w:rsidRPr="004A7348" w:rsidR="004A7348" w:rsidP="004A7348" w:rsidRDefault="004A7348" w14:paraId="6BD60CF7" w14:textId="77777777">
            <w:pPr>
              <w:rPr>
                <w:color w:val="FF0000"/>
                <w:sz w:val="18"/>
                <w:szCs w:val="18"/>
                <w:u w:val="single"/>
              </w:rPr>
            </w:pPr>
            <w:r w:rsidRPr="004A7348">
              <w:rPr>
                <w:color w:val="FF0000"/>
                <w:sz w:val="18"/>
                <w:szCs w:val="18"/>
                <w:u w:val="single"/>
              </w:rPr>
              <w:t>Which students should be included in ‘another gender’?</w:t>
            </w:r>
          </w:p>
          <w:p w:rsidRPr="004A7348" w:rsidR="004A7348" w:rsidP="004A7348" w:rsidRDefault="004A7348" w14:paraId="0B12EFAE" w14:textId="77777777">
            <w:pPr>
              <w:rPr>
                <w:color w:val="FF0000"/>
                <w:sz w:val="18"/>
                <w:szCs w:val="18"/>
              </w:rPr>
            </w:pPr>
            <w:r w:rsidRPr="004A7348">
              <w:rPr>
                <w:color w:val="FF0000"/>
                <w:sz w:val="18"/>
                <w:szCs w:val="18"/>
              </w:rPr>
              <w:t>Students who self-identify as having a single binary gender identity (i.e., men or woman) should be reported in the appropriate binary gender category. Students who self-identify as having a gender identity that does not fall into either of the mutually exclusive binary categories provided (i.e., men or women) should be reported in the “another gender” category. Institutions are not limited to the options available for IPEDS reporting purposes and should determine the best way for their institution to collect and aggregate this information.</w:t>
            </w:r>
          </w:p>
          <w:p w:rsidRPr="004A7348" w:rsidR="004A7348" w:rsidP="004A7348" w:rsidRDefault="004A7348" w14:paraId="7081A3CD" w14:textId="77777777">
            <w:pPr>
              <w:rPr>
                <w:color w:val="FF0000"/>
                <w:sz w:val="18"/>
                <w:szCs w:val="18"/>
              </w:rPr>
            </w:pPr>
            <w:r w:rsidRPr="004A7348">
              <w:rPr>
                <w:color w:val="FF0000"/>
                <w:sz w:val="18"/>
                <w:szCs w:val="18"/>
              </w:rPr>
              <w:t>For some students, it may be challenging to place them in either a binary category or another gender. For example, for students that indicate they are transgender and provide a binary gender, institutions may ask the student whether they identify as transgender or as the binary gender they selected. If they identify as transgender, they would be reported in another gender. If they identify as a binary gender, they should be placed in the appropriate binary gender category.</w:t>
            </w:r>
          </w:p>
          <w:p w:rsidRPr="004A7348" w:rsidR="004A7348" w:rsidP="004A7348" w:rsidRDefault="004A7348" w14:paraId="1B7EFF61" w14:textId="77777777">
            <w:pPr>
              <w:rPr>
                <w:color w:val="FF0000"/>
                <w:sz w:val="18"/>
                <w:szCs w:val="18"/>
                <w:u w:val="single"/>
              </w:rPr>
            </w:pPr>
            <w:r w:rsidRPr="004A7348">
              <w:rPr>
                <w:color w:val="FF0000"/>
                <w:sz w:val="18"/>
                <w:szCs w:val="18"/>
                <w:u w:val="single"/>
              </w:rPr>
              <w:t xml:space="preserve">Which students should be included in ‘gender unknown’? </w:t>
            </w:r>
          </w:p>
          <w:p w:rsidRPr="004A7348" w:rsidR="004A7348" w:rsidP="004A7348" w:rsidRDefault="004A7348" w14:paraId="7217E747" w14:textId="77777777">
            <w:pPr>
              <w:rPr>
                <w:color w:val="FF0000"/>
                <w:sz w:val="18"/>
                <w:szCs w:val="18"/>
              </w:rPr>
            </w:pPr>
            <w:r w:rsidRPr="004A7348">
              <w:rPr>
                <w:color w:val="FF0000"/>
                <w:sz w:val="18"/>
                <w:szCs w:val="18"/>
              </w:rPr>
              <w:t xml:space="preserve">Institutions should report all students who do not self-report a gender (i.e., missing data) as ‘gender unknown’. </w:t>
            </w:r>
          </w:p>
          <w:p w:rsidRPr="004A7348" w:rsidR="004A7348" w:rsidP="004A7348" w:rsidRDefault="004A7348" w14:paraId="1A109418" w14:textId="77777777">
            <w:pPr>
              <w:rPr>
                <w:color w:val="FF0000"/>
                <w:sz w:val="18"/>
                <w:szCs w:val="18"/>
              </w:rPr>
            </w:pPr>
            <w:r w:rsidRPr="004A7348">
              <w:rPr>
                <w:color w:val="FF0000"/>
                <w:sz w:val="18"/>
                <w:szCs w:val="18"/>
              </w:rPr>
              <w:t>Students that selected a binary gender or another gender than the binary ‘men’ and ‘women’ category should not be included in gender unknown.</w:t>
            </w:r>
          </w:p>
          <w:p w:rsidRPr="004A7348" w:rsidR="004A7348" w:rsidP="004A7348" w:rsidRDefault="004A7348" w14:paraId="7C5F1685" w14:textId="77777777">
            <w:pPr>
              <w:rPr>
                <w:color w:val="FF0000"/>
                <w:sz w:val="18"/>
                <w:szCs w:val="18"/>
                <w:u w:val="single"/>
              </w:rPr>
            </w:pPr>
            <w:r w:rsidRPr="004A7348">
              <w:rPr>
                <w:color w:val="FF0000"/>
                <w:sz w:val="18"/>
                <w:szCs w:val="18"/>
                <w:u w:val="single"/>
              </w:rPr>
              <w:t>Should our institution resurvey students if we previously only collected binary gender categories?</w:t>
            </w:r>
          </w:p>
          <w:p w:rsidRPr="004A7348" w:rsidR="004A7348" w:rsidP="004A7348" w:rsidRDefault="004A7348" w14:paraId="66EFF642" w14:textId="77777777">
            <w:pPr>
              <w:rPr>
                <w:color w:val="FF0000"/>
                <w:sz w:val="18"/>
                <w:szCs w:val="18"/>
              </w:rPr>
            </w:pPr>
            <w:r w:rsidRPr="004A7348">
              <w:rPr>
                <w:color w:val="FF0000"/>
                <w:sz w:val="18"/>
                <w:szCs w:val="18"/>
              </w:rPr>
              <w:t>Institutions should resurvey students so that they can report an accurate number of students in the ‘another gender’ category. Institutions that cannot report the ‘another gender’ category can indicate they are not able to report these students using the radio buttons at the top of the screen. It is expected that institutions should be able to provide a count of ‘gender unknown’.</w:t>
            </w:r>
          </w:p>
          <w:p w:rsidRPr="004A7348" w:rsidR="004A7348" w:rsidP="004A7348" w:rsidRDefault="004A7348" w14:paraId="59D317F5" w14:textId="77777777">
            <w:pPr>
              <w:rPr>
                <w:color w:val="FF0000"/>
                <w:sz w:val="18"/>
                <w:szCs w:val="18"/>
                <w:u w:val="single"/>
              </w:rPr>
            </w:pPr>
            <w:r w:rsidRPr="004A7348">
              <w:rPr>
                <w:color w:val="FF0000"/>
                <w:sz w:val="18"/>
                <w:szCs w:val="18"/>
                <w:u w:val="single"/>
              </w:rPr>
              <w:t xml:space="preserve">Our institution uses the Common App to identify student gender, and the Common App only collected male and female. How should we report gender? </w:t>
            </w:r>
          </w:p>
          <w:p w:rsidRPr="004A7348" w:rsidR="004A7348" w:rsidP="004A7348" w:rsidRDefault="004A7348" w14:paraId="7C688887" w14:textId="0A80FBD8">
            <w:pPr>
              <w:rPr>
                <w:color w:val="FF0000"/>
                <w:sz w:val="18"/>
                <w:szCs w:val="18"/>
              </w:rPr>
            </w:pPr>
            <w:r w:rsidRPr="004A7348">
              <w:rPr>
                <w:color w:val="FF0000"/>
                <w:sz w:val="18"/>
                <w:szCs w:val="18"/>
              </w:rPr>
              <w:t>Currently, the Common App only allows students to select male or female. Starting with the 2023-24 application cycle, the Common App will also allow ‘Gender X or another legal sex’ (more information can be found at https://www.commonapp.org/blog/common-app-update-gender-identity-questions-college-application). Institutions can resurvey students or indicate that they cannot currently report ‘another gender’.</w:t>
            </w:r>
          </w:p>
          <w:p w:rsidRPr="004A7348" w:rsidR="004A7348" w:rsidP="0068364B" w:rsidRDefault="004A7348" w14:paraId="6230125E" w14:textId="77777777">
            <w:pPr>
              <w:pStyle w:val="NoSpacing"/>
              <w:rPr>
                <w:b/>
                <w:bCs/>
                <w:sz w:val="18"/>
                <w:szCs w:val="18"/>
              </w:rPr>
            </w:pPr>
          </w:p>
        </w:tc>
        <w:tc>
          <w:tcPr>
            <w:tcW w:w="822" w:type="pct"/>
            <w:shd w:val="clear" w:color="auto" w:fill="auto"/>
            <w:vAlign w:val="center"/>
          </w:tcPr>
          <w:p w:rsidR="004A7348" w:rsidP="0068364B" w:rsidRDefault="004A7348" w14:paraId="693D8407" w14:textId="77777777">
            <w:pPr>
              <w:pStyle w:val="TableTextCenter"/>
              <w:jc w:val="left"/>
              <w:rPr>
                <w:rFonts w:asciiTheme="minorHAnsi" w:hAnsiTheme="minorHAnsi" w:cstheme="minorHAnsi"/>
                <w:szCs w:val="18"/>
              </w:rPr>
            </w:pPr>
          </w:p>
        </w:tc>
        <w:tc>
          <w:tcPr>
            <w:tcW w:w="856" w:type="pct"/>
            <w:shd w:val="clear" w:color="auto" w:fill="auto"/>
            <w:vAlign w:val="center"/>
          </w:tcPr>
          <w:p w:rsidR="004A7348" w:rsidP="0068364B" w:rsidRDefault="004A7348" w14:paraId="77FEDF40" w14:textId="77777777">
            <w:pPr>
              <w:pStyle w:val="TableText"/>
              <w:jc w:val="left"/>
              <w:rPr>
                <w:rFonts w:asciiTheme="minorHAnsi" w:hAnsiTheme="minorHAnsi" w:cstheme="minorHAnsi"/>
              </w:rPr>
            </w:pPr>
          </w:p>
        </w:tc>
        <w:tc>
          <w:tcPr>
            <w:tcW w:w="580" w:type="pct"/>
            <w:shd w:val="clear" w:color="auto" w:fill="auto"/>
            <w:vAlign w:val="center"/>
          </w:tcPr>
          <w:p w:rsidR="004A7348" w:rsidP="0068364B" w:rsidRDefault="004A7348" w14:paraId="07C78ADF" w14:textId="77777777">
            <w:pPr>
              <w:pStyle w:val="TableText"/>
              <w:jc w:val="left"/>
              <w:rPr>
                <w:rFonts w:asciiTheme="minorHAnsi" w:hAnsiTheme="minorHAnsi" w:cstheme="minorHAnsi"/>
              </w:rPr>
            </w:pPr>
          </w:p>
        </w:tc>
      </w:tr>
      <w:tr w:rsidRPr="002F25EB" w:rsidR="0025348A" w:rsidTr="0068364B" w14:paraId="4F7EA368" w14:textId="77777777">
        <w:trPr>
          <w:trHeight w:val="288"/>
        </w:trPr>
        <w:tc>
          <w:tcPr>
            <w:tcW w:w="2742" w:type="pct"/>
            <w:shd w:val="clear" w:color="auto" w:fill="auto"/>
          </w:tcPr>
          <w:p w:rsidR="0025348A" w:rsidP="0068364B" w:rsidRDefault="00226CF8" w14:paraId="74184F11" w14:textId="0100511B">
            <w:pPr>
              <w:pStyle w:val="NoSpacing"/>
              <w:rPr>
                <w:b/>
                <w:bCs/>
                <w:sz w:val="18"/>
                <w:szCs w:val="18"/>
              </w:rPr>
            </w:pPr>
            <w:r>
              <w:rPr>
                <w:b/>
                <w:bCs/>
                <w:sz w:val="18"/>
                <w:szCs w:val="18"/>
              </w:rPr>
              <w:lastRenderedPageBreak/>
              <w:t>Additions to glossary</w:t>
            </w:r>
          </w:p>
          <w:p w:rsidR="004A7348" w:rsidP="004A7348" w:rsidRDefault="000602AC" w14:paraId="678522C6" w14:textId="18DA43E8">
            <w:pPr>
              <w:pStyle w:val="NoSpacing"/>
              <w:rPr>
                <w:sz w:val="18"/>
                <w:szCs w:val="18"/>
              </w:rPr>
            </w:pPr>
            <w:r>
              <w:rPr>
                <w:sz w:val="18"/>
                <w:szCs w:val="18"/>
              </w:rPr>
              <w:t>50</w:t>
            </w:r>
            <w:r w:rsidRPr="006A0038">
              <w:rPr>
                <w:sz w:val="18"/>
                <w:szCs w:val="18"/>
                <w:vertAlign w:val="superscript"/>
              </w:rPr>
              <w:t>th</w:t>
            </w:r>
            <w:r>
              <w:rPr>
                <w:sz w:val="18"/>
                <w:szCs w:val="18"/>
              </w:rPr>
              <w:t xml:space="preserve"> percentile (median); Allowable Costs; Average cost of attendance; </w:t>
            </w:r>
            <w:r w:rsidRPr="006A0038">
              <w:rPr>
                <w:sz w:val="18"/>
                <w:szCs w:val="18"/>
              </w:rPr>
              <w:t>Cross-over award period</w:t>
            </w:r>
            <w:r>
              <w:rPr>
                <w:sz w:val="18"/>
                <w:szCs w:val="18"/>
              </w:rPr>
              <w:t>; Nonstandard term; Nonterm program; Standard term; Total cost of attendance; Total student charges; Unique Entity Identifier</w:t>
            </w:r>
            <w:r w:rsidR="009447EA">
              <w:rPr>
                <w:sz w:val="18"/>
                <w:szCs w:val="18"/>
              </w:rPr>
              <w:t>; Promise Program</w:t>
            </w:r>
            <w:r w:rsidR="004A7348">
              <w:rPr>
                <w:sz w:val="18"/>
                <w:szCs w:val="18"/>
              </w:rPr>
              <w:t>; Noncredit education; Noncredit workforce education; Noncredit contract training; Noncredit customized training</w:t>
            </w:r>
          </w:p>
          <w:p w:rsidR="000602AC" w:rsidP="0068364B" w:rsidRDefault="000602AC" w14:paraId="043431AF" w14:textId="79940408">
            <w:pPr>
              <w:pStyle w:val="NoSpacing"/>
              <w:rPr>
                <w:sz w:val="18"/>
                <w:szCs w:val="18"/>
              </w:rPr>
            </w:pPr>
          </w:p>
          <w:p w:rsidR="000602AC" w:rsidP="0068364B" w:rsidRDefault="000602AC" w14:paraId="44A7F61E" w14:textId="227A8DDB">
            <w:pPr>
              <w:pStyle w:val="NoSpacing"/>
              <w:rPr>
                <w:b/>
                <w:bCs/>
                <w:sz w:val="18"/>
                <w:szCs w:val="18"/>
              </w:rPr>
            </w:pPr>
            <w:r>
              <w:rPr>
                <w:b/>
                <w:bCs/>
                <w:sz w:val="18"/>
                <w:szCs w:val="18"/>
              </w:rPr>
              <w:t>Deletions from glossary</w:t>
            </w:r>
          </w:p>
          <w:p w:rsidR="004A7348" w:rsidP="004A7348" w:rsidRDefault="000602AC" w14:paraId="599E3C59" w14:textId="13403604">
            <w:pPr>
              <w:pStyle w:val="NoSpacing"/>
              <w:rPr>
                <w:b/>
                <w:bCs/>
                <w:sz w:val="18"/>
                <w:szCs w:val="18"/>
              </w:rPr>
            </w:pPr>
            <w:r>
              <w:rPr>
                <w:sz w:val="18"/>
                <w:szCs w:val="18"/>
              </w:rPr>
              <w:t>Summer term</w:t>
            </w:r>
            <w:r w:rsidR="004A7348">
              <w:rPr>
                <w:sz w:val="18"/>
                <w:szCs w:val="18"/>
              </w:rPr>
              <w:t>; Noncredit course</w:t>
            </w:r>
            <w:r w:rsidR="00941C44">
              <w:rPr>
                <w:sz w:val="18"/>
                <w:szCs w:val="18"/>
              </w:rPr>
              <w:t>; Remedial course</w:t>
            </w:r>
          </w:p>
          <w:p w:rsidR="00226CF8" w:rsidP="0068364B" w:rsidRDefault="00226CF8" w14:paraId="327FCE0B" w14:textId="267E07DD">
            <w:pPr>
              <w:pStyle w:val="NoSpacing"/>
              <w:rPr>
                <w:sz w:val="18"/>
                <w:szCs w:val="18"/>
              </w:rPr>
            </w:pPr>
          </w:p>
          <w:p w:rsidR="00F5378D" w:rsidP="0068364B" w:rsidRDefault="00F5378D" w14:paraId="46CE660A" w14:textId="77777777">
            <w:pPr>
              <w:pStyle w:val="NoSpacing"/>
              <w:rPr>
                <w:sz w:val="18"/>
                <w:szCs w:val="18"/>
              </w:rPr>
            </w:pPr>
          </w:p>
          <w:p w:rsidR="00F5378D" w:rsidP="0068364B" w:rsidRDefault="00F5378D" w14:paraId="1D7E8979" w14:textId="77777777">
            <w:pPr>
              <w:pStyle w:val="NoSpacing"/>
              <w:rPr>
                <w:b/>
                <w:bCs/>
                <w:sz w:val="18"/>
                <w:szCs w:val="18"/>
              </w:rPr>
            </w:pPr>
            <w:r>
              <w:rPr>
                <w:b/>
                <w:bCs/>
                <w:sz w:val="18"/>
                <w:szCs w:val="18"/>
              </w:rPr>
              <w:t xml:space="preserve">Edits </w:t>
            </w:r>
            <w:r w:rsidR="0035565D">
              <w:rPr>
                <w:b/>
                <w:bCs/>
                <w:sz w:val="18"/>
                <w:szCs w:val="18"/>
              </w:rPr>
              <w:t>(</w:t>
            </w:r>
            <w:r w:rsidRPr="0035565D" w:rsidR="0035565D">
              <w:rPr>
                <w:b/>
                <w:bCs/>
                <w:sz w:val="18"/>
                <w:szCs w:val="18"/>
              </w:rPr>
              <w:t>other than the cross-cutting edits</w:t>
            </w:r>
            <w:r w:rsidR="0035565D">
              <w:rPr>
                <w:b/>
                <w:bCs/>
                <w:sz w:val="18"/>
                <w:szCs w:val="18"/>
              </w:rPr>
              <w:t>)</w:t>
            </w:r>
          </w:p>
          <w:p w:rsidRPr="00F5378D" w:rsidR="0035565D" w:rsidP="0068364B" w:rsidRDefault="005B3363" w14:paraId="57C08168" w14:textId="6D48603B">
            <w:pPr>
              <w:pStyle w:val="NoSpacing"/>
              <w:rPr>
                <w:b/>
                <w:bCs/>
                <w:sz w:val="18"/>
                <w:szCs w:val="18"/>
              </w:rPr>
            </w:pPr>
            <w:r>
              <w:rPr>
                <w:rFonts w:ascii="Calibri" w:hAnsi="Calibri" w:eastAsia="Times New Roman" w:cs="Calibri"/>
                <w:color w:val="000000"/>
                <w:sz w:val="18"/>
                <w:szCs w:val="18"/>
              </w:rPr>
              <w:t xml:space="preserve">Net price (now </w:t>
            </w:r>
            <w:r>
              <w:rPr>
                <w:rFonts w:ascii="Calibri" w:hAnsi="Calibri" w:eastAsia="Times New Roman" w:cs="Calibri"/>
                <w:color w:val="FF0000"/>
                <w:sz w:val="18"/>
                <w:szCs w:val="18"/>
              </w:rPr>
              <w:t>Average</w:t>
            </w:r>
            <w:r>
              <w:rPr>
                <w:rFonts w:ascii="Calibri" w:hAnsi="Calibri" w:eastAsia="Times New Roman" w:cs="Calibri"/>
                <w:sz w:val="18"/>
                <w:szCs w:val="18"/>
              </w:rPr>
              <w:t xml:space="preserve"> net price); Cost of attendance; Federal Work Study (FWS); High school student; New hires; Title IV aid; </w:t>
            </w:r>
            <w:r w:rsidRPr="00BF2326">
              <w:rPr>
                <w:rFonts w:ascii="Calibri" w:hAnsi="Calibri" w:eastAsia="Times New Roman" w:cs="Calibri"/>
                <w:sz w:val="18"/>
                <w:szCs w:val="18"/>
              </w:rPr>
              <w:t>Data Universal Numbering System (DUNS) number</w:t>
            </w:r>
            <w:r w:rsidR="004A7348">
              <w:rPr>
                <w:rFonts w:ascii="Calibri" w:hAnsi="Calibri" w:eastAsia="Times New Roman" w:cs="Calibri"/>
                <w:sz w:val="18"/>
                <w:szCs w:val="18"/>
              </w:rPr>
              <w:t xml:space="preserve">; </w:t>
            </w:r>
            <w:r w:rsidR="004A7348">
              <w:rPr>
                <w:sz w:val="18"/>
                <w:szCs w:val="18"/>
              </w:rPr>
              <w:t>Remedial education</w:t>
            </w:r>
            <w:r w:rsidR="00941C44">
              <w:rPr>
                <w:sz w:val="18"/>
                <w:szCs w:val="18"/>
              </w:rPr>
              <w:t>; Noncredit education</w:t>
            </w:r>
          </w:p>
        </w:tc>
        <w:tc>
          <w:tcPr>
            <w:tcW w:w="822" w:type="pct"/>
            <w:shd w:val="clear" w:color="auto" w:fill="auto"/>
            <w:vAlign w:val="center"/>
          </w:tcPr>
          <w:p w:rsidR="0025348A" w:rsidP="0068364B" w:rsidRDefault="00226CF8" w14:paraId="0F3152C5" w14:textId="1B8299E8">
            <w:pPr>
              <w:pStyle w:val="TableTextCenter"/>
              <w:jc w:val="left"/>
              <w:rPr>
                <w:rFonts w:asciiTheme="minorHAnsi" w:hAnsiTheme="minorHAnsi" w:cstheme="minorHAnsi"/>
                <w:szCs w:val="18"/>
              </w:rPr>
            </w:pPr>
            <w:r>
              <w:rPr>
                <w:rFonts w:asciiTheme="minorHAnsi" w:hAnsiTheme="minorHAnsi" w:cstheme="minorHAnsi"/>
                <w:szCs w:val="18"/>
              </w:rPr>
              <w:t>2022-23</w:t>
            </w:r>
          </w:p>
        </w:tc>
        <w:tc>
          <w:tcPr>
            <w:tcW w:w="856" w:type="pct"/>
            <w:shd w:val="clear" w:color="auto" w:fill="auto"/>
            <w:vAlign w:val="center"/>
          </w:tcPr>
          <w:p w:rsidR="0025348A" w:rsidP="0068364B" w:rsidRDefault="00163006" w14:paraId="7240F6D3" w14:textId="010384A0">
            <w:pPr>
              <w:pStyle w:val="TableText"/>
              <w:jc w:val="left"/>
              <w:rPr>
                <w:rFonts w:asciiTheme="minorHAnsi" w:hAnsiTheme="minorHAnsi" w:cstheme="minorHAnsi"/>
              </w:rPr>
            </w:pPr>
            <w:r w:rsidRPr="007E4E5A">
              <w:rPr>
                <w:rFonts w:asciiTheme="minorHAnsi" w:hAnsiTheme="minorHAnsi" w:cstheme="minorHAnsi"/>
              </w:rPr>
              <w:t>NCES</w:t>
            </w:r>
            <w:r>
              <w:rPr>
                <w:rFonts w:asciiTheme="minorHAnsi" w:hAnsiTheme="minorHAnsi" w:cstheme="minorHAnsi"/>
              </w:rPr>
              <w:t>-</w:t>
            </w:r>
            <w:r w:rsidRPr="007E4E5A">
              <w:rPr>
                <w:rFonts w:asciiTheme="minorHAnsi" w:hAnsiTheme="minorHAnsi" w:cstheme="minorHAnsi"/>
              </w:rPr>
              <w:t xml:space="preserve">initiated </w:t>
            </w:r>
            <w:r w:rsidRPr="007E4E5A" w:rsidR="0090720A">
              <w:rPr>
                <w:rFonts w:asciiTheme="minorHAnsi" w:hAnsiTheme="minorHAnsi" w:cstheme="minorHAnsi"/>
              </w:rPr>
              <w:t>based on QC review; TRP on Modernizing the Admissions Component (June 2021); TRP on Improving the Student Financial Aid Component (June 2020)</w:t>
            </w:r>
          </w:p>
        </w:tc>
        <w:tc>
          <w:tcPr>
            <w:tcW w:w="580" w:type="pct"/>
            <w:shd w:val="clear" w:color="auto" w:fill="auto"/>
            <w:vAlign w:val="center"/>
          </w:tcPr>
          <w:p w:rsidR="0025348A" w:rsidP="0068364B" w:rsidRDefault="00226CF8" w14:paraId="414A03C0" w14:textId="00CB832E">
            <w:pPr>
              <w:pStyle w:val="TableText"/>
              <w:jc w:val="left"/>
              <w:rPr>
                <w:rFonts w:asciiTheme="minorHAnsi" w:hAnsiTheme="minorHAnsi" w:cstheme="minorHAnsi"/>
              </w:rPr>
            </w:pPr>
            <w:r>
              <w:rPr>
                <w:rFonts w:asciiTheme="minorHAnsi" w:hAnsiTheme="minorHAnsi" w:cstheme="minorHAnsi"/>
              </w:rPr>
              <w:t>None</w:t>
            </w:r>
          </w:p>
        </w:tc>
      </w:tr>
      <w:tr w:rsidRPr="002F25EB" w:rsidR="00F647B4" w:rsidTr="0068364B" w14:paraId="075361B9" w14:textId="77777777">
        <w:trPr>
          <w:trHeight w:val="288"/>
        </w:trPr>
        <w:tc>
          <w:tcPr>
            <w:tcW w:w="2742" w:type="pct"/>
            <w:shd w:val="clear" w:color="auto" w:fill="auto"/>
          </w:tcPr>
          <w:p w:rsidR="005B3363" w:rsidP="005B3363" w:rsidRDefault="005B3363" w14:paraId="374FC336" w14:textId="77777777">
            <w:pPr>
              <w:pStyle w:val="NoSpacing"/>
              <w:rPr>
                <w:b/>
                <w:bCs/>
                <w:sz w:val="18"/>
                <w:szCs w:val="18"/>
              </w:rPr>
            </w:pPr>
            <w:r>
              <w:rPr>
                <w:b/>
                <w:bCs/>
                <w:sz w:val="18"/>
                <w:szCs w:val="18"/>
              </w:rPr>
              <w:t>Edits (</w:t>
            </w:r>
            <w:r w:rsidRPr="0035565D">
              <w:rPr>
                <w:b/>
                <w:bCs/>
                <w:sz w:val="18"/>
                <w:szCs w:val="18"/>
              </w:rPr>
              <w:t>other than the cross-cutting edits</w:t>
            </w:r>
            <w:r>
              <w:rPr>
                <w:b/>
                <w:bCs/>
                <w:sz w:val="18"/>
                <w:szCs w:val="18"/>
              </w:rPr>
              <w:t>)</w:t>
            </w:r>
          </w:p>
          <w:p w:rsidR="007F7337" w:rsidP="00F647B4" w:rsidRDefault="007F7337" w14:paraId="6A5A92CF" w14:textId="2134A607">
            <w:pPr>
              <w:pStyle w:val="NoSpacing"/>
              <w:rPr>
                <w:b/>
                <w:bCs/>
                <w:sz w:val="18"/>
                <w:szCs w:val="18"/>
              </w:rPr>
            </w:pPr>
            <w:r>
              <w:rPr>
                <w:rFonts w:ascii="Calibri" w:hAnsi="Calibri" w:eastAsia="Times New Roman" w:cs="Calibri"/>
                <w:color w:val="000000"/>
                <w:sz w:val="18"/>
                <w:szCs w:val="18"/>
              </w:rPr>
              <w:t>12-Month Enrollment</w:t>
            </w:r>
          </w:p>
        </w:tc>
        <w:tc>
          <w:tcPr>
            <w:tcW w:w="822" w:type="pct"/>
            <w:shd w:val="clear" w:color="auto" w:fill="auto"/>
            <w:vAlign w:val="center"/>
          </w:tcPr>
          <w:p w:rsidR="00F647B4" w:rsidP="00F647B4" w:rsidRDefault="00675B30" w14:paraId="2FBEEC56" w14:textId="0B718CAF">
            <w:pPr>
              <w:pStyle w:val="TableTextCenter"/>
              <w:jc w:val="left"/>
              <w:rPr>
                <w:rFonts w:asciiTheme="minorHAnsi" w:hAnsiTheme="minorHAnsi" w:cstheme="minorHAnsi"/>
                <w:szCs w:val="18"/>
              </w:rPr>
            </w:pPr>
            <w:r>
              <w:rPr>
                <w:rFonts w:asciiTheme="minorHAnsi" w:hAnsiTheme="minorHAnsi" w:cstheme="minorHAnsi"/>
                <w:szCs w:val="18"/>
              </w:rPr>
              <w:t>2023-24</w:t>
            </w:r>
          </w:p>
        </w:tc>
        <w:tc>
          <w:tcPr>
            <w:tcW w:w="856" w:type="pct"/>
            <w:shd w:val="clear" w:color="auto" w:fill="auto"/>
            <w:vAlign w:val="center"/>
          </w:tcPr>
          <w:p w:rsidRPr="007E4E5A" w:rsidR="00F647B4" w:rsidP="00F647B4" w:rsidRDefault="00163006" w14:paraId="4A7D709D" w14:textId="0F26654A">
            <w:pPr>
              <w:pStyle w:val="TableText"/>
              <w:jc w:val="left"/>
              <w:rPr>
                <w:rFonts w:asciiTheme="minorHAnsi" w:hAnsiTheme="minorHAnsi" w:cstheme="minorHAnsi"/>
              </w:rPr>
            </w:pPr>
            <w:r w:rsidRPr="007E4E5A">
              <w:rPr>
                <w:rFonts w:asciiTheme="minorHAnsi" w:hAnsiTheme="minorHAnsi" w:cstheme="minorHAnsi"/>
              </w:rPr>
              <w:t>NCES</w:t>
            </w:r>
            <w:r>
              <w:rPr>
                <w:rFonts w:asciiTheme="minorHAnsi" w:hAnsiTheme="minorHAnsi" w:cstheme="minorHAnsi"/>
              </w:rPr>
              <w:t>-</w:t>
            </w:r>
            <w:r w:rsidRPr="007E4E5A">
              <w:rPr>
                <w:rFonts w:asciiTheme="minorHAnsi" w:hAnsiTheme="minorHAnsi" w:cstheme="minorHAnsi"/>
              </w:rPr>
              <w:t xml:space="preserve">initiated </w:t>
            </w:r>
            <w:r w:rsidRPr="007E4E5A" w:rsidR="00F647B4">
              <w:rPr>
                <w:rFonts w:asciiTheme="minorHAnsi" w:hAnsiTheme="minorHAnsi" w:cstheme="minorHAnsi"/>
              </w:rPr>
              <w:t>based on QC review; TRPs on Noncredit Enrollment (March 2008, October 2020); Modernizing the A</w:t>
            </w:r>
            <w:r w:rsidR="00941C44">
              <w:rPr>
                <w:rFonts w:asciiTheme="minorHAnsi" w:hAnsiTheme="minorHAnsi" w:cstheme="minorHAnsi"/>
              </w:rPr>
              <w:t>DM</w:t>
            </w:r>
            <w:r w:rsidRPr="007E4E5A" w:rsidR="00F647B4">
              <w:rPr>
                <w:rFonts w:asciiTheme="minorHAnsi" w:hAnsiTheme="minorHAnsi" w:cstheme="minorHAnsi"/>
              </w:rPr>
              <w:t xml:space="preserve"> Component (June 2021); Improving the </w:t>
            </w:r>
            <w:r w:rsidR="00941C44">
              <w:rPr>
                <w:rFonts w:asciiTheme="minorHAnsi" w:hAnsiTheme="minorHAnsi" w:cstheme="minorHAnsi"/>
              </w:rPr>
              <w:t>SFA</w:t>
            </w:r>
            <w:r w:rsidRPr="007E4E5A" w:rsidR="00F647B4">
              <w:rPr>
                <w:rFonts w:asciiTheme="minorHAnsi" w:hAnsiTheme="minorHAnsi" w:cstheme="minorHAnsi"/>
              </w:rPr>
              <w:t xml:space="preserve"> Component (June 2020)</w:t>
            </w:r>
          </w:p>
        </w:tc>
        <w:tc>
          <w:tcPr>
            <w:tcW w:w="580" w:type="pct"/>
            <w:shd w:val="clear" w:color="auto" w:fill="auto"/>
            <w:vAlign w:val="center"/>
          </w:tcPr>
          <w:p w:rsidR="00F647B4" w:rsidP="00F647B4" w:rsidRDefault="00675B30" w14:paraId="49561AEA" w14:textId="6DC0F961">
            <w:pPr>
              <w:pStyle w:val="TableText"/>
              <w:jc w:val="left"/>
              <w:rPr>
                <w:rFonts w:asciiTheme="minorHAnsi" w:hAnsiTheme="minorHAnsi" w:cstheme="minorHAnsi"/>
              </w:rPr>
            </w:pPr>
            <w:r>
              <w:rPr>
                <w:rFonts w:asciiTheme="minorHAnsi" w:hAnsiTheme="minorHAnsi" w:cstheme="minorHAnsi"/>
              </w:rPr>
              <w:t>None</w:t>
            </w:r>
          </w:p>
        </w:tc>
      </w:tr>
      <w:tr w:rsidRPr="002F25EB" w:rsidR="00F4033D" w:rsidTr="0068364B" w14:paraId="4176CC06" w14:textId="77777777">
        <w:trPr>
          <w:trHeight w:val="288"/>
        </w:trPr>
        <w:tc>
          <w:tcPr>
            <w:tcW w:w="2742" w:type="pct"/>
            <w:shd w:val="clear" w:color="auto" w:fill="auto"/>
          </w:tcPr>
          <w:p w:rsidR="00F4033D" w:rsidP="00F647B4" w:rsidRDefault="00F4033D" w14:paraId="37596BF5" w14:textId="77777777">
            <w:pPr>
              <w:pStyle w:val="NoSpacing"/>
              <w:rPr>
                <w:b/>
                <w:bCs/>
                <w:sz w:val="18"/>
                <w:szCs w:val="18"/>
              </w:rPr>
            </w:pPr>
            <w:r w:rsidRPr="00F4033D">
              <w:rPr>
                <w:b/>
                <w:bCs/>
                <w:sz w:val="18"/>
                <w:szCs w:val="18"/>
              </w:rPr>
              <w:t>Other minor edits</w:t>
            </w:r>
          </w:p>
          <w:p w:rsidRPr="009234DF" w:rsidR="009234DF" w:rsidP="009234DF" w:rsidRDefault="009234DF" w14:paraId="5DB38530" w14:textId="60CA1226">
            <w:pPr>
              <w:pStyle w:val="NoSpacing"/>
              <w:rPr>
                <w:sz w:val="18"/>
                <w:szCs w:val="18"/>
              </w:rPr>
            </w:pPr>
            <w:r w:rsidRPr="009234DF">
              <w:rPr>
                <w:sz w:val="18"/>
                <w:szCs w:val="18"/>
              </w:rPr>
              <w:t>Summer term changed to summer session</w:t>
            </w:r>
            <w:r w:rsidR="009D4EF8">
              <w:rPr>
                <w:sz w:val="18"/>
                <w:szCs w:val="18"/>
              </w:rPr>
              <w:t xml:space="preserve"> (except for SFA)</w:t>
            </w:r>
            <w:r w:rsidRPr="009234DF">
              <w:rPr>
                <w:sz w:val="18"/>
                <w:szCs w:val="18"/>
              </w:rPr>
              <w:t>.</w:t>
            </w:r>
          </w:p>
          <w:p w:rsidRPr="00F4033D" w:rsidR="00F4033D" w:rsidP="009234DF" w:rsidRDefault="009234DF" w14:paraId="741358E7" w14:textId="4B095E00">
            <w:pPr>
              <w:pStyle w:val="NoSpacing"/>
              <w:rPr>
                <w:sz w:val="18"/>
                <w:szCs w:val="18"/>
              </w:rPr>
            </w:pPr>
            <w:r w:rsidRPr="009234DF">
              <w:rPr>
                <w:sz w:val="18"/>
                <w:szCs w:val="18"/>
              </w:rPr>
              <w:t>Regular term changed to full term.</w:t>
            </w:r>
          </w:p>
        </w:tc>
        <w:tc>
          <w:tcPr>
            <w:tcW w:w="822" w:type="pct"/>
            <w:shd w:val="clear" w:color="auto" w:fill="auto"/>
            <w:vAlign w:val="center"/>
          </w:tcPr>
          <w:p w:rsidR="00F4033D" w:rsidP="00F647B4" w:rsidRDefault="009234DF" w14:paraId="25467E72" w14:textId="26173177">
            <w:pPr>
              <w:pStyle w:val="TableTextCenter"/>
              <w:jc w:val="left"/>
              <w:rPr>
                <w:rFonts w:asciiTheme="minorHAnsi" w:hAnsiTheme="minorHAnsi" w:cstheme="minorHAnsi"/>
                <w:szCs w:val="18"/>
              </w:rPr>
            </w:pPr>
            <w:r>
              <w:rPr>
                <w:rFonts w:asciiTheme="minorHAnsi" w:hAnsiTheme="minorHAnsi" w:cstheme="minorHAnsi"/>
                <w:szCs w:val="18"/>
              </w:rPr>
              <w:t>2022-23</w:t>
            </w:r>
          </w:p>
        </w:tc>
        <w:tc>
          <w:tcPr>
            <w:tcW w:w="856" w:type="pct"/>
            <w:shd w:val="clear" w:color="auto" w:fill="auto"/>
            <w:vAlign w:val="center"/>
          </w:tcPr>
          <w:p w:rsidRPr="007E4E5A" w:rsidR="00F4033D" w:rsidP="00F647B4" w:rsidRDefault="00163006" w14:paraId="1C6D9DE1" w14:textId="69B6D567">
            <w:pPr>
              <w:pStyle w:val="TableText"/>
              <w:jc w:val="left"/>
              <w:rPr>
                <w:rFonts w:asciiTheme="minorHAnsi" w:hAnsiTheme="minorHAnsi" w:cstheme="minorHAnsi"/>
              </w:rPr>
            </w:pPr>
            <w:r w:rsidRPr="007E4E5A">
              <w:rPr>
                <w:rFonts w:asciiTheme="minorHAnsi" w:hAnsiTheme="minorHAnsi" w:cstheme="minorHAnsi"/>
              </w:rPr>
              <w:t>NCES</w:t>
            </w:r>
            <w:r>
              <w:rPr>
                <w:rFonts w:asciiTheme="minorHAnsi" w:hAnsiTheme="minorHAnsi" w:cstheme="minorHAnsi"/>
              </w:rPr>
              <w:t>-</w:t>
            </w:r>
            <w:r w:rsidRPr="007E4E5A">
              <w:rPr>
                <w:rFonts w:asciiTheme="minorHAnsi" w:hAnsiTheme="minorHAnsi" w:cstheme="minorHAnsi"/>
              </w:rPr>
              <w:t xml:space="preserve">initiated </w:t>
            </w:r>
            <w:r w:rsidRPr="007E4E5A" w:rsidR="001D39C4">
              <w:rPr>
                <w:rFonts w:asciiTheme="minorHAnsi" w:hAnsiTheme="minorHAnsi" w:cstheme="minorHAnsi"/>
              </w:rPr>
              <w:t>based on QC review</w:t>
            </w:r>
          </w:p>
        </w:tc>
        <w:tc>
          <w:tcPr>
            <w:tcW w:w="580" w:type="pct"/>
            <w:shd w:val="clear" w:color="auto" w:fill="auto"/>
            <w:vAlign w:val="center"/>
          </w:tcPr>
          <w:p w:rsidR="00F4033D" w:rsidP="00F647B4" w:rsidRDefault="00675B30" w14:paraId="344E78A3" w14:textId="79AA4B4A">
            <w:pPr>
              <w:pStyle w:val="TableText"/>
              <w:jc w:val="left"/>
              <w:rPr>
                <w:rFonts w:asciiTheme="minorHAnsi" w:hAnsiTheme="minorHAnsi" w:cstheme="minorHAnsi"/>
              </w:rPr>
            </w:pPr>
            <w:r>
              <w:rPr>
                <w:rFonts w:asciiTheme="minorHAnsi" w:hAnsiTheme="minorHAnsi" w:cstheme="minorHAnsi"/>
              </w:rPr>
              <w:t>None</w:t>
            </w:r>
          </w:p>
        </w:tc>
      </w:tr>
      <w:tr w:rsidRPr="002F25EB" w:rsidR="00A85CA0" w:rsidTr="0068364B" w14:paraId="2ECF8864" w14:textId="77777777">
        <w:trPr>
          <w:trHeight w:val="288"/>
        </w:trPr>
        <w:tc>
          <w:tcPr>
            <w:tcW w:w="2742" w:type="pct"/>
            <w:shd w:val="clear" w:color="auto" w:fill="auto"/>
          </w:tcPr>
          <w:p w:rsidR="00A85CA0" w:rsidP="00A85CA0" w:rsidRDefault="00A85CA0" w14:paraId="022BF8E4" w14:textId="77777777">
            <w:pPr>
              <w:pStyle w:val="NoSpacing"/>
              <w:rPr>
                <w:b/>
                <w:bCs/>
                <w:sz w:val="18"/>
                <w:szCs w:val="18"/>
              </w:rPr>
            </w:pPr>
            <w:r w:rsidRPr="00F4033D">
              <w:rPr>
                <w:b/>
                <w:bCs/>
                <w:sz w:val="18"/>
                <w:szCs w:val="18"/>
              </w:rPr>
              <w:t>Other minor edits</w:t>
            </w:r>
          </w:p>
          <w:p w:rsidRPr="00A85CA0" w:rsidR="00A85CA0" w:rsidP="00F647B4" w:rsidRDefault="000E24FE" w14:paraId="110D5C5D" w14:textId="55D405F1">
            <w:pPr>
              <w:pStyle w:val="NoSpacing"/>
              <w:rPr>
                <w:sz w:val="18"/>
                <w:szCs w:val="18"/>
              </w:rPr>
            </w:pPr>
            <w:r>
              <w:rPr>
                <w:sz w:val="18"/>
                <w:szCs w:val="18"/>
              </w:rPr>
              <w:t>Non-credit changed to noncredit</w:t>
            </w:r>
            <w:r w:rsidR="00941C44">
              <w:rPr>
                <w:sz w:val="18"/>
                <w:szCs w:val="18"/>
              </w:rPr>
              <w:t xml:space="preserve"> (for consistency)</w:t>
            </w:r>
          </w:p>
        </w:tc>
        <w:tc>
          <w:tcPr>
            <w:tcW w:w="822" w:type="pct"/>
            <w:shd w:val="clear" w:color="auto" w:fill="auto"/>
            <w:vAlign w:val="center"/>
          </w:tcPr>
          <w:p w:rsidR="00A85CA0" w:rsidP="00F647B4" w:rsidRDefault="001D39C4" w14:paraId="489D0692" w14:textId="21E26D4C">
            <w:pPr>
              <w:pStyle w:val="TableTextCenter"/>
              <w:jc w:val="left"/>
              <w:rPr>
                <w:rFonts w:asciiTheme="minorHAnsi" w:hAnsiTheme="minorHAnsi" w:cstheme="minorHAnsi"/>
                <w:szCs w:val="18"/>
              </w:rPr>
            </w:pPr>
            <w:r>
              <w:rPr>
                <w:rFonts w:asciiTheme="minorHAnsi" w:hAnsiTheme="minorHAnsi" w:cstheme="minorHAnsi"/>
                <w:szCs w:val="18"/>
              </w:rPr>
              <w:t>2023-24</w:t>
            </w:r>
          </w:p>
        </w:tc>
        <w:tc>
          <w:tcPr>
            <w:tcW w:w="856" w:type="pct"/>
            <w:shd w:val="clear" w:color="auto" w:fill="auto"/>
            <w:vAlign w:val="center"/>
          </w:tcPr>
          <w:p w:rsidRPr="007E4E5A" w:rsidR="00A85CA0" w:rsidP="00F647B4" w:rsidRDefault="00163006" w14:paraId="4B11DE03" w14:textId="12BE8113">
            <w:pPr>
              <w:pStyle w:val="TableText"/>
              <w:jc w:val="left"/>
              <w:rPr>
                <w:rFonts w:asciiTheme="minorHAnsi" w:hAnsiTheme="minorHAnsi" w:cstheme="minorHAnsi"/>
              </w:rPr>
            </w:pPr>
            <w:r w:rsidRPr="007E4E5A">
              <w:rPr>
                <w:rFonts w:asciiTheme="minorHAnsi" w:hAnsiTheme="minorHAnsi" w:cstheme="minorHAnsi"/>
              </w:rPr>
              <w:t>NCES</w:t>
            </w:r>
            <w:r>
              <w:rPr>
                <w:rFonts w:asciiTheme="minorHAnsi" w:hAnsiTheme="minorHAnsi" w:cstheme="minorHAnsi"/>
              </w:rPr>
              <w:t>-</w:t>
            </w:r>
            <w:r w:rsidRPr="007E4E5A">
              <w:rPr>
                <w:rFonts w:asciiTheme="minorHAnsi" w:hAnsiTheme="minorHAnsi" w:cstheme="minorHAnsi"/>
              </w:rPr>
              <w:t xml:space="preserve">initiated </w:t>
            </w:r>
            <w:r w:rsidRPr="007E4E5A" w:rsidR="001D39C4">
              <w:rPr>
                <w:rFonts w:asciiTheme="minorHAnsi" w:hAnsiTheme="minorHAnsi" w:cstheme="minorHAnsi"/>
              </w:rPr>
              <w:t>based on QC review</w:t>
            </w:r>
          </w:p>
        </w:tc>
        <w:tc>
          <w:tcPr>
            <w:tcW w:w="580" w:type="pct"/>
            <w:shd w:val="clear" w:color="auto" w:fill="auto"/>
            <w:vAlign w:val="center"/>
          </w:tcPr>
          <w:p w:rsidR="00A85CA0" w:rsidP="00F647B4" w:rsidRDefault="00675B30" w14:paraId="077F042B" w14:textId="33548C5A">
            <w:pPr>
              <w:pStyle w:val="TableText"/>
              <w:jc w:val="left"/>
              <w:rPr>
                <w:rFonts w:asciiTheme="minorHAnsi" w:hAnsiTheme="minorHAnsi" w:cstheme="minorHAnsi"/>
              </w:rPr>
            </w:pPr>
            <w:r>
              <w:rPr>
                <w:rFonts w:asciiTheme="minorHAnsi" w:hAnsiTheme="minorHAnsi" w:cstheme="minorHAnsi"/>
              </w:rPr>
              <w:t>None</w:t>
            </w:r>
          </w:p>
        </w:tc>
      </w:tr>
    </w:tbl>
    <w:p w:rsidRPr="009E2932" w:rsidR="008029F6" w:rsidP="00675B30" w:rsidRDefault="008029F6" w14:paraId="2359B40B" w14:textId="77777777"/>
    <w:sectPr w:rsidRPr="009E2932" w:rsidR="008029F6" w:rsidSect="00914499">
      <w:footerReference w:type="default" r:id="rId9"/>
      <w:pgSz w:w="15840" w:h="12240" w:orient="landscape"/>
      <w:pgMar w:top="720" w:right="720" w:bottom="720" w:left="72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4E5A4" w14:textId="77777777" w:rsidR="006F6D8F" w:rsidRDefault="006F6D8F" w:rsidP="00914499">
      <w:pPr>
        <w:spacing w:after="0" w:line="240" w:lineRule="auto"/>
      </w:pPr>
      <w:r>
        <w:separator/>
      </w:r>
    </w:p>
  </w:endnote>
  <w:endnote w:type="continuationSeparator" w:id="0">
    <w:p w14:paraId="1F90F2B9" w14:textId="77777777" w:rsidR="006F6D8F" w:rsidRDefault="006F6D8F" w:rsidP="0091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5369B" w14:textId="706D55B2" w:rsidR="00914499" w:rsidRDefault="00A3788C">
    <w:pPr>
      <w:pStyle w:val="Footer"/>
      <w:tabs>
        <w:tab w:val="clear" w:pos="4680"/>
        <w:tab w:val="clear" w:pos="9360"/>
      </w:tabs>
      <w:jc w:val="center"/>
      <w:rPr>
        <w:caps/>
        <w:noProof/>
        <w:color w:val="4472C4" w:themeColor="accent1"/>
      </w:rPr>
    </w:pPr>
    <w:r>
      <w:rPr>
        <w:caps/>
        <w:color w:val="4472C4" w:themeColor="accent1"/>
      </w:rPr>
      <w:t>Appendix A</w:t>
    </w:r>
    <w:r w:rsidR="004B41C4">
      <w:rPr>
        <w:caps/>
        <w:color w:val="4472C4" w:themeColor="accent1"/>
      </w:rPr>
      <w:t xml:space="preserve"> – IPEDS 2022-23 THROUGH 2024-25 DETAILED PROPOSED CHANGES</w:t>
    </w:r>
    <w:r>
      <w:rPr>
        <w:caps/>
        <w:color w:val="4472C4" w:themeColor="accent1"/>
      </w:rPr>
      <w:t xml:space="preserve">   |</w:t>
    </w:r>
    <w:r w:rsidR="00914499">
      <w:rPr>
        <w:caps/>
        <w:color w:val="4472C4" w:themeColor="accent1"/>
      </w:rPr>
      <w:t xml:space="preserve">  </w:t>
    </w:r>
    <w:r w:rsidR="00914499">
      <w:rPr>
        <w:caps/>
        <w:color w:val="4472C4" w:themeColor="accent1"/>
      </w:rPr>
      <w:fldChar w:fldCharType="begin"/>
    </w:r>
    <w:r w:rsidR="00914499">
      <w:rPr>
        <w:caps/>
        <w:color w:val="4472C4" w:themeColor="accent1"/>
      </w:rPr>
      <w:instrText xml:space="preserve"> PAGE   \* MERGEFORMAT </w:instrText>
    </w:r>
    <w:r w:rsidR="00914499">
      <w:rPr>
        <w:caps/>
        <w:color w:val="4472C4" w:themeColor="accent1"/>
      </w:rPr>
      <w:fldChar w:fldCharType="separate"/>
    </w:r>
    <w:r w:rsidR="00914499">
      <w:rPr>
        <w:caps/>
        <w:noProof/>
        <w:color w:val="4472C4" w:themeColor="accent1"/>
      </w:rPr>
      <w:t>2</w:t>
    </w:r>
    <w:r w:rsidR="00914499">
      <w:rPr>
        <w:caps/>
        <w:noProof/>
        <w:color w:val="4472C4" w:themeColor="accent1"/>
      </w:rPr>
      <w:fldChar w:fldCharType="end"/>
    </w:r>
  </w:p>
  <w:p w14:paraId="2517BBAC" w14:textId="77777777" w:rsidR="00914499" w:rsidRDefault="00914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B5470" w14:textId="77777777" w:rsidR="006F6D8F" w:rsidRDefault="006F6D8F" w:rsidP="00914499">
      <w:pPr>
        <w:spacing w:after="0" w:line="240" w:lineRule="auto"/>
      </w:pPr>
      <w:r>
        <w:separator/>
      </w:r>
    </w:p>
  </w:footnote>
  <w:footnote w:type="continuationSeparator" w:id="0">
    <w:p w14:paraId="581AE406" w14:textId="77777777" w:rsidR="006F6D8F" w:rsidRDefault="006F6D8F" w:rsidP="009144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76D2"/>
    <w:multiLevelType w:val="hybridMultilevel"/>
    <w:tmpl w:val="1BF037EE"/>
    <w:lvl w:ilvl="0" w:tplc="0409000B">
      <w:start w:val="1"/>
      <w:numFmt w:val="bullet"/>
      <w:lvlText w:val=""/>
      <w:lvlJc w:val="left"/>
      <w:pPr>
        <w:ind w:left="450" w:hanging="360"/>
      </w:pPr>
      <w:rPr>
        <w:rFonts w:ascii="Wingdings" w:hAnsi="Wingdings" w:hint="default"/>
        <w:color w:val="auto"/>
      </w:rPr>
    </w:lvl>
    <w:lvl w:ilvl="1" w:tplc="FFFFFFFF" w:tentative="1">
      <w:start w:val="1"/>
      <w:numFmt w:val="bullet"/>
      <w:lvlText w:val="o"/>
      <w:lvlJc w:val="left"/>
      <w:pPr>
        <w:ind w:left="-2430" w:hanging="360"/>
      </w:pPr>
      <w:rPr>
        <w:rFonts w:ascii="Courier New" w:hAnsi="Courier New" w:cs="Courier New" w:hint="default"/>
      </w:rPr>
    </w:lvl>
    <w:lvl w:ilvl="2" w:tplc="FFFFFFFF" w:tentative="1">
      <w:start w:val="1"/>
      <w:numFmt w:val="bullet"/>
      <w:lvlText w:val=""/>
      <w:lvlJc w:val="left"/>
      <w:pPr>
        <w:ind w:left="-1710" w:hanging="360"/>
      </w:pPr>
      <w:rPr>
        <w:rFonts w:ascii="Wingdings" w:hAnsi="Wingdings" w:hint="default"/>
      </w:rPr>
    </w:lvl>
    <w:lvl w:ilvl="3" w:tplc="FFFFFFFF" w:tentative="1">
      <w:start w:val="1"/>
      <w:numFmt w:val="bullet"/>
      <w:lvlText w:val=""/>
      <w:lvlJc w:val="left"/>
      <w:pPr>
        <w:ind w:left="-990" w:hanging="360"/>
      </w:pPr>
      <w:rPr>
        <w:rFonts w:ascii="Symbol" w:hAnsi="Symbol" w:hint="default"/>
      </w:rPr>
    </w:lvl>
    <w:lvl w:ilvl="4" w:tplc="FFFFFFFF" w:tentative="1">
      <w:start w:val="1"/>
      <w:numFmt w:val="bullet"/>
      <w:lvlText w:val="o"/>
      <w:lvlJc w:val="left"/>
      <w:pPr>
        <w:ind w:left="-270" w:hanging="360"/>
      </w:pPr>
      <w:rPr>
        <w:rFonts w:ascii="Courier New" w:hAnsi="Courier New" w:cs="Courier New" w:hint="default"/>
      </w:rPr>
    </w:lvl>
    <w:lvl w:ilvl="5" w:tplc="FFFFFFFF" w:tentative="1">
      <w:start w:val="1"/>
      <w:numFmt w:val="bullet"/>
      <w:lvlText w:val=""/>
      <w:lvlJc w:val="left"/>
      <w:pPr>
        <w:ind w:left="450" w:hanging="360"/>
      </w:pPr>
      <w:rPr>
        <w:rFonts w:ascii="Wingdings" w:hAnsi="Wingdings" w:hint="default"/>
      </w:rPr>
    </w:lvl>
    <w:lvl w:ilvl="6" w:tplc="FFFFFFFF" w:tentative="1">
      <w:start w:val="1"/>
      <w:numFmt w:val="bullet"/>
      <w:lvlText w:val=""/>
      <w:lvlJc w:val="left"/>
      <w:pPr>
        <w:ind w:left="1170" w:hanging="360"/>
      </w:pPr>
      <w:rPr>
        <w:rFonts w:ascii="Symbol" w:hAnsi="Symbol" w:hint="default"/>
      </w:rPr>
    </w:lvl>
    <w:lvl w:ilvl="7" w:tplc="FFFFFFFF" w:tentative="1">
      <w:start w:val="1"/>
      <w:numFmt w:val="bullet"/>
      <w:lvlText w:val="o"/>
      <w:lvlJc w:val="left"/>
      <w:pPr>
        <w:ind w:left="1890" w:hanging="360"/>
      </w:pPr>
      <w:rPr>
        <w:rFonts w:ascii="Courier New" w:hAnsi="Courier New" w:cs="Courier New" w:hint="default"/>
      </w:rPr>
    </w:lvl>
    <w:lvl w:ilvl="8" w:tplc="FFFFFFFF" w:tentative="1">
      <w:start w:val="1"/>
      <w:numFmt w:val="bullet"/>
      <w:lvlText w:val=""/>
      <w:lvlJc w:val="left"/>
      <w:pPr>
        <w:ind w:left="2610" w:hanging="360"/>
      </w:pPr>
      <w:rPr>
        <w:rFonts w:ascii="Wingdings" w:hAnsi="Wingdings" w:hint="default"/>
      </w:rPr>
    </w:lvl>
  </w:abstractNum>
  <w:abstractNum w:abstractNumId="1" w15:restartNumberingAfterBreak="0">
    <w:nsid w:val="06AF2950"/>
    <w:multiLevelType w:val="hybridMultilevel"/>
    <w:tmpl w:val="2F9A8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94710"/>
    <w:multiLevelType w:val="multilevel"/>
    <w:tmpl w:val="35C63DEE"/>
    <w:lvl w:ilvl="0">
      <w:start w:val="1"/>
      <w:numFmt w:val="bullet"/>
      <w:lvlText w:val=""/>
      <w:lvlJc w:val="left"/>
      <w:pPr>
        <w:tabs>
          <w:tab w:val="num" w:pos="1080"/>
        </w:tabs>
        <w:ind w:left="288" w:hanging="144"/>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6F64148"/>
    <w:multiLevelType w:val="hybridMultilevel"/>
    <w:tmpl w:val="98F68D9C"/>
    <w:lvl w:ilvl="0" w:tplc="1CD8EECE">
      <w:start w:val="1"/>
      <w:numFmt w:val="bullet"/>
      <w:lvlText w:val=""/>
      <w:lvlJc w:val="left"/>
      <w:pPr>
        <w:ind w:left="1008" w:hanging="288"/>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52A0D"/>
    <w:multiLevelType w:val="hybridMultilevel"/>
    <w:tmpl w:val="C1766468"/>
    <w:lvl w:ilvl="0" w:tplc="3C36386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E1866"/>
    <w:multiLevelType w:val="hybridMultilevel"/>
    <w:tmpl w:val="FA2882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82153A"/>
    <w:multiLevelType w:val="hybridMultilevel"/>
    <w:tmpl w:val="E9562B00"/>
    <w:lvl w:ilvl="0" w:tplc="23D40482">
      <w:start w:val="1"/>
      <w:numFmt w:val="bullet"/>
      <w:lvlText w:val=""/>
      <w:lvlJc w:val="left"/>
      <w:pPr>
        <w:ind w:left="1008" w:hanging="288"/>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63912"/>
    <w:multiLevelType w:val="hybridMultilevel"/>
    <w:tmpl w:val="2F08A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F7F61"/>
    <w:multiLevelType w:val="hybridMultilevel"/>
    <w:tmpl w:val="22B00976"/>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A823239"/>
    <w:multiLevelType w:val="hybridMultilevel"/>
    <w:tmpl w:val="E0EC7C4A"/>
    <w:lvl w:ilvl="0" w:tplc="3C36386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E85CBE"/>
    <w:multiLevelType w:val="hybridMultilevel"/>
    <w:tmpl w:val="428687FE"/>
    <w:lvl w:ilvl="0" w:tplc="C218C2C0">
      <w:start w:val="1"/>
      <w:numFmt w:val="bullet"/>
      <w:lvlText w:val=""/>
      <w:lvlJc w:val="left"/>
      <w:pPr>
        <w:ind w:left="1008" w:hanging="288"/>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CC03418"/>
    <w:multiLevelType w:val="hybridMultilevel"/>
    <w:tmpl w:val="4A1C7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7A6564"/>
    <w:multiLevelType w:val="hybridMultilevel"/>
    <w:tmpl w:val="CFFC8B4E"/>
    <w:lvl w:ilvl="0" w:tplc="C6DEB65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D11376"/>
    <w:multiLevelType w:val="hybridMultilevel"/>
    <w:tmpl w:val="2F9A803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A6470F1"/>
    <w:multiLevelType w:val="hybridMultilevel"/>
    <w:tmpl w:val="86CEF99E"/>
    <w:lvl w:ilvl="0" w:tplc="C1D0F726">
      <w:start w:val="1"/>
      <w:numFmt w:val="bullet"/>
      <w:lvlText w:val="o"/>
      <w:lvlJc w:val="left"/>
      <w:pPr>
        <w:ind w:left="720" w:hanging="144"/>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3300CF"/>
    <w:multiLevelType w:val="hybridMultilevel"/>
    <w:tmpl w:val="6108D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30007C"/>
    <w:multiLevelType w:val="hybridMultilevel"/>
    <w:tmpl w:val="81645CCE"/>
    <w:lvl w:ilvl="0" w:tplc="A8369DF0">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7" w15:restartNumberingAfterBreak="0">
    <w:nsid w:val="31454F8E"/>
    <w:multiLevelType w:val="hybridMultilevel"/>
    <w:tmpl w:val="5C2455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7062DF"/>
    <w:multiLevelType w:val="hybridMultilevel"/>
    <w:tmpl w:val="40BCF60C"/>
    <w:lvl w:ilvl="0" w:tplc="C826104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B4DDE"/>
    <w:multiLevelType w:val="hybridMultilevel"/>
    <w:tmpl w:val="6E3E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8A6EC3"/>
    <w:multiLevelType w:val="hybridMultilevel"/>
    <w:tmpl w:val="EAAC714C"/>
    <w:lvl w:ilvl="0" w:tplc="EBDC14AE">
      <w:start w:val="1"/>
      <w:numFmt w:val="bullet"/>
      <w:lvlText w:val=""/>
      <w:lvlJc w:val="left"/>
      <w:pPr>
        <w:ind w:left="1008" w:hanging="288"/>
      </w:pPr>
      <w:rPr>
        <w:rFonts w:ascii="Symbol" w:hAnsi="Symbol" w:hint="default"/>
        <w:color w:val="FF00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B9E6615"/>
    <w:multiLevelType w:val="hybridMultilevel"/>
    <w:tmpl w:val="007A8DD8"/>
    <w:lvl w:ilvl="0" w:tplc="23D40482">
      <w:start w:val="1"/>
      <w:numFmt w:val="bullet"/>
      <w:lvlText w:val=""/>
      <w:lvlJc w:val="left"/>
      <w:pPr>
        <w:ind w:left="1008" w:hanging="288"/>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C054E5"/>
    <w:multiLevelType w:val="hybridMultilevel"/>
    <w:tmpl w:val="8C4CC36E"/>
    <w:lvl w:ilvl="0" w:tplc="FFFFFFFF">
      <w:start w:val="1"/>
      <w:numFmt w:val="bullet"/>
      <w:lvlText w:val=""/>
      <w:lvlJc w:val="left"/>
      <w:pPr>
        <w:ind w:left="1008" w:hanging="288"/>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3BF3E6F"/>
    <w:multiLevelType w:val="hybridMultilevel"/>
    <w:tmpl w:val="D84EA11C"/>
    <w:lvl w:ilvl="0" w:tplc="402C4584">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3424D13C">
      <w:start w:val="1"/>
      <w:numFmt w:val="bullet"/>
      <w:lvlText w:val=""/>
      <w:lvlJc w:val="left"/>
      <w:pPr>
        <w:ind w:left="1350" w:hanging="360"/>
      </w:pPr>
      <w:rPr>
        <w:rFonts w:ascii="Wingdings" w:hAnsi="Wingdings" w:hint="default"/>
        <w:color w:val="FF0000"/>
        <w:sz w:val="18"/>
        <w:szCs w:val="18"/>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5E729B"/>
    <w:multiLevelType w:val="hybridMultilevel"/>
    <w:tmpl w:val="C82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8A19BF"/>
    <w:multiLevelType w:val="hybridMultilevel"/>
    <w:tmpl w:val="CB46F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1A60C8"/>
    <w:multiLevelType w:val="hybridMultilevel"/>
    <w:tmpl w:val="28E6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AC0BDB"/>
    <w:multiLevelType w:val="hybridMultilevel"/>
    <w:tmpl w:val="EC0C317A"/>
    <w:lvl w:ilvl="0" w:tplc="6A78F7CA">
      <w:start w:val="1"/>
      <w:numFmt w:val="bullet"/>
      <w:lvlText w:val=""/>
      <w:lvlJc w:val="left"/>
      <w:pPr>
        <w:ind w:left="288" w:firstLine="72"/>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0C26F97"/>
    <w:multiLevelType w:val="hybridMultilevel"/>
    <w:tmpl w:val="9B1605EE"/>
    <w:lvl w:ilvl="0" w:tplc="A8369DF0">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9" w15:restartNumberingAfterBreak="0">
    <w:nsid w:val="51E6349A"/>
    <w:multiLevelType w:val="hybridMultilevel"/>
    <w:tmpl w:val="1EFCFAAA"/>
    <w:lvl w:ilvl="0" w:tplc="A8369DF0">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892995"/>
    <w:multiLevelType w:val="hybridMultilevel"/>
    <w:tmpl w:val="C2224904"/>
    <w:lvl w:ilvl="0" w:tplc="9C92363E">
      <w:start w:val="1"/>
      <w:numFmt w:val="bullet"/>
      <w:lvlText w:val=""/>
      <w:lvlJc w:val="left"/>
      <w:pPr>
        <w:ind w:left="1008" w:hanging="288"/>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B028FA"/>
    <w:multiLevelType w:val="hybridMultilevel"/>
    <w:tmpl w:val="2E3AC3B6"/>
    <w:lvl w:ilvl="0" w:tplc="FFFFFFFF">
      <w:start w:val="1"/>
      <w:numFmt w:val="bullet"/>
      <w:lvlText w:val=""/>
      <w:lvlJc w:val="left"/>
      <w:pPr>
        <w:ind w:left="1008" w:hanging="288"/>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8405AE6"/>
    <w:multiLevelType w:val="hybridMultilevel"/>
    <w:tmpl w:val="F9A85C82"/>
    <w:lvl w:ilvl="0" w:tplc="A8369DF0">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3" w15:restartNumberingAfterBreak="0">
    <w:nsid w:val="5C0D385B"/>
    <w:multiLevelType w:val="hybridMultilevel"/>
    <w:tmpl w:val="6110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7C5DEF"/>
    <w:multiLevelType w:val="hybridMultilevel"/>
    <w:tmpl w:val="AA841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7147E1"/>
    <w:multiLevelType w:val="hybridMultilevel"/>
    <w:tmpl w:val="7EB8D8B0"/>
    <w:lvl w:ilvl="0" w:tplc="C1D0F726">
      <w:start w:val="1"/>
      <w:numFmt w:val="bullet"/>
      <w:lvlText w:val="o"/>
      <w:lvlJc w:val="left"/>
      <w:pPr>
        <w:ind w:left="720" w:hanging="144"/>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B55F90"/>
    <w:multiLevelType w:val="hybridMultilevel"/>
    <w:tmpl w:val="2E223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F90EFE"/>
    <w:multiLevelType w:val="hybridMultilevel"/>
    <w:tmpl w:val="37C8829A"/>
    <w:lvl w:ilvl="0" w:tplc="B1802094">
      <w:start w:val="1"/>
      <w:numFmt w:val="bullet"/>
      <w:lvlText w:val=""/>
      <w:lvlJc w:val="left"/>
      <w:pPr>
        <w:ind w:left="1008" w:hanging="288"/>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1E1863"/>
    <w:multiLevelType w:val="hybridMultilevel"/>
    <w:tmpl w:val="9A760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300E43"/>
    <w:multiLevelType w:val="hybridMultilevel"/>
    <w:tmpl w:val="2730E768"/>
    <w:lvl w:ilvl="0" w:tplc="452029D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E10E74"/>
    <w:multiLevelType w:val="hybridMultilevel"/>
    <w:tmpl w:val="385C7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BA39C9"/>
    <w:multiLevelType w:val="hybridMultilevel"/>
    <w:tmpl w:val="92203AAE"/>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0EB2CA2"/>
    <w:multiLevelType w:val="hybridMultilevel"/>
    <w:tmpl w:val="DDC2E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6306F1"/>
    <w:multiLevelType w:val="hybridMultilevel"/>
    <w:tmpl w:val="E4EE406A"/>
    <w:lvl w:ilvl="0" w:tplc="9E4E9964">
      <w:start w:val="1"/>
      <w:numFmt w:val="bullet"/>
      <w:lvlText w:val=""/>
      <w:lvlJc w:val="left"/>
      <w:pPr>
        <w:ind w:left="1008" w:hanging="288"/>
      </w:pPr>
      <w:rPr>
        <w:rFonts w:ascii="Symbol" w:hAnsi="Symbol" w:hint="default"/>
        <w:color w:val="FF000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3635DB"/>
    <w:multiLevelType w:val="hybridMultilevel"/>
    <w:tmpl w:val="94BA3D74"/>
    <w:lvl w:ilvl="0" w:tplc="3C36386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D31948"/>
    <w:multiLevelType w:val="hybridMultilevel"/>
    <w:tmpl w:val="5B7AD294"/>
    <w:lvl w:ilvl="0" w:tplc="D26E79C0">
      <w:start w:val="1"/>
      <w:numFmt w:val="bullet"/>
      <w:lvlText w:val="o"/>
      <w:lvlJc w:val="left"/>
      <w:pPr>
        <w:ind w:left="288" w:firstLine="432"/>
      </w:pPr>
      <w:rPr>
        <w:rFonts w:ascii="Courier New" w:hAnsi="Courier New"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6" w15:restartNumberingAfterBreak="0">
    <w:nsid w:val="7CB467FE"/>
    <w:multiLevelType w:val="hybridMultilevel"/>
    <w:tmpl w:val="E0B2B47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FE41AAB"/>
    <w:multiLevelType w:val="hybridMultilevel"/>
    <w:tmpl w:val="CB46F90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04175106">
    <w:abstractNumId w:val="1"/>
  </w:num>
  <w:num w:numId="2" w16cid:durableId="958533888">
    <w:abstractNumId w:val="24"/>
  </w:num>
  <w:num w:numId="3" w16cid:durableId="341589595">
    <w:abstractNumId w:val="11"/>
  </w:num>
  <w:num w:numId="4" w16cid:durableId="1009211170">
    <w:abstractNumId w:val="18"/>
  </w:num>
  <w:num w:numId="5" w16cid:durableId="1531723182">
    <w:abstractNumId w:val="36"/>
  </w:num>
  <w:num w:numId="6" w16cid:durableId="1516110216">
    <w:abstractNumId w:val="5"/>
  </w:num>
  <w:num w:numId="7" w16cid:durableId="533153603">
    <w:abstractNumId w:val="12"/>
  </w:num>
  <w:num w:numId="8" w16cid:durableId="1431007816">
    <w:abstractNumId w:val="38"/>
  </w:num>
  <w:num w:numId="9" w16cid:durableId="1070731810">
    <w:abstractNumId w:val="33"/>
  </w:num>
  <w:num w:numId="10" w16cid:durableId="417483727">
    <w:abstractNumId w:val="15"/>
  </w:num>
  <w:num w:numId="11" w16cid:durableId="141042996">
    <w:abstractNumId w:val="39"/>
  </w:num>
  <w:num w:numId="12" w16cid:durableId="2006517941">
    <w:abstractNumId w:val="26"/>
  </w:num>
  <w:num w:numId="13" w16cid:durableId="1897819368">
    <w:abstractNumId w:val="40"/>
  </w:num>
  <w:num w:numId="14" w16cid:durableId="104543435">
    <w:abstractNumId w:val="42"/>
  </w:num>
  <w:num w:numId="15" w16cid:durableId="285813040">
    <w:abstractNumId w:val="45"/>
  </w:num>
  <w:num w:numId="16" w16cid:durableId="569195926">
    <w:abstractNumId w:val="25"/>
  </w:num>
  <w:num w:numId="17" w16cid:durableId="996765470">
    <w:abstractNumId w:val="47"/>
  </w:num>
  <w:num w:numId="18" w16cid:durableId="1370111406">
    <w:abstractNumId w:val="8"/>
  </w:num>
  <w:num w:numId="19" w16cid:durableId="976570228">
    <w:abstractNumId w:val="9"/>
  </w:num>
  <w:num w:numId="20" w16cid:durableId="241572771">
    <w:abstractNumId w:val="17"/>
  </w:num>
  <w:num w:numId="21" w16cid:durableId="889342454">
    <w:abstractNumId w:val="4"/>
  </w:num>
  <w:num w:numId="22" w16cid:durableId="354117665">
    <w:abstractNumId w:val="0"/>
  </w:num>
  <w:num w:numId="23" w16cid:durableId="929696441">
    <w:abstractNumId w:val="30"/>
  </w:num>
  <w:num w:numId="24" w16cid:durableId="1443917865">
    <w:abstractNumId w:val="3"/>
  </w:num>
  <w:num w:numId="25" w16cid:durableId="1835147795">
    <w:abstractNumId w:val="31"/>
  </w:num>
  <w:num w:numId="26" w16cid:durableId="1225916656">
    <w:abstractNumId w:val="37"/>
  </w:num>
  <w:num w:numId="27" w16cid:durableId="488786970">
    <w:abstractNumId w:val="22"/>
  </w:num>
  <w:num w:numId="28" w16cid:durableId="1717584929">
    <w:abstractNumId w:val="43"/>
  </w:num>
  <w:num w:numId="29" w16cid:durableId="440807446">
    <w:abstractNumId w:val="6"/>
  </w:num>
  <w:num w:numId="30" w16cid:durableId="1373506456">
    <w:abstractNumId w:val="10"/>
  </w:num>
  <w:num w:numId="31" w16cid:durableId="1211265448">
    <w:abstractNumId w:val="20"/>
  </w:num>
  <w:num w:numId="32" w16cid:durableId="99419882">
    <w:abstractNumId w:val="21"/>
  </w:num>
  <w:num w:numId="33" w16cid:durableId="495457816">
    <w:abstractNumId w:val="23"/>
  </w:num>
  <w:num w:numId="34" w16cid:durableId="1161852108">
    <w:abstractNumId w:val="44"/>
  </w:num>
  <w:num w:numId="35" w16cid:durableId="1720589324">
    <w:abstractNumId w:val="7"/>
  </w:num>
  <w:num w:numId="36" w16cid:durableId="378432158">
    <w:abstractNumId w:val="2"/>
  </w:num>
  <w:num w:numId="37" w16cid:durableId="1166826969">
    <w:abstractNumId w:val="46"/>
  </w:num>
  <w:num w:numId="38" w16cid:durableId="1199203644">
    <w:abstractNumId w:val="13"/>
  </w:num>
  <w:num w:numId="39" w16cid:durableId="1244950359">
    <w:abstractNumId w:val="29"/>
  </w:num>
  <w:num w:numId="40" w16cid:durableId="377290841">
    <w:abstractNumId w:val="32"/>
  </w:num>
  <w:num w:numId="41" w16cid:durableId="1909459389">
    <w:abstractNumId w:val="16"/>
  </w:num>
  <w:num w:numId="42" w16cid:durableId="1377313736">
    <w:abstractNumId w:val="28"/>
  </w:num>
  <w:num w:numId="43" w16cid:durableId="1057633921">
    <w:abstractNumId w:val="19"/>
  </w:num>
  <w:num w:numId="44" w16cid:durableId="576742350">
    <w:abstractNumId w:val="14"/>
  </w:num>
  <w:num w:numId="45" w16cid:durableId="331104191">
    <w:abstractNumId w:val="41"/>
  </w:num>
  <w:num w:numId="46" w16cid:durableId="872381680">
    <w:abstractNumId w:val="35"/>
  </w:num>
  <w:num w:numId="47" w16cid:durableId="12150948">
    <w:abstractNumId w:val="27"/>
  </w:num>
  <w:num w:numId="48" w16cid:durableId="171129463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EB"/>
    <w:rsid w:val="00000EB5"/>
    <w:rsid w:val="00012A21"/>
    <w:rsid w:val="000300B6"/>
    <w:rsid w:val="0004451B"/>
    <w:rsid w:val="000602AC"/>
    <w:rsid w:val="00063C1C"/>
    <w:rsid w:val="0007664D"/>
    <w:rsid w:val="00091CAD"/>
    <w:rsid w:val="000A5367"/>
    <w:rsid w:val="000B0A32"/>
    <w:rsid w:val="000B22BB"/>
    <w:rsid w:val="000B23A2"/>
    <w:rsid w:val="000B366E"/>
    <w:rsid w:val="000D6B63"/>
    <w:rsid w:val="000D78C1"/>
    <w:rsid w:val="000E02A5"/>
    <w:rsid w:val="000E16E6"/>
    <w:rsid w:val="000E24FE"/>
    <w:rsid w:val="000F2166"/>
    <w:rsid w:val="000F60A9"/>
    <w:rsid w:val="00100FF1"/>
    <w:rsid w:val="00107291"/>
    <w:rsid w:val="0011138B"/>
    <w:rsid w:val="001178D5"/>
    <w:rsid w:val="00144375"/>
    <w:rsid w:val="00147387"/>
    <w:rsid w:val="001524A5"/>
    <w:rsid w:val="00155407"/>
    <w:rsid w:val="001569FC"/>
    <w:rsid w:val="00160880"/>
    <w:rsid w:val="00163006"/>
    <w:rsid w:val="0018154D"/>
    <w:rsid w:val="00185334"/>
    <w:rsid w:val="00194F51"/>
    <w:rsid w:val="00196256"/>
    <w:rsid w:val="001A7173"/>
    <w:rsid w:val="001A733E"/>
    <w:rsid w:val="001B0094"/>
    <w:rsid w:val="001B2C97"/>
    <w:rsid w:val="001C20AE"/>
    <w:rsid w:val="001D39C4"/>
    <w:rsid w:val="001E0DFF"/>
    <w:rsid w:val="001F03B2"/>
    <w:rsid w:val="002033C8"/>
    <w:rsid w:val="00203DAD"/>
    <w:rsid w:val="00223A6D"/>
    <w:rsid w:val="0022573A"/>
    <w:rsid w:val="00226CF8"/>
    <w:rsid w:val="00241408"/>
    <w:rsid w:val="0025348A"/>
    <w:rsid w:val="0026365C"/>
    <w:rsid w:val="00280909"/>
    <w:rsid w:val="00290190"/>
    <w:rsid w:val="00295ED7"/>
    <w:rsid w:val="002976C6"/>
    <w:rsid w:val="002A535C"/>
    <w:rsid w:val="002B219B"/>
    <w:rsid w:val="002C12A9"/>
    <w:rsid w:val="002F25EB"/>
    <w:rsid w:val="00301969"/>
    <w:rsid w:val="00332FFC"/>
    <w:rsid w:val="00340790"/>
    <w:rsid w:val="003452BB"/>
    <w:rsid w:val="0035565D"/>
    <w:rsid w:val="003655EA"/>
    <w:rsid w:val="00365E45"/>
    <w:rsid w:val="003674F6"/>
    <w:rsid w:val="00371C13"/>
    <w:rsid w:val="00371DB0"/>
    <w:rsid w:val="00377D7B"/>
    <w:rsid w:val="0038149F"/>
    <w:rsid w:val="0038178C"/>
    <w:rsid w:val="00386F3F"/>
    <w:rsid w:val="00393E43"/>
    <w:rsid w:val="003A4717"/>
    <w:rsid w:val="003A7B87"/>
    <w:rsid w:val="003B222B"/>
    <w:rsid w:val="003D1529"/>
    <w:rsid w:val="004015CE"/>
    <w:rsid w:val="00402F48"/>
    <w:rsid w:val="0042444B"/>
    <w:rsid w:val="00437123"/>
    <w:rsid w:val="00442304"/>
    <w:rsid w:val="00453D0E"/>
    <w:rsid w:val="00454CD2"/>
    <w:rsid w:val="004621FE"/>
    <w:rsid w:val="0048207C"/>
    <w:rsid w:val="00482267"/>
    <w:rsid w:val="00483924"/>
    <w:rsid w:val="00487F00"/>
    <w:rsid w:val="00490ACC"/>
    <w:rsid w:val="004911C1"/>
    <w:rsid w:val="004937AF"/>
    <w:rsid w:val="004A7348"/>
    <w:rsid w:val="004A7D86"/>
    <w:rsid w:val="004B41C4"/>
    <w:rsid w:val="004B5708"/>
    <w:rsid w:val="004B6B89"/>
    <w:rsid w:val="004C0957"/>
    <w:rsid w:val="004E3B57"/>
    <w:rsid w:val="004F4D71"/>
    <w:rsid w:val="004F7706"/>
    <w:rsid w:val="0050312F"/>
    <w:rsid w:val="00504D10"/>
    <w:rsid w:val="00511078"/>
    <w:rsid w:val="00524799"/>
    <w:rsid w:val="00546947"/>
    <w:rsid w:val="00567C80"/>
    <w:rsid w:val="00571C0D"/>
    <w:rsid w:val="005974E8"/>
    <w:rsid w:val="005A3BCF"/>
    <w:rsid w:val="005A5538"/>
    <w:rsid w:val="005B3363"/>
    <w:rsid w:val="005C0517"/>
    <w:rsid w:val="005C3AA8"/>
    <w:rsid w:val="005E1FFC"/>
    <w:rsid w:val="00602941"/>
    <w:rsid w:val="006145C4"/>
    <w:rsid w:val="00637BB1"/>
    <w:rsid w:val="00642256"/>
    <w:rsid w:val="00645F84"/>
    <w:rsid w:val="00661514"/>
    <w:rsid w:val="006674E6"/>
    <w:rsid w:val="0067016A"/>
    <w:rsid w:val="00675B30"/>
    <w:rsid w:val="006861D6"/>
    <w:rsid w:val="00690296"/>
    <w:rsid w:val="006977C9"/>
    <w:rsid w:val="006C4FD6"/>
    <w:rsid w:val="006D7A75"/>
    <w:rsid w:val="006F1331"/>
    <w:rsid w:val="006F6D8F"/>
    <w:rsid w:val="0070526F"/>
    <w:rsid w:val="00720066"/>
    <w:rsid w:val="00720881"/>
    <w:rsid w:val="0072554E"/>
    <w:rsid w:val="00726F40"/>
    <w:rsid w:val="007868C0"/>
    <w:rsid w:val="007C41F1"/>
    <w:rsid w:val="007C6B44"/>
    <w:rsid w:val="007D59A2"/>
    <w:rsid w:val="007D7EC7"/>
    <w:rsid w:val="007E243A"/>
    <w:rsid w:val="007E3377"/>
    <w:rsid w:val="007E6F38"/>
    <w:rsid w:val="007F61E5"/>
    <w:rsid w:val="007F7337"/>
    <w:rsid w:val="008029F6"/>
    <w:rsid w:val="00817BF7"/>
    <w:rsid w:val="00822DDD"/>
    <w:rsid w:val="00846DAE"/>
    <w:rsid w:val="00867A1B"/>
    <w:rsid w:val="00867DBE"/>
    <w:rsid w:val="0087377A"/>
    <w:rsid w:val="008917A3"/>
    <w:rsid w:val="00893B8B"/>
    <w:rsid w:val="0089658D"/>
    <w:rsid w:val="008A3C71"/>
    <w:rsid w:val="008B4669"/>
    <w:rsid w:val="008C102B"/>
    <w:rsid w:val="008E501D"/>
    <w:rsid w:val="008E7B33"/>
    <w:rsid w:val="008E7CE7"/>
    <w:rsid w:val="008F1263"/>
    <w:rsid w:val="008F6413"/>
    <w:rsid w:val="0090720A"/>
    <w:rsid w:val="00914499"/>
    <w:rsid w:val="00917B95"/>
    <w:rsid w:val="009234DF"/>
    <w:rsid w:val="00941C44"/>
    <w:rsid w:val="009447EA"/>
    <w:rsid w:val="00952DF3"/>
    <w:rsid w:val="00952F0B"/>
    <w:rsid w:val="00963AF3"/>
    <w:rsid w:val="00963DB4"/>
    <w:rsid w:val="00971525"/>
    <w:rsid w:val="0098231B"/>
    <w:rsid w:val="00986D62"/>
    <w:rsid w:val="009A2CC3"/>
    <w:rsid w:val="009A3266"/>
    <w:rsid w:val="009A629B"/>
    <w:rsid w:val="009A6DF8"/>
    <w:rsid w:val="009C372B"/>
    <w:rsid w:val="009C40A2"/>
    <w:rsid w:val="009D1318"/>
    <w:rsid w:val="009D4EF8"/>
    <w:rsid w:val="009E2932"/>
    <w:rsid w:val="009E62BC"/>
    <w:rsid w:val="009E6DA0"/>
    <w:rsid w:val="009F4E46"/>
    <w:rsid w:val="00A0208D"/>
    <w:rsid w:val="00A15D02"/>
    <w:rsid w:val="00A23777"/>
    <w:rsid w:val="00A237A6"/>
    <w:rsid w:val="00A3788C"/>
    <w:rsid w:val="00A50586"/>
    <w:rsid w:val="00A61ACE"/>
    <w:rsid w:val="00A85CA0"/>
    <w:rsid w:val="00A932E4"/>
    <w:rsid w:val="00A96A66"/>
    <w:rsid w:val="00AA2534"/>
    <w:rsid w:val="00AB060E"/>
    <w:rsid w:val="00AC289B"/>
    <w:rsid w:val="00AD13BB"/>
    <w:rsid w:val="00AD4566"/>
    <w:rsid w:val="00AD46DB"/>
    <w:rsid w:val="00AD6E8F"/>
    <w:rsid w:val="00AE02D1"/>
    <w:rsid w:val="00AF09BF"/>
    <w:rsid w:val="00B02592"/>
    <w:rsid w:val="00B045B7"/>
    <w:rsid w:val="00B125D8"/>
    <w:rsid w:val="00B32BAC"/>
    <w:rsid w:val="00B3469C"/>
    <w:rsid w:val="00B418EA"/>
    <w:rsid w:val="00B4719C"/>
    <w:rsid w:val="00B67EEE"/>
    <w:rsid w:val="00B84E43"/>
    <w:rsid w:val="00BB580B"/>
    <w:rsid w:val="00BC1825"/>
    <w:rsid w:val="00BC22CA"/>
    <w:rsid w:val="00BD1420"/>
    <w:rsid w:val="00BD5603"/>
    <w:rsid w:val="00BE3416"/>
    <w:rsid w:val="00BF38D1"/>
    <w:rsid w:val="00BF5BEB"/>
    <w:rsid w:val="00C04F40"/>
    <w:rsid w:val="00C05CC1"/>
    <w:rsid w:val="00C24C78"/>
    <w:rsid w:val="00C30FCF"/>
    <w:rsid w:val="00C41DFC"/>
    <w:rsid w:val="00C46E1C"/>
    <w:rsid w:val="00C52F85"/>
    <w:rsid w:val="00C63AFB"/>
    <w:rsid w:val="00C670D1"/>
    <w:rsid w:val="00C732B3"/>
    <w:rsid w:val="00C77E3E"/>
    <w:rsid w:val="00C93041"/>
    <w:rsid w:val="00CA08DF"/>
    <w:rsid w:val="00CB4293"/>
    <w:rsid w:val="00CD32BF"/>
    <w:rsid w:val="00CD7204"/>
    <w:rsid w:val="00CE1D6D"/>
    <w:rsid w:val="00CE5B70"/>
    <w:rsid w:val="00CE7B23"/>
    <w:rsid w:val="00CF3A0A"/>
    <w:rsid w:val="00CF73D2"/>
    <w:rsid w:val="00D0310C"/>
    <w:rsid w:val="00D0381B"/>
    <w:rsid w:val="00D138AE"/>
    <w:rsid w:val="00D17787"/>
    <w:rsid w:val="00D2393D"/>
    <w:rsid w:val="00D243CA"/>
    <w:rsid w:val="00D353FA"/>
    <w:rsid w:val="00D46495"/>
    <w:rsid w:val="00D64CBA"/>
    <w:rsid w:val="00D70ED5"/>
    <w:rsid w:val="00D81D64"/>
    <w:rsid w:val="00D86E46"/>
    <w:rsid w:val="00D93CF0"/>
    <w:rsid w:val="00D96074"/>
    <w:rsid w:val="00DA687C"/>
    <w:rsid w:val="00DD5D5A"/>
    <w:rsid w:val="00E17B05"/>
    <w:rsid w:val="00E17DB0"/>
    <w:rsid w:val="00E2429A"/>
    <w:rsid w:val="00E33CD6"/>
    <w:rsid w:val="00E3755B"/>
    <w:rsid w:val="00E4148F"/>
    <w:rsid w:val="00E645BD"/>
    <w:rsid w:val="00E6553A"/>
    <w:rsid w:val="00E71E8A"/>
    <w:rsid w:val="00E72813"/>
    <w:rsid w:val="00E73131"/>
    <w:rsid w:val="00E77E5C"/>
    <w:rsid w:val="00E77F91"/>
    <w:rsid w:val="00E852A9"/>
    <w:rsid w:val="00E91C44"/>
    <w:rsid w:val="00EA616E"/>
    <w:rsid w:val="00EC55CC"/>
    <w:rsid w:val="00EE7517"/>
    <w:rsid w:val="00EF1E51"/>
    <w:rsid w:val="00F04B03"/>
    <w:rsid w:val="00F04DAB"/>
    <w:rsid w:val="00F116AF"/>
    <w:rsid w:val="00F14D53"/>
    <w:rsid w:val="00F14D73"/>
    <w:rsid w:val="00F220DF"/>
    <w:rsid w:val="00F223E7"/>
    <w:rsid w:val="00F3144B"/>
    <w:rsid w:val="00F4033D"/>
    <w:rsid w:val="00F5378D"/>
    <w:rsid w:val="00F647B4"/>
    <w:rsid w:val="00F64C59"/>
    <w:rsid w:val="00F65778"/>
    <w:rsid w:val="00F670D7"/>
    <w:rsid w:val="00F7554D"/>
    <w:rsid w:val="00F93799"/>
    <w:rsid w:val="00F93C12"/>
    <w:rsid w:val="00F93C4B"/>
    <w:rsid w:val="00FB1DC6"/>
    <w:rsid w:val="00FB206A"/>
    <w:rsid w:val="00FB50FF"/>
    <w:rsid w:val="00FC0F19"/>
    <w:rsid w:val="00FC392C"/>
    <w:rsid w:val="00FE5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27FE2"/>
  <w15:chartTrackingRefBased/>
  <w15:docId w15:val="{4224FA1C-4559-4F5A-B4EF-102F49C0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D5A"/>
  </w:style>
  <w:style w:type="paragraph" w:styleId="Heading1">
    <w:name w:val="heading 1"/>
    <w:basedOn w:val="Normal"/>
    <w:next w:val="Normal"/>
    <w:link w:val="Heading1Char"/>
    <w:uiPriority w:val="9"/>
    <w:qFormat/>
    <w:rsid w:val="002F25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F25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F25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9"/>
    <w:unhideWhenUsed/>
    <w:qFormat/>
    <w:rsid w:val="002F25EB"/>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2F25E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93C1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2F25EB"/>
    <w:rPr>
      <w:rFonts w:asciiTheme="majorHAnsi" w:eastAsiaTheme="majorEastAsia" w:hAnsiTheme="majorHAnsi" w:cstheme="majorBidi"/>
      <w:b/>
      <w:bCs/>
      <w:i/>
      <w:iCs/>
      <w:color w:val="4472C4" w:themeColor="accent1"/>
    </w:rPr>
  </w:style>
  <w:style w:type="paragraph" w:customStyle="1" w:styleId="Volume">
    <w:name w:val="Volume"/>
    <w:basedOn w:val="Normal"/>
    <w:autoRedefine/>
    <w:uiPriority w:val="99"/>
    <w:rsid w:val="002F25EB"/>
    <w:pPr>
      <w:spacing w:after="0" w:line="240" w:lineRule="auto"/>
    </w:pPr>
    <w:rPr>
      <w:rFonts w:eastAsia="Times New Roman" w:cs="Arial"/>
      <w:b/>
      <w:kern w:val="28"/>
      <w:sz w:val="48"/>
      <w:szCs w:val="48"/>
    </w:rPr>
  </w:style>
  <w:style w:type="paragraph" w:customStyle="1" w:styleId="submit">
    <w:name w:val="submit"/>
    <w:basedOn w:val="Heading2"/>
    <w:uiPriority w:val="99"/>
    <w:rsid w:val="002F25EB"/>
    <w:pPr>
      <w:keepLines w:val="0"/>
      <w:spacing w:before="240" w:after="120" w:line="240" w:lineRule="auto"/>
    </w:pPr>
    <w:rPr>
      <w:rFonts w:ascii="Arial" w:eastAsia="Times New Roman" w:hAnsi="Arial" w:cs="Arial"/>
      <w:b/>
      <w:color w:val="auto"/>
      <w:sz w:val="18"/>
      <w:szCs w:val="20"/>
    </w:rPr>
  </w:style>
  <w:style w:type="paragraph" w:customStyle="1" w:styleId="Text">
    <w:name w:val="Text"/>
    <w:basedOn w:val="Normal"/>
    <w:autoRedefine/>
    <w:uiPriority w:val="99"/>
    <w:rsid w:val="002F25EB"/>
    <w:pPr>
      <w:spacing w:after="0" w:line="240" w:lineRule="auto"/>
      <w:ind w:left="720"/>
    </w:pPr>
    <w:rPr>
      <w:rFonts w:eastAsia="Times New Roman" w:cs="Times New Roman"/>
      <w:b/>
      <w:i/>
      <w:sz w:val="24"/>
      <w:szCs w:val="24"/>
    </w:rPr>
  </w:style>
  <w:style w:type="character" w:customStyle="1" w:styleId="Heading2Char">
    <w:name w:val="Heading 2 Char"/>
    <w:basedOn w:val="DefaultParagraphFont"/>
    <w:link w:val="Heading2"/>
    <w:uiPriority w:val="9"/>
    <w:rsid w:val="002F25E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2F25EB"/>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2F25EB"/>
    <w:pPr>
      <w:spacing w:after="0" w:line="240" w:lineRule="auto"/>
    </w:pPr>
  </w:style>
  <w:style w:type="paragraph" w:customStyle="1" w:styleId="TableTitle">
    <w:name w:val="TableTitle"/>
    <w:basedOn w:val="Normal"/>
    <w:qFormat/>
    <w:rsid w:val="002F25EB"/>
    <w:pPr>
      <w:autoSpaceDE w:val="0"/>
      <w:autoSpaceDN w:val="0"/>
      <w:adjustRightInd w:val="0"/>
      <w:spacing w:after="0" w:line="240" w:lineRule="auto"/>
      <w:ind w:left="720" w:hanging="720"/>
    </w:pPr>
    <w:rPr>
      <w:rFonts w:ascii="Arial" w:eastAsia="Times New Roman" w:hAnsi="Arial" w:cs="Arial"/>
      <w:b/>
      <w:color w:val="FFFFFF"/>
      <w:sz w:val="20"/>
      <w:szCs w:val="20"/>
    </w:rPr>
  </w:style>
  <w:style w:type="paragraph" w:customStyle="1" w:styleId="TableHeader">
    <w:name w:val="TableHeader"/>
    <w:basedOn w:val="Normal"/>
    <w:qFormat/>
    <w:rsid w:val="002F25EB"/>
    <w:pPr>
      <w:autoSpaceDE w:val="0"/>
      <w:autoSpaceDN w:val="0"/>
      <w:adjustRightInd w:val="0"/>
      <w:spacing w:after="0" w:line="240" w:lineRule="auto"/>
      <w:jc w:val="center"/>
    </w:pPr>
    <w:rPr>
      <w:rFonts w:ascii="Arial" w:eastAsia="Times New Roman" w:hAnsi="Arial" w:cs="Arial"/>
      <w:b/>
      <w:color w:val="1F497D"/>
      <w:sz w:val="18"/>
      <w:szCs w:val="20"/>
    </w:rPr>
  </w:style>
  <w:style w:type="paragraph" w:customStyle="1" w:styleId="TableText">
    <w:name w:val="TableText"/>
    <w:basedOn w:val="Normal"/>
    <w:qFormat/>
    <w:rsid w:val="002F25EB"/>
    <w:pPr>
      <w:autoSpaceDE w:val="0"/>
      <w:autoSpaceDN w:val="0"/>
      <w:adjustRightInd w:val="0"/>
      <w:spacing w:after="120" w:line="240" w:lineRule="auto"/>
      <w:jc w:val="both"/>
    </w:pPr>
    <w:rPr>
      <w:rFonts w:ascii="Arial" w:eastAsia="Times New Roman" w:hAnsi="Arial" w:cs="Arial"/>
      <w:color w:val="000000"/>
      <w:sz w:val="18"/>
      <w:szCs w:val="18"/>
    </w:rPr>
  </w:style>
  <w:style w:type="paragraph" w:customStyle="1" w:styleId="TableTextCenter">
    <w:name w:val="TableTextCenter"/>
    <w:basedOn w:val="TableText"/>
    <w:qFormat/>
    <w:rsid w:val="002F25EB"/>
    <w:pPr>
      <w:jc w:val="center"/>
    </w:pPr>
    <w:rPr>
      <w:szCs w:val="22"/>
    </w:rPr>
  </w:style>
  <w:style w:type="character" w:customStyle="1" w:styleId="Heading3Char">
    <w:name w:val="Heading 3 Char"/>
    <w:basedOn w:val="DefaultParagraphFont"/>
    <w:link w:val="Heading3"/>
    <w:uiPriority w:val="9"/>
    <w:rsid w:val="002F25E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2F25EB"/>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A50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86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E46"/>
  </w:style>
  <w:style w:type="paragraph" w:styleId="Header">
    <w:name w:val="header"/>
    <w:basedOn w:val="Normal"/>
    <w:link w:val="HeaderChar"/>
    <w:uiPriority w:val="99"/>
    <w:unhideWhenUsed/>
    <w:rsid w:val="00914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499"/>
  </w:style>
  <w:style w:type="character" w:styleId="CommentReference">
    <w:name w:val="annotation reference"/>
    <w:basedOn w:val="DefaultParagraphFont"/>
    <w:uiPriority w:val="99"/>
    <w:semiHidden/>
    <w:unhideWhenUsed/>
    <w:rsid w:val="00917B95"/>
    <w:rPr>
      <w:sz w:val="16"/>
      <w:szCs w:val="16"/>
    </w:rPr>
  </w:style>
  <w:style w:type="paragraph" w:styleId="CommentText">
    <w:name w:val="annotation text"/>
    <w:basedOn w:val="Normal"/>
    <w:link w:val="CommentTextChar"/>
    <w:uiPriority w:val="99"/>
    <w:semiHidden/>
    <w:unhideWhenUsed/>
    <w:rsid w:val="00917B95"/>
    <w:pPr>
      <w:spacing w:line="240" w:lineRule="auto"/>
    </w:pPr>
    <w:rPr>
      <w:sz w:val="20"/>
      <w:szCs w:val="20"/>
    </w:rPr>
  </w:style>
  <w:style w:type="character" w:customStyle="1" w:styleId="CommentTextChar">
    <w:name w:val="Comment Text Char"/>
    <w:basedOn w:val="DefaultParagraphFont"/>
    <w:link w:val="CommentText"/>
    <w:uiPriority w:val="99"/>
    <w:semiHidden/>
    <w:rsid w:val="00917B95"/>
    <w:rPr>
      <w:sz w:val="20"/>
      <w:szCs w:val="20"/>
    </w:rPr>
  </w:style>
  <w:style w:type="character" w:customStyle="1" w:styleId="Heading6Char">
    <w:name w:val="Heading 6 Char"/>
    <w:basedOn w:val="DefaultParagraphFont"/>
    <w:link w:val="Heading6"/>
    <w:uiPriority w:val="9"/>
    <w:semiHidden/>
    <w:rsid w:val="00F93C12"/>
    <w:rPr>
      <w:rFonts w:asciiTheme="majorHAnsi" w:eastAsiaTheme="majorEastAsia" w:hAnsiTheme="majorHAnsi" w:cstheme="majorBidi"/>
      <w:color w:val="1F3763" w:themeColor="accent1" w:themeShade="7F"/>
    </w:rPr>
  </w:style>
  <w:style w:type="table" w:customStyle="1" w:styleId="TableGrid1">
    <w:name w:val="Table Grid1"/>
    <w:basedOn w:val="TableNormal"/>
    <w:next w:val="TableGrid"/>
    <w:uiPriority w:val="39"/>
    <w:rsid w:val="00645F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6E8F"/>
    <w:pPr>
      <w:ind w:left="720"/>
      <w:contextualSpacing/>
    </w:pPr>
  </w:style>
  <w:style w:type="character" w:styleId="Hyperlink">
    <w:name w:val="Hyperlink"/>
    <w:basedOn w:val="DefaultParagraphFont"/>
    <w:uiPriority w:val="99"/>
    <w:unhideWhenUsed/>
    <w:rsid w:val="007E6F38"/>
    <w:rPr>
      <w:color w:val="0563C1" w:themeColor="hyperlink"/>
      <w:u w:val="single"/>
    </w:rPr>
  </w:style>
  <w:style w:type="paragraph" w:styleId="TOCHeading">
    <w:name w:val="TOC Heading"/>
    <w:basedOn w:val="Heading1"/>
    <w:next w:val="Normal"/>
    <w:uiPriority w:val="39"/>
    <w:unhideWhenUsed/>
    <w:qFormat/>
    <w:rsid w:val="009A6DF8"/>
    <w:pPr>
      <w:outlineLvl w:val="9"/>
    </w:pPr>
  </w:style>
  <w:style w:type="paragraph" w:styleId="TOC1">
    <w:name w:val="toc 1"/>
    <w:basedOn w:val="Normal"/>
    <w:next w:val="Normal"/>
    <w:autoRedefine/>
    <w:uiPriority w:val="39"/>
    <w:unhideWhenUsed/>
    <w:rsid w:val="009A6DF8"/>
    <w:pPr>
      <w:spacing w:after="100"/>
    </w:pPr>
  </w:style>
  <w:style w:type="paragraph" w:styleId="TOC2">
    <w:name w:val="toc 2"/>
    <w:basedOn w:val="Normal"/>
    <w:next w:val="Normal"/>
    <w:autoRedefine/>
    <w:uiPriority w:val="39"/>
    <w:unhideWhenUsed/>
    <w:rsid w:val="009A6DF8"/>
    <w:pPr>
      <w:spacing w:after="100"/>
      <w:ind w:left="220"/>
    </w:pPr>
  </w:style>
  <w:style w:type="paragraph" w:styleId="TOC3">
    <w:name w:val="toc 3"/>
    <w:basedOn w:val="Normal"/>
    <w:next w:val="Normal"/>
    <w:autoRedefine/>
    <w:uiPriority w:val="39"/>
    <w:unhideWhenUsed/>
    <w:rsid w:val="009A6DF8"/>
    <w:pPr>
      <w:spacing w:after="100"/>
      <w:ind w:left="440"/>
    </w:pPr>
  </w:style>
  <w:style w:type="paragraph" w:styleId="CommentSubject">
    <w:name w:val="annotation subject"/>
    <w:basedOn w:val="CommentText"/>
    <w:next w:val="CommentText"/>
    <w:link w:val="CommentSubjectChar"/>
    <w:uiPriority w:val="99"/>
    <w:semiHidden/>
    <w:unhideWhenUsed/>
    <w:rsid w:val="00D243CA"/>
    <w:rPr>
      <w:b/>
      <w:bCs/>
    </w:rPr>
  </w:style>
  <w:style w:type="character" w:customStyle="1" w:styleId="CommentSubjectChar">
    <w:name w:val="Comment Subject Char"/>
    <w:basedOn w:val="CommentTextChar"/>
    <w:link w:val="CommentSubject"/>
    <w:uiPriority w:val="99"/>
    <w:semiHidden/>
    <w:rsid w:val="00D243CA"/>
    <w:rPr>
      <w:b/>
      <w:bCs/>
      <w:sz w:val="20"/>
      <w:szCs w:val="20"/>
    </w:rPr>
  </w:style>
  <w:style w:type="paragraph" w:styleId="Revision">
    <w:name w:val="Revision"/>
    <w:hidden/>
    <w:uiPriority w:val="99"/>
    <w:semiHidden/>
    <w:rsid w:val="009A32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fap.ed.gov/electronic-announcements/08-13-2009-general-subject-guidance-federal-veterans-education-benefit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4FB7A-0D9F-42F7-8A70-52F59C31D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10827</Words>
  <Characters>61718</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Lawley, Tara</dc:creator>
  <cp:keywords/>
  <dc:description/>
  <cp:lastModifiedBy>Clarady, Carrie</cp:lastModifiedBy>
  <cp:revision>4</cp:revision>
  <dcterms:created xsi:type="dcterms:W3CDTF">2022-07-18T16:48:00Z</dcterms:created>
  <dcterms:modified xsi:type="dcterms:W3CDTF">2022-07-19T18:36:00Z</dcterms:modified>
</cp:coreProperties>
</file>