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241C" w:rsidP="0054261B" w14:paraId="51623F31" w14:textId="77777777">
      <w:pPr>
        <w:jc w:val="center"/>
        <w:rPr>
          <w:b/>
        </w:rPr>
      </w:pPr>
      <w:r>
        <w:t>Supporting Statement for</w:t>
      </w:r>
      <w:r>
        <w:br/>
      </w:r>
      <w:r>
        <w:rPr>
          <w:b/>
        </w:rPr>
        <w:t>FERC-510</w:t>
      </w:r>
      <w:r w:rsidR="00A7302D">
        <w:rPr>
          <w:b/>
        </w:rPr>
        <w:t>,</w:t>
      </w:r>
      <w:r>
        <w:rPr>
          <w:b/>
        </w:rPr>
        <w:t xml:space="preserve"> Application for Surrender of a Hydropower License</w:t>
      </w:r>
    </w:p>
    <w:p w:rsidR="0054261B" w:rsidP="0054261B" w14:paraId="411F19F6" w14:textId="77777777">
      <w:pPr>
        <w:jc w:val="center"/>
      </w:pPr>
      <w:r>
        <w:t>(Three-year extension requested)</w:t>
      </w:r>
    </w:p>
    <w:p w:rsidR="0054261B" w:rsidP="0054261B" w14:paraId="6133C011" w14:textId="77777777">
      <w:pPr>
        <w:jc w:val="center"/>
      </w:pPr>
    </w:p>
    <w:p w:rsidR="0054261B" w:rsidP="0054261B" w14:paraId="195C33E1" w14:textId="1C7B4F74">
      <w:r>
        <w:t>The Federal Energy Regulatory Commission (</w:t>
      </w:r>
      <w:r w:rsidR="000D5324">
        <w:t xml:space="preserve">Commission or </w:t>
      </w:r>
      <w:r>
        <w:t xml:space="preserve">FERC) requests the Office of Management and Budget (OMB) </w:t>
      </w:r>
      <w:r w:rsidR="0021172B">
        <w:t xml:space="preserve">to </w:t>
      </w:r>
      <w:r>
        <w:t xml:space="preserve">approve </w:t>
      </w:r>
      <w:r w:rsidR="00A05A28">
        <w:t xml:space="preserve">the </w:t>
      </w:r>
      <w:r w:rsidRPr="00A05A28">
        <w:t>FERC-510</w:t>
      </w:r>
      <w:r w:rsidR="00A05A28">
        <w:t>,</w:t>
      </w:r>
      <w:r w:rsidRPr="00A05A28">
        <w:t xml:space="preserve"> Application for Surrender of a Hydropower License</w:t>
      </w:r>
      <w:r w:rsidR="00A826B2">
        <w:t>,</w:t>
      </w:r>
      <w:r>
        <w:rPr>
          <w:rStyle w:val="FootnoteReference"/>
          <w:b w:val="0"/>
          <w:bCs/>
        </w:rPr>
        <w:footnoteReference w:id="3"/>
      </w:r>
      <w:r w:rsidRPr="009168DF">
        <w:rPr>
          <w:b/>
          <w:bCs/>
        </w:rPr>
        <w:t xml:space="preserve"> </w:t>
      </w:r>
      <w:r>
        <w:t xml:space="preserve">for </w:t>
      </w:r>
      <w:r w:rsidR="0021172B">
        <w:t xml:space="preserve">an additional </w:t>
      </w:r>
      <w:r>
        <w:t xml:space="preserve">three years.  FERC-510 </w:t>
      </w:r>
      <w:r w:rsidR="00F81ADD">
        <w:t xml:space="preserve">collects </w:t>
      </w:r>
      <w:r w:rsidR="0021172B">
        <w:t xml:space="preserve">information pursuant to the </w:t>
      </w:r>
      <w:r>
        <w:t xml:space="preserve">filing requirements in Sections </w:t>
      </w:r>
      <w:r w:rsidR="00CA3FD2">
        <w:t xml:space="preserve">4(e ), </w:t>
      </w:r>
      <w:r>
        <w:t xml:space="preserve">6, </w:t>
      </w:r>
      <w:r w:rsidR="00CA3FD2">
        <w:t xml:space="preserve">and </w:t>
      </w:r>
      <w:r w:rsidR="00315468">
        <w:t>13</w:t>
      </w:r>
      <w:r w:rsidR="00CA3FD2">
        <w:t xml:space="preserve"> </w:t>
      </w:r>
      <w:r>
        <w:t>of the Federal Power Act.</w:t>
      </w:r>
      <w:r w:rsidR="002A68E1">
        <w:t xml:space="preserve">  No changes are being made to the reporting requirements.</w:t>
      </w:r>
      <w:r w:rsidR="009F69B7">
        <w:t xml:space="preserve"> </w:t>
      </w:r>
    </w:p>
    <w:p w:rsidR="0054261B" w:rsidP="0054261B" w14:paraId="3A1F0F31" w14:textId="77777777"/>
    <w:p w:rsidR="0054261B" w:rsidP="003D2760" w14:paraId="5496A2B1" w14:textId="77777777">
      <w:pPr>
        <w:rPr>
          <w:b/>
        </w:rPr>
      </w:pPr>
      <w:r w:rsidRPr="003D2760">
        <w:rPr>
          <w:b/>
        </w:rPr>
        <w:t>A.</w:t>
      </w:r>
      <w:r>
        <w:rPr>
          <w:b/>
        </w:rPr>
        <w:t xml:space="preserve"> JUSTIFICATION</w:t>
      </w:r>
    </w:p>
    <w:p w:rsidR="003D2760" w:rsidP="003D2760" w14:paraId="31EC3C9D" w14:textId="77777777">
      <w:pPr>
        <w:rPr>
          <w:b/>
        </w:rPr>
      </w:pPr>
    </w:p>
    <w:p w:rsidR="003D2760" w:rsidP="003D2760" w14:paraId="4EDE247B" w14:textId="77777777">
      <w:pPr>
        <w:rPr>
          <w:b/>
        </w:rPr>
      </w:pPr>
      <w:r w:rsidRPr="003D2760">
        <w:rPr>
          <w:b/>
        </w:rPr>
        <w:t>1.</w:t>
      </w:r>
      <w:r>
        <w:rPr>
          <w:b/>
        </w:rPr>
        <w:t xml:space="preserve"> CIRCUMSTANCES THAT MAKE THE COLLECTION OF INFORMATION NECESSARY</w:t>
      </w:r>
    </w:p>
    <w:p w:rsidR="003D2760" w:rsidP="003D2760" w14:paraId="3B2A6D88" w14:textId="77777777">
      <w:pPr>
        <w:rPr>
          <w:b/>
        </w:rPr>
      </w:pPr>
    </w:p>
    <w:p w:rsidR="003D2760" w:rsidP="00772746" w14:paraId="65B8D4FE" w14:textId="77777777">
      <w:r>
        <w:t xml:space="preserve">The Commission </w:t>
      </w:r>
      <w:r>
        <w:t xml:space="preserve">is responsible for licensing </w:t>
      </w:r>
      <w:r w:rsidR="00423D1B">
        <w:t>non-f</w:t>
      </w:r>
      <w:r>
        <w:t>ederal hydropower projects if they are on lands or waters subject to Congressional authority.  Part I of the Federal Power Act</w:t>
      </w:r>
      <w:r>
        <w:rPr>
          <w:rStyle w:val="FootnoteReference"/>
          <w:b w:val="0"/>
          <w:bCs/>
        </w:rPr>
        <w:footnoteReference w:id="4"/>
      </w:r>
      <w:r w:rsidR="00F81ADD">
        <w:t xml:space="preserve"> </w:t>
      </w:r>
      <w:r>
        <w:t xml:space="preserve">(FPA) gives the Commission the authority to issue licenses for hydroelectric projects on these waters.  The Commission issues licenses for terms </w:t>
      </w:r>
      <w:r>
        <w:t xml:space="preserve">of </w:t>
      </w:r>
      <w:r>
        <w:t xml:space="preserve">up to 50 years </w:t>
      </w:r>
      <w:r w:rsidR="00772746">
        <w:t xml:space="preserve">that </w:t>
      </w:r>
      <w:r w:rsidRPr="00A50A2B" w:rsidR="00772746">
        <w:t>best adapted to a comprehensive plan for improving or dev</w:t>
      </w:r>
      <w:r w:rsidR="001F7CC3">
        <w:t xml:space="preserve">eloping a waterway or </w:t>
      </w:r>
      <w:r w:rsidRPr="00A50A2B" w:rsidR="00772746">
        <w:t>for the use or benefit of interstate or foreign commerce</w:t>
      </w:r>
      <w:r w:rsidR="001F7CC3">
        <w:t xml:space="preserve">.  Licenses are also issued </w:t>
      </w:r>
      <w:r w:rsidRPr="00A50A2B" w:rsidR="00772746">
        <w:t>for the improvement and utilization of waterpower development; for the adequate protection, mitigation, and enhancement of fish and wildlife; and for other beneficial public uses, including irrigation, flood control, water supply,</w:t>
      </w:r>
      <w:r w:rsidR="001F7CC3">
        <w:t xml:space="preserve"> recreation</w:t>
      </w:r>
      <w:r w:rsidR="004A0180">
        <w:t>.</w:t>
      </w:r>
      <w:r>
        <w:rPr>
          <w:rStyle w:val="FootnoteReference"/>
          <w:b w:val="0"/>
          <w:bCs/>
        </w:rPr>
        <w:footnoteReference w:id="5"/>
      </w:r>
    </w:p>
    <w:p w:rsidR="00F961C5" w:rsidP="003D2760" w14:paraId="3D82BAEF" w14:textId="77777777"/>
    <w:p w:rsidR="00F961C5" w:rsidP="003D2760" w14:paraId="5B4A38B1" w14:textId="77777777">
      <w:r>
        <w:t xml:space="preserve">Licenses may be surrendered, but only after the licensee fulfills all obligations of the license </w:t>
      </w:r>
      <w:r w:rsidR="00772746">
        <w:t xml:space="preserve">and </w:t>
      </w:r>
      <w:r>
        <w:t xml:space="preserve">any conditions imposed by </w:t>
      </w:r>
      <w:r w:rsidR="0021172B">
        <w:t xml:space="preserve">the Commission necessary to protect </w:t>
      </w:r>
      <w:r w:rsidR="001F7CC3">
        <w:t xml:space="preserve">dam safety, </w:t>
      </w:r>
      <w:r w:rsidR="0021172B">
        <w:t xml:space="preserve">public safety and environmental resources.  The Commission often </w:t>
      </w:r>
      <w:r w:rsidR="00772746">
        <w:t>need</w:t>
      </w:r>
      <w:r w:rsidR="0021172B">
        <w:t>s</w:t>
      </w:r>
      <w:r w:rsidR="00772746">
        <w:t xml:space="preserve"> </w:t>
      </w:r>
      <w:r w:rsidR="00DF42C9">
        <w:t xml:space="preserve">certain </w:t>
      </w:r>
      <w:r w:rsidR="00772746">
        <w:t xml:space="preserve">information from the licensee in order to determine </w:t>
      </w:r>
      <w:r w:rsidR="00DF42C9">
        <w:t xml:space="preserve">the conditions under which a </w:t>
      </w:r>
      <w:r w:rsidR="0021172B">
        <w:t>surrender application can be granted.</w:t>
      </w:r>
    </w:p>
    <w:p w:rsidR="00F961C5" w:rsidP="003D2760" w14:paraId="496DBE49" w14:textId="77777777"/>
    <w:p w:rsidR="00F961C5" w:rsidP="00F961C5" w14:paraId="1229C426" w14:textId="77777777">
      <w:pPr>
        <w:rPr>
          <w:b/>
        </w:rPr>
      </w:pPr>
      <w:r w:rsidRPr="00F961C5">
        <w:rPr>
          <w:b/>
        </w:rPr>
        <w:t>2.</w:t>
      </w:r>
      <w:r>
        <w:rPr>
          <w:b/>
        </w:rPr>
        <w:t xml:space="preserve">  HOW, BY WHOM, AND FOR WHAT PURPOSE THE INFORMATION IS TO BE USED AND THE CONSEQUENCES OF NOT COLLECTING THE INFORMATION</w:t>
      </w:r>
    </w:p>
    <w:p w:rsidR="00F961C5" w:rsidP="00F961C5" w14:paraId="6756A02C" w14:textId="77777777">
      <w:pPr>
        <w:rPr>
          <w:b/>
        </w:rPr>
      </w:pPr>
    </w:p>
    <w:p w:rsidR="0021172B" w:rsidP="00F961C5" w14:paraId="014BA4EF" w14:textId="77777777">
      <w:r>
        <w:t xml:space="preserve">The Commission needs certain information in a surrender proceeding to </w:t>
      </w:r>
      <w:r>
        <w:t xml:space="preserve">decide whether, and under what conditions, to </w:t>
      </w:r>
      <w:r>
        <w:t xml:space="preserve">surrender a license.  </w:t>
      </w:r>
      <w:r>
        <w:t xml:space="preserve">The Commission </w:t>
      </w:r>
      <w:r>
        <w:t xml:space="preserve">collects information via a surrender application and via any </w:t>
      </w:r>
      <w:r>
        <w:t>additional information requests</w:t>
      </w:r>
      <w:r>
        <w:t>.  Sometimes additional information is needed</w:t>
      </w:r>
      <w:r w:rsidR="00633645">
        <w:t>,</w:t>
      </w:r>
      <w:r>
        <w:t xml:space="preserve"> so the Commission can  </w:t>
      </w:r>
      <w:r>
        <w:t>respon</w:t>
      </w:r>
      <w:r w:rsidR="00917881">
        <w:t>d</w:t>
      </w:r>
      <w:r>
        <w:t xml:space="preserve"> to issues raised by resource agencies and the public after </w:t>
      </w:r>
      <w:r>
        <w:t xml:space="preserve">a </w:t>
      </w:r>
      <w:r>
        <w:t xml:space="preserve">surrender application has been </w:t>
      </w:r>
      <w:r>
        <w:t>filed and public</w:t>
      </w:r>
      <w:r w:rsidR="00917881">
        <w:t>ly</w:t>
      </w:r>
      <w:r>
        <w:t xml:space="preserve"> noticed.  </w:t>
      </w:r>
    </w:p>
    <w:p w:rsidR="007D128D" w:rsidP="00F961C5" w14:paraId="4E031C58" w14:textId="77777777"/>
    <w:p w:rsidR="007D128D" w:rsidP="007D128D" w14:paraId="68634CA9" w14:textId="77777777">
      <w:r>
        <w:t>The reporting requirements of 18</w:t>
      </w:r>
      <w:r w:rsidR="00C762B5">
        <w:t xml:space="preserve"> </w:t>
      </w:r>
      <w:r>
        <w:t>CF</w:t>
      </w:r>
      <w:r w:rsidRPr="009168DF">
        <w:t>R 6.1 (Application for surrender) state</w:t>
      </w:r>
      <w:r>
        <w:t>:</w:t>
      </w:r>
    </w:p>
    <w:p w:rsidR="007D128D" w:rsidP="007D128D" w14:paraId="4480DBE4" w14:textId="77777777"/>
    <w:p w:rsidR="007D128D" w:rsidP="009168DF" w14:paraId="1E809445" w14:textId="77777777">
      <w:pPr>
        <w:ind w:left="720"/>
      </w:pPr>
      <w:r>
        <w:t>“</w:t>
      </w:r>
      <w:r w:rsidRPr="00F90251" w:rsidR="00F90251">
        <w:t>Every application for surrender of a license shall state the reason therefor; and, except in the case of an application for surrender of a license for a minor project, or for a transmission line only, shall be executed by the licensee and filed in the same form and manner as the application for license, and shall be accompanied by the license and all amendments thereof. Public notice of such application shall be given at least 30 days prior to action upon the application.</w:t>
      </w:r>
      <w:r>
        <w:t>”</w:t>
      </w:r>
    </w:p>
    <w:p w:rsidR="00633645" w:rsidP="00F961C5" w14:paraId="45C4D7C2" w14:textId="77777777"/>
    <w:p w:rsidR="00A35100" w:rsidP="002D4440" w14:paraId="2B960C43" w14:textId="41A3E4F1">
      <w:r>
        <w:t xml:space="preserve">Not collecting information from the licensee </w:t>
      </w:r>
      <w:r w:rsidR="002D4440">
        <w:t xml:space="preserve">via </w:t>
      </w:r>
      <w:r>
        <w:t xml:space="preserve">a surrender application and/or </w:t>
      </w:r>
      <w:r w:rsidR="002D4440">
        <w:t xml:space="preserve">via </w:t>
      </w:r>
      <w:r>
        <w:t xml:space="preserve">additional information requests would adversely affect the Commission’s </w:t>
      </w:r>
      <w:r w:rsidR="00213622">
        <w:t>ability</w:t>
      </w:r>
      <w:r>
        <w:t xml:space="preserve"> to determine whether</w:t>
      </w:r>
      <w:r w:rsidR="002D4440">
        <w:t>,</w:t>
      </w:r>
      <w:r>
        <w:t xml:space="preserve"> and under what conditions</w:t>
      </w:r>
      <w:r w:rsidR="002D4440">
        <w:t>,</w:t>
      </w:r>
      <w:r>
        <w:t xml:space="preserve"> to grant a license surrender.  Adequ</w:t>
      </w:r>
      <w:r w:rsidR="00ED18FF">
        <w:t>a</w:t>
      </w:r>
      <w:r>
        <w:t>te information is needed to ensure that any project facilities remaining after surrender would be left in a safe condition both for dam safety and public safety purposes.  Adequ</w:t>
      </w:r>
      <w:r w:rsidR="002D4440">
        <w:t>ate</w:t>
      </w:r>
      <w:r>
        <w:t xml:space="preserve"> information is also needed to determine whether the Commission should require the licensee to take appropriate environmental protection measures.</w:t>
      </w:r>
      <w:r w:rsidR="00BB3B9B">
        <w:t xml:space="preserve"> </w:t>
      </w:r>
    </w:p>
    <w:p w:rsidR="00BB3B9B" w:rsidP="00F961C5" w14:paraId="36613790" w14:textId="77777777"/>
    <w:p w:rsidR="00BB3B9B" w:rsidP="00BB3B9B" w14:paraId="4A9D6541" w14:textId="77777777">
      <w:pPr>
        <w:rPr>
          <w:b/>
        </w:rPr>
      </w:pPr>
      <w:r w:rsidRPr="00BB3B9B">
        <w:rPr>
          <w:b/>
        </w:rPr>
        <w:t>3.</w:t>
      </w:r>
      <w:r>
        <w:rPr>
          <w:b/>
        </w:rPr>
        <w:t xml:space="preserve">  DESCRIBE ANY CONSIDERATION OF THE USE OF IMPROVED TECHNOLOGY TO REDUCE BURDEN AND TECHNICAL OR LEGAL OBSTACLE TO REDUCING BURDEN</w:t>
      </w:r>
    </w:p>
    <w:p w:rsidR="00BB3B9B" w:rsidP="00BB3B9B" w14:paraId="13425591" w14:textId="77777777">
      <w:pPr>
        <w:rPr>
          <w:b/>
        </w:rPr>
      </w:pPr>
    </w:p>
    <w:p w:rsidR="00BB3B9B" w:rsidP="00BB3B9B" w14:paraId="72D9652D" w14:textId="77777777">
      <w:r>
        <w:t xml:space="preserve">There is an ongoing effort to determine the potential and value of improved information </w:t>
      </w:r>
      <w:r w:rsidR="008906A4">
        <w:t xml:space="preserve">technology </w:t>
      </w:r>
      <w:r>
        <w:t xml:space="preserve">to reduce burden.  </w:t>
      </w:r>
      <w:r w:rsidR="00507514">
        <w:t>M</w:t>
      </w:r>
      <w:r w:rsidR="00493B63">
        <w:t xml:space="preserve">ost </w:t>
      </w:r>
      <w:r w:rsidR="002D4440">
        <w:t xml:space="preserve">information collected is </w:t>
      </w:r>
      <w:r w:rsidR="00493B63">
        <w:t>submitted via the Commission eFiling system</w:t>
      </w:r>
      <w:r>
        <w:rPr>
          <w:rStyle w:val="FootnoteReference"/>
          <w:b w:val="0"/>
          <w:bCs/>
        </w:rPr>
        <w:footnoteReference w:id="6"/>
      </w:r>
      <w:r w:rsidRPr="009168DF" w:rsidR="00493B63">
        <w:rPr>
          <w:bCs/>
        </w:rPr>
        <w:t xml:space="preserve"> t</w:t>
      </w:r>
      <w:r w:rsidR="00493B63">
        <w:t xml:space="preserve">hus </w:t>
      </w:r>
      <w:r w:rsidR="00CC4AA8">
        <w:t xml:space="preserve">streamlining the submittal process.  </w:t>
      </w:r>
    </w:p>
    <w:p w:rsidR="00A61B5E" w:rsidP="00BB3B9B" w14:paraId="67DA1959" w14:textId="77777777"/>
    <w:p w:rsidR="00BB3B9B" w:rsidP="00BB3B9B" w14:paraId="350B5AFA" w14:textId="77777777">
      <w:pPr>
        <w:rPr>
          <w:b/>
        </w:rPr>
      </w:pPr>
      <w:r w:rsidRPr="00BB3B9B">
        <w:rPr>
          <w:b/>
        </w:rPr>
        <w:t>4.</w:t>
      </w:r>
      <w:r>
        <w:rPr>
          <w:b/>
        </w:rPr>
        <w:t xml:space="preserve">  DESCRIBE EFFORTS TO IDENTIFY DUPLICATION AND SHOW SPECIFICALLY WHY ANY SIMILAR INFORMAITON ALREADY AVAILABLE CANNOT BE USED OR MODIFIED FOR USE FOR THE PURPOSE(S) DESCRIBED IN INSTRUCTION NO.</w:t>
      </w:r>
      <w:r w:rsidR="00E32A27">
        <w:rPr>
          <w:b/>
        </w:rPr>
        <w:t xml:space="preserve"> </w:t>
      </w:r>
      <w:r>
        <w:rPr>
          <w:b/>
        </w:rPr>
        <w:t>2</w:t>
      </w:r>
    </w:p>
    <w:p w:rsidR="00BB3B9B" w:rsidP="00BB3B9B" w14:paraId="0FADF507" w14:textId="77777777"/>
    <w:p w:rsidR="00BB3B9B" w:rsidP="00BB3B9B" w14:paraId="1F9DB69B" w14:textId="77777777">
      <w:r>
        <w:t>The Commission periodically reviews f</w:t>
      </w:r>
      <w:r w:rsidR="00A61B5E">
        <w:t xml:space="preserve">ilings in conjunction with OMB clearance expiration dates.  This includes a review of the Commission’s reporting requirements to identify duplication of data requirements.  </w:t>
      </w:r>
      <w:r w:rsidR="002D4440">
        <w:t xml:space="preserve">Commission </w:t>
      </w:r>
      <w:r w:rsidR="00A61B5E">
        <w:t>staff has determined that there is no duplication of information</w:t>
      </w:r>
      <w:r w:rsidR="00CC4AA8">
        <w:t xml:space="preserve"> in this collection</w:t>
      </w:r>
      <w:r w:rsidR="00A61B5E">
        <w:t xml:space="preserve">.  The information submitted with each filing is specific to each application for surrender.  This is a </w:t>
      </w:r>
      <w:r w:rsidR="00852419">
        <w:t xml:space="preserve">specific use of information as required under Part 1 of the </w:t>
      </w:r>
      <w:r>
        <w:t>FPA</w:t>
      </w:r>
      <w:r w:rsidR="00852419">
        <w:t xml:space="preserve"> and not a general collection of information.</w:t>
      </w:r>
    </w:p>
    <w:p w:rsidR="00852419" w:rsidP="00BB3B9B" w14:paraId="00732078" w14:textId="77777777"/>
    <w:p w:rsidR="00852419" w:rsidP="00852419" w14:paraId="5BB14BFF" w14:textId="77777777">
      <w:pPr>
        <w:rPr>
          <w:b/>
        </w:rPr>
      </w:pPr>
      <w:r w:rsidRPr="00852419">
        <w:rPr>
          <w:b/>
        </w:rPr>
        <w:t>5.</w:t>
      </w:r>
      <w:r>
        <w:rPr>
          <w:b/>
        </w:rPr>
        <w:t xml:space="preserve">  METHODS USED TO MINIMIZE THE BURDEN IN THE COLLECTION OF INFORMATION INVOLVING SMALL ENTITIES</w:t>
      </w:r>
    </w:p>
    <w:p w:rsidR="00852419" w:rsidP="00852419" w14:paraId="3BBD5C84" w14:textId="77777777">
      <w:pPr>
        <w:rPr>
          <w:b/>
        </w:rPr>
      </w:pPr>
    </w:p>
    <w:p w:rsidR="00ED18FF" w:rsidP="00852419" w14:paraId="6A9301F4" w14:textId="77777777">
      <w:r>
        <w:t xml:space="preserve">The burden will vary between respondents, even though the </w:t>
      </w:r>
      <w:r w:rsidR="00857FA7">
        <w:t>reporting requirements are</w:t>
      </w:r>
      <w:r>
        <w:t xml:space="preserve"> specific and uniform for all respondents.  Any information collected is unique to the </w:t>
      </w:r>
      <w:r w:rsidR="0035709A">
        <w:t xml:space="preserve">licensee </w:t>
      </w:r>
      <w:r>
        <w:t xml:space="preserve">and the hydropower </w:t>
      </w:r>
      <w:r w:rsidR="0035709A">
        <w:t xml:space="preserve">project </w:t>
      </w:r>
      <w:r>
        <w:t>for which the filing is made.  Therefore, there i</w:t>
      </w:r>
      <w:r w:rsidR="008346B4">
        <w:t xml:space="preserve">s </w:t>
      </w:r>
      <w:r w:rsidR="0035709A">
        <w:t xml:space="preserve">no </w:t>
      </w:r>
      <w:r>
        <w:t>set format or form.  The data required impose</w:t>
      </w:r>
      <w:r w:rsidR="0035709A">
        <w:t>s</w:t>
      </w:r>
      <w:r>
        <w:t xml:space="preserve"> the least possible burden on </w:t>
      </w:r>
      <w:r w:rsidR="0035709A">
        <w:t>licensees</w:t>
      </w:r>
      <w:r>
        <w:t xml:space="preserve"> while collecting information required </w:t>
      </w:r>
      <w:r w:rsidR="00FC6B4C">
        <w:t>for the Commission’s analysis and decision making</w:t>
      </w:r>
      <w:r w:rsidR="0035709A">
        <w:t>.</w:t>
      </w:r>
      <w:r w:rsidR="00AE4101">
        <w:t xml:space="preserve">  Absent this data, the Commission cannot adequately asse</w:t>
      </w:r>
      <w:r w:rsidR="001A468C">
        <w:t>s</w:t>
      </w:r>
      <w:r w:rsidR="00AE4101">
        <w:t>s environmental impacts and safety of the project.</w:t>
      </w:r>
    </w:p>
    <w:p w:rsidR="00852419" w:rsidP="00852419" w14:paraId="24BECADA" w14:textId="77777777"/>
    <w:p w:rsidR="00852419" w:rsidP="00852419" w14:paraId="4678E589" w14:textId="77777777">
      <w:pPr>
        <w:rPr>
          <w:b/>
        </w:rPr>
      </w:pPr>
      <w:r w:rsidRPr="00852419">
        <w:rPr>
          <w:b/>
        </w:rPr>
        <w:t>6.</w:t>
      </w:r>
      <w:r>
        <w:rPr>
          <w:b/>
        </w:rPr>
        <w:t xml:space="preserve">  CONSEQUENCE TO FEDERAL PROGRAM IF COLLECTION WERE CONDUCTED LESS FREQUENTLY</w:t>
      </w:r>
    </w:p>
    <w:p w:rsidR="00852419" w:rsidP="00852419" w14:paraId="270A9888" w14:textId="77777777"/>
    <w:p w:rsidR="00852419" w:rsidP="00852419" w14:paraId="5C8A5220" w14:textId="77777777">
      <w:r>
        <w:t xml:space="preserve">If the information in FERC-510 were not collected, the Commission would be unable to establish </w:t>
      </w:r>
      <w:r w:rsidR="00705FB9">
        <w:t xml:space="preserve">the necessary </w:t>
      </w:r>
      <w:r>
        <w:t xml:space="preserve">facts and pertinent information </w:t>
      </w:r>
      <w:r w:rsidR="00705FB9">
        <w:t xml:space="preserve">needed to determine whether, and under what conditions, a license surrender should be granted.  </w:t>
      </w:r>
      <w:r>
        <w:t xml:space="preserve">Without </w:t>
      </w:r>
      <w:r w:rsidR="00705FB9">
        <w:t xml:space="preserve">this information, </w:t>
      </w:r>
      <w:r>
        <w:t xml:space="preserve">there would be no basis for accepting </w:t>
      </w:r>
      <w:r w:rsidR="00705FB9">
        <w:t>a</w:t>
      </w:r>
      <w:r>
        <w:t xml:space="preserve"> surrender of the license.</w:t>
      </w:r>
    </w:p>
    <w:p w:rsidR="00852419" w:rsidP="00852419" w14:paraId="417D82B9" w14:textId="77777777"/>
    <w:p w:rsidR="00E62C7D" w:rsidP="007753F1" w14:paraId="0615CA7D" w14:textId="77777777">
      <w:r>
        <w:t>In the case of FERC-510, the reporting burden cannot be reduced because</w:t>
      </w:r>
      <w:r w:rsidR="00705FB9">
        <w:t xml:space="preserve">: </w:t>
      </w:r>
    </w:p>
    <w:p w:rsidR="00852419" w:rsidRPr="00E62C7D" w:rsidP="007753F1" w14:paraId="070CB8AB" w14:textId="62641199">
      <w:r>
        <w:t xml:space="preserve"> (1) licensees must file a surrender application and/or provide information in a surrender proceeding pursuant to the Commission’s regulations at 18 CFR 6.1 through 6.4, (2) adequate information is needed for the Commission to ensure that any remaining project facilities are left in a </w:t>
      </w:r>
      <w:r w:rsidR="00B8463E">
        <w:t>safe manner that all needed environmental protection measures are taken, and (3) adequate in</w:t>
      </w:r>
      <w:r w:rsidR="00F33C21">
        <w:t xml:space="preserve">formation is needed so the licensee can </w:t>
      </w:r>
      <w:r w:rsidR="00213622">
        <w:t>satisfy</w:t>
      </w:r>
      <w:r w:rsidR="00F33C21">
        <w:t xml:space="preserve"> all needed </w:t>
      </w:r>
      <w:r w:rsidR="00500098">
        <w:t>local, state, and federal statu</w:t>
      </w:r>
      <w:r w:rsidR="00F978F6">
        <w:t>t</w:t>
      </w:r>
      <w:r w:rsidR="00500098">
        <w:t>es, policies</w:t>
      </w:r>
      <w:r w:rsidR="00B23B80">
        <w:t>,</w:t>
      </w:r>
      <w:r w:rsidR="00500098">
        <w:t xml:space="preserve"> and directives upon the surrender of a license.</w:t>
      </w:r>
      <w:r w:rsidR="00B632F5">
        <w:t xml:space="preserve"> </w:t>
      </w:r>
    </w:p>
    <w:p w:rsidR="00500098" w:rsidP="00500098" w14:paraId="0E153A36" w14:textId="77777777"/>
    <w:p w:rsidR="00500098" w:rsidP="00500098" w14:paraId="5F66E509" w14:textId="77777777">
      <w:r>
        <w:t xml:space="preserve">Information is collected only when a licensee decides to surrender its license and/or a surrender proceeding is started by the Commission.  Therefore, information for this purpose cannot be collected less frequently.  </w:t>
      </w:r>
      <w:r>
        <w:t xml:space="preserve">The Commission cannot </w:t>
      </w:r>
      <w:r>
        <w:t xml:space="preserve">prevent a licensee from applying to surrender its license.  </w:t>
      </w:r>
    </w:p>
    <w:p w:rsidR="00645E49" w:rsidP="00500098" w14:paraId="096D65B0" w14:textId="77777777"/>
    <w:p w:rsidR="00645E49" w:rsidP="00645E49" w14:paraId="44E2B521" w14:textId="77777777">
      <w:pPr>
        <w:rPr>
          <w:b/>
        </w:rPr>
      </w:pPr>
      <w:r w:rsidRPr="00645E49">
        <w:rPr>
          <w:b/>
        </w:rPr>
        <w:t>7.</w:t>
      </w:r>
      <w:r>
        <w:rPr>
          <w:b/>
        </w:rPr>
        <w:t xml:space="preserve">  EXPLAIN ANY SPECIAL CIRCUMSTANCES RELATING TO THE INFORMATION COLLECTION</w:t>
      </w:r>
    </w:p>
    <w:p w:rsidR="00645E49" w:rsidP="00645E49" w14:paraId="484B8290" w14:textId="77777777">
      <w:pPr>
        <w:rPr>
          <w:b/>
        </w:rPr>
      </w:pPr>
    </w:p>
    <w:p w:rsidR="00471242" w:rsidP="00645E49" w14:paraId="13DCA468" w14:textId="300D1D5B">
      <w:r>
        <w:rPr>
          <w:szCs w:val="26"/>
        </w:rPr>
        <w:t xml:space="preserve">Licensees </w:t>
      </w:r>
      <w:r w:rsidR="00CA3FD2">
        <w:rPr>
          <w:szCs w:val="26"/>
        </w:rPr>
        <w:t>are encouraged to eFile all of the necessary material.  If they are unable to eFile, licensee can submit an o</w:t>
      </w:r>
      <w:r>
        <w:rPr>
          <w:szCs w:val="26"/>
        </w:rPr>
        <w:t xml:space="preserve">riginal surrender application </w:t>
      </w:r>
      <w:r w:rsidR="00CA3FD2">
        <w:rPr>
          <w:szCs w:val="26"/>
        </w:rPr>
        <w:t xml:space="preserve">to the Commission.  </w:t>
      </w:r>
    </w:p>
    <w:p w:rsidR="009228E9" w:rsidP="00645E49" w14:paraId="0491AFF7" w14:textId="77777777"/>
    <w:p w:rsidR="009228E9" w:rsidP="009228E9" w14:paraId="64185239" w14:textId="77777777">
      <w:pPr>
        <w:rPr>
          <w:b/>
        </w:rPr>
      </w:pPr>
      <w:r w:rsidRPr="009228E9">
        <w:rPr>
          <w:b/>
        </w:rPr>
        <w:t>8.</w:t>
      </w:r>
      <w:r>
        <w:rPr>
          <w:b/>
        </w:rPr>
        <w:t xml:space="preserve">  DESCRIBE EFFORTS TO CONSULT OUTSIDE THE AGENCY: SUMMARIZE PUBLIC COMMENTS AND THE AGENCY’S RESPONSE TO THESE COMMENTS</w:t>
      </w:r>
    </w:p>
    <w:p w:rsidR="009228E9" w:rsidP="009228E9" w14:paraId="14173717" w14:textId="77777777"/>
    <w:p w:rsidR="00E42E17" w:rsidP="009228E9" w14:paraId="59A933C9" w14:textId="4DAD3BD2">
      <w:r>
        <w:t xml:space="preserve">The 60-day Notice </w:t>
      </w:r>
      <w:r w:rsidR="00B003CA">
        <w:t xml:space="preserve">giving the public an opportunity to comment </w:t>
      </w:r>
      <w:r>
        <w:t>was issued</w:t>
      </w:r>
      <w:r w:rsidR="00AC7C92">
        <w:t xml:space="preserve"> </w:t>
      </w:r>
      <w:r>
        <w:t>in Docket No. IC</w:t>
      </w:r>
      <w:r w:rsidR="00B91F60">
        <w:t>2</w:t>
      </w:r>
      <w:r w:rsidR="00E62C7D">
        <w:t>3-11.000</w:t>
      </w:r>
      <w:r>
        <w:t xml:space="preserve"> and was published in the Federal Register on 4/</w:t>
      </w:r>
      <w:r w:rsidR="00B91F60">
        <w:t>2</w:t>
      </w:r>
      <w:r w:rsidR="00E01C5E">
        <w:t>7</w:t>
      </w:r>
      <w:r w:rsidR="00B91F60">
        <w:t>/202</w:t>
      </w:r>
      <w:r w:rsidR="00E01C5E">
        <w:t>3</w:t>
      </w:r>
      <w:r>
        <w:t xml:space="preserve"> (</w:t>
      </w:r>
      <w:r w:rsidRPr="00AC7C92" w:rsidR="00E01C5E">
        <w:t>88 FR 25630</w:t>
      </w:r>
      <w:r w:rsidRPr="0054633A">
        <w:t xml:space="preserve">).  </w:t>
      </w:r>
      <w:r w:rsidRPr="00ED18FF">
        <w:t>No</w:t>
      </w:r>
      <w:r w:rsidR="00E62C7D">
        <w:t xml:space="preserve"> public </w:t>
      </w:r>
      <w:r w:rsidRPr="00ED18FF">
        <w:t xml:space="preserve">comments were received. </w:t>
      </w:r>
    </w:p>
    <w:p w:rsidR="008D2E68" w:rsidP="009228E9" w14:paraId="4B349C55" w14:textId="77777777"/>
    <w:p w:rsidR="008D2E68" w:rsidP="009228E9" w14:paraId="3C5E3B73" w14:textId="2AACC005">
      <w:r>
        <w:t xml:space="preserve">A 30-day Notice </w:t>
      </w:r>
      <w:r w:rsidR="00844944">
        <w:t xml:space="preserve">was </w:t>
      </w:r>
      <w:r>
        <w:t xml:space="preserve"> </w:t>
      </w:r>
      <w:r w:rsidR="00B003CA">
        <w:t>issued</w:t>
      </w:r>
      <w:r w:rsidR="008962B4">
        <w:t xml:space="preserve"> </w:t>
      </w:r>
      <w:r w:rsidR="00844944">
        <w:t xml:space="preserve">on </w:t>
      </w:r>
      <w:r w:rsidRPr="00006DF8" w:rsidR="00844944">
        <w:t>7/</w:t>
      </w:r>
      <w:r w:rsidRPr="00006DF8" w:rsidR="009D21D3">
        <w:t>10</w:t>
      </w:r>
      <w:r w:rsidRPr="00006DF8" w:rsidR="00844944">
        <w:t>/202</w:t>
      </w:r>
      <w:r w:rsidRPr="00006DF8" w:rsidR="009D21D3">
        <w:t>3</w:t>
      </w:r>
      <w:r w:rsidR="009D21D3">
        <w:t xml:space="preserve"> </w:t>
      </w:r>
      <w:r w:rsidR="008962B4">
        <w:t xml:space="preserve">and </w:t>
      </w:r>
      <w:r w:rsidR="00746B4C">
        <w:t>was</w:t>
      </w:r>
      <w:r w:rsidR="004E432E">
        <w:t xml:space="preserve"> </w:t>
      </w:r>
      <w:r>
        <w:t>published in the Federal Register</w:t>
      </w:r>
      <w:r w:rsidR="004E432E">
        <w:t xml:space="preserve"> on </w:t>
      </w:r>
      <w:r w:rsidRPr="00006DF8" w:rsidR="004E432E">
        <w:t>7/</w:t>
      </w:r>
      <w:r w:rsidRPr="00006DF8" w:rsidR="00610B8A">
        <w:t>14</w:t>
      </w:r>
      <w:r w:rsidRPr="00006DF8" w:rsidR="004E432E">
        <w:t>/202</w:t>
      </w:r>
      <w:r w:rsidRPr="00006DF8" w:rsidR="00610B8A">
        <w:t>3</w:t>
      </w:r>
      <w:r w:rsidRPr="00006DF8" w:rsidR="00746B4C">
        <w:t xml:space="preserve"> (8</w:t>
      </w:r>
      <w:r w:rsidRPr="00006DF8" w:rsidR="00610B8A">
        <w:t>8</w:t>
      </w:r>
      <w:r w:rsidRPr="00006DF8" w:rsidR="00746B4C">
        <w:t xml:space="preserve"> FR </w:t>
      </w:r>
      <w:r w:rsidRPr="009379CE" w:rsidR="009379CE">
        <w:t>45196</w:t>
      </w:r>
      <w:r w:rsidR="00746B4C">
        <w:t>)</w:t>
      </w:r>
      <w:r w:rsidR="00B003CA">
        <w:t>, providing the public another opportunity to comment</w:t>
      </w:r>
      <w:r>
        <w:t>.</w:t>
      </w:r>
    </w:p>
    <w:p w:rsidR="00C35CCC" w:rsidP="009228E9" w14:paraId="061B8B10" w14:textId="77777777"/>
    <w:p w:rsidR="00C35CCC" w:rsidP="00C35CCC" w14:paraId="69B2A7F2" w14:textId="77777777">
      <w:pPr>
        <w:rPr>
          <w:b/>
        </w:rPr>
      </w:pPr>
      <w:r w:rsidRPr="00C35CCC">
        <w:rPr>
          <w:b/>
        </w:rPr>
        <w:t>9.</w:t>
      </w:r>
      <w:r>
        <w:rPr>
          <w:b/>
        </w:rPr>
        <w:t xml:space="preserve">  EXPLAIN ANY PAYMENT OR GIFTS TO RESPONDENTS</w:t>
      </w:r>
    </w:p>
    <w:p w:rsidR="00C35CCC" w:rsidP="00C35CCC" w14:paraId="05E1E588" w14:textId="77777777">
      <w:pPr>
        <w:rPr>
          <w:b/>
        </w:rPr>
      </w:pPr>
    </w:p>
    <w:p w:rsidR="00C35CCC" w:rsidP="00C35CCC" w14:paraId="462F3420" w14:textId="77777777">
      <w:r>
        <w:t xml:space="preserve">No payments or gifts </w:t>
      </w:r>
      <w:r w:rsidR="00820818">
        <w:t>are</w:t>
      </w:r>
      <w:r>
        <w:t xml:space="preserve"> made to respondents.</w:t>
      </w:r>
    </w:p>
    <w:p w:rsidR="00C35CCC" w:rsidP="00C35CCC" w14:paraId="1BEF7F6D" w14:textId="77777777"/>
    <w:p w:rsidR="00C35CCC" w:rsidP="00C35CCC" w14:paraId="4DF83D3B" w14:textId="77777777">
      <w:pPr>
        <w:rPr>
          <w:b/>
        </w:rPr>
      </w:pPr>
      <w:r w:rsidRPr="00C35CCC">
        <w:rPr>
          <w:b/>
        </w:rPr>
        <w:t>10.</w:t>
      </w:r>
      <w:r>
        <w:rPr>
          <w:b/>
        </w:rPr>
        <w:t xml:space="preserve">  DESCRIBE ANY ASSURANCE OF CONFIDENTIALITY PROVIDED TO RESPONDENTS</w:t>
      </w:r>
    </w:p>
    <w:p w:rsidR="00C35CCC" w:rsidP="00C35CCC" w14:paraId="4751E8F5" w14:textId="77777777"/>
    <w:p w:rsidR="002A68E1" w:rsidP="00C35CCC" w14:paraId="2C62E7C1" w14:textId="3D218F1A">
      <w:r>
        <w:t>The information submitted to the Commission is public</w:t>
      </w:r>
      <w:r w:rsidR="006668C5">
        <w:t xml:space="preserve">, therefore, the information is </w:t>
      </w:r>
      <w:r>
        <w:t xml:space="preserve">not considered confidential.  Specific requests for confidential treatment </w:t>
      </w:r>
      <w:r w:rsidR="006668C5">
        <w:t xml:space="preserve">will </w:t>
      </w:r>
      <w:r>
        <w:t xml:space="preserve">be </w:t>
      </w:r>
      <w:r w:rsidR="006668C5">
        <w:t xml:space="preserve">considered </w:t>
      </w:r>
      <w:r>
        <w:t>pursuant to 18 CFR 388.</w:t>
      </w:r>
      <w:r w:rsidR="009C65B5">
        <w:t>112</w:t>
      </w:r>
      <w:r>
        <w:t>.</w:t>
      </w:r>
      <w:r w:rsidR="000C0710">
        <w:t xml:space="preserve"> </w:t>
      </w:r>
    </w:p>
    <w:p w:rsidR="002A68E1" w:rsidP="00C35CCC" w14:paraId="6961AE67" w14:textId="77777777"/>
    <w:p w:rsidR="0087280A" w:rsidRPr="0087280A" w:rsidP="0087280A" w14:paraId="636C96B5" w14:textId="77777777">
      <w:pPr>
        <w:rPr>
          <w:b/>
        </w:rPr>
      </w:pPr>
      <w:r w:rsidRPr="00C35CCC">
        <w:rPr>
          <w:b/>
        </w:rPr>
        <w:t>11.</w:t>
      </w:r>
      <w:r>
        <w:rPr>
          <w:b/>
        </w:rPr>
        <w:t xml:space="preserve">  </w:t>
      </w:r>
      <w:r w:rsidRPr="0087280A">
        <w:rPr>
          <w:b/>
        </w:rPr>
        <w:t>PROVIDE ADDITIONAL JUSTIFICATION FOR ANY QUESTIONS OF A SENSITIVE NATURE, SUCH AS SEXUAL BEHAVIOR AND ATTITUDES, RELIGIOUS BELIEFS, AND OTHER MATTERS THAT ARE COMMONLY CONSIDERED PRIVATE.</w:t>
      </w:r>
    </w:p>
    <w:p w:rsidR="0087280A" w:rsidRPr="0087280A" w:rsidP="0087280A" w14:paraId="57DE902B" w14:textId="77777777">
      <w:pPr>
        <w:rPr>
          <w:b/>
        </w:rPr>
      </w:pPr>
    </w:p>
    <w:p w:rsidR="00C35CCC" w:rsidRPr="0087280A" w:rsidP="0087280A" w14:paraId="104DA97A" w14:textId="77777777">
      <w:r w:rsidRPr="0087280A">
        <w:t>This collection does not include any questions of a sensitive nature.</w:t>
      </w:r>
    </w:p>
    <w:p w:rsidR="0087280A" w:rsidP="0087280A" w14:paraId="0E6B575C" w14:textId="77777777"/>
    <w:p w:rsidR="003F5F4F" w:rsidP="00775A79" w14:paraId="47031413" w14:textId="77777777">
      <w:pPr>
        <w:rPr>
          <w:b/>
        </w:rPr>
      </w:pPr>
      <w:r w:rsidRPr="002033A6">
        <w:rPr>
          <w:b/>
        </w:rPr>
        <w:t>12.  ESTIMATED BURDEN OF COLLECTIONS</w:t>
      </w:r>
    </w:p>
    <w:p w:rsidR="003F5F4F" w:rsidP="00775A79" w14:paraId="5C260AD2" w14:textId="77777777"/>
    <w:p w:rsidR="00DC172D" w:rsidP="00775A79" w14:paraId="3A7A0609" w14:textId="6DA3DDCA">
      <w:r>
        <w:t xml:space="preserve">There are no changes to the reporting requirements; we are adjusting the estimated number of respondents due to normal industry fluctuations.  </w:t>
      </w:r>
      <w:r w:rsidR="003F5F4F">
        <w:t xml:space="preserve">The </w:t>
      </w:r>
      <w:r>
        <w:t>estimated average annual burden and cost</w:t>
      </w:r>
      <w:r>
        <w:rPr>
          <w:rStyle w:val="FootnoteReference"/>
        </w:rPr>
        <w:footnoteReference w:id="7"/>
      </w:r>
      <w:r w:rsidR="00663039">
        <w:t xml:space="preserve"> follow</w:t>
      </w:r>
      <w:r w:rsidR="002F4AC3">
        <w:t>.</w:t>
      </w:r>
    </w:p>
    <w:p w:rsidR="000760C7" w:rsidP="00775A79" w14:paraId="42809182" w14:textId="7CE44037"/>
    <w:tbl>
      <w:tblPr>
        <w:tblW w:w="48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9"/>
        <w:gridCol w:w="1463"/>
        <w:gridCol w:w="1342"/>
        <w:gridCol w:w="1201"/>
        <w:gridCol w:w="1342"/>
        <w:gridCol w:w="1464"/>
      </w:tblGrid>
      <w:tr w14:paraId="34E23B4E" w14:textId="77777777" w:rsidTr="00A20C12">
        <w:tblPrEx>
          <w:tblW w:w="48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hideMark/>
          </w:tcPr>
          <w:p w:rsidR="000760C7" w:rsidRPr="000760C7" w:rsidP="000760C7" w14:paraId="776D3DA1" w14:textId="77777777">
            <w:pPr>
              <w:rPr>
                <w:b/>
              </w:rPr>
            </w:pPr>
            <w:r w:rsidRPr="000760C7">
              <w:rPr>
                <w:b/>
              </w:rPr>
              <w:t>FERC-510</w:t>
            </w:r>
          </w:p>
        </w:tc>
      </w:tr>
      <w:tr w14:paraId="3CC76756" w14:textId="77777777" w:rsidTr="00A20C12">
        <w:tblPrEx>
          <w:tblW w:w="4850" w:type="pct"/>
          <w:tblInd w:w="-72" w:type="dxa"/>
          <w:tblLook w:val="01E0"/>
        </w:tblPrEx>
        <w:trPr>
          <w:cantSplit/>
        </w:trPr>
        <w:tc>
          <w:tcPr>
            <w:tcW w:w="81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0760C7" w:rsidRPr="000760C7" w:rsidP="000760C7" w14:paraId="6609F5E0" w14:textId="77777777">
            <w:pPr>
              <w:rPr>
                <w:b/>
              </w:rPr>
            </w:pPr>
            <w:r w:rsidRPr="000760C7">
              <w:rPr>
                <w:b/>
              </w:rPr>
              <w:t>Number of Respondents</w:t>
            </w:r>
            <w:r w:rsidRPr="000760C7">
              <w:rPr>
                <w:b/>
              </w:rPr>
              <w:br/>
              <w:t>(1)</w:t>
            </w:r>
          </w:p>
        </w:tc>
        <w:tc>
          <w:tcPr>
            <w:tcW w:w="81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0760C7" w:rsidRPr="000760C7" w:rsidP="000760C7" w14:paraId="272A8AB6" w14:textId="77777777">
            <w:pPr>
              <w:rPr>
                <w:b/>
              </w:rPr>
            </w:pPr>
            <w:r w:rsidRPr="000760C7">
              <w:rPr>
                <w:b/>
              </w:rPr>
              <w:t>Annual Number of Responses per Respondent</w:t>
            </w:r>
          </w:p>
          <w:p w:rsidR="000760C7" w:rsidRPr="000760C7" w:rsidP="000760C7" w14:paraId="26183705" w14:textId="77777777">
            <w:pPr>
              <w:rPr>
                <w:b/>
              </w:rPr>
            </w:pPr>
            <w:r w:rsidRPr="000760C7">
              <w:rPr>
                <w:b/>
              </w:rPr>
              <w:t>(2)</w:t>
            </w:r>
          </w:p>
        </w:tc>
        <w:tc>
          <w:tcPr>
            <w:tcW w:w="77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0760C7" w:rsidRPr="000760C7" w:rsidP="000760C7" w14:paraId="0A037890" w14:textId="77777777">
            <w:pPr>
              <w:rPr>
                <w:b/>
              </w:rPr>
            </w:pPr>
            <w:r w:rsidRPr="000760C7">
              <w:rPr>
                <w:b/>
              </w:rPr>
              <w:t>Total Number of Responses</w:t>
            </w:r>
          </w:p>
          <w:p w:rsidR="000760C7" w:rsidRPr="000760C7" w:rsidP="000760C7" w14:paraId="4234D333" w14:textId="77777777">
            <w:pPr>
              <w:rPr>
                <w:b/>
              </w:rPr>
            </w:pPr>
            <w:r w:rsidRPr="000760C7">
              <w:rPr>
                <w:b/>
              </w:rPr>
              <w:t>(1)*(2)=(3)</w:t>
            </w:r>
          </w:p>
        </w:tc>
        <w:tc>
          <w:tcPr>
            <w:tcW w:w="71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0760C7" w:rsidRPr="000760C7" w:rsidP="000760C7" w14:paraId="7F972FC7" w14:textId="77777777">
            <w:pPr>
              <w:rPr>
                <w:b/>
              </w:rPr>
            </w:pPr>
            <w:r w:rsidRPr="000760C7">
              <w:rPr>
                <w:b/>
              </w:rPr>
              <w:t>Average Burden Hrs. &amp; Cost ($) Per Response</w:t>
            </w:r>
          </w:p>
          <w:p w:rsidR="000760C7" w:rsidRPr="000760C7" w:rsidP="000760C7" w14:paraId="6610E6D8" w14:textId="77777777">
            <w:pPr>
              <w:rPr>
                <w:b/>
              </w:rPr>
            </w:pPr>
            <w:r w:rsidRPr="000760C7">
              <w:rPr>
                <w:b/>
              </w:rPr>
              <w:t>(4)</w:t>
            </w:r>
          </w:p>
        </w:tc>
        <w:tc>
          <w:tcPr>
            <w:tcW w:w="96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0760C7" w:rsidRPr="000760C7" w:rsidP="000760C7" w14:paraId="3174C88F" w14:textId="77777777">
            <w:pPr>
              <w:rPr>
                <w:b/>
              </w:rPr>
            </w:pPr>
            <w:r w:rsidRPr="000760C7">
              <w:rPr>
                <w:b/>
              </w:rPr>
              <w:t>Total Annual Burden Hrs. &amp; Total Annual Cost ($)</w:t>
            </w:r>
          </w:p>
          <w:p w:rsidR="000760C7" w:rsidRPr="000760C7" w:rsidP="000760C7" w14:paraId="683ED27D" w14:textId="77777777">
            <w:pPr>
              <w:rPr>
                <w:b/>
              </w:rPr>
            </w:pPr>
            <w:r w:rsidRPr="000760C7">
              <w:rPr>
                <w:b/>
              </w:rPr>
              <w:t>(3)*(4)=(5)</w:t>
            </w:r>
          </w:p>
        </w:tc>
        <w:tc>
          <w:tcPr>
            <w:tcW w:w="91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0760C7" w:rsidRPr="000760C7" w:rsidP="000760C7" w14:paraId="4D1DFC9F" w14:textId="77777777">
            <w:pPr>
              <w:rPr>
                <w:b/>
              </w:rPr>
            </w:pPr>
            <w:r w:rsidRPr="000760C7">
              <w:rPr>
                <w:b/>
              </w:rPr>
              <w:t>Cost per Respondent</w:t>
            </w:r>
          </w:p>
          <w:p w:rsidR="000760C7" w:rsidRPr="000760C7" w:rsidP="000760C7" w14:paraId="1271393B" w14:textId="77777777">
            <w:pPr>
              <w:rPr>
                <w:b/>
              </w:rPr>
            </w:pPr>
            <w:r w:rsidRPr="000760C7">
              <w:rPr>
                <w:b/>
              </w:rPr>
              <w:t xml:space="preserve"> ($)</w:t>
            </w:r>
          </w:p>
          <w:p w:rsidR="000760C7" w:rsidRPr="000760C7" w:rsidP="000760C7" w14:paraId="1CAD3B44" w14:textId="77777777">
            <w:pPr>
              <w:rPr>
                <w:b/>
              </w:rPr>
            </w:pPr>
            <w:r w:rsidRPr="000760C7">
              <w:rPr>
                <w:b/>
              </w:rPr>
              <w:t>(5)÷(1)</w:t>
            </w:r>
          </w:p>
        </w:tc>
      </w:tr>
      <w:tr w14:paraId="2D6DE67F" w14:textId="77777777" w:rsidTr="00A20C12">
        <w:tblPrEx>
          <w:tblW w:w="4850" w:type="pct"/>
          <w:tblInd w:w="-72" w:type="dxa"/>
          <w:tblLook w:val="01E0"/>
        </w:tblPrEx>
        <w:trPr>
          <w:cantSplit/>
        </w:trPr>
        <w:tc>
          <w:tcPr>
            <w:tcW w:w="818" w:type="pct"/>
            <w:tcBorders>
              <w:top w:val="single" w:sz="4" w:space="0" w:color="auto"/>
              <w:left w:val="single" w:sz="4" w:space="0" w:color="auto"/>
              <w:bottom w:val="single" w:sz="4" w:space="0" w:color="auto"/>
              <w:right w:val="single" w:sz="4" w:space="0" w:color="auto"/>
            </w:tcBorders>
            <w:vAlign w:val="bottom"/>
          </w:tcPr>
          <w:p w:rsidR="000760C7" w:rsidRPr="000760C7" w:rsidP="000760C7" w14:paraId="48D41A98" w14:textId="77777777">
            <w:r w:rsidRPr="000760C7">
              <w:t>7</w:t>
            </w:r>
          </w:p>
        </w:tc>
        <w:tc>
          <w:tcPr>
            <w:tcW w:w="818" w:type="pct"/>
            <w:tcBorders>
              <w:top w:val="single" w:sz="4" w:space="0" w:color="auto"/>
              <w:left w:val="single" w:sz="4" w:space="0" w:color="auto"/>
              <w:bottom w:val="single" w:sz="4" w:space="0" w:color="auto"/>
              <w:right w:val="single" w:sz="4" w:space="0" w:color="auto"/>
            </w:tcBorders>
            <w:vAlign w:val="bottom"/>
            <w:hideMark/>
          </w:tcPr>
          <w:p w:rsidR="000760C7" w:rsidRPr="000760C7" w:rsidP="000760C7" w14:paraId="0C0D1695" w14:textId="77777777">
            <w:r w:rsidRPr="000760C7">
              <w:t>1</w:t>
            </w:r>
          </w:p>
        </w:tc>
        <w:tc>
          <w:tcPr>
            <w:tcW w:w="771" w:type="pct"/>
            <w:tcBorders>
              <w:top w:val="single" w:sz="4" w:space="0" w:color="auto"/>
              <w:left w:val="single" w:sz="4" w:space="0" w:color="auto"/>
              <w:bottom w:val="single" w:sz="4" w:space="0" w:color="auto"/>
              <w:right w:val="single" w:sz="4" w:space="0" w:color="auto"/>
            </w:tcBorders>
            <w:vAlign w:val="bottom"/>
            <w:hideMark/>
          </w:tcPr>
          <w:p w:rsidR="000760C7" w:rsidRPr="000760C7" w:rsidP="000760C7" w14:paraId="6D28120A" w14:textId="77777777">
            <w:r w:rsidRPr="000760C7">
              <w:t>7</w:t>
            </w:r>
          </w:p>
        </w:tc>
        <w:tc>
          <w:tcPr>
            <w:tcW w:w="717" w:type="pct"/>
            <w:tcBorders>
              <w:top w:val="single" w:sz="4" w:space="0" w:color="auto"/>
              <w:left w:val="single" w:sz="4" w:space="0" w:color="auto"/>
              <w:bottom w:val="single" w:sz="4" w:space="0" w:color="auto"/>
              <w:right w:val="single" w:sz="4" w:space="0" w:color="auto"/>
            </w:tcBorders>
            <w:vAlign w:val="bottom"/>
            <w:hideMark/>
          </w:tcPr>
          <w:p w:rsidR="000760C7" w:rsidRPr="000760C7" w:rsidP="000760C7" w14:paraId="35490783" w14:textId="77777777">
            <w:r w:rsidRPr="000760C7">
              <w:t>80 hrs.; $7,280</w:t>
            </w:r>
          </w:p>
        </w:tc>
        <w:tc>
          <w:tcPr>
            <w:tcW w:w="963" w:type="pct"/>
            <w:tcBorders>
              <w:top w:val="single" w:sz="4" w:space="0" w:color="auto"/>
              <w:left w:val="single" w:sz="4" w:space="0" w:color="auto"/>
              <w:bottom w:val="single" w:sz="4" w:space="0" w:color="auto"/>
              <w:right w:val="single" w:sz="4" w:space="0" w:color="auto"/>
            </w:tcBorders>
            <w:vAlign w:val="bottom"/>
            <w:hideMark/>
          </w:tcPr>
          <w:p w:rsidR="000760C7" w:rsidRPr="000760C7" w:rsidP="000760C7" w14:paraId="4DB20C6C" w14:textId="77777777">
            <w:r w:rsidRPr="000760C7">
              <w:t>560 hrs.; $50,960</w:t>
            </w:r>
          </w:p>
        </w:tc>
        <w:tc>
          <w:tcPr>
            <w:tcW w:w="913" w:type="pct"/>
            <w:tcBorders>
              <w:top w:val="single" w:sz="4" w:space="0" w:color="auto"/>
              <w:left w:val="single" w:sz="4" w:space="0" w:color="auto"/>
              <w:bottom w:val="single" w:sz="4" w:space="0" w:color="auto"/>
              <w:right w:val="single" w:sz="4" w:space="0" w:color="auto"/>
            </w:tcBorders>
            <w:vAlign w:val="bottom"/>
          </w:tcPr>
          <w:p w:rsidR="000760C7" w:rsidRPr="000760C7" w:rsidP="000760C7" w14:paraId="42937149" w14:textId="77777777">
            <w:r w:rsidRPr="000760C7">
              <w:t>$7,280</w:t>
            </w:r>
          </w:p>
        </w:tc>
      </w:tr>
    </w:tbl>
    <w:p w:rsidR="000760C7" w:rsidP="00775A79" w14:paraId="5B8080F4" w14:textId="77777777"/>
    <w:p w:rsidR="00BD1CC8" w:rsidP="00775A79" w14:paraId="062D73A8" w14:textId="77777777"/>
    <w:p w:rsidR="00775A79" w:rsidP="00775A79" w14:paraId="33B00CB5" w14:textId="77777777">
      <w:pPr>
        <w:rPr>
          <w:rFonts w:eastAsia="Calibri"/>
          <w:b/>
          <w:szCs w:val="26"/>
        </w:rPr>
      </w:pPr>
    </w:p>
    <w:p w:rsidR="00775A79" w:rsidP="00775A79" w14:paraId="03E4524D" w14:textId="77777777">
      <w:pPr>
        <w:rPr>
          <w:b/>
        </w:rPr>
      </w:pPr>
      <w:r w:rsidRPr="00775A79">
        <w:rPr>
          <w:b/>
        </w:rPr>
        <w:t>13.</w:t>
      </w:r>
      <w:r>
        <w:rPr>
          <w:b/>
        </w:rPr>
        <w:t xml:space="preserve">  ESTIMATE OF TOTAL ANNUAL COST BURDEN TO RESPONDENTS</w:t>
      </w:r>
    </w:p>
    <w:p w:rsidR="00775A79" w:rsidP="00775A79" w14:paraId="6935FF94" w14:textId="77777777">
      <w:pPr>
        <w:rPr>
          <w:b/>
        </w:rPr>
      </w:pPr>
    </w:p>
    <w:p w:rsidR="0045788E" w:rsidRPr="00C000D6" w:rsidP="002F4AC3" w14:paraId="579AC607" w14:textId="77777777">
      <w:r>
        <w:t xml:space="preserve">The costs for this collection are entirely </w:t>
      </w:r>
      <w:r w:rsidR="0080238A">
        <w:t xml:space="preserve">related to </w:t>
      </w:r>
      <w:r>
        <w:t>burden hour</w:t>
      </w:r>
      <w:r w:rsidR="0080238A">
        <w:t>s</w:t>
      </w:r>
      <w:r>
        <w:t xml:space="preserve"> and </w:t>
      </w:r>
      <w:r w:rsidR="002F4AC3">
        <w:t xml:space="preserve">are provided in </w:t>
      </w:r>
      <w:r w:rsidR="00B31F9F">
        <w:t>Questions</w:t>
      </w:r>
      <w:r w:rsidR="002F4AC3">
        <w:t>12 and 15.</w:t>
      </w:r>
    </w:p>
    <w:p w:rsidR="00731493" w:rsidP="00775A79" w14:paraId="67ABDEA5" w14:textId="77777777">
      <w:pPr>
        <w:rPr>
          <w:b/>
        </w:rPr>
      </w:pPr>
    </w:p>
    <w:p w:rsidR="00850116" w:rsidP="00850116" w14:paraId="4789538E" w14:textId="77777777">
      <w:pPr>
        <w:rPr>
          <w:b/>
        </w:rPr>
      </w:pPr>
      <w:r w:rsidRPr="002033A6">
        <w:rPr>
          <w:b/>
        </w:rPr>
        <w:t>14.  ESTIMATED ANNUALIZED COST TO THE FEDERAL GOVERNMENT</w:t>
      </w:r>
    </w:p>
    <w:p w:rsidR="00850116" w:rsidP="00850116" w14:paraId="7A5752D6" w14:textId="77777777">
      <w:pPr>
        <w:rPr>
          <w:b/>
        </w:rPr>
      </w:pPr>
    </w:p>
    <w:p w:rsidR="006769C5" w:rsidRPr="006769C5" w:rsidP="006769C5" w14:paraId="0311DD4C" w14:textId="77777777">
      <w:pPr>
        <w:widowControl w:val="0"/>
        <w:autoSpaceDE w:val="0"/>
        <w:autoSpaceDN w:val="0"/>
        <w:adjustRightInd w:val="0"/>
        <w:rPr>
          <w:szCs w:val="26"/>
        </w:rPr>
      </w:pPr>
      <w:r w:rsidRPr="006769C5">
        <w:rPr>
          <w:szCs w:val="26"/>
        </w:rPr>
        <w:t xml:space="preserve">The Commission bases its estimate </w:t>
      </w:r>
      <w:r w:rsidR="009360FF">
        <w:rPr>
          <w:szCs w:val="26"/>
        </w:rPr>
        <w:t>for</w:t>
      </w:r>
      <w:r w:rsidRPr="006769C5">
        <w:rPr>
          <w:szCs w:val="26"/>
        </w:rPr>
        <w:t xml:space="preserve"> “Analysis and Processing of filings” on </w:t>
      </w:r>
      <w:r w:rsidR="009360FF">
        <w:rPr>
          <w:szCs w:val="26"/>
        </w:rPr>
        <w:t xml:space="preserve">FERC’s </w:t>
      </w:r>
      <w:r w:rsidRPr="006769C5">
        <w:rPr>
          <w:szCs w:val="26"/>
        </w:rPr>
        <w:t xml:space="preserve">salaries and benefits for professional and clerical support.  This estimated cost </w:t>
      </w:r>
      <w:r w:rsidR="007A4F51">
        <w:rPr>
          <w:szCs w:val="26"/>
        </w:rPr>
        <w:t>include</w:t>
      </w:r>
      <w:r w:rsidRPr="006769C5" w:rsidR="007A4F51">
        <w:rPr>
          <w:szCs w:val="26"/>
        </w:rPr>
        <w:t>s</w:t>
      </w:r>
      <w:r w:rsidR="00A260AF">
        <w:rPr>
          <w:szCs w:val="26"/>
        </w:rPr>
        <w:t>: staff review, a public notice, any additional information requests, a dam safety inspection, NEPA review and analysis, compliance with other statu</w:t>
      </w:r>
      <w:r w:rsidR="00DF4983">
        <w:rPr>
          <w:szCs w:val="26"/>
        </w:rPr>
        <w:t>t</w:t>
      </w:r>
      <w:r w:rsidR="00A260AF">
        <w:rPr>
          <w:szCs w:val="26"/>
        </w:rPr>
        <w:t>es, and a Commission decision in the surrender proceeding</w:t>
      </w:r>
      <w:r w:rsidR="007A4F51">
        <w:rPr>
          <w:szCs w:val="26"/>
        </w:rPr>
        <w:t>.</w:t>
      </w:r>
    </w:p>
    <w:p w:rsidR="006769C5" w:rsidP="006769C5" w14:paraId="5F636255" w14:textId="77777777">
      <w:pPr>
        <w:widowControl w:val="0"/>
        <w:autoSpaceDE w:val="0"/>
        <w:autoSpaceDN w:val="0"/>
        <w:adjustRightInd w:val="0"/>
        <w:rPr>
          <w:szCs w:val="26"/>
        </w:rPr>
      </w:pPr>
    </w:p>
    <w:p w:rsidR="009360FF" w:rsidRPr="006769C5" w:rsidP="006769C5" w14:paraId="02C039CA" w14:textId="77777777">
      <w:pPr>
        <w:widowControl w:val="0"/>
        <w:autoSpaceDE w:val="0"/>
        <w:autoSpaceDN w:val="0"/>
        <w:adjustRightInd w:val="0"/>
        <w:rPr>
          <w:szCs w:val="26"/>
        </w:rPr>
      </w:pPr>
      <w:r w:rsidRPr="009360FF">
        <w:rPr>
          <w:szCs w:val="26"/>
        </w:rPr>
        <w:t xml:space="preserve">The Commission bases the cost associated with the Paperwork Reduction Act of 1995 (PRA) administration on staff time, and other costs related to compliance with the </w:t>
      </w:r>
      <w:r w:rsidR="00047FD9">
        <w:rPr>
          <w:szCs w:val="26"/>
        </w:rPr>
        <w:t>PRA</w:t>
      </w:r>
      <w:r w:rsidRPr="009360FF">
        <w:rPr>
          <w:szCs w:val="26"/>
        </w:rPr>
        <w:t>.  These costs include: reviewing and analyzing the reporting/recordkeeping/posting requirements; developing, processing, and issuing the public notices and PRA supporting statement and materials, analyzing and addressing any public comments, and publishing notices in the Federal Register.</w:t>
      </w:r>
    </w:p>
    <w:p w:rsidR="00F726C3" w:rsidP="006769C5" w14:paraId="2375BBDF" w14:textId="77777777">
      <w:pPr>
        <w:widowControl w:val="0"/>
        <w:autoSpaceDE w:val="0"/>
        <w:autoSpaceDN w:val="0"/>
        <w:adjustRightInd w:val="0"/>
        <w:rPr>
          <w:szCs w:val="2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5"/>
        <w:gridCol w:w="2204"/>
        <w:gridCol w:w="2401"/>
      </w:tblGrid>
      <w:tr w14:paraId="413C75D7" w14:textId="77777777" w:rsidTr="00694D2A">
        <w:tblPrEx>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right"/>
        </w:trPr>
        <w:tc>
          <w:tcPr>
            <w:tcW w:w="4025" w:type="dxa"/>
            <w:shd w:val="clear" w:color="auto" w:fill="auto"/>
          </w:tcPr>
          <w:p w:rsidR="00F726C3" w:rsidRPr="00D9739A" w:rsidP="00E859C7" w14:paraId="76B52A69" w14:textId="77777777">
            <w:pPr>
              <w:rPr>
                <w:b/>
                <w:szCs w:val="26"/>
              </w:rPr>
            </w:pPr>
          </w:p>
        </w:tc>
        <w:tc>
          <w:tcPr>
            <w:tcW w:w="2204" w:type="dxa"/>
            <w:shd w:val="clear" w:color="auto" w:fill="auto"/>
            <w:vAlign w:val="bottom"/>
          </w:tcPr>
          <w:p w:rsidR="00F726C3" w:rsidRPr="00D9739A" w:rsidP="00E859C7" w14:paraId="1F28EB2B" w14:textId="77777777">
            <w:pPr>
              <w:jc w:val="center"/>
              <w:rPr>
                <w:b/>
                <w:szCs w:val="26"/>
              </w:rPr>
            </w:pPr>
            <w:r w:rsidRPr="00D9739A">
              <w:rPr>
                <w:b/>
                <w:szCs w:val="26"/>
              </w:rPr>
              <w:t>No. of Employees (FTE’s)</w:t>
            </w:r>
            <w:r>
              <w:rPr>
                <w:rStyle w:val="FootnoteReference"/>
                <w:b w:val="0"/>
              </w:rPr>
              <w:footnoteReference w:id="8"/>
            </w:r>
          </w:p>
        </w:tc>
        <w:tc>
          <w:tcPr>
            <w:tcW w:w="2401" w:type="dxa"/>
            <w:shd w:val="clear" w:color="auto" w:fill="auto"/>
            <w:vAlign w:val="bottom"/>
          </w:tcPr>
          <w:p w:rsidR="00F726C3" w:rsidP="00DF4983" w14:paraId="4BCBF19D" w14:textId="77777777">
            <w:pPr>
              <w:jc w:val="center"/>
              <w:rPr>
                <w:b/>
                <w:szCs w:val="26"/>
              </w:rPr>
            </w:pPr>
            <w:r w:rsidRPr="00D9739A">
              <w:rPr>
                <w:b/>
                <w:szCs w:val="26"/>
              </w:rPr>
              <w:t xml:space="preserve">Estimated Annual Federal Cost ($) </w:t>
            </w:r>
          </w:p>
          <w:p w:rsidR="00B31F9F" w:rsidRPr="00D9739A" w:rsidP="00DF4983" w14:paraId="6A00F178" w14:textId="77777777">
            <w:pPr>
              <w:jc w:val="center"/>
              <w:rPr>
                <w:b/>
                <w:szCs w:val="26"/>
              </w:rPr>
            </w:pPr>
            <w:r>
              <w:rPr>
                <w:b/>
                <w:szCs w:val="26"/>
              </w:rPr>
              <w:t>(rounded)</w:t>
            </w:r>
          </w:p>
        </w:tc>
      </w:tr>
      <w:tr w14:paraId="70744AAF" w14:textId="77777777" w:rsidTr="00694D2A">
        <w:tblPrEx>
          <w:tblW w:w="0" w:type="auto"/>
          <w:jc w:val="right"/>
          <w:tblLook w:val="01E0"/>
        </w:tblPrEx>
        <w:trPr>
          <w:jc w:val="right"/>
        </w:trPr>
        <w:tc>
          <w:tcPr>
            <w:tcW w:w="4025" w:type="dxa"/>
            <w:shd w:val="clear" w:color="auto" w:fill="auto"/>
          </w:tcPr>
          <w:p w:rsidR="00F726C3" w:rsidRPr="00F906B8" w:rsidP="00F726C3" w14:paraId="47818C80" w14:textId="77777777">
            <w:pPr>
              <w:rPr>
                <w:bCs/>
                <w:szCs w:val="26"/>
              </w:rPr>
            </w:pPr>
            <w:r w:rsidRPr="00F906B8">
              <w:rPr>
                <w:bCs/>
                <w:szCs w:val="26"/>
              </w:rPr>
              <w:t>Analysis and Processing of Filings</w:t>
            </w:r>
            <w:r>
              <w:rPr>
                <w:rStyle w:val="FootnoteReference"/>
                <w:bCs/>
              </w:rPr>
              <w:footnoteReference w:id="9"/>
            </w:r>
            <w:r w:rsidRPr="00F906B8">
              <w:rPr>
                <w:bCs/>
                <w:szCs w:val="26"/>
              </w:rPr>
              <w:t xml:space="preserve"> </w:t>
            </w:r>
          </w:p>
        </w:tc>
        <w:tc>
          <w:tcPr>
            <w:tcW w:w="2204" w:type="dxa"/>
            <w:shd w:val="clear" w:color="auto" w:fill="auto"/>
            <w:vAlign w:val="bottom"/>
          </w:tcPr>
          <w:p w:rsidR="00F726C3" w:rsidRPr="00D9739A" w:rsidP="00E859C7" w14:paraId="74F40448" w14:textId="77777777">
            <w:pPr>
              <w:jc w:val="right"/>
              <w:rPr>
                <w:szCs w:val="26"/>
              </w:rPr>
            </w:pPr>
            <w:r w:rsidRPr="00D9739A">
              <w:rPr>
                <w:szCs w:val="26"/>
              </w:rPr>
              <w:t>1.94</w:t>
            </w:r>
          </w:p>
        </w:tc>
        <w:tc>
          <w:tcPr>
            <w:tcW w:w="2401" w:type="dxa"/>
            <w:shd w:val="clear" w:color="auto" w:fill="auto"/>
            <w:vAlign w:val="bottom"/>
          </w:tcPr>
          <w:p w:rsidR="00F726C3" w:rsidRPr="009C65B5" w:rsidP="007753F1" w14:paraId="505538E3" w14:textId="3BD5ECEC">
            <w:pPr>
              <w:jc w:val="right"/>
              <w:rPr>
                <w:szCs w:val="26"/>
              </w:rPr>
            </w:pPr>
            <w:r w:rsidRPr="0018701B">
              <w:rPr>
                <w:szCs w:val="26"/>
              </w:rPr>
              <w:t>$</w:t>
            </w:r>
            <w:r w:rsidR="00DC3EE6">
              <w:t xml:space="preserve"> </w:t>
            </w:r>
            <w:r w:rsidRPr="00DC3EE6" w:rsidR="00DC3EE6">
              <w:rPr>
                <w:szCs w:val="26"/>
              </w:rPr>
              <w:t>366,50</w:t>
            </w:r>
            <w:r w:rsidR="00DC3EE6">
              <w:rPr>
                <w:szCs w:val="26"/>
              </w:rPr>
              <w:t>9</w:t>
            </w:r>
            <w:r w:rsidR="008F17CD">
              <w:rPr>
                <w:szCs w:val="26"/>
              </w:rPr>
              <w:t xml:space="preserve"> (rounded)</w:t>
            </w:r>
          </w:p>
        </w:tc>
      </w:tr>
      <w:tr w14:paraId="593FAE86" w14:textId="77777777" w:rsidTr="00694D2A">
        <w:tblPrEx>
          <w:tblW w:w="0" w:type="auto"/>
          <w:jc w:val="right"/>
          <w:tblLook w:val="01E0"/>
        </w:tblPrEx>
        <w:trPr>
          <w:jc w:val="right"/>
        </w:trPr>
        <w:tc>
          <w:tcPr>
            <w:tcW w:w="4025" w:type="dxa"/>
            <w:shd w:val="clear" w:color="auto" w:fill="auto"/>
          </w:tcPr>
          <w:p w:rsidR="00F726C3" w:rsidRPr="00F906B8" w:rsidP="007753F1" w14:paraId="3861FCD5" w14:textId="77777777">
            <w:pPr>
              <w:rPr>
                <w:bCs/>
                <w:szCs w:val="26"/>
              </w:rPr>
            </w:pPr>
            <w:r w:rsidRPr="00F906B8">
              <w:rPr>
                <w:bCs/>
                <w:szCs w:val="26"/>
              </w:rPr>
              <w:t>PRA Administrative Cost</w:t>
            </w:r>
          </w:p>
        </w:tc>
        <w:tc>
          <w:tcPr>
            <w:tcW w:w="2204" w:type="dxa"/>
            <w:shd w:val="clear" w:color="auto" w:fill="auto"/>
            <w:vAlign w:val="bottom"/>
          </w:tcPr>
          <w:p w:rsidR="00F726C3" w:rsidRPr="00D9739A" w:rsidP="00E859C7" w14:paraId="222D4887" w14:textId="77777777">
            <w:pPr>
              <w:jc w:val="right"/>
              <w:rPr>
                <w:b/>
                <w:szCs w:val="26"/>
              </w:rPr>
            </w:pPr>
          </w:p>
        </w:tc>
        <w:tc>
          <w:tcPr>
            <w:tcW w:w="2401" w:type="dxa"/>
            <w:shd w:val="clear" w:color="auto" w:fill="auto"/>
            <w:vAlign w:val="bottom"/>
          </w:tcPr>
          <w:p w:rsidR="00F726C3" w:rsidRPr="0018701B" w:rsidP="005E59DD" w14:paraId="3E443205" w14:textId="1EF12FB5">
            <w:pPr>
              <w:jc w:val="right"/>
              <w:rPr>
                <w:szCs w:val="26"/>
              </w:rPr>
            </w:pPr>
            <w:r w:rsidRPr="004718C7">
              <w:rPr>
                <w:szCs w:val="26"/>
              </w:rPr>
              <w:t>$</w:t>
            </w:r>
            <w:r w:rsidRPr="00DC3EE6" w:rsidR="00DC3EE6">
              <w:rPr>
                <w:szCs w:val="26"/>
              </w:rPr>
              <w:t>7,694</w:t>
            </w:r>
          </w:p>
        </w:tc>
      </w:tr>
      <w:tr w14:paraId="60F144AB" w14:textId="77777777" w:rsidTr="00694D2A">
        <w:tblPrEx>
          <w:tblW w:w="0" w:type="auto"/>
          <w:jc w:val="right"/>
          <w:tblLook w:val="01E0"/>
        </w:tblPrEx>
        <w:trPr>
          <w:jc w:val="right"/>
        </w:trPr>
        <w:tc>
          <w:tcPr>
            <w:tcW w:w="4025" w:type="dxa"/>
            <w:shd w:val="clear" w:color="auto" w:fill="auto"/>
          </w:tcPr>
          <w:p w:rsidR="00F726C3" w:rsidRPr="00F906B8" w:rsidP="00E859C7" w14:paraId="7B173A2B" w14:textId="77777777">
            <w:pPr>
              <w:rPr>
                <w:bCs/>
                <w:szCs w:val="26"/>
              </w:rPr>
            </w:pPr>
            <w:r w:rsidRPr="00F906B8">
              <w:rPr>
                <w:bCs/>
                <w:szCs w:val="26"/>
              </w:rPr>
              <w:t>FERC total</w:t>
            </w:r>
          </w:p>
        </w:tc>
        <w:tc>
          <w:tcPr>
            <w:tcW w:w="2204" w:type="dxa"/>
            <w:shd w:val="clear" w:color="auto" w:fill="auto"/>
            <w:vAlign w:val="bottom"/>
          </w:tcPr>
          <w:p w:rsidR="00F726C3" w:rsidRPr="00D9739A" w:rsidP="00E859C7" w14:paraId="451F8E9D" w14:textId="77777777">
            <w:pPr>
              <w:jc w:val="right"/>
              <w:rPr>
                <w:b/>
                <w:szCs w:val="26"/>
              </w:rPr>
            </w:pPr>
          </w:p>
        </w:tc>
        <w:tc>
          <w:tcPr>
            <w:tcW w:w="2401" w:type="dxa"/>
            <w:shd w:val="clear" w:color="auto" w:fill="auto"/>
            <w:vAlign w:val="bottom"/>
          </w:tcPr>
          <w:p w:rsidR="00F726C3" w:rsidRPr="009C65B5" w:rsidP="005E59DD" w14:paraId="66AEF4C6" w14:textId="25BFFC69">
            <w:pPr>
              <w:jc w:val="right"/>
              <w:rPr>
                <w:szCs w:val="26"/>
              </w:rPr>
            </w:pPr>
            <w:r>
              <w:rPr>
                <w:szCs w:val="26"/>
              </w:rPr>
              <w:t>$</w:t>
            </w:r>
            <w:r w:rsidRPr="00DC3EE6" w:rsidR="00DC3EE6">
              <w:rPr>
                <w:szCs w:val="26"/>
              </w:rPr>
              <w:t>374,203</w:t>
            </w:r>
          </w:p>
        </w:tc>
      </w:tr>
    </w:tbl>
    <w:p w:rsidR="00F726C3" w:rsidRPr="006769C5" w:rsidP="006769C5" w14:paraId="22E42DD0" w14:textId="77777777">
      <w:pPr>
        <w:widowControl w:val="0"/>
        <w:autoSpaceDE w:val="0"/>
        <w:autoSpaceDN w:val="0"/>
        <w:adjustRightInd w:val="0"/>
        <w:rPr>
          <w:szCs w:val="26"/>
        </w:rPr>
      </w:pPr>
    </w:p>
    <w:p w:rsidR="0045788E" w:rsidP="0045788E" w14:paraId="26BE484D" w14:textId="77777777">
      <w:pPr>
        <w:rPr>
          <w:b/>
        </w:rPr>
      </w:pPr>
      <w:r w:rsidRPr="005E42D5">
        <w:rPr>
          <w:b/>
        </w:rPr>
        <w:t>15.  REASONS FOR CHANGES IN BURDEN INCLUDING ANY INCREASE</w:t>
      </w:r>
    </w:p>
    <w:p w:rsidR="0045788E" w:rsidP="0045788E" w14:paraId="6CE86D3D" w14:textId="77777777">
      <w:pPr>
        <w:rPr>
          <w:b/>
        </w:rPr>
      </w:pPr>
    </w:p>
    <w:p w:rsidR="007B3F76" w:rsidP="0045788E" w14:paraId="2BB3B100" w14:textId="514310D3">
      <w:r w:rsidRPr="0018701B">
        <w:t xml:space="preserve">There are no changes </w:t>
      </w:r>
      <w:r w:rsidR="00F906B8">
        <w:t xml:space="preserve">to </w:t>
      </w:r>
      <w:r w:rsidRPr="0018701B">
        <w:t>the</w:t>
      </w:r>
      <w:r w:rsidR="00E85C2E">
        <w:t xml:space="preserve"> information collection requirements</w:t>
      </w:r>
      <w:r w:rsidR="00251C9F">
        <w:t xml:space="preserve"> and no program changes</w:t>
      </w:r>
      <w:r w:rsidR="00F906B8">
        <w:t xml:space="preserve">  However the estimated number of applications is updated based on normal fluctuations in industry.</w:t>
      </w:r>
      <w:r w:rsidR="00251C9F">
        <w:t xml:space="preserve">  </w:t>
      </w:r>
      <w:r w:rsidRPr="007753F1" w:rsidR="00454DD5">
        <w:t>[These revised estimates are also reflected in #12 above.]</w:t>
      </w:r>
    </w:p>
    <w:p w:rsidR="00454DD5" w:rsidRPr="007753F1" w:rsidP="0045788E" w14:paraId="279A1FF3" w14:textId="77777777"/>
    <w:p w:rsidR="009B5BC1" w:rsidRPr="009B5BC1" w:rsidP="00BA5ABD" w14:paraId="5EC863AC" w14:textId="77777777">
      <w:pPr>
        <w:widowControl w:val="0"/>
        <w:autoSpaceDE w:val="0"/>
        <w:autoSpaceDN w:val="0"/>
        <w:adjustRightInd w:val="0"/>
        <w:rPr>
          <w:szCs w:val="26"/>
        </w:rPr>
      </w:pPr>
      <w:r>
        <w:rPr>
          <w:szCs w:val="26"/>
        </w:rPr>
        <w:t>The</w:t>
      </w:r>
      <w:r w:rsidRPr="007B579E">
        <w:rPr>
          <w:szCs w:val="26"/>
        </w:rPr>
        <w:t xml:space="preserve"> </w:t>
      </w:r>
      <w:r>
        <w:rPr>
          <w:szCs w:val="26"/>
        </w:rPr>
        <w:t>estimates</w:t>
      </w:r>
      <w:r w:rsidR="00C057DB">
        <w:rPr>
          <w:szCs w:val="26"/>
        </w:rPr>
        <w:t>, below,</w:t>
      </w:r>
      <w:r w:rsidR="00A260AF">
        <w:rPr>
          <w:szCs w:val="26"/>
        </w:rPr>
        <w:t xml:space="preserve"> </w:t>
      </w:r>
      <w:r w:rsidR="00ED18FF">
        <w:rPr>
          <w:szCs w:val="26"/>
        </w:rPr>
        <w:t xml:space="preserve">include </w:t>
      </w:r>
      <w:r w:rsidR="009A6EDE">
        <w:rPr>
          <w:szCs w:val="26"/>
        </w:rPr>
        <w:t xml:space="preserve">the </w:t>
      </w:r>
      <w:r w:rsidRPr="007B579E">
        <w:rPr>
          <w:szCs w:val="26"/>
        </w:rPr>
        <w:t>OMB-approved inventory</w:t>
      </w:r>
      <w:r w:rsidR="008B1EB8">
        <w:rPr>
          <w:szCs w:val="26"/>
        </w:rPr>
        <w:t xml:space="preserve"> </w:t>
      </w:r>
      <w:r w:rsidR="00DF2710">
        <w:rPr>
          <w:szCs w:val="26"/>
        </w:rPr>
        <w:t>(from ROCIS and reginfo.gov)</w:t>
      </w:r>
      <w:r>
        <w:rPr>
          <w:szCs w:val="26"/>
        </w:rPr>
        <w:t>.</w:t>
      </w:r>
    </w:p>
    <w:p w:rsidR="009B5BC1" w:rsidRPr="009B5BC1" w:rsidP="009B5BC1" w14:paraId="48A4B8BE" w14:textId="77777777">
      <w:pPr>
        <w:widowControl w:val="0"/>
        <w:autoSpaceDE w:val="0"/>
        <w:autoSpaceDN w:val="0"/>
        <w:adjustRightInd w:val="0"/>
        <w:rPr>
          <w:szCs w:val="26"/>
        </w:rPr>
      </w:pPr>
      <w:r w:rsidRPr="009B5BC1">
        <w:rPr>
          <w:szCs w:val="26"/>
        </w:rPr>
        <w:t xml:space="preserve"> </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620"/>
        <w:gridCol w:w="1800"/>
        <w:gridCol w:w="1890"/>
        <w:gridCol w:w="1440"/>
      </w:tblGrid>
      <w:tr w14:paraId="326B5471" w14:textId="77777777" w:rsidTr="001113EA">
        <w:tblPrEx>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1620" w:type="dxa"/>
            <w:shd w:val="clear" w:color="auto" w:fill="D9D9D9"/>
            <w:vAlign w:val="bottom"/>
          </w:tcPr>
          <w:p w:rsidR="009B5BC1" w:rsidRPr="009A6EDE" w:rsidP="009B5BC1" w14:paraId="72502324" w14:textId="77777777">
            <w:pPr>
              <w:widowControl w:val="0"/>
              <w:autoSpaceDE w:val="0"/>
              <w:autoSpaceDN w:val="0"/>
              <w:adjustRightInd w:val="0"/>
              <w:ind w:hanging="18"/>
              <w:rPr>
                <w:b/>
                <w:szCs w:val="26"/>
              </w:rPr>
            </w:pPr>
            <w:r w:rsidRPr="009A6EDE">
              <w:rPr>
                <w:b/>
                <w:szCs w:val="26"/>
              </w:rPr>
              <w:t>FERC-510</w:t>
            </w:r>
          </w:p>
        </w:tc>
        <w:tc>
          <w:tcPr>
            <w:tcW w:w="1620" w:type="dxa"/>
            <w:shd w:val="clear" w:color="auto" w:fill="D9D9D9"/>
            <w:vAlign w:val="bottom"/>
          </w:tcPr>
          <w:p w:rsidR="009B5BC1" w:rsidRPr="009A6EDE" w:rsidP="009B5BC1" w14:paraId="07611F48" w14:textId="77777777">
            <w:pPr>
              <w:widowControl w:val="0"/>
              <w:autoSpaceDE w:val="0"/>
              <w:autoSpaceDN w:val="0"/>
              <w:adjustRightInd w:val="0"/>
              <w:ind w:firstLine="1"/>
              <w:jc w:val="center"/>
              <w:rPr>
                <w:b/>
                <w:szCs w:val="26"/>
              </w:rPr>
            </w:pPr>
            <w:r w:rsidRPr="009A6EDE">
              <w:rPr>
                <w:b/>
                <w:szCs w:val="26"/>
              </w:rPr>
              <w:t>Total Request</w:t>
            </w:r>
          </w:p>
        </w:tc>
        <w:tc>
          <w:tcPr>
            <w:tcW w:w="1800" w:type="dxa"/>
            <w:shd w:val="clear" w:color="auto" w:fill="D9D9D9"/>
            <w:vAlign w:val="bottom"/>
          </w:tcPr>
          <w:p w:rsidR="009B5BC1" w:rsidRPr="0018701B" w:rsidP="009B5BC1" w14:paraId="33F9C2BB" w14:textId="77777777">
            <w:pPr>
              <w:widowControl w:val="0"/>
              <w:autoSpaceDE w:val="0"/>
              <w:autoSpaceDN w:val="0"/>
              <w:adjustRightInd w:val="0"/>
              <w:jc w:val="center"/>
              <w:rPr>
                <w:b/>
                <w:szCs w:val="26"/>
              </w:rPr>
            </w:pPr>
            <w:r w:rsidRPr="0018701B">
              <w:rPr>
                <w:b/>
                <w:szCs w:val="26"/>
              </w:rPr>
              <w:t>Previously Approved</w:t>
            </w:r>
          </w:p>
        </w:tc>
        <w:tc>
          <w:tcPr>
            <w:tcW w:w="1890" w:type="dxa"/>
            <w:shd w:val="clear" w:color="auto" w:fill="D9D9D9"/>
            <w:vAlign w:val="bottom"/>
          </w:tcPr>
          <w:p w:rsidR="009B5BC1" w:rsidRPr="0018701B" w:rsidP="009B5BC1" w14:paraId="0FB054E8" w14:textId="77777777">
            <w:pPr>
              <w:widowControl w:val="0"/>
              <w:autoSpaceDE w:val="0"/>
              <w:autoSpaceDN w:val="0"/>
              <w:adjustRightInd w:val="0"/>
              <w:jc w:val="center"/>
              <w:rPr>
                <w:b/>
                <w:szCs w:val="26"/>
              </w:rPr>
            </w:pPr>
            <w:r w:rsidRPr="0018701B">
              <w:rPr>
                <w:b/>
                <w:szCs w:val="26"/>
              </w:rPr>
              <w:t>Change due to Adjustment in Estimate</w:t>
            </w:r>
          </w:p>
        </w:tc>
        <w:tc>
          <w:tcPr>
            <w:tcW w:w="1440" w:type="dxa"/>
            <w:shd w:val="clear" w:color="auto" w:fill="D9D9D9"/>
            <w:vAlign w:val="bottom"/>
          </w:tcPr>
          <w:p w:rsidR="009B5BC1" w:rsidRPr="0018701B" w:rsidP="009B5BC1" w14:paraId="7AB5FB01" w14:textId="77777777">
            <w:pPr>
              <w:widowControl w:val="0"/>
              <w:autoSpaceDE w:val="0"/>
              <w:autoSpaceDN w:val="0"/>
              <w:adjustRightInd w:val="0"/>
              <w:jc w:val="center"/>
              <w:rPr>
                <w:b/>
                <w:szCs w:val="26"/>
              </w:rPr>
            </w:pPr>
            <w:r w:rsidRPr="0018701B">
              <w:rPr>
                <w:b/>
                <w:szCs w:val="26"/>
              </w:rPr>
              <w:t>Change Due to Agency Discretion</w:t>
            </w:r>
          </w:p>
        </w:tc>
      </w:tr>
      <w:tr w14:paraId="17F1F117" w14:textId="77777777" w:rsidTr="001113EA">
        <w:tblPrEx>
          <w:tblW w:w="8370" w:type="dxa"/>
          <w:tblInd w:w="108" w:type="dxa"/>
          <w:tblLook w:val="01E0"/>
        </w:tblPrEx>
        <w:trPr>
          <w:trHeight w:val="591"/>
        </w:trPr>
        <w:tc>
          <w:tcPr>
            <w:tcW w:w="1620" w:type="dxa"/>
            <w:vAlign w:val="bottom"/>
          </w:tcPr>
          <w:p w:rsidR="009B5BC1" w:rsidRPr="0018701B" w:rsidP="00E61B28" w14:paraId="5A934F49" w14:textId="77777777">
            <w:pPr>
              <w:widowControl w:val="0"/>
              <w:autoSpaceDE w:val="0"/>
              <w:autoSpaceDN w:val="0"/>
              <w:adjustRightInd w:val="0"/>
              <w:ind w:left="-18"/>
              <w:rPr>
                <w:szCs w:val="26"/>
              </w:rPr>
            </w:pPr>
            <w:r w:rsidRPr="0018701B">
              <w:rPr>
                <w:szCs w:val="26"/>
              </w:rPr>
              <w:t>Annual Number of Responses</w:t>
            </w:r>
          </w:p>
        </w:tc>
        <w:tc>
          <w:tcPr>
            <w:tcW w:w="1620" w:type="dxa"/>
            <w:vAlign w:val="center"/>
          </w:tcPr>
          <w:p w:rsidR="009B5BC1" w:rsidRPr="009A6EDE" w:rsidP="007B3F76" w14:paraId="6055945C" w14:textId="14E94FD6">
            <w:pPr>
              <w:widowControl w:val="0"/>
              <w:autoSpaceDE w:val="0"/>
              <w:autoSpaceDN w:val="0"/>
              <w:adjustRightInd w:val="0"/>
              <w:ind w:firstLine="3"/>
              <w:jc w:val="right"/>
              <w:rPr>
                <w:szCs w:val="26"/>
              </w:rPr>
            </w:pPr>
            <w:r>
              <w:rPr>
                <w:szCs w:val="26"/>
              </w:rPr>
              <w:t>7</w:t>
            </w:r>
          </w:p>
        </w:tc>
        <w:tc>
          <w:tcPr>
            <w:tcW w:w="1800" w:type="dxa"/>
            <w:vAlign w:val="center"/>
          </w:tcPr>
          <w:p w:rsidR="009B5BC1" w:rsidRPr="009A6EDE" w:rsidP="009B5BC1" w14:paraId="4E297C64" w14:textId="6CB26CF1">
            <w:pPr>
              <w:widowControl w:val="0"/>
              <w:autoSpaceDE w:val="0"/>
              <w:autoSpaceDN w:val="0"/>
              <w:adjustRightInd w:val="0"/>
              <w:ind w:firstLine="3"/>
              <w:jc w:val="right"/>
              <w:rPr>
                <w:szCs w:val="26"/>
              </w:rPr>
            </w:pPr>
            <w:r>
              <w:rPr>
                <w:szCs w:val="26"/>
              </w:rPr>
              <w:t>1</w:t>
            </w:r>
            <w:r w:rsidR="00E32169">
              <w:rPr>
                <w:szCs w:val="26"/>
              </w:rPr>
              <w:t>5</w:t>
            </w:r>
          </w:p>
        </w:tc>
        <w:tc>
          <w:tcPr>
            <w:tcW w:w="1890" w:type="dxa"/>
            <w:vAlign w:val="center"/>
          </w:tcPr>
          <w:p w:rsidR="009B5BC1" w:rsidRPr="009A6EDE" w:rsidP="009B5BC1" w14:paraId="2895E28B" w14:textId="4E197C64">
            <w:pPr>
              <w:widowControl w:val="0"/>
              <w:autoSpaceDE w:val="0"/>
              <w:autoSpaceDN w:val="0"/>
              <w:adjustRightInd w:val="0"/>
              <w:ind w:firstLine="3"/>
              <w:jc w:val="right"/>
              <w:rPr>
                <w:szCs w:val="26"/>
              </w:rPr>
            </w:pPr>
            <w:r>
              <w:rPr>
                <w:szCs w:val="26"/>
              </w:rPr>
              <w:t>-</w:t>
            </w:r>
            <w:r w:rsidR="00E32169">
              <w:rPr>
                <w:szCs w:val="26"/>
              </w:rPr>
              <w:t>8</w:t>
            </w:r>
          </w:p>
        </w:tc>
        <w:tc>
          <w:tcPr>
            <w:tcW w:w="1440" w:type="dxa"/>
            <w:vAlign w:val="center"/>
          </w:tcPr>
          <w:p w:rsidR="009B5BC1" w:rsidRPr="009A6EDE" w:rsidP="009B5BC1" w14:paraId="1920BCA6" w14:textId="77777777">
            <w:pPr>
              <w:widowControl w:val="0"/>
              <w:autoSpaceDE w:val="0"/>
              <w:autoSpaceDN w:val="0"/>
              <w:adjustRightInd w:val="0"/>
              <w:ind w:firstLine="3"/>
              <w:jc w:val="right"/>
              <w:rPr>
                <w:szCs w:val="26"/>
              </w:rPr>
            </w:pPr>
            <w:r w:rsidRPr="009A6EDE">
              <w:rPr>
                <w:szCs w:val="26"/>
              </w:rPr>
              <w:t>0</w:t>
            </w:r>
          </w:p>
        </w:tc>
      </w:tr>
      <w:tr w14:paraId="3AE5C675" w14:textId="77777777" w:rsidTr="001113EA">
        <w:tblPrEx>
          <w:tblW w:w="8370" w:type="dxa"/>
          <w:tblInd w:w="108" w:type="dxa"/>
          <w:tblLook w:val="01E0"/>
        </w:tblPrEx>
        <w:trPr>
          <w:trHeight w:val="575"/>
        </w:trPr>
        <w:tc>
          <w:tcPr>
            <w:tcW w:w="1620" w:type="dxa"/>
          </w:tcPr>
          <w:p w:rsidR="009B5BC1" w:rsidRPr="0018701B" w:rsidP="00E61B28" w14:paraId="37BACF74" w14:textId="77777777">
            <w:pPr>
              <w:widowControl w:val="0"/>
              <w:autoSpaceDE w:val="0"/>
              <w:autoSpaceDN w:val="0"/>
              <w:adjustRightInd w:val="0"/>
              <w:rPr>
                <w:szCs w:val="26"/>
              </w:rPr>
            </w:pPr>
            <w:r w:rsidRPr="0018701B">
              <w:rPr>
                <w:szCs w:val="26"/>
              </w:rPr>
              <w:t>Annual Time Burden (Hr</w:t>
            </w:r>
            <w:r w:rsidR="00454DD5">
              <w:rPr>
                <w:szCs w:val="26"/>
              </w:rPr>
              <w:t>.</w:t>
            </w:r>
            <w:r w:rsidRPr="0018701B">
              <w:rPr>
                <w:szCs w:val="26"/>
              </w:rPr>
              <w:t>)</w:t>
            </w:r>
          </w:p>
        </w:tc>
        <w:tc>
          <w:tcPr>
            <w:tcW w:w="1620" w:type="dxa"/>
            <w:vAlign w:val="center"/>
          </w:tcPr>
          <w:p w:rsidR="009B5BC1" w:rsidRPr="009A6EDE" w:rsidP="007B3F76" w14:paraId="14B575A7" w14:textId="3B4140F8">
            <w:pPr>
              <w:widowControl w:val="0"/>
              <w:autoSpaceDE w:val="0"/>
              <w:autoSpaceDN w:val="0"/>
              <w:adjustRightInd w:val="0"/>
              <w:ind w:firstLine="3"/>
              <w:jc w:val="right"/>
              <w:rPr>
                <w:szCs w:val="26"/>
              </w:rPr>
            </w:pPr>
            <w:r>
              <w:rPr>
                <w:szCs w:val="26"/>
              </w:rPr>
              <w:t>560</w:t>
            </w:r>
          </w:p>
        </w:tc>
        <w:tc>
          <w:tcPr>
            <w:tcW w:w="1800" w:type="dxa"/>
            <w:vAlign w:val="center"/>
          </w:tcPr>
          <w:p w:rsidR="009B5BC1" w:rsidRPr="009A6EDE" w:rsidP="009B5BC1" w14:paraId="106F3959" w14:textId="5166340C">
            <w:pPr>
              <w:widowControl w:val="0"/>
              <w:autoSpaceDE w:val="0"/>
              <w:autoSpaceDN w:val="0"/>
              <w:adjustRightInd w:val="0"/>
              <w:ind w:firstLine="3"/>
              <w:jc w:val="right"/>
              <w:rPr>
                <w:szCs w:val="26"/>
              </w:rPr>
            </w:pPr>
            <w:r>
              <w:rPr>
                <w:szCs w:val="26"/>
              </w:rPr>
              <w:t>1,200</w:t>
            </w:r>
          </w:p>
        </w:tc>
        <w:tc>
          <w:tcPr>
            <w:tcW w:w="1890" w:type="dxa"/>
            <w:vAlign w:val="center"/>
          </w:tcPr>
          <w:p w:rsidR="009B5BC1" w:rsidRPr="009A6EDE" w:rsidP="009B5BC1" w14:paraId="15F7CF38" w14:textId="4748A5B5">
            <w:pPr>
              <w:widowControl w:val="0"/>
              <w:autoSpaceDE w:val="0"/>
              <w:autoSpaceDN w:val="0"/>
              <w:adjustRightInd w:val="0"/>
              <w:ind w:firstLine="3"/>
              <w:jc w:val="right"/>
              <w:rPr>
                <w:szCs w:val="26"/>
              </w:rPr>
            </w:pPr>
            <w:r>
              <w:rPr>
                <w:szCs w:val="26"/>
              </w:rPr>
              <w:t>-</w:t>
            </w:r>
            <w:r w:rsidRPr="003424C8" w:rsidR="003424C8">
              <w:rPr>
                <w:szCs w:val="26"/>
              </w:rPr>
              <w:t>640</w:t>
            </w:r>
          </w:p>
        </w:tc>
        <w:tc>
          <w:tcPr>
            <w:tcW w:w="1440" w:type="dxa"/>
            <w:vAlign w:val="center"/>
          </w:tcPr>
          <w:p w:rsidR="009B5BC1" w:rsidRPr="009A6EDE" w:rsidP="009B5BC1" w14:paraId="5ED5608C" w14:textId="77777777">
            <w:pPr>
              <w:widowControl w:val="0"/>
              <w:autoSpaceDE w:val="0"/>
              <w:autoSpaceDN w:val="0"/>
              <w:adjustRightInd w:val="0"/>
              <w:ind w:firstLine="3"/>
              <w:jc w:val="right"/>
              <w:rPr>
                <w:szCs w:val="26"/>
              </w:rPr>
            </w:pPr>
            <w:r w:rsidRPr="009A6EDE">
              <w:rPr>
                <w:szCs w:val="26"/>
              </w:rPr>
              <w:t>0</w:t>
            </w:r>
          </w:p>
        </w:tc>
      </w:tr>
      <w:tr w14:paraId="06480269" w14:textId="77777777" w:rsidTr="001113EA">
        <w:tblPrEx>
          <w:tblW w:w="8370" w:type="dxa"/>
          <w:tblInd w:w="108" w:type="dxa"/>
          <w:tblLook w:val="01E0"/>
        </w:tblPrEx>
        <w:trPr>
          <w:trHeight w:val="295"/>
        </w:trPr>
        <w:tc>
          <w:tcPr>
            <w:tcW w:w="1620" w:type="dxa"/>
          </w:tcPr>
          <w:p w:rsidR="009B5BC1" w:rsidRPr="0018701B" w:rsidP="00E61B28" w14:paraId="1BFB4A0D" w14:textId="77777777">
            <w:pPr>
              <w:widowControl w:val="0"/>
              <w:autoSpaceDE w:val="0"/>
              <w:autoSpaceDN w:val="0"/>
              <w:adjustRightInd w:val="0"/>
              <w:rPr>
                <w:szCs w:val="26"/>
              </w:rPr>
            </w:pPr>
            <w:r w:rsidRPr="0018701B">
              <w:rPr>
                <w:szCs w:val="26"/>
              </w:rPr>
              <w:t>Annual Cost Burden ($)</w:t>
            </w:r>
          </w:p>
        </w:tc>
        <w:tc>
          <w:tcPr>
            <w:tcW w:w="1620" w:type="dxa"/>
            <w:vAlign w:val="center"/>
          </w:tcPr>
          <w:p w:rsidR="009B5BC1" w:rsidRPr="0018701B" w:rsidP="009B5BC1" w14:paraId="12549C82" w14:textId="77777777">
            <w:pPr>
              <w:widowControl w:val="0"/>
              <w:autoSpaceDE w:val="0"/>
              <w:autoSpaceDN w:val="0"/>
              <w:adjustRightInd w:val="0"/>
              <w:ind w:firstLine="3"/>
              <w:jc w:val="right"/>
              <w:rPr>
                <w:szCs w:val="26"/>
              </w:rPr>
            </w:pPr>
            <w:r w:rsidRPr="0018701B">
              <w:rPr>
                <w:szCs w:val="26"/>
              </w:rPr>
              <w:t>0</w:t>
            </w:r>
          </w:p>
        </w:tc>
        <w:tc>
          <w:tcPr>
            <w:tcW w:w="1800" w:type="dxa"/>
            <w:vAlign w:val="center"/>
          </w:tcPr>
          <w:p w:rsidR="009B5BC1" w:rsidRPr="0018701B" w:rsidP="009B5BC1" w14:paraId="5304DB27" w14:textId="77777777">
            <w:pPr>
              <w:widowControl w:val="0"/>
              <w:autoSpaceDE w:val="0"/>
              <w:autoSpaceDN w:val="0"/>
              <w:adjustRightInd w:val="0"/>
              <w:ind w:firstLine="3"/>
              <w:jc w:val="right"/>
              <w:rPr>
                <w:szCs w:val="26"/>
              </w:rPr>
            </w:pPr>
            <w:r w:rsidRPr="0018701B">
              <w:rPr>
                <w:szCs w:val="26"/>
              </w:rPr>
              <w:t>0</w:t>
            </w:r>
          </w:p>
        </w:tc>
        <w:tc>
          <w:tcPr>
            <w:tcW w:w="1890" w:type="dxa"/>
            <w:vAlign w:val="center"/>
          </w:tcPr>
          <w:p w:rsidR="009B5BC1" w:rsidRPr="0018701B" w:rsidP="009B5BC1" w14:paraId="7C583C48" w14:textId="77777777">
            <w:pPr>
              <w:widowControl w:val="0"/>
              <w:autoSpaceDE w:val="0"/>
              <w:autoSpaceDN w:val="0"/>
              <w:adjustRightInd w:val="0"/>
              <w:ind w:firstLine="3"/>
              <w:jc w:val="right"/>
              <w:rPr>
                <w:szCs w:val="26"/>
              </w:rPr>
            </w:pPr>
            <w:r w:rsidRPr="0018701B">
              <w:rPr>
                <w:szCs w:val="26"/>
              </w:rPr>
              <w:t>0</w:t>
            </w:r>
          </w:p>
        </w:tc>
        <w:tc>
          <w:tcPr>
            <w:tcW w:w="1440" w:type="dxa"/>
            <w:vAlign w:val="center"/>
          </w:tcPr>
          <w:p w:rsidR="009B5BC1" w:rsidRPr="0018701B" w:rsidP="009B5BC1" w14:paraId="600DA38B" w14:textId="77777777">
            <w:pPr>
              <w:widowControl w:val="0"/>
              <w:autoSpaceDE w:val="0"/>
              <w:autoSpaceDN w:val="0"/>
              <w:adjustRightInd w:val="0"/>
              <w:ind w:firstLine="3"/>
              <w:jc w:val="right"/>
              <w:rPr>
                <w:szCs w:val="26"/>
              </w:rPr>
            </w:pPr>
            <w:r w:rsidRPr="0018701B">
              <w:rPr>
                <w:szCs w:val="26"/>
              </w:rPr>
              <w:t>0</w:t>
            </w:r>
          </w:p>
        </w:tc>
      </w:tr>
    </w:tbl>
    <w:p w:rsidR="00CE754B" w:rsidRPr="00CE754B" w:rsidP="0045788E" w14:paraId="139133BD" w14:textId="77777777"/>
    <w:p w:rsidR="0045788E" w:rsidP="0045788E" w14:paraId="447A98FA" w14:textId="77777777">
      <w:pPr>
        <w:rPr>
          <w:b/>
        </w:rPr>
      </w:pPr>
      <w:r w:rsidRPr="0045788E">
        <w:rPr>
          <w:b/>
        </w:rPr>
        <w:t>16.</w:t>
      </w:r>
      <w:r>
        <w:rPr>
          <w:b/>
        </w:rPr>
        <w:t xml:space="preserve">  TIME SCHEDULE FOR THE PUBLICATION OF DATA</w:t>
      </w:r>
    </w:p>
    <w:p w:rsidR="0045788E" w:rsidP="0045788E" w14:paraId="2E4B74F4" w14:textId="77777777"/>
    <w:p w:rsidR="0045788E" w:rsidP="0045788E" w14:paraId="1FD28F15" w14:textId="77777777">
      <w:r>
        <w:t>T</w:t>
      </w:r>
      <w:r>
        <w:t xml:space="preserve">here are no </w:t>
      </w:r>
      <w:r w:rsidR="00DC5D05">
        <w:t>plans for</w:t>
      </w:r>
      <w:r>
        <w:t xml:space="preserve"> publication </w:t>
      </w:r>
      <w:r w:rsidR="00DC5D05">
        <w:t>of</w:t>
      </w:r>
      <w:r>
        <w:t xml:space="preserve"> the information collection.  The data are used for regulatory purposes.</w:t>
      </w:r>
    </w:p>
    <w:p w:rsidR="0045788E" w:rsidP="0045788E" w14:paraId="6BC7D552" w14:textId="77777777"/>
    <w:p w:rsidR="0045788E" w:rsidP="0045788E" w14:paraId="6C4F8992" w14:textId="77777777">
      <w:pPr>
        <w:rPr>
          <w:b/>
        </w:rPr>
      </w:pPr>
      <w:r w:rsidRPr="0045788E">
        <w:rPr>
          <w:b/>
        </w:rPr>
        <w:t>17.</w:t>
      </w:r>
      <w:r>
        <w:rPr>
          <w:b/>
        </w:rPr>
        <w:t xml:space="preserve">  DISPLAY OF EXPIRATION DATE</w:t>
      </w:r>
    </w:p>
    <w:p w:rsidR="0045788E" w:rsidP="0045788E" w14:paraId="425D9DB3" w14:textId="77777777">
      <w:pPr>
        <w:rPr>
          <w:b/>
        </w:rPr>
      </w:pPr>
    </w:p>
    <w:p w:rsidR="005D6CB3" w:rsidP="0045788E" w14:paraId="1C77B904" w14:textId="77777777">
      <w:r>
        <w:t>T</w:t>
      </w:r>
      <w:r w:rsidR="00115AC2">
        <w:t>h</w:t>
      </w:r>
      <w:r>
        <w:t xml:space="preserve">e PRA information (including expiration date and </w:t>
      </w:r>
      <w:r w:rsidR="008A3DF8">
        <w:t>OMB C</w:t>
      </w:r>
      <w:r>
        <w:t xml:space="preserve">ontrol </w:t>
      </w:r>
      <w:r w:rsidR="008A3DF8">
        <w:t>N</w:t>
      </w:r>
      <w:r>
        <w:t xml:space="preserve">o.) is </w:t>
      </w:r>
      <w:r w:rsidR="004D7FCA">
        <w:t xml:space="preserve">available on </w:t>
      </w:r>
      <w:r>
        <w:t xml:space="preserve">www.ferc.gov </w:t>
      </w:r>
    </w:p>
    <w:p w:rsidR="00D271C0" w:rsidP="0045788E" w14:paraId="380191E4" w14:textId="77777777"/>
    <w:p w:rsidR="00D271C0" w:rsidP="00D271C0" w14:paraId="2F469D96" w14:textId="77777777">
      <w:pPr>
        <w:rPr>
          <w:b/>
        </w:rPr>
      </w:pPr>
      <w:r w:rsidRPr="00D271C0">
        <w:rPr>
          <w:b/>
        </w:rPr>
        <w:t>18.</w:t>
      </w:r>
      <w:r>
        <w:rPr>
          <w:b/>
        </w:rPr>
        <w:t xml:space="preserve">  EXCEPTIONS TO THE CERTIFICATION STATEMENT</w:t>
      </w:r>
    </w:p>
    <w:p w:rsidR="00D271C0" w:rsidP="00D271C0" w14:paraId="43186174" w14:textId="77777777"/>
    <w:p w:rsidR="00970C17" w:rsidRPr="00BD1CC8" w:rsidP="00D271C0" w14:paraId="195F7071" w14:textId="77777777">
      <w:pPr>
        <w:rPr>
          <w:rFonts w:ascii="Arial" w:hAnsi="Arial" w:cs="Arial"/>
          <w:sz w:val="22"/>
          <w:szCs w:val="22"/>
        </w:rPr>
      </w:pPr>
      <w:r>
        <w:t>The</w:t>
      </w:r>
      <w:r w:rsidR="00DC5D05">
        <w:t>re are no exceptions.</w:t>
      </w:r>
      <w:bookmarkStart w:id="0" w:name="_top"/>
      <w:bookmarkStart w:id="1" w:name="se18.1.6_11"/>
      <w:bookmarkStart w:id="2" w:name="se18.1.6_12"/>
      <w:bookmarkStart w:id="3" w:name="se18.1.6_13"/>
      <w:bookmarkStart w:id="4" w:name="se18.1.6_14"/>
      <w:bookmarkEnd w:id="0"/>
      <w:bookmarkEnd w:id="1"/>
      <w:bookmarkEnd w:id="2"/>
      <w:bookmarkEnd w:id="3"/>
      <w:bookmarkEnd w:id="4"/>
    </w:p>
    <w:sectPr>
      <w:headerReference w:type="default" r:id="rId10"/>
      <w:footerReference w:type="default" r:id="rId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0708" w14:paraId="14499232" w14:textId="77777777">
    <w:pPr>
      <w:pStyle w:val="Footer"/>
      <w:jc w:val="right"/>
    </w:pPr>
    <w:r>
      <w:fldChar w:fldCharType="begin"/>
    </w:r>
    <w:r>
      <w:instrText xml:space="preserve"> PAGE   \* MERGEFORMAT </w:instrText>
    </w:r>
    <w:r>
      <w:fldChar w:fldCharType="separate"/>
    </w:r>
    <w:r>
      <w:rPr>
        <w:noProof/>
      </w:rPr>
      <w:t>8</w:t>
    </w:r>
    <w:r>
      <w:rPr>
        <w:noProof/>
      </w:rPr>
      <w:fldChar w:fldCharType="end"/>
    </w:r>
  </w:p>
  <w:p w:rsidR="00950708" w14:paraId="657A33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C59B7" w14:paraId="134ED6DF" w14:textId="77777777">
      <w:r>
        <w:separator/>
      </w:r>
    </w:p>
  </w:footnote>
  <w:footnote w:type="continuationSeparator" w:id="1">
    <w:p w:rsidR="00DC59B7" w14:paraId="5B0D2F83" w14:textId="77777777">
      <w:r>
        <w:continuationSeparator/>
      </w:r>
    </w:p>
  </w:footnote>
  <w:footnote w:type="continuationNotice" w:id="2">
    <w:p w:rsidR="00DC59B7" w14:paraId="1272610D" w14:textId="77777777"/>
  </w:footnote>
  <w:footnote w:id="3">
    <w:p w:rsidR="00950708" w:rsidP="00BF1897" w14:paraId="3A845832" w14:textId="77777777">
      <w:pPr>
        <w:pStyle w:val="FootnoteText"/>
        <w:spacing w:after="0"/>
        <w:ind w:firstLine="0"/>
      </w:pPr>
      <w:r>
        <w:rPr>
          <w:rStyle w:val="FootnoteReference"/>
        </w:rPr>
        <w:footnoteRef/>
      </w:r>
      <w:r>
        <w:t xml:space="preserve"> Surrender of a conduit exemption is covered under FERC-505 (OMB Control No. 1902-0115) and is not addressed here.</w:t>
      </w:r>
    </w:p>
  </w:footnote>
  <w:footnote w:id="4">
    <w:p w:rsidR="00950708" w:rsidRPr="003D2760" w:rsidP="005A47E0" w14:paraId="02383F4C" w14:textId="614B8505">
      <w:pPr>
        <w:pStyle w:val="FootnoteText"/>
        <w:spacing w:after="0"/>
        <w:ind w:firstLine="0"/>
        <w:rPr>
          <w:lang w:val="fr-FR"/>
        </w:rPr>
      </w:pPr>
      <w:r>
        <w:rPr>
          <w:rStyle w:val="FootnoteReference"/>
        </w:rPr>
        <w:footnoteRef/>
      </w:r>
      <w:r w:rsidRPr="003D2760">
        <w:rPr>
          <w:lang w:val="fr-FR"/>
        </w:rPr>
        <w:t xml:space="preserve"> 16 U.S.C. Sections 791a et seq.</w:t>
      </w:r>
    </w:p>
  </w:footnote>
  <w:footnote w:id="5">
    <w:p w:rsidR="00950708" w:rsidP="004A0180" w14:paraId="42E104E0" w14:textId="4909DC48">
      <w:pPr>
        <w:pStyle w:val="FootnoteText"/>
        <w:ind w:firstLine="0"/>
      </w:pPr>
      <w:r>
        <w:rPr>
          <w:rStyle w:val="FootnoteReference"/>
        </w:rPr>
        <w:footnoteRef/>
      </w:r>
      <w:r>
        <w:t xml:space="preserve"> More information on the Commission’s hydropower program in general is posted at </w:t>
      </w:r>
      <w:hyperlink r:id="rId1" w:history="1">
        <w:r w:rsidRPr="00860FE9">
          <w:rPr>
            <w:rStyle w:val="Hyperlink"/>
          </w:rPr>
          <w:t>https://www.ferc.gov/industries-data/hydropower/overview</w:t>
        </w:r>
      </w:hyperlink>
      <w:r>
        <w:t xml:space="preserve">.  Additional information on surrendering a license or exemption is posted at </w:t>
      </w:r>
      <w:hyperlink r:id="rId2" w:history="1">
        <w:r w:rsidRPr="008E7353" w:rsidR="00B47868">
          <w:rPr>
            <w:rStyle w:val="Hyperlink"/>
          </w:rPr>
          <w:t>https://www.ferc.gov/industries-data/hydropower/administration-and-compliance/how-surrender-license-or-exemption</w:t>
        </w:r>
      </w:hyperlink>
      <w:r>
        <w:t>.</w:t>
      </w:r>
    </w:p>
    <w:p w:rsidR="00B47868" w:rsidP="004A0180" w14:paraId="4D2C8F84" w14:textId="77777777">
      <w:pPr>
        <w:pStyle w:val="FootnoteText"/>
        <w:ind w:firstLine="0"/>
      </w:pPr>
    </w:p>
  </w:footnote>
  <w:footnote w:id="6">
    <w:p w:rsidR="00950708" w:rsidP="005362D9" w14:paraId="4D84DD0B" w14:textId="3FCAF1A6">
      <w:pPr>
        <w:pStyle w:val="FootnoteText"/>
        <w:ind w:firstLine="0"/>
      </w:pPr>
      <w:r>
        <w:rPr>
          <w:rStyle w:val="FootnoteReference"/>
        </w:rPr>
        <w:footnoteRef/>
      </w:r>
      <w:r>
        <w:t xml:space="preserve"> </w:t>
      </w:r>
      <w:r w:rsidRPr="005362D9">
        <w:t xml:space="preserve">Information on the FERC’s eFiling system is posted at </w:t>
      </w:r>
      <w:hyperlink r:id="rId3" w:history="1">
        <w:r w:rsidRPr="008E7353" w:rsidR="00213622">
          <w:rPr>
            <w:rStyle w:val="Hyperlink"/>
          </w:rPr>
          <w:t>https://www.ferc.gov/docs-filing/efiling.asp</w:t>
        </w:r>
      </w:hyperlink>
      <w:r w:rsidRPr="005362D9">
        <w:t>.</w:t>
      </w:r>
    </w:p>
    <w:p w:rsidR="00213622" w:rsidP="005362D9" w14:paraId="26713872" w14:textId="77777777">
      <w:pPr>
        <w:pStyle w:val="FootnoteText"/>
        <w:ind w:firstLine="0"/>
      </w:pPr>
    </w:p>
  </w:footnote>
  <w:footnote w:id="7">
    <w:p w:rsidR="00950708" w:rsidP="003F5224" w14:paraId="6E74E386" w14:textId="473FABEA">
      <w:pPr>
        <w:pStyle w:val="FootnoteText"/>
        <w:spacing w:after="0"/>
        <w:ind w:firstLine="0"/>
      </w:pPr>
      <w:r>
        <w:rPr>
          <w:rStyle w:val="FootnoteReference"/>
        </w:rPr>
        <w:footnoteRef/>
      </w:r>
      <w:r>
        <w:t xml:space="preserve"> </w:t>
      </w:r>
      <w:r w:rsidRPr="00D20216">
        <w:t xml:space="preserve">The Commission staff thinks that the average respondent for this collection is similarly situated to the Commission, in terms of salary plus benefits. </w:t>
      </w:r>
      <w:r w:rsidRPr="00B31F9F" w:rsidR="00516592">
        <w:t>The FERC 20</w:t>
      </w:r>
      <w:r w:rsidR="00516592">
        <w:t>22</w:t>
      </w:r>
      <w:r w:rsidRPr="00B31F9F" w:rsidR="00516592">
        <w:t xml:space="preserve"> average salary plus benefits for one FERC full-time equivalent (FTE) is $1</w:t>
      </w:r>
      <w:r w:rsidR="00516592">
        <w:t>88</w:t>
      </w:r>
      <w:r w:rsidRPr="00B31F9F" w:rsidR="00516592">
        <w:t>,</w:t>
      </w:r>
      <w:r w:rsidR="00516592">
        <w:t>922</w:t>
      </w:r>
      <w:r w:rsidRPr="00B31F9F" w:rsidR="00516592">
        <w:t>/year (or $</w:t>
      </w:r>
      <w:r w:rsidR="00516592">
        <w:t>91</w:t>
      </w:r>
      <w:r w:rsidRPr="00B31F9F" w:rsidR="00516592">
        <w:t>.00/hour).</w:t>
      </w:r>
    </w:p>
  </w:footnote>
  <w:footnote w:id="8">
    <w:p w:rsidR="00950708" w:rsidRPr="00597D3D" w:rsidP="00F726C3" w14:paraId="1549764E" w14:textId="77777777">
      <w:pPr>
        <w:pStyle w:val="FootnoteText"/>
        <w:spacing w:after="0"/>
        <w:ind w:firstLine="0"/>
        <w:rPr>
          <w:szCs w:val="26"/>
        </w:rPr>
      </w:pPr>
      <w:r w:rsidRPr="00597D3D">
        <w:rPr>
          <w:rStyle w:val="FootnoteReference"/>
        </w:rPr>
        <w:footnoteRef/>
      </w:r>
      <w:r w:rsidRPr="00597D3D">
        <w:rPr>
          <w:szCs w:val="26"/>
        </w:rPr>
        <w:t xml:space="preserve"> FTE=Full-Time Employee.  </w:t>
      </w:r>
    </w:p>
  </w:footnote>
  <w:footnote w:id="9">
    <w:p w:rsidR="00950708" w:rsidP="00F906B8" w14:paraId="3E4C5418" w14:textId="34B03E50">
      <w:pPr>
        <w:pStyle w:val="FootnoteText"/>
        <w:ind w:firstLine="0"/>
      </w:pPr>
      <w:r>
        <w:rPr>
          <w:rStyle w:val="FootnoteReference"/>
        </w:rPr>
        <w:footnoteRef/>
      </w:r>
      <w:r>
        <w:t xml:space="preserve"> </w:t>
      </w:r>
      <w:r w:rsidRPr="00B31F9F">
        <w:t>The FERC 20</w:t>
      </w:r>
      <w:r w:rsidR="00516592">
        <w:t>22</w:t>
      </w:r>
      <w:r w:rsidRPr="00B31F9F">
        <w:t xml:space="preserve"> average salary plus benefits for one FERC full-time equivalent (FTE) is $1</w:t>
      </w:r>
      <w:r w:rsidR="00516592">
        <w:t>88</w:t>
      </w:r>
      <w:r w:rsidRPr="00B31F9F">
        <w:t>,</w:t>
      </w:r>
      <w:r w:rsidR="00516592">
        <w:t>922</w:t>
      </w:r>
      <w:r w:rsidRPr="00B31F9F">
        <w:t>/year (or $</w:t>
      </w:r>
      <w:r w:rsidR="00516592">
        <w:t>91</w:t>
      </w:r>
      <w:r w:rsidRPr="00B31F9F">
        <w:t>.00/hour).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0708" w14:paraId="7236086B" w14:textId="77777777">
    <w:pPr>
      <w:pStyle w:val="Header"/>
    </w:pPr>
    <w:r>
      <w:t>FERC-510 (OMB Control No. 1902-0068)</w:t>
    </w:r>
  </w:p>
  <w:p w:rsidR="00950708" w14:paraId="1DEDE816" w14:textId="556480B6">
    <w:pPr>
      <w:pStyle w:val="Header"/>
    </w:pPr>
    <w:r>
      <w:t>Renewal in Docket N</w:t>
    </w:r>
    <w:r w:rsidRPr="009168DF">
      <w:t>o. IC2</w:t>
    </w:r>
    <w:r w:rsidR="00032918">
      <w:t>3</w:t>
    </w:r>
    <w:r w:rsidRPr="009168DF">
      <w:t>-1</w:t>
    </w:r>
    <w:r w:rsidR="00032918">
      <w:t>1</w:t>
    </w:r>
    <w:r w:rsidR="002E4138">
      <w:t>-000</w:t>
    </w:r>
  </w:p>
  <w:p w:rsidR="00950708" w14:paraId="4AED47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85646D"/>
    <w:multiLevelType w:val="hybridMultilevel"/>
    <w:tmpl w:val="F8009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9A100A"/>
    <w:multiLevelType w:val="hybridMultilevel"/>
    <w:tmpl w:val="BFC46E58"/>
    <w:lvl w:ilvl="0">
      <w:start w:val="16"/>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F026ADC"/>
    <w:multiLevelType w:val="hybridMultilevel"/>
    <w:tmpl w:val="C5E8F31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E42D0C"/>
    <w:multiLevelType w:val="hybridMultilevel"/>
    <w:tmpl w:val="46D49A16"/>
    <w:lvl w:ilvl="0">
      <w:start w:val="12"/>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55A4143"/>
    <w:multiLevelType w:val="hybridMultilevel"/>
    <w:tmpl w:val="2736BBBC"/>
    <w:lvl w:ilvl="0">
      <w:start w:val="1"/>
      <w:numFmt w:val="bullet"/>
      <w:lvlText w:val=""/>
      <w:lvlJc w:val="left"/>
      <w:pPr>
        <w:tabs>
          <w:tab w:val="num" w:pos="720"/>
        </w:tabs>
        <w:ind w:left="720" w:hanging="360"/>
      </w:pPr>
      <w:rPr>
        <w:rFonts w:ascii="Symbol" w:hAnsi="Symbol"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842723"/>
    <w:multiLevelType w:val="hybridMultilevel"/>
    <w:tmpl w:val="8E3E5DCC"/>
    <w:lvl w:ilvl="0">
      <w:start w:val="1"/>
      <w:numFmt w:val="decimal"/>
      <w:lvlText w:val="%1."/>
      <w:lvlJc w:val="left"/>
      <w:pPr>
        <w:ind w:left="0" w:firstLine="0"/>
      </w:pPr>
      <w:rPr>
        <w:rFonts w:hint="default"/>
        <w:b w:val="0"/>
      </w:rPr>
    </w:lvl>
    <w:lvl w:ilvl="1">
      <w:start w:val="1"/>
      <w:numFmt w:val="upp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76447D"/>
    <w:multiLevelType w:val="hybridMultilevel"/>
    <w:tmpl w:val="37841092"/>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AE90C46"/>
    <w:multiLevelType w:val="hybridMultilevel"/>
    <w:tmpl w:val="0B8C4C9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E96A9C"/>
    <w:multiLevelType w:val="hybridMultilevel"/>
    <w:tmpl w:val="9934089C"/>
    <w:lvl w:ilvl="0">
      <w:start w:val="18"/>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2585307"/>
    <w:multiLevelType w:val="hybridMultilevel"/>
    <w:tmpl w:val="DC869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804189"/>
    <w:multiLevelType w:val="hybridMultilevel"/>
    <w:tmpl w:val="AF4ECEB8"/>
    <w:lvl w:ilvl="0">
      <w:start w:val="1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0036E25"/>
    <w:multiLevelType w:val="hybridMultilevel"/>
    <w:tmpl w:val="A5E4C31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9BE30CC"/>
    <w:multiLevelType w:val="hybridMultilevel"/>
    <w:tmpl w:val="E9F4E1DE"/>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AEC05EF"/>
    <w:multiLevelType w:val="hybridMultilevel"/>
    <w:tmpl w:val="79F05550"/>
    <w:lvl w:ilvl="0">
      <w:start w:val="17"/>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AF55853"/>
    <w:multiLevelType w:val="hybridMultilevel"/>
    <w:tmpl w:val="4C12AF22"/>
    <w:lvl w:ilvl="0">
      <w:start w:val="10"/>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E9314C1"/>
    <w:multiLevelType w:val="multilevel"/>
    <w:tmpl w:val="EA348C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49778C2"/>
    <w:multiLevelType w:val="hybridMultilevel"/>
    <w:tmpl w:val="55843770"/>
    <w:lvl w:ilvl="0">
      <w:start w:val="15"/>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A511773"/>
    <w:multiLevelType w:val="hybridMultilevel"/>
    <w:tmpl w:val="6250156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DF5478E"/>
    <w:multiLevelType w:val="hybridMultilevel"/>
    <w:tmpl w:val="A7E45460"/>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F6E464C"/>
    <w:multiLevelType w:val="hybridMultilevel"/>
    <w:tmpl w:val="E036093C"/>
    <w:lvl w:ilvl="0">
      <w:start w:val="14"/>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1A53D82"/>
    <w:multiLevelType w:val="hybridMultilevel"/>
    <w:tmpl w:val="3724BD2E"/>
    <w:lvl w:ilvl="0">
      <w:start w:val="13"/>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99670FC"/>
    <w:multiLevelType w:val="hybridMultilevel"/>
    <w:tmpl w:val="25CEA23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C5549F4"/>
    <w:multiLevelType w:val="hybridMultilevel"/>
    <w:tmpl w:val="56545C72"/>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EDC2AF3"/>
    <w:multiLevelType w:val="hybridMultilevel"/>
    <w:tmpl w:val="7AFCA67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2671BCD"/>
    <w:multiLevelType w:val="hybridMultilevel"/>
    <w:tmpl w:val="63E8160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9"/>
  </w:num>
  <w:num w:numId="2">
    <w:abstractNumId w:val="25"/>
  </w:num>
  <w:num w:numId="3">
    <w:abstractNumId w:val="22"/>
  </w:num>
  <w:num w:numId="4">
    <w:abstractNumId w:val="2"/>
  </w:num>
  <w:num w:numId="5">
    <w:abstractNumId w:val="17"/>
  </w:num>
  <w:num w:numId="6">
    <w:abstractNumId w:val="23"/>
  </w:num>
  <w:num w:numId="7">
    <w:abstractNumId w:val="7"/>
  </w:num>
  <w:num w:numId="8">
    <w:abstractNumId w:val="6"/>
  </w:num>
  <w:num w:numId="9">
    <w:abstractNumId w:val="4"/>
  </w:num>
  <w:num w:numId="10">
    <w:abstractNumId w:val="15"/>
  </w:num>
  <w:num w:numId="11">
    <w:abstractNumId w:val="24"/>
  </w:num>
  <w:num w:numId="12">
    <w:abstractNumId w:val="11"/>
  </w:num>
  <w:num w:numId="13">
    <w:abstractNumId w:val="12"/>
  </w:num>
  <w:num w:numId="14">
    <w:abstractNumId w:val="14"/>
  </w:num>
  <w:num w:numId="15">
    <w:abstractNumId w:val="10"/>
  </w:num>
  <w:num w:numId="16">
    <w:abstractNumId w:val="3"/>
  </w:num>
  <w:num w:numId="17">
    <w:abstractNumId w:val="21"/>
  </w:num>
  <w:num w:numId="18">
    <w:abstractNumId w:val="20"/>
  </w:num>
  <w:num w:numId="19">
    <w:abstractNumId w:val="16"/>
  </w:num>
  <w:num w:numId="20">
    <w:abstractNumId w:val="1"/>
  </w:num>
  <w:num w:numId="21">
    <w:abstractNumId w:val="13"/>
  </w:num>
  <w:num w:numId="22">
    <w:abstractNumId w:val="8"/>
  </w:num>
  <w:num w:numId="23">
    <w:abstractNumId w:val="18"/>
  </w:num>
  <w:num w:numId="24">
    <w:abstractNumId w:val="0"/>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76"/>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1B"/>
    <w:rsid w:val="00000283"/>
    <w:rsid w:val="00000A1E"/>
    <w:rsid w:val="000011A6"/>
    <w:rsid w:val="00001330"/>
    <w:rsid w:val="00001956"/>
    <w:rsid w:val="00001C69"/>
    <w:rsid w:val="00002DB6"/>
    <w:rsid w:val="000036AA"/>
    <w:rsid w:val="0000383E"/>
    <w:rsid w:val="0000385C"/>
    <w:rsid w:val="00003962"/>
    <w:rsid w:val="00003ADF"/>
    <w:rsid w:val="00003E25"/>
    <w:rsid w:val="0000401E"/>
    <w:rsid w:val="00004629"/>
    <w:rsid w:val="00004C96"/>
    <w:rsid w:val="000056DE"/>
    <w:rsid w:val="00005AF5"/>
    <w:rsid w:val="0000629B"/>
    <w:rsid w:val="00006DF8"/>
    <w:rsid w:val="000077E8"/>
    <w:rsid w:val="000077EA"/>
    <w:rsid w:val="00007BEF"/>
    <w:rsid w:val="000100AD"/>
    <w:rsid w:val="00010476"/>
    <w:rsid w:val="00010A8D"/>
    <w:rsid w:val="00011978"/>
    <w:rsid w:val="00011CA5"/>
    <w:rsid w:val="00011F61"/>
    <w:rsid w:val="000120A0"/>
    <w:rsid w:val="000128C0"/>
    <w:rsid w:val="00012C08"/>
    <w:rsid w:val="0001302E"/>
    <w:rsid w:val="00013489"/>
    <w:rsid w:val="000136E9"/>
    <w:rsid w:val="00013781"/>
    <w:rsid w:val="0001387A"/>
    <w:rsid w:val="000145B1"/>
    <w:rsid w:val="00014F08"/>
    <w:rsid w:val="00014F2B"/>
    <w:rsid w:val="000152B6"/>
    <w:rsid w:val="000160DC"/>
    <w:rsid w:val="00016D3B"/>
    <w:rsid w:val="00016E61"/>
    <w:rsid w:val="0001778F"/>
    <w:rsid w:val="00017C56"/>
    <w:rsid w:val="00017C81"/>
    <w:rsid w:val="00017F75"/>
    <w:rsid w:val="00017F79"/>
    <w:rsid w:val="000201E3"/>
    <w:rsid w:val="000210E1"/>
    <w:rsid w:val="0002111A"/>
    <w:rsid w:val="000216E6"/>
    <w:rsid w:val="0002219F"/>
    <w:rsid w:val="000222AC"/>
    <w:rsid w:val="000222E4"/>
    <w:rsid w:val="000222E6"/>
    <w:rsid w:val="00022658"/>
    <w:rsid w:val="000231B4"/>
    <w:rsid w:val="00023F7A"/>
    <w:rsid w:val="0002468D"/>
    <w:rsid w:val="00024C53"/>
    <w:rsid w:val="00024C60"/>
    <w:rsid w:val="00024E36"/>
    <w:rsid w:val="00024ECF"/>
    <w:rsid w:val="00025EAF"/>
    <w:rsid w:val="0002636A"/>
    <w:rsid w:val="000268C9"/>
    <w:rsid w:val="00026A6B"/>
    <w:rsid w:val="00026A80"/>
    <w:rsid w:val="00027435"/>
    <w:rsid w:val="000277C4"/>
    <w:rsid w:val="00027873"/>
    <w:rsid w:val="000278B3"/>
    <w:rsid w:val="00027A11"/>
    <w:rsid w:val="00027A4C"/>
    <w:rsid w:val="000309AD"/>
    <w:rsid w:val="0003104C"/>
    <w:rsid w:val="00031318"/>
    <w:rsid w:val="0003165C"/>
    <w:rsid w:val="00031ADB"/>
    <w:rsid w:val="00031D75"/>
    <w:rsid w:val="0003271F"/>
    <w:rsid w:val="00032918"/>
    <w:rsid w:val="00032A50"/>
    <w:rsid w:val="00033060"/>
    <w:rsid w:val="0003372A"/>
    <w:rsid w:val="00033829"/>
    <w:rsid w:val="00033A03"/>
    <w:rsid w:val="00033CD7"/>
    <w:rsid w:val="00033F85"/>
    <w:rsid w:val="00035790"/>
    <w:rsid w:val="000359E4"/>
    <w:rsid w:val="000360AF"/>
    <w:rsid w:val="00036660"/>
    <w:rsid w:val="00036942"/>
    <w:rsid w:val="00036AA2"/>
    <w:rsid w:val="000370D9"/>
    <w:rsid w:val="00040128"/>
    <w:rsid w:val="00040D7A"/>
    <w:rsid w:val="00040F82"/>
    <w:rsid w:val="00041092"/>
    <w:rsid w:val="000411F6"/>
    <w:rsid w:val="000415F1"/>
    <w:rsid w:val="00041622"/>
    <w:rsid w:val="00041BFA"/>
    <w:rsid w:val="00041D37"/>
    <w:rsid w:val="000422CA"/>
    <w:rsid w:val="000430CB"/>
    <w:rsid w:val="000433D1"/>
    <w:rsid w:val="00043A24"/>
    <w:rsid w:val="00043E29"/>
    <w:rsid w:val="00043EBF"/>
    <w:rsid w:val="00044083"/>
    <w:rsid w:val="00044D07"/>
    <w:rsid w:val="00045532"/>
    <w:rsid w:val="0004592E"/>
    <w:rsid w:val="000464CB"/>
    <w:rsid w:val="0004659D"/>
    <w:rsid w:val="00046DCF"/>
    <w:rsid w:val="00046F19"/>
    <w:rsid w:val="0004740A"/>
    <w:rsid w:val="0004745A"/>
    <w:rsid w:val="00047591"/>
    <w:rsid w:val="00047F90"/>
    <w:rsid w:val="00047FD9"/>
    <w:rsid w:val="0005010F"/>
    <w:rsid w:val="00050285"/>
    <w:rsid w:val="00051AE5"/>
    <w:rsid w:val="00051E5E"/>
    <w:rsid w:val="00051E7B"/>
    <w:rsid w:val="00053003"/>
    <w:rsid w:val="0005394D"/>
    <w:rsid w:val="00053A7E"/>
    <w:rsid w:val="00054D91"/>
    <w:rsid w:val="00054E9F"/>
    <w:rsid w:val="00055E01"/>
    <w:rsid w:val="00056453"/>
    <w:rsid w:val="00056A65"/>
    <w:rsid w:val="00056D40"/>
    <w:rsid w:val="00057102"/>
    <w:rsid w:val="000571FB"/>
    <w:rsid w:val="00057BC4"/>
    <w:rsid w:val="00057E9E"/>
    <w:rsid w:val="000600F2"/>
    <w:rsid w:val="0006072A"/>
    <w:rsid w:val="00061D1D"/>
    <w:rsid w:val="00061DCC"/>
    <w:rsid w:val="00062927"/>
    <w:rsid w:val="00062B2A"/>
    <w:rsid w:val="00062EDE"/>
    <w:rsid w:val="00063490"/>
    <w:rsid w:val="0006364A"/>
    <w:rsid w:val="00063712"/>
    <w:rsid w:val="00063F85"/>
    <w:rsid w:val="00063FA9"/>
    <w:rsid w:val="000642CF"/>
    <w:rsid w:val="00064F3D"/>
    <w:rsid w:val="00065AF7"/>
    <w:rsid w:val="00065D4A"/>
    <w:rsid w:val="00065F93"/>
    <w:rsid w:val="0006617B"/>
    <w:rsid w:val="00067159"/>
    <w:rsid w:val="00067642"/>
    <w:rsid w:val="00067F93"/>
    <w:rsid w:val="00070E76"/>
    <w:rsid w:val="00071019"/>
    <w:rsid w:val="0007118B"/>
    <w:rsid w:val="0007158A"/>
    <w:rsid w:val="0007184F"/>
    <w:rsid w:val="000718F9"/>
    <w:rsid w:val="00071DEC"/>
    <w:rsid w:val="000721C0"/>
    <w:rsid w:val="000728F5"/>
    <w:rsid w:val="000739A0"/>
    <w:rsid w:val="00073E57"/>
    <w:rsid w:val="00073F5E"/>
    <w:rsid w:val="0007422A"/>
    <w:rsid w:val="0007440D"/>
    <w:rsid w:val="00074487"/>
    <w:rsid w:val="00074568"/>
    <w:rsid w:val="00075309"/>
    <w:rsid w:val="00075BD0"/>
    <w:rsid w:val="00075E7F"/>
    <w:rsid w:val="000760C7"/>
    <w:rsid w:val="0007615D"/>
    <w:rsid w:val="00076D90"/>
    <w:rsid w:val="00077296"/>
    <w:rsid w:val="0007754C"/>
    <w:rsid w:val="00077AB3"/>
    <w:rsid w:val="00077C36"/>
    <w:rsid w:val="00077D7A"/>
    <w:rsid w:val="000801D7"/>
    <w:rsid w:val="0008025B"/>
    <w:rsid w:val="00080308"/>
    <w:rsid w:val="00080BF4"/>
    <w:rsid w:val="00081313"/>
    <w:rsid w:val="000819BC"/>
    <w:rsid w:val="000821F2"/>
    <w:rsid w:val="0008225C"/>
    <w:rsid w:val="00082CB4"/>
    <w:rsid w:val="0008312F"/>
    <w:rsid w:val="0008329C"/>
    <w:rsid w:val="000834B7"/>
    <w:rsid w:val="0008385A"/>
    <w:rsid w:val="000838EB"/>
    <w:rsid w:val="00083B40"/>
    <w:rsid w:val="00083DE3"/>
    <w:rsid w:val="00084638"/>
    <w:rsid w:val="00084BAC"/>
    <w:rsid w:val="00084E4E"/>
    <w:rsid w:val="0008554E"/>
    <w:rsid w:val="00087265"/>
    <w:rsid w:val="00087633"/>
    <w:rsid w:val="00087988"/>
    <w:rsid w:val="00090ABE"/>
    <w:rsid w:val="00090E62"/>
    <w:rsid w:val="00091030"/>
    <w:rsid w:val="00091A2B"/>
    <w:rsid w:val="00091E1A"/>
    <w:rsid w:val="00091E68"/>
    <w:rsid w:val="000939EE"/>
    <w:rsid w:val="000945C8"/>
    <w:rsid w:val="000945DE"/>
    <w:rsid w:val="000958DA"/>
    <w:rsid w:val="00096F54"/>
    <w:rsid w:val="00097652"/>
    <w:rsid w:val="00097905"/>
    <w:rsid w:val="00097A1C"/>
    <w:rsid w:val="00097B48"/>
    <w:rsid w:val="000A0077"/>
    <w:rsid w:val="000A0282"/>
    <w:rsid w:val="000A0601"/>
    <w:rsid w:val="000A0755"/>
    <w:rsid w:val="000A097E"/>
    <w:rsid w:val="000A0982"/>
    <w:rsid w:val="000A1157"/>
    <w:rsid w:val="000A1307"/>
    <w:rsid w:val="000A177E"/>
    <w:rsid w:val="000A17A6"/>
    <w:rsid w:val="000A1AE8"/>
    <w:rsid w:val="000A376F"/>
    <w:rsid w:val="000A39A9"/>
    <w:rsid w:val="000A3ABA"/>
    <w:rsid w:val="000A3D84"/>
    <w:rsid w:val="000A3F00"/>
    <w:rsid w:val="000A4BE3"/>
    <w:rsid w:val="000A4F4F"/>
    <w:rsid w:val="000A5051"/>
    <w:rsid w:val="000A55A0"/>
    <w:rsid w:val="000A5810"/>
    <w:rsid w:val="000A5D11"/>
    <w:rsid w:val="000A5D42"/>
    <w:rsid w:val="000A5D7C"/>
    <w:rsid w:val="000A60AE"/>
    <w:rsid w:val="000A76FB"/>
    <w:rsid w:val="000A78CE"/>
    <w:rsid w:val="000A7930"/>
    <w:rsid w:val="000A7BE7"/>
    <w:rsid w:val="000B038C"/>
    <w:rsid w:val="000B043E"/>
    <w:rsid w:val="000B0592"/>
    <w:rsid w:val="000B07EC"/>
    <w:rsid w:val="000B08CD"/>
    <w:rsid w:val="000B0B62"/>
    <w:rsid w:val="000B1174"/>
    <w:rsid w:val="000B1536"/>
    <w:rsid w:val="000B19B1"/>
    <w:rsid w:val="000B1C18"/>
    <w:rsid w:val="000B272E"/>
    <w:rsid w:val="000B3FCC"/>
    <w:rsid w:val="000B4114"/>
    <w:rsid w:val="000B4702"/>
    <w:rsid w:val="000B4739"/>
    <w:rsid w:val="000B4810"/>
    <w:rsid w:val="000B4AE1"/>
    <w:rsid w:val="000B4F7C"/>
    <w:rsid w:val="000B5167"/>
    <w:rsid w:val="000B53B0"/>
    <w:rsid w:val="000B60B6"/>
    <w:rsid w:val="000B697D"/>
    <w:rsid w:val="000B6FFE"/>
    <w:rsid w:val="000B726B"/>
    <w:rsid w:val="000B73FE"/>
    <w:rsid w:val="000B772B"/>
    <w:rsid w:val="000C0433"/>
    <w:rsid w:val="000C0710"/>
    <w:rsid w:val="000C0A66"/>
    <w:rsid w:val="000C0BF7"/>
    <w:rsid w:val="000C12ED"/>
    <w:rsid w:val="000C15C9"/>
    <w:rsid w:val="000C15CA"/>
    <w:rsid w:val="000C2EF0"/>
    <w:rsid w:val="000C3364"/>
    <w:rsid w:val="000C413C"/>
    <w:rsid w:val="000C4A88"/>
    <w:rsid w:val="000C4DCF"/>
    <w:rsid w:val="000C4DEF"/>
    <w:rsid w:val="000C5449"/>
    <w:rsid w:val="000C625E"/>
    <w:rsid w:val="000C6443"/>
    <w:rsid w:val="000C671A"/>
    <w:rsid w:val="000C67B6"/>
    <w:rsid w:val="000C6CC1"/>
    <w:rsid w:val="000C6E9B"/>
    <w:rsid w:val="000C7426"/>
    <w:rsid w:val="000D03B2"/>
    <w:rsid w:val="000D0409"/>
    <w:rsid w:val="000D0D45"/>
    <w:rsid w:val="000D1111"/>
    <w:rsid w:val="000D1279"/>
    <w:rsid w:val="000D13AE"/>
    <w:rsid w:val="000D1616"/>
    <w:rsid w:val="000D16AC"/>
    <w:rsid w:val="000D188D"/>
    <w:rsid w:val="000D28F9"/>
    <w:rsid w:val="000D2C06"/>
    <w:rsid w:val="000D31F1"/>
    <w:rsid w:val="000D34DB"/>
    <w:rsid w:val="000D3C4D"/>
    <w:rsid w:val="000D3EDF"/>
    <w:rsid w:val="000D4876"/>
    <w:rsid w:val="000D4DC1"/>
    <w:rsid w:val="000D4F42"/>
    <w:rsid w:val="000D5092"/>
    <w:rsid w:val="000D5324"/>
    <w:rsid w:val="000D5D29"/>
    <w:rsid w:val="000D5FEF"/>
    <w:rsid w:val="000D64E5"/>
    <w:rsid w:val="000D6A68"/>
    <w:rsid w:val="000D6CDF"/>
    <w:rsid w:val="000D6CFD"/>
    <w:rsid w:val="000D79AB"/>
    <w:rsid w:val="000D7F58"/>
    <w:rsid w:val="000E0405"/>
    <w:rsid w:val="000E0DE8"/>
    <w:rsid w:val="000E0E1A"/>
    <w:rsid w:val="000E0E79"/>
    <w:rsid w:val="000E1309"/>
    <w:rsid w:val="000E17BC"/>
    <w:rsid w:val="000E1CBF"/>
    <w:rsid w:val="000E3304"/>
    <w:rsid w:val="000E3907"/>
    <w:rsid w:val="000E3CC0"/>
    <w:rsid w:val="000E4ABC"/>
    <w:rsid w:val="000E59A9"/>
    <w:rsid w:val="000E5FD2"/>
    <w:rsid w:val="000E63C8"/>
    <w:rsid w:val="000E6AC9"/>
    <w:rsid w:val="000E758C"/>
    <w:rsid w:val="000E7598"/>
    <w:rsid w:val="000F0459"/>
    <w:rsid w:val="000F0B91"/>
    <w:rsid w:val="000F0D0F"/>
    <w:rsid w:val="000F13DA"/>
    <w:rsid w:val="000F147A"/>
    <w:rsid w:val="000F1599"/>
    <w:rsid w:val="000F15B5"/>
    <w:rsid w:val="000F1788"/>
    <w:rsid w:val="000F1AC2"/>
    <w:rsid w:val="000F21AB"/>
    <w:rsid w:val="000F28E1"/>
    <w:rsid w:val="000F2E33"/>
    <w:rsid w:val="000F2EB9"/>
    <w:rsid w:val="000F3551"/>
    <w:rsid w:val="000F3F32"/>
    <w:rsid w:val="000F4020"/>
    <w:rsid w:val="000F4844"/>
    <w:rsid w:val="000F48FA"/>
    <w:rsid w:val="000F61DA"/>
    <w:rsid w:val="000F642C"/>
    <w:rsid w:val="000F6618"/>
    <w:rsid w:val="000F6621"/>
    <w:rsid w:val="000F6A80"/>
    <w:rsid w:val="000F753E"/>
    <w:rsid w:val="0010049C"/>
    <w:rsid w:val="001007D3"/>
    <w:rsid w:val="00100949"/>
    <w:rsid w:val="00100AFB"/>
    <w:rsid w:val="00100C0A"/>
    <w:rsid w:val="00100CC3"/>
    <w:rsid w:val="00100D6D"/>
    <w:rsid w:val="00100FE8"/>
    <w:rsid w:val="00101046"/>
    <w:rsid w:val="0010114B"/>
    <w:rsid w:val="001012D6"/>
    <w:rsid w:val="00101393"/>
    <w:rsid w:val="00101632"/>
    <w:rsid w:val="001016C4"/>
    <w:rsid w:val="001018BD"/>
    <w:rsid w:val="00101DF4"/>
    <w:rsid w:val="00102AAB"/>
    <w:rsid w:val="00102C4E"/>
    <w:rsid w:val="00103035"/>
    <w:rsid w:val="0010397D"/>
    <w:rsid w:val="00104750"/>
    <w:rsid w:val="001047B2"/>
    <w:rsid w:val="00104C2F"/>
    <w:rsid w:val="0010504E"/>
    <w:rsid w:val="0010513F"/>
    <w:rsid w:val="00105191"/>
    <w:rsid w:val="001055FF"/>
    <w:rsid w:val="00105950"/>
    <w:rsid w:val="001069DF"/>
    <w:rsid w:val="00106BAE"/>
    <w:rsid w:val="001075B4"/>
    <w:rsid w:val="00107687"/>
    <w:rsid w:val="001100A8"/>
    <w:rsid w:val="00110504"/>
    <w:rsid w:val="0011095C"/>
    <w:rsid w:val="00110DDC"/>
    <w:rsid w:val="00110E93"/>
    <w:rsid w:val="00110FAB"/>
    <w:rsid w:val="001113EA"/>
    <w:rsid w:val="001117DB"/>
    <w:rsid w:val="0011183F"/>
    <w:rsid w:val="00111ACA"/>
    <w:rsid w:val="00112367"/>
    <w:rsid w:val="00113855"/>
    <w:rsid w:val="00113E5F"/>
    <w:rsid w:val="0011456B"/>
    <w:rsid w:val="001146F1"/>
    <w:rsid w:val="0011553E"/>
    <w:rsid w:val="0011555E"/>
    <w:rsid w:val="001155D0"/>
    <w:rsid w:val="00115AC2"/>
    <w:rsid w:val="00116499"/>
    <w:rsid w:val="00116A3B"/>
    <w:rsid w:val="00116AA6"/>
    <w:rsid w:val="00117935"/>
    <w:rsid w:val="001179CD"/>
    <w:rsid w:val="00120218"/>
    <w:rsid w:val="00120433"/>
    <w:rsid w:val="00120888"/>
    <w:rsid w:val="00120C14"/>
    <w:rsid w:val="00120DDE"/>
    <w:rsid w:val="00121310"/>
    <w:rsid w:val="001222C9"/>
    <w:rsid w:val="00122564"/>
    <w:rsid w:val="00122601"/>
    <w:rsid w:val="0012262A"/>
    <w:rsid w:val="0012266E"/>
    <w:rsid w:val="00123255"/>
    <w:rsid w:val="001233A2"/>
    <w:rsid w:val="001234C4"/>
    <w:rsid w:val="00123CBA"/>
    <w:rsid w:val="00123EB0"/>
    <w:rsid w:val="00124BFB"/>
    <w:rsid w:val="00125AB3"/>
    <w:rsid w:val="00125FED"/>
    <w:rsid w:val="00126822"/>
    <w:rsid w:val="00126CC8"/>
    <w:rsid w:val="0012763B"/>
    <w:rsid w:val="0012792B"/>
    <w:rsid w:val="00127B04"/>
    <w:rsid w:val="00127E74"/>
    <w:rsid w:val="00127F4C"/>
    <w:rsid w:val="00130009"/>
    <w:rsid w:val="00130709"/>
    <w:rsid w:val="00130BB9"/>
    <w:rsid w:val="00130D20"/>
    <w:rsid w:val="00130E6B"/>
    <w:rsid w:val="001314D3"/>
    <w:rsid w:val="0013215D"/>
    <w:rsid w:val="00132590"/>
    <w:rsid w:val="0013272D"/>
    <w:rsid w:val="0013282A"/>
    <w:rsid w:val="00132887"/>
    <w:rsid w:val="00132938"/>
    <w:rsid w:val="00132D30"/>
    <w:rsid w:val="00133114"/>
    <w:rsid w:val="00133242"/>
    <w:rsid w:val="00134082"/>
    <w:rsid w:val="00134631"/>
    <w:rsid w:val="00134B7D"/>
    <w:rsid w:val="00134CE0"/>
    <w:rsid w:val="001350BB"/>
    <w:rsid w:val="00135BA3"/>
    <w:rsid w:val="00135D6B"/>
    <w:rsid w:val="00136031"/>
    <w:rsid w:val="00136235"/>
    <w:rsid w:val="001367FE"/>
    <w:rsid w:val="00136B8A"/>
    <w:rsid w:val="0013723F"/>
    <w:rsid w:val="00137996"/>
    <w:rsid w:val="001408A2"/>
    <w:rsid w:val="00140EC1"/>
    <w:rsid w:val="00141182"/>
    <w:rsid w:val="001411AD"/>
    <w:rsid w:val="00141387"/>
    <w:rsid w:val="0014153C"/>
    <w:rsid w:val="00141A41"/>
    <w:rsid w:val="00141B23"/>
    <w:rsid w:val="00141C65"/>
    <w:rsid w:val="00141DEA"/>
    <w:rsid w:val="00141E3F"/>
    <w:rsid w:val="00142062"/>
    <w:rsid w:val="00142663"/>
    <w:rsid w:val="00142B66"/>
    <w:rsid w:val="00142BAF"/>
    <w:rsid w:val="00142C9E"/>
    <w:rsid w:val="00142D92"/>
    <w:rsid w:val="00143659"/>
    <w:rsid w:val="00143856"/>
    <w:rsid w:val="001439B2"/>
    <w:rsid w:val="001446A6"/>
    <w:rsid w:val="00144E59"/>
    <w:rsid w:val="00144E61"/>
    <w:rsid w:val="001451E5"/>
    <w:rsid w:val="00145278"/>
    <w:rsid w:val="001454FE"/>
    <w:rsid w:val="001455AF"/>
    <w:rsid w:val="00145805"/>
    <w:rsid w:val="001466B0"/>
    <w:rsid w:val="001468FA"/>
    <w:rsid w:val="00147021"/>
    <w:rsid w:val="00147D2A"/>
    <w:rsid w:val="00150C2B"/>
    <w:rsid w:val="00151AD5"/>
    <w:rsid w:val="001528FE"/>
    <w:rsid w:val="00152DCE"/>
    <w:rsid w:val="00152F63"/>
    <w:rsid w:val="00152FCE"/>
    <w:rsid w:val="001530A8"/>
    <w:rsid w:val="001531AC"/>
    <w:rsid w:val="001532B7"/>
    <w:rsid w:val="00153481"/>
    <w:rsid w:val="0015379B"/>
    <w:rsid w:val="00153AE9"/>
    <w:rsid w:val="00153B27"/>
    <w:rsid w:val="00154870"/>
    <w:rsid w:val="00154C23"/>
    <w:rsid w:val="00154CBB"/>
    <w:rsid w:val="00154D76"/>
    <w:rsid w:val="00154ED8"/>
    <w:rsid w:val="00155642"/>
    <w:rsid w:val="001557C9"/>
    <w:rsid w:val="00155FDA"/>
    <w:rsid w:val="0015664B"/>
    <w:rsid w:val="00156B2F"/>
    <w:rsid w:val="00156D77"/>
    <w:rsid w:val="00156D87"/>
    <w:rsid w:val="001576D6"/>
    <w:rsid w:val="00157BBB"/>
    <w:rsid w:val="00157C7C"/>
    <w:rsid w:val="00157D87"/>
    <w:rsid w:val="00157F0D"/>
    <w:rsid w:val="001600BC"/>
    <w:rsid w:val="0016039D"/>
    <w:rsid w:val="001606C8"/>
    <w:rsid w:val="00161EF8"/>
    <w:rsid w:val="001620D5"/>
    <w:rsid w:val="001621CF"/>
    <w:rsid w:val="001624A8"/>
    <w:rsid w:val="00162AFE"/>
    <w:rsid w:val="00163055"/>
    <w:rsid w:val="00163637"/>
    <w:rsid w:val="001638FA"/>
    <w:rsid w:val="0016463E"/>
    <w:rsid w:val="00164B83"/>
    <w:rsid w:val="00165377"/>
    <w:rsid w:val="0016557B"/>
    <w:rsid w:val="00165E34"/>
    <w:rsid w:val="00165F8D"/>
    <w:rsid w:val="00166222"/>
    <w:rsid w:val="00166CE5"/>
    <w:rsid w:val="00166FAF"/>
    <w:rsid w:val="0016725F"/>
    <w:rsid w:val="001675DF"/>
    <w:rsid w:val="001677D5"/>
    <w:rsid w:val="00167840"/>
    <w:rsid w:val="0016794C"/>
    <w:rsid w:val="00167F39"/>
    <w:rsid w:val="001701BF"/>
    <w:rsid w:val="00170767"/>
    <w:rsid w:val="001707AF"/>
    <w:rsid w:val="00170BBD"/>
    <w:rsid w:val="00170E77"/>
    <w:rsid w:val="0017117F"/>
    <w:rsid w:val="00171654"/>
    <w:rsid w:val="00171D51"/>
    <w:rsid w:val="00172628"/>
    <w:rsid w:val="00173585"/>
    <w:rsid w:val="00173D7C"/>
    <w:rsid w:val="00174602"/>
    <w:rsid w:val="001757E4"/>
    <w:rsid w:val="0017694C"/>
    <w:rsid w:val="00176C70"/>
    <w:rsid w:val="00176D07"/>
    <w:rsid w:val="00176D42"/>
    <w:rsid w:val="00177003"/>
    <w:rsid w:val="00177714"/>
    <w:rsid w:val="00177A8E"/>
    <w:rsid w:val="00177C0D"/>
    <w:rsid w:val="00177CE3"/>
    <w:rsid w:val="00177FF1"/>
    <w:rsid w:val="00180B09"/>
    <w:rsid w:val="0018119C"/>
    <w:rsid w:val="0018179B"/>
    <w:rsid w:val="001823BF"/>
    <w:rsid w:val="00182A60"/>
    <w:rsid w:val="00182AE4"/>
    <w:rsid w:val="0018313D"/>
    <w:rsid w:val="00183242"/>
    <w:rsid w:val="0018326B"/>
    <w:rsid w:val="0018375F"/>
    <w:rsid w:val="001839DF"/>
    <w:rsid w:val="001840EF"/>
    <w:rsid w:val="00184340"/>
    <w:rsid w:val="001843E0"/>
    <w:rsid w:val="00184598"/>
    <w:rsid w:val="00184E98"/>
    <w:rsid w:val="00185824"/>
    <w:rsid w:val="00185AC0"/>
    <w:rsid w:val="001868AD"/>
    <w:rsid w:val="0018701B"/>
    <w:rsid w:val="00187057"/>
    <w:rsid w:val="0018711E"/>
    <w:rsid w:val="001874A2"/>
    <w:rsid w:val="0018750F"/>
    <w:rsid w:val="001876CC"/>
    <w:rsid w:val="00187E66"/>
    <w:rsid w:val="001902E4"/>
    <w:rsid w:val="00190490"/>
    <w:rsid w:val="00190B86"/>
    <w:rsid w:val="0019127D"/>
    <w:rsid w:val="001918A6"/>
    <w:rsid w:val="00191EAE"/>
    <w:rsid w:val="001921DF"/>
    <w:rsid w:val="00192692"/>
    <w:rsid w:val="00192CBB"/>
    <w:rsid w:val="00193412"/>
    <w:rsid w:val="00193B28"/>
    <w:rsid w:val="00193F66"/>
    <w:rsid w:val="0019466F"/>
    <w:rsid w:val="001946D0"/>
    <w:rsid w:val="00195535"/>
    <w:rsid w:val="00195C93"/>
    <w:rsid w:val="0019626A"/>
    <w:rsid w:val="0019638B"/>
    <w:rsid w:val="00196793"/>
    <w:rsid w:val="00196900"/>
    <w:rsid w:val="00196A2C"/>
    <w:rsid w:val="00196A61"/>
    <w:rsid w:val="00196C49"/>
    <w:rsid w:val="001971D5"/>
    <w:rsid w:val="00197451"/>
    <w:rsid w:val="00197D51"/>
    <w:rsid w:val="001A0958"/>
    <w:rsid w:val="001A1412"/>
    <w:rsid w:val="001A18C6"/>
    <w:rsid w:val="001A1922"/>
    <w:rsid w:val="001A1967"/>
    <w:rsid w:val="001A1A25"/>
    <w:rsid w:val="001A1DB9"/>
    <w:rsid w:val="001A20B5"/>
    <w:rsid w:val="001A28D7"/>
    <w:rsid w:val="001A2FC2"/>
    <w:rsid w:val="001A3175"/>
    <w:rsid w:val="001A3E15"/>
    <w:rsid w:val="001A444A"/>
    <w:rsid w:val="001A468C"/>
    <w:rsid w:val="001A4BE8"/>
    <w:rsid w:val="001A4CEF"/>
    <w:rsid w:val="001A506B"/>
    <w:rsid w:val="001A50DD"/>
    <w:rsid w:val="001A5EF4"/>
    <w:rsid w:val="001A5FF8"/>
    <w:rsid w:val="001A6134"/>
    <w:rsid w:val="001A661E"/>
    <w:rsid w:val="001A683B"/>
    <w:rsid w:val="001A6ACA"/>
    <w:rsid w:val="001A6CB8"/>
    <w:rsid w:val="001A719A"/>
    <w:rsid w:val="001A7454"/>
    <w:rsid w:val="001A7531"/>
    <w:rsid w:val="001A777D"/>
    <w:rsid w:val="001A7AF2"/>
    <w:rsid w:val="001A7CC2"/>
    <w:rsid w:val="001B02AD"/>
    <w:rsid w:val="001B0412"/>
    <w:rsid w:val="001B0682"/>
    <w:rsid w:val="001B09BB"/>
    <w:rsid w:val="001B11FD"/>
    <w:rsid w:val="001B14EF"/>
    <w:rsid w:val="001B1868"/>
    <w:rsid w:val="001B1A10"/>
    <w:rsid w:val="001B1DD4"/>
    <w:rsid w:val="001B2031"/>
    <w:rsid w:val="001B214E"/>
    <w:rsid w:val="001B24F7"/>
    <w:rsid w:val="001B268C"/>
    <w:rsid w:val="001B2D69"/>
    <w:rsid w:val="001B3048"/>
    <w:rsid w:val="001B32D0"/>
    <w:rsid w:val="001B3AA7"/>
    <w:rsid w:val="001B4E6B"/>
    <w:rsid w:val="001B53AF"/>
    <w:rsid w:val="001B54D0"/>
    <w:rsid w:val="001B54F2"/>
    <w:rsid w:val="001B57DD"/>
    <w:rsid w:val="001B59BF"/>
    <w:rsid w:val="001B5EAE"/>
    <w:rsid w:val="001B6008"/>
    <w:rsid w:val="001B63ED"/>
    <w:rsid w:val="001B650F"/>
    <w:rsid w:val="001B6977"/>
    <w:rsid w:val="001B6983"/>
    <w:rsid w:val="001B69E4"/>
    <w:rsid w:val="001B72B1"/>
    <w:rsid w:val="001B742C"/>
    <w:rsid w:val="001B79EF"/>
    <w:rsid w:val="001B7C0E"/>
    <w:rsid w:val="001C013C"/>
    <w:rsid w:val="001C0330"/>
    <w:rsid w:val="001C075E"/>
    <w:rsid w:val="001C0989"/>
    <w:rsid w:val="001C10FE"/>
    <w:rsid w:val="001C18A3"/>
    <w:rsid w:val="001C1B67"/>
    <w:rsid w:val="001C223C"/>
    <w:rsid w:val="001C27E6"/>
    <w:rsid w:val="001C3ECC"/>
    <w:rsid w:val="001C3F0D"/>
    <w:rsid w:val="001C4260"/>
    <w:rsid w:val="001C4389"/>
    <w:rsid w:val="001C43D4"/>
    <w:rsid w:val="001C4774"/>
    <w:rsid w:val="001C565B"/>
    <w:rsid w:val="001C580E"/>
    <w:rsid w:val="001C5964"/>
    <w:rsid w:val="001C599B"/>
    <w:rsid w:val="001C59DA"/>
    <w:rsid w:val="001C5E56"/>
    <w:rsid w:val="001C617E"/>
    <w:rsid w:val="001C79BE"/>
    <w:rsid w:val="001C7B00"/>
    <w:rsid w:val="001C7C2F"/>
    <w:rsid w:val="001D0019"/>
    <w:rsid w:val="001D027A"/>
    <w:rsid w:val="001D1261"/>
    <w:rsid w:val="001D1359"/>
    <w:rsid w:val="001D14A6"/>
    <w:rsid w:val="001D1701"/>
    <w:rsid w:val="001D20D6"/>
    <w:rsid w:val="001D317C"/>
    <w:rsid w:val="001D363D"/>
    <w:rsid w:val="001D3695"/>
    <w:rsid w:val="001D36C8"/>
    <w:rsid w:val="001D38B6"/>
    <w:rsid w:val="001D40C7"/>
    <w:rsid w:val="001D47E1"/>
    <w:rsid w:val="001D4992"/>
    <w:rsid w:val="001D4DAF"/>
    <w:rsid w:val="001D4E21"/>
    <w:rsid w:val="001D4E62"/>
    <w:rsid w:val="001D5416"/>
    <w:rsid w:val="001D59E1"/>
    <w:rsid w:val="001D5DFB"/>
    <w:rsid w:val="001D605B"/>
    <w:rsid w:val="001D66CD"/>
    <w:rsid w:val="001D6896"/>
    <w:rsid w:val="001D70A7"/>
    <w:rsid w:val="001D762C"/>
    <w:rsid w:val="001D794D"/>
    <w:rsid w:val="001D7F4D"/>
    <w:rsid w:val="001E048B"/>
    <w:rsid w:val="001E1447"/>
    <w:rsid w:val="001E19F4"/>
    <w:rsid w:val="001E234D"/>
    <w:rsid w:val="001E2A8A"/>
    <w:rsid w:val="001E2E32"/>
    <w:rsid w:val="001E2F1A"/>
    <w:rsid w:val="001E326D"/>
    <w:rsid w:val="001E344A"/>
    <w:rsid w:val="001E392D"/>
    <w:rsid w:val="001E3A5E"/>
    <w:rsid w:val="001E3BF6"/>
    <w:rsid w:val="001E3C45"/>
    <w:rsid w:val="001E52BF"/>
    <w:rsid w:val="001E5891"/>
    <w:rsid w:val="001E5B4E"/>
    <w:rsid w:val="001E5EA8"/>
    <w:rsid w:val="001E60E5"/>
    <w:rsid w:val="001E6610"/>
    <w:rsid w:val="001E6936"/>
    <w:rsid w:val="001E7078"/>
    <w:rsid w:val="001E711D"/>
    <w:rsid w:val="001E744A"/>
    <w:rsid w:val="001E79E0"/>
    <w:rsid w:val="001E7D4C"/>
    <w:rsid w:val="001F02D5"/>
    <w:rsid w:val="001F040D"/>
    <w:rsid w:val="001F05E0"/>
    <w:rsid w:val="001F1273"/>
    <w:rsid w:val="001F18E5"/>
    <w:rsid w:val="001F1993"/>
    <w:rsid w:val="001F1E56"/>
    <w:rsid w:val="001F1EC2"/>
    <w:rsid w:val="001F21F6"/>
    <w:rsid w:val="001F2813"/>
    <w:rsid w:val="001F3249"/>
    <w:rsid w:val="001F40B7"/>
    <w:rsid w:val="001F465D"/>
    <w:rsid w:val="001F49A8"/>
    <w:rsid w:val="001F4CB1"/>
    <w:rsid w:val="001F57EE"/>
    <w:rsid w:val="001F59B0"/>
    <w:rsid w:val="001F5CC6"/>
    <w:rsid w:val="001F5D98"/>
    <w:rsid w:val="001F5DF6"/>
    <w:rsid w:val="001F5E21"/>
    <w:rsid w:val="001F5F46"/>
    <w:rsid w:val="001F72BF"/>
    <w:rsid w:val="001F78D0"/>
    <w:rsid w:val="001F7BAD"/>
    <w:rsid w:val="001F7CC3"/>
    <w:rsid w:val="0020022C"/>
    <w:rsid w:val="002004D2"/>
    <w:rsid w:val="00200B45"/>
    <w:rsid w:val="002011F4"/>
    <w:rsid w:val="002019DB"/>
    <w:rsid w:val="0020251B"/>
    <w:rsid w:val="00202598"/>
    <w:rsid w:val="00203386"/>
    <w:rsid w:val="002033A6"/>
    <w:rsid w:val="00203FB5"/>
    <w:rsid w:val="0020470D"/>
    <w:rsid w:val="00204811"/>
    <w:rsid w:val="00204D29"/>
    <w:rsid w:val="00205115"/>
    <w:rsid w:val="002051F9"/>
    <w:rsid w:val="00205526"/>
    <w:rsid w:val="0020559E"/>
    <w:rsid w:val="002056D6"/>
    <w:rsid w:val="0020583E"/>
    <w:rsid w:val="00205A1F"/>
    <w:rsid w:val="00206263"/>
    <w:rsid w:val="002063C6"/>
    <w:rsid w:val="0020645C"/>
    <w:rsid w:val="002066A5"/>
    <w:rsid w:val="002066E2"/>
    <w:rsid w:val="00206AD4"/>
    <w:rsid w:val="00206E59"/>
    <w:rsid w:val="002072CA"/>
    <w:rsid w:val="00207D21"/>
    <w:rsid w:val="00207D6D"/>
    <w:rsid w:val="00207E71"/>
    <w:rsid w:val="002104B0"/>
    <w:rsid w:val="00210CA7"/>
    <w:rsid w:val="00210FE8"/>
    <w:rsid w:val="0021172B"/>
    <w:rsid w:val="00211ADA"/>
    <w:rsid w:val="00211C47"/>
    <w:rsid w:val="00211CDC"/>
    <w:rsid w:val="00212566"/>
    <w:rsid w:val="002129D8"/>
    <w:rsid w:val="00212E86"/>
    <w:rsid w:val="002133FE"/>
    <w:rsid w:val="00213622"/>
    <w:rsid w:val="00213CC2"/>
    <w:rsid w:val="00213E38"/>
    <w:rsid w:val="002143A0"/>
    <w:rsid w:val="00214403"/>
    <w:rsid w:val="00214511"/>
    <w:rsid w:val="00214574"/>
    <w:rsid w:val="002149FD"/>
    <w:rsid w:val="00214DAD"/>
    <w:rsid w:val="00214F49"/>
    <w:rsid w:val="002169D3"/>
    <w:rsid w:val="00216ECE"/>
    <w:rsid w:val="00217CE7"/>
    <w:rsid w:val="002204D5"/>
    <w:rsid w:val="002209A6"/>
    <w:rsid w:val="002209BA"/>
    <w:rsid w:val="00221FF5"/>
    <w:rsid w:val="002221B5"/>
    <w:rsid w:val="00222DAF"/>
    <w:rsid w:val="0022341E"/>
    <w:rsid w:val="00223C9F"/>
    <w:rsid w:val="00224062"/>
    <w:rsid w:val="002240F8"/>
    <w:rsid w:val="002242DF"/>
    <w:rsid w:val="00224410"/>
    <w:rsid w:val="00224865"/>
    <w:rsid w:val="00224B78"/>
    <w:rsid w:val="00224CB0"/>
    <w:rsid w:val="00224FB9"/>
    <w:rsid w:val="002261A1"/>
    <w:rsid w:val="002261D0"/>
    <w:rsid w:val="0022676E"/>
    <w:rsid w:val="00227263"/>
    <w:rsid w:val="0022737F"/>
    <w:rsid w:val="00227908"/>
    <w:rsid w:val="00227DDD"/>
    <w:rsid w:val="002300A9"/>
    <w:rsid w:val="0023011B"/>
    <w:rsid w:val="00230332"/>
    <w:rsid w:val="00230345"/>
    <w:rsid w:val="002304ED"/>
    <w:rsid w:val="002304F0"/>
    <w:rsid w:val="0023051B"/>
    <w:rsid w:val="00230CB8"/>
    <w:rsid w:val="00230FB3"/>
    <w:rsid w:val="00231092"/>
    <w:rsid w:val="002315A4"/>
    <w:rsid w:val="002316FB"/>
    <w:rsid w:val="002320BC"/>
    <w:rsid w:val="002320C0"/>
    <w:rsid w:val="002322E6"/>
    <w:rsid w:val="002325E6"/>
    <w:rsid w:val="0023293B"/>
    <w:rsid w:val="00232A21"/>
    <w:rsid w:val="00232A85"/>
    <w:rsid w:val="00232C4C"/>
    <w:rsid w:val="00233175"/>
    <w:rsid w:val="0023339A"/>
    <w:rsid w:val="00233956"/>
    <w:rsid w:val="00233A50"/>
    <w:rsid w:val="002343C9"/>
    <w:rsid w:val="00234D4B"/>
    <w:rsid w:val="00235525"/>
    <w:rsid w:val="002357B5"/>
    <w:rsid w:val="00236425"/>
    <w:rsid w:val="002367DA"/>
    <w:rsid w:val="00236A7F"/>
    <w:rsid w:val="00236B5A"/>
    <w:rsid w:val="00236DFE"/>
    <w:rsid w:val="002375A6"/>
    <w:rsid w:val="002376F5"/>
    <w:rsid w:val="00237743"/>
    <w:rsid w:val="00237CFB"/>
    <w:rsid w:val="00237D47"/>
    <w:rsid w:val="00237F82"/>
    <w:rsid w:val="002407D6"/>
    <w:rsid w:val="00240825"/>
    <w:rsid w:val="002409A7"/>
    <w:rsid w:val="00240E1C"/>
    <w:rsid w:val="00242256"/>
    <w:rsid w:val="002429FE"/>
    <w:rsid w:val="002430C2"/>
    <w:rsid w:val="00243437"/>
    <w:rsid w:val="0024371E"/>
    <w:rsid w:val="002437AB"/>
    <w:rsid w:val="00244315"/>
    <w:rsid w:val="00244CC6"/>
    <w:rsid w:val="002455D9"/>
    <w:rsid w:val="0024575C"/>
    <w:rsid w:val="00245A66"/>
    <w:rsid w:val="00245AFB"/>
    <w:rsid w:val="0024607A"/>
    <w:rsid w:val="00246C39"/>
    <w:rsid w:val="00246F06"/>
    <w:rsid w:val="0024700F"/>
    <w:rsid w:val="002473E9"/>
    <w:rsid w:val="00247774"/>
    <w:rsid w:val="00247D9D"/>
    <w:rsid w:val="00250222"/>
    <w:rsid w:val="00250396"/>
    <w:rsid w:val="002505FC"/>
    <w:rsid w:val="002511A3"/>
    <w:rsid w:val="00251B17"/>
    <w:rsid w:val="00251C9F"/>
    <w:rsid w:val="002521E2"/>
    <w:rsid w:val="00252334"/>
    <w:rsid w:val="00252B72"/>
    <w:rsid w:val="00252C07"/>
    <w:rsid w:val="00253D5E"/>
    <w:rsid w:val="00253D81"/>
    <w:rsid w:val="00254505"/>
    <w:rsid w:val="002546F6"/>
    <w:rsid w:val="00254FE1"/>
    <w:rsid w:val="00255371"/>
    <w:rsid w:val="0025566E"/>
    <w:rsid w:val="00255961"/>
    <w:rsid w:val="00255F71"/>
    <w:rsid w:val="0025622B"/>
    <w:rsid w:val="002562F0"/>
    <w:rsid w:val="00256A5A"/>
    <w:rsid w:val="00256E1F"/>
    <w:rsid w:val="00256F86"/>
    <w:rsid w:val="002573F0"/>
    <w:rsid w:val="002576B2"/>
    <w:rsid w:val="00257C91"/>
    <w:rsid w:val="0026035B"/>
    <w:rsid w:val="00260734"/>
    <w:rsid w:val="0026114F"/>
    <w:rsid w:val="00261327"/>
    <w:rsid w:val="00262185"/>
    <w:rsid w:val="00262224"/>
    <w:rsid w:val="002629B9"/>
    <w:rsid w:val="00262D9F"/>
    <w:rsid w:val="00262E02"/>
    <w:rsid w:val="002634AF"/>
    <w:rsid w:val="0026365E"/>
    <w:rsid w:val="0026393C"/>
    <w:rsid w:val="00263947"/>
    <w:rsid w:val="00264118"/>
    <w:rsid w:val="002647B6"/>
    <w:rsid w:val="002649B7"/>
    <w:rsid w:val="00264C7D"/>
    <w:rsid w:val="0026563F"/>
    <w:rsid w:val="00265D7C"/>
    <w:rsid w:val="00265D8D"/>
    <w:rsid w:val="00265F2A"/>
    <w:rsid w:val="00266292"/>
    <w:rsid w:val="002662BF"/>
    <w:rsid w:val="0026653C"/>
    <w:rsid w:val="00266759"/>
    <w:rsid w:val="00266FFB"/>
    <w:rsid w:val="002671D0"/>
    <w:rsid w:val="002672E1"/>
    <w:rsid w:val="002673D0"/>
    <w:rsid w:val="00267663"/>
    <w:rsid w:val="00267884"/>
    <w:rsid w:val="00267A91"/>
    <w:rsid w:val="002700AF"/>
    <w:rsid w:val="002701C3"/>
    <w:rsid w:val="00270AA5"/>
    <w:rsid w:val="00271773"/>
    <w:rsid w:val="00271E7E"/>
    <w:rsid w:val="002728C3"/>
    <w:rsid w:val="002729BE"/>
    <w:rsid w:val="002732B1"/>
    <w:rsid w:val="002733A7"/>
    <w:rsid w:val="002733CE"/>
    <w:rsid w:val="00273B85"/>
    <w:rsid w:val="002744E5"/>
    <w:rsid w:val="002747F3"/>
    <w:rsid w:val="00274A9B"/>
    <w:rsid w:val="00274C53"/>
    <w:rsid w:val="002750D9"/>
    <w:rsid w:val="0027598D"/>
    <w:rsid w:val="00275BC0"/>
    <w:rsid w:val="00275F57"/>
    <w:rsid w:val="00276013"/>
    <w:rsid w:val="0027686E"/>
    <w:rsid w:val="0027743D"/>
    <w:rsid w:val="00277B8B"/>
    <w:rsid w:val="00277B97"/>
    <w:rsid w:val="002802D5"/>
    <w:rsid w:val="00280D35"/>
    <w:rsid w:val="00281A85"/>
    <w:rsid w:val="00281C14"/>
    <w:rsid w:val="002820D7"/>
    <w:rsid w:val="002823FF"/>
    <w:rsid w:val="00282432"/>
    <w:rsid w:val="0028249F"/>
    <w:rsid w:val="00282AF2"/>
    <w:rsid w:val="00283167"/>
    <w:rsid w:val="00283A48"/>
    <w:rsid w:val="00283C89"/>
    <w:rsid w:val="00283E2C"/>
    <w:rsid w:val="002841A8"/>
    <w:rsid w:val="00284C33"/>
    <w:rsid w:val="0028505C"/>
    <w:rsid w:val="00285094"/>
    <w:rsid w:val="00285966"/>
    <w:rsid w:val="00286051"/>
    <w:rsid w:val="00286E29"/>
    <w:rsid w:val="00286EFE"/>
    <w:rsid w:val="0028702E"/>
    <w:rsid w:val="00287475"/>
    <w:rsid w:val="00287DC8"/>
    <w:rsid w:val="00287DE4"/>
    <w:rsid w:val="002906B4"/>
    <w:rsid w:val="0029095F"/>
    <w:rsid w:val="002909EF"/>
    <w:rsid w:val="00290A35"/>
    <w:rsid w:val="00291196"/>
    <w:rsid w:val="00291241"/>
    <w:rsid w:val="00291647"/>
    <w:rsid w:val="00291E42"/>
    <w:rsid w:val="002928DC"/>
    <w:rsid w:val="00292BF5"/>
    <w:rsid w:val="00292CD5"/>
    <w:rsid w:val="00292DBC"/>
    <w:rsid w:val="00292E0E"/>
    <w:rsid w:val="00292E75"/>
    <w:rsid w:val="00292F6B"/>
    <w:rsid w:val="00293491"/>
    <w:rsid w:val="00293909"/>
    <w:rsid w:val="002942BB"/>
    <w:rsid w:val="00294EFC"/>
    <w:rsid w:val="0029646B"/>
    <w:rsid w:val="00296559"/>
    <w:rsid w:val="00296607"/>
    <w:rsid w:val="00297C01"/>
    <w:rsid w:val="00297F78"/>
    <w:rsid w:val="002A0071"/>
    <w:rsid w:val="002A03A7"/>
    <w:rsid w:val="002A1064"/>
    <w:rsid w:val="002A1167"/>
    <w:rsid w:val="002A16F7"/>
    <w:rsid w:val="002A1F11"/>
    <w:rsid w:val="002A2B62"/>
    <w:rsid w:val="002A2C3A"/>
    <w:rsid w:val="002A2C40"/>
    <w:rsid w:val="002A3079"/>
    <w:rsid w:val="002A3516"/>
    <w:rsid w:val="002A39B3"/>
    <w:rsid w:val="002A3E51"/>
    <w:rsid w:val="002A44D6"/>
    <w:rsid w:val="002A44F7"/>
    <w:rsid w:val="002A5B61"/>
    <w:rsid w:val="002A6543"/>
    <w:rsid w:val="002A68E1"/>
    <w:rsid w:val="002A6AC1"/>
    <w:rsid w:val="002A7203"/>
    <w:rsid w:val="002A7408"/>
    <w:rsid w:val="002A7970"/>
    <w:rsid w:val="002A7E1B"/>
    <w:rsid w:val="002A7F8B"/>
    <w:rsid w:val="002B03F0"/>
    <w:rsid w:val="002B083A"/>
    <w:rsid w:val="002B0D47"/>
    <w:rsid w:val="002B12CB"/>
    <w:rsid w:val="002B1341"/>
    <w:rsid w:val="002B1B7E"/>
    <w:rsid w:val="002B2489"/>
    <w:rsid w:val="002B2630"/>
    <w:rsid w:val="002B2ADD"/>
    <w:rsid w:val="002B35BD"/>
    <w:rsid w:val="002B3834"/>
    <w:rsid w:val="002B387C"/>
    <w:rsid w:val="002B3D99"/>
    <w:rsid w:val="002B4117"/>
    <w:rsid w:val="002B4325"/>
    <w:rsid w:val="002B4A40"/>
    <w:rsid w:val="002B4A4E"/>
    <w:rsid w:val="002B5C7A"/>
    <w:rsid w:val="002B60C7"/>
    <w:rsid w:val="002B61D8"/>
    <w:rsid w:val="002B62A0"/>
    <w:rsid w:val="002B68A6"/>
    <w:rsid w:val="002B6F01"/>
    <w:rsid w:val="002B6F8D"/>
    <w:rsid w:val="002B7525"/>
    <w:rsid w:val="002B75DC"/>
    <w:rsid w:val="002B7D9C"/>
    <w:rsid w:val="002C0ECB"/>
    <w:rsid w:val="002C1466"/>
    <w:rsid w:val="002C1F5D"/>
    <w:rsid w:val="002C21C0"/>
    <w:rsid w:val="002C2697"/>
    <w:rsid w:val="002C29F7"/>
    <w:rsid w:val="002C2AB4"/>
    <w:rsid w:val="002C3126"/>
    <w:rsid w:val="002C31FF"/>
    <w:rsid w:val="002C32E1"/>
    <w:rsid w:val="002C3504"/>
    <w:rsid w:val="002C39C9"/>
    <w:rsid w:val="002C3BDF"/>
    <w:rsid w:val="002C42F9"/>
    <w:rsid w:val="002C437E"/>
    <w:rsid w:val="002C4869"/>
    <w:rsid w:val="002C5852"/>
    <w:rsid w:val="002C59C2"/>
    <w:rsid w:val="002C5BDE"/>
    <w:rsid w:val="002C6DEA"/>
    <w:rsid w:val="002C6E86"/>
    <w:rsid w:val="002C7433"/>
    <w:rsid w:val="002C75C5"/>
    <w:rsid w:val="002C7E2C"/>
    <w:rsid w:val="002C7E96"/>
    <w:rsid w:val="002C7F9E"/>
    <w:rsid w:val="002D001A"/>
    <w:rsid w:val="002D03E6"/>
    <w:rsid w:val="002D0ABE"/>
    <w:rsid w:val="002D139E"/>
    <w:rsid w:val="002D1832"/>
    <w:rsid w:val="002D18D7"/>
    <w:rsid w:val="002D1B9F"/>
    <w:rsid w:val="002D2058"/>
    <w:rsid w:val="002D2460"/>
    <w:rsid w:val="002D2941"/>
    <w:rsid w:val="002D2BB3"/>
    <w:rsid w:val="002D2EF9"/>
    <w:rsid w:val="002D3365"/>
    <w:rsid w:val="002D3E21"/>
    <w:rsid w:val="002D3F9B"/>
    <w:rsid w:val="002D41E3"/>
    <w:rsid w:val="002D43FC"/>
    <w:rsid w:val="002D4440"/>
    <w:rsid w:val="002D4B7A"/>
    <w:rsid w:val="002D4F2E"/>
    <w:rsid w:val="002D543B"/>
    <w:rsid w:val="002D54A7"/>
    <w:rsid w:val="002D57A4"/>
    <w:rsid w:val="002D5A14"/>
    <w:rsid w:val="002D6029"/>
    <w:rsid w:val="002D65B8"/>
    <w:rsid w:val="002D6824"/>
    <w:rsid w:val="002D6AE4"/>
    <w:rsid w:val="002D7100"/>
    <w:rsid w:val="002D715E"/>
    <w:rsid w:val="002D74E1"/>
    <w:rsid w:val="002D75ED"/>
    <w:rsid w:val="002D772B"/>
    <w:rsid w:val="002D7BFB"/>
    <w:rsid w:val="002D7F1D"/>
    <w:rsid w:val="002E00ED"/>
    <w:rsid w:val="002E0362"/>
    <w:rsid w:val="002E0673"/>
    <w:rsid w:val="002E098C"/>
    <w:rsid w:val="002E0A31"/>
    <w:rsid w:val="002E0B79"/>
    <w:rsid w:val="002E0D75"/>
    <w:rsid w:val="002E1954"/>
    <w:rsid w:val="002E1F67"/>
    <w:rsid w:val="002E1FA3"/>
    <w:rsid w:val="002E2B83"/>
    <w:rsid w:val="002E32E7"/>
    <w:rsid w:val="002E36FD"/>
    <w:rsid w:val="002E3C09"/>
    <w:rsid w:val="002E4138"/>
    <w:rsid w:val="002E4591"/>
    <w:rsid w:val="002E5503"/>
    <w:rsid w:val="002E588A"/>
    <w:rsid w:val="002E5C9B"/>
    <w:rsid w:val="002E60C7"/>
    <w:rsid w:val="002E64E9"/>
    <w:rsid w:val="002E6796"/>
    <w:rsid w:val="002E742D"/>
    <w:rsid w:val="002E7757"/>
    <w:rsid w:val="002E7B0C"/>
    <w:rsid w:val="002F00FD"/>
    <w:rsid w:val="002F136C"/>
    <w:rsid w:val="002F17CE"/>
    <w:rsid w:val="002F225A"/>
    <w:rsid w:val="002F26C6"/>
    <w:rsid w:val="002F361D"/>
    <w:rsid w:val="002F3D84"/>
    <w:rsid w:val="002F40C0"/>
    <w:rsid w:val="002F40E4"/>
    <w:rsid w:val="002F40FD"/>
    <w:rsid w:val="002F44B4"/>
    <w:rsid w:val="002F467D"/>
    <w:rsid w:val="002F4AC3"/>
    <w:rsid w:val="002F4C31"/>
    <w:rsid w:val="002F59AA"/>
    <w:rsid w:val="002F5C70"/>
    <w:rsid w:val="002F5DAC"/>
    <w:rsid w:val="002F62D5"/>
    <w:rsid w:val="002F63C4"/>
    <w:rsid w:val="002F646B"/>
    <w:rsid w:val="002F68EF"/>
    <w:rsid w:val="002F702F"/>
    <w:rsid w:val="002F74C3"/>
    <w:rsid w:val="002F75A0"/>
    <w:rsid w:val="002F77D4"/>
    <w:rsid w:val="002F79CC"/>
    <w:rsid w:val="003007D6"/>
    <w:rsid w:val="00300951"/>
    <w:rsid w:val="003009B5"/>
    <w:rsid w:val="00301161"/>
    <w:rsid w:val="00301635"/>
    <w:rsid w:val="003016F6"/>
    <w:rsid w:val="00301B92"/>
    <w:rsid w:val="003028F6"/>
    <w:rsid w:val="00302B2D"/>
    <w:rsid w:val="0030309C"/>
    <w:rsid w:val="003042ED"/>
    <w:rsid w:val="003046E2"/>
    <w:rsid w:val="00304842"/>
    <w:rsid w:val="00304AFC"/>
    <w:rsid w:val="003051E8"/>
    <w:rsid w:val="0030528E"/>
    <w:rsid w:val="00305CAE"/>
    <w:rsid w:val="00305DDE"/>
    <w:rsid w:val="00305EA2"/>
    <w:rsid w:val="00305FFB"/>
    <w:rsid w:val="003060EB"/>
    <w:rsid w:val="003070D7"/>
    <w:rsid w:val="00307691"/>
    <w:rsid w:val="003076E4"/>
    <w:rsid w:val="0030784C"/>
    <w:rsid w:val="00312259"/>
    <w:rsid w:val="003122A1"/>
    <w:rsid w:val="00312BAE"/>
    <w:rsid w:val="00312DA6"/>
    <w:rsid w:val="00313528"/>
    <w:rsid w:val="00313692"/>
    <w:rsid w:val="0031392E"/>
    <w:rsid w:val="00313CAF"/>
    <w:rsid w:val="003142BA"/>
    <w:rsid w:val="003146C7"/>
    <w:rsid w:val="00314A24"/>
    <w:rsid w:val="00315468"/>
    <w:rsid w:val="00315C41"/>
    <w:rsid w:val="00316124"/>
    <w:rsid w:val="003161DB"/>
    <w:rsid w:val="003167A5"/>
    <w:rsid w:val="00316A3B"/>
    <w:rsid w:val="00316BAB"/>
    <w:rsid w:val="00316EE6"/>
    <w:rsid w:val="00317037"/>
    <w:rsid w:val="00317621"/>
    <w:rsid w:val="003179E3"/>
    <w:rsid w:val="00317AEC"/>
    <w:rsid w:val="00317C7B"/>
    <w:rsid w:val="0032094D"/>
    <w:rsid w:val="00321936"/>
    <w:rsid w:val="00321E19"/>
    <w:rsid w:val="0032230C"/>
    <w:rsid w:val="003231E7"/>
    <w:rsid w:val="003231F3"/>
    <w:rsid w:val="003234BA"/>
    <w:rsid w:val="003239B8"/>
    <w:rsid w:val="00324048"/>
    <w:rsid w:val="00324EE7"/>
    <w:rsid w:val="0032552A"/>
    <w:rsid w:val="003259F5"/>
    <w:rsid w:val="00325AA2"/>
    <w:rsid w:val="00325D2D"/>
    <w:rsid w:val="00325F67"/>
    <w:rsid w:val="0032680F"/>
    <w:rsid w:val="00326862"/>
    <w:rsid w:val="0032735A"/>
    <w:rsid w:val="003275E1"/>
    <w:rsid w:val="00327AD5"/>
    <w:rsid w:val="00327DF4"/>
    <w:rsid w:val="00327F97"/>
    <w:rsid w:val="003315D4"/>
    <w:rsid w:val="00331CB4"/>
    <w:rsid w:val="00331CE6"/>
    <w:rsid w:val="00331D85"/>
    <w:rsid w:val="00331EA6"/>
    <w:rsid w:val="00331EB3"/>
    <w:rsid w:val="00331FF4"/>
    <w:rsid w:val="00332094"/>
    <w:rsid w:val="0033272E"/>
    <w:rsid w:val="003329F6"/>
    <w:rsid w:val="00332F80"/>
    <w:rsid w:val="00333843"/>
    <w:rsid w:val="0033413D"/>
    <w:rsid w:val="003344BF"/>
    <w:rsid w:val="003344FE"/>
    <w:rsid w:val="00334910"/>
    <w:rsid w:val="00334B4E"/>
    <w:rsid w:val="00334D2B"/>
    <w:rsid w:val="00335100"/>
    <w:rsid w:val="0033530C"/>
    <w:rsid w:val="00335509"/>
    <w:rsid w:val="00335A8B"/>
    <w:rsid w:val="00335D6C"/>
    <w:rsid w:val="00336063"/>
    <w:rsid w:val="003362D4"/>
    <w:rsid w:val="003365B8"/>
    <w:rsid w:val="00336662"/>
    <w:rsid w:val="00337484"/>
    <w:rsid w:val="0033757F"/>
    <w:rsid w:val="003403B1"/>
    <w:rsid w:val="00340C50"/>
    <w:rsid w:val="0034189F"/>
    <w:rsid w:val="00341905"/>
    <w:rsid w:val="00342197"/>
    <w:rsid w:val="003424C8"/>
    <w:rsid w:val="00342601"/>
    <w:rsid w:val="003426B8"/>
    <w:rsid w:val="00342787"/>
    <w:rsid w:val="00342F21"/>
    <w:rsid w:val="00343EB1"/>
    <w:rsid w:val="003442A5"/>
    <w:rsid w:val="003451B0"/>
    <w:rsid w:val="00345246"/>
    <w:rsid w:val="00345275"/>
    <w:rsid w:val="00345EC8"/>
    <w:rsid w:val="0034626A"/>
    <w:rsid w:val="003463D4"/>
    <w:rsid w:val="0034653E"/>
    <w:rsid w:val="00346ADE"/>
    <w:rsid w:val="00347193"/>
    <w:rsid w:val="003472B8"/>
    <w:rsid w:val="003474BE"/>
    <w:rsid w:val="00347526"/>
    <w:rsid w:val="00347718"/>
    <w:rsid w:val="0035068A"/>
    <w:rsid w:val="00350AA0"/>
    <w:rsid w:val="00350CA4"/>
    <w:rsid w:val="00350D9C"/>
    <w:rsid w:val="003515F9"/>
    <w:rsid w:val="00351A74"/>
    <w:rsid w:val="00351D3E"/>
    <w:rsid w:val="00351DB6"/>
    <w:rsid w:val="00352674"/>
    <w:rsid w:val="00353AA0"/>
    <w:rsid w:val="003552E7"/>
    <w:rsid w:val="003555F7"/>
    <w:rsid w:val="0035576C"/>
    <w:rsid w:val="0035618E"/>
    <w:rsid w:val="003563B5"/>
    <w:rsid w:val="00356444"/>
    <w:rsid w:val="00356D07"/>
    <w:rsid w:val="0035709A"/>
    <w:rsid w:val="00357773"/>
    <w:rsid w:val="003603A8"/>
    <w:rsid w:val="00360CB9"/>
    <w:rsid w:val="00360D13"/>
    <w:rsid w:val="00361207"/>
    <w:rsid w:val="003612A7"/>
    <w:rsid w:val="00361ED2"/>
    <w:rsid w:val="0036241F"/>
    <w:rsid w:val="00362B79"/>
    <w:rsid w:val="00363416"/>
    <w:rsid w:val="00364AF5"/>
    <w:rsid w:val="00364CE7"/>
    <w:rsid w:val="00364EA5"/>
    <w:rsid w:val="00365827"/>
    <w:rsid w:val="00365F63"/>
    <w:rsid w:val="003664F6"/>
    <w:rsid w:val="003665F5"/>
    <w:rsid w:val="00366879"/>
    <w:rsid w:val="00366A52"/>
    <w:rsid w:val="00366B91"/>
    <w:rsid w:val="0036710F"/>
    <w:rsid w:val="0036753B"/>
    <w:rsid w:val="003675D9"/>
    <w:rsid w:val="00367C66"/>
    <w:rsid w:val="00370255"/>
    <w:rsid w:val="0037064A"/>
    <w:rsid w:val="003709D0"/>
    <w:rsid w:val="00370C36"/>
    <w:rsid w:val="003713AD"/>
    <w:rsid w:val="003722C5"/>
    <w:rsid w:val="00372B8C"/>
    <w:rsid w:val="00372BA0"/>
    <w:rsid w:val="0037302E"/>
    <w:rsid w:val="003730F4"/>
    <w:rsid w:val="0037378B"/>
    <w:rsid w:val="00373C64"/>
    <w:rsid w:val="00373C76"/>
    <w:rsid w:val="00374535"/>
    <w:rsid w:val="00374B44"/>
    <w:rsid w:val="00374D77"/>
    <w:rsid w:val="00375012"/>
    <w:rsid w:val="003753FD"/>
    <w:rsid w:val="0037558B"/>
    <w:rsid w:val="003755F0"/>
    <w:rsid w:val="00375BBF"/>
    <w:rsid w:val="00375D5B"/>
    <w:rsid w:val="00375D81"/>
    <w:rsid w:val="003763A3"/>
    <w:rsid w:val="00376796"/>
    <w:rsid w:val="003768C5"/>
    <w:rsid w:val="00376FEF"/>
    <w:rsid w:val="0037736F"/>
    <w:rsid w:val="00377603"/>
    <w:rsid w:val="003777A5"/>
    <w:rsid w:val="00377995"/>
    <w:rsid w:val="00377C5F"/>
    <w:rsid w:val="0038014F"/>
    <w:rsid w:val="00380619"/>
    <w:rsid w:val="00380DCC"/>
    <w:rsid w:val="0038130C"/>
    <w:rsid w:val="00381524"/>
    <w:rsid w:val="0038177E"/>
    <w:rsid w:val="00381789"/>
    <w:rsid w:val="00381BCE"/>
    <w:rsid w:val="00381DA8"/>
    <w:rsid w:val="003827A5"/>
    <w:rsid w:val="003828F3"/>
    <w:rsid w:val="003834DD"/>
    <w:rsid w:val="00383BDF"/>
    <w:rsid w:val="00383D95"/>
    <w:rsid w:val="00383DD4"/>
    <w:rsid w:val="00383E38"/>
    <w:rsid w:val="0038404A"/>
    <w:rsid w:val="00384756"/>
    <w:rsid w:val="00384CC1"/>
    <w:rsid w:val="003857E8"/>
    <w:rsid w:val="00385A07"/>
    <w:rsid w:val="0038608D"/>
    <w:rsid w:val="0038695B"/>
    <w:rsid w:val="0039014D"/>
    <w:rsid w:val="00390A46"/>
    <w:rsid w:val="00391470"/>
    <w:rsid w:val="00391BC4"/>
    <w:rsid w:val="00391D6C"/>
    <w:rsid w:val="00392D26"/>
    <w:rsid w:val="00393361"/>
    <w:rsid w:val="00393487"/>
    <w:rsid w:val="0039427B"/>
    <w:rsid w:val="0039458C"/>
    <w:rsid w:val="003949A6"/>
    <w:rsid w:val="00394CF8"/>
    <w:rsid w:val="003951EA"/>
    <w:rsid w:val="00395545"/>
    <w:rsid w:val="00395588"/>
    <w:rsid w:val="00395687"/>
    <w:rsid w:val="003957D2"/>
    <w:rsid w:val="003959FD"/>
    <w:rsid w:val="00395A54"/>
    <w:rsid w:val="003962C7"/>
    <w:rsid w:val="003963AB"/>
    <w:rsid w:val="00397510"/>
    <w:rsid w:val="00397633"/>
    <w:rsid w:val="00397B50"/>
    <w:rsid w:val="00397D37"/>
    <w:rsid w:val="00397F15"/>
    <w:rsid w:val="003A01C5"/>
    <w:rsid w:val="003A0C04"/>
    <w:rsid w:val="003A0DB7"/>
    <w:rsid w:val="003A0DF4"/>
    <w:rsid w:val="003A15A7"/>
    <w:rsid w:val="003A1814"/>
    <w:rsid w:val="003A1D7A"/>
    <w:rsid w:val="003A1E67"/>
    <w:rsid w:val="003A1F7F"/>
    <w:rsid w:val="003A2290"/>
    <w:rsid w:val="003A2313"/>
    <w:rsid w:val="003A2884"/>
    <w:rsid w:val="003A28A3"/>
    <w:rsid w:val="003A2C32"/>
    <w:rsid w:val="003A2C7E"/>
    <w:rsid w:val="003A368E"/>
    <w:rsid w:val="003A37FD"/>
    <w:rsid w:val="003A3B68"/>
    <w:rsid w:val="003A4CD9"/>
    <w:rsid w:val="003A4FA1"/>
    <w:rsid w:val="003A5145"/>
    <w:rsid w:val="003A5510"/>
    <w:rsid w:val="003A595C"/>
    <w:rsid w:val="003A6E7D"/>
    <w:rsid w:val="003A7535"/>
    <w:rsid w:val="003A76FF"/>
    <w:rsid w:val="003A7BDB"/>
    <w:rsid w:val="003A7C3F"/>
    <w:rsid w:val="003A7EE3"/>
    <w:rsid w:val="003B04CB"/>
    <w:rsid w:val="003B07B3"/>
    <w:rsid w:val="003B10BF"/>
    <w:rsid w:val="003B1411"/>
    <w:rsid w:val="003B25D5"/>
    <w:rsid w:val="003B2E27"/>
    <w:rsid w:val="003B3467"/>
    <w:rsid w:val="003B3ACC"/>
    <w:rsid w:val="003B41F8"/>
    <w:rsid w:val="003B4614"/>
    <w:rsid w:val="003B475D"/>
    <w:rsid w:val="003B4BC2"/>
    <w:rsid w:val="003B51EE"/>
    <w:rsid w:val="003B5707"/>
    <w:rsid w:val="003B58BA"/>
    <w:rsid w:val="003B6150"/>
    <w:rsid w:val="003B6DCE"/>
    <w:rsid w:val="003B762F"/>
    <w:rsid w:val="003B7866"/>
    <w:rsid w:val="003B7A44"/>
    <w:rsid w:val="003C0005"/>
    <w:rsid w:val="003C0877"/>
    <w:rsid w:val="003C092A"/>
    <w:rsid w:val="003C0963"/>
    <w:rsid w:val="003C09C7"/>
    <w:rsid w:val="003C16FB"/>
    <w:rsid w:val="003C1744"/>
    <w:rsid w:val="003C1F91"/>
    <w:rsid w:val="003C2B88"/>
    <w:rsid w:val="003C301A"/>
    <w:rsid w:val="003C362E"/>
    <w:rsid w:val="003C3957"/>
    <w:rsid w:val="003C4057"/>
    <w:rsid w:val="003C409C"/>
    <w:rsid w:val="003C4530"/>
    <w:rsid w:val="003C465F"/>
    <w:rsid w:val="003C4F04"/>
    <w:rsid w:val="003C5140"/>
    <w:rsid w:val="003C516C"/>
    <w:rsid w:val="003C5302"/>
    <w:rsid w:val="003C5347"/>
    <w:rsid w:val="003C5B37"/>
    <w:rsid w:val="003C6102"/>
    <w:rsid w:val="003C6743"/>
    <w:rsid w:val="003C69FF"/>
    <w:rsid w:val="003C6BB9"/>
    <w:rsid w:val="003C74E7"/>
    <w:rsid w:val="003C7919"/>
    <w:rsid w:val="003D0531"/>
    <w:rsid w:val="003D056D"/>
    <w:rsid w:val="003D060D"/>
    <w:rsid w:val="003D070A"/>
    <w:rsid w:val="003D1259"/>
    <w:rsid w:val="003D1279"/>
    <w:rsid w:val="003D1578"/>
    <w:rsid w:val="003D184A"/>
    <w:rsid w:val="003D1E2D"/>
    <w:rsid w:val="003D1F5C"/>
    <w:rsid w:val="003D20BA"/>
    <w:rsid w:val="003D2760"/>
    <w:rsid w:val="003D3ED6"/>
    <w:rsid w:val="003D405F"/>
    <w:rsid w:val="003D53B4"/>
    <w:rsid w:val="003D53E9"/>
    <w:rsid w:val="003D5443"/>
    <w:rsid w:val="003D55FA"/>
    <w:rsid w:val="003D595C"/>
    <w:rsid w:val="003D5D80"/>
    <w:rsid w:val="003D60CF"/>
    <w:rsid w:val="003D6352"/>
    <w:rsid w:val="003D644F"/>
    <w:rsid w:val="003D64A2"/>
    <w:rsid w:val="003D6BBE"/>
    <w:rsid w:val="003D6C69"/>
    <w:rsid w:val="003D73A3"/>
    <w:rsid w:val="003D7A16"/>
    <w:rsid w:val="003D7CD2"/>
    <w:rsid w:val="003D7D54"/>
    <w:rsid w:val="003D7D92"/>
    <w:rsid w:val="003D7DE1"/>
    <w:rsid w:val="003D7FA7"/>
    <w:rsid w:val="003E0129"/>
    <w:rsid w:val="003E051F"/>
    <w:rsid w:val="003E0F7C"/>
    <w:rsid w:val="003E1C07"/>
    <w:rsid w:val="003E1EC8"/>
    <w:rsid w:val="003E23CB"/>
    <w:rsid w:val="003E24C0"/>
    <w:rsid w:val="003E459E"/>
    <w:rsid w:val="003E4922"/>
    <w:rsid w:val="003E4956"/>
    <w:rsid w:val="003E548A"/>
    <w:rsid w:val="003E5914"/>
    <w:rsid w:val="003E5A46"/>
    <w:rsid w:val="003E5ED0"/>
    <w:rsid w:val="003E6569"/>
    <w:rsid w:val="003E6A75"/>
    <w:rsid w:val="003E6D79"/>
    <w:rsid w:val="003E7347"/>
    <w:rsid w:val="003F0697"/>
    <w:rsid w:val="003F11BA"/>
    <w:rsid w:val="003F1A94"/>
    <w:rsid w:val="003F3DE3"/>
    <w:rsid w:val="003F43D3"/>
    <w:rsid w:val="003F4790"/>
    <w:rsid w:val="003F505E"/>
    <w:rsid w:val="003F5224"/>
    <w:rsid w:val="003F5360"/>
    <w:rsid w:val="003F544D"/>
    <w:rsid w:val="003F5A29"/>
    <w:rsid w:val="003F5AB0"/>
    <w:rsid w:val="003F5F4F"/>
    <w:rsid w:val="003F653F"/>
    <w:rsid w:val="003F66BA"/>
    <w:rsid w:val="003F6C27"/>
    <w:rsid w:val="003F6CCF"/>
    <w:rsid w:val="003F75C4"/>
    <w:rsid w:val="003F7A36"/>
    <w:rsid w:val="003F7A55"/>
    <w:rsid w:val="003F7B3D"/>
    <w:rsid w:val="00400081"/>
    <w:rsid w:val="004004E4"/>
    <w:rsid w:val="00400718"/>
    <w:rsid w:val="004009BB"/>
    <w:rsid w:val="00400B69"/>
    <w:rsid w:val="00400D75"/>
    <w:rsid w:val="00400FB1"/>
    <w:rsid w:val="004011CF"/>
    <w:rsid w:val="004014C9"/>
    <w:rsid w:val="004016F5"/>
    <w:rsid w:val="00401B1E"/>
    <w:rsid w:val="00401E5D"/>
    <w:rsid w:val="004025D0"/>
    <w:rsid w:val="0040280F"/>
    <w:rsid w:val="00402D26"/>
    <w:rsid w:val="004036A0"/>
    <w:rsid w:val="004036B9"/>
    <w:rsid w:val="0040397A"/>
    <w:rsid w:val="00403C81"/>
    <w:rsid w:val="00403F89"/>
    <w:rsid w:val="004041F0"/>
    <w:rsid w:val="004046DA"/>
    <w:rsid w:val="00404777"/>
    <w:rsid w:val="00404C29"/>
    <w:rsid w:val="00404FF3"/>
    <w:rsid w:val="00405457"/>
    <w:rsid w:val="004057B7"/>
    <w:rsid w:val="00405875"/>
    <w:rsid w:val="004058B3"/>
    <w:rsid w:val="00405BEB"/>
    <w:rsid w:val="00405D6C"/>
    <w:rsid w:val="00406427"/>
    <w:rsid w:val="0040646B"/>
    <w:rsid w:val="004066DE"/>
    <w:rsid w:val="00406893"/>
    <w:rsid w:val="0040690A"/>
    <w:rsid w:val="0040707C"/>
    <w:rsid w:val="00407979"/>
    <w:rsid w:val="00407FBE"/>
    <w:rsid w:val="00410480"/>
    <w:rsid w:val="0041111B"/>
    <w:rsid w:val="00411255"/>
    <w:rsid w:val="00411930"/>
    <w:rsid w:val="00412011"/>
    <w:rsid w:val="004125B6"/>
    <w:rsid w:val="00412C26"/>
    <w:rsid w:val="00413A57"/>
    <w:rsid w:val="00413B10"/>
    <w:rsid w:val="00414464"/>
    <w:rsid w:val="004147F6"/>
    <w:rsid w:val="00415051"/>
    <w:rsid w:val="00415455"/>
    <w:rsid w:val="00415C19"/>
    <w:rsid w:val="00415E0F"/>
    <w:rsid w:val="004167CB"/>
    <w:rsid w:val="00416882"/>
    <w:rsid w:val="00416DAC"/>
    <w:rsid w:val="00417BDF"/>
    <w:rsid w:val="00417E11"/>
    <w:rsid w:val="0042007F"/>
    <w:rsid w:val="00420D73"/>
    <w:rsid w:val="00421E07"/>
    <w:rsid w:val="00421EE4"/>
    <w:rsid w:val="00422256"/>
    <w:rsid w:val="0042226A"/>
    <w:rsid w:val="004222A8"/>
    <w:rsid w:val="00422794"/>
    <w:rsid w:val="00422C11"/>
    <w:rsid w:val="0042347B"/>
    <w:rsid w:val="00423D1B"/>
    <w:rsid w:val="0042423C"/>
    <w:rsid w:val="004242E2"/>
    <w:rsid w:val="00424455"/>
    <w:rsid w:val="0042465A"/>
    <w:rsid w:val="00424EC5"/>
    <w:rsid w:val="00425592"/>
    <w:rsid w:val="0042671D"/>
    <w:rsid w:val="004268F7"/>
    <w:rsid w:val="00426D2E"/>
    <w:rsid w:val="00427EB4"/>
    <w:rsid w:val="004317CD"/>
    <w:rsid w:val="004326CD"/>
    <w:rsid w:val="0043279D"/>
    <w:rsid w:val="004337B1"/>
    <w:rsid w:val="00433BAB"/>
    <w:rsid w:val="00433C94"/>
    <w:rsid w:val="00433EA3"/>
    <w:rsid w:val="00434BA8"/>
    <w:rsid w:val="004351AD"/>
    <w:rsid w:val="00435312"/>
    <w:rsid w:val="00435B51"/>
    <w:rsid w:val="00435F4A"/>
    <w:rsid w:val="00436507"/>
    <w:rsid w:val="004366C8"/>
    <w:rsid w:val="00436C6A"/>
    <w:rsid w:val="00436C89"/>
    <w:rsid w:val="004403EE"/>
    <w:rsid w:val="00440801"/>
    <w:rsid w:val="00440AF7"/>
    <w:rsid w:val="00440DB1"/>
    <w:rsid w:val="004413E6"/>
    <w:rsid w:val="00441795"/>
    <w:rsid w:val="004421DE"/>
    <w:rsid w:val="0044253C"/>
    <w:rsid w:val="0044261A"/>
    <w:rsid w:val="004435D3"/>
    <w:rsid w:val="00443743"/>
    <w:rsid w:val="00443BC2"/>
    <w:rsid w:val="00443D62"/>
    <w:rsid w:val="00444177"/>
    <w:rsid w:val="00444306"/>
    <w:rsid w:val="00444B40"/>
    <w:rsid w:val="00444F56"/>
    <w:rsid w:val="00444F9C"/>
    <w:rsid w:val="0044569E"/>
    <w:rsid w:val="00445840"/>
    <w:rsid w:val="00445CFA"/>
    <w:rsid w:val="00446986"/>
    <w:rsid w:val="00446CC1"/>
    <w:rsid w:val="004476A6"/>
    <w:rsid w:val="004477BF"/>
    <w:rsid w:val="00447886"/>
    <w:rsid w:val="00447B53"/>
    <w:rsid w:val="00447F4D"/>
    <w:rsid w:val="004505B9"/>
    <w:rsid w:val="004515D0"/>
    <w:rsid w:val="004521D5"/>
    <w:rsid w:val="00452409"/>
    <w:rsid w:val="00452686"/>
    <w:rsid w:val="00452D1A"/>
    <w:rsid w:val="00452E55"/>
    <w:rsid w:val="00452E5D"/>
    <w:rsid w:val="004531A6"/>
    <w:rsid w:val="00453209"/>
    <w:rsid w:val="00453351"/>
    <w:rsid w:val="00453402"/>
    <w:rsid w:val="00453755"/>
    <w:rsid w:val="00454469"/>
    <w:rsid w:val="0045493C"/>
    <w:rsid w:val="00454DD5"/>
    <w:rsid w:val="0045515D"/>
    <w:rsid w:val="00455632"/>
    <w:rsid w:val="00455A03"/>
    <w:rsid w:val="00455B47"/>
    <w:rsid w:val="00455DAC"/>
    <w:rsid w:val="00456671"/>
    <w:rsid w:val="004568D1"/>
    <w:rsid w:val="00456D14"/>
    <w:rsid w:val="00456D6A"/>
    <w:rsid w:val="0045743A"/>
    <w:rsid w:val="0045788E"/>
    <w:rsid w:val="00457949"/>
    <w:rsid w:val="0046001B"/>
    <w:rsid w:val="00460574"/>
    <w:rsid w:val="00460953"/>
    <w:rsid w:val="00460F96"/>
    <w:rsid w:val="00460FBE"/>
    <w:rsid w:val="004610B9"/>
    <w:rsid w:val="004616C4"/>
    <w:rsid w:val="00461BEE"/>
    <w:rsid w:val="00461C84"/>
    <w:rsid w:val="00463180"/>
    <w:rsid w:val="004632FC"/>
    <w:rsid w:val="004643EE"/>
    <w:rsid w:val="004652FD"/>
    <w:rsid w:val="004653CF"/>
    <w:rsid w:val="00465A24"/>
    <w:rsid w:val="00465D9D"/>
    <w:rsid w:val="00465E1E"/>
    <w:rsid w:val="0046629C"/>
    <w:rsid w:val="00466E21"/>
    <w:rsid w:val="004701EB"/>
    <w:rsid w:val="0047086E"/>
    <w:rsid w:val="0047087D"/>
    <w:rsid w:val="0047093F"/>
    <w:rsid w:val="00470A04"/>
    <w:rsid w:val="00470B69"/>
    <w:rsid w:val="00471242"/>
    <w:rsid w:val="00471400"/>
    <w:rsid w:val="00471767"/>
    <w:rsid w:val="004718C7"/>
    <w:rsid w:val="004723DF"/>
    <w:rsid w:val="00472AA7"/>
    <w:rsid w:val="00472AE8"/>
    <w:rsid w:val="004735B9"/>
    <w:rsid w:val="00473671"/>
    <w:rsid w:val="00473979"/>
    <w:rsid w:val="0047431A"/>
    <w:rsid w:val="004744BE"/>
    <w:rsid w:val="00474648"/>
    <w:rsid w:val="004746B5"/>
    <w:rsid w:val="004747E6"/>
    <w:rsid w:val="004748BE"/>
    <w:rsid w:val="0047557E"/>
    <w:rsid w:val="00475A6E"/>
    <w:rsid w:val="00475CED"/>
    <w:rsid w:val="00475FE5"/>
    <w:rsid w:val="004761E5"/>
    <w:rsid w:val="00476531"/>
    <w:rsid w:val="00476839"/>
    <w:rsid w:val="00476ED5"/>
    <w:rsid w:val="00476EDA"/>
    <w:rsid w:val="004770AC"/>
    <w:rsid w:val="0047752B"/>
    <w:rsid w:val="004776AE"/>
    <w:rsid w:val="00477E39"/>
    <w:rsid w:val="0048084A"/>
    <w:rsid w:val="0048141D"/>
    <w:rsid w:val="004816F6"/>
    <w:rsid w:val="004819D0"/>
    <w:rsid w:val="00481F27"/>
    <w:rsid w:val="00482116"/>
    <w:rsid w:val="004825B2"/>
    <w:rsid w:val="00482ADF"/>
    <w:rsid w:val="00482B89"/>
    <w:rsid w:val="00482CF1"/>
    <w:rsid w:val="004832F9"/>
    <w:rsid w:val="004834E8"/>
    <w:rsid w:val="004835F6"/>
    <w:rsid w:val="004835FA"/>
    <w:rsid w:val="004837EB"/>
    <w:rsid w:val="004848EB"/>
    <w:rsid w:val="00485463"/>
    <w:rsid w:val="004859FA"/>
    <w:rsid w:val="004865B4"/>
    <w:rsid w:val="00486ACC"/>
    <w:rsid w:val="00487048"/>
    <w:rsid w:val="004870F4"/>
    <w:rsid w:val="00487216"/>
    <w:rsid w:val="00487256"/>
    <w:rsid w:val="00487553"/>
    <w:rsid w:val="00487E9C"/>
    <w:rsid w:val="00490115"/>
    <w:rsid w:val="0049024E"/>
    <w:rsid w:val="004904D5"/>
    <w:rsid w:val="0049087F"/>
    <w:rsid w:val="004908EC"/>
    <w:rsid w:val="004917EF"/>
    <w:rsid w:val="00491EF4"/>
    <w:rsid w:val="004928A7"/>
    <w:rsid w:val="00492C41"/>
    <w:rsid w:val="00492D0A"/>
    <w:rsid w:val="00493044"/>
    <w:rsid w:val="00493B63"/>
    <w:rsid w:val="004940A7"/>
    <w:rsid w:val="004940DE"/>
    <w:rsid w:val="00494579"/>
    <w:rsid w:val="00494992"/>
    <w:rsid w:val="00494AE7"/>
    <w:rsid w:val="004951CB"/>
    <w:rsid w:val="004953B0"/>
    <w:rsid w:val="004959F6"/>
    <w:rsid w:val="00495AC8"/>
    <w:rsid w:val="00495FA5"/>
    <w:rsid w:val="004960FE"/>
    <w:rsid w:val="00496364"/>
    <w:rsid w:val="00496381"/>
    <w:rsid w:val="004967F6"/>
    <w:rsid w:val="00496C0D"/>
    <w:rsid w:val="00497627"/>
    <w:rsid w:val="004976E4"/>
    <w:rsid w:val="00497710"/>
    <w:rsid w:val="00497C6F"/>
    <w:rsid w:val="00497D77"/>
    <w:rsid w:val="004A0038"/>
    <w:rsid w:val="004A0180"/>
    <w:rsid w:val="004A068E"/>
    <w:rsid w:val="004A08CC"/>
    <w:rsid w:val="004A09E9"/>
    <w:rsid w:val="004A0DAD"/>
    <w:rsid w:val="004A12FA"/>
    <w:rsid w:val="004A17E6"/>
    <w:rsid w:val="004A19DC"/>
    <w:rsid w:val="004A1F94"/>
    <w:rsid w:val="004A234E"/>
    <w:rsid w:val="004A24E9"/>
    <w:rsid w:val="004A2F20"/>
    <w:rsid w:val="004A3162"/>
    <w:rsid w:val="004A33CD"/>
    <w:rsid w:val="004A3459"/>
    <w:rsid w:val="004A3D55"/>
    <w:rsid w:val="004A3E98"/>
    <w:rsid w:val="004A3FCE"/>
    <w:rsid w:val="004A4030"/>
    <w:rsid w:val="004A4167"/>
    <w:rsid w:val="004A4393"/>
    <w:rsid w:val="004A43CA"/>
    <w:rsid w:val="004A468B"/>
    <w:rsid w:val="004A4E2E"/>
    <w:rsid w:val="004A5289"/>
    <w:rsid w:val="004A53DF"/>
    <w:rsid w:val="004A56E4"/>
    <w:rsid w:val="004A57A1"/>
    <w:rsid w:val="004A6018"/>
    <w:rsid w:val="004A63AF"/>
    <w:rsid w:val="004A6AE6"/>
    <w:rsid w:val="004A7852"/>
    <w:rsid w:val="004A7BCF"/>
    <w:rsid w:val="004A7EFE"/>
    <w:rsid w:val="004B0C1B"/>
    <w:rsid w:val="004B0DC9"/>
    <w:rsid w:val="004B154C"/>
    <w:rsid w:val="004B1866"/>
    <w:rsid w:val="004B1C3D"/>
    <w:rsid w:val="004B1C59"/>
    <w:rsid w:val="004B1D30"/>
    <w:rsid w:val="004B2A6E"/>
    <w:rsid w:val="004B2E3C"/>
    <w:rsid w:val="004B3DB9"/>
    <w:rsid w:val="004B46FB"/>
    <w:rsid w:val="004B474F"/>
    <w:rsid w:val="004B5F59"/>
    <w:rsid w:val="004B62D2"/>
    <w:rsid w:val="004B6C5C"/>
    <w:rsid w:val="004B6D13"/>
    <w:rsid w:val="004B6E60"/>
    <w:rsid w:val="004B71A8"/>
    <w:rsid w:val="004B766E"/>
    <w:rsid w:val="004B7731"/>
    <w:rsid w:val="004B7E34"/>
    <w:rsid w:val="004B7E87"/>
    <w:rsid w:val="004B7F4D"/>
    <w:rsid w:val="004C052D"/>
    <w:rsid w:val="004C09FB"/>
    <w:rsid w:val="004C0BD8"/>
    <w:rsid w:val="004C0C30"/>
    <w:rsid w:val="004C0FB4"/>
    <w:rsid w:val="004C1A46"/>
    <w:rsid w:val="004C2273"/>
    <w:rsid w:val="004C2C39"/>
    <w:rsid w:val="004C2D11"/>
    <w:rsid w:val="004C2E13"/>
    <w:rsid w:val="004C3316"/>
    <w:rsid w:val="004C3C4A"/>
    <w:rsid w:val="004C3E1F"/>
    <w:rsid w:val="004C3ECE"/>
    <w:rsid w:val="004C515C"/>
    <w:rsid w:val="004C5CA6"/>
    <w:rsid w:val="004C5F6B"/>
    <w:rsid w:val="004C60D0"/>
    <w:rsid w:val="004C618E"/>
    <w:rsid w:val="004C63B2"/>
    <w:rsid w:val="004C7453"/>
    <w:rsid w:val="004D051C"/>
    <w:rsid w:val="004D1618"/>
    <w:rsid w:val="004D164C"/>
    <w:rsid w:val="004D196E"/>
    <w:rsid w:val="004D1DD6"/>
    <w:rsid w:val="004D34A7"/>
    <w:rsid w:val="004D3A59"/>
    <w:rsid w:val="004D3E74"/>
    <w:rsid w:val="004D3F5B"/>
    <w:rsid w:val="004D45EF"/>
    <w:rsid w:val="004D4AD6"/>
    <w:rsid w:val="004D4CEF"/>
    <w:rsid w:val="004D4D8D"/>
    <w:rsid w:val="004D5258"/>
    <w:rsid w:val="004D5DD3"/>
    <w:rsid w:val="004D5DDB"/>
    <w:rsid w:val="004D60A8"/>
    <w:rsid w:val="004D6497"/>
    <w:rsid w:val="004D67E9"/>
    <w:rsid w:val="004D6F63"/>
    <w:rsid w:val="004D7265"/>
    <w:rsid w:val="004D7C11"/>
    <w:rsid w:val="004D7E04"/>
    <w:rsid w:val="004D7FCA"/>
    <w:rsid w:val="004E0B24"/>
    <w:rsid w:val="004E13B3"/>
    <w:rsid w:val="004E2657"/>
    <w:rsid w:val="004E368E"/>
    <w:rsid w:val="004E37EA"/>
    <w:rsid w:val="004E3AE3"/>
    <w:rsid w:val="004E3C3D"/>
    <w:rsid w:val="004E3F41"/>
    <w:rsid w:val="004E432E"/>
    <w:rsid w:val="004E4552"/>
    <w:rsid w:val="004E4A74"/>
    <w:rsid w:val="004E4CB1"/>
    <w:rsid w:val="004E507A"/>
    <w:rsid w:val="004E5BEE"/>
    <w:rsid w:val="004E649E"/>
    <w:rsid w:val="004E690B"/>
    <w:rsid w:val="004E718A"/>
    <w:rsid w:val="004E71F1"/>
    <w:rsid w:val="004E7431"/>
    <w:rsid w:val="004E7854"/>
    <w:rsid w:val="004E7D7A"/>
    <w:rsid w:val="004E7FB9"/>
    <w:rsid w:val="004F08B9"/>
    <w:rsid w:val="004F0B89"/>
    <w:rsid w:val="004F0B97"/>
    <w:rsid w:val="004F148A"/>
    <w:rsid w:val="004F1C1D"/>
    <w:rsid w:val="004F241A"/>
    <w:rsid w:val="004F2FB7"/>
    <w:rsid w:val="004F32C9"/>
    <w:rsid w:val="004F359C"/>
    <w:rsid w:val="004F36E6"/>
    <w:rsid w:val="004F3A29"/>
    <w:rsid w:val="004F46A7"/>
    <w:rsid w:val="004F4C84"/>
    <w:rsid w:val="004F5051"/>
    <w:rsid w:val="004F50A3"/>
    <w:rsid w:val="004F539B"/>
    <w:rsid w:val="004F5522"/>
    <w:rsid w:val="004F55E6"/>
    <w:rsid w:val="004F5ACA"/>
    <w:rsid w:val="004F5E72"/>
    <w:rsid w:val="004F6775"/>
    <w:rsid w:val="004F6EBD"/>
    <w:rsid w:val="004F76DF"/>
    <w:rsid w:val="004F79D0"/>
    <w:rsid w:val="004F7D83"/>
    <w:rsid w:val="00500098"/>
    <w:rsid w:val="00500788"/>
    <w:rsid w:val="005015BC"/>
    <w:rsid w:val="00502072"/>
    <w:rsid w:val="00502386"/>
    <w:rsid w:val="005024ED"/>
    <w:rsid w:val="005025B8"/>
    <w:rsid w:val="00502CDB"/>
    <w:rsid w:val="00502DD1"/>
    <w:rsid w:val="00503219"/>
    <w:rsid w:val="0050343D"/>
    <w:rsid w:val="005038B1"/>
    <w:rsid w:val="0050394C"/>
    <w:rsid w:val="005042C0"/>
    <w:rsid w:val="00504563"/>
    <w:rsid w:val="00504D2E"/>
    <w:rsid w:val="00504E31"/>
    <w:rsid w:val="005050FD"/>
    <w:rsid w:val="00505E20"/>
    <w:rsid w:val="0050623C"/>
    <w:rsid w:val="00506F01"/>
    <w:rsid w:val="00507514"/>
    <w:rsid w:val="005076F7"/>
    <w:rsid w:val="00507D90"/>
    <w:rsid w:val="005108DC"/>
    <w:rsid w:val="00510A0E"/>
    <w:rsid w:val="0051101C"/>
    <w:rsid w:val="0051124B"/>
    <w:rsid w:val="00511D38"/>
    <w:rsid w:val="00511DF3"/>
    <w:rsid w:val="0051296F"/>
    <w:rsid w:val="005129BF"/>
    <w:rsid w:val="00512C4E"/>
    <w:rsid w:val="00512E73"/>
    <w:rsid w:val="00512EAF"/>
    <w:rsid w:val="00512EBD"/>
    <w:rsid w:val="00512ED2"/>
    <w:rsid w:val="00512F6E"/>
    <w:rsid w:val="0051309D"/>
    <w:rsid w:val="005133C8"/>
    <w:rsid w:val="00513501"/>
    <w:rsid w:val="00513885"/>
    <w:rsid w:val="00513B85"/>
    <w:rsid w:val="005142C6"/>
    <w:rsid w:val="005151C1"/>
    <w:rsid w:val="005159F6"/>
    <w:rsid w:val="00515BE2"/>
    <w:rsid w:val="0051623D"/>
    <w:rsid w:val="00516592"/>
    <w:rsid w:val="005168BE"/>
    <w:rsid w:val="00516B44"/>
    <w:rsid w:val="00517FF6"/>
    <w:rsid w:val="005200CD"/>
    <w:rsid w:val="00520C7A"/>
    <w:rsid w:val="0052128A"/>
    <w:rsid w:val="005217FC"/>
    <w:rsid w:val="00521951"/>
    <w:rsid w:val="00521AFA"/>
    <w:rsid w:val="00522182"/>
    <w:rsid w:val="00522618"/>
    <w:rsid w:val="00522CCD"/>
    <w:rsid w:val="005230B8"/>
    <w:rsid w:val="005237EA"/>
    <w:rsid w:val="005241D0"/>
    <w:rsid w:val="00525570"/>
    <w:rsid w:val="00525CA8"/>
    <w:rsid w:val="00525D72"/>
    <w:rsid w:val="00525F56"/>
    <w:rsid w:val="00525F5F"/>
    <w:rsid w:val="005262DA"/>
    <w:rsid w:val="005268D9"/>
    <w:rsid w:val="005269C1"/>
    <w:rsid w:val="00527038"/>
    <w:rsid w:val="0052759D"/>
    <w:rsid w:val="00527707"/>
    <w:rsid w:val="00527848"/>
    <w:rsid w:val="00530164"/>
    <w:rsid w:val="0053078F"/>
    <w:rsid w:val="0053085C"/>
    <w:rsid w:val="005309AA"/>
    <w:rsid w:val="00531189"/>
    <w:rsid w:val="00531E48"/>
    <w:rsid w:val="00533021"/>
    <w:rsid w:val="00533BFB"/>
    <w:rsid w:val="00534050"/>
    <w:rsid w:val="00534198"/>
    <w:rsid w:val="005346E7"/>
    <w:rsid w:val="00534900"/>
    <w:rsid w:val="00534B2C"/>
    <w:rsid w:val="00534BAB"/>
    <w:rsid w:val="0053555B"/>
    <w:rsid w:val="005357E4"/>
    <w:rsid w:val="00535968"/>
    <w:rsid w:val="00535B38"/>
    <w:rsid w:val="00535D53"/>
    <w:rsid w:val="00535DA3"/>
    <w:rsid w:val="00535EAD"/>
    <w:rsid w:val="0053613D"/>
    <w:rsid w:val="005362D9"/>
    <w:rsid w:val="00536704"/>
    <w:rsid w:val="00536722"/>
    <w:rsid w:val="00536D93"/>
    <w:rsid w:val="00536E5B"/>
    <w:rsid w:val="00537300"/>
    <w:rsid w:val="0053746A"/>
    <w:rsid w:val="00537477"/>
    <w:rsid w:val="00537C72"/>
    <w:rsid w:val="005403E8"/>
    <w:rsid w:val="00540EFF"/>
    <w:rsid w:val="00540F97"/>
    <w:rsid w:val="00541365"/>
    <w:rsid w:val="0054193B"/>
    <w:rsid w:val="00541A17"/>
    <w:rsid w:val="0054261B"/>
    <w:rsid w:val="005427B5"/>
    <w:rsid w:val="00542943"/>
    <w:rsid w:val="005434B3"/>
    <w:rsid w:val="005435F8"/>
    <w:rsid w:val="0054390D"/>
    <w:rsid w:val="0054416E"/>
    <w:rsid w:val="00544251"/>
    <w:rsid w:val="0054477B"/>
    <w:rsid w:val="00544915"/>
    <w:rsid w:val="005449A8"/>
    <w:rsid w:val="00544BDE"/>
    <w:rsid w:val="00545A5C"/>
    <w:rsid w:val="0054633A"/>
    <w:rsid w:val="00546790"/>
    <w:rsid w:val="00546A6A"/>
    <w:rsid w:val="005506C8"/>
    <w:rsid w:val="00550C86"/>
    <w:rsid w:val="0055116D"/>
    <w:rsid w:val="0055135C"/>
    <w:rsid w:val="00551496"/>
    <w:rsid w:val="005519F2"/>
    <w:rsid w:val="00551A05"/>
    <w:rsid w:val="00551A8A"/>
    <w:rsid w:val="00551B74"/>
    <w:rsid w:val="00551E02"/>
    <w:rsid w:val="00551E39"/>
    <w:rsid w:val="00552413"/>
    <w:rsid w:val="00552534"/>
    <w:rsid w:val="0055274C"/>
    <w:rsid w:val="0055293D"/>
    <w:rsid w:val="00552BAA"/>
    <w:rsid w:val="00552ECC"/>
    <w:rsid w:val="00553038"/>
    <w:rsid w:val="00553A73"/>
    <w:rsid w:val="00553BB1"/>
    <w:rsid w:val="00553EB4"/>
    <w:rsid w:val="00553F97"/>
    <w:rsid w:val="0055481D"/>
    <w:rsid w:val="005548EA"/>
    <w:rsid w:val="00554C7E"/>
    <w:rsid w:val="00555C34"/>
    <w:rsid w:val="00555DE7"/>
    <w:rsid w:val="00556097"/>
    <w:rsid w:val="00556401"/>
    <w:rsid w:val="00556431"/>
    <w:rsid w:val="00556A3A"/>
    <w:rsid w:val="00556AC8"/>
    <w:rsid w:val="00557440"/>
    <w:rsid w:val="00557837"/>
    <w:rsid w:val="0055792D"/>
    <w:rsid w:val="00557987"/>
    <w:rsid w:val="005579CD"/>
    <w:rsid w:val="005600EC"/>
    <w:rsid w:val="00560346"/>
    <w:rsid w:val="00560D3A"/>
    <w:rsid w:val="00561721"/>
    <w:rsid w:val="00561C78"/>
    <w:rsid w:val="00561FB8"/>
    <w:rsid w:val="0056200E"/>
    <w:rsid w:val="0056237C"/>
    <w:rsid w:val="00563095"/>
    <w:rsid w:val="00563561"/>
    <w:rsid w:val="0056382B"/>
    <w:rsid w:val="00563A5C"/>
    <w:rsid w:val="00563C8C"/>
    <w:rsid w:val="00563FAC"/>
    <w:rsid w:val="0056431B"/>
    <w:rsid w:val="0056432D"/>
    <w:rsid w:val="005644FB"/>
    <w:rsid w:val="00564ECE"/>
    <w:rsid w:val="0056544D"/>
    <w:rsid w:val="00565460"/>
    <w:rsid w:val="00565981"/>
    <w:rsid w:val="00565B94"/>
    <w:rsid w:val="00565F25"/>
    <w:rsid w:val="005663BC"/>
    <w:rsid w:val="005665EE"/>
    <w:rsid w:val="00566635"/>
    <w:rsid w:val="0056670E"/>
    <w:rsid w:val="005667A1"/>
    <w:rsid w:val="005667EB"/>
    <w:rsid w:val="005678C8"/>
    <w:rsid w:val="005679EF"/>
    <w:rsid w:val="00567C05"/>
    <w:rsid w:val="00567CC9"/>
    <w:rsid w:val="00567D03"/>
    <w:rsid w:val="0057073E"/>
    <w:rsid w:val="00570B68"/>
    <w:rsid w:val="005711F2"/>
    <w:rsid w:val="00571337"/>
    <w:rsid w:val="005717A9"/>
    <w:rsid w:val="00571D68"/>
    <w:rsid w:val="00571F41"/>
    <w:rsid w:val="00572EA3"/>
    <w:rsid w:val="00573007"/>
    <w:rsid w:val="00573697"/>
    <w:rsid w:val="005737DA"/>
    <w:rsid w:val="005744E5"/>
    <w:rsid w:val="005746E4"/>
    <w:rsid w:val="00574C16"/>
    <w:rsid w:val="00574C52"/>
    <w:rsid w:val="0057515E"/>
    <w:rsid w:val="00575E42"/>
    <w:rsid w:val="005765D0"/>
    <w:rsid w:val="005767CC"/>
    <w:rsid w:val="005767F2"/>
    <w:rsid w:val="00576A91"/>
    <w:rsid w:val="00576F6E"/>
    <w:rsid w:val="00577247"/>
    <w:rsid w:val="0057773C"/>
    <w:rsid w:val="00577C1A"/>
    <w:rsid w:val="00577C5B"/>
    <w:rsid w:val="00577FD4"/>
    <w:rsid w:val="00577FFB"/>
    <w:rsid w:val="005800CE"/>
    <w:rsid w:val="00580214"/>
    <w:rsid w:val="0058048E"/>
    <w:rsid w:val="00580C60"/>
    <w:rsid w:val="00581497"/>
    <w:rsid w:val="0058152B"/>
    <w:rsid w:val="00581B1C"/>
    <w:rsid w:val="00581F23"/>
    <w:rsid w:val="005820E3"/>
    <w:rsid w:val="005823B4"/>
    <w:rsid w:val="00582669"/>
    <w:rsid w:val="00582BBB"/>
    <w:rsid w:val="00583142"/>
    <w:rsid w:val="0058316A"/>
    <w:rsid w:val="005840EC"/>
    <w:rsid w:val="00584734"/>
    <w:rsid w:val="00584837"/>
    <w:rsid w:val="0058532C"/>
    <w:rsid w:val="0058545A"/>
    <w:rsid w:val="00585717"/>
    <w:rsid w:val="005859BA"/>
    <w:rsid w:val="00586B36"/>
    <w:rsid w:val="00590176"/>
    <w:rsid w:val="005902AB"/>
    <w:rsid w:val="00590439"/>
    <w:rsid w:val="0059097A"/>
    <w:rsid w:val="00590BF4"/>
    <w:rsid w:val="005916D2"/>
    <w:rsid w:val="005916E2"/>
    <w:rsid w:val="00591974"/>
    <w:rsid w:val="00591D48"/>
    <w:rsid w:val="00591DE6"/>
    <w:rsid w:val="00591F0B"/>
    <w:rsid w:val="00592095"/>
    <w:rsid w:val="005923A3"/>
    <w:rsid w:val="00592B65"/>
    <w:rsid w:val="00592F7F"/>
    <w:rsid w:val="00593048"/>
    <w:rsid w:val="005931C7"/>
    <w:rsid w:val="005935AF"/>
    <w:rsid w:val="00593676"/>
    <w:rsid w:val="00593A89"/>
    <w:rsid w:val="00593D6A"/>
    <w:rsid w:val="00594845"/>
    <w:rsid w:val="005948E9"/>
    <w:rsid w:val="00594F37"/>
    <w:rsid w:val="00594F77"/>
    <w:rsid w:val="00594FB6"/>
    <w:rsid w:val="005958DC"/>
    <w:rsid w:val="00595ACE"/>
    <w:rsid w:val="005963FA"/>
    <w:rsid w:val="00596FF2"/>
    <w:rsid w:val="00597216"/>
    <w:rsid w:val="005972C2"/>
    <w:rsid w:val="005973FE"/>
    <w:rsid w:val="00597ACB"/>
    <w:rsid w:val="00597BB9"/>
    <w:rsid w:val="00597D3D"/>
    <w:rsid w:val="005A01B9"/>
    <w:rsid w:val="005A020C"/>
    <w:rsid w:val="005A136A"/>
    <w:rsid w:val="005A1371"/>
    <w:rsid w:val="005A1895"/>
    <w:rsid w:val="005A2534"/>
    <w:rsid w:val="005A291B"/>
    <w:rsid w:val="005A395D"/>
    <w:rsid w:val="005A3D54"/>
    <w:rsid w:val="005A4019"/>
    <w:rsid w:val="005A4766"/>
    <w:rsid w:val="005A47E0"/>
    <w:rsid w:val="005A48FB"/>
    <w:rsid w:val="005A4D00"/>
    <w:rsid w:val="005A4DB6"/>
    <w:rsid w:val="005A507A"/>
    <w:rsid w:val="005A5186"/>
    <w:rsid w:val="005A59C4"/>
    <w:rsid w:val="005A64A8"/>
    <w:rsid w:val="005A708C"/>
    <w:rsid w:val="005A73B2"/>
    <w:rsid w:val="005A76DC"/>
    <w:rsid w:val="005B0AD0"/>
    <w:rsid w:val="005B191C"/>
    <w:rsid w:val="005B278A"/>
    <w:rsid w:val="005B2C05"/>
    <w:rsid w:val="005B3404"/>
    <w:rsid w:val="005B3B23"/>
    <w:rsid w:val="005B406A"/>
    <w:rsid w:val="005B4F15"/>
    <w:rsid w:val="005B5125"/>
    <w:rsid w:val="005B51B4"/>
    <w:rsid w:val="005B5CB7"/>
    <w:rsid w:val="005B625C"/>
    <w:rsid w:val="005B664A"/>
    <w:rsid w:val="005B6836"/>
    <w:rsid w:val="005B6D6A"/>
    <w:rsid w:val="005B7126"/>
    <w:rsid w:val="005B7670"/>
    <w:rsid w:val="005C0CEA"/>
    <w:rsid w:val="005C1032"/>
    <w:rsid w:val="005C10EF"/>
    <w:rsid w:val="005C1167"/>
    <w:rsid w:val="005C1A42"/>
    <w:rsid w:val="005C1C0A"/>
    <w:rsid w:val="005C2127"/>
    <w:rsid w:val="005C29CF"/>
    <w:rsid w:val="005C2F14"/>
    <w:rsid w:val="005C3581"/>
    <w:rsid w:val="005C3989"/>
    <w:rsid w:val="005C3A16"/>
    <w:rsid w:val="005C3A6F"/>
    <w:rsid w:val="005C3C1B"/>
    <w:rsid w:val="005C3F06"/>
    <w:rsid w:val="005C4628"/>
    <w:rsid w:val="005C47D5"/>
    <w:rsid w:val="005C6327"/>
    <w:rsid w:val="005C7891"/>
    <w:rsid w:val="005C7AE4"/>
    <w:rsid w:val="005C7DD3"/>
    <w:rsid w:val="005D0482"/>
    <w:rsid w:val="005D09B3"/>
    <w:rsid w:val="005D0ADB"/>
    <w:rsid w:val="005D0C13"/>
    <w:rsid w:val="005D120B"/>
    <w:rsid w:val="005D130A"/>
    <w:rsid w:val="005D1798"/>
    <w:rsid w:val="005D1B7A"/>
    <w:rsid w:val="005D1DFC"/>
    <w:rsid w:val="005D270A"/>
    <w:rsid w:val="005D28DA"/>
    <w:rsid w:val="005D2EFD"/>
    <w:rsid w:val="005D4040"/>
    <w:rsid w:val="005D50B1"/>
    <w:rsid w:val="005D5391"/>
    <w:rsid w:val="005D558D"/>
    <w:rsid w:val="005D63B3"/>
    <w:rsid w:val="005D6CB3"/>
    <w:rsid w:val="005D6E73"/>
    <w:rsid w:val="005D740D"/>
    <w:rsid w:val="005D760F"/>
    <w:rsid w:val="005D7F92"/>
    <w:rsid w:val="005E0507"/>
    <w:rsid w:val="005E0658"/>
    <w:rsid w:val="005E08DA"/>
    <w:rsid w:val="005E0B2B"/>
    <w:rsid w:val="005E128E"/>
    <w:rsid w:val="005E1380"/>
    <w:rsid w:val="005E1776"/>
    <w:rsid w:val="005E1CBA"/>
    <w:rsid w:val="005E1CEB"/>
    <w:rsid w:val="005E2046"/>
    <w:rsid w:val="005E2580"/>
    <w:rsid w:val="005E42D5"/>
    <w:rsid w:val="005E45B3"/>
    <w:rsid w:val="005E45C8"/>
    <w:rsid w:val="005E47CC"/>
    <w:rsid w:val="005E48B1"/>
    <w:rsid w:val="005E48F2"/>
    <w:rsid w:val="005E4D43"/>
    <w:rsid w:val="005E5282"/>
    <w:rsid w:val="005E53C1"/>
    <w:rsid w:val="005E59DD"/>
    <w:rsid w:val="005E5DAF"/>
    <w:rsid w:val="005E5EF0"/>
    <w:rsid w:val="005E61EE"/>
    <w:rsid w:val="005E62DC"/>
    <w:rsid w:val="005E67B6"/>
    <w:rsid w:val="005E6839"/>
    <w:rsid w:val="005E7106"/>
    <w:rsid w:val="005E7AE1"/>
    <w:rsid w:val="005F020D"/>
    <w:rsid w:val="005F070F"/>
    <w:rsid w:val="005F0D9E"/>
    <w:rsid w:val="005F116C"/>
    <w:rsid w:val="005F1A5E"/>
    <w:rsid w:val="005F26EA"/>
    <w:rsid w:val="005F26F7"/>
    <w:rsid w:val="005F3D06"/>
    <w:rsid w:val="005F3E2D"/>
    <w:rsid w:val="005F46ED"/>
    <w:rsid w:val="005F4A38"/>
    <w:rsid w:val="005F4C52"/>
    <w:rsid w:val="005F4F6D"/>
    <w:rsid w:val="005F5063"/>
    <w:rsid w:val="005F516D"/>
    <w:rsid w:val="005F5C7F"/>
    <w:rsid w:val="005F5D18"/>
    <w:rsid w:val="005F6531"/>
    <w:rsid w:val="005F6609"/>
    <w:rsid w:val="005F6843"/>
    <w:rsid w:val="005F6860"/>
    <w:rsid w:val="005F6F19"/>
    <w:rsid w:val="005F70DF"/>
    <w:rsid w:val="005F7133"/>
    <w:rsid w:val="00600338"/>
    <w:rsid w:val="00600790"/>
    <w:rsid w:val="00600E2A"/>
    <w:rsid w:val="00600E47"/>
    <w:rsid w:val="00601289"/>
    <w:rsid w:val="006012C9"/>
    <w:rsid w:val="006013E5"/>
    <w:rsid w:val="0060156B"/>
    <w:rsid w:val="0060175B"/>
    <w:rsid w:val="00601762"/>
    <w:rsid w:val="00601E4B"/>
    <w:rsid w:val="00601FC4"/>
    <w:rsid w:val="00602609"/>
    <w:rsid w:val="00602DAC"/>
    <w:rsid w:val="00604079"/>
    <w:rsid w:val="006046F2"/>
    <w:rsid w:val="00604BC3"/>
    <w:rsid w:val="00604CAB"/>
    <w:rsid w:val="006050EC"/>
    <w:rsid w:val="00605576"/>
    <w:rsid w:val="00605791"/>
    <w:rsid w:val="00606579"/>
    <w:rsid w:val="00606914"/>
    <w:rsid w:val="00606E0C"/>
    <w:rsid w:val="00606F3E"/>
    <w:rsid w:val="00606FB7"/>
    <w:rsid w:val="00607265"/>
    <w:rsid w:val="00607AA7"/>
    <w:rsid w:val="00610B8A"/>
    <w:rsid w:val="00610E0F"/>
    <w:rsid w:val="00612980"/>
    <w:rsid w:val="00612B84"/>
    <w:rsid w:val="00613078"/>
    <w:rsid w:val="006137E8"/>
    <w:rsid w:val="00613A9F"/>
    <w:rsid w:val="006143A4"/>
    <w:rsid w:val="00614635"/>
    <w:rsid w:val="00614966"/>
    <w:rsid w:val="006152B7"/>
    <w:rsid w:val="00615552"/>
    <w:rsid w:val="006159F4"/>
    <w:rsid w:val="00615CFC"/>
    <w:rsid w:val="00617540"/>
    <w:rsid w:val="00617683"/>
    <w:rsid w:val="006177E6"/>
    <w:rsid w:val="00617B96"/>
    <w:rsid w:val="0062056F"/>
    <w:rsid w:val="00620A9C"/>
    <w:rsid w:val="00620B98"/>
    <w:rsid w:val="00621254"/>
    <w:rsid w:val="006213F7"/>
    <w:rsid w:val="00621C1C"/>
    <w:rsid w:val="00621CA5"/>
    <w:rsid w:val="00621DC8"/>
    <w:rsid w:val="006225E3"/>
    <w:rsid w:val="006238C0"/>
    <w:rsid w:val="00623F1A"/>
    <w:rsid w:val="00624AD7"/>
    <w:rsid w:val="00624C82"/>
    <w:rsid w:val="00625587"/>
    <w:rsid w:val="00625BB0"/>
    <w:rsid w:val="00625CF4"/>
    <w:rsid w:val="006264DC"/>
    <w:rsid w:val="00626E86"/>
    <w:rsid w:val="00626ED4"/>
    <w:rsid w:val="00627A0F"/>
    <w:rsid w:val="00627EE4"/>
    <w:rsid w:val="006301D1"/>
    <w:rsid w:val="00630765"/>
    <w:rsid w:val="00631056"/>
    <w:rsid w:val="00631341"/>
    <w:rsid w:val="0063137E"/>
    <w:rsid w:val="00631858"/>
    <w:rsid w:val="0063293D"/>
    <w:rsid w:val="00632BB5"/>
    <w:rsid w:val="00632BD0"/>
    <w:rsid w:val="00632E71"/>
    <w:rsid w:val="00633645"/>
    <w:rsid w:val="006336B3"/>
    <w:rsid w:val="00633C7F"/>
    <w:rsid w:val="0063404E"/>
    <w:rsid w:val="00634229"/>
    <w:rsid w:val="006348F0"/>
    <w:rsid w:val="00634B6F"/>
    <w:rsid w:val="00634BDD"/>
    <w:rsid w:val="00634ECB"/>
    <w:rsid w:val="00634FD5"/>
    <w:rsid w:val="00635003"/>
    <w:rsid w:val="006353F8"/>
    <w:rsid w:val="00636003"/>
    <w:rsid w:val="00637F7C"/>
    <w:rsid w:val="00640685"/>
    <w:rsid w:val="00640B83"/>
    <w:rsid w:val="00640DD6"/>
    <w:rsid w:val="0064144A"/>
    <w:rsid w:val="00641828"/>
    <w:rsid w:val="0064187A"/>
    <w:rsid w:val="006418CC"/>
    <w:rsid w:val="00641C8D"/>
    <w:rsid w:val="00641EFE"/>
    <w:rsid w:val="006426C3"/>
    <w:rsid w:val="006427E2"/>
    <w:rsid w:val="00642E32"/>
    <w:rsid w:val="00642F85"/>
    <w:rsid w:val="006430B3"/>
    <w:rsid w:val="006433A3"/>
    <w:rsid w:val="006438C0"/>
    <w:rsid w:val="00643A31"/>
    <w:rsid w:val="00643CD4"/>
    <w:rsid w:val="00643E45"/>
    <w:rsid w:val="00644139"/>
    <w:rsid w:val="0064483C"/>
    <w:rsid w:val="00644FBA"/>
    <w:rsid w:val="0064501D"/>
    <w:rsid w:val="006452D6"/>
    <w:rsid w:val="00645D5E"/>
    <w:rsid w:val="00645E49"/>
    <w:rsid w:val="006460A5"/>
    <w:rsid w:val="006466C5"/>
    <w:rsid w:val="00647861"/>
    <w:rsid w:val="00647D0B"/>
    <w:rsid w:val="0065035E"/>
    <w:rsid w:val="006505F5"/>
    <w:rsid w:val="006507D4"/>
    <w:rsid w:val="00650E6C"/>
    <w:rsid w:val="00652DAA"/>
    <w:rsid w:val="0065337D"/>
    <w:rsid w:val="00653433"/>
    <w:rsid w:val="0065354C"/>
    <w:rsid w:val="0065358E"/>
    <w:rsid w:val="00654266"/>
    <w:rsid w:val="006542FB"/>
    <w:rsid w:val="006543BE"/>
    <w:rsid w:val="00654B30"/>
    <w:rsid w:val="00654D14"/>
    <w:rsid w:val="00654F7F"/>
    <w:rsid w:val="00655213"/>
    <w:rsid w:val="006558FA"/>
    <w:rsid w:val="0065596A"/>
    <w:rsid w:val="00655CE3"/>
    <w:rsid w:val="00656173"/>
    <w:rsid w:val="006563A9"/>
    <w:rsid w:val="00656DA9"/>
    <w:rsid w:val="0065731E"/>
    <w:rsid w:val="00660234"/>
    <w:rsid w:val="00660F11"/>
    <w:rsid w:val="006615BE"/>
    <w:rsid w:val="0066177D"/>
    <w:rsid w:val="00661AAE"/>
    <w:rsid w:val="00661B45"/>
    <w:rsid w:val="00661B79"/>
    <w:rsid w:val="00661F71"/>
    <w:rsid w:val="00662212"/>
    <w:rsid w:val="00662774"/>
    <w:rsid w:val="006628B0"/>
    <w:rsid w:val="00662CA3"/>
    <w:rsid w:val="00662E0B"/>
    <w:rsid w:val="00662F2F"/>
    <w:rsid w:val="00663039"/>
    <w:rsid w:val="006632CD"/>
    <w:rsid w:val="006636CC"/>
    <w:rsid w:val="00663882"/>
    <w:rsid w:val="00663EC2"/>
    <w:rsid w:val="00664584"/>
    <w:rsid w:val="00664960"/>
    <w:rsid w:val="006649B4"/>
    <w:rsid w:val="00664E9C"/>
    <w:rsid w:val="006650BB"/>
    <w:rsid w:val="0066542F"/>
    <w:rsid w:val="00665472"/>
    <w:rsid w:val="006654F5"/>
    <w:rsid w:val="006657D3"/>
    <w:rsid w:val="00665852"/>
    <w:rsid w:val="00666527"/>
    <w:rsid w:val="006665FF"/>
    <w:rsid w:val="006668C5"/>
    <w:rsid w:val="0066730D"/>
    <w:rsid w:val="006678F2"/>
    <w:rsid w:val="00667B2E"/>
    <w:rsid w:val="006702A1"/>
    <w:rsid w:val="006705D7"/>
    <w:rsid w:val="00670652"/>
    <w:rsid w:val="00671030"/>
    <w:rsid w:val="00671052"/>
    <w:rsid w:val="006712F6"/>
    <w:rsid w:val="00671339"/>
    <w:rsid w:val="00672098"/>
    <w:rsid w:val="006720B9"/>
    <w:rsid w:val="00672136"/>
    <w:rsid w:val="00672722"/>
    <w:rsid w:val="00672872"/>
    <w:rsid w:val="00672B3C"/>
    <w:rsid w:val="00672CEA"/>
    <w:rsid w:val="00672E2D"/>
    <w:rsid w:val="00672FA9"/>
    <w:rsid w:val="0067402C"/>
    <w:rsid w:val="006742BD"/>
    <w:rsid w:val="00674A3E"/>
    <w:rsid w:val="006755C4"/>
    <w:rsid w:val="006756B0"/>
    <w:rsid w:val="006759D9"/>
    <w:rsid w:val="00675DEE"/>
    <w:rsid w:val="006769C5"/>
    <w:rsid w:val="00677036"/>
    <w:rsid w:val="006773FB"/>
    <w:rsid w:val="00677693"/>
    <w:rsid w:val="0067794A"/>
    <w:rsid w:val="0068046B"/>
    <w:rsid w:val="00680C12"/>
    <w:rsid w:val="00680C3B"/>
    <w:rsid w:val="0068102B"/>
    <w:rsid w:val="0068110B"/>
    <w:rsid w:val="00681207"/>
    <w:rsid w:val="00681314"/>
    <w:rsid w:val="00681695"/>
    <w:rsid w:val="0068169A"/>
    <w:rsid w:val="006816C5"/>
    <w:rsid w:val="006818A2"/>
    <w:rsid w:val="00681CEE"/>
    <w:rsid w:val="00682846"/>
    <w:rsid w:val="0068285E"/>
    <w:rsid w:val="00682FB6"/>
    <w:rsid w:val="00683018"/>
    <w:rsid w:val="0068378B"/>
    <w:rsid w:val="00683F34"/>
    <w:rsid w:val="006847B0"/>
    <w:rsid w:val="00684D35"/>
    <w:rsid w:val="006854C3"/>
    <w:rsid w:val="00685F7F"/>
    <w:rsid w:val="00686246"/>
    <w:rsid w:val="00686ABD"/>
    <w:rsid w:val="006874E3"/>
    <w:rsid w:val="0069003E"/>
    <w:rsid w:val="0069011D"/>
    <w:rsid w:val="00690AF2"/>
    <w:rsid w:val="00690B06"/>
    <w:rsid w:val="0069124A"/>
    <w:rsid w:val="00691E26"/>
    <w:rsid w:val="00692358"/>
    <w:rsid w:val="00693244"/>
    <w:rsid w:val="00693B8A"/>
    <w:rsid w:val="00693C62"/>
    <w:rsid w:val="00693E69"/>
    <w:rsid w:val="006945C8"/>
    <w:rsid w:val="00694D2A"/>
    <w:rsid w:val="00694E2F"/>
    <w:rsid w:val="00694F75"/>
    <w:rsid w:val="00694F90"/>
    <w:rsid w:val="00695301"/>
    <w:rsid w:val="00695331"/>
    <w:rsid w:val="0069550A"/>
    <w:rsid w:val="00695B3B"/>
    <w:rsid w:val="0069609C"/>
    <w:rsid w:val="00696195"/>
    <w:rsid w:val="0069625F"/>
    <w:rsid w:val="006964D6"/>
    <w:rsid w:val="00696828"/>
    <w:rsid w:val="006976D5"/>
    <w:rsid w:val="00697856"/>
    <w:rsid w:val="00697B64"/>
    <w:rsid w:val="00697BD1"/>
    <w:rsid w:val="006A0C29"/>
    <w:rsid w:val="006A0F55"/>
    <w:rsid w:val="006A1052"/>
    <w:rsid w:val="006A16F6"/>
    <w:rsid w:val="006A200B"/>
    <w:rsid w:val="006A2799"/>
    <w:rsid w:val="006A2B5A"/>
    <w:rsid w:val="006A2E74"/>
    <w:rsid w:val="006A366E"/>
    <w:rsid w:val="006A4223"/>
    <w:rsid w:val="006A4D4B"/>
    <w:rsid w:val="006A5383"/>
    <w:rsid w:val="006A5B46"/>
    <w:rsid w:val="006A5F0B"/>
    <w:rsid w:val="006A5FAE"/>
    <w:rsid w:val="006A605C"/>
    <w:rsid w:val="006A6EC7"/>
    <w:rsid w:val="006B010A"/>
    <w:rsid w:val="006B0941"/>
    <w:rsid w:val="006B0974"/>
    <w:rsid w:val="006B0B4F"/>
    <w:rsid w:val="006B1429"/>
    <w:rsid w:val="006B23EC"/>
    <w:rsid w:val="006B2B0E"/>
    <w:rsid w:val="006B2C8E"/>
    <w:rsid w:val="006B4715"/>
    <w:rsid w:val="006B48A7"/>
    <w:rsid w:val="006B4E41"/>
    <w:rsid w:val="006B4E48"/>
    <w:rsid w:val="006B4FB9"/>
    <w:rsid w:val="006B55A9"/>
    <w:rsid w:val="006B5BDB"/>
    <w:rsid w:val="006B5E16"/>
    <w:rsid w:val="006B63A9"/>
    <w:rsid w:val="006B6AC7"/>
    <w:rsid w:val="006B763E"/>
    <w:rsid w:val="006C0682"/>
    <w:rsid w:val="006C0EF7"/>
    <w:rsid w:val="006C1063"/>
    <w:rsid w:val="006C1A8E"/>
    <w:rsid w:val="006C1C56"/>
    <w:rsid w:val="006C1CF8"/>
    <w:rsid w:val="006C2445"/>
    <w:rsid w:val="006C2576"/>
    <w:rsid w:val="006C25B4"/>
    <w:rsid w:val="006C2B1E"/>
    <w:rsid w:val="006C2C72"/>
    <w:rsid w:val="006C37FE"/>
    <w:rsid w:val="006C3805"/>
    <w:rsid w:val="006C397F"/>
    <w:rsid w:val="006C3BB0"/>
    <w:rsid w:val="006C4084"/>
    <w:rsid w:val="006C4508"/>
    <w:rsid w:val="006C502D"/>
    <w:rsid w:val="006C52A1"/>
    <w:rsid w:val="006C5391"/>
    <w:rsid w:val="006C65EF"/>
    <w:rsid w:val="006C6A63"/>
    <w:rsid w:val="006C6BFA"/>
    <w:rsid w:val="006C6E06"/>
    <w:rsid w:val="006C7E33"/>
    <w:rsid w:val="006D0631"/>
    <w:rsid w:val="006D07AB"/>
    <w:rsid w:val="006D0A90"/>
    <w:rsid w:val="006D0BD8"/>
    <w:rsid w:val="006D0F1C"/>
    <w:rsid w:val="006D2044"/>
    <w:rsid w:val="006D21CD"/>
    <w:rsid w:val="006D28AA"/>
    <w:rsid w:val="006D2E87"/>
    <w:rsid w:val="006D2F8C"/>
    <w:rsid w:val="006D3538"/>
    <w:rsid w:val="006D437E"/>
    <w:rsid w:val="006D47F9"/>
    <w:rsid w:val="006D58D1"/>
    <w:rsid w:val="006D598B"/>
    <w:rsid w:val="006D5B40"/>
    <w:rsid w:val="006D5C06"/>
    <w:rsid w:val="006D5EF7"/>
    <w:rsid w:val="006D6346"/>
    <w:rsid w:val="006D68DC"/>
    <w:rsid w:val="006D6A37"/>
    <w:rsid w:val="006D6C6D"/>
    <w:rsid w:val="006D7B0D"/>
    <w:rsid w:val="006D7B3B"/>
    <w:rsid w:val="006D7B5E"/>
    <w:rsid w:val="006E010F"/>
    <w:rsid w:val="006E013F"/>
    <w:rsid w:val="006E091D"/>
    <w:rsid w:val="006E095B"/>
    <w:rsid w:val="006E1736"/>
    <w:rsid w:val="006E1BEA"/>
    <w:rsid w:val="006E1C6A"/>
    <w:rsid w:val="006E2308"/>
    <w:rsid w:val="006E2FE2"/>
    <w:rsid w:val="006E34BD"/>
    <w:rsid w:val="006E3AA2"/>
    <w:rsid w:val="006E3DC1"/>
    <w:rsid w:val="006E4150"/>
    <w:rsid w:val="006E4263"/>
    <w:rsid w:val="006E5520"/>
    <w:rsid w:val="006E59FF"/>
    <w:rsid w:val="006E5D3F"/>
    <w:rsid w:val="006E5EC3"/>
    <w:rsid w:val="006E5F24"/>
    <w:rsid w:val="006E6F00"/>
    <w:rsid w:val="006E73B6"/>
    <w:rsid w:val="006E73D9"/>
    <w:rsid w:val="006E77F5"/>
    <w:rsid w:val="006E7AB8"/>
    <w:rsid w:val="006E7F1A"/>
    <w:rsid w:val="006F04DB"/>
    <w:rsid w:val="006F05E3"/>
    <w:rsid w:val="006F0E6F"/>
    <w:rsid w:val="006F147D"/>
    <w:rsid w:val="006F157A"/>
    <w:rsid w:val="006F164F"/>
    <w:rsid w:val="006F1A7F"/>
    <w:rsid w:val="006F1CFA"/>
    <w:rsid w:val="006F2646"/>
    <w:rsid w:val="006F2666"/>
    <w:rsid w:val="006F29E2"/>
    <w:rsid w:val="006F2DFD"/>
    <w:rsid w:val="006F3CC7"/>
    <w:rsid w:val="006F3D6E"/>
    <w:rsid w:val="006F3F4D"/>
    <w:rsid w:val="006F48DD"/>
    <w:rsid w:val="006F491E"/>
    <w:rsid w:val="006F4C4E"/>
    <w:rsid w:val="006F7381"/>
    <w:rsid w:val="006F7402"/>
    <w:rsid w:val="006F7DBD"/>
    <w:rsid w:val="00700BF1"/>
    <w:rsid w:val="00702791"/>
    <w:rsid w:val="00702CBF"/>
    <w:rsid w:val="00702FA5"/>
    <w:rsid w:val="00703044"/>
    <w:rsid w:val="00703BEC"/>
    <w:rsid w:val="0070411B"/>
    <w:rsid w:val="0070492F"/>
    <w:rsid w:val="00704F8E"/>
    <w:rsid w:val="0070524B"/>
    <w:rsid w:val="00705FB9"/>
    <w:rsid w:val="00706399"/>
    <w:rsid w:val="007063ED"/>
    <w:rsid w:val="00706854"/>
    <w:rsid w:val="00706A92"/>
    <w:rsid w:val="007072A1"/>
    <w:rsid w:val="00707AA1"/>
    <w:rsid w:val="00707AB3"/>
    <w:rsid w:val="00707EC5"/>
    <w:rsid w:val="007101D1"/>
    <w:rsid w:val="00710D77"/>
    <w:rsid w:val="007120CE"/>
    <w:rsid w:val="007121F3"/>
    <w:rsid w:val="007121F7"/>
    <w:rsid w:val="0071256B"/>
    <w:rsid w:val="00712668"/>
    <w:rsid w:val="00712797"/>
    <w:rsid w:val="00713197"/>
    <w:rsid w:val="00713212"/>
    <w:rsid w:val="007132BE"/>
    <w:rsid w:val="0071357B"/>
    <w:rsid w:val="00713A44"/>
    <w:rsid w:val="007148C3"/>
    <w:rsid w:val="00714A41"/>
    <w:rsid w:val="00714A5F"/>
    <w:rsid w:val="00714EE6"/>
    <w:rsid w:val="00715217"/>
    <w:rsid w:val="00715417"/>
    <w:rsid w:val="00715719"/>
    <w:rsid w:val="00715A7A"/>
    <w:rsid w:val="0071663E"/>
    <w:rsid w:val="00716B0B"/>
    <w:rsid w:val="00716C85"/>
    <w:rsid w:val="00716D97"/>
    <w:rsid w:val="00716F93"/>
    <w:rsid w:val="00716FFC"/>
    <w:rsid w:val="0071707A"/>
    <w:rsid w:val="007172C3"/>
    <w:rsid w:val="00717353"/>
    <w:rsid w:val="007174D4"/>
    <w:rsid w:val="00717F5A"/>
    <w:rsid w:val="00720A65"/>
    <w:rsid w:val="00721EAA"/>
    <w:rsid w:val="00721FB1"/>
    <w:rsid w:val="007228E4"/>
    <w:rsid w:val="00723AFF"/>
    <w:rsid w:val="00723DF5"/>
    <w:rsid w:val="00724613"/>
    <w:rsid w:val="007248C0"/>
    <w:rsid w:val="00724FEC"/>
    <w:rsid w:val="00725066"/>
    <w:rsid w:val="007258E4"/>
    <w:rsid w:val="00725B0C"/>
    <w:rsid w:val="00725B9D"/>
    <w:rsid w:val="00726010"/>
    <w:rsid w:val="00726402"/>
    <w:rsid w:val="0072643A"/>
    <w:rsid w:val="00726B19"/>
    <w:rsid w:val="00727401"/>
    <w:rsid w:val="0072775D"/>
    <w:rsid w:val="00727AD3"/>
    <w:rsid w:val="00727FB2"/>
    <w:rsid w:val="00731493"/>
    <w:rsid w:val="00731C25"/>
    <w:rsid w:val="00731C84"/>
    <w:rsid w:val="00731F6C"/>
    <w:rsid w:val="00732169"/>
    <w:rsid w:val="007321C8"/>
    <w:rsid w:val="007323A6"/>
    <w:rsid w:val="00732D31"/>
    <w:rsid w:val="00732F22"/>
    <w:rsid w:val="00732FC9"/>
    <w:rsid w:val="007335DE"/>
    <w:rsid w:val="00733B90"/>
    <w:rsid w:val="007343D1"/>
    <w:rsid w:val="00734FF1"/>
    <w:rsid w:val="00735487"/>
    <w:rsid w:val="007359C9"/>
    <w:rsid w:val="00735C01"/>
    <w:rsid w:val="00735EDE"/>
    <w:rsid w:val="0073724D"/>
    <w:rsid w:val="00740897"/>
    <w:rsid w:val="007409C3"/>
    <w:rsid w:val="00740A89"/>
    <w:rsid w:val="00740C0D"/>
    <w:rsid w:val="00740C45"/>
    <w:rsid w:val="00740DD6"/>
    <w:rsid w:val="00740EB8"/>
    <w:rsid w:val="007410B8"/>
    <w:rsid w:val="00741319"/>
    <w:rsid w:val="0074136C"/>
    <w:rsid w:val="00741600"/>
    <w:rsid w:val="00741807"/>
    <w:rsid w:val="00741C30"/>
    <w:rsid w:val="007425AD"/>
    <w:rsid w:val="00742E1C"/>
    <w:rsid w:val="00742F6B"/>
    <w:rsid w:val="007434D8"/>
    <w:rsid w:val="00743C59"/>
    <w:rsid w:val="00744268"/>
    <w:rsid w:val="007448ED"/>
    <w:rsid w:val="00744C95"/>
    <w:rsid w:val="00744D9D"/>
    <w:rsid w:val="00745694"/>
    <w:rsid w:val="00745A8B"/>
    <w:rsid w:val="00745D01"/>
    <w:rsid w:val="00746367"/>
    <w:rsid w:val="0074656C"/>
    <w:rsid w:val="00746761"/>
    <w:rsid w:val="00746A89"/>
    <w:rsid w:val="00746B4C"/>
    <w:rsid w:val="00746F3E"/>
    <w:rsid w:val="00747558"/>
    <w:rsid w:val="0074759B"/>
    <w:rsid w:val="00747600"/>
    <w:rsid w:val="00750892"/>
    <w:rsid w:val="0075123E"/>
    <w:rsid w:val="00751270"/>
    <w:rsid w:val="007512AE"/>
    <w:rsid w:val="00752007"/>
    <w:rsid w:val="0075269A"/>
    <w:rsid w:val="0075315A"/>
    <w:rsid w:val="007533D7"/>
    <w:rsid w:val="00753761"/>
    <w:rsid w:val="00754450"/>
    <w:rsid w:val="00754642"/>
    <w:rsid w:val="00754D82"/>
    <w:rsid w:val="00755029"/>
    <w:rsid w:val="0075519A"/>
    <w:rsid w:val="0075614B"/>
    <w:rsid w:val="0075639D"/>
    <w:rsid w:val="00756EBD"/>
    <w:rsid w:val="007576A2"/>
    <w:rsid w:val="007576BD"/>
    <w:rsid w:val="00760A0E"/>
    <w:rsid w:val="00760AD6"/>
    <w:rsid w:val="00760B49"/>
    <w:rsid w:val="00760C8B"/>
    <w:rsid w:val="0076146D"/>
    <w:rsid w:val="00761AEE"/>
    <w:rsid w:val="00762317"/>
    <w:rsid w:val="0076235B"/>
    <w:rsid w:val="0076253B"/>
    <w:rsid w:val="00762948"/>
    <w:rsid w:val="00762A05"/>
    <w:rsid w:val="007635F4"/>
    <w:rsid w:val="00763F8F"/>
    <w:rsid w:val="00764072"/>
    <w:rsid w:val="007640D8"/>
    <w:rsid w:val="007640D9"/>
    <w:rsid w:val="007642C0"/>
    <w:rsid w:val="0076463F"/>
    <w:rsid w:val="00764A20"/>
    <w:rsid w:val="00764DAB"/>
    <w:rsid w:val="00765119"/>
    <w:rsid w:val="00765590"/>
    <w:rsid w:val="00765AF2"/>
    <w:rsid w:val="0076646B"/>
    <w:rsid w:val="00766811"/>
    <w:rsid w:val="00766893"/>
    <w:rsid w:val="00766E0A"/>
    <w:rsid w:val="00767248"/>
    <w:rsid w:val="00767C27"/>
    <w:rsid w:val="00770940"/>
    <w:rsid w:val="00770C06"/>
    <w:rsid w:val="00770D37"/>
    <w:rsid w:val="00770E3F"/>
    <w:rsid w:val="0077180C"/>
    <w:rsid w:val="00771936"/>
    <w:rsid w:val="00772518"/>
    <w:rsid w:val="00772746"/>
    <w:rsid w:val="00772914"/>
    <w:rsid w:val="00772E52"/>
    <w:rsid w:val="00772FC7"/>
    <w:rsid w:val="007731AD"/>
    <w:rsid w:val="00773327"/>
    <w:rsid w:val="0077468E"/>
    <w:rsid w:val="007753F1"/>
    <w:rsid w:val="007756AD"/>
    <w:rsid w:val="00775A79"/>
    <w:rsid w:val="00775C17"/>
    <w:rsid w:val="0077605C"/>
    <w:rsid w:val="00777173"/>
    <w:rsid w:val="007779D1"/>
    <w:rsid w:val="00777BEA"/>
    <w:rsid w:val="007802C6"/>
    <w:rsid w:val="007806BD"/>
    <w:rsid w:val="00780866"/>
    <w:rsid w:val="00781020"/>
    <w:rsid w:val="0078241C"/>
    <w:rsid w:val="007825F8"/>
    <w:rsid w:val="00782843"/>
    <w:rsid w:val="007832F5"/>
    <w:rsid w:val="00783F8F"/>
    <w:rsid w:val="007840AC"/>
    <w:rsid w:val="0078414D"/>
    <w:rsid w:val="00784570"/>
    <w:rsid w:val="00784A6F"/>
    <w:rsid w:val="00784C4A"/>
    <w:rsid w:val="00784EEA"/>
    <w:rsid w:val="00785542"/>
    <w:rsid w:val="00785D9A"/>
    <w:rsid w:val="007861D2"/>
    <w:rsid w:val="00786A50"/>
    <w:rsid w:val="0078710D"/>
    <w:rsid w:val="00787579"/>
    <w:rsid w:val="0078784C"/>
    <w:rsid w:val="00787EE0"/>
    <w:rsid w:val="0079021F"/>
    <w:rsid w:val="0079025F"/>
    <w:rsid w:val="007905FC"/>
    <w:rsid w:val="0079086D"/>
    <w:rsid w:val="007908BB"/>
    <w:rsid w:val="00791D06"/>
    <w:rsid w:val="00792438"/>
    <w:rsid w:val="0079256F"/>
    <w:rsid w:val="007929CF"/>
    <w:rsid w:val="00792D11"/>
    <w:rsid w:val="007930B8"/>
    <w:rsid w:val="00793687"/>
    <w:rsid w:val="007946D8"/>
    <w:rsid w:val="00794EE6"/>
    <w:rsid w:val="0079565E"/>
    <w:rsid w:val="007958FF"/>
    <w:rsid w:val="00795DB9"/>
    <w:rsid w:val="00796F0A"/>
    <w:rsid w:val="00797293"/>
    <w:rsid w:val="007A05F9"/>
    <w:rsid w:val="007A07EE"/>
    <w:rsid w:val="007A0951"/>
    <w:rsid w:val="007A0CB5"/>
    <w:rsid w:val="007A0E32"/>
    <w:rsid w:val="007A17F9"/>
    <w:rsid w:val="007A18B4"/>
    <w:rsid w:val="007A1A0A"/>
    <w:rsid w:val="007A1CE6"/>
    <w:rsid w:val="007A336E"/>
    <w:rsid w:val="007A3487"/>
    <w:rsid w:val="007A3898"/>
    <w:rsid w:val="007A38F3"/>
    <w:rsid w:val="007A395A"/>
    <w:rsid w:val="007A3DEE"/>
    <w:rsid w:val="007A42C0"/>
    <w:rsid w:val="007A4768"/>
    <w:rsid w:val="007A4F51"/>
    <w:rsid w:val="007A5310"/>
    <w:rsid w:val="007A57AC"/>
    <w:rsid w:val="007A5F3D"/>
    <w:rsid w:val="007A6388"/>
    <w:rsid w:val="007A6432"/>
    <w:rsid w:val="007A699F"/>
    <w:rsid w:val="007A6C87"/>
    <w:rsid w:val="007A6D72"/>
    <w:rsid w:val="007A7158"/>
    <w:rsid w:val="007A7EEF"/>
    <w:rsid w:val="007B0AAF"/>
    <w:rsid w:val="007B0C6F"/>
    <w:rsid w:val="007B0D07"/>
    <w:rsid w:val="007B0FE8"/>
    <w:rsid w:val="007B1569"/>
    <w:rsid w:val="007B1905"/>
    <w:rsid w:val="007B1A2C"/>
    <w:rsid w:val="007B1D7B"/>
    <w:rsid w:val="007B1DC2"/>
    <w:rsid w:val="007B2328"/>
    <w:rsid w:val="007B23D0"/>
    <w:rsid w:val="007B25F2"/>
    <w:rsid w:val="007B31B7"/>
    <w:rsid w:val="007B3F76"/>
    <w:rsid w:val="007B4156"/>
    <w:rsid w:val="007B47E1"/>
    <w:rsid w:val="007B4D56"/>
    <w:rsid w:val="007B579E"/>
    <w:rsid w:val="007B59CF"/>
    <w:rsid w:val="007B5B9D"/>
    <w:rsid w:val="007B6424"/>
    <w:rsid w:val="007B65BF"/>
    <w:rsid w:val="007B6B21"/>
    <w:rsid w:val="007B79EB"/>
    <w:rsid w:val="007C0054"/>
    <w:rsid w:val="007C00F8"/>
    <w:rsid w:val="007C0AE0"/>
    <w:rsid w:val="007C0FCE"/>
    <w:rsid w:val="007C134B"/>
    <w:rsid w:val="007C15E7"/>
    <w:rsid w:val="007C1F70"/>
    <w:rsid w:val="007C1FB3"/>
    <w:rsid w:val="007C20DC"/>
    <w:rsid w:val="007C225B"/>
    <w:rsid w:val="007C313C"/>
    <w:rsid w:val="007C3472"/>
    <w:rsid w:val="007C34AD"/>
    <w:rsid w:val="007C4B75"/>
    <w:rsid w:val="007C4E37"/>
    <w:rsid w:val="007C50DD"/>
    <w:rsid w:val="007C57F3"/>
    <w:rsid w:val="007C5A69"/>
    <w:rsid w:val="007C5A77"/>
    <w:rsid w:val="007C666F"/>
    <w:rsid w:val="007C67C5"/>
    <w:rsid w:val="007C6845"/>
    <w:rsid w:val="007D0A0A"/>
    <w:rsid w:val="007D107B"/>
    <w:rsid w:val="007D128D"/>
    <w:rsid w:val="007D16B7"/>
    <w:rsid w:val="007D1F40"/>
    <w:rsid w:val="007D1FE9"/>
    <w:rsid w:val="007D22A4"/>
    <w:rsid w:val="007D244C"/>
    <w:rsid w:val="007D2498"/>
    <w:rsid w:val="007D24D0"/>
    <w:rsid w:val="007D2680"/>
    <w:rsid w:val="007D27AE"/>
    <w:rsid w:val="007D2B30"/>
    <w:rsid w:val="007D2B91"/>
    <w:rsid w:val="007D2C1F"/>
    <w:rsid w:val="007D2E24"/>
    <w:rsid w:val="007D321C"/>
    <w:rsid w:val="007D34BE"/>
    <w:rsid w:val="007D34E0"/>
    <w:rsid w:val="007D362A"/>
    <w:rsid w:val="007D3C29"/>
    <w:rsid w:val="007D5249"/>
    <w:rsid w:val="007D5CE0"/>
    <w:rsid w:val="007D6BA4"/>
    <w:rsid w:val="007D6D45"/>
    <w:rsid w:val="007D70E1"/>
    <w:rsid w:val="007D7776"/>
    <w:rsid w:val="007D7D4C"/>
    <w:rsid w:val="007D7F4C"/>
    <w:rsid w:val="007E0280"/>
    <w:rsid w:val="007E056F"/>
    <w:rsid w:val="007E085D"/>
    <w:rsid w:val="007E19AF"/>
    <w:rsid w:val="007E21DE"/>
    <w:rsid w:val="007E2C2B"/>
    <w:rsid w:val="007E3E0F"/>
    <w:rsid w:val="007E4405"/>
    <w:rsid w:val="007E4480"/>
    <w:rsid w:val="007E49F8"/>
    <w:rsid w:val="007E4CBF"/>
    <w:rsid w:val="007E5B47"/>
    <w:rsid w:val="007E5CB4"/>
    <w:rsid w:val="007E5F51"/>
    <w:rsid w:val="007E5FA5"/>
    <w:rsid w:val="007E6884"/>
    <w:rsid w:val="007E6894"/>
    <w:rsid w:val="007E711C"/>
    <w:rsid w:val="007E73E4"/>
    <w:rsid w:val="007E7442"/>
    <w:rsid w:val="007E7521"/>
    <w:rsid w:val="007E770D"/>
    <w:rsid w:val="007E7753"/>
    <w:rsid w:val="007E7C14"/>
    <w:rsid w:val="007E7E47"/>
    <w:rsid w:val="007F010A"/>
    <w:rsid w:val="007F04C3"/>
    <w:rsid w:val="007F1396"/>
    <w:rsid w:val="007F1DB2"/>
    <w:rsid w:val="007F265C"/>
    <w:rsid w:val="007F26E5"/>
    <w:rsid w:val="007F2E05"/>
    <w:rsid w:val="007F3F35"/>
    <w:rsid w:val="007F4164"/>
    <w:rsid w:val="007F455B"/>
    <w:rsid w:val="007F4E20"/>
    <w:rsid w:val="007F50F2"/>
    <w:rsid w:val="007F5185"/>
    <w:rsid w:val="007F51CC"/>
    <w:rsid w:val="007F5451"/>
    <w:rsid w:val="007F55C6"/>
    <w:rsid w:val="007F584D"/>
    <w:rsid w:val="007F5D31"/>
    <w:rsid w:val="007F633F"/>
    <w:rsid w:val="007F648C"/>
    <w:rsid w:val="007F6C13"/>
    <w:rsid w:val="007F6C51"/>
    <w:rsid w:val="007F73BE"/>
    <w:rsid w:val="007F762D"/>
    <w:rsid w:val="007F78A8"/>
    <w:rsid w:val="00800039"/>
    <w:rsid w:val="0080079B"/>
    <w:rsid w:val="00800EAC"/>
    <w:rsid w:val="008011B0"/>
    <w:rsid w:val="0080121C"/>
    <w:rsid w:val="0080238A"/>
    <w:rsid w:val="0080277C"/>
    <w:rsid w:val="00802E55"/>
    <w:rsid w:val="00804225"/>
    <w:rsid w:val="008061CE"/>
    <w:rsid w:val="008063ED"/>
    <w:rsid w:val="00807695"/>
    <w:rsid w:val="00807698"/>
    <w:rsid w:val="00807754"/>
    <w:rsid w:val="00807FBD"/>
    <w:rsid w:val="00810466"/>
    <w:rsid w:val="0081078E"/>
    <w:rsid w:val="008109A3"/>
    <w:rsid w:val="00810E24"/>
    <w:rsid w:val="00811353"/>
    <w:rsid w:val="00811705"/>
    <w:rsid w:val="00811CD9"/>
    <w:rsid w:val="008123C1"/>
    <w:rsid w:val="0081335F"/>
    <w:rsid w:val="00813447"/>
    <w:rsid w:val="00813AA4"/>
    <w:rsid w:val="0081404C"/>
    <w:rsid w:val="00814062"/>
    <w:rsid w:val="00814255"/>
    <w:rsid w:val="008146C3"/>
    <w:rsid w:val="00814FE5"/>
    <w:rsid w:val="0081551A"/>
    <w:rsid w:val="00816238"/>
    <w:rsid w:val="008167BD"/>
    <w:rsid w:val="008168C4"/>
    <w:rsid w:val="00816903"/>
    <w:rsid w:val="0081694F"/>
    <w:rsid w:val="00816BDC"/>
    <w:rsid w:val="00816DC4"/>
    <w:rsid w:val="00817906"/>
    <w:rsid w:val="008179AD"/>
    <w:rsid w:val="00817C89"/>
    <w:rsid w:val="00820818"/>
    <w:rsid w:val="008208E5"/>
    <w:rsid w:val="0082100A"/>
    <w:rsid w:val="008212F2"/>
    <w:rsid w:val="008216DE"/>
    <w:rsid w:val="00821CE0"/>
    <w:rsid w:val="00822256"/>
    <w:rsid w:val="00822C13"/>
    <w:rsid w:val="00822FF1"/>
    <w:rsid w:val="00823677"/>
    <w:rsid w:val="008238B3"/>
    <w:rsid w:val="008239B1"/>
    <w:rsid w:val="00823A95"/>
    <w:rsid w:val="00823E8A"/>
    <w:rsid w:val="00824F69"/>
    <w:rsid w:val="008251FC"/>
    <w:rsid w:val="0082560A"/>
    <w:rsid w:val="00825998"/>
    <w:rsid w:val="00825D35"/>
    <w:rsid w:val="00825DCB"/>
    <w:rsid w:val="00825E02"/>
    <w:rsid w:val="00825E3A"/>
    <w:rsid w:val="0082619A"/>
    <w:rsid w:val="00826C9A"/>
    <w:rsid w:val="008271C4"/>
    <w:rsid w:val="0082750F"/>
    <w:rsid w:val="00827619"/>
    <w:rsid w:val="008277A7"/>
    <w:rsid w:val="008277F2"/>
    <w:rsid w:val="0083013F"/>
    <w:rsid w:val="0083017B"/>
    <w:rsid w:val="00830438"/>
    <w:rsid w:val="008305E5"/>
    <w:rsid w:val="00830626"/>
    <w:rsid w:val="008307AA"/>
    <w:rsid w:val="00831481"/>
    <w:rsid w:val="0083160C"/>
    <w:rsid w:val="0083168A"/>
    <w:rsid w:val="00831722"/>
    <w:rsid w:val="00832955"/>
    <w:rsid w:val="00832979"/>
    <w:rsid w:val="00832B82"/>
    <w:rsid w:val="00832C37"/>
    <w:rsid w:val="008335AD"/>
    <w:rsid w:val="00833F44"/>
    <w:rsid w:val="0083427B"/>
    <w:rsid w:val="00834495"/>
    <w:rsid w:val="00834606"/>
    <w:rsid w:val="008346B4"/>
    <w:rsid w:val="00834FE7"/>
    <w:rsid w:val="00835123"/>
    <w:rsid w:val="0083594F"/>
    <w:rsid w:val="00835C19"/>
    <w:rsid w:val="00835E85"/>
    <w:rsid w:val="00835FC1"/>
    <w:rsid w:val="00836728"/>
    <w:rsid w:val="00836EF8"/>
    <w:rsid w:val="0083703C"/>
    <w:rsid w:val="00837164"/>
    <w:rsid w:val="00837637"/>
    <w:rsid w:val="008400D3"/>
    <w:rsid w:val="00840181"/>
    <w:rsid w:val="008401E0"/>
    <w:rsid w:val="0084021E"/>
    <w:rsid w:val="00840323"/>
    <w:rsid w:val="00840952"/>
    <w:rsid w:val="00840FFB"/>
    <w:rsid w:val="0084124F"/>
    <w:rsid w:val="00841660"/>
    <w:rsid w:val="00841D5A"/>
    <w:rsid w:val="008420C0"/>
    <w:rsid w:val="008423D0"/>
    <w:rsid w:val="00842AA3"/>
    <w:rsid w:val="00842AFC"/>
    <w:rsid w:val="00842D10"/>
    <w:rsid w:val="00843024"/>
    <w:rsid w:val="0084314F"/>
    <w:rsid w:val="00843172"/>
    <w:rsid w:val="008431FC"/>
    <w:rsid w:val="00843652"/>
    <w:rsid w:val="008436C7"/>
    <w:rsid w:val="00843C3E"/>
    <w:rsid w:val="00843F74"/>
    <w:rsid w:val="00843FE7"/>
    <w:rsid w:val="00844107"/>
    <w:rsid w:val="008445C7"/>
    <w:rsid w:val="008448F4"/>
    <w:rsid w:val="00844944"/>
    <w:rsid w:val="008449A7"/>
    <w:rsid w:val="00844B1A"/>
    <w:rsid w:val="00844CE7"/>
    <w:rsid w:val="00844D19"/>
    <w:rsid w:val="00844E3F"/>
    <w:rsid w:val="00844FE6"/>
    <w:rsid w:val="008455A9"/>
    <w:rsid w:val="0084644B"/>
    <w:rsid w:val="00846504"/>
    <w:rsid w:val="008467AE"/>
    <w:rsid w:val="008467EC"/>
    <w:rsid w:val="00846F2A"/>
    <w:rsid w:val="0084752F"/>
    <w:rsid w:val="00847816"/>
    <w:rsid w:val="0084795C"/>
    <w:rsid w:val="00847B6B"/>
    <w:rsid w:val="00847FC7"/>
    <w:rsid w:val="00850116"/>
    <w:rsid w:val="00850F03"/>
    <w:rsid w:val="00851D53"/>
    <w:rsid w:val="008523DC"/>
    <w:rsid w:val="00852419"/>
    <w:rsid w:val="008525EB"/>
    <w:rsid w:val="0085276C"/>
    <w:rsid w:val="00852DE4"/>
    <w:rsid w:val="00853AF8"/>
    <w:rsid w:val="00853BE3"/>
    <w:rsid w:val="00853E49"/>
    <w:rsid w:val="00854624"/>
    <w:rsid w:val="00854D30"/>
    <w:rsid w:val="00855204"/>
    <w:rsid w:val="00855799"/>
    <w:rsid w:val="00856187"/>
    <w:rsid w:val="008565D5"/>
    <w:rsid w:val="0085686B"/>
    <w:rsid w:val="0085693B"/>
    <w:rsid w:val="00856C3A"/>
    <w:rsid w:val="00856E5E"/>
    <w:rsid w:val="00856EE9"/>
    <w:rsid w:val="00857175"/>
    <w:rsid w:val="00857192"/>
    <w:rsid w:val="00857438"/>
    <w:rsid w:val="00857794"/>
    <w:rsid w:val="00857FA7"/>
    <w:rsid w:val="00860DA4"/>
    <w:rsid w:val="00860FE9"/>
    <w:rsid w:val="00860FF3"/>
    <w:rsid w:val="0086143A"/>
    <w:rsid w:val="008616E2"/>
    <w:rsid w:val="00861ABC"/>
    <w:rsid w:val="0086225E"/>
    <w:rsid w:val="00862CFA"/>
    <w:rsid w:val="00864A9D"/>
    <w:rsid w:val="00864E80"/>
    <w:rsid w:val="0086553E"/>
    <w:rsid w:val="008662FF"/>
    <w:rsid w:val="00866AAA"/>
    <w:rsid w:val="008671BF"/>
    <w:rsid w:val="008679CA"/>
    <w:rsid w:val="008679ED"/>
    <w:rsid w:val="00870081"/>
    <w:rsid w:val="00870FFC"/>
    <w:rsid w:val="008717EC"/>
    <w:rsid w:val="008719A6"/>
    <w:rsid w:val="00871AA1"/>
    <w:rsid w:val="00871C0C"/>
    <w:rsid w:val="0087280A"/>
    <w:rsid w:val="00872AFE"/>
    <w:rsid w:val="008733FE"/>
    <w:rsid w:val="00873A59"/>
    <w:rsid w:val="008741A6"/>
    <w:rsid w:val="008743D1"/>
    <w:rsid w:val="008744D7"/>
    <w:rsid w:val="00874A10"/>
    <w:rsid w:val="00874B3E"/>
    <w:rsid w:val="00874E9A"/>
    <w:rsid w:val="00875429"/>
    <w:rsid w:val="0087587E"/>
    <w:rsid w:val="008759F8"/>
    <w:rsid w:val="00875D51"/>
    <w:rsid w:val="0087604B"/>
    <w:rsid w:val="00876603"/>
    <w:rsid w:val="0087696A"/>
    <w:rsid w:val="00876DEA"/>
    <w:rsid w:val="00877160"/>
    <w:rsid w:val="008774B9"/>
    <w:rsid w:val="008774F3"/>
    <w:rsid w:val="008777AC"/>
    <w:rsid w:val="008779C8"/>
    <w:rsid w:val="00877B61"/>
    <w:rsid w:val="00877C6C"/>
    <w:rsid w:val="0088017F"/>
    <w:rsid w:val="0088033A"/>
    <w:rsid w:val="008804B5"/>
    <w:rsid w:val="00880B87"/>
    <w:rsid w:val="008813E6"/>
    <w:rsid w:val="0088143D"/>
    <w:rsid w:val="008816AF"/>
    <w:rsid w:val="00881A66"/>
    <w:rsid w:val="00881D30"/>
    <w:rsid w:val="00882104"/>
    <w:rsid w:val="00882A67"/>
    <w:rsid w:val="00882B4A"/>
    <w:rsid w:val="008831B3"/>
    <w:rsid w:val="0088378D"/>
    <w:rsid w:val="00883C7C"/>
    <w:rsid w:val="00883F3F"/>
    <w:rsid w:val="008840E5"/>
    <w:rsid w:val="00884403"/>
    <w:rsid w:val="008845AD"/>
    <w:rsid w:val="00884CBE"/>
    <w:rsid w:val="00884F69"/>
    <w:rsid w:val="0088515F"/>
    <w:rsid w:val="008851A2"/>
    <w:rsid w:val="008854C6"/>
    <w:rsid w:val="00885A51"/>
    <w:rsid w:val="0088643E"/>
    <w:rsid w:val="00886F86"/>
    <w:rsid w:val="00887507"/>
    <w:rsid w:val="008878A8"/>
    <w:rsid w:val="00887A27"/>
    <w:rsid w:val="00887A5D"/>
    <w:rsid w:val="00887A85"/>
    <w:rsid w:val="00887CC3"/>
    <w:rsid w:val="00887CE6"/>
    <w:rsid w:val="00887E6C"/>
    <w:rsid w:val="008900E6"/>
    <w:rsid w:val="008906A4"/>
    <w:rsid w:val="00890B1A"/>
    <w:rsid w:val="00890CBE"/>
    <w:rsid w:val="008910B5"/>
    <w:rsid w:val="00891136"/>
    <w:rsid w:val="0089136C"/>
    <w:rsid w:val="00891370"/>
    <w:rsid w:val="0089187C"/>
    <w:rsid w:val="00891982"/>
    <w:rsid w:val="00891BBD"/>
    <w:rsid w:val="00891C87"/>
    <w:rsid w:val="00891CE9"/>
    <w:rsid w:val="00891F77"/>
    <w:rsid w:val="00892007"/>
    <w:rsid w:val="008926A5"/>
    <w:rsid w:val="00892C32"/>
    <w:rsid w:val="00892E03"/>
    <w:rsid w:val="00893605"/>
    <w:rsid w:val="0089387C"/>
    <w:rsid w:val="00893A40"/>
    <w:rsid w:val="008943CF"/>
    <w:rsid w:val="00894BFA"/>
    <w:rsid w:val="0089586E"/>
    <w:rsid w:val="00895A38"/>
    <w:rsid w:val="00895AC2"/>
    <w:rsid w:val="00895B3F"/>
    <w:rsid w:val="00895C2B"/>
    <w:rsid w:val="008962B4"/>
    <w:rsid w:val="008964C3"/>
    <w:rsid w:val="00896D99"/>
    <w:rsid w:val="00896E23"/>
    <w:rsid w:val="00896EE6"/>
    <w:rsid w:val="00897697"/>
    <w:rsid w:val="00897EF0"/>
    <w:rsid w:val="008A06A0"/>
    <w:rsid w:val="008A09F3"/>
    <w:rsid w:val="008A10C6"/>
    <w:rsid w:val="008A19B2"/>
    <w:rsid w:val="008A1AC5"/>
    <w:rsid w:val="008A20F9"/>
    <w:rsid w:val="008A27F2"/>
    <w:rsid w:val="008A28F4"/>
    <w:rsid w:val="008A2B9B"/>
    <w:rsid w:val="008A2DFE"/>
    <w:rsid w:val="008A309A"/>
    <w:rsid w:val="008A3DF8"/>
    <w:rsid w:val="008A3E1A"/>
    <w:rsid w:val="008A458E"/>
    <w:rsid w:val="008A4CCE"/>
    <w:rsid w:val="008A614D"/>
    <w:rsid w:val="008A67E7"/>
    <w:rsid w:val="008A6822"/>
    <w:rsid w:val="008A6C0C"/>
    <w:rsid w:val="008A6F18"/>
    <w:rsid w:val="008A742C"/>
    <w:rsid w:val="008A7D26"/>
    <w:rsid w:val="008A7FA1"/>
    <w:rsid w:val="008B0514"/>
    <w:rsid w:val="008B11FF"/>
    <w:rsid w:val="008B15BC"/>
    <w:rsid w:val="008B1EB8"/>
    <w:rsid w:val="008B20E0"/>
    <w:rsid w:val="008B22EA"/>
    <w:rsid w:val="008B2317"/>
    <w:rsid w:val="008B2548"/>
    <w:rsid w:val="008B2959"/>
    <w:rsid w:val="008B2FFD"/>
    <w:rsid w:val="008B306F"/>
    <w:rsid w:val="008B3398"/>
    <w:rsid w:val="008B3523"/>
    <w:rsid w:val="008B3848"/>
    <w:rsid w:val="008B478E"/>
    <w:rsid w:val="008B49E2"/>
    <w:rsid w:val="008B4C48"/>
    <w:rsid w:val="008B5677"/>
    <w:rsid w:val="008B576C"/>
    <w:rsid w:val="008B5D69"/>
    <w:rsid w:val="008B64E2"/>
    <w:rsid w:val="008B687E"/>
    <w:rsid w:val="008B6D01"/>
    <w:rsid w:val="008B717D"/>
    <w:rsid w:val="008B731D"/>
    <w:rsid w:val="008B7BA8"/>
    <w:rsid w:val="008B7BC2"/>
    <w:rsid w:val="008B7F43"/>
    <w:rsid w:val="008C0413"/>
    <w:rsid w:val="008C0E00"/>
    <w:rsid w:val="008C0F95"/>
    <w:rsid w:val="008C107C"/>
    <w:rsid w:val="008C1396"/>
    <w:rsid w:val="008C281D"/>
    <w:rsid w:val="008C2CB6"/>
    <w:rsid w:val="008C2CDD"/>
    <w:rsid w:val="008C2E21"/>
    <w:rsid w:val="008C2E40"/>
    <w:rsid w:val="008C3996"/>
    <w:rsid w:val="008C39C9"/>
    <w:rsid w:val="008C3A19"/>
    <w:rsid w:val="008C3D97"/>
    <w:rsid w:val="008C458A"/>
    <w:rsid w:val="008C48CA"/>
    <w:rsid w:val="008C4E46"/>
    <w:rsid w:val="008C4E66"/>
    <w:rsid w:val="008C5760"/>
    <w:rsid w:val="008C5DF0"/>
    <w:rsid w:val="008C6A2A"/>
    <w:rsid w:val="008C6EA8"/>
    <w:rsid w:val="008C75B6"/>
    <w:rsid w:val="008C77E2"/>
    <w:rsid w:val="008C7A34"/>
    <w:rsid w:val="008D0182"/>
    <w:rsid w:val="008D0600"/>
    <w:rsid w:val="008D06F7"/>
    <w:rsid w:val="008D077D"/>
    <w:rsid w:val="008D11D9"/>
    <w:rsid w:val="008D19B4"/>
    <w:rsid w:val="008D1AAF"/>
    <w:rsid w:val="008D1CE0"/>
    <w:rsid w:val="008D212A"/>
    <w:rsid w:val="008D2781"/>
    <w:rsid w:val="008D2E68"/>
    <w:rsid w:val="008D320C"/>
    <w:rsid w:val="008D338C"/>
    <w:rsid w:val="008D3446"/>
    <w:rsid w:val="008D39B3"/>
    <w:rsid w:val="008D3F0E"/>
    <w:rsid w:val="008D448B"/>
    <w:rsid w:val="008D4D91"/>
    <w:rsid w:val="008D5037"/>
    <w:rsid w:val="008D5621"/>
    <w:rsid w:val="008D5E23"/>
    <w:rsid w:val="008D6220"/>
    <w:rsid w:val="008D6E7D"/>
    <w:rsid w:val="008D70BD"/>
    <w:rsid w:val="008D70C1"/>
    <w:rsid w:val="008D73E6"/>
    <w:rsid w:val="008E0A5A"/>
    <w:rsid w:val="008E1DDC"/>
    <w:rsid w:val="008E2C1D"/>
    <w:rsid w:val="008E34C1"/>
    <w:rsid w:val="008E36AF"/>
    <w:rsid w:val="008E3954"/>
    <w:rsid w:val="008E4450"/>
    <w:rsid w:val="008E4636"/>
    <w:rsid w:val="008E4779"/>
    <w:rsid w:val="008E4AF0"/>
    <w:rsid w:val="008E4C85"/>
    <w:rsid w:val="008E4E09"/>
    <w:rsid w:val="008E57BC"/>
    <w:rsid w:val="008E5C38"/>
    <w:rsid w:val="008E60A6"/>
    <w:rsid w:val="008E6121"/>
    <w:rsid w:val="008E6411"/>
    <w:rsid w:val="008E6FD0"/>
    <w:rsid w:val="008E7353"/>
    <w:rsid w:val="008E79EA"/>
    <w:rsid w:val="008E7B36"/>
    <w:rsid w:val="008E7C1D"/>
    <w:rsid w:val="008F02D2"/>
    <w:rsid w:val="008F02F8"/>
    <w:rsid w:val="008F07F0"/>
    <w:rsid w:val="008F0808"/>
    <w:rsid w:val="008F0D2D"/>
    <w:rsid w:val="008F1185"/>
    <w:rsid w:val="008F137F"/>
    <w:rsid w:val="008F17CD"/>
    <w:rsid w:val="008F2413"/>
    <w:rsid w:val="008F30A5"/>
    <w:rsid w:val="008F31B7"/>
    <w:rsid w:val="008F3808"/>
    <w:rsid w:val="008F3CFE"/>
    <w:rsid w:val="008F3E8A"/>
    <w:rsid w:val="008F4042"/>
    <w:rsid w:val="008F4208"/>
    <w:rsid w:val="008F54E5"/>
    <w:rsid w:val="008F5506"/>
    <w:rsid w:val="008F5A67"/>
    <w:rsid w:val="008F6432"/>
    <w:rsid w:val="008F7538"/>
    <w:rsid w:val="008F7F64"/>
    <w:rsid w:val="009000DB"/>
    <w:rsid w:val="00900380"/>
    <w:rsid w:val="009014C0"/>
    <w:rsid w:val="0090191E"/>
    <w:rsid w:val="00902E3E"/>
    <w:rsid w:val="0090316A"/>
    <w:rsid w:val="0090319E"/>
    <w:rsid w:val="00905070"/>
    <w:rsid w:val="009065AF"/>
    <w:rsid w:val="00906C4B"/>
    <w:rsid w:val="00906C5C"/>
    <w:rsid w:val="00907D2B"/>
    <w:rsid w:val="00907F4D"/>
    <w:rsid w:val="00911825"/>
    <w:rsid w:val="0091273E"/>
    <w:rsid w:val="009128AA"/>
    <w:rsid w:val="009128D4"/>
    <w:rsid w:val="00912A42"/>
    <w:rsid w:val="009131CC"/>
    <w:rsid w:val="0091320B"/>
    <w:rsid w:val="0091388D"/>
    <w:rsid w:val="00913AD6"/>
    <w:rsid w:val="00913CF5"/>
    <w:rsid w:val="00913F87"/>
    <w:rsid w:val="0091467C"/>
    <w:rsid w:val="00914A6D"/>
    <w:rsid w:val="00914F28"/>
    <w:rsid w:val="0091686D"/>
    <w:rsid w:val="009168D2"/>
    <w:rsid w:val="009168DF"/>
    <w:rsid w:val="00916DE0"/>
    <w:rsid w:val="00917014"/>
    <w:rsid w:val="0091708D"/>
    <w:rsid w:val="00917716"/>
    <w:rsid w:val="00917881"/>
    <w:rsid w:val="00917AD2"/>
    <w:rsid w:val="00917BC3"/>
    <w:rsid w:val="0092018E"/>
    <w:rsid w:val="009203D4"/>
    <w:rsid w:val="00920710"/>
    <w:rsid w:val="00920BA9"/>
    <w:rsid w:val="009211FC"/>
    <w:rsid w:val="00921255"/>
    <w:rsid w:val="00921311"/>
    <w:rsid w:val="009228E9"/>
    <w:rsid w:val="00922927"/>
    <w:rsid w:val="00922AD1"/>
    <w:rsid w:val="00922D84"/>
    <w:rsid w:val="00923201"/>
    <w:rsid w:val="0092345D"/>
    <w:rsid w:val="00923701"/>
    <w:rsid w:val="0092425E"/>
    <w:rsid w:val="00924369"/>
    <w:rsid w:val="00924CD5"/>
    <w:rsid w:val="009251FB"/>
    <w:rsid w:val="0092528D"/>
    <w:rsid w:val="009254D9"/>
    <w:rsid w:val="009256E9"/>
    <w:rsid w:val="00925A7B"/>
    <w:rsid w:val="00925BDF"/>
    <w:rsid w:val="00926985"/>
    <w:rsid w:val="00926B10"/>
    <w:rsid w:val="00926BDD"/>
    <w:rsid w:val="009271B1"/>
    <w:rsid w:val="00927561"/>
    <w:rsid w:val="00927DD4"/>
    <w:rsid w:val="00930187"/>
    <w:rsid w:val="00930240"/>
    <w:rsid w:val="009310E2"/>
    <w:rsid w:val="00931619"/>
    <w:rsid w:val="009317B4"/>
    <w:rsid w:val="00932428"/>
    <w:rsid w:val="00932A3A"/>
    <w:rsid w:val="00932DCD"/>
    <w:rsid w:val="009336C0"/>
    <w:rsid w:val="00933962"/>
    <w:rsid w:val="00933CAE"/>
    <w:rsid w:val="00933F0F"/>
    <w:rsid w:val="00934434"/>
    <w:rsid w:val="00935645"/>
    <w:rsid w:val="0093583C"/>
    <w:rsid w:val="00935858"/>
    <w:rsid w:val="009360EE"/>
    <w:rsid w:val="009360FF"/>
    <w:rsid w:val="0093612B"/>
    <w:rsid w:val="00936DE8"/>
    <w:rsid w:val="00937054"/>
    <w:rsid w:val="009376D0"/>
    <w:rsid w:val="00937735"/>
    <w:rsid w:val="009378E0"/>
    <w:rsid w:val="009379CE"/>
    <w:rsid w:val="00937C2D"/>
    <w:rsid w:val="00937DEC"/>
    <w:rsid w:val="0094003C"/>
    <w:rsid w:val="00940344"/>
    <w:rsid w:val="00940742"/>
    <w:rsid w:val="00940D6E"/>
    <w:rsid w:val="00940D70"/>
    <w:rsid w:val="00941C1D"/>
    <w:rsid w:val="00941C29"/>
    <w:rsid w:val="00942002"/>
    <w:rsid w:val="009423B5"/>
    <w:rsid w:val="009428A0"/>
    <w:rsid w:val="00942961"/>
    <w:rsid w:val="00942FA1"/>
    <w:rsid w:val="00943894"/>
    <w:rsid w:val="00943C9D"/>
    <w:rsid w:val="0094410A"/>
    <w:rsid w:val="0094449E"/>
    <w:rsid w:val="00944BCA"/>
    <w:rsid w:val="00945811"/>
    <w:rsid w:val="00945B1C"/>
    <w:rsid w:val="009465C3"/>
    <w:rsid w:val="00946D91"/>
    <w:rsid w:val="009470D4"/>
    <w:rsid w:val="00947397"/>
    <w:rsid w:val="009479D2"/>
    <w:rsid w:val="00947B47"/>
    <w:rsid w:val="00950204"/>
    <w:rsid w:val="009504AC"/>
    <w:rsid w:val="00950708"/>
    <w:rsid w:val="00950FD5"/>
    <w:rsid w:val="00951394"/>
    <w:rsid w:val="009515A7"/>
    <w:rsid w:val="009517CA"/>
    <w:rsid w:val="00951F87"/>
    <w:rsid w:val="0095222B"/>
    <w:rsid w:val="00952742"/>
    <w:rsid w:val="00952C89"/>
    <w:rsid w:val="00953F5B"/>
    <w:rsid w:val="00954598"/>
    <w:rsid w:val="00954F0B"/>
    <w:rsid w:val="009551A9"/>
    <w:rsid w:val="009551AC"/>
    <w:rsid w:val="009553B1"/>
    <w:rsid w:val="0095565C"/>
    <w:rsid w:val="00955A26"/>
    <w:rsid w:val="00957157"/>
    <w:rsid w:val="00960E6A"/>
    <w:rsid w:val="00961982"/>
    <w:rsid w:val="0096199B"/>
    <w:rsid w:val="00961C02"/>
    <w:rsid w:val="00962230"/>
    <w:rsid w:val="0096223B"/>
    <w:rsid w:val="009624C6"/>
    <w:rsid w:val="00963326"/>
    <w:rsid w:val="00963504"/>
    <w:rsid w:val="009636F4"/>
    <w:rsid w:val="00964633"/>
    <w:rsid w:val="00964E56"/>
    <w:rsid w:val="0096547B"/>
    <w:rsid w:val="0096584C"/>
    <w:rsid w:val="00965BA0"/>
    <w:rsid w:val="00965D64"/>
    <w:rsid w:val="00966552"/>
    <w:rsid w:val="0096685A"/>
    <w:rsid w:val="00967E49"/>
    <w:rsid w:val="00970333"/>
    <w:rsid w:val="00970B55"/>
    <w:rsid w:val="00970C17"/>
    <w:rsid w:val="009712F3"/>
    <w:rsid w:val="009712F9"/>
    <w:rsid w:val="00971432"/>
    <w:rsid w:val="009725C1"/>
    <w:rsid w:val="009732C3"/>
    <w:rsid w:val="00973AAC"/>
    <w:rsid w:val="00975121"/>
    <w:rsid w:val="009751CC"/>
    <w:rsid w:val="0097536B"/>
    <w:rsid w:val="009757F6"/>
    <w:rsid w:val="00975A71"/>
    <w:rsid w:val="00975AC6"/>
    <w:rsid w:val="0097606E"/>
    <w:rsid w:val="0097645C"/>
    <w:rsid w:val="00976A74"/>
    <w:rsid w:val="00976FF2"/>
    <w:rsid w:val="00977685"/>
    <w:rsid w:val="00977F5D"/>
    <w:rsid w:val="0098038D"/>
    <w:rsid w:val="0098098F"/>
    <w:rsid w:val="009809DC"/>
    <w:rsid w:val="00980B52"/>
    <w:rsid w:val="00980B78"/>
    <w:rsid w:val="00980C04"/>
    <w:rsid w:val="009828B8"/>
    <w:rsid w:val="00982F27"/>
    <w:rsid w:val="00983DE1"/>
    <w:rsid w:val="0098404B"/>
    <w:rsid w:val="00984525"/>
    <w:rsid w:val="0098452E"/>
    <w:rsid w:val="009852DB"/>
    <w:rsid w:val="009855CD"/>
    <w:rsid w:val="0098621A"/>
    <w:rsid w:val="00986EAB"/>
    <w:rsid w:val="009873BF"/>
    <w:rsid w:val="00987883"/>
    <w:rsid w:val="009879B7"/>
    <w:rsid w:val="009879BA"/>
    <w:rsid w:val="00987AF7"/>
    <w:rsid w:val="00987EE7"/>
    <w:rsid w:val="0099036E"/>
    <w:rsid w:val="00990430"/>
    <w:rsid w:val="00990A9A"/>
    <w:rsid w:val="00990C1E"/>
    <w:rsid w:val="0099118E"/>
    <w:rsid w:val="00993C32"/>
    <w:rsid w:val="00993E75"/>
    <w:rsid w:val="009944C0"/>
    <w:rsid w:val="00994778"/>
    <w:rsid w:val="009947B8"/>
    <w:rsid w:val="00994EA9"/>
    <w:rsid w:val="00994F33"/>
    <w:rsid w:val="00995097"/>
    <w:rsid w:val="009960C1"/>
    <w:rsid w:val="009960C4"/>
    <w:rsid w:val="00996B62"/>
    <w:rsid w:val="00996EE0"/>
    <w:rsid w:val="009970C6"/>
    <w:rsid w:val="009977F3"/>
    <w:rsid w:val="009A000F"/>
    <w:rsid w:val="009A043B"/>
    <w:rsid w:val="009A07E1"/>
    <w:rsid w:val="009A125B"/>
    <w:rsid w:val="009A1967"/>
    <w:rsid w:val="009A1F79"/>
    <w:rsid w:val="009A2290"/>
    <w:rsid w:val="009A23DD"/>
    <w:rsid w:val="009A23F3"/>
    <w:rsid w:val="009A250C"/>
    <w:rsid w:val="009A252E"/>
    <w:rsid w:val="009A2CEB"/>
    <w:rsid w:val="009A3004"/>
    <w:rsid w:val="009A34E5"/>
    <w:rsid w:val="009A380F"/>
    <w:rsid w:val="009A3E55"/>
    <w:rsid w:val="009A43E3"/>
    <w:rsid w:val="009A44E0"/>
    <w:rsid w:val="009A4938"/>
    <w:rsid w:val="009A49E5"/>
    <w:rsid w:val="009A4C50"/>
    <w:rsid w:val="009A4FAF"/>
    <w:rsid w:val="009A5CE6"/>
    <w:rsid w:val="009A63C3"/>
    <w:rsid w:val="009A6D56"/>
    <w:rsid w:val="009A6DBA"/>
    <w:rsid w:val="009A6DFE"/>
    <w:rsid w:val="009A6EDE"/>
    <w:rsid w:val="009A705F"/>
    <w:rsid w:val="009A770B"/>
    <w:rsid w:val="009A78BC"/>
    <w:rsid w:val="009A7C92"/>
    <w:rsid w:val="009A7EA5"/>
    <w:rsid w:val="009A7F28"/>
    <w:rsid w:val="009A7F6F"/>
    <w:rsid w:val="009B076D"/>
    <w:rsid w:val="009B0799"/>
    <w:rsid w:val="009B0AA0"/>
    <w:rsid w:val="009B0EC4"/>
    <w:rsid w:val="009B0F89"/>
    <w:rsid w:val="009B156B"/>
    <w:rsid w:val="009B1774"/>
    <w:rsid w:val="009B1A58"/>
    <w:rsid w:val="009B1F28"/>
    <w:rsid w:val="009B26B6"/>
    <w:rsid w:val="009B27F3"/>
    <w:rsid w:val="009B2F5D"/>
    <w:rsid w:val="009B396F"/>
    <w:rsid w:val="009B3B4D"/>
    <w:rsid w:val="009B41DE"/>
    <w:rsid w:val="009B44F5"/>
    <w:rsid w:val="009B47E4"/>
    <w:rsid w:val="009B5152"/>
    <w:rsid w:val="009B5BC1"/>
    <w:rsid w:val="009B5E22"/>
    <w:rsid w:val="009B67B8"/>
    <w:rsid w:val="009B6AAD"/>
    <w:rsid w:val="009B6E3D"/>
    <w:rsid w:val="009B7754"/>
    <w:rsid w:val="009B7FF6"/>
    <w:rsid w:val="009C01CD"/>
    <w:rsid w:val="009C0531"/>
    <w:rsid w:val="009C06BC"/>
    <w:rsid w:val="009C076C"/>
    <w:rsid w:val="009C0DDF"/>
    <w:rsid w:val="009C13C5"/>
    <w:rsid w:val="009C1FDD"/>
    <w:rsid w:val="009C24F7"/>
    <w:rsid w:val="009C26E1"/>
    <w:rsid w:val="009C295D"/>
    <w:rsid w:val="009C29AA"/>
    <w:rsid w:val="009C2BA5"/>
    <w:rsid w:val="009C2F90"/>
    <w:rsid w:val="009C31BC"/>
    <w:rsid w:val="009C3A4E"/>
    <w:rsid w:val="009C3C2E"/>
    <w:rsid w:val="009C3CE7"/>
    <w:rsid w:val="009C611F"/>
    <w:rsid w:val="009C6474"/>
    <w:rsid w:val="009C65B5"/>
    <w:rsid w:val="009C700B"/>
    <w:rsid w:val="009C7201"/>
    <w:rsid w:val="009C7539"/>
    <w:rsid w:val="009C7767"/>
    <w:rsid w:val="009D029F"/>
    <w:rsid w:val="009D0323"/>
    <w:rsid w:val="009D04CB"/>
    <w:rsid w:val="009D05AE"/>
    <w:rsid w:val="009D0F36"/>
    <w:rsid w:val="009D1822"/>
    <w:rsid w:val="009D2080"/>
    <w:rsid w:val="009D2156"/>
    <w:rsid w:val="009D21D3"/>
    <w:rsid w:val="009D23BD"/>
    <w:rsid w:val="009D2BBE"/>
    <w:rsid w:val="009D2EE2"/>
    <w:rsid w:val="009D33AB"/>
    <w:rsid w:val="009D3AAE"/>
    <w:rsid w:val="009D3E40"/>
    <w:rsid w:val="009D4128"/>
    <w:rsid w:val="009D4574"/>
    <w:rsid w:val="009D4D65"/>
    <w:rsid w:val="009D4E38"/>
    <w:rsid w:val="009D501F"/>
    <w:rsid w:val="009D50C3"/>
    <w:rsid w:val="009D5507"/>
    <w:rsid w:val="009D57F9"/>
    <w:rsid w:val="009D590E"/>
    <w:rsid w:val="009D5CF9"/>
    <w:rsid w:val="009D5FE7"/>
    <w:rsid w:val="009D7FE9"/>
    <w:rsid w:val="009E02FF"/>
    <w:rsid w:val="009E07E8"/>
    <w:rsid w:val="009E1F85"/>
    <w:rsid w:val="009E230C"/>
    <w:rsid w:val="009E23D3"/>
    <w:rsid w:val="009E25BC"/>
    <w:rsid w:val="009E2ADD"/>
    <w:rsid w:val="009E2D6A"/>
    <w:rsid w:val="009E3666"/>
    <w:rsid w:val="009E44B1"/>
    <w:rsid w:val="009E48F8"/>
    <w:rsid w:val="009E4E5B"/>
    <w:rsid w:val="009E6056"/>
    <w:rsid w:val="009E6063"/>
    <w:rsid w:val="009E607F"/>
    <w:rsid w:val="009E6089"/>
    <w:rsid w:val="009E6583"/>
    <w:rsid w:val="009E6598"/>
    <w:rsid w:val="009E6AD8"/>
    <w:rsid w:val="009E74CB"/>
    <w:rsid w:val="009E788B"/>
    <w:rsid w:val="009E7B5B"/>
    <w:rsid w:val="009E7B79"/>
    <w:rsid w:val="009E7C63"/>
    <w:rsid w:val="009F02FD"/>
    <w:rsid w:val="009F0EFD"/>
    <w:rsid w:val="009F1253"/>
    <w:rsid w:val="009F15FD"/>
    <w:rsid w:val="009F24C9"/>
    <w:rsid w:val="009F3466"/>
    <w:rsid w:val="009F35BE"/>
    <w:rsid w:val="009F3914"/>
    <w:rsid w:val="009F4536"/>
    <w:rsid w:val="009F45D8"/>
    <w:rsid w:val="009F51BD"/>
    <w:rsid w:val="009F51F2"/>
    <w:rsid w:val="009F522F"/>
    <w:rsid w:val="009F59A4"/>
    <w:rsid w:val="009F5A19"/>
    <w:rsid w:val="009F5EC5"/>
    <w:rsid w:val="009F67CB"/>
    <w:rsid w:val="009F69B7"/>
    <w:rsid w:val="009F78AE"/>
    <w:rsid w:val="00A002D9"/>
    <w:rsid w:val="00A00687"/>
    <w:rsid w:val="00A00AD4"/>
    <w:rsid w:val="00A0161F"/>
    <w:rsid w:val="00A01A18"/>
    <w:rsid w:val="00A01CC3"/>
    <w:rsid w:val="00A01EC8"/>
    <w:rsid w:val="00A01EFD"/>
    <w:rsid w:val="00A02122"/>
    <w:rsid w:val="00A022C9"/>
    <w:rsid w:val="00A02326"/>
    <w:rsid w:val="00A0248E"/>
    <w:rsid w:val="00A02558"/>
    <w:rsid w:val="00A025E5"/>
    <w:rsid w:val="00A027D1"/>
    <w:rsid w:val="00A0282D"/>
    <w:rsid w:val="00A02FD8"/>
    <w:rsid w:val="00A02FF2"/>
    <w:rsid w:val="00A03362"/>
    <w:rsid w:val="00A0349F"/>
    <w:rsid w:val="00A03A66"/>
    <w:rsid w:val="00A03E38"/>
    <w:rsid w:val="00A04351"/>
    <w:rsid w:val="00A051AE"/>
    <w:rsid w:val="00A05340"/>
    <w:rsid w:val="00A05A28"/>
    <w:rsid w:val="00A05AB4"/>
    <w:rsid w:val="00A05C02"/>
    <w:rsid w:val="00A0668A"/>
    <w:rsid w:val="00A06975"/>
    <w:rsid w:val="00A07B72"/>
    <w:rsid w:val="00A1021C"/>
    <w:rsid w:val="00A10436"/>
    <w:rsid w:val="00A105A8"/>
    <w:rsid w:val="00A10635"/>
    <w:rsid w:val="00A10E1E"/>
    <w:rsid w:val="00A11209"/>
    <w:rsid w:val="00A11210"/>
    <w:rsid w:val="00A112C6"/>
    <w:rsid w:val="00A11844"/>
    <w:rsid w:val="00A11AF8"/>
    <w:rsid w:val="00A11BBD"/>
    <w:rsid w:val="00A11DF7"/>
    <w:rsid w:val="00A11E10"/>
    <w:rsid w:val="00A127E1"/>
    <w:rsid w:val="00A12A1F"/>
    <w:rsid w:val="00A1323D"/>
    <w:rsid w:val="00A13591"/>
    <w:rsid w:val="00A14186"/>
    <w:rsid w:val="00A14241"/>
    <w:rsid w:val="00A144F3"/>
    <w:rsid w:val="00A14562"/>
    <w:rsid w:val="00A15164"/>
    <w:rsid w:val="00A15D75"/>
    <w:rsid w:val="00A162C6"/>
    <w:rsid w:val="00A16387"/>
    <w:rsid w:val="00A166A5"/>
    <w:rsid w:val="00A16BE3"/>
    <w:rsid w:val="00A17085"/>
    <w:rsid w:val="00A17286"/>
    <w:rsid w:val="00A17609"/>
    <w:rsid w:val="00A17AE4"/>
    <w:rsid w:val="00A17B03"/>
    <w:rsid w:val="00A17B27"/>
    <w:rsid w:val="00A2084E"/>
    <w:rsid w:val="00A20BB7"/>
    <w:rsid w:val="00A216CA"/>
    <w:rsid w:val="00A21D37"/>
    <w:rsid w:val="00A21D52"/>
    <w:rsid w:val="00A22E83"/>
    <w:rsid w:val="00A23714"/>
    <w:rsid w:val="00A239C9"/>
    <w:rsid w:val="00A24009"/>
    <w:rsid w:val="00A249E0"/>
    <w:rsid w:val="00A25159"/>
    <w:rsid w:val="00A2521E"/>
    <w:rsid w:val="00A25911"/>
    <w:rsid w:val="00A25A4A"/>
    <w:rsid w:val="00A25D9F"/>
    <w:rsid w:val="00A25F87"/>
    <w:rsid w:val="00A25FFB"/>
    <w:rsid w:val="00A260AF"/>
    <w:rsid w:val="00A26577"/>
    <w:rsid w:val="00A2691D"/>
    <w:rsid w:val="00A26B46"/>
    <w:rsid w:val="00A26B4A"/>
    <w:rsid w:val="00A27248"/>
    <w:rsid w:val="00A27919"/>
    <w:rsid w:val="00A31C28"/>
    <w:rsid w:val="00A3250D"/>
    <w:rsid w:val="00A3267E"/>
    <w:rsid w:val="00A32C79"/>
    <w:rsid w:val="00A33B30"/>
    <w:rsid w:val="00A33F9F"/>
    <w:rsid w:val="00A33FC2"/>
    <w:rsid w:val="00A34233"/>
    <w:rsid w:val="00A34499"/>
    <w:rsid w:val="00A3457E"/>
    <w:rsid w:val="00A34615"/>
    <w:rsid w:val="00A35100"/>
    <w:rsid w:val="00A3596C"/>
    <w:rsid w:val="00A35C14"/>
    <w:rsid w:val="00A35D68"/>
    <w:rsid w:val="00A35FDA"/>
    <w:rsid w:val="00A3610E"/>
    <w:rsid w:val="00A36279"/>
    <w:rsid w:val="00A36592"/>
    <w:rsid w:val="00A366C2"/>
    <w:rsid w:val="00A36A2A"/>
    <w:rsid w:val="00A402F6"/>
    <w:rsid w:val="00A40E3C"/>
    <w:rsid w:val="00A415BB"/>
    <w:rsid w:val="00A4174B"/>
    <w:rsid w:val="00A41C72"/>
    <w:rsid w:val="00A42A3F"/>
    <w:rsid w:val="00A42D9E"/>
    <w:rsid w:val="00A430E0"/>
    <w:rsid w:val="00A4322D"/>
    <w:rsid w:val="00A43DC2"/>
    <w:rsid w:val="00A44028"/>
    <w:rsid w:val="00A441FD"/>
    <w:rsid w:val="00A4499D"/>
    <w:rsid w:val="00A44CBC"/>
    <w:rsid w:val="00A4504F"/>
    <w:rsid w:val="00A45E0C"/>
    <w:rsid w:val="00A45F4E"/>
    <w:rsid w:val="00A464F0"/>
    <w:rsid w:val="00A468E1"/>
    <w:rsid w:val="00A46FBF"/>
    <w:rsid w:val="00A472AD"/>
    <w:rsid w:val="00A47368"/>
    <w:rsid w:val="00A473FD"/>
    <w:rsid w:val="00A476DA"/>
    <w:rsid w:val="00A5042C"/>
    <w:rsid w:val="00A50531"/>
    <w:rsid w:val="00A5080E"/>
    <w:rsid w:val="00A50911"/>
    <w:rsid w:val="00A50A2B"/>
    <w:rsid w:val="00A50A61"/>
    <w:rsid w:val="00A50D54"/>
    <w:rsid w:val="00A50F17"/>
    <w:rsid w:val="00A512B1"/>
    <w:rsid w:val="00A515F5"/>
    <w:rsid w:val="00A51909"/>
    <w:rsid w:val="00A519E0"/>
    <w:rsid w:val="00A51A75"/>
    <w:rsid w:val="00A51DF4"/>
    <w:rsid w:val="00A52073"/>
    <w:rsid w:val="00A52761"/>
    <w:rsid w:val="00A527BA"/>
    <w:rsid w:val="00A529AC"/>
    <w:rsid w:val="00A52B89"/>
    <w:rsid w:val="00A5331D"/>
    <w:rsid w:val="00A538EA"/>
    <w:rsid w:val="00A53B7C"/>
    <w:rsid w:val="00A53E00"/>
    <w:rsid w:val="00A544AA"/>
    <w:rsid w:val="00A54F7E"/>
    <w:rsid w:val="00A55DCE"/>
    <w:rsid w:val="00A566F2"/>
    <w:rsid w:val="00A56B53"/>
    <w:rsid w:val="00A56DBE"/>
    <w:rsid w:val="00A57FE5"/>
    <w:rsid w:val="00A6005E"/>
    <w:rsid w:val="00A600E6"/>
    <w:rsid w:val="00A60369"/>
    <w:rsid w:val="00A60561"/>
    <w:rsid w:val="00A60885"/>
    <w:rsid w:val="00A60B62"/>
    <w:rsid w:val="00A60DB4"/>
    <w:rsid w:val="00A611B3"/>
    <w:rsid w:val="00A61526"/>
    <w:rsid w:val="00A61950"/>
    <w:rsid w:val="00A61B5E"/>
    <w:rsid w:val="00A61E9B"/>
    <w:rsid w:val="00A620E2"/>
    <w:rsid w:val="00A624BA"/>
    <w:rsid w:val="00A62B6F"/>
    <w:rsid w:val="00A6338F"/>
    <w:rsid w:val="00A63631"/>
    <w:rsid w:val="00A63663"/>
    <w:rsid w:val="00A637DA"/>
    <w:rsid w:val="00A63D3C"/>
    <w:rsid w:val="00A641A3"/>
    <w:rsid w:val="00A642B5"/>
    <w:rsid w:val="00A64508"/>
    <w:rsid w:val="00A64519"/>
    <w:rsid w:val="00A6457C"/>
    <w:rsid w:val="00A64C8A"/>
    <w:rsid w:val="00A65475"/>
    <w:rsid w:val="00A6588C"/>
    <w:rsid w:val="00A659E6"/>
    <w:rsid w:val="00A65B92"/>
    <w:rsid w:val="00A6676E"/>
    <w:rsid w:val="00A66A4D"/>
    <w:rsid w:val="00A67335"/>
    <w:rsid w:val="00A67656"/>
    <w:rsid w:val="00A6767C"/>
    <w:rsid w:val="00A67B75"/>
    <w:rsid w:val="00A701FC"/>
    <w:rsid w:val="00A70637"/>
    <w:rsid w:val="00A709C0"/>
    <w:rsid w:val="00A70B00"/>
    <w:rsid w:val="00A70D85"/>
    <w:rsid w:val="00A70F8C"/>
    <w:rsid w:val="00A7100A"/>
    <w:rsid w:val="00A71363"/>
    <w:rsid w:val="00A71381"/>
    <w:rsid w:val="00A71B77"/>
    <w:rsid w:val="00A71C4F"/>
    <w:rsid w:val="00A72158"/>
    <w:rsid w:val="00A7225B"/>
    <w:rsid w:val="00A72835"/>
    <w:rsid w:val="00A7302D"/>
    <w:rsid w:val="00A73280"/>
    <w:rsid w:val="00A73BD9"/>
    <w:rsid w:val="00A7463E"/>
    <w:rsid w:val="00A74B4F"/>
    <w:rsid w:val="00A754F4"/>
    <w:rsid w:val="00A75C73"/>
    <w:rsid w:val="00A75E60"/>
    <w:rsid w:val="00A762A6"/>
    <w:rsid w:val="00A7701B"/>
    <w:rsid w:val="00A77036"/>
    <w:rsid w:val="00A771EB"/>
    <w:rsid w:val="00A77643"/>
    <w:rsid w:val="00A77813"/>
    <w:rsid w:val="00A778AB"/>
    <w:rsid w:val="00A77D77"/>
    <w:rsid w:val="00A80794"/>
    <w:rsid w:val="00A81581"/>
    <w:rsid w:val="00A81C05"/>
    <w:rsid w:val="00A81D31"/>
    <w:rsid w:val="00A820E5"/>
    <w:rsid w:val="00A826B2"/>
    <w:rsid w:val="00A82812"/>
    <w:rsid w:val="00A82EB6"/>
    <w:rsid w:val="00A82EBE"/>
    <w:rsid w:val="00A8318E"/>
    <w:rsid w:val="00A835C7"/>
    <w:rsid w:val="00A8363D"/>
    <w:rsid w:val="00A838ED"/>
    <w:rsid w:val="00A839F8"/>
    <w:rsid w:val="00A83C97"/>
    <w:rsid w:val="00A84308"/>
    <w:rsid w:val="00A84334"/>
    <w:rsid w:val="00A84590"/>
    <w:rsid w:val="00A84C1B"/>
    <w:rsid w:val="00A84E37"/>
    <w:rsid w:val="00A85401"/>
    <w:rsid w:val="00A856F9"/>
    <w:rsid w:val="00A85E20"/>
    <w:rsid w:val="00A86029"/>
    <w:rsid w:val="00A866FA"/>
    <w:rsid w:val="00A872F2"/>
    <w:rsid w:val="00A87DD6"/>
    <w:rsid w:val="00A90CD7"/>
    <w:rsid w:val="00A910CF"/>
    <w:rsid w:val="00A91207"/>
    <w:rsid w:val="00A91988"/>
    <w:rsid w:val="00A92742"/>
    <w:rsid w:val="00A939DF"/>
    <w:rsid w:val="00A946BF"/>
    <w:rsid w:val="00A94A89"/>
    <w:rsid w:val="00A94AD9"/>
    <w:rsid w:val="00A950A4"/>
    <w:rsid w:val="00A9563D"/>
    <w:rsid w:val="00A95664"/>
    <w:rsid w:val="00A95F46"/>
    <w:rsid w:val="00A960F9"/>
    <w:rsid w:val="00A96554"/>
    <w:rsid w:val="00A968C0"/>
    <w:rsid w:val="00A970D7"/>
    <w:rsid w:val="00A97357"/>
    <w:rsid w:val="00A9767B"/>
    <w:rsid w:val="00A97B1F"/>
    <w:rsid w:val="00AA04EB"/>
    <w:rsid w:val="00AA10AF"/>
    <w:rsid w:val="00AA1BC8"/>
    <w:rsid w:val="00AA1C2A"/>
    <w:rsid w:val="00AA1EF2"/>
    <w:rsid w:val="00AA251D"/>
    <w:rsid w:val="00AA252F"/>
    <w:rsid w:val="00AA2BBE"/>
    <w:rsid w:val="00AA32D1"/>
    <w:rsid w:val="00AA3A5B"/>
    <w:rsid w:val="00AA3CB5"/>
    <w:rsid w:val="00AA3D4A"/>
    <w:rsid w:val="00AA3D81"/>
    <w:rsid w:val="00AA3F77"/>
    <w:rsid w:val="00AA44CB"/>
    <w:rsid w:val="00AA44E6"/>
    <w:rsid w:val="00AA489F"/>
    <w:rsid w:val="00AA4AD7"/>
    <w:rsid w:val="00AA4BBF"/>
    <w:rsid w:val="00AA59BE"/>
    <w:rsid w:val="00AA5FF8"/>
    <w:rsid w:val="00AA65FB"/>
    <w:rsid w:val="00AA7825"/>
    <w:rsid w:val="00AA79B5"/>
    <w:rsid w:val="00AB0A99"/>
    <w:rsid w:val="00AB10DC"/>
    <w:rsid w:val="00AB1264"/>
    <w:rsid w:val="00AB1792"/>
    <w:rsid w:val="00AB20D8"/>
    <w:rsid w:val="00AB2380"/>
    <w:rsid w:val="00AB39F6"/>
    <w:rsid w:val="00AB3D51"/>
    <w:rsid w:val="00AB40C7"/>
    <w:rsid w:val="00AB42BC"/>
    <w:rsid w:val="00AB4314"/>
    <w:rsid w:val="00AB4466"/>
    <w:rsid w:val="00AB47B3"/>
    <w:rsid w:val="00AB4C88"/>
    <w:rsid w:val="00AB4F00"/>
    <w:rsid w:val="00AB57F6"/>
    <w:rsid w:val="00AB5DCB"/>
    <w:rsid w:val="00AB6297"/>
    <w:rsid w:val="00AB6443"/>
    <w:rsid w:val="00AB658B"/>
    <w:rsid w:val="00AB7444"/>
    <w:rsid w:val="00AC05AB"/>
    <w:rsid w:val="00AC09D5"/>
    <w:rsid w:val="00AC1EE3"/>
    <w:rsid w:val="00AC2036"/>
    <w:rsid w:val="00AC24C1"/>
    <w:rsid w:val="00AC2679"/>
    <w:rsid w:val="00AC33AD"/>
    <w:rsid w:val="00AC3644"/>
    <w:rsid w:val="00AC42D7"/>
    <w:rsid w:val="00AC4484"/>
    <w:rsid w:val="00AC4689"/>
    <w:rsid w:val="00AC4704"/>
    <w:rsid w:val="00AC48D0"/>
    <w:rsid w:val="00AC4B16"/>
    <w:rsid w:val="00AC4C68"/>
    <w:rsid w:val="00AC524D"/>
    <w:rsid w:val="00AC5B6B"/>
    <w:rsid w:val="00AC5C2A"/>
    <w:rsid w:val="00AC675A"/>
    <w:rsid w:val="00AC6AAB"/>
    <w:rsid w:val="00AC74A8"/>
    <w:rsid w:val="00AC7C92"/>
    <w:rsid w:val="00AD0515"/>
    <w:rsid w:val="00AD0632"/>
    <w:rsid w:val="00AD12BE"/>
    <w:rsid w:val="00AD17F2"/>
    <w:rsid w:val="00AD1983"/>
    <w:rsid w:val="00AD1DFC"/>
    <w:rsid w:val="00AD2088"/>
    <w:rsid w:val="00AD24D3"/>
    <w:rsid w:val="00AD2F9C"/>
    <w:rsid w:val="00AD37A1"/>
    <w:rsid w:val="00AD39F1"/>
    <w:rsid w:val="00AD3A26"/>
    <w:rsid w:val="00AD3EAC"/>
    <w:rsid w:val="00AD4642"/>
    <w:rsid w:val="00AD4C7C"/>
    <w:rsid w:val="00AD4FF5"/>
    <w:rsid w:val="00AD6E7F"/>
    <w:rsid w:val="00AD6F50"/>
    <w:rsid w:val="00AD70B2"/>
    <w:rsid w:val="00AD743F"/>
    <w:rsid w:val="00AD7472"/>
    <w:rsid w:val="00AD7AE4"/>
    <w:rsid w:val="00AD7F53"/>
    <w:rsid w:val="00AE07C7"/>
    <w:rsid w:val="00AE0B5D"/>
    <w:rsid w:val="00AE1096"/>
    <w:rsid w:val="00AE1116"/>
    <w:rsid w:val="00AE1279"/>
    <w:rsid w:val="00AE2248"/>
    <w:rsid w:val="00AE2D38"/>
    <w:rsid w:val="00AE3C3B"/>
    <w:rsid w:val="00AE4101"/>
    <w:rsid w:val="00AE476C"/>
    <w:rsid w:val="00AE4779"/>
    <w:rsid w:val="00AE5916"/>
    <w:rsid w:val="00AE6215"/>
    <w:rsid w:val="00AE7077"/>
    <w:rsid w:val="00AE7562"/>
    <w:rsid w:val="00AF024C"/>
    <w:rsid w:val="00AF064C"/>
    <w:rsid w:val="00AF0786"/>
    <w:rsid w:val="00AF07CA"/>
    <w:rsid w:val="00AF0EC9"/>
    <w:rsid w:val="00AF14AF"/>
    <w:rsid w:val="00AF1A85"/>
    <w:rsid w:val="00AF260A"/>
    <w:rsid w:val="00AF294D"/>
    <w:rsid w:val="00AF2B39"/>
    <w:rsid w:val="00AF2ECA"/>
    <w:rsid w:val="00AF310E"/>
    <w:rsid w:val="00AF31EE"/>
    <w:rsid w:val="00AF3389"/>
    <w:rsid w:val="00AF3678"/>
    <w:rsid w:val="00AF3C3B"/>
    <w:rsid w:val="00AF3E74"/>
    <w:rsid w:val="00AF48AF"/>
    <w:rsid w:val="00AF52A4"/>
    <w:rsid w:val="00AF6215"/>
    <w:rsid w:val="00AF64F8"/>
    <w:rsid w:val="00AF69CA"/>
    <w:rsid w:val="00AF6CCB"/>
    <w:rsid w:val="00AF70A8"/>
    <w:rsid w:val="00AF7AD4"/>
    <w:rsid w:val="00AF7BD9"/>
    <w:rsid w:val="00AF7CDF"/>
    <w:rsid w:val="00AF7F53"/>
    <w:rsid w:val="00AF7F58"/>
    <w:rsid w:val="00B003CA"/>
    <w:rsid w:val="00B004A4"/>
    <w:rsid w:val="00B0084C"/>
    <w:rsid w:val="00B0097F"/>
    <w:rsid w:val="00B00F4E"/>
    <w:rsid w:val="00B0133B"/>
    <w:rsid w:val="00B01DBE"/>
    <w:rsid w:val="00B02103"/>
    <w:rsid w:val="00B0282F"/>
    <w:rsid w:val="00B02D74"/>
    <w:rsid w:val="00B034E8"/>
    <w:rsid w:val="00B03598"/>
    <w:rsid w:val="00B04986"/>
    <w:rsid w:val="00B04C88"/>
    <w:rsid w:val="00B0524A"/>
    <w:rsid w:val="00B0555F"/>
    <w:rsid w:val="00B059CA"/>
    <w:rsid w:val="00B05D0A"/>
    <w:rsid w:val="00B063EE"/>
    <w:rsid w:val="00B06598"/>
    <w:rsid w:val="00B065CA"/>
    <w:rsid w:val="00B06BA8"/>
    <w:rsid w:val="00B07758"/>
    <w:rsid w:val="00B10DA1"/>
    <w:rsid w:val="00B116D3"/>
    <w:rsid w:val="00B11776"/>
    <w:rsid w:val="00B11A54"/>
    <w:rsid w:val="00B1209A"/>
    <w:rsid w:val="00B120CE"/>
    <w:rsid w:val="00B12415"/>
    <w:rsid w:val="00B124D6"/>
    <w:rsid w:val="00B1332C"/>
    <w:rsid w:val="00B13835"/>
    <w:rsid w:val="00B13C57"/>
    <w:rsid w:val="00B14182"/>
    <w:rsid w:val="00B144D5"/>
    <w:rsid w:val="00B15333"/>
    <w:rsid w:val="00B15388"/>
    <w:rsid w:val="00B16F79"/>
    <w:rsid w:val="00B17185"/>
    <w:rsid w:val="00B1729F"/>
    <w:rsid w:val="00B1796F"/>
    <w:rsid w:val="00B20CD7"/>
    <w:rsid w:val="00B20FC5"/>
    <w:rsid w:val="00B21265"/>
    <w:rsid w:val="00B2187A"/>
    <w:rsid w:val="00B223D7"/>
    <w:rsid w:val="00B2284B"/>
    <w:rsid w:val="00B22A81"/>
    <w:rsid w:val="00B23B80"/>
    <w:rsid w:val="00B23EAA"/>
    <w:rsid w:val="00B23EE4"/>
    <w:rsid w:val="00B2443C"/>
    <w:rsid w:val="00B248E4"/>
    <w:rsid w:val="00B25148"/>
    <w:rsid w:val="00B25450"/>
    <w:rsid w:val="00B25FF1"/>
    <w:rsid w:val="00B26A5F"/>
    <w:rsid w:val="00B270F0"/>
    <w:rsid w:val="00B27B47"/>
    <w:rsid w:val="00B27FD2"/>
    <w:rsid w:val="00B3061F"/>
    <w:rsid w:val="00B3086D"/>
    <w:rsid w:val="00B30897"/>
    <w:rsid w:val="00B318D7"/>
    <w:rsid w:val="00B31F9F"/>
    <w:rsid w:val="00B32195"/>
    <w:rsid w:val="00B3336B"/>
    <w:rsid w:val="00B33436"/>
    <w:rsid w:val="00B34174"/>
    <w:rsid w:val="00B344C0"/>
    <w:rsid w:val="00B349B5"/>
    <w:rsid w:val="00B34ED7"/>
    <w:rsid w:val="00B3527E"/>
    <w:rsid w:val="00B35FDE"/>
    <w:rsid w:val="00B37019"/>
    <w:rsid w:val="00B37159"/>
    <w:rsid w:val="00B379CF"/>
    <w:rsid w:val="00B40510"/>
    <w:rsid w:val="00B40749"/>
    <w:rsid w:val="00B41365"/>
    <w:rsid w:val="00B4181E"/>
    <w:rsid w:val="00B41A12"/>
    <w:rsid w:val="00B41D58"/>
    <w:rsid w:val="00B42199"/>
    <w:rsid w:val="00B424E4"/>
    <w:rsid w:val="00B42F82"/>
    <w:rsid w:val="00B4385A"/>
    <w:rsid w:val="00B4389A"/>
    <w:rsid w:val="00B43BE3"/>
    <w:rsid w:val="00B43D44"/>
    <w:rsid w:val="00B4445E"/>
    <w:rsid w:val="00B4499C"/>
    <w:rsid w:val="00B44C41"/>
    <w:rsid w:val="00B44C65"/>
    <w:rsid w:val="00B44DCA"/>
    <w:rsid w:val="00B45432"/>
    <w:rsid w:val="00B462DD"/>
    <w:rsid w:val="00B468EA"/>
    <w:rsid w:val="00B4749E"/>
    <w:rsid w:val="00B47868"/>
    <w:rsid w:val="00B50269"/>
    <w:rsid w:val="00B51298"/>
    <w:rsid w:val="00B5203D"/>
    <w:rsid w:val="00B52716"/>
    <w:rsid w:val="00B52799"/>
    <w:rsid w:val="00B52E1B"/>
    <w:rsid w:val="00B53080"/>
    <w:rsid w:val="00B5321E"/>
    <w:rsid w:val="00B53350"/>
    <w:rsid w:val="00B53398"/>
    <w:rsid w:val="00B533D2"/>
    <w:rsid w:val="00B53723"/>
    <w:rsid w:val="00B54400"/>
    <w:rsid w:val="00B54BB5"/>
    <w:rsid w:val="00B5525E"/>
    <w:rsid w:val="00B556CC"/>
    <w:rsid w:val="00B557F0"/>
    <w:rsid w:val="00B55854"/>
    <w:rsid w:val="00B562FD"/>
    <w:rsid w:val="00B563F8"/>
    <w:rsid w:val="00B565D4"/>
    <w:rsid w:val="00B56CDF"/>
    <w:rsid w:val="00B56D74"/>
    <w:rsid w:val="00B5702A"/>
    <w:rsid w:val="00B576A7"/>
    <w:rsid w:val="00B57D85"/>
    <w:rsid w:val="00B6010B"/>
    <w:rsid w:val="00B60425"/>
    <w:rsid w:val="00B607D6"/>
    <w:rsid w:val="00B60AA6"/>
    <w:rsid w:val="00B60BA5"/>
    <w:rsid w:val="00B60D28"/>
    <w:rsid w:val="00B60EB5"/>
    <w:rsid w:val="00B60EC2"/>
    <w:rsid w:val="00B60FBE"/>
    <w:rsid w:val="00B61636"/>
    <w:rsid w:val="00B61863"/>
    <w:rsid w:val="00B62020"/>
    <w:rsid w:val="00B6239B"/>
    <w:rsid w:val="00B62647"/>
    <w:rsid w:val="00B632F5"/>
    <w:rsid w:val="00B63A70"/>
    <w:rsid w:val="00B63E24"/>
    <w:rsid w:val="00B63FFC"/>
    <w:rsid w:val="00B6413C"/>
    <w:rsid w:val="00B64913"/>
    <w:rsid w:val="00B64D5C"/>
    <w:rsid w:val="00B651E9"/>
    <w:rsid w:val="00B65360"/>
    <w:rsid w:val="00B65751"/>
    <w:rsid w:val="00B65780"/>
    <w:rsid w:val="00B660AF"/>
    <w:rsid w:val="00B665C4"/>
    <w:rsid w:val="00B6672F"/>
    <w:rsid w:val="00B66987"/>
    <w:rsid w:val="00B66ACF"/>
    <w:rsid w:val="00B67130"/>
    <w:rsid w:val="00B671C4"/>
    <w:rsid w:val="00B67935"/>
    <w:rsid w:val="00B7030A"/>
    <w:rsid w:val="00B70415"/>
    <w:rsid w:val="00B71DC9"/>
    <w:rsid w:val="00B723D2"/>
    <w:rsid w:val="00B72464"/>
    <w:rsid w:val="00B7291F"/>
    <w:rsid w:val="00B73317"/>
    <w:rsid w:val="00B7350B"/>
    <w:rsid w:val="00B7401F"/>
    <w:rsid w:val="00B74641"/>
    <w:rsid w:val="00B74AEE"/>
    <w:rsid w:val="00B75311"/>
    <w:rsid w:val="00B75530"/>
    <w:rsid w:val="00B75595"/>
    <w:rsid w:val="00B75AFF"/>
    <w:rsid w:val="00B75DAE"/>
    <w:rsid w:val="00B762EA"/>
    <w:rsid w:val="00B765AE"/>
    <w:rsid w:val="00B76A3B"/>
    <w:rsid w:val="00B76AE1"/>
    <w:rsid w:val="00B76B44"/>
    <w:rsid w:val="00B76BA3"/>
    <w:rsid w:val="00B76C1F"/>
    <w:rsid w:val="00B76D8C"/>
    <w:rsid w:val="00B7743B"/>
    <w:rsid w:val="00B776D1"/>
    <w:rsid w:val="00B77B0A"/>
    <w:rsid w:val="00B77CFD"/>
    <w:rsid w:val="00B800E4"/>
    <w:rsid w:val="00B803A2"/>
    <w:rsid w:val="00B8076B"/>
    <w:rsid w:val="00B8081F"/>
    <w:rsid w:val="00B80982"/>
    <w:rsid w:val="00B80B5E"/>
    <w:rsid w:val="00B824D7"/>
    <w:rsid w:val="00B825D4"/>
    <w:rsid w:val="00B82816"/>
    <w:rsid w:val="00B82C15"/>
    <w:rsid w:val="00B82E4B"/>
    <w:rsid w:val="00B83163"/>
    <w:rsid w:val="00B835A2"/>
    <w:rsid w:val="00B83B12"/>
    <w:rsid w:val="00B83F0E"/>
    <w:rsid w:val="00B84516"/>
    <w:rsid w:val="00B8463E"/>
    <w:rsid w:val="00B8490E"/>
    <w:rsid w:val="00B8493D"/>
    <w:rsid w:val="00B84CF9"/>
    <w:rsid w:val="00B84E96"/>
    <w:rsid w:val="00B854EC"/>
    <w:rsid w:val="00B85BAA"/>
    <w:rsid w:val="00B85C08"/>
    <w:rsid w:val="00B866DC"/>
    <w:rsid w:val="00B86CEB"/>
    <w:rsid w:val="00B878DD"/>
    <w:rsid w:val="00B879C1"/>
    <w:rsid w:val="00B87D57"/>
    <w:rsid w:val="00B87E79"/>
    <w:rsid w:val="00B906B1"/>
    <w:rsid w:val="00B90E44"/>
    <w:rsid w:val="00B911B4"/>
    <w:rsid w:val="00B9157F"/>
    <w:rsid w:val="00B91A37"/>
    <w:rsid w:val="00B91F60"/>
    <w:rsid w:val="00B927C3"/>
    <w:rsid w:val="00B931C0"/>
    <w:rsid w:val="00B9335A"/>
    <w:rsid w:val="00B93C10"/>
    <w:rsid w:val="00B93F62"/>
    <w:rsid w:val="00B94369"/>
    <w:rsid w:val="00B945D9"/>
    <w:rsid w:val="00B94D67"/>
    <w:rsid w:val="00B94E48"/>
    <w:rsid w:val="00B94F48"/>
    <w:rsid w:val="00B9518A"/>
    <w:rsid w:val="00B9561D"/>
    <w:rsid w:val="00B95904"/>
    <w:rsid w:val="00B95CE4"/>
    <w:rsid w:val="00B95F12"/>
    <w:rsid w:val="00B96288"/>
    <w:rsid w:val="00B96890"/>
    <w:rsid w:val="00B96AC0"/>
    <w:rsid w:val="00B96B28"/>
    <w:rsid w:val="00B974DB"/>
    <w:rsid w:val="00B97671"/>
    <w:rsid w:val="00B97C5C"/>
    <w:rsid w:val="00B97D10"/>
    <w:rsid w:val="00BA0133"/>
    <w:rsid w:val="00BA05A2"/>
    <w:rsid w:val="00BA0B1D"/>
    <w:rsid w:val="00BA0F70"/>
    <w:rsid w:val="00BA13E2"/>
    <w:rsid w:val="00BA1C63"/>
    <w:rsid w:val="00BA1F72"/>
    <w:rsid w:val="00BA258D"/>
    <w:rsid w:val="00BA2703"/>
    <w:rsid w:val="00BA2716"/>
    <w:rsid w:val="00BA30DA"/>
    <w:rsid w:val="00BA3315"/>
    <w:rsid w:val="00BA3614"/>
    <w:rsid w:val="00BA36D9"/>
    <w:rsid w:val="00BA3963"/>
    <w:rsid w:val="00BA3C80"/>
    <w:rsid w:val="00BA47E0"/>
    <w:rsid w:val="00BA4820"/>
    <w:rsid w:val="00BA4AF5"/>
    <w:rsid w:val="00BA4DBE"/>
    <w:rsid w:val="00BA4ED7"/>
    <w:rsid w:val="00BA513C"/>
    <w:rsid w:val="00BA519F"/>
    <w:rsid w:val="00BA55AE"/>
    <w:rsid w:val="00BA59CE"/>
    <w:rsid w:val="00BA5ABD"/>
    <w:rsid w:val="00BA63E8"/>
    <w:rsid w:val="00BA7D52"/>
    <w:rsid w:val="00BA7DEB"/>
    <w:rsid w:val="00BB004C"/>
    <w:rsid w:val="00BB00BF"/>
    <w:rsid w:val="00BB0335"/>
    <w:rsid w:val="00BB0C90"/>
    <w:rsid w:val="00BB1415"/>
    <w:rsid w:val="00BB1523"/>
    <w:rsid w:val="00BB18FB"/>
    <w:rsid w:val="00BB1C48"/>
    <w:rsid w:val="00BB1FB3"/>
    <w:rsid w:val="00BB21AF"/>
    <w:rsid w:val="00BB242A"/>
    <w:rsid w:val="00BB3348"/>
    <w:rsid w:val="00BB3895"/>
    <w:rsid w:val="00BB3B9B"/>
    <w:rsid w:val="00BB3FC0"/>
    <w:rsid w:val="00BB406E"/>
    <w:rsid w:val="00BB510A"/>
    <w:rsid w:val="00BB518A"/>
    <w:rsid w:val="00BB65BE"/>
    <w:rsid w:val="00BB6AD9"/>
    <w:rsid w:val="00BB6DE3"/>
    <w:rsid w:val="00BB6EEF"/>
    <w:rsid w:val="00BB6F3A"/>
    <w:rsid w:val="00BB775F"/>
    <w:rsid w:val="00BB7986"/>
    <w:rsid w:val="00BC01E6"/>
    <w:rsid w:val="00BC052A"/>
    <w:rsid w:val="00BC0595"/>
    <w:rsid w:val="00BC090A"/>
    <w:rsid w:val="00BC0E34"/>
    <w:rsid w:val="00BC2260"/>
    <w:rsid w:val="00BC2D00"/>
    <w:rsid w:val="00BC2E98"/>
    <w:rsid w:val="00BC2F11"/>
    <w:rsid w:val="00BC3850"/>
    <w:rsid w:val="00BC4985"/>
    <w:rsid w:val="00BC521B"/>
    <w:rsid w:val="00BC5337"/>
    <w:rsid w:val="00BC5A4A"/>
    <w:rsid w:val="00BC6D61"/>
    <w:rsid w:val="00BC6E74"/>
    <w:rsid w:val="00BC719D"/>
    <w:rsid w:val="00BC75D1"/>
    <w:rsid w:val="00BC7E81"/>
    <w:rsid w:val="00BD00C3"/>
    <w:rsid w:val="00BD0100"/>
    <w:rsid w:val="00BD04AE"/>
    <w:rsid w:val="00BD06EB"/>
    <w:rsid w:val="00BD0798"/>
    <w:rsid w:val="00BD0AF2"/>
    <w:rsid w:val="00BD0CF4"/>
    <w:rsid w:val="00BD13E1"/>
    <w:rsid w:val="00BD1CC8"/>
    <w:rsid w:val="00BD225D"/>
    <w:rsid w:val="00BD2394"/>
    <w:rsid w:val="00BD318B"/>
    <w:rsid w:val="00BD3305"/>
    <w:rsid w:val="00BD36B7"/>
    <w:rsid w:val="00BD36F9"/>
    <w:rsid w:val="00BD3A6A"/>
    <w:rsid w:val="00BD3F0B"/>
    <w:rsid w:val="00BD40CC"/>
    <w:rsid w:val="00BD4720"/>
    <w:rsid w:val="00BD4D3A"/>
    <w:rsid w:val="00BD58AB"/>
    <w:rsid w:val="00BD6008"/>
    <w:rsid w:val="00BD648F"/>
    <w:rsid w:val="00BD668B"/>
    <w:rsid w:val="00BD7437"/>
    <w:rsid w:val="00BD74EF"/>
    <w:rsid w:val="00BD7B4E"/>
    <w:rsid w:val="00BE03C2"/>
    <w:rsid w:val="00BE07C5"/>
    <w:rsid w:val="00BE0831"/>
    <w:rsid w:val="00BE0B89"/>
    <w:rsid w:val="00BE1272"/>
    <w:rsid w:val="00BE18BC"/>
    <w:rsid w:val="00BE21F8"/>
    <w:rsid w:val="00BE222E"/>
    <w:rsid w:val="00BE2305"/>
    <w:rsid w:val="00BE259E"/>
    <w:rsid w:val="00BE36D1"/>
    <w:rsid w:val="00BE3B20"/>
    <w:rsid w:val="00BE4DB3"/>
    <w:rsid w:val="00BE5778"/>
    <w:rsid w:val="00BE581B"/>
    <w:rsid w:val="00BE59BB"/>
    <w:rsid w:val="00BE633E"/>
    <w:rsid w:val="00BE6694"/>
    <w:rsid w:val="00BE7595"/>
    <w:rsid w:val="00BE75B5"/>
    <w:rsid w:val="00BE7789"/>
    <w:rsid w:val="00BE796B"/>
    <w:rsid w:val="00BE7E2A"/>
    <w:rsid w:val="00BF011B"/>
    <w:rsid w:val="00BF0F44"/>
    <w:rsid w:val="00BF105E"/>
    <w:rsid w:val="00BF1897"/>
    <w:rsid w:val="00BF21BA"/>
    <w:rsid w:val="00BF42BB"/>
    <w:rsid w:val="00BF447B"/>
    <w:rsid w:val="00BF469F"/>
    <w:rsid w:val="00BF4961"/>
    <w:rsid w:val="00BF50C1"/>
    <w:rsid w:val="00BF5207"/>
    <w:rsid w:val="00BF54E1"/>
    <w:rsid w:val="00BF55A4"/>
    <w:rsid w:val="00BF5703"/>
    <w:rsid w:val="00BF572E"/>
    <w:rsid w:val="00BF580E"/>
    <w:rsid w:val="00BF5B2D"/>
    <w:rsid w:val="00BF6CC5"/>
    <w:rsid w:val="00BF6F3F"/>
    <w:rsid w:val="00BF7EAA"/>
    <w:rsid w:val="00C000D6"/>
    <w:rsid w:val="00C00DE2"/>
    <w:rsid w:val="00C011B1"/>
    <w:rsid w:val="00C011F9"/>
    <w:rsid w:val="00C01334"/>
    <w:rsid w:val="00C0140F"/>
    <w:rsid w:val="00C02343"/>
    <w:rsid w:val="00C023C7"/>
    <w:rsid w:val="00C03140"/>
    <w:rsid w:val="00C03619"/>
    <w:rsid w:val="00C039AC"/>
    <w:rsid w:val="00C03F68"/>
    <w:rsid w:val="00C04672"/>
    <w:rsid w:val="00C0470F"/>
    <w:rsid w:val="00C05009"/>
    <w:rsid w:val="00C05129"/>
    <w:rsid w:val="00C052D4"/>
    <w:rsid w:val="00C0562C"/>
    <w:rsid w:val="00C056B0"/>
    <w:rsid w:val="00C057DB"/>
    <w:rsid w:val="00C058BA"/>
    <w:rsid w:val="00C058DC"/>
    <w:rsid w:val="00C05B8A"/>
    <w:rsid w:val="00C06302"/>
    <w:rsid w:val="00C063A3"/>
    <w:rsid w:val="00C06449"/>
    <w:rsid w:val="00C0692B"/>
    <w:rsid w:val="00C06E06"/>
    <w:rsid w:val="00C0705E"/>
    <w:rsid w:val="00C0718E"/>
    <w:rsid w:val="00C076D6"/>
    <w:rsid w:val="00C1057E"/>
    <w:rsid w:val="00C110E0"/>
    <w:rsid w:val="00C11CF0"/>
    <w:rsid w:val="00C12206"/>
    <w:rsid w:val="00C12278"/>
    <w:rsid w:val="00C12296"/>
    <w:rsid w:val="00C1260E"/>
    <w:rsid w:val="00C12D47"/>
    <w:rsid w:val="00C12FFA"/>
    <w:rsid w:val="00C13086"/>
    <w:rsid w:val="00C131A9"/>
    <w:rsid w:val="00C13301"/>
    <w:rsid w:val="00C14241"/>
    <w:rsid w:val="00C14297"/>
    <w:rsid w:val="00C14637"/>
    <w:rsid w:val="00C15435"/>
    <w:rsid w:val="00C1551C"/>
    <w:rsid w:val="00C16393"/>
    <w:rsid w:val="00C16849"/>
    <w:rsid w:val="00C17064"/>
    <w:rsid w:val="00C17162"/>
    <w:rsid w:val="00C172A0"/>
    <w:rsid w:val="00C1754E"/>
    <w:rsid w:val="00C176FE"/>
    <w:rsid w:val="00C17DDE"/>
    <w:rsid w:val="00C17F58"/>
    <w:rsid w:val="00C2056B"/>
    <w:rsid w:val="00C2070E"/>
    <w:rsid w:val="00C20AC7"/>
    <w:rsid w:val="00C20B04"/>
    <w:rsid w:val="00C217C1"/>
    <w:rsid w:val="00C21E59"/>
    <w:rsid w:val="00C21E96"/>
    <w:rsid w:val="00C22427"/>
    <w:rsid w:val="00C22C1C"/>
    <w:rsid w:val="00C2332E"/>
    <w:rsid w:val="00C2392C"/>
    <w:rsid w:val="00C24461"/>
    <w:rsid w:val="00C24665"/>
    <w:rsid w:val="00C2476D"/>
    <w:rsid w:val="00C2499A"/>
    <w:rsid w:val="00C255C5"/>
    <w:rsid w:val="00C25C43"/>
    <w:rsid w:val="00C25F4F"/>
    <w:rsid w:val="00C25F6D"/>
    <w:rsid w:val="00C261EC"/>
    <w:rsid w:val="00C26B8D"/>
    <w:rsid w:val="00C27A1A"/>
    <w:rsid w:val="00C27D1C"/>
    <w:rsid w:val="00C27F63"/>
    <w:rsid w:val="00C3061B"/>
    <w:rsid w:val="00C30652"/>
    <w:rsid w:val="00C30702"/>
    <w:rsid w:val="00C30D1A"/>
    <w:rsid w:val="00C30F8E"/>
    <w:rsid w:val="00C3103A"/>
    <w:rsid w:val="00C31E6D"/>
    <w:rsid w:val="00C32245"/>
    <w:rsid w:val="00C322DF"/>
    <w:rsid w:val="00C323EC"/>
    <w:rsid w:val="00C324AE"/>
    <w:rsid w:val="00C324D8"/>
    <w:rsid w:val="00C32513"/>
    <w:rsid w:val="00C326B2"/>
    <w:rsid w:val="00C32839"/>
    <w:rsid w:val="00C33209"/>
    <w:rsid w:val="00C337D5"/>
    <w:rsid w:val="00C33820"/>
    <w:rsid w:val="00C342D3"/>
    <w:rsid w:val="00C34665"/>
    <w:rsid w:val="00C347B6"/>
    <w:rsid w:val="00C34C7F"/>
    <w:rsid w:val="00C34EBA"/>
    <w:rsid w:val="00C34FBC"/>
    <w:rsid w:val="00C3549C"/>
    <w:rsid w:val="00C355D4"/>
    <w:rsid w:val="00C35CCC"/>
    <w:rsid w:val="00C35D97"/>
    <w:rsid w:val="00C3651A"/>
    <w:rsid w:val="00C3687E"/>
    <w:rsid w:val="00C3701F"/>
    <w:rsid w:val="00C37B33"/>
    <w:rsid w:val="00C403DB"/>
    <w:rsid w:val="00C40547"/>
    <w:rsid w:val="00C4083D"/>
    <w:rsid w:val="00C40954"/>
    <w:rsid w:val="00C40B0B"/>
    <w:rsid w:val="00C4100E"/>
    <w:rsid w:val="00C41368"/>
    <w:rsid w:val="00C415BE"/>
    <w:rsid w:val="00C415E2"/>
    <w:rsid w:val="00C41E9A"/>
    <w:rsid w:val="00C41FCF"/>
    <w:rsid w:val="00C42CAE"/>
    <w:rsid w:val="00C435C4"/>
    <w:rsid w:val="00C43DA6"/>
    <w:rsid w:val="00C43FC5"/>
    <w:rsid w:val="00C440F4"/>
    <w:rsid w:val="00C442E5"/>
    <w:rsid w:val="00C443DD"/>
    <w:rsid w:val="00C4470F"/>
    <w:rsid w:val="00C44834"/>
    <w:rsid w:val="00C44926"/>
    <w:rsid w:val="00C44A55"/>
    <w:rsid w:val="00C44A76"/>
    <w:rsid w:val="00C44C2E"/>
    <w:rsid w:val="00C44FE7"/>
    <w:rsid w:val="00C45952"/>
    <w:rsid w:val="00C46986"/>
    <w:rsid w:val="00C472F3"/>
    <w:rsid w:val="00C47BC3"/>
    <w:rsid w:val="00C47BE0"/>
    <w:rsid w:val="00C51A14"/>
    <w:rsid w:val="00C52394"/>
    <w:rsid w:val="00C52A06"/>
    <w:rsid w:val="00C52C2D"/>
    <w:rsid w:val="00C52D4A"/>
    <w:rsid w:val="00C536E8"/>
    <w:rsid w:val="00C53FE7"/>
    <w:rsid w:val="00C540E7"/>
    <w:rsid w:val="00C54B6E"/>
    <w:rsid w:val="00C5538E"/>
    <w:rsid w:val="00C55D06"/>
    <w:rsid w:val="00C55FE5"/>
    <w:rsid w:val="00C55FFD"/>
    <w:rsid w:val="00C56141"/>
    <w:rsid w:val="00C56621"/>
    <w:rsid w:val="00C56689"/>
    <w:rsid w:val="00C56B30"/>
    <w:rsid w:val="00C56F57"/>
    <w:rsid w:val="00C57215"/>
    <w:rsid w:val="00C57714"/>
    <w:rsid w:val="00C57A46"/>
    <w:rsid w:val="00C6024A"/>
    <w:rsid w:val="00C608C4"/>
    <w:rsid w:val="00C60B09"/>
    <w:rsid w:val="00C60F60"/>
    <w:rsid w:val="00C61279"/>
    <w:rsid w:val="00C61C08"/>
    <w:rsid w:val="00C61D4A"/>
    <w:rsid w:val="00C61DC8"/>
    <w:rsid w:val="00C6271D"/>
    <w:rsid w:val="00C633F7"/>
    <w:rsid w:val="00C634A8"/>
    <w:rsid w:val="00C63DB2"/>
    <w:rsid w:val="00C63E5F"/>
    <w:rsid w:val="00C6453C"/>
    <w:rsid w:val="00C64818"/>
    <w:rsid w:val="00C64C67"/>
    <w:rsid w:val="00C650C4"/>
    <w:rsid w:val="00C6544D"/>
    <w:rsid w:val="00C655F2"/>
    <w:rsid w:val="00C65AB1"/>
    <w:rsid w:val="00C65D8F"/>
    <w:rsid w:val="00C66354"/>
    <w:rsid w:val="00C66436"/>
    <w:rsid w:val="00C673A1"/>
    <w:rsid w:val="00C70146"/>
    <w:rsid w:val="00C70528"/>
    <w:rsid w:val="00C70739"/>
    <w:rsid w:val="00C7269E"/>
    <w:rsid w:val="00C72FDF"/>
    <w:rsid w:val="00C730DE"/>
    <w:rsid w:val="00C738E6"/>
    <w:rsid w:val="00C73C7F"/>
    <w:rsid w:val="00C7422B"/>
    <w:rsid w:val="00C747BD"/>
    <w:rsid w:val="00C7482B"/>
    <w:rsid w:val="00C74B81"/>
    <w:rsid w:val="00C750F2"/>
    <w:rsid w:val="00C755F0"/>
    <w:rsid w:val="00C7580C"/>
    <w:rsid w:val="00C75880"/>
    <w:rsid w:val="00C7589B"/>
    <w:rsid w:val="00C75DEB"/>
    <w:rsid w:val="00C762B5"/>
    <w:rsid w:val="00C763BE"/>
    <w:rsid w:val="00C767CC"/>
    <w:rsid w:val="00C7699C"/>
    <w:rsid w:val="00C76EB9"/>
    <w:rsid w:val="00C76FD3"/>
    <w:rsid w:val="00C7717A"/>
    <w:rsid w:val="00C77F3C"/>
    <w:rsid w:val="00C800A5"/>
    <w:rsid w:val="00C80546"/>
    <w:rsid w:val="00C805D7"/>
    <w:rsid w:val="00C80E42"/>
    <w:rsid w:val="00C81183"/>
    <w:rsid w:val="00C81256"/>
    <w:rsid w:val="00C82157"/>
    <w:rsid w:val="00C8226B"/>
    <w:rsid w:val="00C82F35"/>
    <w:rsid w:val="00C8381A"/>
    <w:rsid w:val="00C83847"/>
    <w:rsid w:val="00C838EB"/>
    <w:rsid w:val="00C83926"/>
    <w:rsid w:val="00C83B1C"/>
    <w:rsid w:val="00C841B4"/>
    <w:rsid w:val="00C84248"/>
    <w:rsid w:val="00C84812"/>
    <w:rsid w:val="00C84CAF"/>
    <w:rsid w:val="00C84F90"/>
    <w:rsid w:val="00C85CEB"/>
    <w:rsid w:val="00C85E0F"/>
    <w:rsid w:val="00C865E9"/>
    <w:rsid w:val="00C87009"/>
    <w:rsid w:val="00C8746E"/>
    <w:rsid w:val="00C877A3"/>
    <w:rsid w:val="00C87813"/>
    <w:rsid w:val="00C87D5E"/>
    <w:rsid w:val="00C9026F"/>
    <w:rsid w:val="00C90348"/>
    <w:rsid w:val="00C904A0"/>
    <w:rsid w:val="00C90FA1"/>
    <w:rsid w:val="00C917C3"/>
    <w:rsid w:val="00C929EE"/>
    <w:rsid w:val="00C92C05"/>
    <w:rsid w:val="00C930FB"/>
    <w:rsid w:val="00C932DA"/>
    <w:rsid w:val="00C941AE"/>
    <w:rsid w:val="00C94A27"/>
    <w:rsid w:val="00C94FEA"/>
    <w:rsid w:val="00C95417"/>
    <w:rsid w:val="00C964D6"/>
    <w:rsid w:val="00C96EBE"/>
    <w:rsid w:val="00C972FA"/>
    <w:rsid w:val="00C97DB8"/>
    <w:rsid w:val="00CA0114"/>
    <w:rsid w:val="00CA0260"/>
    <w:rsid w:val="00CA0EDF"/>
    <w:rsid w:val="00CA119A"/>
    <w:rsid w:val="00CA18BE"/>
    <w:rsid w:val="00CA1B78"/>
    <w:rsid w:val="00CA1BD1"/>
    <w:rsid w:val="00CA2A46"/>
    <w:rsid w:val="00CA2A8F"/>
    <w:rsid w:val="00CA2C97"/>
    <w:rsid w:val="00CA2CCA"/>
    <w:rsid w:val="00CA3614"/>
    <w:rsid w:val="00CA39BF"/>
    <w:rsid w:val="00CA3FD2"/>
    <w:rsid w:val="00CA4205"/>
    <w:rsid w:val="00CA43FB"/>
    <w:rsid w:val="00CA4621"/>
    <w:rsid w:val="00CA56E0"/>
    <w:rsid w:val="00CA5717"/>
    <w:rsid w:val="00CA6043"/>
    <w:rsid w:val="00CA65B2"/>
    <w:rsid w:val="00CA6DE6"/>
    <w:rsid w:val="00CA7F8B"/>
    <w:rsid w:val="00CB0138"/>
    <w:rsid w:val="00CB02C4"/>
    <w:rsid w:val="00CB1206"/>
    <w:rsid w:val="00CB149D"/>
    <w:rsid w:val="00CB1615"/>
    <w:rsid w:val="00CB182C"/>
    <w:rsid w:val="00CB1DF1"/>
    <w:rsid w:val="00CB1F77"/>
    <w:rsid w:val="00CB2A2D"/>
    <w:rsid w:val="00CB2A9A"/>
    <w:rsid w:val="00CB2BE5"/>
    <w:rsid w:val="00CB3358"/>
    <w:rsid w:val="00CB374E"/>
    <w:rsid w:val="00CB37CD"/>
    <w:rsid w:val="00CB3B22"/>
    <w:rsid w:val="00CB3CB4"/>
    <w:rsid w:val="00CB4150"/>
    <w:rsid w:val="00CB43D0"/>
    <w:rsid w:val="00CB52AC"/>
    <w:rsid w:val="00CB59BE"/>
    <w:rsid w:val="00CB5F58"/>
    <w:rsid w:val="00CB5FFC"/>
    <w:rsid w:val="00CB641D"/>
    <w:rsid w:val="00CB6694"/>
    <w:rsid w:val="00CB6897"/>
    <w:rsid w:val="00CC08D1"/>
    <w:rsid w:val="00CC09A4"/>
    <w:rsid w:val="00CC09CF"/>
    <w:rsid w:val="00CC1913"/>
    <w:rsid w:val="00CC192F"/>
    <w:rsid w:val="00CC1977"/>
    <w:rsid w:val="00CC1AB6"/>
    <w:rsid w:val="00CC1B27"/>
    <w:rsid w:val="00CC22ED"/>
    <w:rsid w:val="00CC23AA"/>
    <w:rsid w:val="00CC26D2"/>
    <w:rsid w:val="00CC272D"/>
    <w:rsid w:val="00CC27D8"/>
    <w:rsid w:val="00CC2883"/>
    <w:rsid w:val="00CC2D7D"/>
    <w:rsid w:val="00CC2E6A"/>
    <w:rsid w:val="00CC30D7"/>
    <w:rsid w:val="00CC3601"/>
    <w:rsid w:val="00CC380A"/>
    <w:rsid w:val="00CC4AA8"/>
    <w:rsid w:val="00CC5508"/>
    <w:rsid w:val="00CC689F"/>
    <w:rsid w:val="00CC6915"/>
    <w:rsid w:val="00CC6F07"/>
    <w:rsid w:val="00CC76D7"/>
    <w:rsid w:val="00CC7874"/>
    <w:rsid w:val="00CC7F18"/>
    <w:rsid w:val="00CD1D9C"/>
    <w:rsid w:val="00CD2466"/>
    <w:rsid w:val="00CD2869"/>
    <w:rsid w:val="00CD2929"/>
    <w:rsid w:val="00CD332B"/>
    <w:rsid w:val="00CD3812"/>
    <w:rsid w:val="00CD39DF"/>
    <w:rsid w:val="00CD3B00"/>
    <w:rsid w:val="00CD3DF6"/>
    <w:rsid w:val="00CD4804"/>
    <w:rsid w:val="00CD4CE7"/>
    <w:rsid w:val="00CD536C"/>
    <w:rsid w:val="00CD58CD"/>
    <w:rsid w:val="00CD60D4"/>
    <w:rsid w:val="00CD64BD"/>
    <w:rsid w:val="00CD6BDF"/>
    <w:rsid w:val="00CD6D94"/>
    <w:rsid w:val="00CD6E4C"/>
    <w:rsid w:val="00CD74B0"/>
    <w:rsid w:val="00CD7A0A"/>
    <w:rsid w:val="00CE0029"/>
    <w:rsid w:val="00CE00B8"/>
    <w:rsid w:val="00CE019D"/>
    <w:rsid w:val="00CE0371"/>
    <w:rsid w:val="00CE0492"/>
    <w:rsid w:val="00CE09E1"/>
    <w:rsid w:val="00CE0C90"/>
    <w:rsid w:val="00CE0D05"/>
    <w:rsid w:val="00CE1016"/>
    <w:rsid w:val="00CE12D4"/>
    <w:rsid w:val="00CE1403"/>
    <w:rsid w:val="00CE1617"/>
    <w:rsid w:val="00CE1B05"/>
    <w:rsid w:val="00CE1D5B"/>
    <w:rsid w:val="00CE20FD"/>
    <w:rsid w:val="00CE22E8"/>
    <w:rsid w:val="00CE2BC6"/>
    <w:rsid w:val="00CE2C7C"/>
    <w:rsid w:val="00CE2F91"/>
    <w:rsid w:val="00CE302F"/>
    <w:rsid w:val="00CE3183"/>
    <w:rsid w:val="00CE494E"/>
    <w:rsid w:val="00CE496E"/>
    <w:rsid w:val="00CE4BE2"/>
    <w:rsid w:val="00CE5479"/>
    <w:rsid w:val="00CE577F"/>
    <w:rsid w:val="00CE57FA"/>
    <w:rsid w:val="00CE580A"/>
    <w:rsid w:val="00CE5EB8"/>
    <w:rsid w:val="00CE754B"/>
    <w:rsid w:val="00CE7FC7"/>
    <w:rsid w:val="00CF00D2"/>
    <w:rsid w:val="00CF0D55"/>
    <w:rsid w:val="00CF115F"/>
    <w:rsid w:val="00CF1456"/>
    <w:rsid w:val="00CF14EB"/>
    <w:rsid w:val="00CF1772"/>
    <w:rsid w:val="00CF18E6"/>
    <w:rsid w:val="00CF1A46"/>
    <w:rsid w:val="00CF1C90"/>
    <w:rsid w:val="00CF20C1"/>
    <w:rsid w:val="00CF210E"/>
    <w:rsid w:val="00CF21D3"/>
    <w:rsid w:val="00CF280B"/>
    <w:rsid w:val="00CF3004"/>
    <w:rsid w:val="00CF34F0"/>
    <w:rsid w:val="00CF39E5"/>
    <w:rsid w:val="00CF3CFC"/>
    <w:rsid w:val="00CF470A"/>
    <w:rsid w:val="00CF48EA"/>
    <w:rsid w:val="00CF523A"/>
    <w:rsid w:val="00CF5285"/>
    <w:rsid w:val="00CF5BE8"/>
    <w:rsid w:val="00CF5EBC"/>
    <w:rsid w:val="00CF63BA"/>
    <w:rsid w:val="00CF6CB2"/>
    <w:rsid w:val="00CF6E62"/>
    <w:rsid w:val="00CF7540"/>
    <w:rsid w:val="00CF757A"/>
    <w:rsid w:val="00CF75E5"/>
    <w:rsid w:val="00CF781A"/>
    <w:rsid w:val="00D000D8"/>
    <w:rsid w:val="00D012C9"/>
    <w:rsid w:val="00D013CA"/>
    <w:rsid w:val="00D015B4"/>
    <w:rsid w:val="00D02052"/>
    <w:rsid w:val="00D02201"/>
    <w:rsid w:val="00D02357"/>
    <w:rsid w:val="00D02733"/>
    <w:rsid w:val="00D03A33"/>
    <w:rsid w:val="00D03FE9"/>
    <w:rsid w:val="00D048EA"/>
    <w:rsid w:val="00D04C11"/>
    <w:rsid w:val="00D05EE1"/>
    <w:rsid w:val="00D0625B"/>
    <w:rsid w:val="00D0697E"/>
    <w:rsid w:val="00D06AD6"/>
    <w:rsid w:val="00D070E6"/>
    <w:rsid w:val="00D07133"/>
    <w:rsid w:val="00D07C6A"/>
    <w:rsid w:val="00D07D9C"/>
    <w:rsid w:val="00D07F33"/>
    <w:rsid w:val="00D10090"/>
    <w:rsid w:val="00D10138"/>
    <w:rsid w:val="00D108F9"/>
    <w:rsid w:val="00D10F26"/>
    <w:rsid w:val="00D110D1"/>
    <w:rsid w:val="00D11218"/>
    <w:rsid w:val="00D11C1E"/>
    <w:rsid w:val="00D12015"/>
    <w:rsid w:val="00D123A4"/>
    <w:rsid w:val="00D12709"/>
    <w:rsid w:val="00D134DB"/>
    <w:rsid w:val="00D1372E"/>
    <w:rsid w:val="00D13DB9"/>
    <w:rsid w:val="00D13FA0"/>
    <w:rsid w:val="00D1450B"/>
    <w:rsid w:val="00D149B5"/>
    <w:rsid w:val="00D14B15"/>
    <w:rsid w:val="00D14CE9"/>
    <w:rsid w:val="00D15CF4"/>
    <w:rsid w:val="00D20216"/>
    <w:rsid w:val="00D212D9"/>
    <w:rsid w:val="00D213BA"/>
    <w:rsid w:val="00D2142A"/>
    <w:rsid w:val="00D21570"/>
    <w:rsid w:val="00D21A53"/>
    <w:rsid w:val="00D2217C"/>
    <w:rsid w:val="00D22713"/>
    <w:rsid w:val="00D22AC3"/>
    <w:rsid w:val="00D22E13"/>
    <w:rsid w:val="00D230BA"/>
    <w:rsid w:val="00D23B9C"/>
    <w:rsid w:val="00D23E4F"/>
    <w:rsid w:val="00D2439A"/>
    <w:rsid w:val="00D25359"/>
    <w:rsid w:val="00D253A2"/>
    <w:rsid w:val="00D25624"/>
    <w:rsid w:val="00D25804"/>
    <w:rsid w:val="00D258CF"/>
    <w:rsid w:val="00D25E03"/>
    <w:rsid w:val="00D25F68"/>
    <w:rsid w:val="00D267C6"/>
    <w:rsid w:val="00D26BBB"/>
    <w:rsid w:val="00D271C0"/>
    <w:rsid w:val="00D2721B"/>
    <w:rsid w:val="00D27274"/>
    <w:rsid w:val="00D276C7"/>
    <w:rsid w:val="00D27B03"/>
    <w:rsid w:val="00D308EC"/>
    <w:rsid w:val="00D30BFF"/>
    <w:rsid w:val="00D30C3B"/>
    <w:rsid w:val="00D31324"/>
    <w:rsid w:val="00D31614"/>
    <w:rsid w:val="00D31AA1"/>
    <w:rsid w:val="00D32169"/>
    <w:rsid w:val="00D327A3"/>
    <w:rsid w:val="00D33180"/>
    <w:rsid w:val="00D33188"/>
    <w:rsid w:val="00D338CB"/>
    <w:rsid w:val="00D33E68"/>
    <w:rsid w:val="00D346A8"/>
    <w:rsid w:val="00D34944"/>
    <w:rsid w:val="00D3594D"/>
    <w:rsid w:val="00D35AEB"/>
    <w:rsid w:val="00D35B39"/>
    <w:rsid w:val="00D35CD6"/>
    <w:rsid w:val="00D36097"/>
    <w:rsid w:val="00D36660"/>
    <w:rsid w:val="00D37DB6"/>
    <w:rsid w:val="00D406E1"/>
    <w:rsid w:val="00D40763"/>
    <w:rsid w:val="00D40C48"/>
    <w:rsid w:val="00D41204"/>
    <w:rsid w:val="00D41746"/>
    <w:rsid w:val="00D41898"/>
    <w:rsid w:val="00D41CE2"/>
    <w:rsid w:val="00D41E73"/>
    <w:rsid w:val="00D421FB"/>
    <w:rsid w:val="00D42B17"/>
    <w:rsid w:val="00D42C67"/>
    <w:rsid w:val="00D42CE7"/>
    <w:rsid w:val="00D43850"/>
    <w:rsid w:val="00D43BAE"/>
    <w:rsid w:val="00D43E6F"/>
    <w:rsid w:val="00D44291"/>
    <w:rsid w:val="00D445E3"/>
    <w:rsid w:val="00D44D51"/>
    <w:rsid w:val="00D451A8"/>
    <w:rsid w:val="00D45806"/>
    <w:rsid w:val="00D458E1"/>
    <w:rsid w:val="00D459C9"/>
    <w:rsid w:val="00D46278"/>
    <w:rsid w:val="00D46570"/>
    <w:rsid w:val="00D4712F"/>
    <w:rsid w:val="00D47933"/>
    <w:rsid w:val="00D47A55"/>
    <w:rsid w:val="00D5096B"/>
    <w:rsid w:val="00D513A3"/>
    <w:rsid w:val="00D5148F"/>
    <w:rsid w:val="00D517D3"/>
    <w:rsid w:val="00D517DF"/>
    <w:rsid w:val="00D51FB9"/>
    <w:rsid w:val="00D52541"/>
    <w:rsid w:val="00D52825"/>
    <w:rsid w:val="00D52852"/>
    <w:rsid w:val="00D52880"/>
    <w:rsid w:val="00D52CDC"/>
    <w:rsid w:val="00D52EBA"/>
    <w:rsid w:val="00D52F13"/>
    <w:rsid w:val="00D52FEC"/>
    <w:rsid w:val="00D53192"/>
    <w:rsid w:val="00D54042"/>
    <w:rsid w:val="00D5441B"/>
    <w:rsid w:val="00D54558"/>
    <w:rsid w:val="00D5470C"/>
    <w:rsid w:val="00D54AA1"/>
    <w:rsid w:val="00D557E9"/>
    <w:rsid w:val="00D5593D"/>
    <w:rsid w:val="00D5616F"/>
    <w:rsid w:val="00D56668"/>
    <w:rsid w:val="00D56ABD"/>
    <w:rsid w:val="00D56BEA"/>
    <w:rsid w:val="00D57B2C"/>
    <w:rsid w:val="00D57C28"/>
    <w:rsid w:val="00D601AD"/>
    <w:rsid w:val="00D607C4"/>
    <w:rsid w:val="00D60E8B"/>
    <w:rsid w:val="00D610C8"/>
    <w:rsid w:val="00D6137D"/>
    <w:rsid w:val="00D613F4"/>
    <w:rsid w:val="00D6170E"/>
    <w:rsid w:val="00D62D8F"/>
    <w:rsid w:val="00D62F67"/>
    <w:rsid w:val="00D63034"/>
    <w:rsid w:val="00D634C8"/>
    <w:rsid w:val="00D644AF"/>
    <w:rsid w:val="00D64A9E"/>
    <w:rsid w:val="00D64B1A"/>
    <w:rsid w:val="00D64FE1"/>
    <w:rsid w:val="00D64FE3"/>
    <w:rsid w:val="00D6504F"/>
    <w:rsid w:val="00D6528D"/>
    <w:rsid w:val="00D656C4"/>
    <w:rsid w:val="00D67275"/>
    <w:rsid w:val="00D6732A"/>
    <w:rsid w:val="00D67B78"/>
    <w:rsid w:val="00D70104"/>
    <w:rsid w:val="00D70443"/>
    <w:rsid w:val="00D70996"/>
    <w:rsid w:val="00D7214A"/>
    <w:rsid w:val="00D7253B"/>
    <w:rsid w:val="00D72EF1"/>
    <w:rsid w:val="00D73236"/>
    <w:rsid w:val="00D73D91"/>
    <w:rsid w:val="00D74D50"/>
    <w:rsid w:val="00D75092"/>
    <w:rsid w:val="00D75275"/>
    <w:rsid w:val="00D7598E"/>
    <w:rsid w:val="00D75B8E"/>
    <w:rsid w:val="00D76631"/>
    <w:rsid w:val="00D76CEA"/>
    <w:rsid w:val="00D76F7F"/>
    <w:rsid w:val="00D772C5"/>
    <w:rsid w:val="00D7742B"/>
    <w:rsid w:val="00D77C3F"/>
    <w:rsid w:val="00D77CAE"/>
    <w:rsid w:val="00D77DDF"/>
    <w:rsid w:val="00D80024"/>
    <w:rsid w:val="00D8023E"/>
    <w:rsid w:val="00D80C39"/>
    <w:rsid w:val="00D818A8"/>
    <w:rsid w:val="00D81BB5"/>
    <w:rsid w:val="00D81F33"/>
    <w:rsid w:val="00D82104"/>
    <w:rsid w:val="00D821E0"/>
    <w:rsid w:val="00D8234E"/>
    <w:rsid w:val="00D82662"/>
    <w:rsid w:val="00D826C8"/>
    <w:rsid w:val="00D83086"/>
    <w:rsid w:val="00D83300"/>
    <w:rsid w:val="00D841C8"/>
    <w:rsid w:val="00D847E4"/>
    <w:rsid w:val="00D84FCB"/>
    <w:rsid w:val="00D850D5"/>
    <w:rsid w:val="00D85D9A"/>
    <w:rsid w:val="00D86C3B"/>
    <w:rsid w:val="00D872A9"/>
    <w:rsid w:val="00D873CB"/>
    <w:rsid w:val="00D87789"/>
    <w:rsid w:val="00D879F3"/>
    <w:rsid w:val="00D87F8C"/>
    <w:rsid w:val="00D907A6"/>
    <w:rsid w:val="00D90BAC"/>
    <w:rsid w:val="00D919E3"/>
    <w:rsid w:val="00D91CC2"/>
    <w:rsid w:val="00D92071"/>
    <w:rsid w:val="00D9265A"/>
    <w:rsid w:val="00D92B99"/>
    <w:rsid w:val="00D942C0"/>
    <w:rsid w:val="00D944B7"/>
    <w:rsid w:val="00D94896"/>
    <w:rsid w:val="00D94B28"/>
    <w:rsid w:val="00D95374"/>
    <w:rsid w:val="00D95FB1"/>
    <w:rsid w:val="00D96130"/>
    <w:rsid w:val="00D96136"/>
    <w:rsid w:val="00D96919"/>
    <w:rsid w:val="00D96D04"/>
    <w:rsid w:val="00D9739A"/>
    <w:rsid w:val="00D9768D"/>
    <w:rsid w:val="00D977A6"/>
    <w:rsid w:val="00D9780A"/>
    <w:rsid w:val="00DA0554"/>
    <w:rsid w:val="00DA07E9"/>
    <w:rsid w:val="00DA0F53"/>
    <w:rsid w:val="00DA1C13"/>
    <w:rsid w:val="00DA2704"/>
    <w:rsid w:val="00DA2D42"/>
    <w:rsid w:val="00DA2F3A"/>
    <w:rsid w:val="00DA3045"/>
    <w:rsid w:val="00DA3484"/>
    <w:rsid w:val="00DA383F"/>
    <w:rsid w:val="00DA41EE"/>
    <w:rsid w:val="00DA44A2"/>
    <w:rsid w:val="00DA4E13"/>
    <w:rsid w:val="00DA53D8"/>
    <w:rsid w:val="00DA542A"/>
    <w:rsid w:val="00DA543F"/>
    <w:rsid w:val="00DA590B"/>
    <w:rsid w:val="00DA5B49"/>
    <w:rsid w:val="00DA686E"/>
    <w:rsid w:val="00DA792F"/>
    <w:rsid w:val="00DA7A86"/>
    <w:rsid w:val="00DB04F4"/>
    <w:rsid w:val="00DB0528"/>
    <w:rsid w:val="00DB0580"/>
    <w:rsid w:val="00DB062E"/>
    <w:rsid w:val="00DB077C"/>
    <w:rsid w:val="00DB10C1"/>
    <w:rsid w:val="00DB11F7"/>
    <w:rsid w:val="00DB178E"/>
    <w:rsid w:val="00DB1CD1"/>
    <w:rsid w:val="00DB1CDB"/>
    <w:rsid w:val="00DB1DD2"/>
    <w:rsid w:val="00DB1EEA"/>
    <w:rsid w:val="00DB1FE8"/>
    <w:rsid w:val="00DB2870"/>
    <w:rsid w:val="00DB2944"/>
    <w:rsid w:val="00DB2CCB"/>
    <w:rsid w:val="00DB3937"/>
    <w:rsid w:val="00DB39CB"/>
    <w:rsid w:val="00DB3C0B"/>
    <w:rsid w:val="00DB3EE2"/>
    <w:rsid w:val="00DB469E"/>
    <w:rsid w:val="00DB4CFA"/>
    <w:rsid w:val="00DB50A6"/>
    <w:rsid w:val="00DB50F6"/>
    <w:rsid w:val="00DB51D8"/>
    <w:rsid w:val="00DB5547"/>
    <w:rsid w:val="00DB5ACF"/>
    <w:rsid w:val="00DB5C36"/>
    <w:rsid w:val="00DB62DD"/>
    <w:rsid w:val="00DB6ADC"/>
    <w:rsid w:val="00DB6C6D"/>
    <w:rsid w:val="00DB7DFD"/>
    <w:rsid w:val="00DB7E44"/>
    <w:rsid w:val="00DC10BC"/>
    <w:rsid w:val="00DC172D"/>
    <w:rsid w:val="00DC1852"/>
    <w:rsid w:val="00DC27BA"/>
    <w:rsid w:val="00DC31D2"/>
    <w:rsid w:val="00DC3251"/>
    <w:rsid w:val="00DC3769"/>
    <w:rsid w:val="00DC3EE6"/>
    <w:rsid w:val="00DC42C4"/>
    <w:rsid w:val="00DC436C"/>
    <w:rsid w:val="00DC47D3"/>
    <w:rsid w:val="00DC4BD2"/>
    <w:rsid w:val="00DC4C1C"/>
    <w:rsid w:val="00DC535C"/>
    <w:rsid w:val="00DC545B"/>
    <w:rsid w:val="00DC54CB"/>
    <w:rsid w:val="00DC5702"/>
    <w:rsid w:val="00DC57CA"/>
    <w:rsid w:val="00DC5843"/>
    <w:rsid w:val="00DC59B7"/>
    <w:rsid w:val="00DC5D05"/>
    <w:rsid w:val="00DC5F54"/>
    <w:rsid w:val="00DC6147"/>
    <w:rsid w:val="00DC665A"/>
    <w:rsid w:val="00DC751D"/>
    <w:rsid w:val="00DC75BC"/>
    <w:rsid w:val="00DD05E2"/>
    <w:rsid w:val="00DD08C4"/>
    <w:rsid w:val="00DD0AE7"/>
    <w:rsid w:val="00DD1108"/>
    <w:rsid w:val="00DD12B2"/>
    <w:rsid w:val="00DD150D"/>
    <w:rsid w:val="00DD15A4"/>
    <w:rsid w:val="00DD2360"/>
    <w:rsid w:val="00DD25DF"/>
    <w:rsid w:val="00DD3778"/>
    <w:rsid w:val="00DD379D"/>
    <w:rsid w:val="00DD3BC0"/>
    <w:rsid w:val="00DD3D2F"/>
    <w:rsid w:val="00DD4A98"/>
    <w:rsid w:val="00DD4D43"/>
    <w:rsid w:val="00DD5102"/>
    <w:rsid w:val="00DD5327"/>
    <w:rsid w:val="00DD5FB2"/>
    <w:rsid w:val="00DD65B9"/>
    <w:rsid w:val="00DD698B"/>
    <w:rsid w:val="00DD6CC2"/>
    <w:rsid w:val="00DD7128"/>
    <w:rsid w:val="00DD75A4"/>
    <w:rsid w:val="00DD7B2E"/>
    <w:rsid w:val="00DE05D6"/>
    <w:rsid w:val="00DE078D"/>
    <w:rsid w:val="00DE08C6"/>
    <w:rsid w:val="00DE0BE3"/>
    <w:rsid w:val="00DE185F"/>
    <w:rsid w:val="00DE19CA"/>
    <w:rsid w:val="00DE1AB7"/>
    <w:rsid w:val="00DE2471"/>
    <w:rsid w:val="00DE29A0"/>
    <w:rsid w:val="00DE2B51"/>
    <w:rsid w:val="00DE2CE9"/>
    <w:rsid w:val="00DE3245"/>
    <w:rsid w:val="00DE32F0"/>
    <w:rsid w:val="00DE34B9"/>
    <w:rsid w:val="00DE3544"/>
    <w:rsid w:val="00DE3772"/>
    <w:rsid w:val="00DE3C79"/>
    <w:rsid w:val="00DE41C8"/>
    <w:rsid w:val="00DE4735"/>
    <w:rsid w:val="00DE4BF7"/>
    <w:rsid w:val="00DE4CF8"/>
    <w:rsid w:val="00DE5328"/>
    <w:rsid w:val="00DE5CFB"/>
    <w:rsid w:val="00DE5EDF"/>
    <w:rsid w:val="00DE5FC3"/>
    <w:rsid w:val="00DE6283"/>
    <w:rsid w:val="00DE6BF4"/>
    <w:rsid w:val="00DE7133"/>
    <w:rsid w:val="00DE715B"/>
    <w:rsid w:val="00DE78E1"/>
    <w:rsid w:val="00DF04AA"/>
    <w:rsid w:val="00DF07C6"/>
    <w:rsid w:val="00DF0A4F"/>
    <w:rsid w:val="00DF0D55"/>
    <w:rsid w:val="00DF1150"/>
    <w:rsid w:val="00DF12DE"/>
    <w:rsid w:val="00DF2710"/>
    <w:rsid w:val="00DF2941"/>
    <w:rsid w:val="00DF39CB"/>
    <w:rsid w:val="00DF3B0F"/>
    <w:rsid w:val="00DF42C9"/>
    <w:rsid w:val="00DF4983"/>
    <w:rsid w:val="00DF4D2C"/>
    <w:rsid w:val="00DF59CC"/>
    <w:rsid w:val="00DF6532"/>
    <w:rsid w:val="00DF6DD1"/>
    <w:rsid w:val="00DF6DD2"/>
    <w:rsid w:val="00DF70F3"/>
    <w:rsid w:val="00DF7941"/>
    <w:rsid w:val="00DF7A55"/>
    <w:rsid w:val="00E00135"/>
    <w:rsid w:val="00E00609"/>
    <w:rsid w:val="00E012AD"/>
    <w:rsid w:val="00E01464"/>
    <w:rsid w:val="00E01C5E"/>
    <w:rsid w:val="00E01E07"/>
    <w:rsid w:val="00E02256"/>
    <w:rsid w:val="00E029F0"/>
    <w:rsid w:val="00E02EE0"/>
    <w:rsid w:val="00E0344F"/>
    <w:rsid w:val="00E0372D"/>
    <w:rsid w:val="00E03893"/>
    <w:rsid w:val="00E03EF0"/>
    <w:rsid w:val="00E0505D"/>
    <w:rsid w:val="00E0551D"/>
    <w:rsid w:val="00E05765"/>
    <w:rsid w:val="00E05D6E"/>
    <w:rsid w:val="00E06815"/>
    <w:rsid w:val="00E06AB6"/>
    <w:rsid w:val="00E06D88"/>
    <w:rsid w:val="00E07451"/>
    <w:rsid w:val="00E07F8D"/>
    <w:rsid w:val="00E10DA0"/>
    <w:rsid w:val="00E10DC9"/>
    <w:rsid w:val="00E111D3"/>
    <w:rsid w:val="00E112F1"/>
    <w:rsid w:val="00E11697"/>
    <w:rsid w:val="00E11A21"/>
    <w:rsid w:val="00E12723"/>
    <w:rsid w:val="00E12C7D"/>
    <w:rsid w:val="00E13A4C"/>
    <w:rsid w:val="00E13A52"/>
    <w:rsid w:val="00E13AD5"/>
    <w:rsid w:val="00E141F6"/>
    <w:rsid w:val="00E14614"/>
    <w:rsid w:val="00E15444"/>
    <w:rsid w:val="00E15B87"/>
    <w:rsid w:val="00E167E4"/>
    <w:rsid w:val="00E16B81"/>
    <w:rsid w:val="00E17222"/>
    <w:rsid w:val="00E20E77"/>
    <w:rsid w:val="00E20FFB"/>
    <w:rsid w:val="00E21522"/>
    <w:rsid w:val="00E2154B"/>
    <w:rsid w:val="00E216C5"/>
    <w:rsid w:val="00E217FA"/>
    <w:rsid w:val="00E21A70"/>
    <w:rsid w:val="00E21BA8"/>
    <w:rsid w:val="00E223FC"/>
    <w:rsid w:val="00E226E4"/>
    <w:rsid w:val="00E22E0C"/>
    <w:rsid w:val="00E23397"/>
    <w:rsid w:val="00E25051"/>
    <w:rsid w:val="00E2594D"/>
    <w:rsid w:val="00E25DA3"/>
    <w:rsid w:val="00E25F5C"/>
    <w:rsid w:val="00E26546"/>
    <w:rsid w:val="00E2739C"/>
    <w:rsid w:val="00E310B1"/>
    <w:rsid w:val="00E313E4"/>
    <w:rsid w:val="00E32169"/>
    <w:rsid w:val="00E3247B"/>
    <w:rsid w:val="00E32861"/>
    <w:rsid w:val="00E3289D"/>
    <w:rsid w:val="00E3289F"/>
    <w:rsid w:val="00E329F0"/>
    <w:rsid w:val="00E32A27"/>
    <w:rsid w:val="00E32BB6"/>
    <w:rsid w:val="00E32E92"/>
    <w:rsid w:val="00E333A6"/>
    <w:rsid w:val="00E333F6"/>
    <w:rsid w:val="00E33749"/>
    <w:rsid w:val="00E34001"/>
    <w:rsid w:val="00E34107"/>
    <w:rsid w:val="00E342AF"/>
    <w:rsid w:val="00E34703"/>
    <w:rsid w:val="00E34DCD"/>
    <w:rsid w:val="00E35106"/>
    <w:rsid w:val="00E35337"/>
    <w:rsid w:val="00E35647"/>
    <w:rsid w:val="00E3584C"/>
    <w:rsid w:val="00E35980"/>
    <w:rsid w:val="00E359C5"/>
    <w:rsid w:val="00E35D01"/>
    <w:rsid w:val="00E360BA"/>
    <w:rsid w:val="00E3640F"/>
    <w:rsid w:val="00E369CC"/>
    <w:rsid w:val="00E37460"/>
    <w:rsid w:val="00E378E7"/>
    <w:rsid w:val="00E37BD5"/>
    <w:rsid w:val="00E37C2D"/>
    <w:rsid w:val="00E37CA9"/>
    <w:rsid w:val="00E40BA7"/>
    <w:rsid w:val="00E419A8"/>
    <w:rsid w:val="00E41CC5"/>
    <w:rsid w:val="00E4225E"/>
    <w:rsid w:val="00E426DF"/>
    <w:rsid w:val="00E42D4E"/>
    <w:rsid w:val="00E42E17"/>
    <w:rsid w:val="00E43734"/>
    <w:rsid w:val="00E4390E"/>
    <w:rsid w:val="00E44815"/>
    <w:rsid w:val="00E448C1"/>
    <w:rsid w:val="00E44D24"/>
    <w:rsid w:val="00E44EB7"/>
    <w:rsid w:val="00E44F9F"/>
    <w:rsid w:val="00E44FFA"/>
    <w:rsid w:val="00E46C2A"/>
    <w:rsid w:val="00E46F3E"/>
    <w:rsid w:val="00E46F99"/>
    <w:rsid w:val="00E4749B"/>
    <w:rsid w:val="00E5012A"/>
    <w:rsid w:val="00E501DA"/>
    <w:rsid w:val="00E5040C"/>
    <w:rsid w:val="00E5043E"/>
    <w:rsid w:val="00E50901"/>
    <w:rsid w:val="00E512C1"/>
    <w:rsid w:val="00E51621"/>
    <w:rsid w:val="00E518A8"/>
    <w:rsid w:val="00E51914"/>
    <w:rsid w:val="00E51DD4"/>
    <w:rsid w:val="00E52506"/>
    <w:rsid w:val="00E5258A"/>
    <w:rsid w:val="00E543F1"/>
    <w:rsid w:val="00E54514"/>
    <w:rsid w:val="00E54EC1"/>
    <w:rsid w:val="00E5516F"/>
    <w:rsid w:val="00E5609B"/>
    <w:rsid w:val="00E562AE"/>
    <w:rsid w:val="00E564F5"/>
    <w:rsid w:val="00E566C7"/>
    <w:rsid w:val="00E56B72"/>
    <w:rsid w:val="00E56CD2"/>
    <w:rsid w:val="00E57A0B"/>
    <w:rsid w:val="00E57F99"/>
    <w:rsid w:val="00E602DF"/>
    <w:rsid w:val="00E610A3"/>
    <w:rsid w:val="00E61B28"/>
    <w:rsid w:val="00E61D25"/>
    <w:rsid w:val="00E61ED3"/>
    <w:rsid w:val="00E624FD"/>
    <w:rsid w:val="00E6270A"/>
    <w:rsid w:val="00E627C9"/>
    <w:rsid w:val="00E6290E"/>
    <w:rsid w:val="00E62BE7"/>
    <w:rsid w:val="00E62C7D"/>
    <w:rsid w:val="00E62CBD"/>
    <w:rsid w:val="00E62D4B"/>
    <w:rsid w:val="00E62DF9"/>
    <w:rsid w:val="00E63EA8"/>
    <w:rsid w:val="00E640E9"/>
    <w:rsid w:val="00E643D5"/>
    <w:rsid w:val="00E64848"/>
    <w:rsid w:val="00E65154"/>
    <w:rsid w:val="00E65A4B"/>
    <w:rsid w:val="00E65CFE"/>
    <w:rsid w:val="00E67159"/>
    <w:rsid w:val="00E6719B"/>
    <w:rsid w:val="00E67AAC"/>
    <w:rsid w:val="00E67C76"/>
    <w:rsid w:val="00E67D8B"/>
    <w:rsid w:val="00E70F3B"/>
    <w:rsid w:val="00E710DD"/>
    <w:rsid w:val="00E713D7"/>
    <w:rsid w:val="00E71843"/>
    <w:rsid w:val="00E72286"/>
    <w:rsid w:val="00E72C26"/>
    <w:rsid w:val="00E72D05"/>
    <w:rsid w:val="00E7309C"/>
    <w:rsid w:val="00E740B4"/>
    <w:rsid w:val="00E74117"/>
    <w:rsid w:val="00E7427C"/>
    <w:rsid w:val="00E74571"/>
    <w:rsid w:val="00E74C6A"/>
    <w:rsid w:val="00E750E4"/>
    <w:rsid w:val="00E7580C"/>
    <w:rsid w:val="00E764B5"/>
    <w:rsid w:val="00E764DB"/>
    <w:rsid w:val="00E76533"/>
    <w:rsid w:val="00E765D6"/>
    <w:rsid w:val="00E76612"/>
    <w:rsid w:val="00E76B2A"/>
    <w:rsid w:val="00E76BE5"/>
    <w:rsid w:val="00E77FEF"/>
    <w:rsid w:val="00E80BFF"/>
    <w:rsid w:val="00E80DF4"/>
    <w:rsid w:val="00E82640"/>
    <w:rsid w:val="00E835AE"/>
    <w:rsid w:val="00E84169"/>
    <w:rsid w:val="00E8453E"/>
    <w:rsid w:val="00E84A69"/>
    <w:rsid w:val="00E8551F"/>
    <w:rsid w:val="00E859C7"/>
    <w:rsid w:val="00E85C2E"/>
    <w:rsid w:val="00E86081"/>
    <w:rsid w:val="00E87AE1"/>
    <w:rsid w:val="00E9110E"/>
    <w:rsid w:val="00E91172"/>
    <w:rsid w:val="00E91381"/>
    <w:rsid w:val="00E913AF"/>
    <w:rsid w:val="00E9154D"/>
    <w:rsid w:val="00E915F1"/>
    <w:rsid w:val="00E91D57"/>
    <w:rsid w:val="00E91F6B"/>
    <w:rsid w:val="00E92E74"/>
    <w:rsid w:val="00E93DC6"/>
    <w:rsid w:val="00E942C8"/>
    <w:rsid w:val="00E943A8"/>
    <w:rsid w:val="00E94A0C"/>
    <w:rsid w:val="00E94D7D"/>
    <w:rsid w:val="00E95040"/>
    <w:rsid w:val="00E95D08"/>
    <w:rsid w:val="00E95DDB"/>
    <w:rsid w:val="00E965EC"/>
    <w:rsid w:val="00E96725"/>
    <w:rsid w:val="00E9672E"/>
    <w:rsid w:val="00E96F70"/>
    <w:rsid w:val="00E97091"/>
    <w:rsid w:val="00E97AAB"/>
    <w:rsid w:val="00E97D2C"/>
    <w:rsid w:val="00EA024A"/>
    <w:rsid w:val="00EA0286"/>
    <w:rsid w:val="00EA0593"/>
    <w:rsid w:val="00EA07FF"/>
    <w:rsid w:val="00EA0AF7"/>
    <w:rsid w:val="00EA1032"/>
    <w:rsid w:val="00EA11EA"/>
    <w:rsid w:val="00EA11FF"/>
    <w:rsid w:val="00EA15F8"/>
    <w:rsid w:val="00EA1E98"/>
    <w:rsid w:val="00EA23DB"/>
    <w:rsid w:val="00EA25E8"/>
    <w:rsid w:val="00EA2B32"/>
    <w:rsid w:val="00EA2C59"/>
    <w:rsid w:val="00EA334C"/>
    <w:rsid w:val="00EA3456"/>
    <w:rsid w:val="00EA3F78"/>
    <w:rsid w:val="00EA41E0"/>
    <w:rsid w:val="00EA4BA8"/>
    <w:rsid w:val="00EA5739"/>
    <w:rsid w:val="00EA5BFE"/>
    <w:rsid w:val="00EA5DA8"/>
    <w:rsid w:val="00EA5F05"/>
    <w:rsid w:val="00EA623A"/>
    <w:rsid w:val="00EA6784"/>
    <w:rsid w:val="00EA6AE9"/>
    <w:rsid w:val="00EA750C"/>
    <w:rsid w:val="00EA7D3C"/>
    <w:rsid w:val="00EB13E5"/>
    <w:rsid w:val="00EB1E11"/>
    <w:rsid w:val="00EB2718"/>
    <w:rsid w:val="00EB2761"/>
    <w:rsid w:val="00EB2A0D"/>
    <w:rsid w:val="00EB2BDC"/>
    <w:rsid w:val="00EB2D0C"/>
    <w:rsid w:val="00EB30C1"/>
    <w:rsid w:val="00EB406D"/>
    <w:rsid w:val="00EB448C"/>
    <w:rsid w:val="00EB4510"/>
    <w:rsid w:val="00EB4FDB"/>
    <w:rsid w:val="00EB5002"/>
    <w:rsid w:val="00EB57AA"/>
    <w:rsid w:val="00EB5AE1"/>
    <w:rsid w:val="00EB6322"/>
    <w:rsid w:val="00EB6455"/>
    <w:rsid w:val="00EB67A1"/>
    <w:rsid w:val="00EB6940"/>
    <w:rsid w:val="00EB6AC4"/>
    <w:rsid w:val="00EB6C07"/>
    <w:rsid w:val="00EB73DC"/>
    <w:rsid w:val="00EB76D0"/>
    <w:rsid w:val="00EB7828"/>
    <w:rsid w:val="00EB7869"/>
    <w:rsid w:val="00EB7AA8"/>
    <w:rsid w:val="00EB7C06"/>
    <w:rsid w:val="00EC002E"/>
    <w:rsid w:val="00EC0070"/>
    <w:rsid w:val="00EC03A4"/>
    <w:rsid w:val="00EC063A"/>
    <w:rsid w:val="00EC138F"/>
    <w:rsid w:val="00EC146B"/>
    <w:rsid w:val="00EC22DD"/>
    <w:rsid w:val="00EC265A"/>
    <w:rsid w:val="00EC2F7D"/>
    <w:rsid w:val="00EC3083"/>
    <w:rsid w:val="00EC3210"/>
    <w:rsid w:val="00EC4A68"/>
    <w:rsid w:val="00EC4E87"/>
    <w:rsid w:val="00EC580D"/>
    <w:rsid w:val="00EC6261"/>
    <w:rsid w:val="00EC6946"/>
    <w:rsid w:val="00EC6CA6"/>
    <w:rsid w:val="00EC7AE9"/>
    <w:rsid w:val="00EC7CE6"/>
    <w:rsid w:val="00EC7D4E"/>
    <w:rsid w:val="00EC7D71"/>
    <w:rsid w:val="00EC7DA9"/>
    <w:rsid w:val="00EC7E53"/>
    <w:rsid w:val="00EC7E5D"/>
    <w:rsid w:val="00ED0035"/>
    <w:rsid w:val="00ED0061"/>
    <w:rsid w:val="00ED031E"/>
    <w:rsid w:val="00ED0DB4"/>
    <w:rsid w:val="00ED1094"/>
    <w:rsid w:val="00ED11A3"/>
    <w:rsid w:val="00ED1569"/>
    <w:rsid w:val="00ED18FF"/>
    <w:rsid w:val="00ED196B"/>
    <w:rsid w:val="00ED1D20"/>
    <w:rsid w:val="00ED1F4E"/>
    <w:rsid w:val="00ED2217"/>
    <w:rsid w:val="00ED2311"/>
    <w:rsid w:val="00ED2DCB"/>
    <w:rsid w:val="00ED3000"/>
    <w:rsid w:val="00ED3178"/>
    <w:rsid w:val="00ED325A"/>
    <w:rsid w:val="00ED341F"/>
    <w:rsid w:val="00ED3886"/>
    <w:rsid w:val="00ED3C32"/>
    <w:rsid w:val="00ED4187"/>
    <w:rsid w:val="00ED44A4"/>
    <w:rsid w:val="00ED4A40"/>
    <w:rsid w:val="00ED57D3"/>
    <w:rsid w:val="00ED59EA"/>
    <w:rsid w:val="00ED64EF"/>
    <w:rsid w:val="00ED6EFD"/>
    <w:rsid w:val="00ED6F08"/>
    <w:rsid w:val="00ED7F7A"/>
    <w:rsid w:val="00EE0A45"/>
    <w:rsid w:val="00EE0D45"/>
    <w:rsid w:val="00EE16D7"/>
    <w:rsid w:val="00EE1899"/>
    <w:rsid w:val="00EE19A3"/>
    <w:rsid w:val="00EE1B25"/>
    <w:rsid w:val="00EE1D60"/>
    <w:rsid w:val="00EE2738"/>
    <w:rsid w:val="00EE2E83"/>
    <w:rsid w:val="00EE34CC"/>
    <w:rsid w:val="00EE3796"/>
    <w:rsid w:val="00EE41BE"/>
    <w:rsid w:val="00EE48A7"/>
    <w:rsid w:val="00EE4D21"/>
    <w:rsid w:val="00EE5699"/>
    <w:rsid w:val="00EE5ED4"/>
    <w:rsid w:val="00EE5F70"/>
    <w:rsid w:val="00EE6606"/>
    <w:rsid w:val="00EE669E"/>
    <w:rsid w:val="00EE66EF"/>
    <w:rsid w:val="00EE6CCA"/>
    <w:rsid w:val="00EE7895"/>
    <w:rsid w:val="00EF0BAC"/>
    <w:rsid w:val="00EF1101"/>
    <w:rsid w:val="00EF126E"/>
    <w:rsid w:val="00EF13E9"/>
    <w:rsid w:val="00EF18EE"/>
    <w:rsid w:val="00EF1B24"/>
    <w:rsid w:val="00EF1D8E"/>
    <w:rsid w:val="00EF2726"/>
    <w:rsid w:val="00EF28AE"/>
    <w:rsid w:val="00EF2B20"/>
    <w:rsid w:val="00EF2D56"/>
    <w:rsid w:val="00EF2F26"/>
    <w:rsid w:val="00EF3D76"/>
    <w:rsid w:val="00EF4F22"/>
    <w:rsid w:val="00EF5393"/>
    <w:rsid w:val="00EF648A"/>
    <w:rsid w:val="00EF6C9F"/>
    <w:rsid w:val="00EF72A1"/>
    <w:rsid w:val="00EF72C7"/>
    <w:rsid w:val="00EF74C3"/>
    <w:rsid w:val="00EF7EF6"/>
    <w:rsid w:val="00F000BC"/>
    <w:rsid w:val="00F008D8"/>
    <w:rsid w:val="00F00FC7"/>
    <w:rsid w:val="00F016BE"/>
    <w:rsid w:val="00F02115"/>
    <w:rsid w:val="00F0241A"/>
    <w:rsid w:val="00F02BC9"/>
    <w:rsid w:val="00F02BD7"/>
    <w:rsid w:val="00F02EA4"/>
    <w:rsid w:val="00F0352D"/>
    <w:rsid w:val="00F036F8"/>
    <w:rsid w:val="00F0391C"/>
    <w:rsid w:val="00F03EE0"/>
    <w:rsid w:val="00F04BEA"/>
    <w:rsid w:val="00F05DAD"/>
    <w:rsid w:val="00F05F6A"/>
    <w:rsid w:val="00F06110"/>
    <w:rsid w:val="00F06D19"/>
    <w:rsid w:val="00F076F4"/>
    <w:rsid w:val="00F07F70"/>
    <w:rsid w:val="00F10003"/>
    <w:rsid w:val="00F101CA"/>
    <w:rsid w:val="00F101F7"/>
    <w:rsid w:val="00F10761"/>
    <w:rsid w:val="00F10E65"/>
    <w:rsid w:val="00F110DF"/>
    <w:rsid w:val="00F1137E"/>
    <w:rsid w:val="00F11BE0"/>
    <w:rsid w:val="00F12106"/>
    <w:rsid w:val="00F123C2"/>
    <w:rsid w:val="00F133D5"/>
    <w:rsid w:val="00F1340F"/>
    <w:rsid w:val="00F13418"/>
    <w:rsid w:val="00F13941"/>
    <w:rsid w:val="00F1461E"/>
    <w:rsid w:val="00F14E88"/>
    <w:rsid w:val="00F1506A"/>
    <w:rsid w:val="00F15718"/>
    <w:rsid w:val="00F158C2"/>
    <w:rsid w:val="00F15A67"/>
    <w:rsid w:val="00F15F3B"/>
    <w:rsid w:val="00F163D0"/>
    <w:rsid w:val="00F16C2C"/>
    <w:rsid w:val="00F16E62"/>
    <w:rsid w:val="00F16ED6"/>
    <w:rsid w:val="00F1765E"/>
    <w:rsid w:val="00F176F4"/>
    <w:rsid w:val="00F17D46"/>
    <w:rsid w:val="00F17EF4"/>
    <w:rsid w:val="00F20372"/>
    <w:rsid w:val="00F20F9D"/>
    <w:rsid w:val="00F214F5"/>
    <w:rsid w:val="00F21694"/>
    <w:rsid w:val="00F21B42"/>
    <w:rsid w:val="00F220F6"/>
    <w:rsid w:val="00F225E7"/>
    <w:rsid w:val="00F23A9C"/>
    <w:rsid w:val="00F23E22"/>
    <w:rsid w:val="00F240C0"/>
    <w:rsid w:val="00F24ED0"/>
    <w:rsid w:val="00F24F0E"/>
    <w:rsid w:val="00F25048"/>
    <w:rsid w:val="00F25462"/>
    <w:rsid w:val="00F2548D"/>
    <w:rsid w:val="00F2576A"/>
    <w:rsid w:val="00F257AB"/>
    <w:rsid w:val="00F257B0"/>
    <w:rsid w:val="00F257B7"/>
    <w:rsid w:val="00F25B1F"/>
    <w:rsid w:val="00F25B69"/>
    <w:rsid w:val="00F25CE5"/>
    <w:rsid w:val="00F2630E"/>
    <w:rsid w:val="00F264E5"/>
    <w:rsid w:val="00F26C4B"/>
    <w:rsid w:val="00F26D76"/>
    <w:rsid w:val="00F26F3D"/>
    <w:rsid w:val="00F26F85"/>
    <w:rsid w:val="00F271EB"/>
    <w:rsid w:val="00F27271"/>
    <w:rsid w:val="00F273F7"/>
    <w:rsid w:val="00F27614"/>
    <w:rsid w:val="00F31131"/>
    <w:rsid w:val="00F313D9"/>
    <w:rsid w:val="00F319AE"/>
    <w:rsid w:val="00F31EF9"/>
    <w:rsid w:val="00F3255B"/>
    <w:rsid w:val="00F32EAB"/>
    <w:rsid w:val="00F32FBA"/>
    <w:rsid w:val="00F33180"/>
    <w:rsid w:val="00F335B0"/>
    <w:rsid w:val="00F33C21"/>
    <w:rsid w:val="00F3426F"/>
    <w:rsid w:val="00F3439B"/>
    <w:rsid w:val="00F35189"/>
    <w:rsid w:val="00F3575D"/>
    <w:rsid w:val="00F35A15"/>
    <w:rsid w:val="00F35B5C"/>
    <w:rsid w:val="00F364B6"/>
    <w:rsid w:val="00F3677D"/>
    <w:rsid w:val="00F37325"/>
    <w:rsid w:val="00F37912"/>
    <w:rsid w:val="00F37A02"/>
    <w:rsid w:val="00F37C0A"/>
    <w:rsid w:val="00F37E11"/>
    <w:rsid w:val="00F40229"/>
    <w:rsid w:val="00F412A7"/>
    <w:rsid w:val="00F41597"/>
    <w:rsid w:val="00F4228F"/>
    <w:rsid w:val="00F4267D"/>
    <w:rsid w:val="00F42DEB"/>
    <w:rsid w:val="00F430E8"/>
    <w:rsid w:val="00F435E2"/>
    <w:rsid w:val="00F4399F"/>
    <w:rsid w:val="00F43FFC"/>
    <w:rsid w:val="00F440F0"/>
    <w:rsid w:val="00F4455C"/>
    <w:rsid w:val="00F44E7A"/>
    <w:rsid w:val="00F456F8"/>
    <w:rsid w:val="00F45ADC"/>
    <w:rsid w:val="00F45B50"/>
    <w:rsid w:val="00F465CB"/>
    <w:rsid w:val="00F46FE5"/>
    <w:rsid w:val="00F47656"/>
    <w:rsid w:val="00F47775"/>
    <w:rsid w:val="00F505E3"/>
    <w:rsid w:val="00F50908"/>
    <w:rsid w:val="00F50AA9"/>
    <w:rsid w:val="00F50D4C"/>
    <w:rsid w:val="00F5108C"/>
    <w:rsid w:val="00F51120"/>
    <w:rsid w:val="00F51254"/>
    <w:rsid w:val="00F513D8"/>
    <w:rsid w:val="00F52411"/>
    <w:rsid w:val="00F530C3"/>
    <w:rsid w:val="00F5325E"/>
    <w:rsid w:val="00F53299"/>
    <w:rsid w:val="00F54496"/>
    <w:rsid w:val="00F54642"/>
    <w:rsid w:val="00F5471C"/>
    <w:rsid w:val="00F552EC"/>
    <w:rsid w:val="00F55319"/>
    <w:rsid w:val="00F556AD"/>
    <w:rsid w:val="00F55727"/>
    <w:rsid w:val="00F55AC5"/>
    <w:rsid w:val="00F55DFA"/>
    <w:rsid w:val="00F566FB"/>
    <w:rsid w:val="00F56E3D"/>
    <w:rsid w:val="00F57789"/>
    <w:rsid w:val="00F57CDC"/>
    <w:rsid w:val="00F57EAE"/>
    <w:rsid w:val="00F603A6"/>
    <w:rsid w:val="00F60D28"/>
    <w:rsid w:val="00F61175"/>
    <w:rsid w:val="00F61243"/>
    <w:rsid w:val="00F61271"/>
    <w:rsid w:val="00F61388"/>
    <w:rsid w:val="00F61482"/>
    <w:rsid w:val="00F61744"/>
    <w:rsid w:val="00F6179B"/>
    <w:rsid w:val="00F62D33"/>
    <w:rsid w:val="00F63ADF"/>
    <w:rsid w:val="00F63B3C"/>
    <w:rsid w:val="00F641D9"/>
    <w:rsid w:val="00F642EA"/>
    <w:rsid w:val="00F653C6"/>
    <w:rsid w:val="00F659B1"/>
    <w:rsid w:val="00F661FA"/>
    <w:rsid w:val="00F66249"/>
    <w:rsid w:val="00F66342"/>
    <w:rsid w:val="00F6634A"/>
    <w:rsid w:val="00F6653D"/>
    <w:rsid w:val="00F66E70"/>
    <w:rsid w:val="00F66F25"/>
    <w:rsid w:val="00F67018"/>
    <w:rsid w:val="00F67596"/>
    <w:rsid w:val="00F676D2"/>
    <w:rsid w:val="00F67BDC"/>
    <w:rsid w:val="00F67F10"/>
    <w:rsid w:val="00F704EA"/>
    <w:rsid w:val="00F7054E"/>
    <w:rsid w:val="00F70743"/>
    <w:rsid w:val="00F707DD"/>
    <w:rsid w:val="00F70818"/>
    <w:rsid w:val="00F71118"/>
    <w:rsid w:val="00F71556"/>
    <w:rsid w:val="00F715A5"/>
    <w:rsid w:val="00F71D51"/>
    <w:rsid w:val="00F726C3"/>
    <w:rsid w:val="00F72D43"/>
    <w:rsid w:val="00F72D78"/>
    <w:rsid w:val="00F72FE3"/>
    <w:rsid w:val="00F739BD"/>
    <w:rsid w:val="00F73FCD"/>
    <w:rsid w:val="00F745DA"/>
    <w:rsid w:val="00F746E5"/>
    <w:rsid w:val="00F74B9B"/>
    <w:rsid w:val="00F74CC8"/>
    <w:rsid w:val="00F75F97"/>
    <w:rsid w:val="00F765BE"/>
    <w:rsid w:val="00F765DB"/>
    <w:rsid w:val="00F766A7"/>
    <w:rsid w:val="00F76877"/>
    <w:rsid w:val="00F768F9"/>
    <w:rsid w:val="00F769A4"/>
    <w:rsid w:val="00F76A34"/>
    <w:rsid w:val="00F76B09"/>
    <w:rsid w:val="00F76BBE"/>
    <w:rsid w:val="00F77B43"/>
    <w:rsid w:val="00F81369"/>
    <w:rsid w:val="00F81ADD"/>
    <w:rsid w:val="00F81B0B"/>
    <w:rsid w:val="00F81F00"/>
    <w:rsid w:val="00F82F33"/>
    <w:rsid w:val="00F8321C"/>
    <w:rsid w:val="00F8326D"/>
    <w:rsid w:val="00F83683"/>
    <w:rsid w:val="00F83A60"/>
    <w:rsid w:val="00F83AFD"/>
    <w:rsid w:val="00F83C46"/>
    <w:rsid w:val="00F83D1D"/>
    <w:rsid w:val="00F83F97"/>
    <w:rsid w:val="00F845B0"/>
    <w:rsid w:val="00F846DC"/>
    <w:rsid w:val="00F84B45"/>
    <w:rsid w:val="00F8519F"/>
    <w:rsid w:val="00F851AF"/>
    <w:rsid w:val="00F851F8"/>
    <w:rsid w:val="00F87409"/>
    <w:rsid w:val="00F8799A"/>
    <w:rsid w:val="00F90251"/>
    <w:rsid w:val="00F906B8"/>
    <w:rsid w:val="00F907C5"/>
    <w:rsid w:val="00F91092"/>
    <w:rsid w:val="00F9117B"/>
    <w:rsid w:val="00F91CC5"/>
    <w:rsid w:val="00F92421"/>
    <w:rsid w:val="00F931AD"/>
    <w:rsid w:val="00F93F3F"/>
    <w:rsid w:val="00F94A25"/>
    <w:rsid w:val="00F94B77"/>
    <w:rsid w:val="00F94D38"/>
    <w:rsid w:val="00F9507B"/>
    <w:rsid w:val="00F95259"/>
    <w:rsid w:val="00F9587F"/>
    <w:rsid w:val="00F95D2B"/>
    <w:rsid w:val="00F961C5"/>
    <w:rsid w:val="00F9662D"/>
    <w:rsid w:val="00F97362"/>
    <w:rsid w:val="00F975BB"/>
    <w:rsid w:val="00F978F6"/>
    <w:rsid w:val="00F97CB2"/>
    <w:rsid w:val="00FA0255"/>
    <w:rsid w:val="00FA0859"/>
    <w:rsid w:val="00FA093F"/>
    <w:rsid w:val="00FA0AFD"/>
    <w:rsid w:val="00FA136B"/>
    <w:rsid w:val="00FA1566"/>
    <w:rsid w:val="00FA1FB9"/>
    <w:rsid w:val="00FA202D"/>
    <w:rsid w:val="00FA243D"/>
    <w:rsid w:val="00FA2711"/>
    <w:rsid w:val="00FA2A52"/>
    <w:rsid w:val="00FA2D05"/>
    <w:rsid w:val="00FA2F21"/>
    <w:rsid w:val="00FA3236"/>
    <w:rsid w:val="00FA3678"/>
    <w:rsid w:val="00FA3887"/>
    <w:rsid w:val="00FA3BAA"/>
    <w:rsid w:val="00FA447D"/>
    <w:rsid w:val="00FA47EB"/>
    <w:rsid w:val="00FA4A11"/>
    <w:rsid w:val="00FA4DE2"/>
    <w:rsid w:val="00FA553D"/>
    <w:rsid w:val="00FA5768"/>
    <w:rsid w:val="00FA5B6C"/>
    <w:rsid w:val="00FA5C70"/>
    <w:rsid w:val="00FA60A5"/>
    <w:rsid w:val="00FA6179"/>
    <w:rsid w:val="00FA620C"/>
    <w:rsid w:val="00FA6342"/>
    <w:rsid w:val="00FA65FE"/>
    <w:rsid w:val="00FA6738"/>
    <w:rsid w:val="00FA6A63"/>
    <w:rsid w:val="00FA709E"/>
    <w:rsid w:val="00FA7826"/>
    <w:rsid w:val="00FA7911"/>
    <w:rsid w:val="00FA79FC"/>
    <w:rsid w:val="00FA7D93"/>
    <w:rsid w:val="00FB004F"/>
    <w:rsid w:val="00FB0313"/>
    <w:rsid w:val="00FB0461"/>
    <w:rsid w:val="00FB09EA"/>
    <w:rsid w:val="00FB0DD2"/>
    <w:rsid w:val="00FB1020"/>
    <w:rsid w:val="00FB162B"/>
    <w:rsid w:val="00FB16CA"/>
    <w:rsid w:val="00FB19EF"/>
    <w:rsid w:val="00FB23F6"/>
    <w:rsid w:val="00FB2AA5"/>
    <w:rsid w:val="00FB3924"/>
    <w:rsid w:val="00FB3B07"/>
    <w:rsid w:val="00FB3C46"/>
    <w:rsid w:val="00FB3CF2"/>
    <w:rsid w:val="00FB3D1A"/>
    <w:rsid w:val="00FB4761"/>
    <w:rsid w:val="00FB4B82"/>
    <w:rsid w:val="00FB4FDC"/>
    <w:rsid w:val="00FB55E5"/>
    <w:rsid w:val="00FB5C19"/>
    <w:rsid w:val="00FB5CD2"/>
    <w:rsid w:val="00FB5CE1"/>
    <w:rsid w:val="00FB60F5"/>
    <w:rsid w:val="00FB66F6"/>
    <w:rsid w:val="00FB743F"/>
    <w:rsid w:val="00FB7C3E"/>
    <w:rsid w:val="00FC0BB6"/>
    <w:rsid w:val="00FC10DD"/>
    <w:rsid w:val="00FC11A9"/>
    <w:rsid w:val="00FC12B7"/>
    <w:rsid w:val="00FC1570"/>
    <w:rsid w:val="00FC24A4"/>
    <w:rsid w:val="00FC257D"/>
    <w:rsid w:val="00FC2F74"/>
    <w:rsid w:val="00FC326B"/>
    <w:rsid w:val="00FC35C8"/>
    <w:rsid w:val="00FC3AD9"/>
    <w:rsid w:val="00FC4135"/>
    <w:rsid w:val="00FC4142"/>
    <w:rsid w:val="00FC421D"/>
    <w:rsid w:val="00FC4854"/>
    <w:rsid w:val="00FC5862"/>
    <w:rsid w:val="00FC5B65"/>
    <w:rsid w:val="00FC5D4A"/>
    <w:rsid w:val="00FC6606"/>
    <w:rsid w:val="00FC685C"/>
    <w:rsid w:val="00FC6B4C"/>
    <w:rsid w:val="00FC6CEE"/>
    <w:rsid w:val="00FC7047"/>
    <w:rsid w:val="00FC70B4"/>
    <w:rsid w:val="00FC7578"/>
    <w:rsid w:val="00FC7674"/>
    <w:rsid w:val="00FC7E9E"/>
    <w:rsid w:val="00FD005A"/>
    <w:rsid w:val="00FD007D"/>
    <w:rsid w:val="00FD08C1"/>
    <w:rsid w:val="00FD1603"/>
    <w:rsid w:val="00FD1D9E"/>
    <w:rsid w:val="00FD21BD"/>
    <w:rsid w:val="00FD22CF"/>
    <w:rsid w:val="00FD2881"/>
    <w:rsid w:val="00FD34A3"/>
    <w:rsid w:val="00FD3789"/>
    <w:rsid w:val="00FD48FD"/>
    <w:rsid w:val="00FD4EFE"/>
    <w:rsid w:val="00FD5711"/>
    <w:rsid w:val="00FD578E"/>
    <w:rsid w:val="00FD5A12"/>
    <w:rsid w:val="00FD5EF2"/>
    <w:rsid w:val="00FD629C"/>
    <w:rsid w:val="00FD67AE"/>
    <w:rsid w:val="00FD68A9"/>
    <w:rsid w:val="00FD6AF6"/>
    <w:rsid w:val="00FD79CA"/>
    <w:rsid w:val="00FD7A85"/>
    <w:rsid w:val="00FD7C21"/>
    <w:rsid w:val="00FD7E98"/>
    <w:rsid w:val="00FE02CE"/>
    <w:rsid w:val="00FE06BF"/>
    <w:rsid w:val="00FE0875"/>
    <w:rsid w:val="00FE0C01"/>
    <w:rsid w:val="00FE10C7"/>
    <w:rsid w:val="00FE1607"/>
    <w:rsid w:val="00FE164A"/>
    <w:rsid w:val="00FE181D"/>
    <w:rsid w:val="00FE22F6"/>
    <w:rsid w:val="00FE2544"/>
    <w:rsid w:val="00FE25D3"/>
    <w:rsid w:val="00FE2A9F"/>
    <w:rsid w:val="00FE2E35"/>
    <w:rsid w:val="00FE2FE5"/>
    <w:rsid w:val="00FE392C"/>
    <w:rsid w:val="00FE3B82"/>
    <w:rsid w:val="00FE41B8"/>
    <w:rsid w:val="00FE42B8"/>
    <w:rsid w:val="00FE43EA"/>
    <w:rsid w:val="00FE4482"/>
    <w:rsid w:val="00FE49DF"/>
    <w:rsid w:val="00FE4D82"/>
    <w:rsid w:val="00FE4E81"/>
    <w:rsid w:val="00FE4FA1"/>
    <w:rsid w:val="00FE5008"/>
    <w:rsid w:val="00FE525E"/>
    <w:rsid w:val="00FE57F5"/>
    <w:rsid w:val="00FE6A6B"/>
    <w:rsid w:val="00FE78E1"/>
    <w:rsid w:val="00FE7C4D"/>
    <w:rsid w:val="00FF0550"/>
    <w:rsid w:val="00FF09E7"/>
    <w:rsid w:val="00FF0DBE"/>
    <w:rsid w:val="00FF105E"/>
    <w:rsid w:val="00FF1795"/>
    <w:rsid w:val="00FF2127"/>
    <w:rsid w:val="00FF24A0"/>
    <w:rsid w:val="00FF24A5"/>
    <w:rsid w:val="00FF2A3B"/>
    <w:rsid w:val="00FF2BCE"/>
    <w:rsid w:val="00FF33DC"/>
    <w:rsid w:val="00FF36C8"/>
    <w:rsid w:val="00FF36F0"/>
    <w:rsid w:val="00FF3AAA"/>
    <w:rsid w:val="00FF3FEA"/>
    <w:rsid w:val="00FF4363"/>
    <w:rsid w:val="00FF4BD8"/>
    <w:rsid w:val="00FF53A3"/>
    <w:rsid w:val="00FF5704"/>
    <w:rsid w:val="00FF5915"/>
    <w:rsid w:val="00FF59B7"/>
    <w:rsid w:val="00FF5A66"/>
    <w:rsid w:val="00FF5A67"/>
    <w:rsid w:val="00FF5B1F"/>
    <w:rsid w:val="00FF5C5F"/>
    <w:rsid w:val="00FF61E9"/>
    <w:rsid w:val="00FF6766"/>
    <w:rsid w:val="00FF797D"/>
    <w:rsid w:val="00FF7F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33B07D"/>
  <w15:chartTrackingRefBased/>
  <w15:docId w15:val="{297A0750-8730-4837-92F1-C3A53954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686D"/>
    <w:rPr>
      <w:sz w:val="26"/>
      <w:szCs w:val="24"/>
    </w:rPr>
  </w:style>
  <w:style w:type="paragraph" w:styleId="Heading2">
    <w:name w:val="heading 2"/>
    <w:basedOn w:val="Normal"/>
    <w:link w:val="Heading2Char"/>
    <w:uiPriority w:val="9"/>
    <w:qFormat/>
    <w:rsid w:val="009168DF"/>
    <w:pPr>
      <w:spacing w:before="200" w:after="100"/>
      <w:jc w:val="center"/>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qFormat/>
    <w:rsid w:val="00487256"/>
    <w:pPr>
      <w:numPr>
        <w:numId w:val="1"/>
      </w:numPr>
    </w:pPr>
  </w:style>
  <w:style w:type="character" w:styleId="FootnoteReference">
    <w:name w:val="footnote reference"/>
    <w:aliases w:val="(NECG) Footnote Reference,EIS Footnote Reference,FTPLK,Footnote Reference (EIS),Footnote reference (EA),Styl,Style 12,Style 13,Style 15,Style 17,Style 18,Style 19,Style 20,Style 28,Style 7,Style 8,Style 9,fnr,fr,fr1,fr2,fr3,o,o1,o2,o3"/>
    <w:qFormat/>
    <w:rsid w:val="00487256"/>
    <w:rPr>
      <w:rFonts w:ascii="Times New Roman" w:hAnsi="Times New Roman"/>
      <w:b/>
      <w:sz w:val="26"/>
      <w:szCs w:val="26"/>
      <w:vertAlign w:val="superscript"/>
    </w:rPr>
  </w:style>
  <w:style w:type="paragraph" w:styleId="FootnoteText">
    <w:name w:val="footnote text"/>
    <w:aliases w:val=" Char, Char6,Char,Footnote Text Char Char,Footnote Text Char Char Char,Footnote Text Char Char Char Char Char1,Footnote Text Char Char1,Footnote Text Char1,Footnote Text Char1 Char,Footnote Text Char1 Char Char Char1,fn,fnt,ft Char"/>
    <w:basedOn w:val="Normal"/>
    <w:link w:val="FootnoteTextChar"/>
    <w:qFormat/>
    <w:rsid w:val="00487256"/>
    <w:pPr>
      <w:spacing w:after="260"/>
      <w:ind w:firstLine="720"/>
    </w:pPr>
    <w:rPr>
      <w:szCs w:val="20"/>
    </w:rPr>
  </w:style>
  <w:style w:type="paragraph" w:styleId="Header">
    <w:name w:val="header"/>
    <w:basedOn w:val="Normal"/>
    <w:link w:val="HeaderChar"/>
    <w:uiPriority w:val="99"/>
    <w:rsid w:val="0054261B"/>
    <w:pPr>
      <w:tabs>
        <w:tab w:val="center" w:pos="4320"/>
        <w:tab w:val="right" w:pos="8640"/>
      </w:tabs>
    </w:pPr>
  </w:style>
  <w:style w:type="paragraph" w:styleId="Footer">
    <w:name w:val="footer"/>
    <w:basedOn w:val="Normal"/>
    <w:link w:val="FooterChar"/>
    <w:uiPriority w:val="99"/>
    <w:rsid w:val="0054261B"/>
    <w:pPr>
      <w:tabs>
        <w:tab w:val="center" w:pos="4320"/>
        <w:tab w:val="right" w:pos="8640"/>
      </w:tabs>
    </w:pPr>
  </w:style>
  <w:style w:type="character" w:styleId="Hyperlink">
    <w:name w:val="Hyperlink"/>
    <w:rsid w:val="00BB3B9B"/>
    <w:rPr>
      <w:color w:val="0000FF"/>
      <w:u w:val="single"/>
    </w:rPr>
  </w:style>
  <w:style w:type="paragraph" w:customStyle="1" w:styleId="Style0">
    <w:name w:val="Style0"/>
    <w:rsid w:val="00775A79"/>
    <w:pPr>
      <w:autoSpaceDE w:val="0"/>
      <w:autoSpaceDN w:val="0"/>
      <w:adjustRightInd w:val="0"/>
    </w:pPr>
    <w:rPr>
      <w:rFonts w:ascii="Arial" w:hAnsi="Arial"/>
      <w:sz w:val="24"/>
      <w:szCs w:val="24"/>
    </w:rPr>
  </w:style>
  <w:style w:type="table" w:styleId="TableGrid">
    <w:name w:val="Table Grid"/>
    <w:basedOn w:val="TableNormal"/>
    <w:rsid w:val="00775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9086D"/>
  </w:style>
  <w:style w:type="character" w:styleId="CommentReference">
    <w:name w:val="annotation reference"/>
    <w:semiHidden/>
    <w:rsid w:val="00DB1DD2"/>
    <w:rPr>
      <w:sz w:val="16"/>
      <w:szCs w:val="16"/>
    </w:rPr>
  </w:style>
  <w:style w:type="paragraph" w:styleId="CommentText">
    <w:name w:val="annotation text"/>
    <w:basedOn w:val="Normal"/>
    <w:link w:val="CommentTextChar"/>
    <w:uiPriority w:val="99"/>
    <w:semiHidden/>
    <w:rsid w:val="00DB1DD2"/>
    <w:rPr>
      <w:sz w:val="20"/>
      <w:szCs w:val="20"/>
    </w:rPr>
  </w:style>
  <w:style w:type="paragraph" w:styleId="CommentSubject">
    <w:name w:val="annotation subject"/>
    <w:basedOn w:val="CommentText"/>
    <w:next w:val="CommentText"/>
    <w:link w:val="CommentSubjectChar"/>
    <w:uiPriority w:val="99"/>
    <w:semiHidden/>
    <w:rsid w:val="00DB1DD2"/>
    <w:rPr>
      <w:b/>
      <w:bCs/>
    </w:rPr>
  </w:style>
  <w:style w:type="paragraph" w:styleId="BalloonText">
    <w:name w:val="Balloon Text"/>
    <w:basedOn w:val="Normal"/>
    <w:semiHidden/>
    <w:rsid w:val="00DB1DD2"/>
    <w:rPr>
      <w:rFonts w:ascii="Tahoma" w:hAnsi="Tahoma" w:cs="Tahoma"/>
      <w:sz w:val="16"/>
      <w:szCs w:val="16"/>
    </w:rPr>
  </w:style>
  <w:style w:type="character" w:customStyle="1" w:styleId="HeaderChar">
    <w:name w:val="Header Char"/>
    <w:link w:val="Header"/>
    <w:uiPriority w:val="99"/>
    <w:rsid w:val="00D9739A"/>
    <w:rPr>
      <w:sz w:val="26"/>
      <w:szCs w:val="24"/>
    </w:rPr>
  </w:style>
  <w:style w:type="character" w:customStyle="1" w:styleId="FooterChar">
    <w:name w:val="Footer Char"/>
    <w:link w:val="Footer"/>
    <w:uiPriority w:val="99"/>
    <w:rsid w:val="00D9739A"/>
    <w:rPr>
      <w:sz w:val="26"/>
      <w:szCs w:val="24"/>
    </w:rPr>
  </w:style>
  <w:style w:type="character" w:customStyle="1" w:styleId="FootnoteTextChar">
    <w:name w:val="Footnote Text Char"/>
    <w:aliases w:val=" Char Char,Char Char,Footnote Text Char Char Char Char,Footnote Text Char Char Char1,Footnote Text Char Char1 Char,Footnote Text Char1 Char Char,Footnote Text Char1 Char Char Char1 Char,Footnote Text Char1 Char1,fn Char,ft Char Char"/>
    <w:link w:val="FootnoteText"/>
    <w:rsid w:val="00CE754B"/>
    <w:rPr>
      <w:sz w:val="26"/>
    </w:rPr>
  </w:style>
  <w:style w:type="character" w:styleId="FollowedHyperlink">
    <w:name w:val="FollowedHyperlink"/>
    <w:rsid w:val="00EB406D"/>
    <w:rPr>
      <w:color w:val="800080"/>
      <w:u w:val="single"/>
    </w:rPr>
  </w:style>
  <w:style w:type="paragraph" w:styleId="Revision">
    <w:name w:val="Revision"/>
    <w:hidden/>
    <w:uiPriority w:val="99"/>
    <w:semiHidden/>
    <w:rsid w:val="00A826B2"/>
    <w:rPr>
      <w:sz w:val="26"/>
      <w:szCs w:val="24"/>
    </w:rPr>
  </w:style>
  <w:style w:type="character" w:customStyle="1" w:styleId="Heading2Char">
    <w:name w:val="Heading 2 Char"/>
    <w:link w:val="Heading2"/>
    <w:uiPriority w:val="9"/>
    <w:rsid w:val="009168DF"/>
    <w:rPr>
      <w:b/>
      <w:bCs/>
      <w:sz w:val="21"/>
      <w:szCs w:val="21"/>
    </w:rPr>
  </w:style>
  <w:style w:type="paragraph" w:styleId="NormalWeb">
    <w:name w:val="Normal (Web)"/>
    <w:basedOn w:val="Normal"/>
    <w:uiPriority w:val="99"/>
    <w:unhideWhenUsed/>
    <w:rsid w:val="009168DF"/>
    <w:pPr>
      <w:spacing w:before="100" w:beforeAutospacing="1" w:after="100" w:afterAutospacing="1"/>
      <w:ind w:firstLine="480"/>
    </w:pPr>
    <w:rPr>
      <w:sz w:val="24"/>
    </w:rPr>
  </w:style>
  <w:style w:type="paragraph" w:customStyle="1" w:styleId="updated">
    <w:name w:val="updated"/>
    <w:basedOn w:val="Normal"/>
    <w:rsid w:val="009168DF"/>
    <w:pPr>
      <w:spacing w:before="100" w:beforeAutospacing="1" w:after="100" w:afterAutospacing="1"/>
    </w:pPr>
    <w:rPr>
      <w:rFonts w:ascii="Arial" w:hAnsi="Arial" w:cs="Arial"/>
      <w:b/>
      <w:bCs/>
      <w:color w:val="575757"/>
      <w:spacing w:val="15"/>
      <w:sz w:val="27"/>
      <w:szCs w:val="27"/>
    </w:rPr>
  </w:style>
  <w:style w:type="paragraph" w:customStyle="1" w:styleId="fp">
    <w:name w:val="fp"/>
    <w:basedOn w:val="Normal"/>
    <w:rsid w:val="009168DF"/>
    <w:pPr>
      <w:spacing w:before="200" w:after="100" w:afterAutospacing="1"/>
    </w:pPr>
    <w:rPr>
      <w:sz w:val="24"/>
    </w:rPr>
  </w:style>
  <w:style w:type="paragraph" w:customStyle="1" w:styleId="crossref">
    <w:name w:val="crossref"/>
    <w:basedOn w:val="Normal"/>
    <w:rsid w:val="009168DF"/>
    <w:pPr>
      <w:spacing w:before="200" w:after="100" w:afterAutospacing="1"/>
      <w:ind w:firstLine="480"/>
    </w:pPr>
    <w:rPr>
      <w:sz w:val="18"/>
      <w:szCs w:val="18"/>
    </w:rPr>
  </w:style>
  <w:style w:type="paragraph" w:customStyle="1" w:styleId="cita">
    <w:name w:val="cita"/>
    <w:basedOn w:val="Normal"/>
    <w:rsid w:val="009168DF"/>
    <w:pPr>
      <w:spacing w:before="200" w:after="100" w:afterAutospacing="1"/>
    </w:pPr>
    <w:rPr>
      <w:sz w:val="18"/>
      <w:szCs w:val="18"/>
    </w:rPr>
  </w:style>
  <w:style w:type="paragraph" w:customStyle="1" w:styleId="secauth">
    <w:name w:val="secauth"/>
    <w:basedOn w:val="Normal"/>
    <w:rsid w:val="009168DF"/>
    <w:pPr>
      <w:spacing w:before="200" w:after="100" w:afterAutospacing="1"/>
    </w:pPr>
    <w:rPr>
      <w:sz w:val="18"/>
      <w:szCs w:val="18"/>
    </w:rPr>
  </w:style>
  <w:style w:type="character" w:customStyle="1" w:styleId="CommentTextChar">
    <w:name w:val="Comment Text Char"/>
    <w:link w:val="CommentText"/>
    <w:uiPriority w:val="99"/>
    <w:semiHidden/>
    <w:rsid w:val="009B076D"/>
  </w:style>
  <w:style w:type="character" w:customStyle="1" w:styleId="CommentSubjectChar">
    <w:name w:val="Comment Subject Char"/>
    <w:link w:val="CommentSubject"/>
    <w:uiPriority w:val="99"/>
    <w:semiHidden/>
    <w:rsid w:val="009B076D"/>
    <w:rPr>
      <w:b/>
      <w:bCs/>
    </w:rPr>
  </w:style>
  <w:style w:type="character" w:styleId="UnresolvedMention">
    <w:name w:val="Unresolved Mention"/>
    <w:uiPriority w:val="99"/>
    <w:semiHidden/>
    <w:unhideWhenUsed/>
    <w:rsid w:val="00860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rc.gov/industries-data/hydropower/overview" TargetMode="External" /><Relationship Id="rId2" Type="http://schemas.openxmlformats.org/officeDocument/2006/relationships/hyperlink" Target="https://www.ferc.gov/industries-data/hydropower/administration-and-compliance/how-surrender-license-or-exemption" TargetMode="External" /><Relationship Id="rId3" Type="http://schemas.openxmlformats.org/officeDocument/2006/relationships/hyperlink" Target="https://www.ferc.gov/docs-filing/efiling.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510</_x0031__x002e__x0020_Collection_x0020_Number>
    <Date xmlns="d6eefc7d-9817-4fa6-84d5-3bc009be21b8">2020-07-28T04:00:00+00:00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IC20-15</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SharedWithUsers xmlns="5a7c6213-c3f8-4376-93f2-dc58e5c51d54">
      <UserInfo>
        <DisplayName>Jean Sonneman</DisplayName>
        <AccountId>551</AccountId>
        <AccountType/>
      </UserInfo>
      <UserInfo>
        <DisplayName>Ellen Brown</DisplayName>
        <AccountId>565</AccountId>
        <AccountType/>
      </UserInfo>
      <UserInfo>
        <DisplayName>Kayla Williams</DisplayName>
        <AccountId>55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3" ma:contentTypeDescription="Create a new document." ma:contentTypeScope="" ma:versionID="7010ecebb87f544f498b764781a1860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1c56056e4e4a02b5dcf955ef79a612c0"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29AADC6-277C-49D0-A3B1-41A01F24AA69}">
  <ds:schemaRefs>
    <ds:schemaRef ds:uri="e029e753-062b-49ce-baa7-feb352134f8f"/>
    <ds:schemaRef ds:uri="http://schemas.microsoft.com/office/2006/documentManagement/types"/>
    <ds:schemaRef ds:uri="http://purl.org/dc/elements/1.1/"/>
    <ds:schemaRef ds:uri="http://schemas.microsoft.com/office/2006/metadata/properties"/>
    <ds:schemaRef ds:uri="d6eefc7d-9817-4fa6-84d5-3bc009be21b8"/>
    <ds:schemaRef ds:uri="http://schemas.openxmlformats.org/package/2006/metadata/core-properties"/>
    <ds:schemaRef ds:uri="http://purl.org/dc/terms/"/>
    <ds:schemaRef ds:uri="http://schemas.microsoft.com/office/infopath/2007/PartnerControls"/>
    <ds:schemaRef ds:uri="5a7c6213-c3f8-4376-93f2-dc58e5c51d54"/>
    <ds:schemaRef ds:uri="http://www.w3.org/XML/1998/namespace"/>
    <ds:schemaRef ds:uri="http://purl.org/dc/dcmitype/"/>
  </ds:schemaRefs>
</ds:datastoreItem>
</file>

<file path=customXml/itemProps2.xml><?xml version="1.0" encoding="utf-8"?>
<ds:datastoreItem xmlns:ds="http://schemas.openxmlformats.org/officeDocument/2006/customXml" ds:itemID="{C645C0FC-2A49-4D6B-85B5-E9B938C7537B}">
  <ds:schemaRefs>
    <ds:schemaRef ds:uri="http://schemas.openxmlformats.org/officeDocument/2006/bibliography"/>
  </ds:schemaRefs>
</ds:datastoreItem>
</file>

<file path=customXml/itemProps3.xml><?xml version="1.0" encoding="utf-8"?>
<ds:datastoreItem xmlns:ds="http://schemas.openxmlformats.org/officeDocument/2006/customXml" ds:itemID="{3542CD39-DF6E-40D1-9DC2-C3A5D5010C81}">
  <ds:schemaRefs>
    <ds:schemaRef ds:uri="http://schemas.microsoft.com/sharepoint/v3/contenttype/forms"/>
  </ds:schemaRefs>
</ds:datastoreItem>
</file>

<file path=customXml/itemProps4.xml><?xml version="1.0" encoding="utf-8"?>
<ds:datastoreItem xmlns:ds="http://schemas.openxmlformats.org/officeDocument/2006/customXml" ds:itemID="{667EDD51-80E5-416E-B60D-05B108F21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875008-86FD-40C6-B2D4-508428AE7BE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FERC-510</vt:lpstr>
    </vt:vector>
  </TitlesOfParts>
  <Company>FERC</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FERC-510</dc:title>
  <dc:creator>Sheila Lampitoc</dc:creator>
  <cp:lastModifiedBy>Christopher Kozler</cp:lastModifiedBy>
  <cp:revision>3</cp:revision>
  <cp:lastPrinted>2017-05-02T10:46:00Z</cp:lastPrinted>
  <dcterms:created xsi:type="dcterms:W3CDTF">2023-07-14T15:06:00Z</dcterms:created>
  <dcterms:modified xsi:type="dcterms:W3CDTF">2023-07-14T17:59:00Z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0x0101006AB4819515F02041B733A30B504091D8</vt:lpwstr>
  </property>
  <property fmtid="{D5CDD505-2E9C-101B-9397-08002B2CF9AE}" pid="4" name="MediaServiceImageTags">
    <vt:lpwstr/>
  </property>
  <property fmtid="{D5CDD505-2E9C-101B-9397-08002B2CF9AE}" pid="5" name="MSIP_Label_6155a89b-0f08-4a93-8ea2-8a916d6643b5_ActionId">
    <vt:lpwstr>18bd2f9b-1add-4f4f-a2bc-dedfbee2f2a5</vt:lpwstr>
  </property>
  <property fmtid="{D5CDD505-2E9C-101B-9397-08002B2CF9AE}" pid="6" name="MSIP_Label_6155a89b-0f08-4a93-8ea2-8a916d6643b5_ContentBits">
    <vt:lpwstr>0</vt:lpwstr>
  </property>
  <property fmtid="{D5CDD505-2E9C-101B-9397-08002B2CF9AE}" pid="7" name="MSIP_Label_6155a89b-0f08-4a93-8ea2-8a916d6643b5_Enabled">
    <vt:lpwstr>true</vt:lpwstr>
  </property>
  <property fmtid="{D5CDD505-2E9C-101B-9397-08002B2CF9AE}" pid="8" name="MSIP_Label_6155a89b-0f08-4a93-8ea2-8a916d6643b5_Method">
    <vt:lpwstr>Privileged</vt:lpwstr>
  </property>
  <property fmtid="{D5CDD505-2E9C-101B-9397-08002B2CF9AE}" pid="9" name="MSIP_Label_6155a89b-0f08-4a93-8ea2-8a916d6643b5_Name">
    <vt:lpwstr>6155a89b-0f08-4a93-8ea2-8a916d6643b5</vt:lpwstr>
  </property>
  <property fmtid="{D5CDD505-2E9C-101B-9397-08002B2CF9AE}" pid="10" name="MSIP_Label_6155a89b-0f08-4a93-8ea2-8a916d6643b5_SetDate">
    <vt:lpwstr>2023-05-30T18:02:47Z</vt:lpwstr>
  </property>
  <property fmtid="{D5CDD505-2E9C-101B-9397-08002B2CF9AE}" pid="11" name="MSIP_Label_6155a89b-0f08-4a93-8ea2-8a916d6643b5_SiteId">
    <vt:lpwstr>19caa9e9-04ff-43fa-885f-d77fac387903</vt:lpwstr>
  </property>
  <property fmtid="{D5CDD505-2E9C-101B-9397-08002B2CF9AE}" pid="12" name="_NewReviewCycle">
    <vt:lpwstr/>
  </property>
</Properties>
</file>