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517" w:rsidRPr="00F75FA3" w14:paraId="72C9ECD5" w14:textId="4CA205FE">
      <w:pPr>
        <w:spacing w:after="0" w:line="240" w:lineRule="auto"/>
        <w:jc w:val="center"/>
        <w:rPr>
          <w:bCs/>
          <w:sz w:val="24"/>
          <w:szCs w:val="24"/>
        </w:rPr>
      </w:pPr>
      <w:r w:rsidRPr="00F75FA3">
        <w:rPr>
          <w:bCs/>
          <w:sz w:val="24"/>
          <w:szCs w:val="24"/>
        </w:rPr>
        <w:t xml:space="preserve">Supporting Statement </w:t>
      </w:r>
      <w:r w:rsidRPr="00F75FA3" w:rsidR="00C56BB4">
        <w:rPr>
          <w:bCs/>
          <w:sz w:val="24"/>
          <w:szCs w:val="24"/>
        </w:rPr>
        <w:t>A</w:t>
      </w:r>
    </w:p>
    <w:p w:rsidR="002455BF" w14:paraId="478F9C7E" w14:textId="6BF4FBA3">
      <w:pPr>
        <w:spacing w:after="0" w:line="240" w:lineRule="auto"/>
        <w:jc w:val="center"/>
        <w:rPr>
          <w:b/>
          <w:sz w:val="24"/>
          <w:szCs w:val="24"/>
        </w:rPr>
      </w:pPr>
    </w:p>
    <w:p w:rsidR="00C47FDC" w14:paraId="3066A004" w14:textId="77777777">
      <w:pPr>
        <w:spacing w:after="0" w:line="240" w:lineRule="auto"/>
        <w:jc w:val="center"/>
        <w:rPr>
          <w:b/>
          <w:sz w:val="24"/>
          <w:szCs w:val="24"/>
        </w:rPr>
      </w:pPr>
    </w:p>
    <w:p w:rsidR="008B2EBA" w:rsidP="007541D4" w14:paraId="77440F84" w14:textId="77777777">
      <w:pPr>
        <w:spacing w:after="0"/>
        <w:jc w:val="center"/>
        <w:outlineLvl w:val="0"/>
        <w:rPr>
          <w:b/>
          <w:sz w:val="24"/>
          <w:szCs w:val="24"/>
        </w:rPr>
      </w:pPr>
      <w:r>
        <w:rPr>
          <w:b/>
          <w:sz w:val="24"/>
          <w:szCs w:val="24"/>
        </w:rPr>
        <w:t>Generic Clearance for the Collection of Qualitative Feedback on Agency Service Delivery</w:t>
      </w:r>
    </w:p>
    <w:p w:rsidR="002455BF" w:rsidP="007541D4" w14:paraId="44D0C9EA" w14:textId="6325EC7A">
      <w:pPr>
        <w:spacing w:after="0"/>
        <w:jc w:val="center"/>
        <w:outlineLvl w:val="0"/>
        <w:rPr>
          <w:b/>
          <w:sz w:val="24"/>
          <w:szCs w:val="24"/>
        </w:rPr>
      </w:pPr>
      <w:r w:rsidRPr="002455BF">
        <w:rPr>
          <w:b/>
          <w:sz w:val="24"/>
          <w:szCs w:val="24"/>
        </w:rPr>
        <w:t>(VBA, VHA</w:t>
      </w:r>
      <w:r w:rsidR="007A74A2">
        <w:rPr>
          <w:b/>
          <w:sz w:val="24"/>
          <w:szCs w:val="24"/>
        </w:rPr>
        <w:t>, NCA</w:t>
      </w:r>
      <w:r w:rsidRPr="002455BF">
        <w:rPr>
          <w:b/>
          <w:sz w:val="24"/>
          <w:szCs w:val="24"/>
        </w:rPr>
        <w:t>)</w:t>
      </w:r>
    </w:p>
    <w:p w:rsidR="00AD62D1" w:rsidRPr="00AD62D1" w:rsidP="002455BF" w14:paraId="40EDEECB" w14:textId="77777777">
      <w:pPr>
        <w:spacing w:after="0" w:line="240" w:lineRule="auto"/>
        <w:jc w:val="center"/>
        <w:outlineLvl w:val="0"/>
        <w:rPr>
          <w:b/>
          <w:sz w:val="16"/>
          <w:szCs w:val="16"/>
        </w:rPr>
      </w:pPr>
    </w:p>
    <w:p w:rsidR="002455BF" w14:paraId="18DEF58B" w14:textId="2A2099D2">
      <w:pPr>
        <w:spacing w:after="0" w:line="240" w:lineRule="auto"/>
        <w:jc w:val="center"/>
        <w:outlineLvl w:val="0"/>
        <w:rPr>
          <w:b/>
          <w:sz w:val="24"/>
          <w:szCs w:val="24"/>
        </w:rPr>
      </w:pPr>
      <w:r>
        <w:rPr>
          <w:b/>
          <w:sz w:val="24"/>
          <w:szCs w:val="24"/>
        </w:rPr>
        <w:t xml:space="preserve">OMB Control Number:  </w:t>
      </w:r>
      <w:r>
        <w:rPr>
          <w:b/>
          <w:sz w:val="24"/>
          <w:szCs w:val="24"/>
        </w:rPr>
        <w:t>2900-0770</w:t>
      </w:r>
    </w:p>
    <w:p w:rsidR="00780C32" w14:paraId="3C7E9FAD" w14:textId="57D6CB78">
      <w:pPr>
        <w:spacing w:after="0" w:line="240" w:lineRule="auto"/>
      </w:pPr>
    </w:p>
    <w:p w:rsidR="00EE314C" w14:paraId="6648921C" w14:textId="091A1C02">
      <w:pPr>
        <w:spacing w:after="0" w:line="240" w:lineRule="auto"/>
      </w:pPr>
    </w:p>
    <w:p w:rsidR="00EE314C" w:rsidRPr="00D7255B" w:rsidP="00EE314C" w14:paraId="2D6E060A" w14:textId="77777777">
      <w:pPr>
        <w:spacing w:after="0"/>
        <w:rPr>
          <w:b/>
          <w:bCs/>
        </w:rPr>
      </w:pPr>
      <w:r w:rsidRPr="00D7255B">
        <w:rPr>
          <w:b/>
          <w:bCs/>
        </w:rPr>
        <w:t>Summary of Changes from Previously Approved Collection:</w:t>
      </w:r>
    </w:p>
    <w:p w:rsidR="00EE314C" w:rsidP="00EE314C" w14:paraId="2DF5BED5" w14:textId="4C485773">
      <w:pPr>
        <w:pStyle w:val="ListParagraph"/>
        <w:numPr>
          <w:ilvl w:val="0"/>
          <w:numId w:val="18"/>
        </w:numPr>
        <w:spacing w:after="0" w:line="240" w:lineRule="auto"/>
      </w:pPr>
      <w:r>
        <w:t xml:space="preserve">The anticipated number of annual responses have been increased based upon projections. </w:t>
      </w:r>
    </w:p>
    <w:p w:rsidR="00EE314C" w:rsidP="00EE314C" w14:paraId="49B1386A" w14:textId="4758D9B0">
      <w:pPr>
        <w:pStyle w:val="ListParagraph"/>
        <w:numPr>
          <w:ilvl w:val="0"/>
          <w:numId w:val="18"/>
        </w:numPr>
        <w:spacing w:after="0" w:line="240" w:lineRule="auto"/>
      </w:pPr>
      <w:r>
        <w:t>The</w:t>
      </w:r>
      <w:r w:rsidRPr="00A008BF">
        <w:t xml:space="preserve"> burden</w:t>
      </w:r>
      <w:r>
        <w:t xml:space="preserve"> hours have been increased, commensurate with the anticipated increase in respondents.</w:t>
      </w:r>
    </w:p>
    <w:p w:rsidR="00C47FDC" w14:paraId="103C14C1" w14:textId="77777777">
      <w:pPr>
        <w:spacing w:after="0" w:line="240" w:lineRule="auto"/>
      </w:pPr>
    </w:p>
    <w:p w:rsidR="00780C32" w14:paraId="546C423F" w14:textId="77777777">
      <w:pPr>
        <w:pStyle w:val="ListParagraph"/>
        <w:numPr>
          <w:ilvl w:val="0"/>
          <w:numId w:val="1"/>
        </w:numPr>
        <w:spacing w:after="0" w:line="240" w:lineRule="auto"/>
        <w:ind w:left="0"/>
        <w:rPr>
          <w:b/>
        </w:rPr>
      </w:pPr>
      <w:r>
        <w:rPr>
          <w:b/>
        </w:rPr>
        <w:t>JUSTIFICATION</w:t>
      </w:r>
    </w:p>
    <w:p w:rsidR="00780C32" w14:paraId="58365DE7" w14:textId="77777777">
      <w:pPr>
        <w:pStyle w:val="ListParagraph"/>
        <w:spacing w:after="0" w:line="240" w:lineRule="auto"/>
        <w:ind w:left="0"/>
        <w:rPr>
          <w:b/>
        </w:rPr>
      </w:pPr>
    </w:p>
    <w:p w:rsidR="00780C32" w14:paraId="38BD39CA" w14:textId="77777777">
      <w:pPr>
        <w:pStyle w:val="ListParagraph"/>
        <w:numPr>
          <w:ilvl w:val="0"/>
          <w:numId w:val="2"/>
        </w:numPr>
        <w:spacing w:after="0" w:line="240" w:lineRule="auto"/>
        <w:ind w:left="0"/>
        <w:rPr>
          <w:b/>
        </w:rPr>
      </w:pPr>
      <w:r>
        <w:rPr>
          <w:b/>
        </w:rPr>
        <w:t>Explain</w:t>
      </w:r>
      <w:r w:rsidR="004139C1">
        <w:rPr>
          <w:b/>
        </w:rPr>
        <w:t xml:space="preserve"> </w:t>
      </w:r>
      <w:r w:rsidRPr="00EA6F4F" w:rsidR="004139C1">
        <w:rPr>
          <w:b/>
          <w:color w:val="000000"/>
        </w:rPr>
        <w:t>the circumstances that make the collection of information necessary.  Identify legal or administrative requirements that necessitate</w:t>
      </w:r>
      <w:r w:rsidRPr="007B1194" w:rsidR="004139C1">
        <w:rPr>
          <w:b/>
        </w:rPr>
        <w:t xml:space="preserve"> the collection of information</w:t>
      </w:r>
      <w:r w:rsidR="004139C1">
        <w:rPr>
          <w:b/>
        </w:rPr>
        <w:t xml:space="preserve">. </w:t>
      </w:r>
    </w:p>
    <w:p w:rsidR="00780C32" w14:paraId="4E5ED02D" w14:textId="77777777">
      <w:pPr>
        <w:pStyle w:val="ListParagraph"/>
        <w:spacing w:after="0" w:line="240" w:lineRule="auto"/>
        <w:ind w:left="0"/>
        <w:rPr>
          <w:b/>
        </w:rPr>
      </w:pPr>
    </w:p>
    <w:p w:rsidR="00780C32" w:rsidRPr="00584EE0" w14:paraId="2665275D" w14:textId="0279072C">
      <w:pPr>
        <w:spacing w:after="0" w:line="240" w:lineRule="auto"/>
      </w:pPr>
      <w:r>
        <w:t xml:space="preserve">Executive Order 12862 directs Federal agencies to </w:t>
      </w:r>
      <w:r w:rsidRPr="00C62FA2">
        <w:t xml:space="preserve">provide service to the public that matches or exceeds the best service available in </w:t>
      </w:r>
      <w:r w:rsidRPr="00584EE0">
        <w:t xml:space="preserve">the private sector. In order to work continuously to ensure that our programs are effective and meet our customers’ needs, </w:t>
      </w:r>
      <w:r w:rsidR="00960DC3">
        <w:t xml:space="preserve">the </w:t>
      </w:r>
      <w:r w:rsidRPr="00584EE0">
        <w:t>Department of Veterans Affairs (</w:t>
      </w:r>
      <w:r w:rsidR="00960DC3">
        <w:t>VA</w:t>
      </w:r>
      <w:r w:rsidRPr="00584EE0">
        <w:t>) seeks to obtain OMB approval of a generic clearance to collect qualitative feedback on our service delivery</w:t>
      </w:r>
      <w:r w:rsidRPr="00584EE0" w:rsidR="003C6CF5">
        <w:t xml:space="preserve"> for Veterans Benefits Administration</w:t>
      </w:r>
      <w:r w:rsidR="00960DC3">
        <w:t xml:space="preserve"> (VBA);</w:t>
      </w:r>
      <w:r w:rsidRPr="007A74A2" w:rsidR="007A74A2">
        <w:t xml:space="preserve"> </w:t>
      </w:r>
      <w:r w:rsidRPr="00584EE0" w:rsidR="007A74A2">
        <w:t>Veterans Health Administration</w:t>
      </w:r>
      <w:r w:rsidR="007A74A2">
        <w:t xml:space="preserve"> (VHA)</w:t>
      </w:r>
      <w:r w:rsidRPr="00584EE0" w:rsidR="007A74A2">
        <w:t xml:space="preserve">; </w:t>
      </w:r>
      <w:r w:rsidRPr="00584EE0" w:rsidR="003C6CF5">
        <w:t xml:space="preserve"> and National Cemetery Administration</w:t>
      </w:r>
      <w:r w:rsidR="00960DC3">
        <w:t xml:space="preserve"> (NCA)</w:t>
      </w:r>
      <w:r w:rsidRPr="00584EE0">
        <w:t>.  By qualitative feedback</w:t>
      </w:r>
      <w:r w:rsidR="00960DC3">
        <w:t>,</w:t>
      </w:r>
      <w:r w:rsidRPr="00584EE0">
        <w:t xml:space="preserve"> we mean information that provides useful insights on perceptions and opinions, but not statistical surveys that yield quantitative results that can be generalized to the population of study.</w:t>
      </w:r>
    </w:p>
    <w:p w:rsidR="00780C32" w:rsidRPr="00584EE0" w14:paraId="11A3EC89" w14:textId="77777777">
      <w:pPr>
        <w:spacing w:after="0" w:line="240" w:lineRule="auto"/>
        <w:rPr>
          <w:b/>
        </w:rPr>
      </w:pPr>
    </w:p>
    <w:p w:rsidR="00780C32" w14:paraId="58B5FDC3" w14:textId="6F285576">
      <w:pPr>
        <w:spacing w:after="0" w:line="240" w:lineRule="auto"/>
      </w:pPr>
      <w:r w:rsidRPr="00584EE0">
        <w:t xml:space="preserve">This collection of information is necessary to enable </w:t>
      </w:r>
      <w:r w:rsidRPr="00584EE0" w:rsidR="003C6CF5">
        <w:t>these Administrations of the Department of Veterans Affairs</w:t>
      </w:r>
      <w:r w:rsidRPr="00584EE0">
        <w:t xml:space="preserve"> to garner customer and stakeholder feedback in an efficient</w:t>
      </w:r>
      <w:r w:rsidR="00D93FD8">
        <w:t xml:space="preserve"> and</w:t>
      </w:r>
      <w:r w:rsidRPr="00584EE0">
        <w:t xml:space="preserve"> timely manner, in accordance with our commitment to improving service delivery.  The information collected from our customers and stakeholders will</w:t>
      </w:r>
      <w:r>
        <w:t xml:space="preserve"> help ensure that users have an effective, efficient, and satisfying experience with the Agency’s programs.  This feedback will provide insights into customer or stakeholder perceptions, experiences</w:t>
      </w:r>
      <w:r w:rsidR="00D93FD8">
        <w:t>,</w:t>
      </w:r>
      <w:r>
        <w:t xml:space="preserve"> and expectations</w:t>
      </w:r>
      <w:r w:rsidR="00D93FD8">
        <w:t>;</w:t>
      </w:r>
      <w:r>
        <w:t xml:space="preserve"> provide an early warning of issues with service</w:t>
      </w:r>
      <w:r w:rsidR="00D93FD8">
        <w:t>;</w:t>
      </w:r>
      <w:r>
        <w:t xml:space="preserve"> or focus attention on areas where commun</w:t>
      </w:r>
      <w:r w:rsidR="003C6CF5">
        <w:t>ication, training</w:t>
      </w:r>
      <w:r w:rsidR="00D93FD8">
        <w:t>,</w:t>
      </w:r>
      <w:r w:rsidR="003C6CF5">
        <w:t xml:space="preserve"> or changes in</w:t>
      </w:r>
      <w:r>
        <w:t xml:space="preserve"> operations might improve delivery of products or services.  These collections </w:t>
      </w:r>
      <w:r w:rsidR="00635592">
        <w:t xml:space="preserve">of information </w:t>
      </w:r>
      <w:r>
        <w:t>will allow for ongoing, collaborative</w:t>
      </w:r>
      <w:r w:rsidR="00D93FD8">
        <w:t>,</w:t>
      </w:r>
      <w:r>
        <w:t xml:space="preserve"> and actionable communications between the Agency and its customers and stakeholders.  </w:t>
      </w:r>
      <w:r w:rsidR="00635592">
        <w:t>They</w:t>
      </w:r>
      <w:r>
        <w:t xml:space="preserve"> will also allow feedback to contribute directly to the improvement of program management. </w:t>
      </w:r>
    </w:p>
    <w:p w:rsidR="00C47FDC" w14:paraId="796380B5" w14:textId="77777777">
      <w:pPr>
        <w:spacing w:after="0" w:line="240" w:lineRule="auto"/>
      </w:pPr>
    </w:p>
    <w:p w:rsidR="00780C32" w14:paraId="58D5124E" w14:textId="77777777">
      <w:pPr>
        <w:spacing w:after="0" w:line="240" w:lineRule="auto"/>
      </w:pPr>
    </w:p>
    <w:p w:rsidR="00780C32" w14:paraId="012C2CD5" w14:textId="77777777">
      <w:pPr>
        <w:pStyle w:val="ListParagraph"/>
        <w:numPr>
          <w:ilvl w:val="0"/>
          <w:numId w:val="2"/>
        </w:numPr>
        <w:spacing w:after="0" w:line="240" w:lineRule="auto"/>
        <w:ind w:left="0"/>
        <w:rPr>
          <w:b/>
        </w:rPr>
      </w:pPr>
      <w:r>
        <w:rPr>
          <w:b/>
        </w:rPr>
        <w:t xml:space="preserve">Indicate </w:t>
      </w:r>
      <w:r w:rsidRPr="00EA6F4F">
        <w:rPr>
          <w:b/>
          <w:color w:val="000000"/>
        </w:rPr>
        <w:t>how, by whom, and for what purposes the information is to be used; indicate actual use the agency has made of the information received from current collection</w:t>
      </w:r>
      <w:r>
        <w:rPr>
          <w:b/>
          <w:color w:val="000000"/>
        </w:rPr>
        <w:t xml:space="preserve">. </w:t>
      </w:r>
    </w:p>
    <w:p w:rsidR="00780C32" w14:paraId="16C08979" w14:textId="77777777">
      <w:pPr>
        <w:spacing w:after="0" w:line="240" w:lineRule="auto"/>
        <w:rPr>
          <w:highlight w:val="yellow"/>
        </w:rPr>
      </w:pPr>
    </w:p>
    <w:p w:rsidR="00780C32" w14:paraId="7366B33B" w14:textId="2E28D5A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621ADA">
        <w:t>VA</w:t>
      </w:r>
      <w: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t xml:space="preserve">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00756788">
        <w:t xml:space="preserve">the provision of </w:t>
      </w:r>
      <w:r>
        <w:t>services will be unavailable</w:t>
      </w:r>
      <w:r w:rsidR="00756788">
        <w:t xml:space="preserve"> to the Agency</w:t>
      </w:r>
      <w:r>
        <w:t>.</w:t>
      </w:r>
    </w:p>
    <w:p w:rsidR="00780C32" w14:paraId="45F6E6B1" w14:textId="77777777">
      <w:pPr>
        <w:spacing w:after="0" w:line="240" w:lineRule="auto"/>
      </w:pPr>
    </w:p>
    <w:p w:rsidR="00C47FDC" w14:paraId="2F6EE93D" w14:textId="77777777">
      <w:pPr>
        <w:spacing w:after="0" w:line="240" w:lineRule="auto"/>
      </w:pPr>
    </w:p>
    <w:p w:rsidR="00780C32" w14:paraId="2BFCE719" w14:textId="09425D95">
      <w:pPr>
        <w:spacing w:after="0" w:line="240" w:lineRule="auto"/>
      </w:pPr>
      <w:r>
        <w:t>VA</w:t>
      </w:r>
      <w:r>
        <w:t xml:space="preserve"> will only submit a collection for approval under this generic clearance if it meets the following conditions:   </w:t>
      </w:r>
    </w:p>
    <w:p w:rsidR="00780C32" w:rsidP="00377B51" w14:paraId="203A78E9" w14:textId="77777777">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780C32" w:rsidP="00377B51" w14:paraId="7E3D396A"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780C32" w:rsidP="00D30F06" w14:paraId="0DD08F3F" w14:textId="77777777">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780C32" w14:paraId="1514218E" w14:textId="77777777">
      <w:pPr>
        <w:pStyle w:val="ListParagraph"/>
        <w:numPr>
          <w:ilvl w:val="0"/>
          <w:numId w:val="9"/>
        </w:numPr>
        <w:spacing w:after="0" w:line="240" w:lineRule="auto"/>
      </w:pPr>
      <w:r>
        <w:t>The collections are voluntary;</w:t>
      </w:r>
    </w:p>
    <w:p w:rsidR="00780C32" w14:paraId="40580ADE"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80C32" w14:paraId="0CA5CF07" w14:textId="77777777">
      <w:pPr>
        <w:pStyle w:val="ListParagraph"/>
        <w:numPr>
          <w:ilvl w:val="0"/>
          <w:numId w:val="9"/>
        </w:numPr>
        <w:spacing w:after="0" w:line="240" w:lineRule="auto"/>
      </w:pPr>
      <w:r>
        <w:t xml:space="preserve">The collections are non-controversial and do not raise issues of concern to other Federal agencies; </w:t>
      </w:r>
    </w:p>
    <w:p w:rsidR="00780C32" w14:paraId="5003F3FE"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80C32" w14:paraId="42B436CF" w14:textId="77777777">
      <w:pPr>
        <w:pStyle w:val="ListParagraph"/>
        <w:numPr>
          <w:ilvl w:val="0"/>
          <w:numId w:val="9"/>
        </w:numPr>
        <w:spacing w:after="0" w:line="240" w:lineRule="auto"/>
      </w:pPr>
      <w:r>
        <w:t>With the exception of information needed to provide renumeration for participants of focus groups and cognitive laboratory studies, personally identifiable information (PII) is collected only to the extent necessary and is not retained</w:t>
      </w:r>
      <w:r w:rsidR="000D0088">
        <w:t xml:space="preserve"> by VA</w:t>
      </w:r>
      <w:r>
        <w:t xml:space="preserve">. </w:t>
      </w:r>
    </w:p>
    <w:p w:rsidR="00780C32" w14:paraId="16A76D62" w14:textId="77777777">
      <w:pPr>
        <w:pStyle w:val="ListParagraph"/>
        <w:spacing w:after="0" w:line="240" w:lineRule="auto"/>
        <w:ind w:left="360"/>
      </w:pPr>
    </w:p>
    <w:p w:rsidR="00780C32" w14:paraId="301BF556" w14:textId="77777777">
      <w:pPr>
        <w:spacing w:after="0" w:line="240" w:lineRule="auto"/>
      </w:pPr>
      <w:r>
        <w:t xml:space="preserve">If these conditions are not met, </w:t>
      </w:r>
      <w:r w:rsidR="002F054A">
        <w:t>VA</w:t>
      </w:r>
      <w:r>
        <w:t xml:space="preserve"> will submit an information collection request to OMB for approval through the </w:t>
      </w:r>
      <w:r w:rsidR="006B6A4B">
        <w:t>regular</w:t>
      </w:r>
      <w:r>
        <w:t xml:space="preserve"> PRA process.  </w:t>
      </w:r>
    </w:p>
    <w:p w:rsidR="00780C32" w14:paraId="3B9FA894" w14:textId="77777777">
      <w:pPr>
        <w:spacing w:after="0" w:line="240" w:lineRule="auto"/>
      </w:pPr>
    </w:p>
    <w:p w:rsidR="00780C32" w14:paraId="7713026A" w14:textId="77777777">
      <w:pPr>
        <w:spacing w:after="0" w:line="240" w:lineRule="auto"/>
      </w:pPr>
      <w:r>
        <w:t xml:space="preserve">To obtain approval for a collection that meets the conditions of this generic clearance, a standardized form will be submitted to OMB along with supporting documentation (e.g., a copy of the </w:t>
      </w:r>
      <w:r w:rsidR="006B6A4B">
        <w:t xml:space="preserve">survey or </w:t>
      </w:r>
      <w:r>
        <w:t xml:space="preserve">comment card).  The submission will have automatic approval, unless OMB identifies issues within </w:t>
      </w:r>
      <w:r w:rsidRPr="003A7A16">
        <w:t>5 business days</w:t>
      </w:r>
      <w:r>
        <w:t>.</w:t>
      </w:r>
    </w:p>
    <w:p w:rsidR="00780C32" w14:paraId="2F5095BE" w14:textId="77777777">
      <w:pPr>
        <w:spacing w:after="0" w:line="240" w:lineRule="auto"/>
      </w:pPr>
    </w:p>
    <w:p w:rsidR="00780C32" w14:paraId="418D6FF7" w14:textId="77777777">
      <w:r>
        <w:t>The types of collections that this generic clearance covers include, but are not limited to:</w:t>
      </w:r>
    </w:p>
    <w:p w:rsidR="00711E8E" w14:paraId="6601CF5A" w14:textId="14101734">
      <w:pPr>
        <w:pStyle w:val="ListParagraph"/>
        <w:numPr>
          <w:ilvl w:val="0"/>
          <w:numId w:val="15"/>
        </w:numPr>
      </w:pPr>
      <w:r>
        <w:t xml:space="preserve">Program </w:t>
      </w:r>
      <w:r>
        <w:t xml:space="preserve">Satisfaction Surveys </w:t>
      </w:r>
    </w:p>
    <w:p w:rsidR="00780C32" w14:paraId="6A0D3DAE" w14:textId="70B83623">
      <w:pPr>
        <w:pStyle w:val="ListParagraph"/>
        <w:numPr>
          <w:ilvl w:val="0"/>
          <w:numId w:val="15"/>
        </w:numPr>
      </w:pPr>
      <w:r>
        <w:t>Customer comment cards/complaint forms</w:t>
      </w:r>
    </w:p>
    <w:p w:rsidR="00780C32" w14:paraId="19042C15" w14:textId="77777777">
      <w:pPr>
        <w:pStyle w:val="ListParagraph"/>
        <w:numPr>
          <w:ilvl w:val="0"/>
          <w:numId w:val="15"/>
        </w:numPr>
      </w:pPr>
      <w:r>
        <w:t>Small discussion groups</w:t>
      </w:r>
    </w:p>
    <w:p w:rsidR="00780C32" w:rsidP="00256D0E" w14:paraId="501BDC5F" w14:textId="77777777">
      <w:pPr>
        <w:pStyle w:val="ListParagraph"/>
        <w:numPr>
          <w:ilvl w:val="0"/>
          <w:numId w:val="15"/>
        </w:numPr>
        <w:spacing w:after="0" w:line="240" w:lineRule="auto"/>
      </w:pPr>
      <w:r>
        <w:t>Focus Groups of customers, potential customers, delivery partners, or other stakeholders</w:t>
      </w:r>
    </w:p>
    <w:p w:rsidR="00780C32" w:rsidP="00256D0E" w14:paraId="57E211EF" w14:textId="0F91D81A">
      <w:pPr>
        <w:pStyle w:val="ListParagraph"/>
        <w:numPr>
          <w:ilvl w:val="0"/>
          <w:numId w:val="15"/>
        </w:numPr>
        <w:spacing w:after="0" w:line="240" w:lineRule="auto"/>
      </w:pPr>
      <w:r>
        <w:t>Cognitive laboratory studies, such as those used to refine questions or assess usability of a website;</w:t>
      </w:r>
    </w:p>
    <w:p w:rsidR="00EE314C" w:rsidP="00EE314C" w14:paraId="691C1C9C" w14:textId="77777777">
      <w:pPr>
        <w:pStyle w:val="ListParagraph"/>
        <w:spacing w:after="0" w:line="240" w:lineRule="auto"/>
      </w:pPr>
    </w:p>
    <w:p w:rsidR="00780C32" w14:paraId="16D6ED78" w14:textId="65915E49">
      <w:pPr>
        <w:pStyle w:val="ListParagraph"/>
        <w:numPr>
          <w:ilvl w:val="0"/>
          <w:numId w:val="15"/>
        </w:numPr>
      </w:pPr>
      <w:r>
        <w:t xml:space="preserve">Qualitative </w:t>
      </w:r>
      <w:r w:rsidR="002204EE">
        <w:t>C</w:t>
      </w:r>
      <w:r>
        <w:t xml:space="preserve">ustomer </w:t>
      </w:r>
      <w:r w:rsidR="002204EE">
        <w:t>S</w:t>
      </w:r>
      <w:r>
        <w:t xml:space="preserve">atisfaction </w:t>
      </w:r>
      <w:r w:rsidR="002204EE">
        <w:t>S</w:t>
      </w:r>
      <w:r>
        <w:t>urveys (e.g., post-transaction surveys; opt-out web surveys)</w:t>
      </w:r>
    </w:p>
    <w:p w:rsidR="00780C32" w:rsidP="00BF2E89" w14:paraId="4E60E0CC" w14:textId="77777777">
      <w:pPr>
        <w:pStyle w:val="ListParagraph"/>
        <w:numPr>
          <w:ilvl w:val="0"/>
          <w:numId w:val="15"/>
        </w:numPr>
      </w:pPr>
      <w:r>
        <w:t>In-person observation testing (e.g., website or software usability tests)</w:t>
      </w:r>
    </w:p>
    <w:p w:rsidR="00780C32" w14:paraId="759CC188" w14:textId="6E7CAC99">
      <w:pPr>
        <w:spacing w:after="0" w:line="240" w:lineRule="auto"/>
      </w:pPr>
      <w:r>
        <w:t>VA</w:t>
      </w:r>
      <w: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711E8E" w14:paraId="3FF661EB" w14:textId="77777777">
      <w:pPr>
        <w:spacing w:after="0" w:line="240" w:lineRule="auto"/>
      </w:pPr>
    </w:p>
    <w:p w:rsidR="00C47FDC" w:rsidP="00C47FDC" w14:paraId="0FEC1683" w14:textId="77777777">
      <w:pPr>
        <w:pStyle w:val="ListParagraph"/>
        <w:spacing w:after="0" w:line="240" w:lineRule="auto"/>
        <w:ind w:left="0"/>
        <w:rPr>
          <w:b/>
        </w:rPr>
      </w:pPr>
    </w:p>
    <w:p w:rsidR="00780C32" w14:paraId="19B96CEE" w14:textId="6C158068">
      <w:pPr>
        <w:pStyle w:val="ListParagraph"/>
        <w:numPr>
          <w:ilvl w:val="0"/>
          <w:numId w:val="2"/>
        </w:numPr>
        <w:spacing w:after="0" w:line="240" w:lineRule="auto"/>
        <w:ind w:left="0"/>
        <w:rPr>
          <w:b/>
        </w:rPr>
      </w:pPr>
      <w:r>
        <w:rPr>
          <w:b/>
        </w:rPr>
        <w:t xml:space="preserve">Describe </w:t>
      </w:r>
      <w:r w:rsidRPr="00EA6F4F">
        <w:rPr>
          <w:b/>
          <w:color w:val="000000"/>
        </w:rPr>
        <w:t>whether, and to what extent, the collection of information involves the use of automated, electronic, mechanical, or other technological collection techniques or other forms of information technology, e.g.</w:t>
      </w:r>
      <w:r>
        <w:rPr>
          <w:b/>
          <w:color w:val="000000"/>
        </w:rPr>
        <w:t>,</w:t>
      </w:r>
      <w:r w:rsidRPr="00EA6F4F">
        <w:rPr>
          <w:b/>
          <w:color w:val="000000"/>
        </w:rPr>
        <w:t xml:space="preserve"> permitting electronic submission of responses, and the basis for the decision for adopting this means of collection</w:t>
      </w:r>
      <w:r w:rsidRPr="007B1194">
        <w:rPr>
          <w:b/>
        </w:rPr>
        <w:t>.  Also describe any consideration of using information technology to reduce burden</w:t>
      </w:r>
      <w:r>
        <w:rPr>
          <w:b/>
        </w:rPr>
        <w:t>.</w:t>
      </w:r>
    </w:p>
    <w:p w:rsidR="00780C32" w14:paraId="799496F0" w14:textId="77777777">
      <w:pPr>
        <w:spacing w:after="0" w:line="240" w:lineRule="auto"/>
        <w:rPr>
          <w:highlight w:val="yellow"/>
        </w:rPr>
      </w:pPr>
    </w:p>
    <w:p w:rsidR="00780C32" w14:paraId="546F6308" w14:textId="77777777">
      <w:pPr>
        <w:spacing w:after="0" w:line="240" w:lineRule="auto"/>
      </w:pPr>
      <w:r>
        <w:t>If appropriate, agencies will collect information electronically and/or use online collaboration tools to reduce burden.</w:t>
      </w:r>
    </w:p>
    <w:p w:rsidR="00780C32" w14:paraId="50370ED6" w14:textId="76826B3A">
      <w:pPr>
        <w:spacing w:after="0" w:line="240" w:lineRule="auto"/>
      </w:pPr>
    </w:p>
    <w:p w:rsidR="00EE314C" w14:paraId="0458991E" w14:textId="77777777">
      <w:pPr>
        <w:spacing w:after="0" w:line="240" w:lineRule="auto"/>
      </w:pPr>
    </w:p>
    <w:p w:rsidR="00780C32" w14:paraId="6B40F4EA" w14:textId="77777777">
      <w:pPr>
        <w:pStyle w:val="ListParagraph"/>
        <w:numPr>
          <w:ilvl w:val="0"/>
          <w:numId w:val="2"/>
        </w:numPr>
        <w:spacing w:after="0" w:line="240" w:lineRule="auto"/>
        <w:ind w:left="0"/>
        <w:rPr>
          <w:b/>
        </w:rPr>
      </w:pPr>
      <w:r>
        <w:rPr>
          <w:b/>
        </w:rPr>
        <w:t xml:space="preserve"> D</w:t>
      </w:r>
      <w:r w:rsidR="006E4DFE">
        <w:rPr>
          <w:b/>
        </w:rPr>
        <w:t xml:space="preserve">escribe </w:t>
      </w:r>
      <w:r w:rsidRPr="00EA6F4F" w:rsidR="006E4DFE">
        <w:rPr>
          <w:b/>
          <w:color w:val="000000"/>
        </w:rPr>
        <w:t>efforts to identify duplication.  Show specifically why any similar information already available cannot be used or modified for use for the purposes described in Item 2 above</w:t>
      </w:r>
      <w:r w:rsidR="006E4DFE">
        <w:rPr>
          <w:b/>
          <w:color w:val="000000"/>
        </w:rPr>
        <w:t xml:space="preserve">. </w:t>
      </w:r>
    </w:p>
    <w:p w:rsidR="00780C32" w14:paraId="3600B8A8" w14:textId="77777777">
      <w:pPr>
        <w:spacing w:after="0" w:line="240" w:lineRule="auto"/>
      </w:pPr>
    </w:p>
    <w:p w:rsidR="00780C32" w14:paraId="54B8E46A" w14:textId="77777777">
      <w:pPr>
        <w:spacing w:after="0" w:line="240" w:lineRule="auto"/>
      </w:pPr>
      <w:r>
        <w:t xml:space="preserve">No similar data </w:t>
      </w:r>
      <w:r w:rsidR="00F66872">
        <w:t>is</w:t>
      </w:r>
      <w:r>
        <w:t xml:space="preserve"> gathered or maintained by </w:t>
      </w:r>
      <w:r w:rsidR="00F66872">
        <w:t>VA</w:t>
      </w:r>
      <w:r>
        <w:t xml:space="preserve"> or </w:t>
      </w:r>
      <w:r w:rsidR="00F66872">
        <w:t>is</w:t>
      </w:r>
      <w:r>
        <w:t xml:space="preserve"> available from other sources known to </w:t>
      </w:r>
      <w:r w:rsidR="00F66872">
        <w:t>VA</w:t>
      </w:r>
      <w:r w:rsidRPr="002A35E6">
        <w:t>.</w:t>
      </w:r>
    </w:p>
    <w:p w:rsidR="00780C32" w14:paraId="541F991D" w14:textId="55F6CFEA">
      <w:pPr>
        <w:spacing w:after="0" w:line="240" w:lineRule="auto"/>
      </w:pPr>
    </w:p>
    <w:p w:rsidR="00EE314C" w14:paraId="789330CD" w14:textId="77777777">
      <w:pPr>
        <w:spacing w:after="0" w:line="240" w:lineRule="auto"/>
      </w:pPr>
    </w:p>
    <w:p w:rsidR="00780C32" w14:paraId="5B41C8DF" w14:textId="77777777">
      <w:pPr>
        <w:pStyle w:val="ListParagraph"/>
        <w:numPr>
          <w:ilvl w:val="0"/>
          <w:numId w:val="2"/>
        </w:numPr>
        <w:spacing w:after="0" w:line="240" w:lineRule="auto"/>
        <w:ind w:left="0"/>
        <w:rPr>
          <w:b/>
        </w:rPr>
      </w:pPr>
      <w:r>
        <w:rPr>
          <w:b/>
        </w:rPr>
        <w:t xml:space="preserve"> </w:t>
      </w:r>
      <w:r w:rsidR="006E4DFE">
        <w:rPr>
          <w:b/>
        </w:rPr>
        <w:t xml:space="preserve">If </w:t>
      </w:r>
      <w:r w:rsidRPr="00EA6F4F" w:rsidR="006E4DFE">
        <w:rPr>
          <w:b/>
          <w:color w:val="000000"/>
        </w:rPr>
        <w:t>the collection of information impacts small businesses</w:t>
      </w:r>
      <w:r w:rsidRPr="007B1194" w:rsidR="006E4DFE">
        <w:rPr>
          <w:b/>
        </w:rPr>
        <w:t xml:space="preserve"> or other small entities, describe any methods used to minimize burden</w:t>
      </w:r>
      <w:r w:rsidR="006E4DFE">
        <w:rPr>
          <w:b/>
        </w:rPr>
        <w:t xml:space="preserve">. </w:t>
      </w:r>
    </w:p>
    <w:p w:rsidR="00780C32" w14:paraId="05C3FCF7" w14:textId="77777777">
      <w:pPr>
        <w:pStyle w:val="ListParagraph"/>
        <w:spacing w:after="0" w:line="240" w:lineRule="auto"/>
        <w:ind w:left="0"/>
        <w:rPr>
          <w:b/>
        </w:rPr>
      </w:pPr>
    </w:p>
    <w:p w:rsidR="00780C32" w14:paraId="4ACC3D10" w14:textId="77777777">
      <w:pPr>
        <w:spacing w:after="0" w:line="240" w:lineRule="auto"/>
      </w:pPr>
      <w:r>
        <w:t>Small business or other small entities may be involved in these efforts</w:t>
      </w:r>
      <w:r w:rsidR="00E07E62">
        <w:t>,</w:t>
      </w:r>
      <w:r>
        <w:t xml:space="preserve"> but </w:t>
      </w:r>
      <w:r w:rsidR="00E07E62">
        <w:t>VA</w:t>
      </w:r>
      <w:r>
        <w:t xml:space="preserve"> will minimize the burden on them </w:t>
      </w:r>
      <w:r w:rsidR="00E07E62">
        <w:t>for</w:t>
      </w:r>
      <w:r>
        <w:t xml:space="preserve"> information collections approved under this clearance by sampling, asking for readily available information, and using short, easy-to-complete information collection instruments.  </w:t>
      </w:r>
    </w:p>
    <w:p w:rsidR="00780C32" w14:paraId="184F6489" w14:textId="41C41EC9">
      <w:pPr>
        <w:spacing w:after="0" w:line="240" w:lineRule="auto"/>
      </w:pPr>
    </w:p>
    <w:p w:rsidR="00EE314C" w14:paraId="1BDDD7AB" w14:textId="77777777">
      <w:pPr>
        <w:spacing w:after="0" w:line="240" w:lineRule="auto"/>
      </w:pPr>
    </w:p>
    <w:p w:rsidR="00780C32" w14:paraId="38D08774" w14:textId="77777777">
      <w:pPr>
        <w:pStyle w:val="ListParagraph"/>
        <w:numPr>
          <w:ilvl w:val="0"/>
          <w:numId w:val="2"/>
        </w:numPr>
        <w:spacing w:after="0" w:line="240" w:lineRule="auto"/>
        <w:ind w:left="0"/>
        <w:rPr>
          <w:b/>
        </w:rPr>
      </w:pPr>
      <w:r>
        <w:rPr>
          <w:b/>
        </w:rPr>
        <w:t xml:space="preserve">Describe </w:t>
      </w:r>
      <w:r w:rsidRPr="00EA6F4F">
        <w:rPr>
          <w:b/>
          <w:color w:val="000000"/>
        </w:rPr>
        <w:t>the consequences to Federal program or policy activities if the collection is not conducted or is conducted less frequently</w:t>
      </w:r>
      <w:r>
        <w:rPr>
          <w:b/>
          <w:color w:val="000000"/>
        </w:rPr>
        <w:t>,</w:t>
      </w:r>
      <w:r w:rsidRPr="007B1194">
        <w:rPr>
          <w:b/>
        </w:rPr>
        <w:t xml:space="preserve"> as well as any technical or legal obstacles to reducing burden</w:t>
      </w:r>
      <w:r>
        <w:rPr>
          <w:b/>
        </w:rPr>
        <w:t>.</w:t>
      </w:r>
    </w:p>
    <w:p w:rsidR="00780C32" w14:paraId="32E94302" w14:textId="77777777">
      <w:pPr>
        <w:pStyle w:val="ListParagraph"/>
        <w:spacing w:after="0" w:line="240" w:lineRule="auto"/>
        <w:ind w:left="0"/>
        <w:rPr>
          <w:b/>
        </w:rPr>
      </w:pPr>
    </w:p>
    <w:p w:rsidR="00780C32" w14:paraId="39BC83B6" w14:textId="3B63D2DD">
      <w:pPr>
        <w:spacing w:after="0" w:line="240" w:lineRule="auto"/>
      </w:pPr>
      <w:r>
        <w:t xml:space="preserve">Without these types of </w:t>
      </w:r>
      <w:r w:rsidR="000B4CFC">
        <w:t>information collections</w:t>
      </w:r>
      <w:r>
        <w:t xml:space="preserve">, </w:t>
      </w:r>
      <w:r w:rsidR="00E07E62">
        <w:t>VA</w:t>
      </w:r>
      <w:r>
        <w:t xml:space="preserve"> will not have timely </w:t>
      </w:r>
      <w:r w:rsidR="000B4CFC">
        <w:t>feedback</w:t>
      </w:r>
      <w:r>
        <w:t xml:space="preserve"> to adjust its services to meet customer needs.</w:t>
      </w:r>
    </w:p>
    <w:p w:rsidR="00780C32" w14:paraId="1015AABF" w14:textId="28A77C03">
      <w:pPr>
        <w:spacing w:after="0" w:line="240" w:lineRule="auto"/>
      </w:pPr>
    </w:p>
    <w:p w:rsidR="00EE314C" w14:paraId="3C4D3E1B" w14:textId="77777777">
      <w:pPr>
        <w:spacing w:after="0" w:line="240" w:lineRule="auto"/>
      </w:pPr>
    </w:p>
    <w:p w:rsidR="00780C32" w14:paraId="2A441BC2" w14:textId="77777777">
      <w:pPr>
        <w:pStyle w:val="ListParagraph"/>
        <w:numPr>
          <w:ilvl w:val="0"/>
          <w:numId w:val="2"/>
        </w:numPr>
        <w:spacing w:after="0" w:line="240" w:lineRule="auto"/>
        <w:ind w:left="0"/>
        <w:rPr>
          <w:b/>
        </w:rPr>
      </w:pPr>
      <w:r>
        <w:rPr>
          <w:b/>
        </w:rPr>
        <w:t xml:space="preserve">Explain </w:t>
      </w:r>
      <w:r w:rsidRPr="00EA6F4F">
        <w:rPr>
          <w:b/>
          <w:color w:val="000000"/>
        </w:rPr>
        <w:t>any special circumstances that would cause an information collection to be conducted more often than quarterly or require respondents</w:t>
      </w:r>
      <w:r w:rsidRPr="007B119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Pr>
          <w:b/>
        </w:rPr>
        <w:t>.</w:t>
      </w:r>
    </w:p>
    <w:p w:rsidR="00780C32" w14:paraId="11E9A810" w14:textId="77777777">
      <w:pPr>
        <w:pStyle w:val="ListParagraph"/>
        <w:spacing w:after="0" w:line="240" w:lineRule="auto"/>
        <w:ind w:left="0"/>
        <w:rPr>
          <w:b/>
        </w:rPr>
      </w:pPr>
    </w:p>
    <w:p w:rsidR="00780C32" w14:paraId="4BE12555" w14:textId="77777777">
      <w:pPr>
        <w:spacing w:after="0" w:line="240" w:lineRule="auto"/>
      </w:pPr>
      <w:r>
        <w:t>There are no special circumstances. The information collected will be voluntary and will not be used for statistical purposes.</w:t>
      </w:r>
    </w:p>
    <w:p w:rsidR="00780C32" w14:paraId="17621E93" w14:textId="77777777">
      <w:pPr>
        <w:spacing w:after="0" w:line="240" w:lineRule="auto"/>
      </w:pPr>
    </w:p>
    <w:p w:rsidR="00780C32" w:rsidRPr="00581A4F" w:rsidP="00B978DB" w14:paraId="2A3BA813" w14:textId="77777777">
      <w:pPr>
        <w:pStyle w:val="ListParagraph"/>
        <w:numPr>
          <w:ilvl w:val="0"/>
          <w:numId w:val="2"/>
        </w:numPr>
        <w:tabs>
          <w:tab w:val="left" w:pos="540"/>
        </w:tabs>
        <w:spacing w:after="0" w:line="240" w:lineRule="auto"/>
        <w:ind w:left="0"/>
        <w:rPr>
          <w:b/>
        </w:rPr>
      </w:pPr>
      <w:r>
        <w:rPr>
          <w:b/>
        </w:rPr>
        <w:t xml:space="preserve">a. </w:t>
      </w:r>
      <w:r>
        <w:rPr>
          <w:b/>
        </w:rPr>
        <w:tab/>
        <w:t xml:space="preserve">If </w:t>
      </w:r>
      <w:r w:rsidRPr="007B1194">
        <w:rPr>
          <w:b/>
        </w:rPr>
        <w:t xml:space="preserve">applicable, provide a copy and identify the date and page </w:t>
      </w:r>
      <w:r w:rsidRPr="00EA6F4F">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rPr>
        <w:t xml:space="preserve"> comments.  Specifically </w:t>
      </w:r>
      <w:r w:rsidRPr="00581A4F">
        <w:rPr>
          <w:b/>
        </w:rPr>
        <w:t xml:space="preserve">address comments received on cost and hour burden.  </w:t>
      </w:r>
    </w:p>
    <w:p w:rsidR="00780C32" w:rsidRPr="00581A4F" w14:paraId="4DAB9CFF" w14:textId="77777777">
      <w:pPr>
        <w:pStyle w:val="ListParagraph"/>
        <w:spacing w:after="0" w:line="240" w:lineRule="auto"/>
        <w:ind w:left="0"/>
        <w:rPr>
          <w:b/>
        </w:rPr>
      </w:pPr>
    </w:p>
    <w:p w:rsidR="00EE314C" w:rsidRPr="001F27CD" w:rsidP="00C47FDC" w14:paraId="05463092" w14:textId="77777777">
      <w:pPr>
        <w:tabs>
          <w:tab w:val="left" w:pos="547"/>
          <w:tab w:val="left" w:pos="1080"/>
          <w:tab w:val="left" w:pos="1627"/>
          <w:tab w:val="left" w:pos="2160"/>
          <w:tab w:val="left" w:pos="2880"/>
        </w:tabs>
        <w:rPr>
          <w:bCs/>
        </w:rPr>
      </w:pPr>
      <w:r w:rsidRPr="00581A4F">
        <w:rPr>
          <w:bCs/>
        </w:rPr>
        <w:tab/>
        <w:t xml:space="preserve">The 60-day notice of Proposed Information Collection Activity was published in the Federal Register on </w:t>
      </w:r>
      <w:r w:rsidRPr="00581A4F" w:rsidR="00581A4F">
        <w:rPr>
          <w:bCs/>
        </w:rPr>
        <w:t>August 2, 2023</w:t>
      </w:r>
      <w:r w:rsidRPr="00581A4F">
        <w:rPr>
          <w:bCs/>
        </w:rPr>
        <w:t xml:space="preserve"> (Vol. </w:t>
      </w:r>
      <w:r w:rsidRPr="00581A4F" w:rsidR="00581A4F">
        <w:rPr>
          <w:bCs/>
        </w:rPr>
        <w:t>88</w:t>
      </w:r>
      <w:r w:rsidRPr="00581A4F">
        <w:rPr>
          <w:bCs/>
        </w:rPr>
        <w:t xml:space="preserve">, No. </w:t>
      </w:r>
      <w:r w:rsidRPr="00581A4F" w:rsidR="00581A4F">
        <w:rPr>
          <w:bCs/>
        </w:rPr>
        <w:t>147</w:t>
      </w:r>
      <w:r w:rsidRPr="00581A4F">
        <w:rPr>
          <w:bCs/>
        </w:rPr>
        <w:t>, page</w:t>
      </w:r>
      <w:r w:rsidRPr="00581A4F" w:rsidR="00581A4F">
        <w:rPr>
          <w:bCs/>
        </w:rPr>
        <w:t>s 50952--50953</w:t>
      </w:r>
      <w:r w:rsidRPr="00581A4F">
        <w:rPr>
          <w:bCs/>
        </w:rPr>
        <w:t xml:space="preserve">).  VA received </w:t>
      </w:r>
      <w:r w:rsidRPr="00581A4F" w:rsidR="00581A4F">
        <w:rPr>
          <w:bCs/>
        </w:rPr>
        <w:t>no</w:t>
      </w:r>
      <w:r w:rsidRPr="00581A4F">
        <w:rPr>
          <w:bCs/>
        </w:rPr>
        <w:t xml:space="preserve"> comments in </w:t>
      </w:r>
      <w:r w:rsidRPr="001F27CD">
        <w:rPr>
          <w:bCs/>
        </w:rPr>
        <w:t>response to this notice.</w:t>
      </w:r>
    </w:p>
    <w:p w:rsidR="00C47FDC" w:rsidRPr="001F27CD" w:rsidP="00C47FDC" w14:paraId="4DFC6DFA" w14:textId="2033702A">
      <w:pPr>
        <w:tabs>
          <w:tab w:val="left" w:pos="547"/>
          <w:tab w:val="left" w:pos="1080"/>
          <w:tab w:val="left" w:pos="1627"/>
          <w:tab w:val="left" w:pos="2160"/>
          <w:tab w:val="left" w:pos="2880"/>
        </w:tabs>
        <w:rPr>
          <w:bCs/>
        </w:rPr>
      </w:pPr>
      <w:r w:rsidRPr="001F27CD">
        <w:rPr>
          <w:bCs/>
        </w:rPr>
        <w:tab/>
        <w:t xml:space="preserve">The 30-day notice of Agency Information Collection Activity Under OMB review was published in the Federal Register on </w:t>
      </w:r>
      <w:r w:rsidR="001F27CD">
        <w:rPr>
          <w:bCs/>
        </w:rPr>
        <w:t>October 5, 2023</w:t>
      </w:r>
      <w:r w:rsidRPr="001F27CD">
        <w:rPr>
          <w:bCs/>
        </w:rPr>
        <w:t xml:space="preserve"> (Vol. </w:t>
      </w:r>
      <w:r w:rsidR="001F27CD">
        <w:rPr>
          <w:bCs/>
        </w:rPr>
        <w:t>88</w:t>
      </w:r>
      <w:r w:rsidRPr="001F27CD">
        <w:rPr>
          <w:bCs/>
        </w:rPr>
        <w:t xml:space="preserve">, No. </w:t>
      </w:r>
      <w:r w:rsidR="001F27CD">
        <w:rPr>
          <w:bCs/>
        </w:rPr>
        <w:t>192</w:t>
      </w:r>
      <w:r w:rsidRPr="001F27CD">
        <w:rPr>
          <w:bCs/>
        </w:rPr>
        <w:t>, page</w:t>
      </w:r>
      <w:r w:rsidR="001F27CD">
        <w:rPr>
          <w:bCs/>
        </w:rPr>
        <w:t>s</w:t>
      </w:r>
      <w:r w:rsidRPr="001F27CD">
        <w:rPr>
          <w:bCs/>
        </w:rPr>
        <w:t xml:space="preserve"> </w:t>
      </w:r>
      <w:r w:rsidR="001F27CD">
        <w:rPr>
          <w:bCs/>
        </w:rPr>
        <w:t>69290-69291</w:t>
      </w:r>
      <w:r w:rsidRPr="001F27CD">
        <w:rPr>
          <w:bCs/>
        </w:rPr>
        <w:t xml:space="preserve">).  </w:t>
      </w:r>
    </w:p>
    <w:p w:rsidR="00C47FDC" w:rsidRPr="001F27CD" w:rsidP="00C47FDC" w14:paraId="622F60CA" w14:textId="77777777">
      <w:pPr>
        <w:tabs>
          <w:tab w:val="left" w:pos="547"/>
          <w:tab w:val="left" w:pos="1080"/>
          <w:tab w:val="left" w:pos="1627"/>
          <w:tab w:val="left" w:pos="2160"/>
          <w:tab w:val="left" w:pos="2880"/>
        </w:tabs>
        <w:spacing w:after="0"/>
        <w:rPr>
          <w:b/>
        </w:rPr>
      </w:pPr>
    </w:p>
    <w:p w:rsidR="00251A6F" w:rsidRPr="00251A6F" w:rsidP="001E0221" w14:paraId="60FC3852" w14:textId="62DD6317">
      <w:pPr>
        <w:tabs>
          <w:tab w:val="left" w:pos="547"/>
          <w:tab w:val="left" w:pos="1080"/>
          <w:tab w:val="left" w:pos="1627"/>
          <w:tab w:val="left" w:pos="2160"/>
          <w:tab w:val="left" w:pos="2880"/>
        </w:tabs>
        <w:rPr>
          <w:bCs/>
        </w:rPr>
      </w:pPr>
      <w:r w:rsidRPr="001F27CD">
        <w:rPr>
          <w:b/>
        </w:rPr>
        <w:t xml:space="preserve">b. </w:t>
      </w:r>
      <w:r w:rsidRPr="001F27CD">
        <w:rPr>
          <w:b/>
        </w:rPr>
        <w:tab/>
        <w:t xml:space="preserve">Describe </w:t>
      </w:r>
      <w:r w:rsidRPr="00EA6F4F">
        <w:rPr>
          <w:b/>
          <w:color w:val="000000"/>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rPr>
        <w:t xml:space="preserve"> every three years with representatives of those from whom information is to be obtained</w:t>
      </w:r>
      <w:r>
        <w:rPr>
          <w:b/>
        </w:rPr>
        <w:t xml:space="preserve">. </w:t>
      </w:r>
    </w:p>
    <w:p w:rsidR="00251A6F" w:rsidP="001E0221" w14:paraId="47099D0C" w14:textId="19751D0F">
      <w:pPr>
        <w:tabs>
          <w:tab w:val="left" w:pos="547"/>
          <w:tab w:val="left" w:pos="1080"/>
          <w:tab w:val="left" w:pos="1627"/>
          <w:tab w:val="left" w:pos="2160"/>
          <w:tab w:val="left" w:pos="2880"/>
        </w:tabs>
      </w:pPr>
      <w:r w:rsidRPr="00251A6F">
        <w:t xml:space="preserve">Outside consultation is conducted with the public through the 60- and 30-day Federal Register notices. </w:t>
      </w:r>
    </w:p>
    <w:p w:rsidR="00C47FDC" w:rsidP="00C47FDC" w14:paraId="3CE8976D" w14:textId="77777777">
      <w:pPr>
        <w:tabs>
          <w:tab w:val="left" w:pos="547"/>
          <w:tab w:val="left" w:pos="1080"/>
          <w:tab w:val="left" w:pos="1627"/>
          <w:tab w:val="left" w:pos="2160"/>
          <w:tab w:val="left" w:pos="2880"/>
        </w:tabs>
        <w:spacing w:after="0"/>
      </w:pPr>
    </w:p>
    <w:p w:rsidR="00780C32" w14:paraId="56DAA77B" w14:textId="77777777">
      <w:pPr>
        <w:pStyle w:val="ListParagraph"/>
        <w:numPr>
          <w:ilvl w:val="0"/>
          <w:numId w:val="2"/>
        </w:numPr>
        <w:spacing w:after="0" w:line="240" w:lineRule="auto"/>
        <w:ind w:left="0"/>
        <w:rPr>
          <w:b/>
        </w:rPr>
      </w:pPr>
      <w:r>
        <w:rPr>
          <w:b/>
        </w:rPr>
        <w:t>Explain</w:t>
      </w:r>
      <w:r w:rsidRPr="00EE63C7">
        <w:rPr>
          <w:b/>
          <w:color w:val="000000"/>
        </w:rPr>
        <w:t xml:space="preserve"> </w:t>
      </w:r>
      <w:r w:rsidRPr="00EA6F4F">
        <w:rPr>
          <w:b/>
          <w:color w:val="000000"/>
        </w:rPr>
        <w:t>any decision to provide any payment or gift to respondents, other than remuneration of contractors or grantees</w:t>
      </w:r>
      <w:r>
        <w:rPr>
          <w:b/>
          <w:color w:val="000000"/>
        </w:rPr>
        <w:t xml:space="preserve">. </w:t>
      </w:r>
    </w:p>
    <w:p w:rsidR="00780C32" w14:paraId="1D57F686" w14:textId="77777777">
      <w:pPr>
        <w:spacing w:after="0" w:line="240" w:lineRule="auto"/>
      </w:pPr>
    </w:p>
    <w:p w:rsidR="00780C32" w14:paraId="5299282D" w14:textId="77777777">
      <w:pPr>
        <w:spacing w:after="0" w:line="240" w:lineRule="auto"/>
      </w:pPr>
      <w:r>
        <w:t xml:space="preserve">Generally, </w:t>
      </w:r>
      <w:r w:rsidR="00264871">
        <w:t>VA</w:t>
      </w:r>
      <w:r w:rsidRPr="00AC2497">
        <w:t xml:space="preserve"> </w:t>
      </w:r>
      <w:r>
        <w:t>will not provide payment or other forms of remuneration to respondents of its various forms of collecting feedback.  Focus groups and cognitive laboratory studies are the exceptions.</w:t>
      </w:r>
    </w:p>
    <w:p w:rsidR="00780C32" w14:paraId="58A73AB6" w14:textId="77777777">
      <w:pPr>
        <w:spacing w:after="0" w:line="240" w:lineRule="auto"/>
      </w:pPr>
      <w:r>
        <w:t xml:space="preserve"> </w:t>
      </w:r>
    </w:p>
    <w:p w:rsidR="00780C32" w14:paraId="22843555" w14:textId="62F0859B">
      <w:pPr>
        <w:spacing w:after="0" w:line="240" w:lineRule="auto"/>
      </w:pPr>
      <w:r>
        <w:t>In the case of in-person cognitive laboratory and usability studies,</w:t>
      </w:r>
      <w:r w:rsidR="00264871">
        <w:t xml:space="preserve"> VA will </w:t>
      </w:r>
      <w:r>
        <w:t xml:space="preserve">provide </w:t>
      </w:r>
      <w:r w:rsidRPr="00055D09">
        <w:t>stipends of up to $</w:t>
      </w:r>
      <w:r w:rsidR="001668A2">
        <w:t>25</w:t>
      </w:r>
      <w:r w:rsidRPr="00055D09">
        <w:t xml:space="preserve">.  In the case of in-person focus groups, </w:t>
      </w:r>
      <w:r w:rsidRPr="00055D09" w:rsidR="00264871">
        <w:t>VA</w:t>
      </w:r>
      <w:r w:rsidRPr="00055D09" w:rsidR="00CB3696">
        <w:t xml:space="preserve"> may provide stipends </w:t>
      </w:r>
      <w:r w:rsidR="001668A2">
        <w:t>up to</w:t>
      </w:r>
      <w:r w:rsidRPr="00055D09" w:rsidR="00CB3696">
        <w:t xml:space="preserve"> $</w:t>
      </w:r>
      <w:r w:rsidR="001668A2">
        <w:t>25</w:t>
      </w:r>
      <w:r w:rsidRPr="00055D09">
        <w:t>.  If respondents participate in these kinds of studies remotely, via phone</w:t>
      </w:r>
      <w:r w:rsidRPr="00055D09" w:rsidR="00264871">
        <w:t xml:space="preserve"> </w:t>
      </w:r>
      <w:r w:rsidRPr="00055D09">
        <w:t>or Internet, any proposed stipend needs to be justified to OMB and must be considerably less than that provided to respondents in in-person</w:t>
      </w:r>
      <w:r>
        <w:t xml:space="preserve"> studies, who have to travel to the agency or other facility to participate.  If such information collections include hard-to-reach groups</w:t>
      </w:r>
      <w:r w:rsidR="001668A2">
        <w:t>,</w:t>
      </w:r>
      <w:r>
        <w:t xml:space="preserve"> and the agency plans to offer non-standard stipends, </w:t>
      </w:r>
      <w:r w:rsidR="00264871">
        <w:t>VA</w:t>
      </w:r>
      <w:r>
        <w:t xml:space="preserve"> will provide OMB with additional justifications in the request for clearance of these specific activities.</w:t>
      </w:r>
    </w:p>
    <w:p w:rsidR="00C47FDC" w14:paraId="4A9D38AD" w14:textId="77777777">
      <w:pPr>
        <w:spacing w:after="0" w:line="240" w:lineRule="auto"/>
      </w:pPr>
    </w:p>
    <w:p w:rsidR="00780C32" w14:paraId="44FEAFDB" w14:textId="77777777">
      <w:pPr>
        <w:spacing w:after="0" w:line="240" w:lineRule="auto"/>
      </w:pPr>
    </w:p>
    <w:p w:rsidR="00780C32" w14:paraId="79AD4450" w14:textId="77777777">
      <w:pPr>
        <w:pStyle w:val="ListParagraph"/>
        <w:numPr>
          <w:ilvl w:val="0"/>
          <w:numId w:val="2"/>
        </w:numPr>
        <w:spacing w:after="0" w:line="240" w:lineRule="auto"/>
        <w:ind w:left="0"/>
        <w:rPr>
          <w:b/>
        </w:rPr>
      </w:pPr>
      <w:r>
        <w:rPr>
          <w:b/>
        </w:rPr>
        <w:t xml:space="preserve"> </w:t>
      </w:r>
      <w:r w:rsidR="00DC257F">
        <w:rPr>
          <w:b/>
        </w:rPr>
        <w:t>Describe</w:t>
      </w:r>
      <w:r>
        <w:rPr>
          <w:b/>
        </w:rPr>
        <w:t xml:space="preserve"> </w:t>
      </w:r>
      <w:r w:rsidRPr="00EA6F4F" w:rsidR="00DC257F">
        <w:rPr>
          <w:b/>
          <w:color w:val="000000"/>
        </w:rPr>
        <w:t>any assurance of privacy, to the extent permitted by law, provided to respondents and the basis for the assurance in statute, regulation, or agency policy</w:t>
      </w:r>
      <w:r w:rsidR="00DC257F">
        <w:rPr>
          <w:b/>
          <w:color w:val="000000"/>
        </w:rPr>
        <w:t>.</w:t>
      </w:r>
    </w:p>
    <w:p w:rsidR="00780C32" w14:paraId="0722B683" w14:textId="77777777">
      <w:pPr>
        <w:spacing w:after="0" w:line="240" w:lineRule="auto"/>
      </w:pPr>
    </w:p>
    <w:p w:rsidR="00780C32" w14:paraId="59C08665" w14:textId="77777777">
      <w:pPr>
        <w:spacing w:after="0" w:line="240" w:lineRule="auto"/>
      </w:pPr>
      <w:r w:rsidRPr="00AC2497">
        <w:t xml:space="preserve">If a confidentiality pledge is deemed useful and feasible, </w:t>
      </w:r>
      <w:r w:rsidR="006F33B0">
        <w:t>VA</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006F33B0">
        <w:t>VA</w:t>
      </w:r>
      <w:r>
        <w:t xml:space="preserve"> includes a pledge of confidentiality, it will include a citation for the statute or regulation supporting the pledge.</w:t>
      </w:r>
    </w:p>
    <w:p w:rsidR="00780C32" w14:paraId="49F0C37B" w14:textId="0C942103">
      <w:pPr>
        <w:spacing w:after="0" w:line="240" w:lineRule="auto"/>
      </w:pPr>
    </w:p>
    <w:p w:rsidR="00C47FDC" w14:paraId="29C3339A" w14:textId="77777777">
      <w:pPr>
        <w:spacing w:after="0" w:line="240" w:lineRule="auto"/>
      </w:pPr>
    </w:p>
    <w:p w:rsidR="00780C32" w14:paraId="34882A03" w14:textId="77777777">
      <w:pPr>
        <w:pStyle w:val="ListParagraph"/>
        <w:numPr>
          <w:ilvl w:val="0"/>
          <w:numId w:val="2"/>
        </w:numPr>
        <w:spacing w:after="0" w:line="240" w:lineRule="auto"/>
        <w:ind w:left="0"/>
        <w:rPr>
          <w:b/>
        </w:rPr>
      </w:pPr>
      <w:r>
        <w:rPr>
          <w:b/>
        </w:rPr>
        <w:t xml:space="preserve">Provide </w:t>
      </w:r>
      <w:r w:rsidRPr="00EA6F4F">
        <w:rPr>
          <w:b/>
        </w:rPr>
        <w:t>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rPr>
        <w:t xml:space="preserve"> to be taken to obtain their consent</w:t>
      </w:r>
    </w:p>
    <w:p w:rsidR="00780C32" w14:paraId="66C0973E" w14:textId="77777777">
      <w:pPr>
        <w:pStyle w:val="ListParagraph"/>
        <w:spacing w:after="0" w:line="240" w:lineRule="auto"/>
        <w:ind w:left="0"/>
        <w:rPr>
          <w:b/>
        </w:rPr>
      </w:pPr>
    </w:p>
    <w:p w:rsidR="00780C32" w14:paraId="057723C8" w14:textId="77777777">
      <w:pPr>
        <w:spacing w:after="0" w:line="240" w:lineRule="auto"/>
      </w:pPr>
      <w:r>
        <w:t>There are n</w:t>
      </w:r>
      <w:r>
        <w:t xml:space="preserve">o questions </w:t>
      </w:r>
      <w:r>
        <w:t>of a</w:t>
      </w:r>
      <w:r>
        <w:t xml:space="preserve"> sensitive nature.</w:t>
      </w:r>
    </w:p>
    <w:p w:rsidR="00870C53" w14:paraId="5EB211F4" w14:textId="7A54626E">
      <w:pPr>
        <w:spacing w:after="0" w:line="240" w:lineRule="auto"/>
      </w:pPr>
    </w:p>
    <w:p w:rsidR="00EE314C" w14:paraId="125100E3" w14:textId="77777777">
      <w:pPr>
        <w:spacing w:after="0" w:line="240" w:lineRule="auto"/>
      </w:pPr>
    </w:p>
    <w:p w:rsidR="00780C32" w14:paraId="7067AEA2" w14:textId="77777777">
      <w:pPr>
        <w:pStyle w:val="ListParagraph"/>
        <w:numPr>
          <w:ilvl w:val="0"/>
          <w:numId w:val="2"/>
        </w:numPr>
        <w:spacing w:after="0" w:line="240" w:lineRule="auto"/>
        <w:ind w:left="0"/>
        <w:rPr>
          <w:b/>
        </w:rPr>
      </w:pPr>
      <w:r>
        <w:rPr>
          <w:b/>
        </w:rPr>
        <w:t>Estimate</w:t>
      </w:r>
      <w:r>
        <w:rPr>
          <w:b/>
        </w:rPr>
        <w:t xml:space="preserve"> </w:t>
      </w:r>
      <w:r w:rsidRPr="00EA6F4F">
        <w:rPr>
          <w:b/>
          <w:color w:val="000000"/>
        </w:rPr>
        <w:t>of the hour burden of the collection of information</w:t>
      </w:r>
      <w:r>
        <w:rPr>
          <w:b/>
        </w:rPr>
        <w:t>:</w:t>
      </w:r>
    </w:p>
    <w:p w:rsidR="00A65764" w:rsidP="00A65764" w14:paraId="54A35EDB" w14:textId="77777777">
      <w:pPr>
        <w:pStyle w:val="ListParagraph"/>
        <w:spacing w:after="0" w:line="240" w:lineRule="auto"/>
        <w:ind w:left="0"/>
        <w:rPr>
          <w:b/>
        </w:rPr>
      </w:pPr>
    </w:p>
    <w:p w:rsidR="00092BA9" w:rsidP="00092BA9" w14:paraId="3A28EC36" w14:textId="77777777">
      <w:pPr>
        <w:tabs>
          <w:tab w:val="left" w:pos="540"/>
          <w:tab w:val="left" w:pos="1080"/>
          <w:tab w:val="left" w:pos="1620"/>
          <w:tab w:val="left" w:pos="2160"/>
          <w:tab w:val="left" w:pos="2880"/>
        </w:tabs>
        <w:rPr>
          <w:color w:val="000000"/>
        </w:rPr>
      </w:pPr>
      <w:r w:rsidRPr="00A65764">
        <w:rPr>
          <w:b/>
          <w:color w:val="000000"/>
        </w:rPr>
        <w:t>a.</w:t>
      </w:r>
      <w:r w:rsidRPr="00A65764">
        <w:rPr>
          <w:b/>
          <w:color w:val="000000"/>
        </w:rPr>
        <w:tab/>
      </w:r>
      <w:bookmarkStart w:id="0" w:name="_Hlk5363288"/>
      <w:r w:rsidRPr="00A65764">
        <w:rPr>
          <w:b/>
          <w:color w:val="000000"/>
        </w:rPr>
        <w:t>The number of respondents, frequency of responses, annual hour burden, and explanation for each form is reported as follows</w:t>
      </w:r>
      <w:r w:rsidRPr="00A65764">
        <w:rPr>
          <w:b/>
        </w:rPr>
        <w:t>:</w:t>
      </w:r>
      <w:bookmarkEnd w:id="0"/>
      <w:r w:rsidRPr="00A65764">
        <w:rPr>
          <w:b/>
        </w:rPr>
        <w:t xml:space="preserve">  </w:t>
      </w:r>
    </w:p>
    <w:p w:rsidR="00092BA9" w:rsidRPr="00092BA9" w:rsidP="00092BA9" w14:paraId="785F54AA" w14:textId="3EBEFA2F">
      <w:pPr>
        <w:tabs>
          <w:tab w:val="left" w:pos="360"/>
          <w:tab w:val="left" w:pos="540"/>
          <w:tab w:val="left" w:pos="1080"/>
          <w:tab w:val="left" w:pos="1620"/>
          <w:tab w:val="left" w:pos="2160"/>
          <w:tab w:val="left" w:pos="2880"/>
        </w:tabs>
        <w:rPr>
          <w:color w:val="000000"/>
        </w:rPr>
      </w:pPr>
      <w:r>
        <w:rPr>
          <w:bCs/>
        </w:rPr>
        <w:tab/>
      </w:r>
      <w:r w:rsidRPr="0034435C">
        <w:rPr>
          <w:bCs/>
        </w:rPr>
        <w:t xml:space="preserve">Total Annual </w:t>
      </w:r>
      <w:r w:rsidR="005169A5">
        <w:rPr>
          <w:bCs/>
        </w:rPr>
        <w:t xml:space="preserve">Number of </w:t>
      </w:r>
      <w:r w:rsidRPr="0034435C">
        <w:rPr>
          <w:bCs/>
        </w:rPr>
        <w:t>Responses:</w:t>
      </w:r>
      <w:r w:rsidR="005169A5">
        <w:rPr>
          <w:bCs/>
        </w:rPr>
        <w:t xml:space="preserve">    </w:t>
      </w:r>
      <w:r>
        <w:rPr>
          <w:b/>
        </w:rPr>
        <w:t>450,000</w:t>
      </w:r>
    </w:p>
    <w:p w:rsidR="00601767" w:rsidP="00092BA9" w14:paraId="5C45CE80" w14:textId="0B6FBC4C">
      <w:pPr>
        <w:tabs>
          <w:tab w:val="left" w:pos="-1080"/>
          <w:tab w:val="left" w:pos="-720"/>
          <w:tab w:val="left" w:pos="360"/>
          <w:tab w:val="left" w:pos="720"/>
          <w:tab w:val="left" w:pos="2160"/>
        </w:tabs>
        <w:spacing w:after="0" w:line="240" w:lineRule="auto"/>
      </w:pPr>
      <w:r>
        <w:rPr>
          <w:bCs/>
        </w:rPr>
        <w:tab/>
      </w:r>
      <w:r w:rsidRPr="0034435C">
        <w:rPr>
          <w:bCs/>
        </w:rPr>
        <w:t xml:space="preserve">Total Annual </w:t>
      </w:r>
      <w:r w:rsidR="005169A5">
        <w:rPr>
          <w:bCs/>
        </w:rPr>
        <w:t xml:space="preserve">Time </w:t>
      </w:r>
      <w:r w:rsidRPr="0034435C">
        <w:rPr>
          <w:bCs/>
        </w:rPr>
        <w:t>Burden</w:t>
      </w:r>
      <w:r w:rsidR="005169A5">
        <w:rPr>
          <w:bCs/>
        </w:rPr>
        <w:t xml:space="preserve"> (</w:t>
      </w:r>
      <w:r w:rsidR="00AD62D1">
        <w:rPr>
          <w:bCs/>
        </w:rPr>
        <w:t>h</w:t>
      </w:r>
      <w:r w:rsidR="005169A5">
        <w:rPr>
          <w:bCs/>
        </w:rPr>
        <w:t>r</w:t>
      </w:r>
      <w:r w:rsidR="00516059">
        <w:rPr>
          <w:bCs/>
        </w:rPr>
        <w:t>s</w:t>
      </w:r>
      <w:r w:rsidR="005169A5">
        <w:rPr>
          <w:bCs/>
        </w:rPr>
        <w:t>)</w:t>
      </w:r>
      <w:r w:rsidRPr="0034435C">
        <w:rPr>
          <w:bCs/>
        </w:rPr>
        <w:t xml:space="preserve">:  </w:t>
      </w:r>
      <w:r w:rsidR="005169A5">
        <w:rPr>
          <w:bCs/>
        </w:rPr>
        <w:tab/>
        <w:t xml:space="preserve">   </w:t>
      </w:r>
      <w:r w:rsidRPr="00092BA9">
        <w:rPr>
          <w:b/>
          <w:bCs/>
        </w:rPr>
        <w:t>256,000 hours</w:t>
      </w:r>
      <w:r>
        <w:t xml:space="preserve"> </w:t>
      </w:r>
    </w:p>
    <w:p w:rsidR="00601767" w14:paraId="67F37D31" w14:textId="77777777">
      <w:pPr>
        <w:tabs>
          <w:tab w:val="left" w:pos="-1080"/>
          <w:tab w:val="left" w:pos="-720"/>
          <w:tab w:val="left" w:pos="0"/>
          <w:tab w:val="left" w:pos="450"/>
          <w:tab w:val="left" w:pos="720"/>
          <w:tab w:val="left" w:pos="2160"/>
        </w:tabs>
        <w:spacing w:after="0" w:line="240" w:lineRule="auto"/>
      </w:pPr>
    </w:p>
    <w:p w:rsidR="00780C32" w:rsidP="00E61494" w14:paraId="781E60ED" w14:textId="489BBFBC">
      <w:pPr>
        <w:tabs>
          <w:tab w:val="left" w:pos="-1080"/>
          <w:tab w:val="left" w:pos="-720"/>
          <w:tab w:val="left" w:pos="360"/>
          <w:tab w:val="left" w:pos="450"/>
          <w:tab w:val="left" w:pos="720"/>
          <w:tab w:val="left" w:pos="2160"/>
        </w:tabs>
        <w:spacing w:after="0" w:line="240" w:lineRule="auto"/>
      </w:pPr>
      <w:r>
        <w:tab/>
      </w:r>
      <w:r>
        <w:t xml:space="preserve">A variety of instruments </w:t>
      </w:r>
      <w:r w:rsidRPr="00823329">
        <w:t>and platforms will be used to collect information from respondents.  The</w:t>
      </w:r>
      <w:r w:rsidR="00B37507">
        <w:t xml:space="preserve"> annual </w:t>
      </w:r>
      <w:r w:rsidRPr="00823329">
        <w:t xml:space="preserve">burden hours requested are based on the number of </w:t>
      </w:r>
      <w:r w:rsidR="00601767">
        <w:t xml:space="preserve">annual </w:t>
      </w:r>
      <w:r w:rsidRPr="00823329">
        <w:t xml:space="preserve">collections </w:t>
      </w:r>
      <w:r w:rsidR="002455BF">
        <w:t>VA</w:t>
      </w:r>
      <w:r w:rsidRPr="00823329">
        <w:t xml:space="preserve"> expect</w:t>
      </w:r>
      <w:r w:rsidR="002455BF">
        <w:t>s</w:t>
      </w:r>
      <w:r w:rsidRPr="00823329">
        <w:t xml:space="preserve"> to conduct </w:t>
      </w:r>
      <w:r w:rsidR="00601767">
        <w:t>unde</w:t>
      </w:r>
      <w:r w:rsidRPr="00823329">
        <w:t xml:space="preserve">r this clearance.  </w:t>
      </w:r>
    </w:p>
    <w:p w:rsidR="00EE314C" w:rsidRPr="00823329" w:rsidP="00E61494" w14:paraId="1A175CC6" w14:textId="77777777">
      <w:pPr>
        <w:tabs>
          <w:tab w:val="left" w:pos="-1080"/>
          <w:tab w:val="left" w:pos="-720"/>
          <w:tab w:val="left" w:pos="360"/>
          <w:tab w:val="left" w:pos="450"/>
          <w:tab w:val="left" w:pos="720"/>
          <w:tab w:val="left" w:pos="2160"/>
        </w:tabs>
        <w:spacing w:after="0" w:line="240" w:lineRule="auto"/>
      </w:pPr>
    </w:p>
    <w:p w:rsidR="00780C32" w:rsidRPr="00823329" w14:paraId="40795B29" w14:textId="77777777">
      <w:pPr>
        <w:tabs>
          <w:tab w:val="left" w:pos="-1080"/>
          <w:tab w:val="left" w:pos="-720"/>
          <w:tab w:val="left" w:pos="0"/>
          <w:tab w:val="left" w:pos="450"/>
          <w:tab w:val="left" w:pos="720"/>
          <w:tab w:val="left" w:pos="2160"/>
        </w:tabs>
        <w:spacing w:after="0" w:line="240" w:lineRule="auto"/>
      </w:pPr>
    </w:p>
    <w:tbl>
      <w:tblPr>
        <w:tblW w:w="9360" w:type="dxa"/>
        <w:tblLayout w:type="fixed"/>
        <w:tblCellMar>
          <w:left w:w="102" w:type="dxa"/>
          <w:right w:w="102" w:type="dxa"/>
        </w:tblCellMar>
        <w:tblLook w:val="0000"/>
      </w:tblPr>
      <w:tblGrid>
        <w:gridCol w:w="2880"/>
        <w:gridCol w:w="1710"/>
        <w:gridCol w:w="1710"/>
        <w:gridCol w:w="1702"/>
        <w:gridCol w:w="1358"/>
      </w:tblGrid>
      <w:tr w14:paraId="12478A43" w14:textId="77777777" w:rsidTr="001668A2">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80C32" w:rsidRPr="00823329" w:rsidP="00D52316" w14:paraId="0AAAFF80" w14:textId="77777777">
            <w:pPr>
              <w:spacing w:after="0" w:line="240" w:lineRule="auto"/>
            </w:pPr>
          </w:p>
          <w:p w:rsidR="00780C32" w:rsidRPr="00823329" w:rsidP="00D52316" w14:paraId="5D188F8A" w14:textId="77777777">
            <w:pPr>
              <w:tabs>
                <w:tab w:val="left" w:pos="-1080"/>
                <w:tab w:val="left" w:pos="-720"/>
                <w:tab w:val="left" w:pos="0"/>
                <w:tab w:val="left" w:pos="450"/>
                <w:tab w:val="left" w:pos="720"/>
                <w:tab w:val="left" w:pos="2160"/>
              </w:tabs>
              <w:spacing w:after="0" w:line="240" w:lineRule="auto"/>
              <w:jc w:val="center"/>
              <w:rPr>
                <w:sz w:val="20"/>
              </w:rPr>
            </w:pPr>
            <w:r w:rsidRPr="00823329">
              <w:rPr>
                <w:sz w:val="20"/>
              </w:rPr>
              <w:t>Estimated Annual Reporting Burden</w:t>
            </w:r>
          </w:p>
        </w:tc>
      </w:tr>
      <w:tr w14:paraId="31F25110"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80C32" w:rsidRPr="00823329" w:rsidP="00D52316" w14:paraId="5D8FD9BF" w14:textId="77777777">
            <w:pPr>
              <w:spacing w:after="0" w:line="240" w:lineRule="auto"/>
              <w:rPr>
                <w:sz w:val="20"/>
              </w:rPr>
            </w:pPr>
          </w:p>
          <w:p w:rsidR="00780C32" w:rsidRPr="00823329" w:rsidP="00D52316" w14:paraId="72A15112" w14:textId="77777777">
            <w:pPr>
              <w:tabs>
                <w:tab w:val="left" w:pos="-1080"/>
                <w:tab w:val="left" w:pos="-720"/>
                <w:tab w:val="left" w:pos="0"/>
                <w:tab w:val="left" w:pos="450"/>
                <w:tab w:val="left" w:pos="720"/>
                <w:tab w:val="left" w:pos="2160"/>
              </w:tabs>
              <w:spacing w:after="0" w:line="240" w:lineRule="auto"/>
              <w:jc w:val="center"/>
              <w:rPr>
                <w:sz w:val="20"/>
              </w:rPr>
            </w:pPr>
            <w:r w:rsidRPr="0082332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80C32" w:rsidRPr="00823329" w:rsidP="00D52316" w14:paraId="31B013D4" w14:textId="77777777">
            <w:pPr>
              <w:spacing w:after="0" w:line="240" w:lineRule="auto"/>
              <w:rPr>
                <w:sz w:val="20"/>
              </w:rPr>
            </w:pPr>
          </w:p>
          <w:p w:rsidR="00780C32" w:rsidRPr="00823329" w:rsidP="00D52316" w14:paraId="4AF58242" w14:textId="77777777">
            <w:pPr>
              <w:tabs>
                <w:tab w:val="left" w:pos="-1080"/>
                <w:tab w:val="left" w:pos="-720"/>
                <w:tab w:val="left" w:pos="0"/>
                <w:tab w:val="left" w:pos="450"/>
                <w:tab w:val="left" w:pos="720"/>
                <w:tab w:val="left" w:pos="2160"/>
              </w:tabs>
              <w:spacing w:after="0" w:line="240" w:lineRule="auto"/>
              <w:jc w:val="center"/>
              <w:rPr>
                <w:sz w:val="20"/>
              </w:rPr>
            </w:pPr>
            <w:r w:rsidRPr="0082332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80C32" w:rsidRPr="00823329" w:rsidP="00D52316" w14:paraId="4792FA70" w14:textId="77777777">
            <w:pPr>
              <w:spacing w:after="0" w:line="240" w:lineRule="auto"/>
              <w:rPr>
                <w:sz w:val="20"/>
              </w:rPr>
            </w:pPr>
          </w:p>
          <w:p w:rsidR="00780C32" w:rsidRPr="00823329" w:rsidP="00D52316" w14:paraId="6C9E7A12" w14:textId="65439DCE">
            <w:pPr>
              <w:tabs>
                <w:tab w:val="left" w:pos="-1080"/>
                <w:tab w:val="left" w:pos="-720"/>
                <w:tab w:val="left" w:pos="0"/>
                <w:tab w:val="left" w:pos="450"/>
                <w:tab w:val="left" w:pos="720"/>
                <w:tab w:val="left" w:pos="2160"/>
              </w:tabs>
              <w:spacing w:after="0" w:line="240" w:lineRule="auto"/>
              <w:jc w:val="center"/>
              <w:rPr>
                <w:sz w:val="20"/>
              </w:rPr>
            </w:pPr>
            <w:r w:rsidRPr="00823329">
              <w:rPr>
                <w:sz w:val="20"/>
              </w:rPr>
              <w:t xml:space="preserve">Annual Frequency </w:t>
            </w:r>
            <w:r w:rsidR="0097511F">
              <w:rPr>
                <w:sz w:val="20"/>
              </w:rPr>
              <w:t>of</w:t>
            </w:r>
            <w:r w:rsidRPr="00823329">
              <w:rPr>
                <w:sz w:val="20"/>
              </w:rPr>
              <w:t xml:space="preserve"> Response</w:t>
            </w:r>
          </w:p>
        </w:tc>
        <w:tc>
          <w:tcPr>
            <w:tcW w:w="1702" w:type="dxa"/>
            <w:tcBorders>
              <w:top w:val="single" w:sz="6" w:space="0" w:color="000000"/>
              <w:left w:val="single" w:sz="6" w:space="0" w:color="000000"/>
              <w:bottom w:val="single" w:sz="6" w:space="0" w:color="FFFFFF"/>
              <w:right w:val="single" w:sz="6" w:space="0" w:color="FFFFFF"/>
            </w:tcBorders>
          </w:tcPr>
          <w:p w:rsidR="00780C32" w:rsidRPr="00823329" w:rsidP="00D52316" w14:paraId="16BDE726" w14:textId="77777777">
            <w:pPr>
              <w:spacing w:after="0" w:line="240" w:lineRule="auto"/>
              <w:rPr>
                <w:sz w:val="20"/>
              </w:rPr>
            </w:pPr>
          </w:p>
          <w:p w:rsidR="00780C32" w:rsidRPr="00823329" w:rsidP="00D52316" w14:paraId="0E5951C8" w14:textId="3E2AA66B">
            <w:pPr>
              <w:tabs>
                <w:tab w:val="left" w:pos="-1080"/>
                <w:tab w:val="left" w:pos="-720"/>
                <w:tab w:val="left" w:pos="0"/>
                <w:tab w:val="left" w:pos="450"/>
                <w:tab w:val="left" w:pos="720"/>
                <w:tab w:val="left" w:pos="2160"/>
              </w:tabs>
              <w:spacing w:after="0" w:line="240" w:lineRule="auto"/>
              <w:jc w:val="center"/>
              <w:rPr>
                <w:sz w:val="20"/>
              </w:rPr>
            </w:pPr>
            <w:r>
              <w:rPr>
                <w:sz w:val="20"/>
              </w:rPr>
              <w:t>Minutes</w:t>
            </w:r>
            <w:r w:rsidRPr="00823329">
              <w:rPr>
                <w:sz w:val="20"/>
              </w:rPr>
              <w:t xml:space="preserve"> per Response</w:t>
            </w:r>
          </w:p>
        </w:tc>
        <w:tc>
          <w:tcPr>
            <w:tcW w:w="1358" w:type="dxa"/>
            <w:tcBorders>
              <w:top w:val="single" w:sz="6" w:space="0" w:color="000000"/>
              <w:left w:val="single" w:sz="6" w:space="0" w:color="000000"/>
              <w:bottom w:val="single" w:sz="6" w:space="0" w:color="FFFFFF"/>
              <w:right w:val="single" w:sz="6" w:space="0" w:color="000000"/>
            </w:tcBorders>
          </w:tcPr>
          <w:p w:rsidR="00780C32" w:rsidRPr="00823329" w:rsidP="00D52316" w14:paraId="13A3293F" w14:textId="77777777">
            <w:pPr>
              <w:spacing w:after="0" w:line="240" w:lineRule="auto"/>
              <w:rPr>
                <w:sz w:val="20"/>
              </w:rPr>
            </w:pPr>
          </w:p>
          <w:p w:rsidR="00780C32" w:rsidRPr="00823329" w:rsidP="00D52316" w14:paraId="75720337" w14:textId="77777777">
            <w:pPr>
              <w:tabs>
                <w:tab w:val="left" w:pos="-1080"/>
                <w:tab w:val="left" w:pos="-720"/>
                <w:tab w:val="left" w:pos="0"/>
                <w:tab w:val="left" w:pos="450"/>
                <w:tab w:val="left" w:pos="720"/>
                <w:tab w:val="left" w:pos="2160"/>
              </w:tabs>
              <w:spacing w:after="0" w:line="240" w:lineRule="auto"/>
              <w:jc w:val="center"/>
              <w:rPr>
                <w:sz w:val="20"/>
              </w:rPr>
            </w:pPr>
            <w:r w:rsidRPr="00823329">
              <w:rPr>
                <w:sz w:val="20"/>
              </w:rPr>
              <w:t>Total Hours</w:t>
            </w:r>
          </w:p>
        </w:tc>
      </w:tr>
      <w:tr w14:paraId="20C3B8C7"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823329" w:rsidP="00D52316" w14:paraId="381CA4DC" w14:textId="77777777">
            <w:pPr>
              <w:spacing w:after="0" w:line="240" w:lineRule="auto"/>
              <w:rPr>
                <w:sz w:val="20"/>
              </w:rPr>
            </w:pPr>
          </w:p>
          <w:p w:rsidR="00780C32" w:rsidRPr="00823329" w:rsidP="00D52316" w14:paraId="3DED61CA" w14:textId="3E8959FC">
            <w:pPr>
              <w:tabs>
                <w:tab w:val="left" w:pos="-1080"/>
                <w:tab w:val="left" w:pos="-720"/>
                <w:tab w:val="left" w:pos="0"/>
                <w:tab w:val="left" w:pos="450"/>
                <w:tab w:val="left" w:pos="720"/>
                <w:tab w:val="left" w:pos="2160"/>
              </w:tabs>
              <w:spacing w:after="0" w:line="240" w:lineRule="auto"/>
              <w:rPr>
                <w:sz w:val="20"/>
              </w:rPr>
            </w:pPr>
            <w:r>
              <w:rPr>
                <w:sz w:val="20"/>
              </w:rPr>
              <w:t>Program</w:t>
            </w:r>
            <w:r w:rsidRPr="00823329">
              <w:rPr>
                <w:sz w:val="20"/>
              </w:rPr>
              <w:t xml:space="preserve">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56CD625D" w14:textId="77777777">
            <w:pPr>
              <w:spacing w:after="0" w:line="240" w:lineRule="auto"/>
              <w:jc w:val="center"/>
              <w:rPr>
                <w:sz w:val="20"/>
              </w:rPr>
            </w:pPr>
          </w:p>
          <w:p w:rsidR="00780C32" w:rsidRPr="00FE6671" w:rsidP="00FE6671" w14:paraId="20437DC7" w14:textId="30D1954E">
            <w:pPr>
              <w:tabs>
                <w:tab w:val="left" w:pos="-1080"/>
                <w:tab w:val="left" w:pos="-720"/>
                <w:tab w:val="left" w:pos="0"/>
                <w:tab w:val="left" w:pos="450"/>
                <w:tab w:val="left" w:pos="720"/>
                <w:tab w:val="left" w:pos="2160"/>
              </w:tabs>
              <w:spacing w:after="0" w:line="240" w:lineRule="auto"/>
              <w:jc w:val="center"/>
              <w:rPr>
                <w:sz w:val="20"/>
              </w:rPr>
            </w:pPr>
            <w:r>
              <w:rPr>
                <w:sz w:val="20"/>
              </w:rPr>
              <w:t>15</w:t>
            </w:r>
            <w:r w:rsidR="00BE7C25">
              <w:rPr>
                <w:sz w:val="20"/>
              </w:rPr>
              <w:t>0</w:t>
            </w:r>
            <w:r w:rsidR="00FE6671">
              <w:rPr>
                <w:sz w:val="20"/>
              </w:rPr>
              <w:t>,</w:t>
            </w:r>
            <w:r>
              <w:rPr>
                <w:sz w:val="20"/>
              </w:rPr>
              <w:t>0</w:t>
            </w:r>
            <w:r w:rsidR="00FE6671">
              <w:rPr>
                <w:sz w:val="20"/>
              </w:rPr>
              <w:t>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583CF5A9" w14:textId="77777777">
            <w:pPr>
              <w:spacing w:after="0" w:line="240" w:lineRule="auto"/>
              <w:jc w:val="center"/>
              <w:rPr>
                <w:sz w:val="20"/>
              </w:rPr>
            </w:pPr>
          </w:p>
          <w:p w:rsidR="00780C32" w:rsidRPr="00823329" w:rsidP="00D52316" w14:paraId="35A94157" w14:textId="77777777">
            <w:pPr>
              <w:tabs>
                <w:tab w:val="left" w:pos="-1080"/>
                <w:tab w:val="left" w:pos="-720"/>
                <w:tab w:val="left" w:pos="0"/>
                <w:tab w:val="left" w:pos="450"/>
                <w:tab w:val="left" w:pos="720"/>
                <w:tab w:val="left" w:pos="2160"/>
              </w:tabs>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393C847E" w14:textId="77777777">
            <w:pPr>
              <w:spacing w:after="0" w:line="240" w:lineRule="auto"/>
              <w:jc w:val="center"/>
              <w:rPr>
                <w:sz w:val="20"/>
              </w:rPr>
            </w:pPr>
          </w:p>
          <w:p w:rsidR="00780C32" w:rsidRPr="00823329" w:rsidP="00D52316" w14:paraId="61B3A01A" w14:textId="2C965366">
            <w:pPr>
              <w:tabs>
                <w:tab w:val="left" w:pos="-1080"/>
                <w:tab w:val="left" w:pos="-720"/>
                <w:tab w:val="left" w:pos="0"/>
                <w:tab w:val="left" w:pos="450"/>
                <w:tab w:val="left" w:pos="720"/>
                <w:tab w:val="left" w:pos="2160"/>
              </w:tabs>
              <w:spacing w:after="0" w:line="240" w:lineRule="auto"/>
              <w:jc w:val="center"/>
              <w:rPr>
                <w:sz w:val="20"/>
              </w:rPr>
            </w:pPr>
            <w:r>
              <w:rPr>
                <w:sz w:val="20"/>
              </w:rPr>
              <w:t>3</w:t>
            </w:r>
            <w:r w:rsidR="0097511F">
              <w:rPr>
                <w:sz w:val="20"/>
              </w:rPr>
              <w:t>0</w:t>
            </w:r>
            <w:r w:rsidR="00767BA1">
              <w:rPr>
                <w:sz w:val="20"/>
              </w:rPr>
              <w:t xml:space="preserve"> </w:t>
            </w:r>
            <w:r w:rsidRPr="00823329">
              <w:rPr>
                <w:sz w:val="20"/>
              </w:rPr>
              <w:t>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365290" w14:paraId="4311E67A" w14:textId="11E636B1">
            <w:pPr>
              <w:tabs>
                <w:tab w:val="left" w:pos="-1080"/>
                <w:tab w:val="left" w:pos="-720"/>
                <w:tab w:val="left" w:pos="0"/>
                <w:tab w:val="left" w:pos="450"/>
                <w:tab w:val="left" w:pos="720"/>
                <w:tab w:val="left" w:pos="2160"/>
              </w:tabs>
              <w:spacing w:after="0" w:line="240" w:lineRule="auto"/>
              <w:jc w:val="right"/>
              <w:rPr>
                <w:sz w:val="20"/>
              </w:rPr>
            </w:pPr>
            <w:r>
              <w:rPr>
                <w:sz w:val="20"/>
              </w:rPr>
              <w:t>75,00</w:t>
            </w:r>
            <w:r w:rsidR="00C80479">
              <w:rPr>
                <w:sz w:val="20"/>
              </w:rPr>
              <w:t>0</w:t>
            </w:r>
          </w:p>
        </w:tc>
      </w:tr>
      <w:tr w14:paraId="59B59DC1"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823329" w:rsidP="00D52316" w14:paraId="0F9477B2" w14:textId="77777777">
            <w:pPr>
              <w:spacing w:after="0" w:line="240" w:lineRule="auto"/>
              <w:rPr>
                <w:sz w:val="20"/>
              </w:rPr>
            </w:pPr>
            <w:r w:rsidRPr="00823329">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4DC0B37E" w14:textId="08EBB986">
            <w:pPr>
              <w:spacing w:after="0" w:line="240" w:lineRule="auto"/>
              <w:jc w:val="center"/>
              <w:rPr>
                <w:sz w:val="20"/>
              </w:rPr>
            </w:pPr>
            <w:r w:rsidRPr="00823329">
              <w:rPr>
                <w:sz w:val="20"/>
              </w:rPr>
              <w:t>3</w:t>
            </w:r>
            <w:r w:rsidR="000E781A">
              <w:rPr>
                <w:sz w:val="20"/>
              </w:rPr>
              <w:t>2</w:t>
            </w:r>
            <w:r w:rsidRPr="0082332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74B2BBB7"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07D85E9C" w14:textId="77777777">
            <w:pPr>
              <w:spacing w:after="0" w:line="240" w:lineRule="auto"/>
              <w:jc w:val="center"/>
              <w:rPr>
                <w:sz w:val="20"/>
              </w:rPr>
            </w:pPr>
            <w:r w:rsidRPr="00823329">
              <w:rPr>
                <w:sz w:val="20"/>
              </w:rPr>
              <w:t xml:space="preserve">60 </w:t>
            </w:r>
            <w:r w:rsidRPr="00823329">
              <w:rPr>
                <w:sz w:val="20"/>
              </w:rPr>
              <w:t>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12B2355B" w14:textId="28B3B559">
            <w:pPr>
              <w:tabs>
                <w:tab w:val="left" w:pos="-1080"/>
                <w:tab w:val="left" w:pos="-720"/>
                <w:tab w:val="left" w:pos="0"/>
                <w:tab w:val="left" w:pos="450"/>
                <w:tab w:val="left" w:pos="720"/>
                <w:tab w:val="left" w:pos="2160"/>
              </w:tabs>
              <w:spacing w:after="0" w:line="240" w:lineRule="auto"/>
              <w:jc w:val="right"/>
              <w:rPr>
                <w:sz w:val="20"/>
              </w:rPr>
            </w:pPr>
            <w:r w:rsidRPr="00823329">
              <w:rPr>
                <w:sz w:val="20"/>
              </w:rPr>
              <w:t>3</w:t>
            </w:r>
            <w:r w:rsidR="00764818">
              <w:rPr>
                <w:sz w:val="20"/>
              </w:rPr>
              <w:t>2</w:t>
            </w:r>
            <w:r w:rsidRPr="00823329">
              <w:rPr>
                <w:sz w:val="20"/>
              </w:rPr>
              <w:t>,</w:t>
            </w:r>
            <w:r w:rsidRPr="00823329">
              <w:rPr>
                <w:sz w:val="20"/>
              </w:rPr>
              <w:t>0</w:t>
            </w:r>
            <w:r w:rsidRPr="00823329">
              <w:rPr>
                <w:sz w:val="20"/>
              </w:rPr>
              <w:t>00</w:t>
            </w:r>
          </w:p>
        </w:tc>
      </w:tr>
      <w:tr w14:paraId="47957172"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D52316" w14:paraId="2771C9B6" w14:textId="77777777">
            <w:pPr>
              <w:spacing w:after="0" w:line="240" w:lineRule="auto"/>
              <w:rPr>
                <w:sz w:val="20"/>
                <w:szCs w:val="20"/>
              </w:rPr>
            </w:pPr>
            <w:r w:rsidRPr="00637535">
              <w:rPr>
                <w:sz w:val="20"/>
                <w:szCs w:val="20"/>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5354015D" w14:textId="1BD12859">
            <w:pPr>
              <w:spacing w:after="0" w:line="240" w:lineRule="auto"/>
              <w:jc w:val="center"/>
              <w:rPr>
                <w:sz w:val="20"/>
              </w:rPr>
            </w:pPr>
            <w:r w:rsidRPr="00823329">
              <w:rPr>
                <w:sz w:val="20"/>
              </w:rPr>
              <w:t>1</w:t>
            </w:r>
            <w:r w:rsidR="00FE6671">
              <w:rPr>
                <w:sz w:val="20"/>
              </w:rPr>
              <w:t>5</w:t>
            </w:r>
            <w:r w:rsidRPr="0082332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58C53A1B"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2152F82D" w14:textId="723CB8B1">
            <w:pPr>
              <w:spacing w:after="0" w:line="240" w:lineRule="auto"/>
              <w:jc w:val="center"/>
              <w:rPr>
                <w:sz w:val="20"/>
              </w:rPr>
            </w:pPr>
            <w:r>
              <w:rPr>
                <w:sz w:val="20"/>
              </w:rPr>
              <w:t>3</w:t>
            </w:r>
            <w:r w:rsidR="00F85381">
              <w:rPr>
                <w:sz w:val="20"/>
              </w:rPr>
              <w:t>0</w:t>
            </w:r>
            <w:r w:rsidRPr="00823329">
              <w:rPr>
                <w:sz w:val="20"/>
              </w:rPr>
              <w:t xml:space="preserve"> 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07078C13" w14:textId="127642C5">
            <w:pPr>
              <w:tabs>
                <w:tab w:val="left" w:pos="-1080"/>
                <w:tab w:val="left" w:pos="-720"/>
                <w:tab w:val="left" w:pos="0"/>
                <w:tab w:val="left" w:pos="450"/>
                <w:tab w:val="left" w:pos="720"/>
                <w:tab w:val="left" w:pos="2160"/>
              </w:tabs>
              <w:spacing w:after="0" w:line="240" w:lineRule="auto"/>
              <w:jc w:val="right"/>
              <w:rPr>
                <w:sz w:val="20"/>
              </w:rPr>
            </w:pPr>
            <w:r>
              <w:rPr>
                <w:sz w:val="20"/>
              </w:rPr>
              <w:t>7,</w:t>
            </w:r>
            <w:r w:rsidR="00C80479">
              <w:rPr>
                <w:sz w:val="20"/>
              </w:rPr>
              <w:t>50</w:t>
            </w:r>
            <w:r w:rsidRPr="00823329">
              <w:rPr>
                <w:sz w:val="20"/>
              </w:rPr>
              <w:t>0</w:t>
            </w:r>
          </w:p>
        </w:tc>
      </w:tr>
      <w:tr w14:paraId="416CDC68"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D52316" w14:paraId="4B2DF343" w14:textId="2DCE2040">
            <w:pPr>
              <w:spacing w:after="0" w:line="240" w:lineRule="auto"/>
              <w:rPr>
                <w:sz w:val="20"/>
                <w:szCs w:val="20"/>
              </w:rPr>
            </w:pPr>
            <w:r w:rsidRPr="00637535">
              <w:rPr>
                <w:sz w:val="20"/>
                <w:szCs w:val="20"/>
              </w:rPr>
              <w:t>Small</w:t>
            </w:r>
            <w:r w:rsidR="00DB068B">
              <w:rPr>
                <w:sz w:val="20"/>
                <w:szCs w:val="20"/>
              </w:rPr>
              <w:t xml:space="preserve"> D</w:t>
            </w:r>
            <w:r w:rsidRPr="00637535">
              <w:rPr>
                <w:sz w:val="20"/>
                <w:szCs w:val="20"/>
              </w:rPr>
              <w:t xml:space="preserve">iscussion </w:t>
            </w:r>
            <w:r w:rsidR="00DB068B">
              <w:rPr>
                <w:sz w:val="20"/>
                <w:szCs w:val="20"/>
              </w:rPr>
              <w:t>G</w:t>
            </w:r>
            <w:r w:rsidRPr="00637535">
              <w:rPr>
                <w:sz w:val="20"/>
                <w:szCs w:val="20"/>
              </w:rPr>
              <w:t>roups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3CDA2ACE" w14:textId="6C60B77D">
            <w:pPr>
              <w:spacing w:after="0" w:line="240" w:lineRule="auto"/>
              <w:jc w:val="center"/>
              <w:rPr>
                <w:sz w:val="20"/>
              </w:rPr>
            </w:pPr>
            <w:r>
              <w:rPr>
                <w:sz w:val="20"/>
              </w:rPr>
              <w:t xml:space="preserve"> 5</w:t>
            </w:r>
            <w:r w:rsidRPr="00823329">
              <w:rPr>
                <w:sz w:val="20"/>
              </w:rPr>
              <w:t>,</w:t>
            </w:r>
            <w:r w:rsidR="00DB068B">
              <w:rPr>
                <w:sz w:val="20"/>
              </w:rPr>
              <w:t>5</w:t>
            </w:r>
            <w:r w:rsidRPr="00823329">
              <w:rPr>
                <w:sz w:val="20"/>
              </w:rPr>
              <w:t>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18A8F608"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24F3588A" w14:textId="77777777">
            <w:pPr>
              <w:spacing w:after="0" w:line="240" w:lineRule="auto"/>
              <w:jc w:val="center"/>
              <w:rPr>
                <w:sz w:val="20"/>
              </w:rPr>
            </w:pPr>
            <w:r w:rsidRPr="00823329">
              <w:rPr>
                <w:sz w:val="20"/>
              </w:rPr>
              <w:t>30 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2698727D" w14:textId="3E00E73E">
            <w:pPr>
              <w:tabs>
                <w:tab w:val="left" w:pos="-1080"/>
                <w:tab w:val="left" w:pos="-720"/>
                <w:tab w:val="left" w:pos="0"/>
                <w:tab w:val="left" w:pos="450"/>
                <w:tab w:val="left" w:pos="720"/>
                <w:tab w:val="left" w:pos="2160"/>
              </w:tabs>
              <w:spacing w:after="0" w:line="240" w:lineRule="auto"/>
              <w:jc w:val="right"/>
              <w:rPr>
                <w:sz w:val="20"/>
              </w:rPr>
            </w:pPr>
            <w:r>
              <w:rPr>
                <w:sz w:val="20"/>
              </w:rPr>
              <w:t>2,</w:t>
            </w:r>
            <w:r w:rsidR="00DB068B">
              <w:rPr>
                <w:sz w:val="20"/>
              </w:rPr>
              <w:t>75</w:t>
            </w:r>
            <w:r w:rsidRPr="00823329">
              <w:rPr>
                <w:sz w:val="20"/>
              </w:rPr>
              <w:t>0</w:t>
            </w:r>
          </w:p>
        </w:tc>
      </w:tr>
      <w:tr w14:paraId="2A6AEDAD"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D52316" w14:paraId="08506810" w14:textId="598AE7BD">
            <w:pPr>
              <w:spacing w:after="0" w:line="240" w:lineRule="auto"/>
              <w:rPr>
                <w:sz w:val="20"/>
                <w:szCs w:val="20"/>
              </w:rPr>
            </w:pPr>
            <w:r w:rsidRPr="00637535">
              <w:rPr>
                <w:sz w:val="20"/>
                <w:szCs w:val="20"/>
              </w:rPr>
              <w:t xml:space="preserve">Cognitive </w:t>
            </w:r>
            <w:r w:rsidR="00DB068B">
              <w:rPr>
                <w:sz w:val="20"/>
                <w:szCs w:val="20"/>
              </w:rPr>
              <w:t>L</w:t>
            </w:r>
            <w:r w:rsidRPr="00637535">
              <w:rPr>
                <w:sz w:val="20"/>
                <w:szCs w:val="20"/>
              </w:rPr>
              <w:t xml:space="preserve">aboratory </w:t>
            </w:r>
            <w:r w:rsidR="00DB068B">
              <w:rPr>
                <w:sz w:val="20"/>
                <w:szCs w:val="20"/>
              </w:rPr>
              <w:t>S</w:t>
            </w:r>
            <w:r w:rsidRPr="00637535">
              <w:rPr>
                <w:sz w:val="20"/>
                <w:szCs w:val="20"/>
              </w:rPr>
              <w:t>tudies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0FB4DEF8" w14:textId="661D9921">
            <w:pPr>
              <w:spacing w:after="0" w:line="240" w:lineRule="auto"/>
              <w:jc w:val="center"/>
              <w:rPr>
                <w:sz w:val="20"/>
              </w:rPr>
            </w:pPr>
            <w:r w:rsidRPr="00823329">
              <w:rPr>
                <w:sz w:val="20"/>
              </w:rPr>
              <w:t>3</w:t>
            </w:r>
            <w:r w:rsidR="000E781A">
              <w:rPr>
                <w:sz w:val="20"/>
              </w:rPr>
              <w:t>0</w:t>
            </w:r>
            <w:r w:rsidRPr="0082332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28DA8991"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62DC3F5D" w14:textId="77777777">
            <w:pPr>
              <w:spacing w:after="0" w:line="240" w:lineRule="auto"/>
              <w:jc w:val="center"/>
              <w:rPr>
                <w:sz w:val="20"/>
              </w:rPr>
            </w:pPr>
            <w:r w:rsidRPr="00823329">
              <w:rPr>
                <w:sz w:val="20"/>
              </w:rPr>
              <w:t xml:space="preserve">60 </w:t>
            </w:r>
            <w:r w:rsidRPr="00823329">
              <w:rPr>
                <w:sz w:val="20"/>
              </w:rPr>
              <w:t>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3677BBC3" w14:textId="5253854A">
            <w:pPr>
              <w:tabs>
                <w:tab w:val="left" w:pos="-1080"/>
                <w:tab w:val="left" w:pos="-720"/>
                <w:tab w:val="left" w:pos="0"/>
                <w:tab w:val="left" w:pos="450"/>
                <w:tab w:val="left" w:pos="720"/>
                <w:tab w:val="left" w:pos="2160"/>
              </w:tabs>
              <w:spacing w:after="0" w:line="240" w:lineRule="auto"/>
              <w:jc w:val="right"/>
              <w:rPr>
                <w:sz w:val="20"/>
              </w:rPr>
            </w:pPr>
            <w:r>
              <w:rPr>
                <w:sz w:val="20"/>
              </w:rPr>
              <w:t>30</w:t>
            </w:r>
            <w:r w:rsidRPr="00823329">
              <w:rPr>
                <w:sz w:val="20"/>
              </w:rPr>
              <w:t>,000</w:t>
            </w:r>
          </w:p>
        </w:tc>
      </w:tr>
      <w:tr w14:paraId="1A1933B4"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D52316" w14:paraId="632CC469" w14:textId="7C6BB3F4">
            <w:pPr>
              <w:spacing w:after="0" w:line="240" w:lineRule="auto"/>
              <w:rPr>
                <w:sz w:val="20"/>
                <w:szCs w:val="20"/>
              </w:rPr>
            </w:pPr>
            <w:r w:rsidRPr="00637535">
              <w:rPr>
                <w:sz w:val="20"/>
                <w:szCs w:val="20"/>
              </w:rPr>
              <w:t xml:space="preserve">Qualitative </w:t>
            </w:r>
            <w:r w:rsidR="00DB068B">
              <w:rPr>
                <w:sz w:val="20"/>
                <w:szCs w:val="20"/>
              </w:rPr>
              <w:t>C</w:t>
            </w:r>
            <w:r w:rsidRPr="00637535">
              <w:rPr>
                <w:sz w:val="20"/>
                <w:szCs w:val="20"/>
              </w:rPr>
              <w:t xml:space="preserve">ustomer </w:t>
            </w:r>
            <w:r w:rsidR="00DB068B">
              <w:rPr>
                <w:sz w:val="20"/>
                <w:szCs w:val="20"/>
              </w:rPr>
              <w:t>S</w:t>
            </w:r>
            <w:r w:rsidRPr="00637535">
              <w:rPr>
                <w:sz w:val="20"/>
                <w:szCs w:val="20"/>
              </w:rPr>
              <w:t xml:space="preserve">atisfaction </w:t>
            </w:r>
            <w:r w:rsidR="00DB068B">
              <w:rPr>
                <w:sz w:val="20"/>
                <w:szCs w:val="20"/>
              </w:rPr>
              <w:t>S</w:t>
            </w:r>
            <w:r w:rsidRPr="00637535">
              <w:rPr>
                <w:sz w:val="20"/>
                <w:szCs w:val="20"/>
              </w:rPr>
              <w:t>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4777E3AF" w14:textId="77777777">
            <w:pPr>
              <w:spacing w:after="0" w:line="240" w:lineRule="auto"/>
              <w:jc w:val="center"/>
              <w:rPr>
                <w:sz w:val="20"/>
              </w:rPr>
            </w:pPr>
          </w:p>
          <w:p w:rsidR="00780C32" w:rsidRPr="00823329" w:rsidP="00D52316" w14:paraId="5D668DDC" w14:textId="206BF335">
            <w:pPr>
              <w:spacing w:after="0" w:line="240" w:lineRule="auto"/>
              <w:jc w:val="center"/>
              <w:rPr>
                <w:sz w:val="20"/>
              </w:rPr>
            </w:pPr>
            <w:r>
              <w:rPr>
                <w:sz w:val="20"/>
              </w:rPr>
              <w:t>125</w:t>
            </w:r>
            <w:r w:rsidRPr="00823329">
              <w:rPr>
                <w:sz w:val="20"/>
              </w:rPr>
              <w:t>,</w:t>
            </w:r>
            <w:r w:rsidR="00BE7C25">
              <w:rPr>
                <w:sz w:val="20"/>
              </w:rPr>
              <w:t>0</w:t>
            </w:r>
            <w:r w:rsidRPr="00823329">
              <w:rPr>
                <w:sz w:val="20"/>
              </w:rPr>
              <w:t>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425D103B" w14:textId="77777777">
            <w:pPr>
              <w:spacing w:after="0" w:line="240" w:lineRule="auto"/>
              <w:jc w:val="center"/>
              <w:rPr>
                <w:sz w:val="20"/>
              </w:rPr>
            </w:pPr>
          </w:p>
          <w:p w:rsidR="00780C32" w:rsidRPr="00823329" w:rsidP="00D52316" w14:paraId="07448313"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6A6528FF" w14:textId="77777777">
            <w:pPr>
              <w:spacing w:after="0" w:line="240" w:lineRule="auto"/>
              <w:jc w:val="center"/>
              <w:rPr>
                <w:sz w:val="20"/>
              </w:rPr>
            </w:pPr>
          </w:p>
          <w:p w:rsidR="00780C32" w:rsidRPr="00823329" w:rsidP="00D52316" w14:paraId="45E2A836" w14:textId="4432DC36">
            <w:pPr>
              <w:spacing w:after="0" w:line="240" w:lineRule="auto"/>
              <w:jc w:val="center"/>
              <w:rPr>
                <w:sz w:val="20"/>
              </w:rPr>
            </w:pPr>
            <w:r>
              <w:rPr>
                <w:sz w:val="20"/>
              </w:rPr>
              <w:t>3</w:t>
            </w:r>
            <w:r w:rsidRPr="00823329">
              <w:rPr>
                <w:sz w:val="20"/>
              </w:rPr>
              <w:t>0 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235BF6D6" w14:textId="77987B20">
            <w:pPr>
              <w:tabs>
                <w:tab w:val="left" w:pos="-1080"/>
                <w:tab w:val="left" w:pos="-720"/>
                <w:tab w:val="left" w:pos="0"/>
                <w:tab w:val="left" w:pos="450"/>
                <w:tab w:val="left" w:pos="720"/>
                <w:tab w:val="left" w:pos="2160"/>
              </w:tabs>
              <w:spacing w:after="0" w:line="240" w:lineRule="auto"/>
              <w:jc w:val="right"/>
              <w:rPr>
                <w:sz w:val="20"/>
              </w:rPr>
            </w:pPr>
            <w:r>
              <w:rPr>
                <w:sz w:val="20"/>
              </w:rPr>
              <w:t>62</w:t>
            </w:r>
            <w:r w:rsidR="00382648">
              <w:rPr>
                <w:sz w:val="20"/>
              </w:rPr>
              <w:t>,5</w:t>
            </w:r>
            <w:r w:rsidR="00764818">
              <w:rPr>
                <w:sz w:val="20"/>
              </w:rPr>
              <w:t>00</w:t>
            </w:r>
          </w:p>
        </w:tc>
      </w:tr>
      <w:tr w14:paraId="56D4FA91"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D52316" w14:paraId="53E15090" w14:textId="0041CF22">
            <w:pPr>
              <w:spacing w:after="0" w:line="240" w:lineRule="auto"/>
              <w:rPr>
                <w:sz w:val="20"/>
                <w:szCs w:val="20"/>
              </w:rPr>
            </w:pPr>
            <w:r w:rsidRPr="00637535">
              <w:rPr>
                <w:sz w:val="20"/>
                <w:szCs w:val="20"/>
              </w:rPr>
              <w:t xml:space="preserve">In-person </w:t>
            </w:r>
            <w:r w:rsidR="00DB068B">
              <w:rPr>
                <w:sz w:val="20"/>
                <w:szCs w:val="20"/>
              </w:rPr>
              <w:t>O</w:t>
            </w:r>
            <w:r w:rsidRPr="00637535">
              <w:rPr>
                <w:sz w:val="20"/>
                <w:szCs w:val="20"/>
              </w:rPr>
              <w:t xml:space="preserve">bservation </w:t>
            </w:r>
            <w:r w:rsidR="00DB068B">
              <w:rPr>
                <w:sz w:val="20"/>
                <w:szCs w:val="20"/>
              </w:rPr>
              <w:t>T</w:t>
            </w:r>
            <w:r w:rsidRPr="00637535">
              <w:rPr>
                <w:sz w:val="20"/>
                <w:szCs w:val="20"/>
              </w:rPr>
              <w:t>esting</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05DC8BCB" w14:textId="753DB3FC">
            <w:pPr>
              <w:spacing w:after="0" w:line="240" w:lineRule="auto"/>
              <w:jc w:val="center"/>
              <w:rPr>
                <w:sz w:val="20"/>
              </w:rPr>
            </w:pPr>
            <w:r w:rsidRPr="00823329">
              <w:rPr>
                <w:sz w:val="20"/>
              </w:rPr>
              <w:t>1</w:t>
            </w:r>
            <w:r w:rsidR="000C2305">
              <w:rPr>
                <w:sz w:val="20"/>
              </w:rPr>
              <w:t>2</w:t>
            </w:r>
            <w:r w:rsidRPr="0082332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78EB984D"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013EAC9A" w14:textId="77777777">
            <w:pPr>
              <w:spacing w:after="0" w:line="240" w:lineRule="auto"/>
              <w:jc w:val="center"/>
              <w:rPr>
                <w:sz w:val="20"/>
              </w:rPr>
            </w:pPr>
            <w:r w:rsidRPr="00823329">
              <w:rPr>
                <w:sz w:val="20"/>
              </w:rPr>
              <w:t>30 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5C702F57" w14:textId="426C43AA">
            <w:pPr>
              <w:tabs>
                <w:tab w:val="left" w:pos="-1080"/>
                <w:tab w:val="left" w:pos="-720"/>
                <w:tab w:val="left" w:pos="0"/>
                <w:tab w:val="left" w:pos="450"/>
                <w:tab w:val="left" w:pos="720"/>
                <w:tab w:val="left" w:pos="2160"/>
              </w:tabs>
              <w:spacing w:after="0" w:line="240" w:lineRule="auto"/>
              <w:jc w:val="right"/>
              <w:rPr>
                <w:sz w:val="20"/>
              </w:rPr>
            </w:pPr>
            <w:r>
              <w:rPr>
                <w:sz w:val="20"/>
              </w:rPr>
              <w:t>6,0</w:t>
            </w:r>
            <w:r w:rsidRPr="00823329">
              <w:rPr>
                <w:sz w:val="20"/>
              </w:rPr>
              <w:t>00</w:t>
            </w:r>
          </w:p>
        </w:tc>
      </w:tr>
      <w:tr w14:paraId="46ABDE6E"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2C5842" w14:paraId="439D6970" w14:textId="4E160A45">
            <w:pPr>
              <w:spacing w:after="0" w:line="240" w:lineRule="auto"/>
              <w:rPr>
                <w:sz w:val="20"/>
                <w:szCs w:val="20"/>
              </w:rPr>
            </w:pPr>
            <w:r w:rsidRPr="00637535">
              <w:rPr>
                <w:sz w:val="20"/>
                <w:szCs w:val="20"/>
              </w:rPr>
              <w:t xml:space="preserve">Patient </w:t>
            </w:r>
            <w:r w:rsidR="00DB068B">
              <w:rPr>
                <w:sz w:val="20"/>
                <w:szCs w:val="20"/>
              </w:rPr>
              <w:t>S</w:t>
            </w:r>
            <w:r w:rsidRPr="00637535">
              <w:rPr>
                <w:sz w:val="20"/>
                <w:szCs w:val="20"/>
              </w:rPr>
              <w:t>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71200A" w14:paraId="08E2C296" w14:textId="1B3259A8">
            <w:pPr>
              <w:spacing w:after="0" w:line="240" w:lineRule="auto"/>
              <w:jc w:val="center"/>
              <w:rPr>
                <w:sz w:val="20"/>
              </w:rPr>
            </w:pPr>
            <w:r>
              <w:rPr>
                <w:sz w:val="20"/>
              </w:rPr>
              <w:t>80</w:t>
            </w:r>
            <w:r w:rsidRPr="00823329">
              <w:rPr>
                <w:sz w:val="20"/>
              </w:rPr>
              <w:t>,</w:t>
            </w:r>
            <w:r w:rsidRPr="00823329" w:rsidR="002D5664">
              <w:rPr>
                <w:sz w:val="20"/>
              </w:rPr>
              <w:t>5</w:t>
            </w:r>
            <w:r w:rsidRPr="00823329">
              <w:rPr>
                <w:sz w:val="20"/>
              </w:rPr>
              <w:t>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D52316" w14:paraId="7E4FA03F" w14:textId="77777777">
            <w:pPr>
              <w:spacing w:after="0" w:line="240" w:lineRule="auto"/>
              <w:jc w:val="center"/>
              <w:rPr>
                <w:sz w:val="20"/>
              </w:rPr>
            </w:pPr>
            <w:r w:rsidRPr="00823329">
              <w:rPr>
                <w:sz w:val="20"/>
              </w:rPr>
              <w:t>1</w:t>
            </w: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D52316" w14:paraId="4FC39416" w14:textId="2A47A416">
            <w:pPr>
              <w:spacing w:after="0" w:line="240" w:lineRule="auto"/>
              <w:jc w:val="center"/>
              <w:rPr>
                <w:sz w:val="20"/>
              </w:rPr>
            </w:pPr>
            <w:r>
              <w:rPr>
                <w:sz w:val="20"/>
              </w:rPr>
              <w:t>3</w:t>
            </w:r>
            <w:r w:rsidR="00767BA1">
              <w:rPr>
                <w:sz w:val="20"/>
              </w:rPr>
              <w:t>0</w:t>
            </w:r>
            <w:r w:rsidRPr="00823329">
              <w:rPr>
                <w:sz w:val="20"/>
              </w:rPr>
              <w:t xml:space="preserve"> minutes</w:t>
            </w: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D52316" w14:paraId="1D14EBEF" w14:textId="63062E78">
            <w:pPr>
              <w:tabs>
                <w:tab w:val="left" w:pos="-1080"/>
                <w:tab w:val="left" w:pos="-720"/>
                <w:tab w:val="left" w:pos="0"/>
                <w:tab w:val="left" w:pos="450"/>
                <w:tab w:val="left" w:pos="720"/>
                <w:tab w:val="left" w:pos="2160"/>
              </w:tabs>
              <w:spacing w:after="0" w:line="240" w:lineRule="auto"/>
              <w:jc w:val="right"/>
              <w:rPr>
                <w:sz w:val="20"/>
              </w:rPr>
            </w:pPr>
            <w:r>
              <w:rPr>
                <w:sz w:val="20"/>
              </w:rPr>
              <w:t>40,250</w:t>
            </w:r>
          </w:p>
        </w:tc>
      </w:tr>
      <w:tr w14:paraId="6E0700B9" w14:textId="77777777" w:rsidTr="001668A2">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637535" w:rsidP="004A29A5" w14:paraId="4A80FB0D" w14:textId="77777777">
            <w:pPr>
              <w:spacing w:after="0" w:line="240" w:lineRule="auto"/>
              <w:rPr>
                <w:b/>
                <w:sz w:val="20"/>
                <w:szCs w:val="20"/>
              </w:rPr>
            </w:pPr>
            <w:r w:rsidRPr="00637535">
              <w:rPr>
                <w:b/>
                <w:sz w:val="20"/>
                <w:szCs w:val="20"/>
              </w:rPr>
              <w:t>Total</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4A29A5" w14:paraId="512BFA70" w14:textId="44F71FAB">
            <w:pPr>
              <w:spacing w:after="0" w:line="240" w:lineRule="auto"/>
              <w:jc w:val="center"/>
              <w:rPr>
                <w:b/>
                <w:sz w:val="20"/>
              </w:rPr>
            </w:pPr>
            <w:r>
              <w:rPr>
                <w:b/>
                <w:sz w:val="20"/>
              </w:rPr>
              <w:t>4</w:t>
            </w:r>
            <w:r w:rsidR="000E781A">
              <w:rPr>
                <w:b/>
                <w:sz w:val="20"/>
              </w:rPr>
              <w:t>5</w:t>
            </w:r>
            <w:r w:rsidR="00FE6671">
              <w:rPr>
                <w:b/>
                <w:sz w:val="20"/>
              </w:rPr>
              <w:t>0,000</w:t>
            </w:r>
          </w:p>
        </w:tc>
        <w:tc>
          <w:tcPr>
            <w:tcW w:w="1710" w:type="dxa"/>
            <w:tcBorders>
              <w:top w:val="single" w:sz="6" w:space="0" w:color="000000"/>
              <w:left w:val="single" w:sz="6" w:space="0" w:color="000000"/>
              <w:bottom w:val="single" w:sz="6" w:space="0" w:color="000000"/>
              <w:right w:val="single" w:sz="6" w:space="0" w:color="FFFFFF"/>
            </w:tcBorders>
          </w:tcPr>
          <w:p w:rsidR="00780C32" w:rsidRPr="00823329" w:rsidP="004A29A5" w14:paraId="1F3376ED" w14:textId="77777777">
            <w:pPr>
              <w:spacing w:after="0" w:line="240" w:lineRule="auto"/>
              <w:jc w:val="center"/>
              <w:rPr>
                <w:b/>
                <w:sz w:val="20"/>
              </w:rPr>
            </w:pPr>
          </w:p>
        </w:tc>
        <w:tc>
          <w:tcPr>
            <w:tcW w:w="1702" w:type="dxa"/>
            <w:tcBorders>
              <w:top w:val="single" w:sz="6" w:space="0" w:color="000000"/>
              <w:left w:val="single" w:sz="6" w:space="0" w:color="000000"/>
              <w:bottom w:val="single" w:sz="6" w:space="0" w:color="000000"/>
              <w:right w:val="single" w:sz="6" w:space="0" w:color="FFFFFF"/>
            </w:tcBorders>
          </w:tcPr>
          <w:p w:rsidR="00780C32" w:rsidRPr="00823329" w:rsidP="004A29A5" w14:paraId="14662C94" w14:textId="77777777">
            <w:pPr>
              <w:spacing w:after="0" w:line="240" w:lineRule="auto"/>
              <w:jc w:val="center"/>
              <w:rPr>
                <w:b/>
                <w:sz w:val="20"/>
              </w:rPr>
            </w:pPr>
          </w:p>
        </w:tc>
        <w:tc>
          <w:tcPr>
            <w:tcW w:w="1358" w:type="dxa"/>
            <w:tcBorders>
              <w:top w:val="single" w:sz="6" w:space="0" w:color="000000"/>
              <w:left w:val="single" w:sz="6" w:space="0" w:color="000000"/>
              <w:bottom w:val="single" w:sz="6" w:space="0" w:color="000000"/>
              <w:right w:val="single" w:sz="6" w:space="0" w:color="000000"/>
            </w:tcBorders>
            <w:vAlign w:val="bottom"/>
          </w:tcPr>
          <w:p w:rsidR="00780C32" w:rsidRPr="00823329" w:rsidP="00C80479" w14:paraId="2EC8F25F" w14:textId="61C22FDB">
            <w:pPr>
              <w:tabs>
                <w:tab w:val="left" w:pos="-1080"/>
                <w:tab w:val="left" w:pos="-720"/>
                <w:tab w:val="left" w:pos="0"/>
                <w:tab w:val="left" w:pos="450"/>
                <w:tab w:val="left" w:pos="720"/>
                <w:tab w:val="left" w:pos="2160"/>
              </w:tabs>
              <w:spacing w:after="0" w:line="240" w:lineRule="auto"/>
              <w:jc w:val="right"/>
              <w:rPr>
                <w:b/>
                <w:sz w:val="20"/>
              </w:rPr>
            </w:pPr>
            <w:r>
              <w:rPr>
                <w:b/>
                <w:sz w:val="20"/>
              </w:rPr>
              <w:t>2</w:t>
            </w:r>
            <w:r w:rsidR="00C80479">
              <w:rPr>
                <w:b/>
                <w:sz w:val="20"/>
              </w:rPr>
              <w:t>5</w:t>
            </w:r>
            <w:r w:rsidR="00326503">
              <w:rPr>
                <w:b/>
                <w:sz w:val="20"/>
              </w:rPr>
              <w:t>6</w:t>
            </w:r>
            <w:r w:rsidR="00C80479">
              <w:rPr>
                <w:b/>
                <w:sz w:val="20"/>
              </w:rPr>
              <w:t>,</w:t>
            </w:r>
            <w:r w:rsidR="00326503">
              <w:rPr>
                <w:b/>
                <w:sz w:val="20"/>
              </w:rPr>
              <w:t>0</w:t>
            </w:r>
            <w:r>
              <w:rPr>
                <w:b/>
                <w:sz w:val="20"/>
              </w:rPr>
              <w:t>00</w:t>
            </w:r>
          </w:p>
        </w:tc>
      </w:tr>
    </w:tbl>
    <w:p w:rsidR="00780C32" w:rsidP="004A29A5" w14:paraId="1DB3ADB9" w14:textId="77777777">
      <w:pPr>
        <w:tabs>
          <w:tab w:val="left" w:pos="-1080"/>
          <w:tab w:val="left" w:pos="-720"/>
          <w:tab w:val="left" w:pos="0"/>
          <w:tab w:val="left" w:pos="450"/>
          <w:tab w:val="left" w:pos="720"/>
          <w:tab w:val="left" w:pos="2160"/>
        </w:tabs>
        <w:spacing w:after="0" w:line="240" w:lineRule="auto"/>
      </w:pPr>
    </w:p>
    <w:p w:rsidR="00E61494" w:rsidRPr="00E61494" w:rsidP="00A65764" w14:paraId="6F1B7C98" w14:textId="77777777">
      <w:pPr>
        <w:tabs>
          <w:tab w:val="left" w:pos="547"/>
          <w:tab w:val="left" w:pos="1080"/>
          <w:tab w:val="left" w:pos="1627"/>
          <w:tab w:val="left" w:pos="2160"/>
          <w:tab w:val="left" w:pos="2880"/>
        </w:tabs>
        <w:rPr>
          <w:b/>
          <w:sz w:val="16"/>
          <w:szCs w:val="16"/>
        </w:rPr>
      </w:pPr>
    </w:p>
    <w:p w:rsidR="00A65764" w:rsidP="00A65764" w14:paraId="111C5712" w14:textId="0026E493">
      <w:pPr>
        <w:tabs>
          <w:tab w:val="left" w:pos="547"/>
          <w:tab w:val="left" w:pos="1080"/>
          <w:tab w:val="left" w:pos="1627"/>
          <w:tab w:val="left" w:pos="2160"/>
          <w:tab w:val="left" w:pos="2880"/>
        </w:tabs>
        <w:rPr>
          <w:b/>
        </w:rPr>
      </w:pPr>
      <w:r>
        <w:rPr>
          <w:b/>
        </w:rPr>
        <w:t>b.</w:t>
      </w:r>
      <w:r>
        <w:rPr>
          <w:b/>
        </w:rPr>
        <w:tab/>
        <w:t xml:space="preserve">If this request for </w:t>
      </w:r>
      <w:r w:rsidRPr="00EA6F4F">
        <w:rPr>
          <w:b/>
          <w:color w:val="000000"/>
        </w:rPr>
        <w:t>approval covers more than one form, provide separate hour burden estimates for each form and aggregate the hour burdens in Item 13</w:t>
      </w:r>
      <w:r>
        <w:rPr>
          <w:b/>
          <w:color w:val="000000"/>
        </w:rPr>
        <w:t>.</w:t>
      </w:r>
    </w:p>
    <w:p w:rsidR="00A65764" w:rsidP="00E61494" w14:paraId="0744FE3F" w14:textId="436C8E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pPr>
      <w:r w:rsidRPr="003113ED">
        <w:t>See chart in subparagraph 12a above.</w:t>
      </w:r>
    </w:p>
    <w:p w:rsidR="00E61494" w:rsidP="00E61494" w14:paraId="3695A94F" w14:textId="0D4EEA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pPr>
    </w:p>
    <w:p w:rsidR="00EE314C" w:rsidP="00E61494" w14:paraId="278FB066" w14:textId="4E6EEF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pPr>
    </w:p>
    <w:p w:rsidR="00EE314C" w:rsidRPr="003113ED" w:rsidP="00E61494" w14:paraId="10F369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pPr>
    </w:p>
    <w:p w:rsidR="00A65764" w:rsidP="00A65764" w14:paraId="7CDA6CE8" w14:textId="195A2D61">
      <w:pPr>
        <w:tabs>
          <w:tab w:val="left" w:pos="547"/>
          <w:tab w:val="left" w:pos="1080"/>
          <w:tab w:val="left" w:pos="1627"/>
          <w:tab w:val="left" w:pos="2160"/>
          <w:tab w:val="left" w:pos="2880"/>
        </w:tabs>
        <w:rPr>
          <w:b/>
        </w:rPr>
      </w:pPr>
      <w:r>
        <w:rPr>
          <w:b/>
        </w:rPr>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A65764" w:rsidRPr="00A444A8" w:rsidP="00A65764" w14:paraId="6290FF0F" w14:textId="2187D93E">
      <w:pPr>
        <w:ind w:right="684"/>
        <w:contextualSpacing/>
      </w:pPr>
      <w:r w:rsidRPr="00A444A8">
        <w:t>VA cannot make assumptions about the population of respondents because of the variability of factors</w:t>
      </w:r>
      <w:r w:rsidRPr="00A444A8" w:rsidR="00A444A8">
        <w:t>,</w:t>
      </w:r>
      <w:r w:rsidRPr="00A444A8">
        <w:t xml:space="preserve"> such as the educational background and wage potential of respondents.  Therefore, VA use</w:t>
      </w:r>
      <w:r w:rsidRPr="00A444A8" w:rsidR="00A444A8">
        <w:t>s</w:t>
      </w:r>
      <w:r w:rsidRPr="00A444A8">
        <w:t xml:space="preserve"> general wage data to estimate the respondent</w:t>
      </w:r>
      <w:r w:rsidR="00E61494">
        <w:t>’s</w:t>
      </w:r>
      <w:r w:rsidRPr="00A444A8">
        <w:t xml:space="preserve"> costs associated with completing the information collection. </w:t>
      </w:r>
      <w:bookmarkStart w:id="1" w:name="_Hlk2954761"/>
    </w:p>
    <w:p w:rsidR="00337E14" w:rsidRPr="00A444A8" w:rsidP="00A65764" w14:paraId="1C85B084" w14:textId="77777777">
      <w:pPr>
        <w:ind w:right="684"/>
        <w:contextualSpacing/>
      </w:pPr>
    </w:p>
    <w:p w:rsidR="00A65764" w:rsidRPr="004446FD" w:rsidP="00A65764" w14:paraId="60539E4F" w14:textId="1EE9C142">
      <w:pPr>
        <w:ind w:right="54"/>
        <w:rPr>
          <w:rFonts w:ascii="Arial" w:hAnsi="Arial" w:cs="Arial"/>
        </w:rPr>
      </w:pPr>
      <w:r w:rsidRPr="00A444A8">
        <w:rPr>
          <w:rFonts w:eastAsia="Calibri"/>
        </w:rPr>
        <w:t>The Bureau of Labor Statistics (BLS) gathers information on full-time wage and salary workers.  In accordance with the latest available BLS</w:t>
      </w:r>
      <w:r w:rsidRPr="00A444A8">
        <w:rPr>
          <w:szCs w:val="20"/>
        </w:rPr>
        <w:t xml:space="preserve"> Occupational Wage Code</w:t>
      </w:r>
      <w:r w:rsidR="00981AB1">
        <w:rPr>
          <w:szCs w:val="20"/>
        </w:rPr>
        <w:t xml:space="preserve"> data</w:t>
      </w:r>
      <w:r w:rsidRPr="00A444A8">
        <w:rPr>
          <w:rFonts w:eastAsia="Calibri"/>
        </w:rPr>
        <w:t>, the mean hourly wage is $2</w:t>
      </w:r>
      <w:r w:rsidR="00C61070">
        <w:rPr>
          <w:rFonts w:eastAsia="Calibri"/>
        </w:rPr>
        <w:t>8.01</w:t>
      </w:r>
      <w:r w:rsidRPr="00A444A8">
        <w:rPr>
          <w:rFonts w:eastAsia="Calibri"/>
        </w:rPr>
        <w:t xml:space="preserve"> based on the BLS wage code – “00-0000 All Occupations.”  This information was taken from the following website: </w:t>
      </w:r>
      <w:hyperlink r:id="rId5" w:history="1">
        <w:r w:rsidRPr="0096020D" w:rsidR="004446FD">
          <w:rPr>
            <w:rStyle w:val="Hyperlink"/>
            <w:rFonts w:ascii="Arial" w:hAnsi="Arial" w:cs="Arial"/>
            <w:sz w:val="20"/>
            <w:szCs w:val="20"/>
          </w:rPr>
          <w:t>https://www.bls.gov/oes/current/oes_nat.htm</w:t>
        </w:r>
      </w:hyperlink>
      <w:r w:rsidR="004446FD">
        <w:rPr>
          <w:rFonts w:ascii="Arial" w:hAnsi="Arial" w:cs="Arial"/>
        </w:rPr>
        <w:t xml:space="preserve">.   </w:t>
      </w:r>
    </w:p>
    <w:p w:rsidR="000B0362" w:rsidP="000B0362" w14:paraId="5F7D5BA9" w14:textId="1B3DE1B5">
      <w:pPr>
        <w:rPr>
          <w:rFonts w:eastAsia="Calibri"/>
        </w:rPr>
      </w:pPr>
      <w:r w:rsidRPr="00A444A8">
        <w:rPr>
          <w:rFonts w:eastAsia="Calibri"/>
        </w:rPr>
        <w:t>Legally, respondents may not pay a person or business for assistance in completing the information collection. Therefore, there are no expected overhead costs for completing the information collection.  VA estimates the total cost to all respondents to be $</w:t>
      </w:r>
      <w:r w:rsidR="00205B54">
        <w:rPr>
          <w:rFonts w:eastAsia="Calibri"/>
        </w:rPr>
        <w:t>7,170,560.0</w:t>
      </w:r>
      <w:r w:rsidR="00C61070">
        <w:rPr>
          <w:rFonts w:eastAsia="Calibri"/>
        </w:rPr>
        <w:t>0</w:t>
      </w:r>
      <w:r w:rsidR="00A444A8">
        <w:rPr>
          <w:rFonts w:eastAsia="Calibri"/>
        </w:rPr>
        <w:t xml:space="preserve"> </w:t>
      </w:r>
      <w:r w:rsidRPr="00A444A8">
        <w:rPr>
          <w:rFonts w:eastAsia="Calibri"/>
        </w:rPr>
        <w:t xml:space="preserve"> (</w:t>
      </w:r>
      <w:r w:rsidR="00205B54">
        <w:rPr>
          <w:rFonts w:eastAsia="Calibri"/>
        </w:rPr>
        <w:t>256,000</w:t>
      </w:r>
      <w:r w:rsidRPr="00A444A8">
        <w:rPr>
          <w:rFonts w:eastAsia="Calibri"/>
        </w:rPr>
        <w:t xml:space="preserve"> burden hours x $2</w:t>
      </w:r>
      <w:r w:rsidR="00C61070">
        <w:rPr>
          <w:rFonts w:eastAsia="Calibri"/>
        </w:rPr>
        <w:t>8.01</w:t>
      </w:r>
      <w:r w:rsidRPr="00A444A8">
        <w:rPr>
          <w:rFonts w:eastAsia="Calibri"/>
        </w:rPr>
        <w:t xml:space="preserve"> per hour). </w:t>
      </w:r>
      <w:bookmarkEnd w:id="1"/>
    </w:p>
    <w:p w:rsidR="00E61494" w:rsidRPr="000B0362" w:rsidP="00E61494" w14:paraId="3EE992A7" w14:textId="77777777">
      <w:pPr>
        <w:spacing w:after="0"/>
        <w:rPr>
          <w:rFonts w:eastAsia="Calibri"/>
        </w:rPr>
      </w:pPr>
    </w:p>
    <w:p w:rsidR="00780C32" w:rsidRPr="00171F99" w14:paraId="6732545C" w14:textId="77777777">
      <w:pPr>
        <w:pStyle w:val="ListParagraph"/>
        <w:numPr>
          <w:ilvl w:val="0"/>
          <w:numId w:val="2"/>
        </w:numPr>
        <w:spacing w:after="0" w:line="240" w:lineRule="auto"/>
        <w:ind w:left="0"/>
        <w:rPr>
          <w:b/>
        </w:rPr>
      </w:pPr>
      <w:r w:rsidRPr="00171F99">
        <w:rPr>
          <w:b/>
        </w:rPr>
        <w:t xml:space="preserve">Provide </w:t>
      </w:r>
      <w:r w:rsidRPr="00171F99">
        <w:rPr>
          <w:b/>
          <w:sz w:val="24"/>
        </w:rPr>
        <w:t>an estimate of the total annual cost burden to respondents or recordkeepers resulting from the collection of information.  (Do not include the cost of any hour burden shown in Items 12 and 14)</w:t>
      </w:r>
      <w:r>
        <w:rPr>
          <w:b/>
          <w:sz w:val="24"/>
        </w:rPr>
        <w:t>.</w:t>
      </w:r>
    </w:p>
    <w:p w:rsidR="00780C32" w:rsidRPr="00C93656" w14:paraId="10DB48D5" w14:textId="77777777">
      <w:pPr>
        <w:pStyle w:val="ListParagraph"/>
        <w:spacing w:after="0" w:line="240" w:lineRule="auto"/>
        <w:ind w:left="0"/>
        <w:rPr>
          <w:bCs/>
        </w:rPr>
      </w:pPr>
    </w:p>
    <w:p w:rsidR="00C93656" w:rsidRPr="00C93656" w:rsidP="00C93656" w14:paraId="4785CD13" w14:textId="7A9195A0">
      <w:pPr>
        <w:pStyle w:val="BodyText3"/>
        <w:tabs>
          <w:tab w:val="left" w:pos="547"/>
          <w:tab w:val="left" w:pos="1080"/>
          <w:tab w:val="left" w:pos="1627"/>
          <w:tab w:val="left" w:pos="2160"/>
          <w:tab w:val="left" w:pos="2880"/>
        </w:tabs>
        <w:rPr>
          <w:bCs/>
          <w:sz w:val="22"/>
          <w:szCs w:val="22"/>
        </w:rPr>
      </w:pPr>
      <w:bookmarkStart w:id="2" w:name="_Hlk8119017"/>
      <w:r w:rsidRPr="00C93656">
        <w:rPr>
          <w:bCs/>
          <w:sz w:val="24"/>
        </w:rPr>
        <w:tab/>
        <w:t>a.</w:t>
      </w:r>
      <w:r w:rsidRPr="00C93656">
        <w:rPr>
          <w:bCs/>
          <w:sz w:val="24"/>
        </w:rPr>
        <w:tab/>
      </w:r>
      <w:r w:rsidRPr="00C93656">
        <w:rPr>
          <w:bCs/>
          <w:sz w:val="22"/>
          <w:szCs w:val="22"/>
        </w:rPr>
        <w:t>There are no capital, start-up, operation</w:t>
      </w:r>
      <w:r w:rsidR="00063FEF">
        <w:rPr>
          <w:bCs/>
          <w:sz w:val="22"/>
          <w:szCs w:val="22"/>
        </w:rPr>
        <w:t>,</w:t>
      </w:r>
      <w:r w:rsidR="0068401B">
        <w:rPr>
          <w:bCs/>
          <w:sz w:val="22"/>
          <w:szCs w:val="22"/>
        </w:rPr>
        <w:t xml:space="preserve"> </w:t>
      </w:r>
      <w:r w:rsidRPr="00C93656">
        <w:rPr>
          <w:bCs/>
          <w:sz w:val="22"/>
          <w:szCs w:val="22"/>
        </w:rPr>
        <w:t>or maintenance costs.</w:t>
      </w:r>
    </w:p>
    <w:p w:rsidR="00C93656" w:rsidRPr="00C93656" w:rsidP="00C93656" w14:paraId="7319267E" w14:textId="77777777">
      <w:pPr>
        <w:pStyle w:val="BodyText3"/>
        <w:tabs>
          <w:tab w:val="left" w:pos="547"/>
          <w:tab w:val="left" w:pos="1080"/>
          <w:tab w:val="left" w:pos="1627"/>
          <w:tab w:val="left" w:pos="2160"/>
          <w:tab w:val="left" w:pos="2880"/>
        </w:tabs>
        <w:ind w:left="1080" w:hanging="1080"/>
        <w:rPr>
          <w:bCs/>
          <w:sz w:val="22"/>
          <w:szCs w:val="22"/>
        </w:rPr>
      </w:pPr>
      <w:r w:rsidRPr="00C93656">
        <w:rPr>
          <w:bCs/>
          <w:sz w:val="22"/>
          <w:szCs w:val="22"/>
        </w:rPr>
        <w:tab/>
        <w:t>b.</w:t>
      </w:r>
      <w:r w:rsidRPr="00C93656">
        <w:rPr>
          <w:bCs/>
          <w:sz w:val="22"/>
          <w:szCs w:val="22"/>
        </w:rPr>
        <w:tab/>
        <w:t>Cost estimates are not expected to vary widely.  The only cost is that for the time of the respondent.</w:t>
      </w:r>
    </w:p>
    <w:p w:rsidR="00C93656" w:rsidRPr="00C93656" w:rsidP="00C93656" w14:paraId="26E6B2C0" w14:textId="77777777">
      <w:pPr>
        <w:pStyle w:val="BodyText3"/>
        <w:tabs>
          <w:tab w:val="left" w:pos="547"/>
          <w:tab w:val="left" w:pos="1080"/>
          <w:tab w:val="left" w:pos="1627"/>
          <w:tab w:val="left" w:pos="2160"/>
          <w:tab w:val="left" w:pos="2880"/>
        </w:tabs>
        <w:ind w:left="1080" w:hanging="1080"/>
        <w:rPr>
          <w:bCs/>
          <w:sz w:val="22"/>
          <w:szCs w:val="22"/>
        </w:rPr>
      </w:pPr>
      <w:r w:rsidRPr="00C93656">
        <w:rPr>
          <w:bCs/>
          <w:sz w:val="22"/>
          <w:szCs w:val="22"/>
        </w:rPr>
        <w:tab/>
        <w:t>c.</w:t>
      </w:r>
      <w:r w:rsidRPr="00C93656">
        <w:rPr>
          <w:bCs/>
          <w:sz w:val="22"/>
          <w:szCs w:val="22"/>
        </w:rPr>
        <w:tab/>
        <w:t xml:space="preserve">There is no anticipated recordkeeping burden beyond that which is considered usual and customary. </w:t>
      </w:r>
    </w:p>
    <w:bookmarkEnd w:id="2"/>
    <w:p w:rsidR="00C93656" w:rsidRPr="00823329" w14:paraId="7B6436B4" w14:textId="77777777">
      <w:pPr>
        <w:spacing w:after="0" w:line="240" w:lineRule="auto"/>
      </w:pPr>
    </w:p>
    <w:p w:rsidR="00780C32" w:rsidRPr="00870C53" w14:paraId="4E93981E" w14:textId="77777777">
      <w:pPr>
        <w:pStyle w:val="ListParagraph"/>
        <w:numPr>
          <w:ilvl w:val="0"/>
          <w:numId w:val="2"/>
        </w:numPr>
        <w:spacing w:after="0" w:line="240" w:lineRule="auto"/>
        <w:ind w:left="0"/>
        <w:rPr>
          <w:b/>
          <w:bCs/>
        </w:rPr>
      </w:pPr>
      <w:r w:rsidRPr="00870C53">
        <w:rPr>
          <w:b/>
          <w:bCs/>
          <w:sz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0C32" w:rsidRPr="00870C53" w14:paraId="0F3F9323" w14:textId="77777777">
      <w:pPr>
        <w:pStyle w:val="ListParagraph"/>
        <w:spacing w:after="0" w:line="240" w:lineRule="auto"/>
        <w:ind w:left="0"/>
        <w:rPr>
          <w:b/>
          <w:bCs/>
        </w:rPr>
      </w:pPr>
    </w:p>
    <w:p w:rsidR="00780C32" w:rsidRPr="00823329" w14:paraId="14FC7032" w14:textId="056976AC">
      <w:pPr>
        <w:pStyle w:val="ListParagraph"/>
        <w:spacing w:after="0" w:line="240" w:lineRule="auto"/>
        <w:ind w:left="0"/>
      </w:pPr>
      <w:r w:rsidRPr="00823329">
        <w:t xml:space="preserve">The anticipated cost to the Federal Government is </w:t>
      </w:r>
      <w:r w:rsidRPr="00C40741">
        <w:t>approximately $</w:t>
      </w:r>
      <w:r w:rsidRPr="00C40741" w:rsidR="00B54031">
        <w:t>4</w:t>
      </w:r>
      <w:r w:rsidRPr="00C40741" w:rsidR="001C236F">
        <w:t>65,000</w:t>
      </w:r>
      <w:r w:rsidRPr="00823329">
        <w:t xml:space="preserve"> annually.  These costs are comprised of</w:t>
      </w:r>
      <w:r w:rsidRPr="00823329" w:rsidR="00846581">
        <w:t xml:space="preserve">, </w:t>
      </w:r>
      <w:r w:rsidR="00616335">
        <w:t>for example</w:t>
      </w:r>
      <w:r w:rsidRPr="00823329" w:rsidR="00846581">
        <w:t>:</w:t>
      </w:r>
      <w:r w:rsidRPr="00823329">
        <w:t xml:space="preserve"> </w:t>
      </w:r>
      <w:r w:rsidRPr="00823329" w:rsidR="00321596">
        <w:t xml:space="preserve"> </w:t>
      </w:r>
      <w:r w:rsidRPr="00823329">
        <w:t>equipment, overhead, printing, postage</w:t>
      </w:r>
      <w:r w:rsidR="00616335">
        <w:t>,</w:t>
      </w:r>
      <w:r w:rsidRPr="00823329">
        <w:t xml:space="preserve"> support staff</w:t>
      </w:r>
      <w:r w:rsidRPr="00823329" w:rsidR="00846581">
        <w:t>,</w:t>
      </w:r>
      <w:r w:rsidRPr="00823329">
        <w:t xml:space="preserve"> contractor payments</w:t>
      </w:r>
      <w:r w:rsidRPr="00823329" w:rsidR="00A367FB">
        <w:t>,</w:t>
      </w:r>
      <w:r w:rsidRPr="00823329">
        <w:t xml:space="preserve"> and any other expense that </w:t>
      </w:r>
      <w:r w:rsidR="00616335">
        <w:t>is</w:t>
      </w:r>
      <w:r w:rsidRPr="00823329">
        <w:t xml:space="preserve"> necessary to collect the information approved under this generic clearance.</w:t>
      </w:r>
    </w:p>
    <w:p w:rsidR="00780C32" w14:paraId="3368F6C5" w14:textId="4EA3B90E">
      <w:pPr>
        <w:spacing w:after="0" w:line="240" w:lineRule="auto"/>
      </w:pPr>
    </w:p>
    <w:p w:rsidR="002E080E" w14:paraId="79FF3290" w14:textId="651EDED8">
      <w:pPr>
        <w:spacing w:after="0" w:line="240" w:lineRule="auto"/>
      </w:pPr>
    </w:p>
    <w:p w:rsidR="00EE314C" w14:paraId="6C57E32D" w14:textId="435E8D8F">
      <w:pPr>
        <w:spacing w:after="0" w:line="240" w:lineRule="auto"/>
      </w:pPr>
    </w:p>
    <w:p w:rsidR="00EE314C" w14:paraId="1D698BCE" w14:textId="77777777">
      <w:pPr>
        <w:spacing w:after="0" w:line="240" w:lineRule="auto"/>
      </w:pPr>
    </w:p>
    <w:p w:rsidR="00EE314C" w14:paraId="2DC44EDF" w14:textId="77777777">
      <w:pPr>
        <w:spacing w:after="0" w:line="240" w:lineRule="auto"/>
      </w:pPr>
    </w:p>
    <w:p w:rsidR="001A556C" w:rsidRPr="001A556C" w:rsidP="001A556C" w14:paraId="5CCFBDC7" w14:textId="77777777">
      <w:pPr>
        <w:pStyle w:val="ListParagraph"/>
        <w:numPr>
          <w:ilvl w:val="0"/>
          <w:numId w:val="2"/>
        </w:numPr>
        <w:spacing w:after="0" w:line="240" w:lineRule="auto"/>
        <w:ind w:left="0"/>
        <w:rPr>
          <w:b/>
        </w:rPr>
      </w:pPr>
      <w:r>
        <w:rPr>
          <w:b/>
        </w:rPr>
        <w:t xml:space="preserve">Explain </w:t>
      </w:r>
      <w:r w:rsidRPr="001A556C">
        <w:rPr>
          <w:b/>
        </w:rPr>
        <w:t>the reason for any burden hour changes</w:t>
      </w:r>
      <w:r w:rsidRPr="001A556C">
        <w:rPr>
          <w:b/>
          <w:color w:val="0000FF"/>
        </w:rPr>
        <w:t xml:space="preserve"> </w:t>
      </w:r>
      <w:r w:rsidRPr="001A556C">
        <w:rPr>
          <w:b/>
        </w:rPr>
        <w:t>or adjustments reported in items 13 or 14.</w:t>
      </w:r>
    </w:p>
    <w:p w:rsidR="00780C32" w:rsidRPr="00823329" w14:paraId="28B06FCF" w14:textId="77777777">
      <w:pPr>
        <w:pStyle w:val="ListParagraph"/>
        <w:spacing w:after="0" w:line="240" w:lineRule="auto"/>
        <w:ind w:left="0"/>
        <w:rPr>
          <w:b/>
        </w:rPr>
      </w:pPr>
    </w:p>
    <w:p w:rsidR="00DD0991" w:rsidP="00DD0991" w14:paraId="13BE1CFD" w14:textId="45630D25">
      <w:pPr>
        <w:spacing w:after="0" w:line="240" w:lineRule="auto"/>
      </w:pPr>
      <w:r>
        <w:t xml:space="preserve">VA PRA reviewed previous respondent and burden </w:t>
      </w:r>
      <w:r w:rsidR="00062C2C">
        <w:t xml:space="preserve">hour </w:t>
      </w:r>
      <w:r w:rsidR="0063778C">
        <w:t>estimate</w:t>
      </w:r>
      <w:r>
        <w:t xml:space="preserve">s </w:t>
      </w:r>
      <w:r w:rsidR="00187897">
        <w:t xml:space="preserve">against actual numbers for </w:t>
      </w:r>
      <w:r w:rsidR="0063778C">
        <w:t xml:space="preserve">recent </w:t>
      </w:r>
      <w:r w:rsidR="00205B54">
        <w:t>years</w:t>
      </w:r>
      <w:r w:rsidR="0063778C">
        <w:t>, as well as anticipated future numbers.  W</w:t>
      </w:r>
      <w:r w:rsidR="00062C2C">
        <w:t xml:space="preserve">e </w:t>
      </w:r>
      <w:r>
        <w:t>ha</w:t>
      </w:r>
      <w:r w:rsidR="00F75FA3">
        <w:t>ve</w:t>
      </w:r>
      <w:r>
        <w:t xml:space="preserve"> adjusted these </w:t>
      </w:r>
      <w:r w:rsidR="0063778C">
        <w:t xml:space="preserve">estimates </w:t>
      </w:r>
      <w:r>
        <w:t>to reflect projected annual respondents and burden hours under 2900-0770 for the next three years.</w:t>
      </w:r>
      <w:r w:rsidR="00062C2C">
        <w:t xml:space="preserve"> </w:t>
      </w:r>
    </w:p>
    <w:p w:rsidR="00DD0991" w:rsidP="00DD0991" w14:paraId="7F6ABFA4" w14:textId="77777777">
      <w:pPr>
        <w:spacing w:after="0" w:line="240" w:lineRule="auto"/>
      </w:pPr>
    </w:p>
    <w:p w:rsidR="00780C32" w:rsidRPr="007D0BD6" w:rsidP="00DD0991" w14:paraId="3470C82D" w14:textId="6B69BEA3">
      <w:pPr>
        <w:spacing w:after="0" w:line="240" w:lineRule="auto"/>
      </w:pPr>
      <w:r>
        <w:t xml:space="preserve">VA estimates the number of </w:t>
      </w:r>
      <w:r w:rsidR="00E102E7">
        <w:t xml:space="preserve">future </w:t>
      </w:r>
      <w:r w:rsidR="0063778C">
        <w:t xml:space="preserve">annual respondents at 450,000 and annual </w:t>
      </w:r>
      <w:r>
        <w:t xml:space="preserve">burden hours </w:t>
      </w:r>
      <w:r w:rsidR="001A556C">
        <w:t>at</w:t>
      </w:r>
      <w:r w:rsidR="0063778C">
        <w:t xml:space="preserve"> </w:t>
      </w:r>
      <w:r w:rsidR="00205B54">
        <w:t>256,000</w:t>
      </w:r>
      <w:r>
        <w:t>.  Therefore,</w:t>
      </w:r>
      <w:r w:rsidRPr="00823329" w:rsidR="00EB7966">
        <w:t xml:space="preserve"> </w:t>
      </w:r>
      <w:r w:rsidR="001A556C">
        <w:t xml:space="preserve">an </w:t>
      </w:r>
      <w:r w:rsidRPr="007D0BD6" w:rsidR="00EB7966">
        <w:t>increase in respondent</w:t>
      </w:r>
      <w:r w:rsidRPr="007D0BD6">
        <w:t>s</w:t>
      </w:r>
      <w:r w:rsidRPr="007D0BD6" w:rsidR="00EB7966">
        <w:t xml:space="preserve"> and</w:t>
      </w:r>
      <w:r w:rsidRPr="007D0BD6">
        <w:t xml:space="preserve"> </w:t>
      </w:r>
      <w:r w:rsidRPr="007D0BD6" w:rsidR="00EB7966">
        <w:t>burden hour</w:t>
      </w:r>
      <w:r w:rsidRPr="007D0BD6" w:rsidR="00055D09">
        <w:t>s</w:t>
      </w:r>
      <w:r w:rsidRPr="007D0BD6" w:rsidR="00EB7966">
        <w:t xml:space="preserve"> </w:t>
      </w:r>
      <w:r w:rsidRPr="007D0BD6" w:rsidR="002A08C0">
        <w:t>is</w:t>
      </w:r>
      <w:r w:rsidRPr="007D0BD6" w:rsidR="00EB7966">
        <w:t xml:space="preserve"> being requested in this renewal process</w:t>
      </w:r>
      <w:r w:rsidRPr="007D0BD6">
        <w:t>.</w:t>
      </w:r>
    </w:p>
    <w:p w:rsidR="00171F99" w14:paraId="41FF061A" w14:textId="20D167EB">
      <w:pPr>
        <w:spacing w:after="0" w:line="240" w:lineRule="auto"/>
        <w:rPr>
          <w:b/>
        </w:rPr>
      </w:pPr>
    </w:p>
    <w:p w:rsidR="00337E14" w:rsidRPr="007D0BD6" w14:paraId="3140FF0E" w14:textId="77777777">
      <w:pPr>
        <w:spacing w:after="0" w:line="240" w:lineRule="auto"/>
        <w:rPr>
          <w:b/>
        </w:rPr>
      </w:pPr>
    </w:p>
    <w:p w:rsidR="00780C32" w:rsidRPr="007D0BD6" w:rsidP="007D0BD6" w14:paraId="6F99FAD8" w14:textId="77777777">
      <w:pPr>
        <w:pStyle w:val="ListParagraph"/>
        <w:numPr>
          <w:ilvl w:val="0"/>
          <w:numId w:val="2"/>
        </w:numPr>
        <w:spacing w:after="0" w:line="240" w:lineRule="auto"/>
        <w:ind w:left="0"/>
        <w:rPr>
          <w:b/>
        </w:rPr>
      </w:pPr>
      <w:r w:rsidRPr="007D0BD6">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D0BD6" w:rsidRPr="007D0BD6" w:rsidP="007D0BD6" w14:paraId="013923CA" w14:textId="77777777">
      <w:pPr>
        <w:spacing w:after="0" w:line="240" w:lineRule="auto"/>
        <w:rPr>
          <w:b/>
        </w:rPr>
      </w:pPr>
    </w:p>
    <w:p w:rsidR="00780C32" w:rsidRPr="007D0BD6" w:rsidP="003E339C" w14:paraId="081E9E7B" w14:textId="77777777">
      <w:pPr>
        <w:spacing w:after="0" w:line="240" w:lineRule="auto"/>
      </w:pPr>
      <w:r w:rsidRPr="007D0BD6">
        <w:t xml:space="preserve">Feedback collected under this generic clearance provides useful information, but does not yield data that can be generalized to the overall population. Findings will be used for general service improvement, but are not for publication or other public release.  </w:t>
      </w:r>
    </w:p>
    <w:p w:rsidR="00780C32" w:rsidRPr="007D0BD6" w:rsidP="003E339C" w14:paraId="19B27A9A" w14:textId="77777777">
      <w:pPr>
        <w:spacing w:after="0" w:line="240" w:lineRule="auto"/>
      </w:pPr>
    </w:p>
    <w:p w:rsidR="00780C32" w:rsidRPr="007D0BD6" w:rsidP="003E339C" w14:paraId="6F162179" w14:textId="77777777">
      <w:pPr>
        <w:spacing w:after="0" w:line="240" w:lineRule="auto"/>
      </w:pPr>
      <w:r w:rsidRPr="007D0BD6">
        <w:t xml:space="preserve">Although the Agency does not intend to publish its findings, the Agency may receive requests to release the information (e.g., </w:t>
      </w:r>
      <w:r w:rsidRPr="007D0BD6" w:rsidR="00321596">
        <w:t>C</w:t>
      </w:r>
      <w:r w:rsidRPr="007D0BD6">
        <w:t xml:space="preserve">ongressional inquiry, Freedom of Information Act requests).  </w:t>
      </w:r>
      <w:r w:rsidRPr="007D0BD6" w:rsidR="00321596">
        <w:t>VA</w:t>
      </w:r>
      <w:r w:rsidRPr="007D0BD6">
        <w:t xml:space="preserve"> will disseminate the findings when appropriate, strictly following the Agency's "Guidelines for Ensuring the Quality of Information Disseminated to the Public"</w:t>
      </w:r>
      <w:r w:rsidRPr="007D0BD6" w:rsidR="00321596">
        <w:t xml:space="preserve"> </w:t>
      </w:r>
      <w:r w:rsidRPr="007D0BD6">
        <w:t xml:space="preserve">and will include specific discussion of the limitation of the qualitative results discussed above. </w:t>
      </w:r>
    </w:p>
    <w:p w:rsidR="00780C32" w14:paraId="3F0F1801" w14:textId="4E43AE68">
      <w:pPr>
        <w:spacing w:after="0" w:line="240" w:lineRule="auto"/>
      </w:pPr>
    </w:p>
    <w:p w:rsidR="002E080E" w:rsidRPr="007D0BD6" w14:paraId="15869B6F" w14:textId="77777777">
      <w:pPr>
        <w:spacing w:after="0" w:line="240" w:lineRule="auto"/>
      </w:pPr>
    </w:p>
    <w:p w:rsidR="00780C32" w:rsidRPr="007D0BD6" w:rsidP="007D0BD6" w14:paraId="4118B5F4" w14:textId="77777777">
      <w:pPr>
        <w:pStyle w:val="ListParagraph"/>
        <w:numPr>
          <w:ilvl w:val="0"/>
          <w:numId w:val="2"/>
        </w:numPr>
        <w:spacing w:after="0" w:line="240" w:lineRule="auto"/>
        <w:ind w:left="0"/>
        <w:rPr>
          <w:b/>
        </w:rPr>
      </w:pPr>
      <w:r w:rsidRPr="007D0BD6">
        <w:rPr>
          <w:b/>
        </w:rPr>
        <w:t>If seeking approval to omit the expiration date for OMB approval of the information collection, explain the reasons that display would be inappropriate.</w:t>
      </w:r>
    </w:p>
    <w:p w:rsidR="007D0BD6" w:rsidRPr="00F92433" w:rsidP="007D0BD6" w14:paraId="6C093871" w14:textId="77777777">
      <w:pPr>
        <w:pStyle w:val="ListParagraph"/>
        <w:spacing w:after="0" w:line="240" w:lineRule="auto"/>
        <w:ind w:left="0"/>
        <w:rPr>
          <w:b/>
        </w:rPr>
      </w:pPr>
    </w:p>
    <w:p w:rsidR="00780C32" w:rsidRPr="00F92433" w14:paraId="38C728FC" w14:textId="67FE082B">
      <w:pPr>
        <w:spacing w:after="0" w:line="240" w:lineRule="auto"/>
      </w:pPr>
      <w:r w:rsidRPr="00F92433">
        <w:t xml:space="preserve">VA will include the expiration date on all </w:t>
      </w:r>
      <w:r w:rsidR="00BA5D5F">
        <w:t>surveys</w:t>
      </w:r>
      <w:r w:rsidRPr="00F92433">
        <w:t xml:space="preserve">. </w:t>
      </w:r>
    </w:p>
    <w:p w:rsidR="00780C32" w14:paraId="4B7C0E9B" w14:textId="6805A805">
      <w:pPr>
        <w:spacing w:after="0" w:line="240" w:lineRule="auto"/>
      </w:pPr>
    </w:p>
    <w:p w:rsidR="002E080E" w:rsidRPr="00E81689" w14:paraId="3C0BB896" w14:textId="77777777">
      <w:pPr>
        <w:spacing w:after="0" w:line="240" w:lineRule="auto"/>
      </w:pPr>
    </w:p>
    <w:p w:rsidR="00780C32" w:rsidRPr="00E81689" w14:paraId="71493FF3" w14:textId="77777777">
      <w:pPr>
        <w:pStyle w:val="ListParagraph"/>
        <w:numPr>
          <w:ilvl w:val="0"/>
          <w:numId w:val="2"/>
        </w:numPr>
        <w:spacing w:after="0" w:line="240" w:lineRule="auto"/>
        <w:ind w:left="0"/>
        <w:rPr>
          <w:b/>
        </w:rPr>
      </w:pPr>
      <w:r w:rsidRPr="00E81689">
        <w:rPr>
          <w:b/>
        </w:rPr>
        <w:t>Ex</w:t>
      </w:r>
      <w:r w:rsidRPr="00E81689" w:rsidR="00E81689">
        <w:rPr>
          <w:b/>
        </w:rPr>
        <w:t>plain</w:t>
      </w:r>
      <w:r w:rsidRPr="00E81689">
        <w:rPr>
          <w:b/>
        </w:rPr>
        <w:t xml:space="preserve"> </w:t>
      </w:r>
      <w:r w:rsidRPr="00E81689" w:rsidR="00E81689">
        <w:rPr>
          <w:b/>
        </w:rPr>
        <w:t>each exception to the certification statement identified in Item 19, “Certification for Paperwork Reduction Act Submissions,” of OMB 83-I.</w:t>
      </w:r>
      <w:r w:rsidRPr="00E81689" w:rsidR="00E81689">
        <w:t xml:space="preserve"> </w:t>
      </w:r>
    </w:p>
    <w:p w:rsidR="00780C32" w:rsidRPr="00E81689" w14:paraId="22273FD8" w14:textId="77777777">
      <w:pPr>
        <w:pStyle w:val="ListParagraph"/>
        <w:spacing w:after="0" w:line="240" w:lineRule="auto"/>
        <w:ind w:left="0"/>
        <w:rPr>
          <w:b/>
        </w:rPr>
      </w:pPr>
    </w:p>
    <w:p w:rsidR="00780C32" w:rsidRPr="00E81689" w14:paraId="56C910F7" w14:textId="77777777">
      <w:pPr>
        <w:spacing w:after="0" w:line="240" w:lineRule="auto"/>
      </w:pPr>
      <w:r w:rsidRPr="00E81689">
        <w:t>These activities comply with the requirements in 5 CFR 1320.9</w:t>
      </w:r>
      <w:r w:rsidR="00E81689">
        <w:t xml:space="preserve"> – and there are no exceptions.</w:t>
      </w:r>
    </w:p>
    <w:p w:rsidR="00780C32" w:rsidRPr="00E81689" w14:paraId="7A9CC937" w14:textId="77777777">
      <w:pPr>
        <w:pStyle w:val="BodyTextIndent3"/>
        <w:tabs>
          <w:tab w:val="clear" w:pos="360"/>
        </w:tabs>
        <w:ind w:left="0"/>
        <w:rPr>
          <w:b/>
          <w:sz w:val="22"/>
          <w:szCs w:val="22"/>
        </w:rPr>
      </w:pPr>
    </w:p>
    <w:sectPr w:rsidSect="00C47FDC">
      <w:headerReference w:type="even" r:id="rId6"/>
      <w:headerReference w:type="default" r:id="rId7"/>
      <w:headerReference w:type="first" r:id="rId8"/>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1C5D" w14:paraId="5E2D4295" w14:textId="77777777">
      <w:pPr>
        <w:spacing w:after="0" w:line="240" w:lineRule="auto"/>
      </w:pPr>
      <w:r>
        <w:separator/>
      </w:r>
    </w:p>
  </w:footnote>
  <w:footnote w:type="continuationSeparator" w:id="1">
    <w:p w:rsidR="00FC1C5D" w14:paraId="494342C2" w14:textId="77777777">
      <w:pPr>
        <w:spacing w:after="0" w:line="240" w:lineRule="auto"/>
      </w:pPr>
      <w:r>
        <w:continuationSeparator/>
      </w:r>
    </w:p>
  </w:footnote>
  <w:footnote w:id="2">
    <w:p w:rsidR="00780C32" w:rsidP="00572831" w14:paraId="536249A4"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8A" w14:paraId="31B63D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8A" w14:paraId="37F074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8A" w14:paraId="3F9A7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556046313">
    <w:abstractNumId w:val="10"/>
  </w:num>
  <w:num w:numId="2" w16cid:durableId="1674525743">
    <w:abstractNumId w:val="14"/>
  </w:num>
  <w:num w:numId="3" w16cid:durableId="1052465604">
    <w:abstractNumId w:val="0"/>
  </w:num>
  <w:num w:numId="4" w16cid:durableId="1739788292">
    <w:abstractNumId w:val="3"/>
  </w:num>
  <w:num w:numId="5" w16cid:durableId="80683389">
    <w:abstractNumId w:val="13"/>
  </w:num>
  <w:num w:numId="6" w16cid:durableId="437025988">
    <w:abstractNumId w:val="9"/>
  </w:num>
  <w:num w:numId="7" w16cid:durableId="889614752">
    <w:abstractNumId w:val="12"/>
  </w:num>
  <w:num w:numId="8" w16cid:durableId="1481535143">
    <w:abstractNumId w:val="8"/>
  </w:num>
  <w:num w:numId="9" w16cid:durableId="1821996024">
    <w:abstractNumId w:val="11"/>
  </w:num>
  <w:num w:numId="10" w16cid:durableId="1703748358">
    <w:abstractNumId w:val="5"/>
  </w:num>
  <w:num w:numId="11" w16cid:durableId="2053455561">
    <w:abstractNumId w:val="15"/>
  </w:num>
  <w:num w:numId="12" w16cid:durableId="2049337315">
    <w:abstractNumId w:val="6"/>
  </w:num>
  <w:num w:numId="13" w16cid:durableId="746732544">
    <w:abstractNumId w:val="1"/>
  </w:num>
  <w:num w:numId="14" w16cid:durableId="350685938">
    <w:abstractNumId w:val="16"/>
  </w:num>
  <w:num w:numId="15" w16cid:durableId="1112746934">
    <w:abstractNumId w:val="4"/>
  </w:num>
  <w:num w:numId="16" w16cid:durableId="2005469723">
    <w:abstractNumId w:val="7"/>
  </w:num>
  <w:num w:numId="17" w16cid:durableId="13327590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561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E0A"/>
    <w:rsid w:val="00043B2E"/>
    <w:rsid w:val="00044C36"/>
    <w:rsid w:val="00055D09"/>
    <w:rsid w:val="00062C2C"/>
    <w:rsid w:val="00063FEF"/>
    <w:rsid w:val="00066515"/>
    <w:rsid w:val="000809A0"/>
    <w:rsid w:val="00083D99"/>
    <w:rsid w:val="00092BA9"/>
    <w:rsid w:val="000A410F"/>
    <w:rsid w:val="000B0362"/>
    <w:rsid w:val="000B4026"/>
    <w:rsid w:val="000B4CFC"/>
    <w:rsid w:val="000B4DB2"/>
    <w:rsid w:val="000C0A7E"/>
    <w:rsid w:val="000C1F95"/>
    <w:rsid w:val="000C2305"/>
    <w:rsid w:val="000D0088"/>
    <w:rsid w:val="000E070A"/>
    <w:rsid w:val="000E781A"/>
    <w:rsid w:val="000F71B0"/>
    <w:rsid w:val="00102BD9"/>
    <w:rsid w:val="0010548B"/>
    <w:rsid w:val="0010578B"/>
    <w:rsid w:val="00120A60"/>
    <w:rsid w:val="00145C0D"/>
    <w:rsid w:val="00153E20"/>
    <w:rsid w:val="001628A1"/>
    <w:rsid w:val="001668A2"/>
    <w:rsid w:val="00171F99"/>
    <w:rsid w:val="00172EEC"/>
    <w:rsid w:val="00187897"/>
    <w:rsid w:val="00191B39"/>
    <w:rsid w:val="001A1E1C"/>
    <w:rsid w:val="001A556C"/>
    <w:rsid w:val="001B43EE"/>
    <w:rsid w:val="001B5644"/>
    <w:rsid w:val="001B7AE9"/>
    <w:rsid w:val="001C236F"/>
    <w:rsid w:val="001C78FA"/>
    <w:rsid w:val="001E0221"/>
    <w:rsid w:val="001E44AB"/>
    <w:rsid w:val="001E7A97"/>
    <w:rsid w:val="001F27CD"/>
    <w:rsid w:val="001F7BC9"/>
    <w:rsid w:val="00205B54"/>
    <w:rsid w:val="002204EE"/>
    <w:rsid w:val="002455BF"/>
    <w:rsid w:val="00251A6F"/>
    <w:rsid w:val="00256D0E"/>
    <w:rsid w:val="00260B26"/>
    <w:rsid w:val="00262A78"/>
    <w:rsid w:val="00264871"/>
    <w:rsid w:val="002874E3"/>
    <w:rsid w:val="0029408A"/>
    <w:rsid w:val="002A08C0"/>
    <w:rsid w:val="002A35E6"/>
    <w:rsid w:val="002B0B32"/>
    <w:rsid w:val="002C5842"/>
    <w:rsid w:val="002C6B7C"/>
    <w:rsid w:val="002C7555"/>
    <w:rsid w:val="002D5664"/>
    <w:rsid w:val="002E080E"/>
    <w:rsid w:val="002F054A"/>
    <w:rsid w:val="003013B6"/>
    <w:rsid w:val="003113ED"/>
    <w:rsid w:val="00316B5A"/>
    <w:rsid w:val="00321120"/>
    <w:rsid w:val="00321596"/>
    <w:rsid w:val="00324AF8"/>
    <w:rsid w:val="00326503"/>
    <w:rsid w:val="003301B6"/>
    <w:rsid w:val="00335BDD"/>
    <w:rsid w:val="00336169"/>
    <w:rsid w:val="00337E14"/>
    <w:rsid w:val="0034435C"/>
    <w:rsid w:val="00363CE2"/>
    <w:rsid w:val="00365290"/>
    <w:rsid w:val="00376DA8"/>
    <w:rsid w:val="00377B51"/>
    <w:rsid w:val="00382648"/>
    <w:rsid w:val="00395AB5"/>
    <w:rsid w:val="003A2F20"/>
    <w:rsid w:val="003A7A16"/>
    <w:rsid w:val="003C6CF5"/>
    <w:rsid w:val="003E339C"/>
    <w:rsid w:val="003F4A86"/>
    <w:rsid w:val="003F5F2D"/>
    <w:rsid w:val="00404071"/>
    <w:rsid w:val="004139C1"/>
    <w:rsid w:val="004446FD"/>
    <w:rsid w:val="0044553C"/>
    <w:rsid w:val="00460EB1"/>
    <w:rsid w:val="004618DA"/>
    <w:rsid w:val="00474C83"/>
    <w:rsid w:val="00492EBA"/>
    <w:rsid w:val="004970C8"/>
    <w:rsid w:val="004A198C"/>
    <w:rsid w:val="004A1CF9"/>
    <w:rsid w:val="004A29A5"/>
    <w:rsid w:val="00513A34"/>
    <w:rsid w:val="00516059"/>
    <w:rsid w:val="005169A5"/>
    <w:rsid w:val="005362FC"/>
    <w:rsid w:val="00562B18"/>
    <w:rsid w:val="00571BDB"/>
    <w:rsid w:val="00572831"/>
    <w:rsid w:val="00581A4F"/>
    <w:rsid w:val="00584EE0"/>
    <w:rsid w:val="00591A1A"/>
    <w:rsid w:val="005A10E3"/>
    <w:rsid w:val="005D3A14"/>
    <w:rsid w:val="005E5A3B"/>
    <w:rsid w:val="005E6EBF"/>
    <w:rsid w:val="00601767"/>
    <w:rsid w:val="00607287"/>
    <w:rsid w:val="00611C32"/>
    <w:rsid w:val="00616335"/>
    <w:rsid w:val="00621ADA"/>
    <w:rsid w:val="006225CB"/>
    <w:rsid w:val="0062271B"/>
    <w:rsid w:val="00635592"/>
    <w:rsid w:val="00637535"/>
    <w:rsid w:val="0063778C"/>
    <w:rsid w:val="0064089F"/>
    <w:rsid w:val="00653592"/>
    <w:rsid w:val="006656C5"/>
    <w:rsid w:val="0067270D"/>
    <w:rsid w:val="00677813"/>
    <w:rsid w:val="0068401B"/>
    <w:rsid w:val="006869E5"/>
    <w:rsid w:val="006900F2"/>
    <w:rsid w:val="006B1BB1"/>
    <w:rsid w:val="006B2FF7"/>
    <w:rsid w:val="006B6A4B"/>
    <w:rsid w:val="006C068A"/>
    <w:rsid w:val="006C17F0"/>
    <w:rsid w:val="006C775A"/>
    <w:rsid w:val="006D1786"/>
    <w:rsid w:val="006E4DFE"/>
    <w:rsid w:val="006F1BFD"/>
    <w:rsid w:val="006F33B0"/>
    <w:rsid w:val="00700429"/>
    <w:rsid w:val="00701CF7"/>
    <w:rsid w:val="00710475"/>
    <w:rsid w:val="00711E8E"/>
    <w:rsid w:val="0071200A"/>
    <w:rsid w:val="00714034"/>
    <w:rsid w:val="00731D48"/>
    <w:rsid w:val="00735958"/>
    <w:rsid w:val="0074733F"/>
    <w:rsid w:val="007541D4"/>
    <w:rsid w:val="00756788"/>
    <w:rsid w:val="00764818"/>
    <w:rsid w:val="00767BA1"/>
    <w:rsid w:val="00780C32"/>
    <w:rsid w:val="00783842"/>
    <w:rsid w:val="007903D0"/>
    <w:rsid w:val="007911EC"/>
    <w:rsid w:val="007A268D"/>
    <w:rsid w:val="007A3517"/>
    <w:rsid w:val="007A74A2"/>
    <w:rsid w:val="007B1194"/>
    <w:rsid w:val="007C7590"/>
    <w:rsid w:val="007D0BD6"/>
    <w:rsid w:val="007E102D"/>
    <w:rsid w:val="0082061F"/>
    <w:rsid w:val="00823329"/>
    <w:rsid w:val="00832254"/>
    <w:rsid w:val="00832AB4"/>
    <w:rsid w:val="008443BC"/>
    <w:rsid w:val="00846581"/>
    <w:rsid w:val="00870C53"/>
    <w:rsid w:val="00894356"/>
    <w:rsid w:val="008A6FC5"/>
    <w:rsid w:val="008B0811"/>
    <w:rsid w:val="008B0A3C"/>
    <w:rsid w:val="008B2EBA"/>
    <w:rsid w:val="008C0807"/>
    <w:rsid w:val="008C62D9"/>
    <w:rsid w:val="008F21DF"/>
    <w:rsid w:val="008F4B4B"/>
    <w:rsid w:val="00914716"/>
    <w:rsid w:val="00915BDA"/>
    <w:rsid w:val="00954C51"/>
    <w:rsid w:val="0096020D"/>
    <w:rsid w:val="00960DC3"/>
    <w:rsid w:val="00965D97"/>
    <w:rsid w:val="0097511F"/>
    <w:rsid w:val="00981AB1"/>
    <w:rsid w:val="00982095"/>
    <w:rsid w:val="00983FA7"/>
    <w:rsid w:val="009E1FE8"/>
    <w:rsid w:val="009E75C8"/>
    <w:rsid w:val="00A008BF"/>
    <w:rsid w:val="00A079FA"/>
    <w:rsid w:val="00A07E36"/>
    <w:rsid w:val="00A12AC9"/>
    <w:rsid w:val="00A31029"/>
    <w:rsid w:val="00A34535"/>
    <w:rsid w:val="00A367FB"/>
    <w:rsid w:val="00A43706"/>
    <w:rsid w:val="00A444A8"/>
    <w:rsid w:val="00A52F7E"/>
    <w:rsid w:val="00A532B7"/>
    <w:rsid w:val="00A65764"/>
    <w:rsid w:val="00A666FD"/>
    <w:rsid w:val="00A75D8A"/>
    <w:rsid w:val="00A77B86"/>
    <w:rsid w:val="00A81537"/>
    <w:rsid w:val="00A96367"/>
    <w:rsid w:val="00AA3F96"/>
    <w:rsid w:val="00AC1662"/>
    <w:rsid w:val="00AC207F"/>
    <w:rsid w:val="00AC2497"/>
    <w:rsid w:val="00AD62D1"/>
    <w:rsid w:val="00AF55E9"/>
    <w:rsid w:val="00B07DE1"/>
    <w:rsid w:val="00B12257"/>
    <w:rsid w:val="00B159B5"/>
    <w:rsid w:val="00B15F92"/>
    <w:rsid w:val="00B313FF"/>
    <w:rsid w:val="00B37507"/>
    <w:rsid w:val="00B501C7"/>
    <w:rsid w:val="00B54031"/>
    <w:rsid w:val="00B83449"/>
    <w:rsid w:val="00B978DB"/>
    <w:rsid w:val="00BA1806"/>
    <w:rsid w:val="00BA5D5F"/>
    <w:rsid w:val="00BA68B1"/>
    <w:rsid w:val="00BC15ED"/>
    <w:rsid w:val="00BC63CD"/>
    <w:rsid w:val="00BD13BB"/>
    <w:rsid w:val="00BE0599"/>
    <w:rsid w:val="00BE3854"/>
    <w:rsid w:val="00BE7931"/>
    <w:rsid w:val="00BE7C25"/>
    <w:rsid w:val="00BF2E89"/>
    <w:rsid w:val="00BF7558"/>
    <w:rsid w:val="00C200D1"/>
    <w:rsid w:val="00C40741"/>
    <w:rsid w:val="00C432AA"/>
    <w:rsid w:val="00C47FDC"/>
    <w:rsid w:val="00C56BB4"/>
    <w:rsid w:val="00C61070"/>
    <w:rsid w:val="00C61970"/>
    <w:rsid w:val="00C62FA2"/>
    <w:rsid w:val="00C80479"/>
    <w:rsid w:val="00C93656"/>
    <w:rsid w:val="00CB3696"/>
    <w:rsid w:val="00CC2FDD"/>
    <w:rsid w:val="00CC75EF"/>
    <w:rsid w:val="00D1670E"/>
    <w:rsid w:val="00D30F06"/>
    <w:rsid w:val="00D52316"/>
    <w:rsid w:val="00D64405"/>
    <w:rsid w:val="00D64AAF"/>
    <w:rsid w:val="00D7255B"/>
    <w:rsid w:val="00D81A14"/>
    <w:rsid w:val="00D93FD8"/>
    <w:rsid w:val="00D93FE0"/>
    <w:rsid w:val="00DA3AFF"/>
    <w:rsid w:val="00DB068B"/>
    <w:rsid w:val="00DC257F"/>
    <w:rsid w:val="00DD0991"/>
    <w:rsid w:val="00DD4843"/>
    <w:rsid w:val="00DE07E7"/>
    <w:rsid w:val="00DE2B39"/>
    <w:rsid w:val="00DE3EC4"/>
    <w:rsid w:val="00E00E6B"/>
    <w:rsid w:val="00E07E62"/>
    <w:rsid w:val="00E102E7"/>
    <w:rsid w:val="00E25D18"/>
    <w:rsid w:val="00E32A89"/>
    <w:rsid w:val="00E476D0"/>
    <w:rsid w:val="00E61494"/>
    <w:rsid w:val="00E70695"/>
    <w:rsid w:val="00E71161"/>
    <w:rsid w:val="00E81689"/>
    <w:rsid w:val="00E83AB2"/>
    <w:rsid w:val="00E953A2"/>
    <w:rsid w:val="00EA5354"/>
    <w:rsid w:val="00EA6F4F"/>
    <w:rsid w:val="00EB2D61"/>
    <w:rsid w:val="00EB6881"/>
    <w:rsid w:val="00EB7966"/>
    <w:rsid w:val="00ED2BA8"/>
    <w:rsid w:val="00EE1C81"/>
    <w:rsid w:val="00EE314C"/>
    <w:rsid w:val="00EE63C7"/>
    <w:rsid w:val="00EF278A"/>
    <w:rsid w:val="00F052B6"/>
    <w:rsid w:val="00F15BAA"/>
    <w:rsid w:val="00F176F3"/>
    <w:rsid w:val="00F2019F"/>
    <w:rsid w:val="00F30C59"/>
    <w:rsid w:val="00F31E34"/>
    <w:rsid w:val="00F37ED1"/>
    <w:rsid w:val="00F46F6E"/>
    <w:rsid w:val="00F64F35"/>
    <w:rsid w:val="00F66872"/>
    <w:rsid w:val="00F75FA3"/>
    <w:rsid w:val="00F85381"/>
    <w:rsid w:val="00F91EE9"/>
    <w:rsid w:val="00F92433"/>
    <w:rsid w:val="00FA1D10"/>
    <w:rsid w:val="00FA52B5"/>
    <w:rsid w:val="00FA7E65"/>
    <w:rsid w:val="00FB1178"/>
    <w:rsid w:val="00FC1C5D"/>
    <w:rsid w:val="00FD04E1"/>
    <w:rsid w:val="00FE53C4"/>
    <w:rsid w:val="00FE66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144D1A"/>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 w:type="paragraph" w:styleId="BodyText3">
    <w:name w:val="Body Text 3"/>
    <w:basedOn w:val="Normal"/>
    <w:link w:val="BodyText3Char"/>
    <w:uiPriority w:val="99"/>
    <w:semiHidden/>
    <w:unhideWhenUsed/>
    <w:rsid w:val="00C93656"/>
    <w:pPr>
      <w:spacing w:after="120"/>
    </w:pPr>
    <w:rPr>
      <w:sz w:val="16"/>
      <w:szCs w:val="16"/>
    </w:rPr>
  </w:style>
  <w:style w:type="character" w:customStyle="1" w:styleId="BodyText3Char">
    <w:name w:val="Body Text 3 Char"/>
    <w:basedOn w:val="DefaultParagraphFont"/>
    <w:link w:val="BodyText3"/>
    <w:uiPriority w:val="99"/>
    <w:semiHidden/>
    <w:rsid w:val="00C9365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O'Donnell, Frances M.  (Cathexis)</cp:lastModifiedBy>
  <cp:revision>2</cp:revision>
  <cp:lastPrinted>2011-02-18T15:14:00Z</cp:lastPrinted>
  <dcterms:created xsi:type="dcterms:W3CDTF">2023-10-05T15:20:00Z</dcterms:created>
  <dcterms:modified xsi:type="dcterms:W3CDTF">2023-10-05T15:20:00Z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