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62350" w14:paraId="0393F46B" w14:textId="77777777">
      <w:pPr>
        <w:suppressAutoHyphens/>
        <w:jc w:val="both"/>
        <w:rPr>
          <w:rFonts w:ascii="Times New Roman" w:hAnsi="Times New Roman"/>
          <w:spacing w:val="-3"/>
          <w:sz w:val="24"/>
          <w:szCs w:val="24"/>
        </w:rPr>
      </w:pPr>
    </w:p>
    <w:p w:rsidR="00E1791C" w14:paraId="5E145ED9" w14:textId="77777777">
      <w:pPr>
        <w:suppressAutoHyphens/>
        <w:jc w:val="both"/>
        <w:rPr>
          <w:rFonts w:ascii="Times New Roman" w:hAnsi="Times New Roman"/>
          <w:spacing w:val="-3"/>
          <w:sz w:val="24"/>
          <w:szCs w:val="24"/>
        </w:rPr>
      </w:pPr>
      <w:r w:rsidRPr="00E1791C">
        <w:rPr>
          <w:rFonts w:ascii="Times New Roman" w:hAnsi="Times New Roman"/>
          <w:spacing w:val="-3"/>
          <w:sz w:val="24"/>
          <w:szCs w:val="24"/>
        </w:rPr>
        <w:tab/>
        <w:t xml:space="preserve">                                                       </w:t>
      </w:r>
    </w:p>
    <w:p w:rsidR="0052220F" w:rsidRPr="00E1791C" w:rsidP="00E1791C" w14:paraId="4E878A97" w14:textId="77777777">
      <w:pPr>
        <w:suppressAutoHyphens/>
        <w:jc w:val="center"/>
        <w:rPr>
          <w:rFonts w:ascii="Times New Roman" w:hAnsi="Times New Roman"/>
          <w:b/>
          <w:spacing w:val="-3"/>
          <w:sz w:val="24"/>
          <w:szCs w:val="24"/>
        </w:rPr>
      </w:pPr>
      <w:r w:rsidRPr="00E1791C">
        <w:rPr>
          <w:rFonts w:ascii="Times New Roman" w:hAnsi="Times New Roman"/>
          <w:b/>
          <w:spacing w:val="-3"/>
          <w:sz w:val="24"/>
          <w:szCs w:val="24"/>
        </w:rPr>
        <w:t>SUPPORTING STATEMENT</w:t>
      </w:r>
    </w:p>
    <w:p w:rsidR="0052220F" w:rsidRPr="00E1791C" w14:paraId="40DCA1F1" w14:textId="77777777">
      <w:pPr>
        <w:suppressAutoHyphens/>
        <w:jc w:val="both"/>
        <w:rPr>
          <w:rFonts w:ascii="Times New Roman" w:hAnsi="Times New Roman"/>
          <w:b/>
          <w:spacing w:val="-3"/>
          <w:sz w:val="24"/>
          <w:szCs w:val="24"/>
        </w:rPr>
      </w:pPr>
    </w:p>
    <w:p w:rsidR="0052220F" w:rsidRPr="00E1791C" w14:paraId="6B3D6148" w14:textId="77777777">
      <w:pPr>
        <w:suppressAutoHyphens/>
        <w:jc w:val="both"/>
        <w:rPr>
          <w:rFonts w:ascii="Times New Roman" w:hAnsi="Times New Roman"/>
          <w:b/>
          <w:spacing w:val="-3"/>
          <w:sz w:val="24"/>
          <w:szCs w:val="24"/>
        </w:rPr>
      </w:pPr>
      <w:r>
        <w:rPr>
          <w:rFonts w:ascii="Times New Roman" w:hAnsi="Times New Roman"/>
          <w:b/>
          <w:spacing w:val="-3"/>
          <w:sz w:val="24"/>
          <w:szCs w:val="24"/>
        </w:rPr>
        <w:t xml:space="preserve">A.  </w:t>
      </w:r>
      <w:r w:rsidR="00E1791C">
        <w:rPr>
          <w:rFonts w:ascii="Times New Roman" w:hAnsi="Times New Roman"/>
          <w:b/>
          <w:spacing w:val="-3"/>
          <w:sz w:val="24"/>
          <w:szCs w:val="24"/>
        </w:rPr>
        <w:t xml:space="preserve">Justification: </w:t>
      </w:r>
      <w:r w:rsidRPr="00E1791C">
        <w:rPr>
          <w:rFonts w:ascii="Times New Roman" w:hAnsi="Times New Roman"/>
          <w:b/>
          <w:spacing w:val="-3"/>
          <w:sz w:val="24"/>
          <w:szCs w:val="24"/>
        </w:rPr>
        <w:t xml:space="preserve"> </w:t>
      </w:r>
    </w:p>
    <w:p w:rsidR="0052220F" w:rsidRPr="00E1791C" w14:paraId="2CC9F2FB" w14:textId="77777777">
      <w:pPr>
        <w:suppressAutoHyphens/>
        <w:jc w:val="both"/>
        <w:rPr>
          <w:rFonts w:ascii="Times New Roman" w:hAnsi="Times New Roman"/>
          <w:spacing w:val="-3"/>
          <w:sz w:val="24"/>
          <w:szCs w:val="24"/>
        </w:rPr>
      </w:pPr>
      <w:r w:rsidRPr="00E1791C">
        <w:rPr>
          <w:rFonts w:ascii="Times New Roman" w:hAnsi="Times New Roman"/>
          <w:spacing w:val="-3"/>
          <w:sz w:val="24"/>
          <w:szCs w:val="24"/>
        </w:rPr>
        <w:t xml:space="preserve"> </w:t>
      </w:r>
    </w:p>
    <w:p w:rsidR="00E02133" w:rsidP="00763909" w14:paraId="5A7B4958"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763909">
        <w:rPr>
          <w:rFonts w:ascii="Times New Roman" w:hAnsi="Times New Roman"/>
          <w:spacing w:val="-3"/>
          <w:sz w:val="24"/>
          <w:szCs w:val="24"/>
        </w:rPr>
        <w:t>1.</w:t>
      </w:r>
      <w:r>
        <w:rPr>
          <w:rFonts w:ascii="Times New Roman" w:hAnsi="Times New Roman"/>
          <w:spacing w:val="-3"/>
          <w:sz w:val="24"/>
          <w:szCs w:val="24"/>
        </w:rPr>
        <w:t xml:space="preserve">  </w:t>
      </w:r>
      <w:r w:rsidRPr="00E1791C">
        <w:rPr>
          <w:rFonts w:ascii="Times New Roman" w:hAnsi="Times New Roman"/>
          <w:spacing w:val="-3"/>
          <w:sz w:val="24"/>
          <w:szCs w:val="24"/>
        </w:rPr>
        <w:t xml:space="preserve">Licensees and permittees of </w:t>
      </w:r>
      <w:r>
        <w:rPr>
          <w:rFonts w:ascii="Times New Roman" w:hAnsi="Times New Roman"/>
          <w:spacing w:val="-3"/>
          <w:sz w:val="24"/>
          <w:szCs w:val="24"/>
        </w:rPr>
        <w:t>A</w:t>
      </w:r>
      <w:r w:rsidRPr="00E1791C">
        <w:rPr>
          <w:rFonts w:ascii="Times New Roman" w:hAnsi="Times New Roman"/>
          <w:spacing w:val="-3"/>
          <w:sz w:val="24"/>
          <w:szCs w:val="24"/>
        </w:rPr>
        <w:t>M broadcast stations are required to file FCC Form 302-</w:t>
      </w:r>
      <w:r>
        <w:rPr>
          <w:rFonts w:ascii="Times New Roman" w:hAnsi="Times New Roman"/>
          <w:spacing w:val="-3"/>
          <w:sz w:val="24"/>
          <w:szCs w:val="24"/>
        </w:rPr>
        <w:t>A</w:t>
      </w:r>
      <w:r w:rsidRPr="00E1791C">
        <w:rPr>
          <w:rFonts w:ascii="Times New Roman" w:hAnsi="Times New Roman"/>
          <w:spacing w:val="-3"/>
          <w:sz w:val="24"/>
          <w:szCs w:val="24"/>
        </w:rPr>
        <w:t>M to obtain a new or modified station license, and/or to notify the Commission of certain changes in the licensed facilities of these stations.</w:t>
      </w:r>
      <w:r>
        <w:rPr>
          <w:rFonts w:ascii="Times New Roman" w:hAnsi="Times New Roman"/>
          <w:spacing w:val="-3"/>
          <w:sz w:val="24"/>
          <w:szCs w:val="24"/>
        </w:rPr>
        <w:t xml:space="preserve">  Additionally, when changes are made to</w:t>
      </w:r>
      <w:r w:rsidR="00A10BE3">
        <w:rPr>
          <w:rFonts w:ascii="Times New Roman" w:hAnsi="Times New Roman"/>
          <w:spacing w:val="-3"/>
          <w:sz w:val="24"/>
          <w:szCs w:val="24"/>
        </w:rPr>
        <w:t xml:space="preserve"> </w:t>
      </w:r>
      <w:r>
        <w:rPr>
          <w:rFonts w:ascii="Times New Roman" w:hAnsi="Times New Roman"/>
          <w:spacing w:val="-3"/>
          <w:sz w:val="24"/>
          <w:szCs w:val="24"/>
        </w:rPr>
        <w:t>an</w:t>
      </w:r>
      <w:r w:rsidR="008F3009">
        <w:rPr>
          <w:rFonts w:ascii="Times New Roman" w:hAnsi="Times New Roman"/>
          <w:spacing w:val="-3"/>
          <w:sz w:val="24"/>
          <w:szCs w:val="24"/>
        </w:rPr>
        <w:t xml:space="preserve"> </w:t>
      </w:r>
      <w:r>
        <w:rPr>
          <w:rFonts w:ascii="Times New Roman" w:hAnsi="Times New Roman"/>
          <w:spacing w:val="-3"/>
          <w:sz w:val="24"/>
          <w:szCs w:val="24"/>
        </w:rPr>
        <w:t>AM station that alter the resistance of the antenna system, a licensee must initiate a determination of the operating power by the direct method. The results of this are reported to the Commission using the FCC</w:t>
      </w:r>
      <w:r w:rsidR="007E405B">
        <w:rPr>
          <w:rFonts w:ascii="Times New Roman" w:hAnsi="Times New Roman"/>
          <w:spacing w:val="-3"/>
          <w:sz w:val="24"/>
          <w:szCs w:val="24"/>
        </w:rPr>
        <w:t xml:space="preserve"> Form</w:t>
      </w:r>
      <w:r>
        <w:rPr>
          <w:rFonts w:ascii="Times New Roman" w:hAnsi="Times New Roman"/>
          <w:spacing w:val="-3"/>
          <w:sz w:val="24"/>
          <w:szCs w:val="24"/>
        </w:rPr>
        <w:t xml:space="preserve"> 302-AM.</w:t>
      </w:r>
    </w:p>
    <w:p w:rsidR="00763909" w:rsidP="00763909" w14:paraId="46B99DB8"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763909" w:rsidRPr="00763909" w:rsidP="00763909" w14:paraId="59E47322"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rPr>
      </w:pPr>
      <w:r w:rsidRPr="00763909">
        <w:rPr>
          <w:rFonts w:ascii="Times New Roman" w:hAnsi="Times New Roman"/>
          <w:b/>
          <w:spacing w:val="-3"/>
          <w:sz w:val="24"/>
          <w:szCs w:val="24"/>
        </w:rPr>
        <w:t>History:</w:t>
      </w:r>
    </w:p>
    <w:p w:rsidR="00E02133" w14:paraId="2C21D0A5" w14:textId="77777777">
      <w:pPr>
        <w:suppressAutoHyphens/>
        <w:jc w:val="both"/>
        <w:rPr>
          <w:rFonts w:ascii="Times New Roman" w:hAnsi="Times New Roman"/>
          <w:spacing w:val="-3"/>
          <w:sz w:val="24"/>
          <w:szCs w:val="24"/>
        </w:rPr>
      </w:pPr>
    </w:p>
    <w:p w:rsidR="0052220F" w:rsidRPr="00C2243E" w14:paraId="284E15FF" w14:textId="77777777">
      <w:pPr>
        <w:suppressAutoHyphens/>
        <w:jc w:val="both"/>
        <w:rPr>
          <w:rFonts w:ascii="Times New Roman" w:hAnsi="Times New Roman"/>
          <w:spacing w:val="-3"/>
          <w:sz w:val="24"/>
          <w:szCs w:val="24"/>
        </w:rPr>
      </w:pPr>
      <w:r w:rsidRPr="00E1791C">
        <w:rPr>
          <w:rFonts w:ascii="Times New Roman" w:hAnsi="Times New Roman"/>
          <w:spacing w:val="-3"/>
          <w:sz w:val="24"/>
          <w:szCs w:val="24"/>
        </w:rPr>
        <w:t xml:space="preserve">On </w:t>
      </w:r>
      <w:smartTag w:uri="urn:schemas-microsoft-com:office:smarttags" w:element="date">
        <w:smartTagPr>
          <w:attr w:name="Day" w:val="22"/>
          <w:attr w:name="Month" w:val="10"/>
          <w:attr w:name="Year" w:val="1998"/>
        </w:smartTagPr>
        <w:r w:rsidRPr="00E1791C">
          <w:rPr>
            <w:rFonts w:ascii="Times New Roman" w:hAnsi="Times New Roman"/>
            <w:spacing w:val="-3"/>
            <w:sz w:val="24"/>
            <w:szCs w:val="24"/>
          </w:rPr>
          <w:t>October 22, 1998</w:t>
        </w:r>
      </w:smartTag>
      <w:r w:rsidRPr="00E1791C">
        <w:rPr>
          <w:rFonts w:ascii="Times New Roman" w:hAnsi="Times New Roman"/>
          <w:spacing w:val="-3"/>
          <w:sz w:val="24"/>
          <w:szCs w:val="24"/>
        </w:rPr>
        <w:t xml:space="preserve">, the Commission adopted a </w:t>
      </w:r>
      <w:r w:rsidRPr="009D4A16">
        <w:rPr>
          <w:rFonts w:ascii="Times New Roman" w:hAnsi="Times New Roman"/>
          <w:i/>
          <w:spacing w:val="-3"/>
          <w:sz w:val="24"/>
          <w:szCs w:val="24"/>
        </w:rPr>
        <w:t>Report and Order</w:t>
      </w:r>
      <w:r w:rsidRPr="00E1791C">
        <w:rPr>
          <w:rFonts w:ascii="Times New Roman" w:hAnsi="Times New Roman"/>
          <w:spacing w:val="-3"/>
          <w:sz w:val="24"/>
          <w:szCs w:val="24"/>
        </w:rPr>
        <w:t xml:space="preserve"> in MM Docket Nos. 98-43 (1998 Biennial Regulatory Review - Streamlining of Mass Media Applications,</w:t>
      </w:r>
      <w:r w:rsidR="009D4A16">
        <w:rPr>
          <w:rFonts w:ascii="Times New Roman" w:hAnsi="Times New Roman"/>
          <w:spacing w:val="-3"/>
          <w:sz w:val="24"/>
          <w:szCs w:val="24"/>
        </w:rPr>
        <w:t xml:space="preserve"> </w:t>
      </w:r>
      <w:r w:rsidRPr="00E1791C">
        <w:rPr>
          <w:rFonts w:ascii="Times New Roman" w:hAnsi="Times New Roman"/>
          <w:spacing w:val="-3"/>
          <w:sz w:val="24"/>
          <w:szCs w:val="24"/>
        </w:rPr>
        <w:t xml:space="preserve">Rules, and Processes) and 94-149 (Policies and Rules Regarding Minority and Female Ownership of Mass Media Facilities).   Among other things, this </w:t>
      </w:r>
      <w:r w:rsidRPr="009D4A16">
        <w:rPr>
          <w:rFonts w:ascii="Times New Roman" w:hAnsi="Times New Roman"/>
          <w:i/>
          <w:spacing w:val="-3"/>
          <w:sz w:val="24"/>
          <w:szCs w:val="24"/>
        </w:rPr>
        <w:t>Report and Order</w:t>
      </w:r>
      <w:r w:rsidRPr="00E1791C">
        <w:rPr>
          <w:rFonts w:ascii="Times New Roman" w:hAnsi="Times New Roman"/>
          <w:spacing w:val="-3"/>
          <w:sz w:val="24"/>
          <w:szCs w:val="24"/>
        </w:rPr>
        <w:t xml:space="preserve"> substantially revised the FCC </w:t>
      </w:r>
      <w:r w:rsidRPr="00C2243E" w:rsidR="009D4A16">
        <w:rPr>
          <w:rFonts w:ascii="Times New Roman" w:hAnsi="Times New Roman"/>
          <w:spacing w:val="-3"/>
          <w:sz w:val="24"/>
          <w:szCs w:val="24"/>
        </w:rPr>
        <w:t xml:space="preserve">Form </w:t>
      </w:r>
      <w:r w:rsidRPr="00C2243E">
        <w:rPr>
          <w:rFonts w:ascii="Times New Roman" w:hAnsi="Times New Roman"/>
          <w:spacing w:val="-3"/>
          <w:sz w:val="24"/>
          <w:szCs w:val="24"/>
        </w:rPr>
        <w:t>302-</w:t>
      </w:r>
      <w:r w:rsidRPr="00C2243E" w:rsidR="00F41ACA">
        <w:rPr>
          <w:rFonts w:ascii="Times New Roman" w:hAnsi="Times New Roman"/>
          <w:spacing w:val="-3"/>
          <w:sz w:val="24"/>
          <w:szCs w:val="24"/>
        </w:rPr>
        <w:t>A</w:t>
      </w:r>
      <w:r w:rsidRPr="00C2243E">
        <w:rPr>
          <w:rFonts w:ascii="Times New Roman" w:hAnsi="Times New Roman"/>
          <w:spacing w:val="-3"/>
          <w:sz w:val="24"/>
          <w:szCs w:val="24"/>
        </w:rPr>
        <w:t xml:space="preserve">M to facilitate electronic filing by replacing narrative exhibits with the use of certifications and an engineering technical box.  The Commission also deleted and narrowed overly burdensome questions.  The FCC </w:t>
      </w:r>
      <w:r w:rsidRPr="00C2243E" w:rsidR="009D4A16">
        <w:rPr>
          <w:rFonts w:ascii="Times New Roman" w:hAnsi="Times New Roman"/>
          <w:spacing w:val="-3"/>
          <w:sz w:val="24"/>
          <w:szCs w:val="24"/>
        </w:rPr>
        <w:t xml:space="preserve">Form </w:t>
      </w:r>
      <w:r w:rsidRPr="00C2243E">
        <w:rPr>
          <w:rFonts w:ascii="Times New Roman" w:hAnsi="Times New Roman"/>
          <w:spacing w:val="-3"/>
          <w:sz w:val="24"/>
          <w:szCs w:val="24"/>
        </w:rPr>
        <w:t>302-</w:t>
      </w:r>
      <w:r w:rsidRPr="00C2243E" w:rsidR="00F41ACA">
        <w:rPr>
          <w:rFonts w:ascii="Times New Roman" w:hAnsi="Times New Roman"/>
          <w:spacing w:val="-3"/>
          <w:sz w:val="24"/>
          <w:szCs w:val="24"/>
        </w:rPr>
        <w:t>A</w:t>
      </w:r>
      <w:r w:rsidRPr="00C2243E">
        <w:rPr>
          <w:rFonts w:ascii="Times New Roman" w:hAnsi="Times New Roman"/>
          <w:spacing w:val="-3"/>
          <w:sz w:val="24"/>
          <w:szCs w:val="24"/>
        </w:rPr>
        <w:t xml:space="preserve">M </w:t>
      </w:r>
      <w:r w:rsidRPr="00C2243E" w:rsidR="009D4A16">
        <w:rPr>
          <w:rFonts w:ascii="Times New Roman" w:hAnsi="Times New Roman"/>
          <w:spacing w:val="-3"/>
          <w:sz w:val="24"/>
          <w:szCs w:val="24"/>
        </w:rPr>
        <w:t xml:space="preserve">was </w:t>
      </w:r>
      <w:r w:rsidRPr="00C2243E">
        <w:rPr>
          <w:rFonts w:ascii="Times New Roman" w:hAnsi="Times New Roman"/>
          <w:spacing w:val="-3"/>
          <w:sz w:val="24"/>
          <w:szCs w:val="24"/>
        </w:rPr>
        <w:t>supplemented with detailed instructions to explain processing standards and rule interpretations to help ensure that applicants certify accurately.  These changes will reduce applicant filing burdens in the preparation and submission of exhibits in support of applications.  In addition, these changes streamline</w:t>
      </w:r>
      <w:r w:rsidRPr="00C2243E" w:rsidR="009D4A16">
        <w:rPr>
          <w:rFonts w:ascii="Times New Roman" w:hAnsi="Times New Roman"/>
          <w:spacing w:val="-3"/>
          <w:sz w:val="24"/>
          <w:szCs w:val="24"/>
        </w:rPr>
        <w:t>d</w:t>
      </w:r>
      <w:r w:rsidRPr="00C2243E">
        <w:rPr>
          <w:rFonts w:ascii="Times New Roman" w:hAnsi="Times New Roman"/>
          <w:spacing w:val="-3"/>
          <w:sz w:val="24"/>
          <w:szCs w:val="24"/>
        </w:rPr>
        <w:t xml:space="preserve"> the Commission's processing of FCC </w:t>
      </w:r>
      <w:r w:rsidRPr="00C2243E" w:rsidR="009D4A16">
        <w:rPr>
          <w:rFonts w:ascii="Times New Roman" w:hAnsi="Times New Roman"/>
          <w:spacing w:val="-3"/>
          <w:sz w:val="24"/>
          <w:szCs w:val="24"/>
        </w:rPr>
        <w:t xml:space="preserve">Form </w:t>
      </w:r>
      <w:r w:rsidRPr="00C2243E">
        <w:rPr>
          <w:rFonts w:ascii="Times New Roman" w:hAnsi="Times New Roman"/>
          <w:spacing w:val="-3"/>
          <w:sz w:val="24"/>
          <w:szCs w:val="24"/>
        </w:rPr>
        <w:t>302-</w:t>
      </w:r>
      <w:r w:rsidRPr="00C2243E" w:rsidR="00F41ACA">
        <w:rPr>
          <w:rFonts w:ascii="Times New Roman" w:hAnsi="Times New Roman"/>
          <w:spacing w:val="-3"/>
          <w:sz w:val="24"/>
          <w:szCs w:val="24"/>
        </w:rPr>
        <w:t>A</w:t>
      </w:r>
      <w:r w:rsidRPr="00C2243E">
        <w:rPr>
          <w:rFonts w:ascii="Times New Roman" w:hAnsi="Times New Roman"/>
          <w:spacing w:val="-3"/>
          <w:sz w:val="24"/>
          <w:szCs w:val="24"/>
        </w:rPr>
        <w:t>M applications.    The Commission adopted a formal program of pre- and post-application grant random audits to preserve the integrity of our streamlined application process.</w:t>
      </w:r>
    </w:p>
    <w:p w:rsidR="0052220F" w:rsidRPr="00C2243E" w14:paraId="56AE991F" w14:textId="77777777">
      <w:pPr>
        <w:suppressAutoHyphens/>
        <w:jc w:val="both"/>
        <w:rPr>
          <w:rFonts w:ascii="Times New Roman" w:hAnsi="Times New Roman"/>
          <w:spacing w:val="-3"/>
          <w:sz w:val="24"/>
          <w:szCs w:val="24"/>
        </w:rPr>
      </w:pPr>
    </w:p>
    <w:p w:rsidR="009D4A16" w14:paraId="03353107" w14:textId="77777777">
      <w:pPr>
        <w:suppressAutoHyphens/>
        <w:jc w:val="both"/>
        <w:rPr>
          <w:rFonts w:ascii="Times New Roman" w:hAnsi="Times New Roman"/>
          <w:spacing w:val="-3"/>
          <w:sz w:val="24"/>
          <w:szCs w:val="24"/>
        </w:rPr>
      </w:pPr>
      <w:r w:rsidRPr="00C2243E">
        <w:rPr>
          <w:rFonts w:ascii="Times New Roman" w:hAnsi="Times New Roman"/>
          <w:spacing w:val="-3"/>
          <w:sz w:val="24"/>
          <w:szCs w:val="24"/>
        </w:rPr>
        <w:t>The Commission is requesting an extension of this information collection in order to receive the full three</w:t>
      </w:r>
      <w:r w:rsidR="00141C5E">
        <w:rPr>
          <w:rFonts w:ascii="Times New Roman" w:hAnsi="Times New Roman"/>
          <w:spacing w:val="-3"/>
          <w:sz w:val="24"/>
          <w:szCs w:val="24"/>
        </w:rPr>
        <w:t>-</w:t>
      </w:r>
      <w:r w:rsidRPr="00C2243E">
        <w:rPr>
          <w:rFonts w:ascii="Times New Roman" w:hAnsi="Times New Roman"/>
          <w:spacing w:val="-3"/>
          <w:sz w:val="24"/>
          <w:szCs w:val="24"/>
        </w:rPr>
        <w:t>year OMB approval/clearance.</w:t>
      </w:r>
    </w:p>
    <w:p w:rsidR="009D4A16" w:rsidRPr="00E1791C" w14:paraId="2AA68933" w14:textId="77777777">
      <w:pPr>
        <w:suppressAutoHyphens/>
        <w:jc w:val="both"/>
        <w:rPr>
          <w:rFonts w:ascii="Times New Roman" w:hAnsi="Times New Roman"/>
          <w:spacing w:val="-3"/>
          <w:sz w:val="24"/>
          <w:szCs w:val="24"/>
        </w:rPr>
      </w:pPr>
    </w:p>
    <w:p w:rsidR="00E62350" w14:paraId="51EA3116"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Pr>
          <w:rFonts w:ascii="Times New Roman" w:hAnsi="Times New Roman"/>
          <w:spacing w:val="-3"/>
          <w:sz w:val="24"/>
          <w:szCs w:val="24"/>
        </w:rPr>
        <w:t>T</w:t>
      </w:r>
      <w:r w:rsidRPr="00E62350">
        <w:rPr>
          <w:rFonts w:ascii="Times New Roman" w:hAnsi="Times New Roman"/>
          <w:spacing w:val="-3"/>
          <w:sz w:val="24"/>
          <w:szCs w:val="24"/>
        </w:rPr>
        <w:t>his information collection does not affect individuals or households; thus, there are no impacts under the Privacy Act.</w:t>
      </w:r>
    </w:p>
    <w:p w:rsidR="00E62350" w14:paraId="2069F562"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52220F" w:rsidRPr="00E1791C" w14:paraId="1BF762A8"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E1791C">
        <w:rPr>
          <w:rFonts w:ascii="Times New Roman" w:hAnsi="Times New Roman"/>
          <w:spacing w:val="-3"/>
          <w:sz w:val="24"/>
          <w:szCs w:val="24"/>
        </w:rPr>
        <w:t>Statutory authority for this collection of information is contained in Sections 154(i), 303 and 308 of the Communications Act of 1934, as amended.</w:t>
      </w:r>
    </w:p>
    <w:p w:rsidR="0052220F" w:rsidRPr="00E1791C" w14:paraId="7C908764"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52220F" w14:paraId="4FA708A7"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E1791C">
        <w:rPr>
          <w:rFonts w:ascii="Times New Roman" w:hAnsi="Times New Roman"/>
          <w:spacing w:val="-3"/>
          <w:sz w:val="24"/>
          <w:szCs w:val="24"/>
        </w:rPr>
        <w:t xml:space="preserve">2.  </w:t>
      </w:r>
      <w:r w:rsidR="008F3009">
        <w:rPr>
          <w:rFonts w:ascii="Times New Roman" w:hAnsi="Times New Roman"/>
          <w:spacing w:val="-3"/>
          <w:sz w:val="24"/>
          <w:szCs w:val="24"/>
        </w:rPr>
        <w:t>F</w:t>
      </w:r>
      <w:r w:rsidRPr="00E1791C">
        <w:rPr>
          <w:rFonts w:ascii="Times New Roman" w:hAnsi="Times New Roman"/>
          <w:spacing w:val="-3"/>
          <w:sz w:val="24"/>
          <w:szCs w:val="24"/>
        </w:rPr>
        <w:t xml:space="preserve">CC staff </w:t>
      </w:r>
      <w:r w:rsidR="008F3009">
        <w:rPr>
          <w:rFonts w:ascii="Times New Roman" w:hAnsi="Times New Roman"/>
          <w:spacing w:val="-3"/>
          <w:sz w:val="24"/>
          <w:szCs w:val="24"/>
        </w:rPr>
        <w:t xml:space="preserve">used the data </w:t>
      </w:r>
      <w:r w:rsidRPr="00E1791C">
        <w:rPr>
          <w:rFonts w:ascii="Times New Roman" w:hAnsi="Times New Roman"/>
          <w:spacing w:val="-3"/>
          <w:sz w:val="24"/>
          <w:szCs w:val="24"/>
        </w:rPr>
        <w:t>to confirm that the station has been built to terms specified in the outstanding construction permit, and to</w:t>
      </w:r>
      <w:r w:rsidR="00F41ACA">
        <w:rPr>
          <w:rFonts w:ascii="Times New Roman" w:hAnsi="Times New Roman"/>
          <w:spacing w:val="-3"/>
          <w:sz w:val="24"/>
          <w:szCs w:val="24"/>
        </w:rPr>
        <w:t xml:space="preserve"> </w:t>
      </w:r>
      <w:r w:rsidRPr="00E1791C">
        <w:rPr>
          <w:rFonts w:ascii="Times New Roman" w:hAnsi="Times New Roman"/>
          <w:spacing w:val="-3"/>
          <w:sz w:val="24"/>
          <w:szCs w:val="24"/>
        </w:rPr>
        <w:t xml:space="preserve">update FCC station files.  Data </w:t>
      </w:r>
      <w:r w:rsidR="009D4A16">
        <w:rPr>
          <w:rFonts w:ascii="Times New Roman" w:hAnsi="Times New Roman"/>
          <w:spacing w:val="-3"/>
          <w:sz w:val="24"/>
          <w:szCs w:val="24"/>
        </w:rPr>
        <w:t>is</w:t>
      </w:r>
      <w:r w:rsidRPr="00E1791C">
        <w:rPr>
          <w:rFonts w:ascii="Times New Roman" w:hAnsi="Times New Roman"/>
          <w:spacing w:val="-3"/>
          <w:sz w:val="24"/>
          <w:szCs w:val="24"/>
        </w:rPr>
        <w:t xml:space="preserve"> then extracted from FCC </w:t>
      </w:r>
      <w:r w:rsidR="007E405B">
        <w:rPr>
          <w:rFonts w:ascii="Times New Roman" w:hAnsi="Times New Roman"/>
          <w:spacing w:val="-3"/>
          <w:sz w:val="24"/>
          <w:szCs w:val="24"/>
        </w:rPr>
        <w:t xml:space="preserve">Form </w:t>
      </w:r>
      <w:r w:rsidRPr="00E1791C">
        <w:rPr>
          <w:rFonts w:ascii="Times New Roman" w:hAnsi="Times New Roman"/>
          <w:spacing w:val="-3"/>
          <w:sz w:val="24"/>
          <w:szCs w:val="24"/>
        </w:rPr>
        <w:t>302-</w:t>
      </w:r>
      <w:r w:rsidR="004143FF">
        <w:rPr>
          <w:rFonts w:ascii="Times New Roman" w:hAnsi="Times New Roman"/>
          <w:spacing w:val="-3"/>
          <w:sz w:val="24"/>
          <w:szCs w:val="24"/>
        </w:rPr>
        <w:t>A</w:t>
      </w:r>
      <w:r w:rsidRPr="00E1791C">
        <w:rPr>
          <w:rFonts w:ascii="Times New Roman" w:hAnsi="Times New Roman"/>
          <w:spacing w:val="-3"/>
          <w:sz w:val="24"/>
          <w:szCs w:val="24"/>
        </w:rPr>
        <w:t xml:space="preserve">M for inclusion in the subsequent license to operate the station.  </w:t>
      </w:r>
    </w:p>
    <w:p w:rsidR="00F41ACA" w:rsidRPr="00E1791C" w14:paraId="5603DC49"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763909" w:rsidP="00E02133" w14:paraId="6D26D2C1"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763909" w:rsidP="00E02133" w14:paraId="05702815"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763909" w:rsidP="00E02133" w14:paraId="3ABE6BBF"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E02133" w:rsidP="00E02133" w14:paraId="3638481E"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E1791C">
        <w:rPr>
          <w:rFonts w:ascii="Times New Roman" w:hAnsi="Times New Roman"/>
          <w:spacing w:val="-3"/>
          <w:sz w:val="24"/>
          <w:szCs w:val="24"/>
        </w:rPr>
        <w:t xml:space="preserve">3.  </w:t>
      </w:r>
      <w:r>
        <w:rPr>
          <w:rFonts w:ascii="Times New Roman" w:hAnsi="Times New Roman"/>
          <w:spacing w:val="-3"/>
          <w:sz w:val="24"/>
          <w:szCs w:val="24"/>
        </w:rPr>
        <w:t>The Commission requires applicants to file FCC Form 302-</w:t>
      </w:r>
      <w:r w:rsidR="00726D9A">
        <w:rPr>
          <w:rFonts w:ascii="Times New Roman" w:hAnsi="Times New Roman"/>
          <w:spacing w:val="-3"/>
          <w:sz w:val="24"/>
          <w:szCs w:val="24"/>
        </w:rPr>
        <w:t xml:space="preserve">AM </w:t>
      </w:r>
      <w:r>
        <w:rPr>
          <w:rFonts w:ascii="Times New Roman" w:hAnsi="Times New Roman"/>
          <w:spacing w:val="-3"/>
          <w:sz w:val="24"/>
          <w:szCs w:val="24"/>
        </w:rPr>
        <w:t>electronically.</w:t>
      </w:r>
      <w:r>
        <w:rPr>
          <w:rStyle w:val="FootnoteReference"/>
          <w:spacing w:val="-3"/>
          <w:szCs w:val="24"/>
        </w:rPr>
        <w:footnoteReference w:id="2"/>
      </w:r>
    </w:p>
    <w:p w:rsidR="0052220F" w:rsidRPr="00E1791C" w14:paraId="2833768D"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E1791C">
        <w:rPr>
          <w:rFonts w:ascii="Times New Roman" w:hAnsi="Times New Roman"/>
          <w:spacing w:val="-3"/>
          <w:sz w:val="24"/>
          <w:szCs w:val="24"/>
        </w:rPr>
        <w:t xml:space="preserve">   </w:t>
      </w:r>
    </w:p>
    <w:p w:rsidR="0052220F" w:rsidRPr="00E1791C" w14:paraId="5957B5EB"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E1791C">
        <w:rPr>
          <w:rFonts w:ascii="Times New Roman" w:hAnsi="Times New Roman"/>
          <w:spacing w:val="-3"/>
          <w:sz w:val="24"/>
          <w:szCs w:val="24"/>
        </w:rPr>
        <w:t>4.  No other agency imposes a similar information collection on the respondents. There is no similar data available.</w:t>
      </w:r>
    </w:p>
    <w:p w:rsidR="00E62350" w14:paraId="14EAE924"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52220F" w:rsidRPr="00E1791C" w14:paraId="12FECBB8"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E1791C">
        <w:rPr>
          <w:rFonts w:ascii="Times New Roman" w:hAnsi="Times New Roman"/>
          <w:spacing w:val="-3"/>
          <w:sz w:val="24"/>
          <w:szCs w:val="24"/>
        </w:rPr>
        <w:t xml:space="preserve">5.  In conformance with the Paperwork Reduction Act of 1995, the Commission is making an effort to minimize the burden on all respondents.  </w:t>
      </w:r>
    </w:p>
    <w:p w:rsidR="0052220F" w:rsidRPr="00E1791C" w14:paraId="53DA09D0"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52220F" w:rsidRPr="00E1791C" w14:paraId="6EB764B3"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E1791C">
        <w:rPr>
          <w:rFonts w:ascii="Times New Roman" w:hAnsi="Times New Roman"/>
          <w:spacing w:val="-3"/>
          <w:sz w:val="24"/>
          <w:szCs w:val="24"/>
        </w:rPr>
        <w:t>6.  The frequency for this collection of information is determined by respondents, as necessary.</w:t>
      </w:r>
    </w:p>
    <w:p w:rsidR="00E62350" w14:paraId="0C9F15B3"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52220F" w:rsidRPr="00E1791C" w14:paraId="4E103271"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E1791C">
        <w:rPr>
          <w:rFonts w:ascii="Times New Roman" w:hAnsi="Times New Roman"/>
          <w:spacing w:val="-3"/>
          <w:sz w:val="24"/>
          <w:szCs w:val="24"/>
        </w:rPr>
        <w:t>7.  This collection of information is consistent with the guidelines in 5 CFR 1320.5(d)(2).</w:t>
      </w:r>
    </w:p>
    <w:p w:rsidR="0052220F" w:rsidRPr="00E1791C" w14:paraId="5E6BFEA7"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C631B7" w14:paraId="70153231" w14:textId="3826430C">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E1791C">
        <w:rPr>
          <w:rFonts w:ascii="Times New Roman" w:hAnsi="Times New Roman"/>
          <w:spacing w:val="-3"/>
          <w:sz w:val="24"/>
          <w:szCs w:val="24"/>
        </w:rPr>
        <w:t xml:space="preserve">8.  </w:t>
      </w:r>
      <w:r w:rsidR="00E62350">
        <w:rPr>
          <w:rFonts w:ascii="Times New Roman" w:hAnsi="Times New Roman"/>
          <w:spacing w:val="-3"/>
          <w:sz w:val="24"/>
          <w:szCs w:val="24"/>
        </w:rPr>
        <w:t xml:space="preserve">The Commission published a Notice </w:t>
      </w:r>
      <w:r w:rsidRPr="00AF12D4" w:rsidR="00E62350">
        <w:rPr>
          <w:rFonts w:ascii="Times New Roman" w:hAnsi="Times New Roman"/>
          <w:spacing w:val="-3"/>
          <w:sz w:val="24"/>
          <w:szCs w:val="24"/>
        </w:rPr>
        <w:t>(</w:t>
      </w:r>
      <w:r w:rsidR="00763909">
        <w:rPr>
          <w:rFonts w:ascii="Times New Roman" w:hAnsi="Times New Roman"/>
          <w:spacing w:val="-3"/>
          <w:sz w:val="24"/>
          <w:szCs w:val="24"/>
        </w:rPr>
        <w:t>8</w:t>
      </w:r>
      <w:r w:rsidR="00FA1582">
        <w:rPr>
          <w:rFonts w:ascii="Times New Roman" w:hAnsi="Times New Roman"/>
          <w:spacing w:val="-3"/>
          <w:sz w:val="24"/>
          <w:szCs w:val="24"/>
        </w:rPr>
        <w:t>7</w:t>
      </w:r>
      <w:r w:rsidR="00763909">
        <w:rPr>
          <w:rFonts w:ascii="Times New Roman" w:hAnsi="Times New Roman"/>
          <w:spacing w:val="-3"/>
          <w:sz w:val="24"/>
          <w:szCs w:val="24"/>
        </w:rPr>
        <w:t xml:space="preserve"> </w:t>
      </w:r>
      <w:r w:rsidRPr="00AF12D4" w:rsidR="00E62350">
        <w:rPr>
          <w:rFonts w:ascii="Times New Roman" w:hAnsi="Times New Roman"/>
          <w:spacing w:val="-3"/>
          <w:sz w:val="24"/>
          <w:szCs w:val="24"/>
        </w:rPr>
        <w:t>FR</w:t>
      </w:r>
      <w:r w:rsidR="00BC1C02">
        <w:rPr>
          <w:rFonts w:ascii="Times New Roman" w:hAnsi="Times New Roman"/>
          <w:spacing w:val="-3"/>
          <w:sz w:val="24"/>
          <w:szCs w:val="24"/>
        </w:rPr>
        <w:t xml:space="preserve"> </w:t>
      </w:r>
      <w:r w:rsidR="00C72BDA">
        <w:rPr>
          <w:rFonts w:ascii="Times New Roman" w:hAnsi="Times New Roman"/>
          <w:spacing w:val="-3"/>
          <w:sz w:val="24"/>
          <w:szCs w:val="24"/>
        </w:rPr>
        <w:t>67912</w:t>
      </w:r>
      <w:r w:rsidRPr="00AF12D4" w:rsidR="00E62350">
        <w:rPr>
          <w:rFonts w:ascii="Times New Roman" w:hAnsi="Times New Roman"/>
          <w:spacing w:val="-3"/>
          <w:sz w:val="24"/>
          <w:szCs w:val="24"/>
        </w:rPr>
        <w:t xml:space="preserve">) </w:t>
      </w:r>
      <w:r w:rsidRPr="00AF12D4" w:rsidR="005B6905">
        <w:rPr>
          <w:rFonts w:ascii="Times New Roman" w:hAnsi="Times New Roman"/>
          <w:spacing w:val="-3"/>
          <w:sz w:val="24"/>
          <w:szCs w:val="24"/>
        </w:rPr>
        <w:t>in the Federal Register on</w:t>
      </w:r>
      <w:r w:rsidRPr="00AF12D4" w:rsidR="00B02949">
        <w:rPr>
          <w:rFonts w:ascii="Times New Roman" w:hAnsi="Times New Roman"/>
          <w:spacing w:val="-3"/>
          <w:sz w:val="24"/>
          <w:szCs w:val="24"/>
        </w:rPr>
        <w:t xml:space="preserve"> </w:t>
      </w:r>
      <w:r w:rsidR="00FA1582">
        <w:rPr>
          <w:rFonts w:ascii="Times New Roman" w:hAnsi="Times New Roman"/>
          <w:spacing w:val="-3"/>
          <w:sz w:val="24"/>
          <w:szCs w:val="24"/>
        </w:rPr>
        <w:t xml:space="preserve">November </w:t>
      </w:r>
      <w:r w:rsidR="00C72BDA">
        <w:rPr>
          <w:rFonts w:ascii="Times New Roman" w:hAnsi="Times New Roman"/>
          <w:spacing w:val="-3"/>
          <w:sz w:val="24"/>
          <w:szCs w:val="24"/>
        </w:rPr>
        <w:t xml:space="preserve">10, </w:t>
      </w:r>
      <w:r w:rsidR="00FA1582">
        <w:rPr>
          <w:rFonts w:ascii="Times New Roman" w:hAnsi="Times New Roman"/>
          <w:spacing w:val="-3"/>
          <w:sz w:val="24"/>
          <w:szCs w:val="24"/>
        </w:rPr>
        <w:t>2022</w:t>
      </w:r>
      <w:r w:rsidR="008F3009">
        <w:rPr>
          <w:rFonts w:ascii="Times New Roman" w:hAnsi="Times New Roman"/>
          <w:spacing w:val="-3"/>
          <w:sz w:val="24"/>
          <w:szCs w:val="24"/>
        </w:rPr>
        <w:t xml:space="preserve"> seeking comments on the information collection requirements contained in this collection</w:t>
      </w:r>
      <w:r w:rsidRPr="00AF12D4">
        <w:rPr>
          <w:rFonts w:ascii="Times New Roman" w:hAnsi="Times New Roman"/>
          <w:spacing w:val="-3"/>
          <w:sz w:val="24"/>
          <w:szCs w:val="24"/>
        </w:rPr>
        <w:t>.</w:t>
      </w:r>
      <w:r w:rsidRPr="00AF12D4" w:rsidR="005B6905">
        <w:rPr>
          <w:rFonts w:ascii="Times New Roman" w:hAnsi="Times New Roman"/>
          <w:spacing w:val="-3"/>
          <w:sz w:val="24"/>
          <w:szCs w:val="24"/>
        </w:rPr>
        <w:t xml:space="preserve">  No comments were </w:t>
      </w:r>
      <w:r w:rsidR="008F3009">
        <w:rPr>
          <w:rFonts w:ascii="Times New Roman" w:hAnsi="Times New Roman"/>
          <w:spacing w:val="-3"/>
          <w:sz w:val="24"/>
          <w:szCs w:val="24"/>
        </w:rPr>
        <w:t>received from the public.</w:t>
      </w:r>
      <w:r w:rsidR="005B6905">
        <w:rPr>
          <w:rFonts w:ascii="Times New Roman" w:hAnsi="Times New Roman"/>
          <w:spacing w:val="-3"/>
          <w:sz w:val="24"/>
          <w:szCs w:val="24"/>
        </w:rPr>
        <w:t xml:space="preserve">  </w:t>
      </w:r>
    </w:p>
    <w:p w:rsidR="00C631B7" w14:paraId="783386B8"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52220F" w:rsidRPr="00E1791C" w14:paraId="6BC44A09"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E1791C">
        <w:rPr>
          <w:rFonts w:ascii="Times New Roman" w:hAnsi="Times New Roman"/>
          <w:spacing w:val="-3"/>
          <w:sz w:val="24"/>
          <w:szCs w:val="24"/>
        </w:rPr>
        <w:t>9.  No payment or gift was provided to the respondents.</w:t>
      </w:r>
    </w:p>
    <w:p w:rsidR="0052220F" w:rsidRPr="00E1791C" w14:paraId="64592B96"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52220F" w:rsidRPr="00E1791C" w14:paraId="4BE9FE1F"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E1791C">
        <w:rPr>
          <w:rFonts w:ascii="Times New Roman" w:hAnsi="Times New Roman"/>
          <w:spacing w:val="-3"/>
          <w:sz w:val="24"/>
          <w:szCs w:val="24"/>
        </w:rPr>
        <w:t>10.  There is no need for confidentiality</w:t>
      </w:r>
      <w:r w:rsidR="00C631B7">
        <w:rPr>
          <w:rFonts w:ascii="Times New Roman" w:hAnsi="Times New Roman"/>
          <w:spacing w:val="-3"/>
          <w:sz w:val="24"/>
          <w:szCs w:val="24"/>
        </w:rPr>
        <w:t xml:space="preserve"> with this collection of information</w:t>
      </w:r>
      <w:r w:rsidRPr="00E1791C">
        <w:rPr>
          <w:rFonts w:ascii="Times New Roman" w:hAnsi="Times New Roman"/>
          <w:spacing w:val="-3"/>
          <w:sz w:val="24"/>
          <w:szCs w:val="24"/>
        </w:rPr>
        <w:t>.</w:t>
      </w:r>
    </w:p>
    <w:p w:rsidR="0052220F" w:rsidRPr="00E1791C" w14:paraId="6AC6C2ED"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52220F" w:rsidRPr="00E1791C" w14:paraId="6630EBDE"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E1791C">
        <w:rPr>
          <w:rFonts w:ascii="Times New Roman" w:hAnsi="Times New Roman"/>
          <w:spacing w:val="-3"/>
          <w:sz w:val="24"/>
          <w:szCs w:val="24"/>
        </w:rPr>
        <w:t>11.  This collection of information does not address any private matters of a sensitive nature.</w:t>
      </w:r>
    </w:p>
    <w:p w:rsidR="0052220F" w:rsidRPr="00E1791C" w14:paraId="7DD58188"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52220F" w14:paraId="02D72F1A"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E1791C">
        <w:rPr>
          <w:rFonts w:ascii="Times New Roman" w:hAnsi="Times New Roman"/>
          <w:spacing w:val="-3"/>
          <w:sz w:val="24"/>
          <w:szCs w:val="24"/>
        </w:rPr>
        <w:t xml:space="preserve">12.  </w:t>
      </w:r>
      <w:r w:rsidR="00456FA2">
        <w:rPr>
          <w:rFonts w:ascii="Times New Roman" w:hAnsi="Times New Roman"/>
          <w:spacing w:val="-3"/>
          <w:sz w:val="24"/>
          <w:szCs w:val="24"/>
        </w:rPr>
        <w:t xml:space="preserve">We assume that there are 380 applications (300 direct measurement of power applications and 80 new license applications).  It is estimated that the respondent would spend 4 hours (Direct Measurement of power applications) or 20 hours (new license applications) in the review of the complete application and consultation with an attorney and consulting engineer.  We estimate that it will take between 4 – </w:t>
      </w:r>
      <w:r w:rsidR="00C631B7">
        <w:rPr>
          <w:rFonts w:ascii="Times New Roman" w:hAnsi="Times New Roman"/>
          <w:spacing w:val="-3"/>
          <w:sz w:val="24"/>
          <w:szCs w:val="24"/>
        </w:rPr>
        <w:t>2</w:t>
      </w:r>
      <w:r w:rsidR="00456FA2">
        <w:rPr>
          <w:rFonts w:ascii="Times New Roman" w:hAnsi="Times New Roman"/>
          <w:spacing w:val="-3"/>
          <w:sz w:val="24"/>
          <w:szCs w:val="24"/>
        </w:rPr>
        <w:t xml:space="preserve">0 hours to review each application.   </w:t>
      </w:r>
      <w:r w:rsidRPr="00E1791C">
        <w:rPr>
          <w:rFonts w:ascii="Times New Roman" w:hAnsi="Times New Roman"/>
          <w:spacing w:val="-3"/>
          <w:sz w:val="24"/>
          <w:szCs w:val="24"/>
        </w:rPr>
        <w:t>The following estimates are provided for public burden:</w:t>
      </w:r>
    </w:p>
    <w:p w:rsidR="00456FA2" w14:paraId="1436B31E"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456FA2" w:rsidRPr="00C2243E" w14:paraId="118241FF"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rPr>
      </w:pPr>
      <w:r w:rsidRPr="000D3EA1">
        <w:rPr>
          <w:rFonts w:ascii="Times New Roman" w:hAnsi="Times New Roman"/>
          <w:b/>
          <w:spacing w:val="-3"/>
          <w:sz w:val="24"/>
          <w:szCs w:val="24"/>
        </w:rPr>
        <w:t xml:space="preserve">Total Number of </w:t>
      </w:r>
      <w:r w:rsidRPr="00C2243E" w:rsidR="00A10BE3">
        <w:rPr>
          <w:rFonts w:ascii="Times New Roman" w:hAnsi="Times New Roman"/>
          <w:b/>
          <w:spacing w:val="-3"/>
          <w:sz w:val="24"/>
          <w:szCs w:val="24"/>
        </w:rPr>
        <w:t xml:space="preserve">Annual </w:t>
      </w:r>
      <w:r w:rsidRPr="00C2243E">
        <w:rPr>
          <w:rFonts w:ascii="Times New Roman" w:hAnsi="Times New Roman"/>
          <w:b/>
          <w:spacing w:val="-3"/>
          <w:sz w:val="24"/>
          <w:szCs w:val="24"/>
        </w:rPr>
        <w:t xml:space="preserve">Respondents:  </w:t>
      </w:r>
      <w:r w:rsidRPr="00C2243E" w:rsidR="00D43784">
        <w:rPr>
          <w:rFonts w:ascii="Times New Roman" w:hAnsi="Times New Roman"/>
          <w:b/>
          <w:spacing w:val="-3"/>
          <w:sz w:val="24"/>
          <w:szCs w:val="24"/>
        </w:rPr>
        <w:t xml:space="preserve"> </w:t>
      </w:r>
      <w:r w:rsidRPr="00C2243E" w:rsidR="00A10BE3">
        <w:rPr>
          <w:rFonts w:ascii="Times New Roman" w:hAnsi="Times New Roman"/>
          <w:b/>
          <w:spacing w:val="-3"/>
          <w:sz w:val="24"/>
          <w:szCs w:val="24"/>
        </w:rPr>
        <w:t xml:space="preserve"> </w:t>
      </w:r>
      <w:r w:rsidRPr="00C2243E">
        <w:rPr>
          <w:rFonts w:ascii="Times New Roman" w:hAnsi="Times New Roman"/>
          <w:b/>
          <w:spacing w:val="-3"/>
          <w:sz w:val="24"/>
          <w:szCs w:val="24"/>
        </w:rPr>
        <w:t>380</w:t>
      </w:r>
      <w:r w:rsidRPr="00C2243E" w:rsidR="00D43784">
        <w:rPr>
          <w:rFonts w:ascii="Times New Roman" w:hAnsi="Times New Roman"/>
          <w:b/>
          <w:spacing w:val="-3"/>
          <w:sz w:val="24"/>
          <w:szCs w:val="24"/>
        </w:rPr>
        <w:t xml:space="preserve"> Lice</w:t>
      </w:r>
      <w:r w:rsidR="00456E69">
        <w:rPr>
          <w:rFonts w:ascii="Times New Roman" w:hAnsi="Times New Roman"/>
          <w:b/>
          <w:spacing w:val="-3"/>
          <w:sz w:val="24"/>
          <w:szCs w:val="24"/>
        </w:rPr>
        <w:t>n</w:t>
      </w:r>
      <w:r w:rsidRPr="00C2243E" w:rsidR="00D43784">
        <w:rPr>
          <w:rFonts w:ascii="Times New Roman" w:hAnsi="Times New Roman"/>
          <w:b/>
          <w:spacing w:val="-3"/>
          <w:sz w:val="24"/>
          <w:szCs w:val="24"/>
        </w:rPr>
        <w:t>sees/Permittees</w:t>
      </w:r>
    </w:p>
    <w:p w:rsidR="00456FA2" w:rsidRPr="00C2243E" w14:paraId="4D2A91AD"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rPr>
      </w:pPr>
    </w:p>
    <w:p w:rsidR="00D43784" w:rsidRPr="00C2243E" w14:paraId="752382F8"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rPr>
      </w:pPr>
    </w:p>
    <w:p w:rsidR="00D43784" w:rsidRPr="00C2243E" w14:paraId="6E645E39"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rPr>
      </w:pPr>
    </w:p>
    <w:p w:rsidR="00456FA2" w:rsidRPr="00C2243E" w14:paraId="1B7FB3E9"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C2243E">
        <w:rPr>
          <w:rFonts w:ascii="Times New Roman" w:hAnsi="Times New Roman"/>
          <w:b/>
          <w:spacing w:val="-3"/>
          <w:sz w:val="24"/>
          <w:szCs w:val="24"/>
        </w:rPr>
        <w:t xml:space="preserve">Total Number of </w:t>
      </w:r>
      <w:r w:rsidRPr="00C2243E" w:rsidR="00A10BE3">
        <w:rPr>
          <w:rFonts w:ascii="Times New Roman" w:hAnsi="Times New Roman"/>
          <w:b/>
          <w:spacing w:val="-3"/>
          <w:sz w:val="24"/>
          <w:szCs w:val="24"/>
        </w:rPr>
        <w:t xml:space="preserve">Annual </w:t>
      </w:r>
      <w:r w:rsidRPr="00C2243E">
        <w:rPr>
          <w:rFonts w:ascii="Times New Roman" w:hAnsi="Times New Roman"/>
          <w:b/>
          <w:spacing w:val="-3"/>
          <w:sz w:val="24"/>
          <w:szCs w:val="24"/>
        </w:rPr>
        <w:t xml:space="preserve">Responses:        </w:t>
      </w:r>
      <w:r w:rsidRPr="00C2243E">
        <w:rPr>
          <w:rFonts w:ascii="Times New Roman" w:hAnsi="Times New Roman"/>
          <w:spacing w:val="-3"/>
          <w:sz w:val="24"/>
          <w:szCs w:val="24"/>
        </w:rPr>
        <w:t>300 Direct Measurement of Power Applications</w:t>
      </w:r>
    </w:p>
    <w:p w:rsidR="00D43784" w:rsidRPr="00C2243E" w14:paraId="0D25A739"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C2243E">
        <w:rPr>
          <w:rFonts w:ascii="Times New Roman" w:hAnsi="Times New Roman"/>
          <w:spacing w:val="-3"/>
          <w:sz w:val="24"/>
          <w:szCs w:val="24"/>
        </w:rPr>
        <w:t xml:space="preserve">                                            </w:t>
      </w:r>
      <w:r w:rsidRPr="00C2243E" w:rsidR="00A10BE3">
        <w:rPr>
          <w:rFonts w:ascii="Times New Roman" w:hAnsi="Times New Roman"/>
          <w:spacing w:val="-3"/>
          <w:sz w:val="24"/>
          <w:szCs w:val="24"/>
        </w:rPr>
        <w:t xml:space="preserve">               </w:t>
      </w:r>
      <w:r w:rsidRPr="00C2243E">
        <w:rPr>
          <w:rFonts w:ascii="Times New Roman" w:hAnsi="Times New Roman"/>
          <w:spacing w:val="-3"/>
          <w:sz w:val="24"/>
          <w:szCs w:val="24"/>
        </w:rPr>
        <w:t xml:space="preserve">            </w:t>
      </w:r>
      <w:r w:rsidRPr="00C2243E">
        <w:rPr>
          <w:rFonts w:ascii="Times New Roman" w:hAnsi="Times New Roman"/>
          <w:spacing w:val="-3"/>
          <w:sz w:val="24"/>
          <w:szCs w:val="24"/>
          <w:u w:val="single"/>
        </w:rPr>
        <w:t xml:space="preserve">  </w:t>
      </w:r>
      <w:r w:rsidR="00763909">
        <w:rPr>
          <w:rFonts w:ascii="Times New Roman" w:hAnsi="Times New Roman"/>
          <w:spacing w:val="-3"/>
          <w:sz w:val="24"/>
          <w:szCs w:val="24"/>
          <w:u w:val="single"/>
        </w:rPr>
        <w:t xml:space="preserve"> </w:t>
      </w:r>
      <w:r w:rsidRPr="00C2243E">
        <w:rPr>
          <w:rFonts w:ascii="Times New Roman" w:hAnsi="Times New Roman"/>
          <w:spacing w:val="-3"/>
          <w:sz w:val="24"/>
          <w:szCs w:val="24"/>
          <w:u w:val="single"/>
        </w:rPr>
        <w:t>80</w:t>
      </w:r>
      <w:r w:rsidRPr="00C2243E">
        <w:rPr>
          <w:rFonts w:ascii="Times New Roman" w:hAnsi="Times New Roman"/>
          <w:spacing w:val="-3"/>
          <w:sz w:val="24"/>
          <w:szCs w:val="24"/>
        </w:rPr>
        <w:t xml:space="preserve"> New License Applications</w:t>
      </w:r>
    </w:p>
    <w:p w:rsidR="00456FA2" w:rsidRPr="000D3EA1" w14:paraId="788CE44F"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rPr>
      </w:pPr>
      <w:r w:rsidRPr="00C2243E">
        <w:rPr>
          <w:rFonts w:ascii="Times New Roman" w:hAnsi="Times New Roman"/>
          <w:b/>
          <w:spacing w:val="-3"/>
          <w:sz w:val="24"/>
          <w:szCs w:val="24"/>
        </w:rPr>
        <w:t xml:space="preserve">                                                         </w:t>
      </w:r>
      <w:r w:rsidRPr="00C2243E" w:rsidR="00A10BE3">
        <w:rPr>
          <w:rFonts w:ascii="Times New Roman" w:hAnsi="Times New Roman"/>
          <w:b/>
          <w:spacing w:val="-3"/>
          <w:sz w:val="24"/>
          <w:szCs w:val="24"/>
        </w:rPr>
        <w:t xml:space="preserve">              </w:t>
      </w:r>
      <w:r w:rsidRPr="00C2243E">
        <w:rPr>
          <w:rFonts w:ascii="Times New Roman" w:hAnsi="Times New Roman"/>
          <w:b/>
          <w:spacing w:val="-3"/>
          <w:sz w:val="24"/>
          <w:szCs w:val="24"/>
        </w:rPr>
        <w:t xml:space="preserve">380 FCC Form 302-AM </w:t>
      </w:r>
      <w:r w:rsidRPr="00C2243E" w:rsidR="00A10BE3">
        <w:rPr>
          <w:rFonts w:ascii="Times New Roman" w:hAnsi="Times New Roman"/>
          <w:b/>
          <w:spacing w:val="-3"/>
          <w:sz w:val="24"/>
          <w:szCs w:val="24"/>
        </w:rPr>
        <w:t>A</w:t>
      </w:r>
      <w:r w:rsidRPr="00C2243E">
        <w:rPr>
          <w:rFonts w:ascii="Times New Roman" w:hAnsi="Times New Roman"/>
          <w:b/>
          <w:spacing w:val="-3"/>
          <w:sz w:val="24"/>
          <w:szCs w:val="24"/>
        </w:rPr>
        <w:t>pplications</w:t>
      </w:r>
    </w:p>
    <w:p w:rsidR="00D43784" w14:paraId="501FAA27"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rPr>
      </w:pPr>
    </w:p>
    <w:p w:rsidR="00D43784" w14:paraId="69CF72F5"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rPr>
      </w:pPr>
    </w:p>
    <w:p w:rsidR="00763909" w14:paraId="567A0435"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rPr>
      </w:pPr>
    </w:p>
    <w:p w:rsidR="00763909" w14:paraId="220051FA"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rPr>
      </w:pPr>
    </w:p>
    <w:p w:rsidR="00FA1582" w14:paraId="61CAD755"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rPr>
      </w:pPr>
    </w:p>
    <w:p w:rsidR="00456FA2" w:rsidRPr="00C2243E" w14:paraId="0155ACCE" w14:textId="4AC77B1D">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rPr>
      </w:pPr>
      <w:r w:rsidRPr="00C2243E">
        <w:rPr>
          <w:rFonts w:ascii="Times New Roman" w:hAnsi="Times New Roman"/>
          <w:b/>
          <w:spacing w:val="-3"/>
          <w:sz w:val="24"/>
          <w:szCs w:val="24"/>
        </w:rPr>
        <w:t xml:space="preserve">Annual Burden:    </w:t>
      </w:r>
    </w:p>
    <w:p w:rsidR="0052220F" w:rsidRPr="00C2243E" w14:paraId="4ED30B2A"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C2243E">
        <w:rPr>
          <w:rFonts w:ascii="Times New Roman" w:hAnsi="Times New Roman"/>
          <w:spacing w:val="-3"/>
          <w:sz w:val="24"/>
          <w:szCs w:val="24"/>
        </w:rPr>
        <w:tab/>
      </w:r>
      <w:r w:rsidRPr="00C2243E">
        <w:rPr>
          <w:rFonts w:ascii="Times New Roman" w:hAnsi="Times New Roman"/>
          <w:spacing w:val="-3"/>
          <w:sz w:val="24"/>
          <w:szCs w:val="24"/>
        </w:rPr>
        <w:tab/>
      </w:r>
      <w:r w:rsidRPr="00C2243E">
        <w:rPr>
          <w:rFonts w:ascii="Times New Roman" w:hAnsi="Times New Roman"/>
          <w:spacing w:val="-3"/>
          <w:sz w:val="24"/>
          <w:szCs w:val="24"/>
        </w:rPr>
        <w:tab/>
      </w:r>
      <w:r w:rsidRPr="00C2243E">
        <w:rPr>
          <w:rFonts w:ascii="Times New Roman" w:hAnsi="Times New Roman"/>
          <w:spacing w:val="-3"/>
          <w:sz w:val="24"/>
          <w:szCs w:val="24"/>
        </w:rPr>
        <w:tab/>
      </w:r>
      <w:r w:rsidRPr="00C2243E">
        <w:rPr>
          <w:rFonts w:ascii="Times New Roman" w:hAnsi="Times New Roman"/>
          <w:spacing w:val="-3"/>
          <w:sz w:val="24"/>
          <w:szCs w:val="24"/>
        </w:rPr>
        <w:tab/>
      </w:r>
      <w:r w:rsidRPr="00C2243E">
        <w:rPr>
          <w:rFonts w:ascii="Times New Roman" w:hAnsi="Times New Roman"/>
          <w:spacing w:val="-3"/>
          <w:sz w:val="24"/>
          <w:szCs w:val="24"/>
        </w:rPr>
        <w:tab/>
      </w:r>
    </w:p>
    <w:p w:rsidR="00456FA2" w:rsidRPr="00C2243E" w:rsidP="00456FA2" w14:paraId="11602A2C"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C2243E">
        <w:rPr>
          <w:rFonts w:ascii="Times New Roman" w:hAnsi="Times New Roman"/>
          <w:spacing w:val="-3"/>
          <w:sz w:val="24"/>
          <w:szCs w:val="24"/>
        </w:rPr>
        <w:tab/>
        <w:t>4 hours</w:t>
      </w:r>
      <w:r w:rsidRPr="00C2243E" w:rsidR="00D43784">
        <w:rPr>
          <w:rFonts w:ascii="Times New Roman" w:hAnsi="Times New Roman"/>
          <w:spacing w:val="-3"/>
          <w:sz w:val="24"/>
          <w:szCs w:val="24"/>
        </w:rPr>
        <w:t>/application</w:t>
      </w:r>
      <w:r w:rsidRPr="00C2243E">
        <w:rPr>
          <w:rFonts w:ascii="Times New Roman" w:hAnsi="Times New Roman"/>
          <w:spacing w:val="-3"/>
          <w:sz w:val="24"/>
          <w:szCs w:val="24"/>
        </w:rPr>
        <w:t xml:space="preserve"> x 300 </w:t>
      </w:r>
      <w:r w:rsidRPr="00C2243E" w:rsidR="00D43784">
        <w:rPr>
          <w:rFonts w:ascii="Times New Roman" w:hAnsi="Times New Roman"/>
          <w:spacing w:val="-3"/>
          <w:sz w:val="24"/>
          <w:szCs w:val="24"/>
        </w:rPr>
        <w:t xml:space="preserve">FCC Form 302 - AM </w:t>
      </w:r>
      <w:r w:rsidRPr="00C2243E">
        <w:rPr>
          <w:rFonts w:ascii="Times New Roman" w:hAnsi="Times New Roman"/>
          <w:spacing w:val="-3"/>
          <w:sz w:val="24"/>
          <w:szCs w:val="24"/>
        </w:rPr>
        <w:t>applications = 1,200 hours</w:t>
      </w:r>
    </w:p>
    <w:p w:rsidR="00456FA2" w:rsidP="00456FA2" w14:paraId="313E85BE"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C2243E">
        <w:rPr>
          <w:rFonts w:ascii="Times New Roman" w:hAnsi="Times New Roman"/>
          <w:spacing w:val="-3"/>
          <w:sz w:val="24"/>
          <w:szCs w:val="24"/>
        </w:rPr>
        <w:tab/>
        <w:t>20 hours</w:t>
      </w:r>
      <w:r w:rsidRPr="00C2243E" w:rsidR="00D43784">
        <w:rPr>
          <w:rFonts w:ascii="Times New Roman" w:hAnsi="Times New Roman"/>
          <w:spacing w:val="-3"/>
          <w:sz w:val="24"/>
          <w:szCs w:val="24"/>
        </w:rPr>
        <w:t>/application</w:t>
      </w:r>
      <w:r w:rsidRPr="00C2243E">
        <w:rPr>
          <w:rFonts w:ascii="Times New Roman" w:hAnsi="Times New Roman"/>
          <w:spacing w:val="-3"/>
          <w:sz w:val="24"/>
          <w:szCs w:val="24"/>
        </w:rPr>
        <w:t xml:space="preserve"> x 80 </w:t>
      </w:r>
      <w:r w:rsidRPr="00C2243E" w:rsidR="00D43784">
        <w:rPr>
          <w:rFonts w:ascii="Times New Roman" w:hAnsi="Times New Roman"/>
          <w:spacing w:val="-3"/>
          <w:sz w:val="24"/>
          <w:szCs w:val="24"/>
        </w:rPr>
        <w:t xml:space="preserve">FCC Form 302 - AM </w:t>
      </w:r>
      <w:r w:rsidRPr="00C2243E">
        <w:rPr>
          <w:rFonts w:ascii="Times New Roman" w:hAnsi="Times New Roman"/>
          <w:spacing w:val="-3"/>
          <w:sz w:val="24"/>
          <w:szCs w:val="24"/>
        </w:rPr>
        <w:t xml:space="preserve">applications = </w:t>
      </w:r>
      <w:r w:rsidRPr="00C2243E">
        <w:rPr>
          <w:rFonts w:ascii="Times New Roman" w:hAnsi="Times New Roman"/>
          <w:spacing w:val="-3"/>
          <w:sz w:val="24"/>
          <w:szCs w:val="24"/>
          <w:u w:val="single"/>
        </w:rPr>
        <w:t>1,600 hours</w:t>
      </w:r>
    </w:p>
    <w:p w:rsidR="00456FA2" w:rsidP="00456FA2" w14:paraId="469DA6DC"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rPr>
      </w:pPr>
      <w:r>
        <w:rPr>
          <w:rFonts w:ascii="Times New Roman" w:hAnsi="Times New Roman"/>
          <w:spacing w:val="-3"/>
          <w:sz w:val="24"/>
          <w:szCs w:val="24"/>
        </w:rPr>
        <w:tab/>
      </w:r>
      <w:r w:rsidR="00D43784">
        <w:rPr>
          <w:rFonts w:ascii="Times New Roman" w:hAnsi="Times New Roman"/>
          <w:spacing w:val="-3"/>
          <w:sz w:val="24"/>
          <w:szCs w:val="24"/>
        </w:rPr>
        <w:t xml:space="preserve">                                                           </w:t>
      </w:r>
      <w:r>
        <w:rPr>
          <w:rFonts w:ascii="Times New Roman" w:hAnsi="Times New Roman"/>
          <w:b/>
          <w:spacing w:val="-3"/>
          <w:sz w:val="24"/>
          <w:szCs w:val="24"/>
        </w:rPr>
        <w:t>Total Annual Burden:</w:t>
      </w:r>
      <w:r w:rsidR="00141C5E">
        <w:rPr>
          <w:rFonts w:ascii="Times New Roman" w:hAnsi="Times New Roman"/>
          <w:b/>
          <w:spacing w:val="-3"/>
          <w:sz w:val="24"/>
          <w:szCs w:val="24"/>
        </w:rPr>
        <w:t xml:space="preserve">    </w:t>
      </w:r>
      <w:r w:rsidR="00815590">
        <w:rPr>
          <w:rFonts w:ascii="Times New Roman" w:hAnsi="Times New Roman"/>
          <w:b/>
          <w:spacing w:val="-3"/>
          <w:sz w:val="24"/>
          <w:szCs w:val="24"/>
        </w:rPr>
        <w:t xml:space="preserve"> </w:t>
      </w:r>
      <w:r>
        <w:rPr>
          <w:rFonts w:ascii="Times New Roman" w:hAnsi="Times New Roman"/>
          <w:b/>
          <w:spacing w:val="-3"/>
          <w:sz w:val="24"/>
          <w:szCs w:val="24"/>
        </w:rPr>
        <w:t>2,800 hours</w:t>
      </w:r>
    </w:p>
    <w:p w:rsidR="00456FA2" w14:paraId="291721C9"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52220F" w:rsidRPr="00E1791C" w14:paraId="7777EA04"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E1791C">
        <w:rPr>
          <w:rFonts w:ascii="Times New Roman" w:hAnsi="Times New Roman"/>
          <w:spacing w:val="-3"/>
          <w:sz w:val="24"/>
          <w:szCs w:val="24"/>
        </w:rPr>
        <w:t>These estimates are based on FCC staff's knowledge and familiarity with the availability of the data required.</w:t>
      </w:r>
    </w:p>
    <w:p w:rsidR="00456FA2" w14:paraId="4E599F07"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u w:val="single"/>
        </w:rPr>
      </w:pPr>
    </w:p>
    <w:p w:rsidR="00371C84" w:rsidRPr="00C2243E" w14:paraId="5F36A7E2"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C2243E">
        <w:rPr>
          <w:rFonts w:ascii="Times New Roman" w:hAnsi="Times New Roman"/>
          <w:b/>
          <w:spacing w:val="-3"/>
          <w:sz w:val="24"/>
          <w:szCs w:val="24"/>
          <w:u w:val="single"/>
        </w:rPr>
        <w:t xml:space="preserve">Annual </w:t>
      </w:r>
      <w:r w:rsidRPr="00C2243E" w:rsidR="00D43784">
        <w:rPr>
          <w:rFonts w:ascii="Times New Roman" w:hAnsi="Times New Roman"/>
          <w:b/>
          <w:spacing w:val="-3"/>
          <w:sz w:val="24"/>
          <w:szCs w:val="24"/>
          <w:u w:val="single"/>
        </w:rPr>
        <w:t xml:space="preserve">“In-house” </w:t>
      </w:r>
      <w:r w:rsidRPr="00C2243E">
        <w:rPr>
          <w:rFonts w:ascii="Times New Roman" w:hAnsi="Times New Roman"/>
          <w:b/>
          <w:spacing w:val="-3"/>
          <w:sz w:val="24"/>
          <w:szCs w:val="24"/>
          <w:u w:val="single"/>
        </w:rPr>
        <w:t>Costs</w:t>
      </w:r>
      <w:r w:rsidRPr="00C2243E">
        <w:rPr>
          <w:rFonts w:ascii="Times New Roman" w:hAnsi="Times New Roman"/>
          <w:spacing w:val="-3"/>
          <w:sz w:val="24"/>
          <w:szCs w:val="24"/>
        </w:rPr>
        <w:t>:</w:t>
      </w:r>
    </w:p>
    <w:p w:rsidR="0052220F" w:rsidRPr="00C2243E" w14:paraId="4ED368DC"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C2243E">
        <w:rPr>
          <w:rFonts w:ascii="Times New Roman" w:hAnsi="Times New Roman"/>
          <w:spacing w:val="-3"/>
          <w:sz w:val="24"/>
          <w:szCs w:val="24"/>
        </w:rPr>
        <w:t xml:space="preserve">We assume that the respondents would </w:t>
      </w:r>
      <w:r w:rsidRPr="00C2243E" w:rsidR="00371C84">
        <w:rPr>
          <w:rFonts w:ascii="Times New Roman" w:hAnsi="Times New Roman"/>
          <w:spacing w:val="-3"/>
          <w:sz w:val="24"/>
          <w:szCs w:val="24"/>
        </w:rPr>
        <w:t xml:space="preserve">contract with an attorney and consulting engineer to </w:t>
      </w:r>
      <w:r w:rsidRPr="00C2243E">
        <w:rPr>
          <w:rFonts w:ascii="Times New Roman" w:hAnsi="Times New Roman"/>
          <w:spacing w:val="-3"/>
          <w:sz w:val="24"/>
          <w:szCs w:val="24"/>
        </w:rPr>
        <w:t xml:space="preserve">complete the </w:t>
      </w:r>
      <w:r w:rsidRPr="00C2243E" w:rsidR="00371C84">
        <w:rPr>
          <w:rFonts w:ascii="Times New Roman" w:hAnsi="Times New Roman"/>
          <w:spacing w:val="-3"/>
          <w:sz w:val="24"/>
          <w:szCs w:val="24"/>
        </w:rPr>
        <w:t xml:space="preserve">FCC </w:t>
      </w:r>
      <w:r w:rsidRPr="00C2243E" w:rsidR="00D43784">
        <w:rPr>
          <w:rFonts w:ascii="Times New Roman" w:hAnsi="Times New Roman"/>
          <w:spacing w:val="-3"/>
          <w:sz w:val="24"/>
          <w:szCs w:val="24"/>
        </w:rPr>
        <w:t xml:space="preserve">Form </w:t>
      </w:r>
      <w:r w:rsidRPr="00C2243E" w:rsidR="00371C84">
        <w:rPr>
          <w:rFonts w:ascii="Times New Roman" w:hAnsi="Times New Roman"/>
          <w:spacing w:val="-3"/>
          <w:sz w:val="24"/>
          <w:szCs w:val="24"/>
        </w:rPr>
        <w:t>302-AM</w:t>
      </w:r>
      <w:r w:rsidRPr="00C2243E" w:rsidR="00D43784">
        <w:rPr>
          <w:rFonts w:ascii="Times New Roman" w:hAnsi="Times New Roman"/>
          <w:spacing w:val="-3"/>
          <w:sz w:val="24"/>
          <w:szCs w:val="24"/>
        </w:rPr>
        <w:t xml:space="preserve"> applications</w:t>
      </w:r>
      <w:r w:rsidRPr="00C2243E" w:rsidR="00371C84">
        <w:rPr>
          <w:rFonts w:ascii="Times New Roman" w:hAnsi="Times New Roman"/>
          <w:spacing w:val="-3"/>
          <w:sz w:val="24"/>
          <w:szCs w:val="24"/>
        </w:rPr>
        <w:t>.</w:t>
      </w:r>
      <w:r w:rsidRPr="00C2243E" w:rsidR="00526751">
        <w:rPr>
          <w:rFonts w:ascii="Times New Roman" w:hAnsi="Times New Roman"/>
          <w:spacing w:val="-3"/>
          <w:sz w:val="24"/>
          <w:szCs w:val="24"/>
        </w:rPr>
        <w:t xml:space="preserve">  We </w:t>
      </w:r>
      <w:r w:rsidRPr="00C2243E">
        <w:rPr>
          <w:rFonts w:ascii="Times New Roman" w:hAnsi="Times New Roman"/>
          <w:spacing w:val="-3"/>
          <w:sz w:val="24"/>
          <w:szCs w:val="24"/>
        </w:rPr>
        <w:t>estimate that the respondent would have an average salary of $</w:t>
      </w:r>
      <w:r w:rsidR="00C631B7">
        <w:rPr>
          <w:rFonts w:ascii="Times New Roman" w:hAnsi="Times New Roman"/>
          <w:spacing w:val="-3"/>
          <w:sz w:val="24"/>
          <w:szCs w:val="24"/>
        </w:rPr>
        <w:t>10</w:t>
      </w:r>
      <w:r w:rsidRPr="00C2243E">
        <w:rPr>
          <w:rFonts w:ascii="Times New Roman" w:hAnsi="Times New Roman"/>
          <w:spacing w:val="-3"/>
          <w:sz w:val="24"/>
          <w:szCs w:val="24"/>
        </w:rPr>
        <w:t>0,000/year ($</w:t>
      </w:r>
      <w:r w:rsidR="00C631B7">
        <w:rPr>
          <w:rFonts w:ascii="Times New Roman" w:hAnsi="Times New Roman"/>
          <w:spacing w:val="-3"/>
          <w:sz w:val="24"/>
          <w:szCs w:val="24"/>
        </w:rPr>
        <w:t>48.08</w:t>
      </w:r>
      <w:r w:rsidRPr="00C2243E">
        <w:rPr>
          <w:rFonts w:ascii="Times New Roman" w:hAnsi="Times New Roman"/>
          <w:spacing w:val="-3"/>
          <w:sz w:val="24"/>
          <w:szCs w:val="24"/>
        </w:rPr>
        <w:t xml:space="preserve">/hour).  </w:t>
      </w:r>
    </w:p>
    <w:p w:rsidR="00526751" w:rsidRPr="00C2243E" w14:paraId="1F6A9F02"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rPr>
      </w:pPr>
      <w:r w:rsidRPr="00C2243E">
        <w:rPr>
          <w:rFonts w:ascii="Times New Roman" w:hAnsi="Times New Roman"/>
          <w:b/>
          <w:spacing w:val="-3"/>
          <w:sz w:val="24"/>
          <w:szCs w:val="24"/>
        </w:rPr>
        <w:tab/>
      </w:r>
      <w:r w:rsidRPr="00C2243E" w:rsidR="00003B0A">
        <w:rPr>
          <w:rFonts w:ascii="Times New Roman" w:hAnsi="Times New Roman"/>
          <w:b/>
          <w:spacing w:val="-3"/>
          <w:sz w:val="24"/>
          <w:szCs w:val="24"/>
        </w:rPr>
        <w:t xml:space="preserve"> </w:t>
      </w:r>
    </w:p>
    <w:p w:rsidR="0052220F" w:rsidRPr="00C2243E" w14:paraId="5862D675"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C2243E">
        <w:rPr>
          <w:rFonts w:ascii="Times New Roman" w:hAnsi="Times New Roman"/>
          <w:spacing w:val="-3"/>
          <w:sz w:val="24"/>
          <w:szCs w:val="24"/>
        </w:rPr>
        <w:tab/>
      </w:r>
      <w:r w:rsidR="00B0527E">
        <w:rPr>
          <w:rFonts w:ascii="Times New Roman" w:hAnsi="Times New Roman"/>
          <w:spacing w:val="-3"/>
          <w:sz w:val="24"/>
          <w:szCs w:val="24"/>
        </w:rPr>
        <w:t>4</w:t>
      </w:r>
      <w:r w:rsidRPr="00C2243E" w:rsidR="00003B0A">
        <w:rPr>
          <w:rFonts w:ascii="Times New Roman" w:hAnsi="Times New Roman"/>
          <w:spacing w:val="-3"/>
          <w:sz w:val="24"/>
          <w:szCs w:val="24"/>
        </w:rPr>
        <w:t xml:space="preserve"> hours</w:t>
      </w:r>
      <w:r w:rsidRPr="00C2243E" w:rsidR="00D43784">
        <w:rPr>
          <w:rFonts w:ascii="Times New Roman" w:hAnsi="Times New Roman"/>
          <w:spacing w:val="-3"/>
          <w:sz w:val="24"/>
          <w:szCs w:val="24"/>
        </w:rPr>
        <w:t>/application</w:t>
      </w:r>
      <w:r w:rsidRPr="00C2243E" w:rsidR="00003B0A">
        <w:rPr>
          <w:rFonts w:ascii="Times New Roman" w:hAnsi="Times New Roman"/>
          <w:spacing w:val="-3"/>
          <w:sz w:val="24"/>
          <w:szCs w:val="24"/>
        </w:rPr>
        <w:t xml:space="preserve"> x 300 </w:t>
      </w:r>
      <w:r w:rsidRPr="00C2243E" w:rsidR="00D43784">
        <w:rPr>
          <w:rFonts w:ascii="Times New Roman" w:hAnsi="Times New Roman"/>
          <w:spacing w:val="-3"/>
          <w:sz w:val="24"/>
          <w:szCs w:val="24"/>
        </w:rPr>
        <w:t xml:space="preserve">FCC Form 302-AM </w:t>
      </w:r>
      <w:r w:rsidRPr="00C2243E" w:rsidR="00003B0A">
        <w:rPr>
          <w:rFonts w:ascii="Times New Roman" w:hAnsi="Times New Roman"/>
          <w:spacing w:val="-3"/>
          <w:sz w:val="24"/>
          <w:szCs w:val="24"/>
        </w:rPr>
        <w:t>applications x $</w:t>
      </w:r>
      <w:r w:rsidR="00C631B7">
        <w:rPr>
          <w:rFonts w:ascii="Times New Roman" w:hAnsi="Times New Roman"/>
          <w:spacing w:val="-3"/>
          <w:sz w:val="24"/>
          <w:szCs w:val="24"/>
        </w:rPr>
        <w:t>48.08</w:t>
      </w:r>
      <w:r w:rsidRPr="00C2243E" w:rsidR="00003B0A">
        <w:rPr>
          <w:rFonts w:ascii="Times New Roman" w:hAnsi="Times New Roman"/>
          <w:spacing w:val="-3"/>
          <w:sz w:val="24"/>
          <w:szCs w:val="24"/>
        </w:rPr>
        <w:t>/</w:t>
      </w:r>
      <w:r w:rsidRPr="00C2243E" w:rsidR="00003B0A">
        <w:rPr>
          <w:rFonts w:ascii="Times New Roman" w:hAnsi="Times New Roman"/>
          <w:spacing w:val="-3"/>
          <w:sz w:val="24"/>
          <w:szCs w:val="24"/>
        </w:rPr>
        <w:t>hr</w:t>
      </w:r>
      <w:r w:rsidRPr="00C2243E" w:rsidR="00003B0A">
        <w:rPr>
          <w:rFonts w:ascii="Times New Roman" w:hAnsi="Times New Roman"/>
          <w:spacing w:val="-3"/>
          <w:sz w:val="24"/>
          <w:szCs w:val="24"/>
        </w:rPr>
        <w:t xml:space="preserve"> = </w:t>
      </w:r>
      <w:r w:rsidRPr="00C2243E" w:rsidR="00D43784">
        <w:rPr>
          <w:rFonts w:ascii="Times New Roman" w:hAnsi="Times New Roman"/>
          <w:spacing w:val="-3"/>
          <w:sz w:val="24"/>
          <w:szCs w:val="24"/>
        </w:rPr>
        <w:t xml:space="preserve"> </w:t>
      </w:r>
      <w:r w:rsidRPr="00C2243E" w:rsidR="00003B0A">
        <w:rPr>
          <w:rFonts w:ascii="Times New Roman" w:hAnsi="Times New Roman"/>
          <w:spacing w:val="-3"/>
          <w:sz w:val="24"/>
          <w:szCs w:val="24"/>
        </w:rPr>
        <w:t>$</w:t>
      </w:r>
      <w:r w:rsidR="00B0527E">
        <w:rPr>
          <w:rFonts w:ascii="Times New Roman" w:hAnsi="Times New Roman"/>
          <w:spacing w:val="-3"/>
          <w:sz w:val="24"/>
          <w:szCs w:val="24"/>
        </w:rPr>
        <w:t xml:space="preserve"> </w:t>
      </w:r>
      <w:r w:rsidR="00322E0E">
        <w:rPr>
          <w:rFonts w:ascii="Times New Roman" w:hAnsi="Times New Roman"/>
          <w:spacing w:val="-3"/>
          <w:sz w:val="24"/>
          <w:szCs w:val="24"/>
        </w:rPr>
        <w:t xml:space="preserve"> </w:t>
      </w:r>
      <w:r w:rsidR="00B945BD">
        <w:rPr>
          <w:rFonts w:ascii="Times New Roman" w:hAnsi="Times New Roman"/>
          <w:spacing w:val="-3"/>
          <w:sz w:val="24"/>
          <w:szCs w:val="24"/>
        </w:rPr>
        <w:t xml:space="preserve"> </w:t>
      </w:r>
      <w:r w:rsidR="00B0527E">
        <w:rPr>
          <w:rFonts w:ascii="Times New Roman" w:hAnsi="Times New Roman"/>
          <w:spacing w:val="-3"/>
          <w:sz w:val="24"/>
          <w:szCs w:val="24"/>
        </w:rPr>
        <w:t>57,696</w:t>
      </w:r>
    </w:p>
    <w:p w:rsidR="00003B0A" w14:paraId="62CA3253"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C2243E">
        <w:rPr>
          <w:rFonts w:ascii="Times New Roman" w:hAnsi="Times New Roman"/>
          <w:spacing w:val="-3"/>
          <w:sz w:val="24"/>
          <w:szCs w:val="24"/>
        </w:rPr>
        <w:tab/>
      </w:r>
      <w:r w:rsidR="00B0527E">
        <w:rPr>
          <w:rFonts w:ascii="Times New Roman" w:hAnsi="Times New Roman"/>
          <w:spacing w:val="-3"/>
          <w:sz w:val="24"/>
          <w:szCs w:val="24"/>
        </w:rPr>
        <w:t>2</w:t>
      </w:r>
      <w:r w:rsidRPr="00C2243E">
        <w:rPr>
          <w:rFonts w:ascii="Times New Roman" w:hAnsi="Times New Roman"/>
          <w:spacing w:val="-3"/>
          <w:sz w:val="24"/>
          <w:szCs w:val="24"/>
        </w:rPr>
        <w:t>0 hours</w:t>
      </w:r>
      <w:r w:rsidRPr="00C2243E" w:rsidR="00D43784">
        <w:rPr>
          <w:rFonts w:ascii="Times New Roman" w:hAnsi="Times New Roman"/>
          <w:spacing w:val="-3"/>
          <w:sz w:val="24"/>
          <w:szCs w:val="24"/>
        </w:rPr>
        <w:t>/application</w:t>
      </w:r>
      <w:r w:rsidRPr="00C2243E">
        <w:rPr>
          <w:rFonts w:ascii="Times New Roman" w:hAnsi="Times New Roman"/>
          <w:spacing w:val="-3"/>
          <w:sz w:val="24"/>
          <w:szCs w:val="24"/>
        </w:rPr>
        <w:t xml:space="preserve"> x 80 </w:t>
      </w:r>
      <w:r w:rsidRPr="00C2243E" w:rsidR="00D43784">
        <w:rPr>
          <w:rFonts w:ascii="Times New Roman" w:hAnsi="Times New Roman"/>
          <w:spacing w:val="-3"/>
          <w:sz w:val="24"/>
          <w:szCs w:val="24"/>
        </w:rPr>
        <w:t xml:space="preserve">FCC Form 302-AM </w:t>
      </w:r>
      <w:r w:rsidRPr="00C2243E">
        <w:rPr>
          <w:rFonts w:ascii="Times New Roman" w:hAnsi="Times New Roman"/>
          <w:spacing w:val="-3"/>
          <w:sz w:val="24"/>
          <w:szCs w:val="24"/>
        </w:rPr>
        <w:t>applications x $</w:t>
      </w:r>
      <w:r w:rsidR="00C631B7">
        <w:rPr>
          <w:rFonts w:ascii="Times New Roman" w:hAnsi="Times New Roman"/>
          <w:spacing w:val="-3"/>
          <w:sz w:val="24"/>
          <w:szCs w:val="24"/>
        </w:rPr>
        <w:t>48.08</w:t>
      </w:r>
      <w:r w:rsidRPr="00C2243E">
        <w:rPr>
          <w:rFonts w:ascii="Times New Roman" w:hAnsi="Times New Roman"/>
          <w:spacing w:val="-3"/>
          <w:sz w:val="24"/>
          <w:szCs w:val="24"/>
        </w:rPr>
        <w:t>/</w:t>
      </w:r>
      <w:r w:rsidRPr="00C2243E">
        <w:rPr>
          <w:rFonts w:ascii="Times New Roman" w:hAnsi="Times New Roman"/>
          <w:spacing w:val="-3"/>
          <w:sz w:val="24"/>
          <w:szCs w:val="24"/>
        </w:rPr>
        <w:t>hr</w:t>
      </w:r>
      <w:r w:rsidRPr="00C2243E">
        <w:rPr>
          <w:rFonts w:ascii="Times New Roman" w:hAnsi="Times New Roman"/>
          <w:spacing w:val="-3"/>
          <w:sz w:val="24"/>
          <w:szCs w:val="24"/>
        </w:rPr>
        <w:t xml:space="preserve"> = </w:t>
      </w:r>
      <w:r w:rsidRPr="00C2243E" w:rsidR="00D43784">
        <w:rPr>
          <w:rFonts w:ascii="Times New Roman" w:hAnsi="Times New Roman"/>
          <w:spacing w:val="-3"/>
          <w:sz w:val="24"/>
          <w:szCs w:val="24"/>
        </w:rPr>
        <w:t xml:space="preserve"> </w:t>
      </w:r>
      <w:r w:rsidRPr="00C2243E" w:rsidR="001E3117">
        <w:rPr>
          <w:rFonts w:ascii="Times New Roman" w:hAnsi="Times New Roman"/>
          <w:spacing w:val="-3"/>
          <w:sz w:val="24"/>
          <w:szCs w:val="24"/>
          <w:u w:val="single"/>
        </w:rPr>
        <w:t>$</w:t>
      </w:r>
      <w:r w:rsidR="00B0527E">
        <w:rPr>
          <w:rFonts w:ascii="Times New Roman" w:hAnsi="Times New Roman"/>
          <w:spacing w:val="-3"/>
          <w:sz w:val="24"/>
          <w:szCs w:val="24"/>
          <w:u w:val="single"/>
        </w:rPr>
        <w:t xml:space="preserve"> </w:t>
      </w:r>
      <w:r w:rsidR="00322E0E">
        <w:rPr>
          <w:rFonts w:ascii="Times New Roman" w:hAnsi="Times New Roman"/>
          <w:spacing w:val="-3"/>
          <w:sz w:val="24"/>
          <w:szCs w:val="24"/>
          <w:u w:val="single"/>
        </w:rPr>
        <w:t xml:space="preserve"> </w:t>
      </w:r>
      <w:r w:rsidR="00B945BD">
        <w:rPr>
          <w:rFonts w:ascii="Times New Roman" w:hAnsi="Times New Roman"/>
          <w:spacing w:val="-3"/>
          <w:sz w:val="24"/>
          <w:szCs w:val="24"/>
          <w:u w:val="single"/>
        </w:rPr>
        <w:t xml:space="preserve"> </w:t>
      </w:r>
      <w:r w:rsidR="00B0527E">
        <w:rPr>
          <w:rFonts w:ascii="Times New Roman" w:hAnsi="Times New Roman"/>
          <w:spacing w:val="-3"/>
          <w:sz w:val="24"/>
          <w:szCs w:val="24"/>
          <w:u w:val="single"/>
        </w:rPr>
        <w:t>76,928</w:t>
      </w:r>
    </w:p>
    <w:p w:rsidR="001E3117" w14:paraId="01F9829B"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rPr>
      </w:pPr>
      <w:r>
        <w:rPr>
          <w:rFonts w:ascii="Times New Roman" w:hAnsi="Times New Roman"/>
          <w:spacing w:val="-3"/>
          <w:sz w:val="24"/>
          <w:szCs w:val="24"/>
        </w:rPr>
        <w:tab/>
      </w:r>
      <w:r w:rsidR="00D43784">
        <w:rPr>
          <w:rFonts w:ascii="Times New Roman" w:hAnsi="Times New Roman"/>
          <w:spacing w:val="-3"/>
          <w:sz w:val="24"/>
          <w:szCs w:val="24"/>
        </w:rPr>
        <w:t xml:space="preserve">                                                                         </w:t>
      </w:r>
      <w:r w:rsidR="00B945BD">
        <w:rPr>
          <w:rFonts w:ascii="Times New Roman" w:hAnsi="Times New Roman"/>
          <w:spacing w:val="-3"/>
          <w:sz w:val="24"/>
          <w:szCs w:val="24"/>
        </w:rPr>
        <w:t xml:space="preserve">  </w:t>
      </w:r>
      <w:r>
        <w:rPr>
          <w:rFonts w:ascii="Times New Roman" w:hAnsi="Times New Roman"/>
          <w:b/>
          <w:spacing w:val="-3"/>
          <w:sz w:val="24"/>
          <w:szCs w:val="24"/>
        </w:rPr>
        <w:t xml:space="preserve">Total </w:t>
      </w:r>
      <w:r w:rsidR="00E02133">
        <w:rPr>
          <w:rFonts w:ascii="Times New Roman" w:hAnsi="Times New Roman"/>
          <w:b/>
          <w:spacing w:val="-3"/>
          <w:sz w:val="24"/>
          <w:szCs w:val="24"/>
        </w:rPr>
        <w:t>“In-House”</w:t>
      </w:r>
      <w:r>
        <w:rPr>
          <w:rFonts w:ascii="Times New Roman" w:hAnsi="Times New Roman"/>
          <w:b/>
          <w:spacing w:val="-3"/>
          <w:sz w:val="24"/>
          <w:szCs w:val="24"/>
        </w:rPr>
        <w:t xml:space="preserve"> Costs = </w:t>
      </w:r>
      <w:r w:rsidR="00322E0E">
        <w:rPr>
          <w:rFonts w:ascii="Times New Roman" w:hAnsi="Times New Roman"/>
          <w:b/>
          <w:spacing w:val="-3"/>
          <w:sz w:val="24"/>
          <w:szCs w:val="24"/>
        </w:rPr>
        <w:t xml:space="preserve"> </w:t>
      </w:r>
      <w:r>
        <w:rPr>
          <w:rFonts w:ascii="Times New Roman" w:hAnsi="Times New Roman"/>
          <w:b/>
          <w:spacing w:val="-3"/>
          <w:sz w:val="24"/>
          <w:szCs w:val="24"/>
        </w:rPr>
        <w:t>$</w:t>
      </w:r>
      <w:r w:rsidR="00B0527E">
        <w:rPr>
          <w:rFonts w:ascii="Times New Roman" w:hAnsi="Times New Roman"/>
          <w:b/>
          <w:spacing w:val="-3"/>
          <w:sz w:val="24"/>
          <w:szCs w:val="24"/>
        </w:rPr>
        <w:t>134,624</w:t>
      </w:r>
    </w:p>
    <w:p w:rsidR="00DF2FD5" w14:paraId="5C142FBA"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rPr>
      </w:pPr>
    </w:p>
    <w:p w:rsidR="00F44BC7" w:rsidRPr="00426F1E" w14:paraId="0D77CDFD"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olor w:val="000000"/>
          <w:spacing w:val="-3"/>
          <w:sz w:val="24"/>
          <w:szCs w:val="24"/>
        </w:rPr>
      </w:pPr>
      <w:r>
        <w:rPr>
          <w:rFonts w:ascii="Times New Roman" w:hAnsi="Times New Roman"/>
          <w:b/>
          <w:spacing w:val="-3"/>
          <w:sz w:val="24"/>
          <w:szCs w:val="24"/>
        </w:rPr>
        <w:t xml:space="preserve">13.  </w:t>
      </w:r>
      <w:r>
        <w:rPr>
          <w:rFonts w:ascii="Times New Roman" w:hAnsi="Times New Roman"/>
          <w:b/>
          <w:spacing w:val="-3"/>
          <w:sz w:val="24"/>
          <w:szCs w:val="24"/>
        </w:rPr>
        <w:t>Annual Cost Burden:</w:t>
      </w:r>
      <w:r w:rsidRPr="005C5E3F" w:rsidR="0052220F">
        <w:rPr>
          <w:rFonts w:ascii="Times New Roman" w:hAnsi="Times New Roman"/>
          <w:b/>
          <w:spacing w:val="-3"/>
          <w:sz w:val="24"/>
          <w:szCs w:val="24"/>
        </w:rPr>
        <w:t xml:space="preserve"> </w:t>
      </w:r>
      <w:r w:rsidR="000D3EA1">
        <w:rPr>
          <w:rFonts w:ascii="Times New Roman" w:hAnsi="Times New Roman"/>
          <w:b/>
          <w:spacing w:val="-3"/>
          <w:sz w:val="24"/>
          <w:szCs w:val="24"/>
        </w:rPr>
        <w:t xml:space="preserve"> </w:t>
      </w:r>
      <w:r>
        <w:rPr>
          <w:rFonts w:ascii="Times New Roman" w:hAnsi="Times New Roman"/>
          <w:spacing w:val="-3"/>
          <w:sz w:val="24"/>
          <w:szCs w:val="24"/>
        </w:rPr>
        <w:t>We assume that the respondents would use an attorney ($</w:t>
      </w:r>
      <w:r w:rsidR="008F3009">
        <w:rPr>
          <w:rFonts w:ascii="Times New Roman" w:hAnsi="Times New Roman"/>
          <w:spacing w:val="-3"/>
          <w:sz w:val="24"/>
          <w:szCs w:val="24"/>
        </w:rPr>
        <w:t>3</w:t>
      </w:r>
      <w:r>
        <w:rPr>
          <w:rFonts w:ascii="Times New Roman" w:hAnsi="Times New Roman"/>
          <w:spacing w:val="-3"/>
          <w:sz w:val="24"/>
          <w:szCs w:val="24"/>
        </w:rPr>
        <w:t>00/hr) and a consulting engineer ($</w:t>
      </w:r>
      <w:r w:rsidR="008F3009">
        <w:rPr>
          <w:rFonts w:ascii="Times New Roman" w:hAnsi="Times New Roman"/>
          <w:spacing w:val="-3"/>
          <w:sz w:val="24"/>
          <w:szCs w:val="24"/>
        </w:rPr>
        <w:t>2</w:t>
      </w:r>
      <w:r>
        <w:rPr>
          <w:rFonts w:ascii="Times New Roman" w:hAnsi="Times New Roman"/>
          <w:spacing w:val="-3"/>
          <w:sz w:val="24"/>
          <w:szCs w:val="24"/>
        </w:rPr>
        <w:t xml:space="preserve">50/hr) </w:t>
      </w:r>
      <w:r w:rsidR="00C06359">
        <w:rPr>
          <w:rFonts w:ascii="Times New Roman" w:hAnsi="Times New Roman"/>
          <w:spacing w:val="-3"/>
          <w:sz w:val="24"/>
          <w:szCs w:val="24"/>
        </w:rPr>
        <w:t xml:space="preserve">to complete the FCC </w:t>
      </w:r>
      <w:r w:rsidRPr="00C2243E" w:rsidR="00C6271D">
        <w:rPr>
          <w:rFonts w:ascii="Times New Roman" w:hAnsi="Times New Roman"/>
          <w:spacing w:val="-3"/>
          <w:sz w:val="24"/>
          <w:szCs w:val="24"/>
        </w:rPr>
        <w:t xml:space="preserve">Form </w:t>
      </w:r>
      <w:r w:rsidRPr="00C2243E" w:rsidR="00C06359">
        <w:rPr>
          <w:rFonts w:ascii="Times New Roman" w:hAnsi="Times New Roman"/>
          <w:spacing w:val="-3"/>
          <w:sz w:val="24"/>
          <w:szCs w:val="24"/>
        </w:rPr>
        <w:t>302-AM</w:t>
      </w:r>
      <w:r w:rsidRPr="00C2243E" w:rsidR="00C6271D">
        <w:rPr>
          <w:rFonts w:ascii="Times New Roman" w:hAnsi="Times New Roman"/>
          <w:spacing w:val="-3"/>
          <w:sz w:val="24"/>
          <w:szCs w:val="24"/>
        </w:rPr>
        <w:t xml:space="preserve"> applications</w:t>
      </w:r>
      <w:r w:rsidRPr="00C2243E" w:rsidR="00C06359">
        <w:rPr>
          <w:rFonts w:ascii="Times New Roman" w:hAnsi="Times New Roman"/>
          <w:spacing w:val="-3"/>
          <w:sz w:val="24"/>
          <w:szCs w:val="24"/>
        </w:rPr>
        <w:t>.  In addition, res</w:t>
      </w:r>
      <w:r w:rsidRPr="00426F1E" w:rsidR="00C06359">
        <w:rPr>
          <w:rFonts w:ascii="Times New Roman" w:hAnsi="Times New Roman"/>
          <w:color w:val="000000"/>
          <w:spacing w:val="-3"/>
          <w:sz w:val="24"/>
          <w:szCs w:val="24"/>
        </w:rPr>
        <w:t xml:space="preserve">pondents would pay a fee with the filing of </w:t>
      </w:r>
      <w:r w:rsidRPr="00426F1E" w:rsidR="00C6271D">
        <w:rPr>
          <w:rFonts w:ascii="Times New Roman" w:hAnsi="Times New Roman"/>
          <w:color w:val="000000"/>
          <w:spacing w:val="-3"/>
          <w:sz w:val="24"/>
          <w:szCs w:val="24"/>
        </w:rPr>
        <w:t>each</w:t>
      </w:r>
      <w:r w:rsidRPr="00426F1E" w:rsidR="00C06359">
        <w:rPr>
          <w:rFonts w:ascii="Times New Roman" w:hAnsi="Times New Roman"/>
          <w:color w:val="000000"/>
          <w:spacing w:val="-3"/>
          <w:sz w:val="24"/>
          <w:szCs w:val="24"/>
        </w:rPr>
        <w:t xml:space="preserve"> application for a new license (</w:t>
      </w:r>
      <w:r w:rsidRPr="00426F1E" w:rsidR="00322E0E">
        <w:rPr>
          <w:rFonts w:ascii="Times New Roman" w:hAnsi="Times New Roman"/>
          <w:color w:val="000000"/>
          <w:spacing w:val="-3"/>
          <w:sz w:val="24"/>
          <w:szCs w:val="24"/>
        </w:rPr>
        <w:t xml:space="preserve">application with </w:t>
      </w:r>
      <w:r w:rsidRPr="00426F1E" w:rsidR="00322E0E">
        <w:rPr>
          <w:rFonts w:ascii="Times New Roman" w:hAnsi="Times New Roman"/>
          <w:b/>
          <w:color w:val="000000"/>
          <w:spacing w:val="-3"/>
          <w:sz w:val="24"/>
          <w:szCs w:val="24"/>
        </w:rPr>
        <w:t>directional antenna</w:t>
      </w:r>
      <w:r w:rsidRPr="00426F1E" w:rsidR="00322E0E">
        <w:rPr>
          <w:rFonts w:ascii="Times New Roman" w:hAnsi="Times New Roman"/>
          <w:color w:val="000000"/>
          <w:spacing w:val="-3"/>
          <w:sz w:val="24"/>
          <w:szCs w:val="24"/>
        </w:rPr>
        <w:t xml:space="preserve"> filing fees are </w:t>
      </w:r>
      <w:r w:rsidRPr="00426F1E" w:rsidR="00C06359">
        <w:rPr>
          <w:rFonts w:ascii="Times New Roman" w:hAnsi="Times New Roman"/>
          <w:color w:val="000000"/>
          <w:spacing w:val="-3"/>
          <w:sz w:val="24"/>
          <w:szCs w:val="24"/>
        </w:rPr>
        <w:t>$</w:t>
      </w:r>
      <w:r w:rsidRPr="00426F1E" w:rsidR="00266991">
        <w:rPr>
          <w:rFonts w:ascii="Times New Roman" w:hAnsi="Times New Roman"/>
          <w:color w:val="000000"/>
          <w:spacing w:val="-3"/>
          <w:sz w:val="24"/>
          <w:szCs w:val="24"/>
        </w:rPr>
        <w:t>635/application plus $730</w:t>
      </w:r>
      <w:r w:rsidRPr="00426F1E" w:rsidR="00C06359">
        <w:rPr>
          <w:rFonts w:ascii="Times New Roman" w:hAnsi="Times New Roman"/>
          <w:color w:val="000000"/>
          <w:spacing w:val="-3"/>
          <w:sz w:val="24"/>
          <w:szCs w:val="24"/>
        </w:rPr>
        <w:t>/application</w:t>
      </w:r>
      <w:r w:rsidRPr="00426F1E" w:rsidR="00266991">
        <w:rPr>
          <w:rFonts w:ascii="Times New Roman" w:hAnsi="Times New Roman"/>
          <w:color w:val="000000"/>
          <w:spacing w:val="-3"/>
          <w:sz w:val="24"/>
          <w:szCs w:val="24"/>
        </w:rPr>
        <w:t xml:space="preserve"> </w:t>
      </w:r>
      <w:r w:rsidRPr="00426F1E" w:rsidR="00322E0E">
        <w:rPr>
          <w:rFonts w:ascii="Times New Roman" w:hAnsi="Times New Roman"/>
          <w:color w:val="000000"/>
          <w:spacing w:val="-3"/>
          <w:sz w:val="24"/>
          <w:szCs w:val="24"/>
        </w:rPr>
        <w:t xml:space="preserve">and for </w:t>
      </w:r>
      <w:r w:rsidRPr="00426F1E" w:rsidR="00322E0E">
        <w:rPr>
          <w:rFonts w:ascii="Times New Roman" w:hAnsi="Times New Roman"/>
          <w:b/>
          <w:color w:val="000000"/>
          <w:spacing w:val="-3"/>
          <w:sz w:val="24"/>
          <w:szCs w:val="24"/>
        </w:rPr>
        <w:t>non-directional antenna</w:t>
      </w:r>
      <w:r w:rsidRPr="00426F1E" w:rsidR="00322E0E">
        <w:rPr>
          <w:rFonts w:ascii="Times New Roman" w:hAnsi="Times New Roman"/>
          <w:color w:val="000000"/>
          <w:spacing w:val="-3"/>
          <w:sz w:val="24"/>
          <w:szCs w:val="24"/>
        </w:rPr>
        <w:t xml:space="preserve"> the filing fee is $635</w:t>
      </w:r>
      <w:r w:rsidRPr="00426F1E" w:rsidR="00C06359">
        <w:rPr>
          <w:rFonts w:ascii="Times New Roman" w:hAnsi="Times New Roman"/>
          <w:color w:val="000000"/>
          <w:spacing w:val="-3"/>
          <w:sz w:val="24"/>
          <w:szCs w:val="24"/>
        </w:rPr>
        <w:t>).</w:t>
      </w:r>
      <w:r w:rsidRPr="00426F1E" w:rsidR="00C73245">
        <w:rPr>
          <w:rFonts w:ascii="Times New Roman" w:hAnsi="Times New Roman"/>
          <w:color w:val="000000"/>
          <w:spacing w:val="-3"/>
          <w:sz w:val="24"/>
          <w:szCs w:val="24"/>
        </w:rPr>
        <w:t xml:space="preserve"> About </w:t>
      </w:r>
      <w:r w:rsidRPr="00426F1E" w:rsidR="0065142C">
        <w:rPr>
          <w:rFonts w:ascii="Times New Roman" w:hAnsi="Times New Roman"/>
          <w:color w:val="000000"/>
          <w:spacing w:val="-3"/>
          <w:sz w:val="24"/>
          <w:szCs w:val="24"/>
        </w:rPr>
        <w:t xml:space="preserve">45 of 80 license applications </w:t>
      </w:r>
      <w:r w:rsidRPr="00426F1E" w:rsidR="00C73245">
        <w:rPr>
          <w:rFonts w:ascii="Times New Roman" w:hAnsi="Times New Roman"/>
          <w:color w:val="000000"/>
          <w:spacing w:val="-3"/>
          <w:sz w:val="24"/>
          <w:szCs w:val="24"/>
        </w:rPr>
        <w:t xml:space="preserve">operate with </w:t>
      </w:r>
      <w:r w:rsidRPr="00426F1E" w:rsidR="0065142C">
        <w:rPr>
          <w:rFonts w:ascii="Times New Roman" w:hAnsi="Times New Roman"/>
          <w:color w:val="000000"/>
          <w:spacing w:val="-3"/>
          <w:sz w:val="24"/>
          <w:szCs w:val="24"/>
        </w:rPr>
        <w:t>non-</w:t>
      </w:r>
      <w:r w:rsidRPr="00426F1E" w:rsidR="00C73245">
        <w:rPr>
          <w:rFonts w:ascii="Times New Roman" w:hAnsi="Times New Roman"/>
          <w:color w:val="000000"/>
          <w:spacing w:val="-3"/>
          <w:sz w:val="24"/>
          <w:szCs w:val="24"/>
        </w:rPr>
        <w:t xml:space="preserve">directional antenna. </w:t>
      </w:r>
      <w:r w:rsidRPr="00426F1E" w:rsidR="00322E0E">
        <w:rPr>
          <w:rFonts w:ascii="Times New Roman" w:hAnsi="Times New Roman"/>
          <w:color w:val="000000"/>
          <w:spacing w:val="-3"/>
          <w:sz w:val="24"/>
          <w:szCs w:val="24"/>
        </w:rPr>
        <w:t xml:space="preserve"> The remaining license applications are directional so around</w:t>
      </w:r>
      <w:r w:rsidRPr="00426F1E" w:rsidR="00C06359">
        <w:rPr>
          <w:rFonts w:ascii="Times New Roman" w:hAnsi="Times New Roman"/>
          <w:color w:val="000000"/>
          <w:spacing w:val="-3"/>
          <w:sz w:val="24"/>
          <w:szCs w:val="24"/>
        </w:rPr>
        <w:t xml:space="preserve"> </w:t>
      </w:r>
      <w:r w:rsidRPr="00426F1E" w:rsidR="0065142C">
        <w:rPr>
          <w:rFonts w:ascii="Times New Roman" w:hAnsi="Times New Roman"/>
          <w:color w:val="000000"/>
          <w:spacing w:val="-3"/>
          <w:sz w:val="24"/>
          <w:szCs w:val="24"/>
        </w:rPr>
        <w:t xml:space="preserve">35 of 80 are directional.  </w:t>
      </w:r>
      <w:r w:rsidRPr="00426F1E" w:rsidR="00C06359">
        <w:rPr>
          <w:rFonts w:ascii="Times New Roman" w:hAnsi="Times New Roman"/>
          <w:color w:val="000000"/>
          <w:spacing w:val="-3"/>
          <w:sz w:val="24"/>
          <w:szCs w:val="24"/>
        </w:rPr>
        <w:t xml:space="preserve">Applications for direct measurement of power do not pay a fee.  </w:t>
      </w:r>
    </w:p>
    <w:p w:rsidR="00C06359" w:rsidRPr="00426F1E" w14:paraId="48261E1A"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olor w:val="000000"/>
          <w:spacing w:val="-3"/>
          <w:sz w:val="24"/>
          <w:szCs w:val="24"/>
        </w:rPr>
      </w:pPr>
    </w:p>
    <w:p w:rsidR="00C06359" w:rsidRPr="00426F1E" w14:paraId="795DB850"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olor w:val="000000"/>
          <w:spacing w:val="-3"/>
          <w:sz w:val="24"/>
          <w:szCs w:val="24"/>
        </w:rPr>
      </w:pPr>
      <w:r w:rsidRPr="00426F1E">
        <w:rPr>
          <w:rFonts w:ascii="Times New Roman" w:hAnsi="Times New Roman"/>
          <w:color w:val="000000"/>
          <w:spacing w:val="-3"/>
          <w:sz w:val="24"/>
          <w:szCs w:val="24"/>
        </w:rPr>
        <w:tab/>
        <w:t>8 hours</w:t>
      </w:r>
      <w:r w:rsidRPr="00426F1E" w:rsidR="00C6271D">
        <w:rPr>
          <w:rFonts w:ascii="Times New Roman" w:hAnsi="Times New Roman"/>
          <w:color w:val="000000"/>
          <w:spacing w:val="-3"/>
          <w:sz w:val="24"/>
          <w:szCs w:val="24"/>
        </w:rPr>
        <w:t>/application</w:t>
      </w:r>
      <w:r w:rsidRPr="00426F1E">
        <w:rPr>
          <w:rFonts w:ascii="Times New Roman" w:hAnsi="Times New Roman"/>
          <w:color w:val="000000"/>
          <w:spacing w:val="-3"/>
          <w:sz w:val="24"/>
          <w:szCs w:val="24"/>
        </w:rPr>
        <w:t xml:space="preserve"> x 300 </w:t>
      </w:r>
      <w:r w:rsidRPr="00426F1E" w:rsidR="00C6271D">
        <w:rPr>
          <w:rFonts w:ascii="Times New Roman" w:hAnsi="Times New Roman"/>
          <w:color w:val="000000"/>
          <w:spacing w:val="-3"/>
          <w:sz w:val="24"/>
          <w:szCs w:val="24"/>
        </w:rPr>
        <w:t xml:space="preserve">FCC Form 302-AM </w:t>
      </w:r>
      <w:r w:rsidRPr="00426F1E">
        <w:rPr>
          <w:rFonts w:ascii="Times New Roman" w:hAnsi="Times New Roman"/>
          <w:color w:val="000000"/>
          <w:spacing w:val="-3"/>
          <w:sz w:val="24"/>
          <w:szCs w:val="24"/>
        </w:rPr>
        <w:t>applications x $</w:t>
      </w:r>
      <w:r w:rsidRPr="00426F1E" w:rsidR="008F3009">
        <w:rPr>
          <w:rFonts w:ascii="Times New Roman" w:hAnsi="Times New Roman"/>
          <w:color w:val="000000"/>
          <w:spacing w:val="-3"/>
          <w:sz w:val="24"/>
          <w:szCs w:val="24"/>
        </w:rPr>
        <w:t>3</w:t>
      </w:r>
      <w:r w:rsidRPr="00426F1E">
        <w:rPr>
          <w:rFonts w:ascii="Times New Roman" w:hAnsi="Times New Roman"/>
          <w:color w:val="000000"/>
          <w:spacing w:val="-3"/>
          <w:sz w:val="24"/>
          <w:szCs w:val="24"/>
        </w:rPr>
        <w:t xml:space="preserve">00/hour </w:t>
      </w:r>
      <w:r w:rsidRPr="00426F1E" w:rsidR="00C6271D">
        <w:rPr>
          <w:rFonts w:ascii="Times New Roman" w:hAnsi="Times New Roman"/>
          <w:color w:val="000000"/>
          <w:spacing w:val="-3"/>
          <w:sz w:val="24"/>
          <w:szCs w:val="24"/>
        </w:rPr>
        <w:t xml:space="preserve">  </w:t>
      </w:r>
      <w:r w:rsidR="00141C5E">
        <w:rPr>
          <w:rFonts w:ascii="Times New Roman" w:hAnsi="Times New Roman"/>
          <w:color w:val="000000"/>
          <w:spacing w:val="-3"/>
          <w:sz w:val="24"/>
          <w:szCs w:val="24"/>
        </w:rPr>
        <w:t xml:space="preserve">  </w:t>
      </w:r>
      <w:r w:rsidRPr="00426F1E">
        <w:rPr>
          <w:rFonts w:ascii="Times New Roman" w:hAnsi="Times New Roman"/>
          <w:color w:val="000000"/>
          <w:spacing w:val="-3"/>
          <w:sz w:val="24"/>
          <w:szCs w:val="24"/>
        </w:rPr>
        <w:t>= $</w:t>
      </w:r>
      <w:r w:rsidRPr="00426F1E" w:rsidR="008F3009">
        <w:rPr>
          <w:rFonts w:ascii="Times New Roman" w:hAnsi="Times New Roman"/>
          <w:color w:val="000000"/>
          <w:spacing w:val="-3"/>
          <w:sz w:val="24"/>
          <w:szCs w:val="24"/>
        </w:rPr>
        <w:t xml:space="preserve">  </w:t>
      </w:r>
      <w:r w:rsidR="00BB5267">
        <w:rPr>
          <w:rFonts w:ascii="Times New Roman" w:hAnsi="Times New Roman"/>
          <w:color w:val="000000"/>
          <w:spacing w:val="-3"/>
          <w:sz w:val="24"/>
          <w:szCs w:val="24"/>
        </w:rPr>
        <w:t xml:space="preserve"> </w:t>
      </w:r>
      <w:r w:rsidRPr="00426F1E" w:rsidR="008F3009">
        <w:rPr>
          <w:rFonts w:ascii="Times New Roman" w:hAnsi="Times New Roman"/>
          <w:color w:val="000000"/>
          <w:spacing w:val="-3"/>
          <w:sz w:val="24"/>
          <w:szCs w:val="24"/>
        </w:rPr>
        <w:t>720,000</w:t>
      </w:r>
    </w:p>
    <w:p w:rsidR="00C06359" w:rsidRPr="00426F1E" w14:paraId="1B74D258"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olor w:val="000000"/>
          <w:spacing w:val="-3"/>
          <w:sz w:val="24"/>
          <w:szCs w:val="24"/>
        </w:rPr>
      </w:pPr>
      <w:r w:rsidRPr="00426F1E">
        <w:rPr>
          <w:rFonts w:ascii="Times New Roman" w:hAnsi="Times New Roman"/>
          <w:color w:val="000000"/>
          <w:spacing w:val="-3"/>
          <w:sz w:val="24"/>
          <w:szCs w:val="24"/>
        </w:rPr>
        <w:tab/>
      </w:r>
      <w:r w:rsidRPr="00426F1E" w:rsidR="00C73245">
        <w:rPr>
          <w:rFonts w:ascii="Times New Roman" w:hAnsi="Times New Roman"/>
          <w:color w:val="000000"/>
          <w:spacing w:val="-3"/>
          <w:sz w:val="24"/>
          <w:szCs w:val="24"/>
        </w:rPr>
        <w:t>40</w:t>
      </w:r>
      <w:r w:rsidRPr="00426F1E">
        <w:rPr>
          <w:rFonts w:ascii="Times New Roman" w:hAnsi="Times New Roman"/>
          <w:color w:val="000000"/>
          <w:spacing w:val="-3"/>
          <w:sz w:val="24"/>
          <w:szCs w:val="24"/>
        </w:rPr>
        <w:t xml:space="preserve"> hours</w:t>
      </w:r>
      <w:r w:rsidRPr="00426F1E" w:rsidR="00C6271D">
        <w:rPr>
          <w:rFonts w:ascii="Times New Roman" w:hAnsi="Times New Roman"/>
          <w:color w:val="000000"/>
          <w:spacing w:val="-3"/>
          <w:sz w:val="24"/>
          <w:szCs w:val="24"/>
        </w:rPr>
        <w:t>/application</w:t>
      </w:r>
      <w:r w:rsidRPr="00426F1E">
        <w:rPr>
          <w:rFonts w:ascii="Times New Roman" w:hAnsi="Times New Roman"/>
          <w:color w:val="000000"/>
          <w:spacing w:val="-3"/>
          <w:sz w:val="24"/>
          <w:szCs w:val="24"/>
        </w:rPr>
        <w:t xml:space="preserve"> x 300 </w:t>
      </w:r>
      <w:r w:rsidRPr="00426F1E" w:rsidR="00C6271D">
        <w:rPr>
          <w:rFonts w:ascii="Times New Roman" w:hAnsi="Times New Roman"/>
          <w:color w:val="000000"/>
          <w:spacing w:val="-3"/>
          <w:sz w:val="24"/>
          <w:szCs w:val="24"/>
        </w:rPr>
        <w:t xml:space="preserve">FCC Form 302-AM </w:t>
      </w:r>
      <w:r w:rsidRPr="00426F1E">
        <w:rPr>
          <w:rFonts w:ascii="Times New Roman" w:hAnsi="Times New Roman"/>
          <w:color w:val="000000"/>
          <w:spacing w:val="-3"/>
          <w:sz w:val="24"/>
          <w:szCs w:val="24"/>
        </w:rPr>
        <w:t>applications x $</w:t>
      </w:r>
      <w:r w:rsidRPr="00426F1E" w:rsidR="008F3009">
        <w:rPr>
          <w:rFonts w:ascii="Times New Roman" w:hAnsi="Times New Roman"/>
          <w:color w:val="000000"/>
          <w:spacing w:val="-3"/>
          <w:sz w:val="24"/>
          <w:szCs w:val="24"/>
        </w:rPr>
        <w:t>2</w:t>
      </w:r>
      <w:r w:rsidRPr="00426F1E">
        <w:rPr>
          <w:rFonts w:ascii="Times New Roman" w:hAnsi="Times New Roman"/>
          <w:color w:val="000000"/>
          <w:spacing w:val="-3"/>
          <w:sz w:val="24"/>
          <w:szCs w:val="24"/>
        </w:rPr>
        <w:t xml:space="preserve">50/hour </w:t>
      </w:r>
      <w:r w:rsidR="00141C5E">
        <w:rPr>
          <w:rFonts w:ascii="Times New Roman" w:hAnsi="Times New Roman"/>
          <w:color w:val="000000"/>
          <w:spacing w:val="-3"/>
          <w:sz w:val="24"/>
          <w:szCs w:val="24"/>
        </w:rPr>
        <w:t xml:space="preserve">  </w:t>
      </w:r>
      <w:r w:rsidRPr="00426F1E">
        <w:rPr>
          <w:rFonts w:ascii="Times New Roman" w:hAnsi="Times New Roman"/>
          <w:color w:val="000000"/>
          <w:spacing w:val="-3"/>
          <w:sz w:val="24"/>
          <w:szCs w:val="24"/>
        </w:rPr>
        <w:t>= $</w:t>
      </w:r>
      <w:r w:rsidRPr="00426F1E" w:rsidR="00C73245">
        <w:rPr>
          <w:rFonts w:ascii="Times New Roman" w:hAnsi="Times New Roman"/>
          <w:color w:val="000000"/>
          <w:spacing w:val="-3"/>
          <w:sz w:val="24"/>
          <w:szCs w:val="24"/>
        </w:rPr>
        <w:t>3</w:t>
      </w:r>
      <w:r w:rsidRPr="00426F1E" w:rsidR="008F3009">
        <w:rPr>
          <w:rFonts w:ascii="Times New Roman" w:hAnsi="Times New Roman"/>
          <w:color w:val="000000"/>
          <w:spacing w:val="-3"/>
          <w:sz w:val="24"/>
          <w:szCs w:val="24"/>
        </w:rPr>
        <w:t>,0</w:t>
      </w:r>
      <w:r w:rsidRPr="00426F1E">
        <w:rPr>
          <w:rFonts w:ascii="Times New Roman" w:hAnsi="Times New Roman"/>
          <w:color w:val="000000"/>
          <w:spacing w:val="-3"/>
          <w:sz w:val="24"/>
          <w:szCs w:val="24"/>
        </w:rPr>
        <w:t>00,000</w:t>
      </w:r>
    </w:p>
    <w:p w:rsidR="00C06359" w:rsidRPr="00426F1E" w14:paraId="6BB6486B"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olor w:val="000000"/>
          <w:spacing w:val="-3"/>
          <w:sz w:val="24"/>
          <w:szCs w:val="24"/>
        </w:rPr>
      </w:pPr>
      <w:r w:rsidRPr="00426F1E">
        <w:rPr>
          <w:rFonts w:ascii="Times New Roman" w:hAnsi="Times New Roman"/>
          <w:color w:val="000000"/>
          <w:spacing w:val="-3"/>
          <w:sz w:val="24"/>
          <w:szCs w:val="24"/>
        </w:rPr>
        <w:tab/>
        <w:t>12 hours</w:t>
      </w:r>
      <w:r w:rsidRPr="00426F1E" w:rsidR="00C6271D">
        <w:rPr>
          <w:rFonts w:ascii="Times New Roman" w:hAnsi="Times New Roman"/>
          <w:color w:val="000000"/>
          <w:spacing w:val="-3"/>
          <w:sz w:val="24"/>
          <w:szCs w:val="24"/>
        </w:rPr>
        <w:t xml:space="preserve">/application </w:t>
      </w:r>
      <w:r w:rsidRPr="00426F1E">
        <w:rPr>
          <w:rFonts w:ascii="Times New Roman" w:hAnsi="Times New Roman"/>
          <w:color w:val="000000"/>
          <w:spacing w:val="-3"/>
          <w:sz w:val="24"/>
          <w:szCs w:val="24"/>
        </w:rPr>
        <w:t xml:space="preserve">x 80 </w:t>
      </w:r>
      <w:r w:rsidRPr="00426F1E" w:rsidR="00C6271D">
        <w:rPr>
          <w:rFonts w:ascii="Times New Roman" w:hAnsi="Times New Roman"/>
          <w:color w:val="000000"/>
          <w:spacing w:val="-3"/>
          <w:sz w:val="24"/>
          <w:szCs w:val="24"/>
        </w:rPr>
        <w:t xml:space="preserve">FCC Form 302-AM </w:t>
      </w:r>
      <w:r w:rsidRPr="00426F1E">
        <w:rPr>
          <w:rFonts w:ascii="Times New Roman" w:hAnsi="Times New Roman"/>
          <w:color w:val="000000"/>
          <w:spacing w:val="-3"/>
          <w:sz w:val="24"/>
          <w:szCs w:val="24"/>
        </w:rPr>
        <w:t>applications x $</w:t>
      </w:r>
      <w:r w:rsidRPr="00426F1E" w:rsidR="008F3009">
        <w:rPr>
          <w:rFonts w:ascii="Times New Roman" w:hAnsi="Times New Roman"/>
          <w:color w:val="000000"/>
          <w:spacing w:val="-3"/>
          <w:sz w:val="24"/>
          <w:szCs w:val="24"/>
        </w:rPr>
        <w:t>3</w:t>
      </w:r>
      <w:r w:rsidRPr="00426F1E">
        <w:rPr>
          <w:rFonts w:ascii="Times New Roman" w:hAnsi="Times New Roman"/>
          <w:color w:val="000000"/>
          <w:spacing w:val="-3"/>
          <w:sz w:val="24"/>
          <w:szCs w:val="24"/>
        </w:rPr>
        <w:t xml:space="preserve">00/hour </w:t>
      </w:r>
      <w:r w:rsidRPr="00426F1E" w:rsidR="00C6271D">
        <w:rPr>
          <w:rFonts w:ascii="Times New Roman" w:hAnsi="Times New Roman"/>
          <w:color w:val="000000"/>
          <w:spacing w:val="-3"/>
          <w:sz w:val="24"/>
          <w:szCs w:val="24"/>
        </w:rPr>
        <w:t xml:space="preserve">  </w:t>
      </w:r>
      <w:r w:rsidR="00141C5E">
        <w:rPr>
          <w:rFonts w:ascii="Times New Roman" w:hAnsi="Times New Roman"/>
          <w:color w:val="000000"/>
          <w:spacing w:val="-3"/>
          <w:sz w:val="24"/>
          <w:szCs w:val="24"/>
        </w:rPr>
        <w:t xml:space="preserve">  </w:t>
      </w:r>
      <w:r w:rsidRPr="00426F1E">
        <w:rPr>
          <w:rFonts w:ascii="Times New Roman" w:hAnsi="Times New Roman"/>
          <w:color w:val="000000"/>
          <w:spacing w:val="-3"/>
          <w:sz w:val="24"/>
          <w:szCs w:val="24"/>
        </w:rPr>
        <w:t>= $</w:t>
      </w:r>
      <w:r w:rsidRPr="00426F1E" w:rsidR="00C6271D">
        <w:rPr>
          <w:rFonts w:ascii="Times New Roman" w:hAnsi="Times New Roman"/>
          <w:color w:val="000000"/>
          <w:spacing w:val="-3"/>
          <w:sz w:val="24"/>
          <w:szCs w:val="24"/>
        </w:rPr>
        <w:t xml:space="preserve">   </w:t>
      </w:r>
      <w:r w:rsidRPr="00426F1E" w:rsidR="008F3009">
        <w:rPr>
          <w:rFonts w:ascii="Times New Roman" w:hAnsi="Times New Roman"/>
          <w:color w:val="000000"/>
          <w:spacing w:val="-3"/>
          <w:sz w:val="24"/>
          <w:szCs w:val="24"/>
        </w:rPr>
        <w:t>288</w:t>
      </w:r>
      <w:r w:rsidRPr="00426F1E">
        <w:rPr>
          <w:rFonts w:ascii="Times New Roman" w:hAnsi="Times New Roman"/>
          <w:color w:val="000000"/>
          <w:spacing w:val="-3"/>
          <w:sz w:val="24"/>
          <w:szCs w:val="24"/>
        </w:rPr>
        <w:t>,000</w:t>
      </w:r>
    </w:p>
    <w:p w:rsidR="00C06359" w:rsidRPr="00426F1E" w14:paraId="4B051187"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olor w:val="000000"/>
          <w:spacing w:val="-3"/>
          <w:sz w:val="24"/>
          <w:szCs w:val="24"/>
        </w:rPr>
      </w:pPr>
      <w:r w:rsidRPr="00426F1E">
        <w:rPr>
          <w:rFonts w:ascii="Times New Roman" w:hAnsi="Times New Roman"/>
          <w:color w:val="000000"/>
          <w:spacing w:val="-3"/>
          <w:sz w:val="24"/>
          <w:szCs w:val="24"/>
        </w:rPr>
        <w:tab/>
      </w:r>
      <w:r w:rsidRPr="00426F1E" w:rsidR="00C73245">
        <w:rPr>
          <w:rFonts w:ascii="Times New Roman" w:hAnsi="Times New Roman"/>
          <w:color w:val="000000"/>
          <w:spacing w:val="-3"/>
          <w:sz w:val="24"/>
          <w:szCs w:val="24"/>
        </w:rPr>
        <w:t>80</w:t>
      </w:r>
      <w:r w:rsidRPr="00426F1E">
        <w:rPr>
          <w:rFonts w:ascii="Times New Roman" w:hAnsi="Times New Roman"/>
          <w:color w:val="000000"/>
          <w:spacing w:val="-3"/>
          <w:sz w:val="24"/>
          <w:szCs w:val="24"/>
        </w:rPr>
        <w:t xml:space="preserve"> hours</w:t>
      </w:r>
      <w:r w:rsidRPr="00426F1E" w:rsidR="00C6271D">
        <w:rPr>
          <w:rFonts w:ascii="Times New Roman" w:hAnsi="Times New Roman"/>
          <w:color w:val="000000"/>
          <w:spacing w:val="-3"/>
          <w:sz w:val="24"/>
          <w:szCs w:val="24"/>
        </w:rPr>
        <w:t>/application</w:t>
      </w:r>
      <w:r w:rsidRPr="00426F1E">
        <w:rPr>
          <w:rFonts w:ascii="Times New Roman" w:hAnsi="Times New Roman"/>
          <w:color w:val="000000"/>
          <w:spacing w:val="-3"/>
          <w:sz w:val="24"/>
          <w:szCs w:val="24"/>
        </w:rPr>
        <w:t xml:space="preserve"> x 80 </w:t>
      </w:r>
      <w:r w:rsidRPr="00426F1E" w:rsidR="00C6271D">
        <w:rPr>
          <w:rFonts w:ascii="Times New Roman" w:hAnsi="Times New Roman"/>
          <w:color w:val="000000"/>
          <w:spacing w:val="-3"/>
          <w:sz w:val="24"/>
          <w:szCs w:val="24"/>
        </w:rPr>
        <w:t xml:space="preserve">FCC Form 302-AM </w:t>
      </w:r>
      <w:r w:rsidRPr="00426F1E">
        <w:rPr>
          <w:rFonts w:ascii="Times New Roman" w:hAnsi="Times New Roman"/>
          <w:color w:val="000000"/>
          <w:spacing w:val="-3"/>
          <w:sz w:val="24"/>
          <w:szCs w:val="24"/>
        </w:rPr>
        <w:t>applications x $</w:t>
      </w:r>
      <w:r w:rsidRPr="00426F1E" w:rsidR="008F3009">
        <w:rPr>
          <w:rFonts w:ascii="Times New Roman" w:hAnsi="Times New Roman"/>
          <w:color w:val="000000"/>
          <w:spacing w:val="-3"/>
          <w:sz w:val="24"/>
          <w:szCs w:val="24"/>
        </w:rPr>
        <w:t xml:space="preserve">250/hour </w:t>
      </w:r>
      <w:r w:rsidRPr="00426F1E" w:rsidR="00C73245">
        <w:rPr>
          <w:rFonts w:ascii="Times New Roman" w:hAnsi="Times New Roman"/>
          <w:color w:val="000000"/>
          <w:spacing w:val="-3"/>
          <w:sz w:val="24"/>
          <w:szCs w:val="24"/>
        </w:rPr>
        <w:t xml:space="preserve">  </w:t>
      </w:r>
      <w:r w:rsidR="00141C5E">
        <w:rPr>
          <w:rFonts w:ascii="Times New Roman" w:hAnsi="Times New Roman"/>
          <w:color w:val="000000"/>
          <w:spacing w:val="-3"/>
          <w:sz w:val="24"/>
          <w:szCs w:val="24"/>
        </w:rPr>
        <w:t xml:space="preserve">  </w:t>
      </w:r>
      <w:r w:rsidRPr="00426F1E" w:rsidR="008F3009">
        <w:rPr>
          <w:rFonts w:ascii="Times New Roman" w:hAnsi="Times New Roman"/>
          <w:color w:val="000000"/>
          <w:spacing w:val="-3"/>
          <w:sz w:val="24"/>
          <w:szCs w:val="24"/>
        </w:rPr>
        <w:t>= $</w:t>
      </w:r>
      <w:r w:rsidRPr="00426F1E" w:rsidR="00C73245">
        <w:rPr>
          <w:rFonts w:ascii="Times New Roman" w:hAnsi="Times New Roman"/>
          <w:color w:val="000000"/>
          <w:spacing w:val="-3"/>
          <w:sz w:val="24"/>
          <w:szCs w:val="24"/>
        </w:rPr>
        <w:t>1</w:t>
      </w:r>
      <w:r w:rsidRPr="00426F1E" w:rsidR="008F3009">
        <w:rPr>
          <w:rFonts w:ascii="Times New Roman" w:hAnsi="Times New Roman"/>
          <w:color w:val="000000"/>
          <w:spacing w:val="-3"/>
          <w:sz w:val="24"/>
          <w:szCs w:val="24"/>
        </w:rPr>
        <w:t>,600</w:t>
      </w:r>
      <w:r w:rsidRPr="00426F1E">
        <w:rPr>
          <w:rFonts w:ascii="Times New Roman" w:hAnsi="Times New Roman"/>
          <w:color w:val="000000"/>
          <w:spacing w:val="-3"/>
          <w:sz w:val="24"/>
          <w:szCs w:val="24"/>
        </w:rPr>
        <w:t>,000</w:t>
      </w:r>
    </w:p>
    <w:p w:rsidR="00C06359" w:rsidRPr="00426F1E" w14:paraId="1C7E4E2C"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olor w:val="000000"/>
          <w:spacing w:val="-3"/>
          <w:sz w:val="24"/>
          <w:szCs w:val="24"/>
          <w:u w:val="single"/>
        </w:rPr>
      </w:pPr>
      <w:r w:rsidRPr="00426F1E">
        <w:rPr>
          <w:rFonts w:ascii="Times New Roman" w:hAnsi="Times New Roman"/>
          <w:color w:val="000000"/>
          <w:spacing w:val="-3"/>
          <w:sz w:val="24"/>
          <w:szCs w:val="24"/>
        </w:rPr>
        <w:tab/>
      </w:r>
      <w:r w:rsidRPr="00426F1E" w:rsidR="001B4DF4">
        <w:rPr>
          <w:rFonts w:ascii="Times New Roman" w:hAnsi="Times New Roman"/>
          <w:color w:val="000000"/>
          <w:spacing w:val="-3"/>
          <w:sz w:val="24"/>
          <w:szCs w:val="24"/>
        </w:rPr>
        <w:t>45</w:t>
      </w:r>
      <w:r w:rsidRPr="00426F1E">
        <w:rPr>
          <w:rFonts w:ascii="Times New Roman" w:hAnsi="Times New Roman"/>
          <w:color w:val="000000"/>
          <w:spacing w:val="-3"/>
          <w:sz w:val="24"/>
          <w:szCs w:val="24"/>
        </w:rPr>
        <w:t xml:space="preserve"> </w:t>
      </w:r>
      <w:r w:rsidRPr="00426F1E" w:rsidR="00C6271D">
        <w:rPr>
          <w:rFonts w:ascii="Times New Roman" w:hAnsi="Times New Roman"/>
          <w:color w:val="000000"/>
          <w:spacing w:val="-3"/>
          <w:sz w:val="24"/>
          <w:szCs w:val="24"/>
        </w:rPr>
        <w:t>application</w:t>
      </w:r>
      <w:r w:rsidRPr="00426F1E">
        <w:rPr>
          <w:rFonts w:ascii="Times New Roman" w:hAnsi="Times New Roman"/>
          <w:color w:val="000000"/>
          <w:spacing w:val="-3"/>
          <w:sz w:val="24"/>
          <w:szCs w:val="24"/>
        </w:rPr>
        <w:t xml:space="preserve"> x $</w:t>
      </w:r>
      <w:r w:rsidRPr="00426F1E" w:rsidR="00C73245">
        <w:rPr>
          <w:rFonts w:ascii="Times New Roman" w:hAnsi="Times New Roman"/>
          <w:color w:val="000000"/>
          <w:spacing w:val="-3"/>
          <w:sz w:val="24"/>
          <w:szCs w:val="24"/>
        </w:rPr>
        <w:t xml:space="preserve">635 filing </w:t>
      </w:r>
      <w:r w:rsidRPr="00426F1E" w:rsidR="00C6271D">
        <w:rPr>
          <w:rFonts w:ascii="Times New Roman" w:hAnsi="Times New Roman"/>
          <w:color w:val="000000"/>
          <w:spacing w:val="-3"/>
          <w:sz w:val="24"/>
          <w:szCs w:val="24"/>
        </w:rPr>
        <w:t>fee</w:t>
      </w:r>
      <w:r w:rsidRPr="00426F1E">
        <w:rPr>
          <w:rFonts w:ascii="Times New Roman" w:hAnsi="Times New Roman"/>
          <w:color w:val="000000"/>
          <w:spacing w:val="-3"/>
          <w:sz w:val="24"/>
          <w:szCs w:val="24"/>
        </w:rPr>
        <w:t xml:space="preserve">/application </w:t>
      </w:r>
      <w:r w:rsidRPr="00426F1E" w:rsidR="00C6271D">
        <w:rPr>
          <w:rFonts w:ascii="Times New Roman" w:hAnsi="Times New Roman"/>
          <w:color w:val="000000"/>
          <w:spacing w:val="-3"/>
          <w:sz w:val="24"/>
          <w:szCs w:val="24"/>
        </w:rPr>
        <w:t xml:space="preserve">                                    </w:t>
      </w:r>
      <w:r w:rsidRPr="00426F1E" w:rsidR="00C73245">
        <w:rPr>
          <w:rFonts w:ascii="Times New Roman" w:hAnsi="Times New Roman"/>
          <w:color w:val="000000"/>
          <w:spacing w:val="-3"/>
          <w:sz w:val="24"/>
          <w:szCs w:val="24"/>
        </w:rPr>
        <w:tab/>
        <w:t xml:space="preserve">      </w:t>
      </w:r>
      <w:r w:rsidRPr="00426F1E" w:rsidR="00C6271D">
        <w:rPr>
          <w:rFonts w:ascii="Times New Roman" w:hAnsi="Times New Roman"/>
          <w:color w:val="000000"/>
          <w:spacing w:val="-3"/>
          <w:sz w:val="24"/>
          <w:szCs w:val="24"/>
        </w:rPr>
        <w:t xml:space="preserve"> </w:t>
      </w:r>
      <w:r w:rsidRPr="00426F1E">
        <w:rPr>
          <w:rFonts w:ascii="Times New Roman" w:hAnsi="Times New Roman"/>
          <w:color w:val="000000"/>
          <w:spacing w:val="-3"/>
          <w:sz w:val="24"/>
          <w:szCs w:val="24"/>
        </w:rPr>
        <w:t>= $</w:t>
      </w:r>
      <w:r w:rsidRPr="00426F1E" w:rsidR="00C6271D">
        <w:rPr>
          <w:rFonts w:ascii="Times New Roman" w:hAnsi="Times New Roman"/>
          <w:color w:val="000000"/>
          <w:spacing w:val="-3"/>
          <w:sz w:val="24"/>
          <w:szCs w:val="24"/>
        </w:rPr>
        <w:t xml:space="preserve">   </w:t>
      </w:r>
      <w:r w:rsidR="00BB5267">
        <w:rPr>
          <w:rFonts w:ascii="Times New Roman" w:hAnsi="Times New Roman"/>
          <w:color w:val="000000"/>
          <w:spacing w:val="-3"/>
          <w:sz w:val="24"/>
          <w:szCs w:val="24"/>
        </w:rPr>
        <w:t xml:space="preserve"> </w:t>
      </w:r>
      <w:r w:rsidR="00B945BD">
        <w:rPr>
          <w:rFonts w:ascii="Times New Roman" w:hAnsi="Times New Roman"/>
          <w:color w:val="000000"/>
          <w:spacing w:val="-3"/>
          <w:sz w:val="24"/>
          <w:szCs w:val="24"/>
        </w:rPr>
        <w:t xml:space="preserve"> </w:t>
      </w:r>
      <w:r w:rsidRPr="00426F1E" w:rsidR="00624E73">
        <w:rPr>
          <w:rFonts w:ascii="Times New Roman" w:hAnsi="Times New Roman"/>
          <w:color w:val="000000"/>
          <w:spacing w:val="-3"/>
          <w:sz w:val="24"/>
          <w:szCs w:val="24"/>
        </w:rPr>
        <w:t>28,575</w:t>
      </w:r>
    </w:p>
    <w:p w:rsidR="00C73245" w:rsidRPr="00426F1E" w14:paraId="3489B791"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olor w:val="000000"/>
          <w:spacing w:val="-3"/>
          <w:sz w:val="24"/>
          <w:szCs w:val="24"/>
          <w:u w:val="single"/>
        </w:rPr>
      </w:pPr>
      <w:r w:rsidRPr="00426F1E">
        <w:rPr>
          <w:rFonts w:ascii="Times New Roman" w:hAnsi="Times New Roman"/>
          <w:color w:val="000000"/>
          <w:spacing w:val="-3"/>
          <w:sz w:val="24"/>
          <w:szCs w:val="24"/>
        </w:rPr>
        <w:tab/>
      </w:r>
      <w:r w:rsidRPr="00426F1E" w:rsidR="001B4DF4">
        <w:rPr>
          <w:rFonts w:ascii="Times New Roman" w:hAnsi="Times New Roman"/>
          <w:color w:val="000000"/>
          <w:spacing w:val="-3"/>
          <w:sz w:val="24"/>
          <w:szCs w:val="24"/>
        </w:rPr>
        <w:t>35</w:t>
      </w:r>
      <w:r w:rsidRPr="00426F1E">
        <w:rPr>
          <w:rFonts w:ascii="Times New Roman" w:hAnsi="Times New Roman"/>
          <w:color w:val="000000"/>
          <w:spacing w:val="-3"/>
          <w:sz w:val="24"/>
          <w:szCs w:val="24"/>
        </w:rPr>
        <w:t xml:space="preserve"> application x $1365 ($635+$730) filing fee/application </w:t>
      </w:r>
      <w:r w:rsidRPr="00426F1E">
        <w:rPr>
          <w:rFonts w:ascii="Times New Roman" w:hAnsi="Times New Roman"/>
          <w:color w:val="000000"/>
          <w:spacing w:val="-3"/>
          <w:sz w:val="24"/>
          <w:szCs w:val="24"/>
        </w:rPr>
        <w:tab/>
      </w:r>
      <w:r w:rsidRPr="00426F1E">
        <w:rPr>
          <w:rFonts w:ascii="Times New Roman" w:hAnsi="Times New Roman"/>
          <w:color w:val="000000"/>
          <w:spacing w:val="-3"/>
          <w:sz w:val="24"/>
          <w:szCs w:val="24"/>
        </w:rPr>
        <w:tab/>
        <w:t xml:space="preserve">       </w:t>
      </w:r>
      <w:r w:rsidRPr="00426F1E">
        <w:rPr>
          <w:rFonts w:ascii="Times New Roman" w:hAnsi="Times New Roman"/>
          <w:color w:val="000000"/>
          <w:spacing w:val="-3"/>
          <w:sz w:val="24"/>
          <w:szCs w:val="24"/>
          <w:u w:val="single"/>
        </w:rPr>
        <w:t>=</w:t>
      </w:r>
      <w:r w:rsidRPr="00426F1E" w:rsidR="00322E0E">
        <w:rPr>
          <w:rFonts w:ascii="Times New Roman" w:hAnsi="Times New Roman"/>
          <w:color w:val="000000"/>
          <w:spacing w:val="-3"/>
          <w:sz w:val="24"/>
          <w:szCs w:val="24"/>
          <w:u w:val="single"/>
        </w:rPr>
        <w:t xml:space="preserve"> </w:t>
      </w:r>
      <w:r w:rsidRPr="00426F1E">
        <w:rPr>
          <w:rFonts w:ascii="Times New Roman" w:hAnsi="Times New Roman"/>
          <w:color w:val="000000"/>
          <w:spacing w:val="-3"/>
          <w:sz w:val="24"/>
          <w:szCs w:val="24"/>
          <w:u w:val="single"/>
        </w:rPr>
        <w:t xml:space="preserve">$    </w:t>
      </w:r>
      <w:r w:rsidR="00B945BD">
        <w:rPr>
          <w:rFonts w:ascii="Times New Roman" w:hAnsi="Times New Roman"/>
          <w:color w:val="000000"/>
          <w:spacing w:val="-3"/>
          <w:sz w:val="24"/>
          <w:szCs w:val="24"/>
          <w:u w:val="single"/>
        </w:rPr>
        <w:t xml:space="preserve"> </w:t>
      </w:r>
      <w:r w:rsidRPr="00426F1E" w:rsidR="00624E73">
        <w:rPr>
          <w:rFonts w:ascii="Times New Roman" w:hAnsi="Times New Roman"/>
          <w:color w:val="000000"/>
          <w:spacing w:val="-3"/>
          <w:sz w:val="24"/>
          <w:szCs w:val="24"/>
          <w:u w:val="single"/>
        </w:rPr>
        <w:t>47,775</w:t>
      </w:r>
    </w:p>
    <w:p w:rsidR="00C06359" w:rsidRPr="00426F1E" w14:paraId="2253F764"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color w:val="000000"/>
          <w:spacing w:val="-3"/>
          <w:sz w:val="24"/>
          <w:szCs w:val="24"/>
        </w:rPr>
      </w:pPr>
      <w:r w:rsidRPr="00426F1E">
        <w:rPr>
          <w:rFonts w:ascii="Times New Roman" w:hAnsi="Times New Roman"/>
          <w:color w:val="000000"/>
          <w:spacing w:val="-3"/>
          <w:sz w:val="24"/>
          <w:szCs w:val="24"/>
        </w:rPr>
        <w:tab/>
      </w:r>
      <w:r w:rsidRPr="00426F1E" w:rsidR="00C6271D">
        <w:rPr>
          <w:rFonts w:ascii="Times New Roman" w:hAnsi="Times New Roman"/>
          <w:color w:val="000000"/>
          <w:spacing w:val="-3"/>
          <w:sz w:val="24"/>
          <w:szCs w:val="24"/>
        </w:rPr>
        <w:t xml:space="preserve">                                                               </w:t>
      </w:r>
      <w:r w:rsidRPr="00426F1E" w:rsidR="00322E0E">
        <w:rPr>
          <w:rFonts w:ascii="Times New Roman" w:hAnsi="Times New Roman"/>
          <w:color w:val="000000"/>
          <w:spacing w:val="-3"/>
          <w:sz w:val="24"/>
          <w:szCs w:val="24"/>
        </w:rPr>
        <w:t xml:space="preserve"> </w:t>
      </w:r>
      <w:r w:rsidRPr="00426F1E" w:rsidR="00C6271D">
        <w:rPr>
          <w:rFonts w:ascii="Times New Roman" w:hAnsi="Times New Roman"/>
          <w:color w:val="000000"/>
          <w:spacing w:val="-3"/>
          <w:sz w:val="24"/>
          <w:szCs w:val="24"/>
        </w:rPr>
        <w:t xml:space="preserve">   </w:t>
      </w:r>
      <w:r w:rsidRPr="00426F1E" w:rsidR="007A18A6">
        <w:rPr>
          <w:rFonts w:ascii="Times New Roman" w:hAnsi="Times New Roman"/>
          <w:b/>
          <w:color w:val="000000"/>
          <w:spacing w:val="-3"/>
          <w:sz w:val="24"/>
          <w:szCs w:val="24"/>
        </w:rPr>
        <w:t xml:space="preserve">Total Annual Cost Burden </w:t>
      </w:r>
      <w:r w:rsidRPr="00426F1E" w:rsidR="00C73245">
        <w:rPr>
          <w:rFonts w:ascii="Times New Roman" w:hAnsi="Times New Roman"/>
          <w:b/>
          <w:color w:val="000000"/>
          <w:spacing w:val="-3"/>
          <w:sz w:val="24"/>
          <w:szCs w:val="24"/>
        </w:rPr>
        <w:t xml:space="preserve">   </w:t>
      </w:r>
      <w:r w:rsidR="00B945BD">
        <w:rPr>
          <w:rFonts w:ascii="Times New Roman" w:hAnsi="Times New Roman"/>
          <w:b/>
          <w:color w:val="000000"/>
          <w:spacing w:val="-3"/>
          <w:sz w:val="24"/>
          <w:szCs w:val="24"/>
        </w:rPr>
        <w:t xml:space="preserve">  </w:t>
      </w:r>
      <w:r w:rsidR="00BB5267">
        <w:rPr>
          <w:rFonts w:ascii="Times New Roman" w:hAnsi="Times New Roman"/>
          <w:b/>
          <w:color w:val="000000"/>
          <w:spacing w:val="-3"/>
          <w:sz w:val="24"/>
          <w:szCs w:val="24"/>
        </w:rPr>
        <w:t xml:space="preserve"> </w:t>
      </w:r>
      <w:r w:rsidR="00141C5E">
        <w:rPr>
          <w:rFonts w:ascii="Times New Roman" w:hAnsi="Times New Roman"/>
          <w:b/>
          <w:color w:val="000000"/>
          <w:spacing w:val="-3"/>
          <w:sz w:val="24"/>
          <w:szCs w:val="24"/>
        </w:rPr>
        <w:t xml:space="preserve">  </w:t>
      </w:r>
      <w:r w:rsidRPr="00426F1E" w:rsidR="007A18A6">
        <w:rPr>
          <w:rFonts w:ascii="Times New Roman" w:hAnsi="Times New Roman"/>
          <w:b/>
          <w:color w:val="000000"/>
          <w:spacing w:val="-3"/>
          <w:sz w:val="24"/>
          <w:szCs w:val="24"/>
        </w:rPr>
        <w:t>=</w:t>
      </w:r>
      <w:r w:rsidR="00B945BD">
        <w:rPr>
          <w:rFonts w:ascii="Times New Roman" w:hAnsi="Times New Roman"/>
          <w:b/>
          <w:color w:val="000000"/>
          <w:spacing w:val="-3"/>
          <w:sz w:val="24"/>
          <w:szCs w:val="24"/>
        </w:rPr>
        <w:t xml:space="preserve"> </w:t>
      </w:r>
      <w:r w:rsidRPr="00426F1E" w:rsidR="007A18A6">
        <w:rPr>
          <w:rFonts w:ascii="Times New Roman" w:hAnsi="Times New Roman"/>
          <w:b/>
          <w:color w:val="000000"/>
          <w:spacing w:val="-3"/>
          <w:sz w:val="24"/>
          <w:szCs w:val="24"/>
        </w:rPr>
        <w:t>$</w:t>
      </w:r>
      <w:r w:rsidRPr="00426F1E" w:rsidR="00C73245">
        <w:rPr>
          <w:rFonts w:ascii="Times New Roman" w:hAnsi="Times New Roman"/>
          <w:b/>
          <w:color w:val="000000"/>
          <w:spacing w:val="-3"/>
          <w:sz w:val="24"/>
          <w:szCs w:val="24"/>
        </w:rPr>
        <w:t>5,68</w:t>
      </w:r>
      <w:r w:rsidRPr="00426F1E" w:rsidR="00624E73">
        <w:rPr>
          <w:rFonts w:ascii="Times New Roman" w:hAnsi="Times New Roman"/>
          <w:b/>
          <w:color w:val="000000"/>
          <w:spacing w:val="-3"/>
          <w:sz w:val="24"/>
          <w:szCs w:val="24"/>
        </w:rPr>
        <w:t>4,350</w:t>
      </w:r>
    </w:p>
    <w:p w:rsidR="007A18A6" w:rsidRPr="00C06359" w14:paraId="0A467646"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rPr>
      </w:pPr>
    </w:p>
    <w:p w:rsidR="0052220F" w:rsidRPr="00426F1E" w14:paraId="4C33FEB8" w14:textId="69558EF8">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olor w:val="000000"/>
          <w:spacing w:val="-3"/>
          <w:sz w:val="24"/>
          <w:szCs w:val="24"/>
        </w:rPr>
      </w:pPr>
      <w:r w:rsidRPr="00E1791C">
        <w:rPr>
          <w:rFonts w:ascii="Times New Roman" w:hAnsi="Times New Roman"/>
          <w:spacing w:val="-3"/>
          <w:sz w:val="24"/>
          <w:szCs w:val="24"/>
        </w:rPr>
        <w:t xml:space="preserve">14.  </w:t>
      </w:r>
      <w:r w:rsidRPr="005B6905">
        <w:rPr>
          <w:rFonts w:ascii="Times New Roman" w:hAnsi="Times New Roman"/>
          <w:b/>
          <w:spacing w:val="-3"/>
          <w:sz w:val="24"/>
          <w:szCs w:val="24"/>
        </w:rPr>
        <w:t>Cost to the Federal Government:</w:t>
      </w:r>
      <w:r w:rsidRPr="00E1791C">
        <w:rPr>
          <w:rFonts w:ascii="Times New Roman" w:hAnsi="Times New Roman"/>
          <w:spacing w:val="-3"/>
          <w:sz w:val="24"/>
          <w:szCs w:val="24"/>
        </w:rPr>
        <w:t xml:space="preserve">  The Commission will use paraprofessional and professional staff at </w:t>
      </w:r>
      <w:r w:rsidRPr="00426F1E">
        <w:rPr>
          <w:rFonts w:ascii="Times New Roman" w:hAnsi="Times New Roman"/>
          <w:color w:val="000000"/>
          <w:spacing w:val="-3"/>
          <w:sz w:val="24"/>
          <w:szCs w:val="24"/>
        </w:rPr>
        <w:t>the GS-1</w:t>
      </w:r>
      <w:r w:rsidRPr="00426F1E" w:rsidR="000B3C68">
        <w:rPr>
          <w:rFonts w:ascii="Times New Roman" w:hAnsi="Times New Roman"/>
          <w:color w:val="000000"/>
          <w:spacing w:val="-3"/>
          <w:sz w:val="24"/>
          <w:szCs w:val="24"/>
        </w:rPr>
        <w:t>3</w:t>
      </w:r>
      <w:r w:rsidRPr="00426F1E" w:rsidR="007A18A6">
        <w:rPr>
          <w:rFonts w:ascii="Times New Roman" w:hAnsi="Times New Roman"/>
          <w:color w:val="000000"/>
          <w:spacing w:val="-3"/>
          <w:sz w:val="24"/>
          <w:szCs w:val="24"/>
        </w:rPr>
        <w:t>/5</w:t>
      </w:r>
      <w:r w:rsidRPr="00426F1E">
        <w:rPr>
          <w:rFonts w:ascii="Times New Roman" w:hAnsi="Times New Roman"/>
          <w:color w:val="000000"/>
          <w:spacing w:val="-3"/>
          <w:sz w:val="24"/>
          <w:szCs w:val="24"/>
        </w:rPr>
        <w:t xml:space="preserve"> level (</w:t>
      </w:r>
      <w:r w:rsidR="00141C5E">
        <w:rPr>
          <w:rFonts w:ascii="Times New Roman" w:hAnsi="Times New Roman"/>
          <w:color w:val="000000"/>
          <w:spacing w:val="-3"/>
          <w:sz w:val="24"/>
          <w:szCs w:val="24"/>
        </w:rPr>
        <w:t>$5</w:t>
      </w:r>
      <w:r w:rsidR="00FA1582">
        <w:rPr>
          <w:rFonts w:ascii="Times New Roman" w:hAnsi="Times New Roman"/>
          <w:color w:val="000000"/>
          <w:spacing w:val="-3"/>
          <w:sz w:val="24"/>
          <w:szCs w:val="24"/>
        </w:rPr>
        <w:t>8.01</w:t>
      </w:r>
      <w:r w:rsidRPr="00426F1E">
        <w:rPr>
          <w:rFonts w:ascii="Times New Roman" w:hAnsi="Times New Roman"/>
          <w:color w:val="000000"/>
          <w:spacing w:val="-3"/>
          <w:sz w:val="24"/>
          <w:szCs w:val="24"/>
        </w:rPr>
        <w:t>/hour),</w:t>
      </w:r>
      <w:r w:rsidRPr="00426F1E" w:rsidR="00B0527E">
        <w:rPr>
          <w:rFonts w:ascii="Times New Roman" w:hAnsi="Times New Roman"/>
          <w:color w:val="000000"/>
          <w:spacing w:val="-3"/>
          <w:sz w:val="24"/>
          <w:szCs w:val="24"/>
        </w:rPr>
        <w:t xml:space="preserve"> </w:t>
      </w:r>
      <w:r w:rsidRPr="00426F1E">
        <w:rPr>
          <w:rFonts w:ascii="Times New Roman" w:hAnsi="Times New Roman"/>
          <w:color w:val="000000"/>
          <w:spacing w:val="-3"/>
          <w:sz w:val="24"/>
          <w:szCs w:val="24"/>
        </w:rPr>
        <w:t>and clerical staff at the GS-</w:t>
      </w:r>
      <w:r w:rsidRPr="00426F1E" w:rsidR="000B3C68">
        <w:rPr>
          <w:rFonts w:ascii="Times New Roman" w:hAnsi="Times New Roman"/>
          <w:color w:val="000000"/>
          <w:spacing w:val="-3"/>
          <w:sz w:val="24"/>
          <w:szCs w:val="24"/>
        </w:rPr>
        <w:t>9</w:t>
      </w:r>
      <w:r w:rsidRPr="00426F1E" w:rsidR="007A18A6">
        <w:rPr>
          <w:rFonts w:ascii="Times New Roman" w:hAnsi="Times New Roman"/>
          <w:color w:val="000000"/>
          <w:spacing w:val="-3"/>
          <w:sz w:val="24"/>
          <w:szCs w:val="24"/>
        </w:rPr>
        <w:t>/5</w:t>
      </w:r>
      <w:r w:rsidRPr="00426F1E">
        <w:rPr>
          <w:rFonts w:ascii="Times New Roman" w:hAnsi="Times New Roman"/>
          <w:color w:val="000000"/>
          <w:spacing w:val="-3"/>
          <w:sz w:val="24"/>
          <w:szCs w:val="24"/>
        </w:rPr>
        <w:t xml:space="preserve"> level ($</w:t>
      </w:r>
      <w:r w:rsidR="00FA1582">
        <w:rPr>
          <w:rFonts w:ascii="Times New Roman" w:hAnsi="Times New Roman"/>
          <w:color w:val="000000"/>
          <w:spacing w:val="-3"/>
          <w:sz w:val="24"/>
          <w:szCs w:val="24"/>
        </w:rPr>
        <w:t>33.64</w:t>
      </w:r>
      <w:r w:rsidRPr="00426F1E">
        <w:rPr>
          <w:rFonts w:ascii="Times New Roman" w:hAnsi="Times New Roman"/>
          <w:color w:val="000000"/>
          <w:spacing w:val="-3"/>
          <w:sz w:val="24"/>
          <w:szCs w:val="24"/>
        </w:rPr>
        <w:t xml:space="preserve">/hour) to process FCC </w:t>
      </w:r>
      <w:r w:rsidRPr="00426F1E" w:rsidR="00C6271D">
        <w:rPr>
          <w:rFonts w:ascii="Times New Roman" w:hAnsi="Times New Roman"/>
          <w:color w:val="000000"/>
          <w:spacing w:val="-3"/>
          <w:sz w:val="24"/>
          <w:szCs w:val="24"/>
        </w:rPr>
        <w:t xml:space="preserve">Form </w:t>
      </w:r>
      <w:r w:rsidRPr="00426F1E">
        <w:rPr>
          <w:rFonts w:ascii="Times New Roman" w:hAnsi="Times New Roman"/>
          <w:color w:val="000000"/>
          <w:spacing w:val="-3"/>
          <w:sz w:val="24"/>
          <w:szCs w:val="24"/>
        </w:rPr>
        <w:t>302-</w:t>
      </w:r>
      <w:r w:rsidRPr="00426F1E" w:rsidR="00DE2EB6">
        <w:rPr>
          <w:rFonts w:ascii="Times New Roman" w:hAnsi="Times New Roman"/>
          <w:color w:val="000000"/>
          <w:spacing w:val="-3"/>
          <w:sz w:val="24"/>
          <w:szCs w:val="24"/>
        </w:rPr>
        <w:t>A</w:t>
      </w:r>
      <w:r w:rsidRPr="00426F1E">
        <w:rPr>
          <w:rFonts w:ascii="Times New Roman" w:hAnsi="Times New Roman"/>
          <w:color w:val="000000"/>
          <w:spacing w:val="-3"/>
          <w:sz w:val="24"/>
          <w:szCs w:val="24"/>
        </w:rPr>
        <w:t>M</w:t>
      </w:r>
      <w:r w:rsidRPr="00426F1E" w:rsidR="00C6271D">
        <w:rPr>
          <w:rFonts w:ascii="Times New Roman" w:hAnsi="Times New Roman"/>
          <w:color w:val="000000"/>
          <w:spacing w:val="-3"/>
          <w:sz w:val="24"/>
          <w:szCs w:val="24"/>
        </w:rPr>
        <w:t xml:space="preserve"> applications</w:t>
      </w:r>
      <w:r w:rsidRPr="00426F1E">
        <w:rPr>
          <w:rFonts w:ascii="Times New Roman" w:hAnsi="Times New Roman"/>
          <w:color w:val="000000"/>
          <w:spacing w:val="-3"/>
          <w:sz w:val="24"/>
          <w:szCs w:val="24"/>
        </w:rPr>
        <w:t xml:space="preserve">.  </w:t>
      </w:r>
    </w:p>
    <w:p w:rsidR="0052220F" w:rsidRPr="00426F1E" w14:paraId="01BFC7E4"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olor w:val="000000"/>
          <w:spacing w:val="-3"/>
          <w:sz w:val="24"/>
          <w:szCs w:val="24"/>
        </w:rPr>
      </w:pPr>
    </w:p>
    <w:p w:rsidR="0052220F" w:rsidRPr="00426F1E" w14:paraId="356430A6" w14:textId="67AC9F80">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olor w:val="000000"/>
          <w:spacing w:val="-3"/>
          <w:sz w:val="24"/>
          <w:szCs w:val="24"/>
        </w:rPr>
      </w:pPr>
      <w:r w:rsidRPr="00426F1E">
        <w:rPr>
          <w:rFonts w:ascii="Times New Roman" w:hAnsi="Times New Roman"/>
          <w:color w:val="000000"/>
          <w:spacing w:val="-3"/>
          <w:sz w:val="24"/>
          <w:szCs w:val="24"/>
        </w:rPr>
        <w:tab/>
      </w:r>
      <w:r w:rsidRPr="00426F1E" w:rsidR="005B6905">
        <w:rPr>
          <w:rFonts w:ascii="Times New Roman" w:hAnsi="Times New Roman"/>
          <w:color w:val="000000"/>
          <w:spacing w:val="-3"/>
          <w:sz w:val="24"/>
          <w:szCs w:val="24"/>
        </w:rPr>
        <w:t xml:space="preserve">      </w:t>
      </w:r>
      <w:r w:rsidRPr="00426F1E" w:rsidR="000B3C68">
        <w:rPr>
          <w:rFonts w:ascii="Times New Roman" w:hAnsi="Times New Roman"/>
          <w:color w:val="000000"/>
          <w:spacing w:val="-3"/>
          <w:sz w:val="24"/>
          <w:szCs w:val="24"/>
        </w:rPr>
        <w:t>15</w:t>
      </w:r>
      <w:r w:rsidRPr="00426F1E">
        <w:rPr>
          <w:rFonts w:ascii="Times New Roman" w:hAnsi="Times New Roman"/>
          <w:color w:val="000000"/>
          <w:spacing w:val="-3"/>
          <w:sz w:val="24"/>
          <w:szCs w:val="24"/>
        </w:rPr>
        <w:t>.0 hours</w:t>
      </w:r>
      <w:r w:rsidRPr="00426F1E" w:rsidR="00C6271D">
        <w:rPr>
          <w:rFonts w:ascii="Times New Roman" w:hAnsi="Times New Roman"/>
          <w:color w:val="000000"/>
          <w:spacing w:val="-3"/>
          <w:sz w:val="24"/>
          <w:szCs w:val="24"/>
        </w:rPr>
        <w:t>/application</w:t>
      </w:r>
      <w:r w:rsidR="00763909">
        <w:rPr>
          <w:rFonts w:ascii="Times New Roman" w:hAnsi="Times New Roman"/>
          <w:color w:val="000000"/>
          <w:spacing w:val="-3"/>
          <w:sz w:val="24"/>
          <w:szCs w:val="24"/>
        </w:rPr>
        <w:t xml:space="preserve"> x $5</w:t>
      </w:r>
      <w:r w:rsidR="00FA1582">
        <w:rPr>
          <w:rFonts w:ascii="Times New Roman" w:hAnsi="Times New Roman"/>
          <w:color w:val="000000"/>
          <w:spacing w:val="-3"/>
          <w:sz w:val="24"/>
          <w:szCs w:val="24"/>
        </w:rPr>
        <w:t>8.01</w:t>
      </w:r>
      <w:r w:rsidRPr="00426F1E" w:rsidR="005B6905">
        <w:rPr>
          <w:rFonts w:ascii="Times New Roman" w:hAnsi="Times New Roman"/>
          <w:color w:val="000000"/>
          <w:spacing w:val="-3"/>
          <w:sz w:val="24"/>
          <w:szCs w:val="24"/>
        </w:rPr>
        <w:t>/</w:t>
      </w:r>
      <w:r w:rsidRPr="00426F1E">
        <w:rPr>
          <w:rFonts w:ascii="Times New Roman" w:hAnsi="Times New Roman"/>
          <w:color w:val="000000"/>
          <w:spacing w:val="-3"/>
          <w:sz w:val="24"/>
          <w:szCs w:val="24"/>
        </w:rPr>
        <w:t xml:space="preserve">hour x </w:t>
      </w:r>
      <w:r w:rsidRPr="00426F1E" w:rsidR="00C631B7">
        <w:rPr>
          <w:rFonts w:ascii="Times New Roman" w:hAnsi="Times New Roman"/>
          <w:color w:val="000000"/>
          <w:spacing w:val="-3"/>
          <w:sz w:val="24"/>
          <w:szCs w:val="24"/>
        </w:rPr>
        <w:t>380</w:t>
      </w:r>
      <w:r w:rsidRPr="00426F1E">
        <w:rPr>
          <w:rFonts w:ascii="Times New Roman" w:hAnsi="Times New Roman"/>
          <w:color w:val="000000"/>
          <w:spacing w:val="-3"/>
          <w:sz w:val="24"/>
          <w:szCs w:val="24"/>
        </w:rPr>
        <w:t xml:space="preserve"> applications </w:t>
      </w:r>
      <w:r w:rsidRPr="00426F1E" w:rsidR="00B0527E">
        <w:rPr>
          <w:rFonts w:ascii="Times New Roman" w:hAnsi="Times New Roman"/>
          <w:color w:val="000000"/>
          <w:spacing w:val="-3"/>
          <w:sz w:val="24"/>
          <w:szCs w:val="24"/>
        </w:rPr>
        <w:t xml:space="preserve"> </w:t>
      </w:r>
      <w:r w:rsidRPr="00426F1E">
        <w:rPr>
          <w:rFonts w:ascii="Times New Roman" w:hAnsi="Times New Roman"/>
          <w:color w:val="000000"/>
          <w:spacing w:val="-3"/>
          <w:sz w:val="24"/>
          <w:szCs w:val="24"/>
        </w:rPr>
        <w:t xml:space="preserve">=  </w:t>
      </w:r>
      <w:r w:rsidRPr="00426F1E" w:rsidR="00B0527E">
        <w:rPr>
          <w:rFonts w:ascii="Times New Roman" w:hAnsi="Times New Roman"/>
          <w:color w:val="000000"/>
          <w:spacing w:val="-3"/>
          <w:sz w:val="24"/>
          <w:szCs w:val="24"/>
        </w:rPr>
        <w:t xml:space="preserve"> </w:t>
      </w:r>
      <w:r w:rsidRPr="00426F1E">
        <w:rPr>
          <w:rFonts w:ascii="Times New Roman" w:hAnsi="Times New Roman"/>
          <w:color w:val="000000"/>
          <w:spacing w:val="-3"/>
          <w:sz w:val="24"/>
          <w:szCs w:val="24"/>
        </w:rPr>
        <w:t>$</w:t>
      </w:r>
      <w:r w:rsidR="00141C5E">
        <w:rPr>
          <w:rFonts w:ascii="Times New Roman" w:hAnsi="Times New Roman"/>
          <w:color w:val="000000"/>
          <w:spacing w:val="-3"/>
          <w:sz w:val="24"/>
          <w:szCs w:val="24"/>
        </w:rPr>
        <w:t>3</w:t>
      </w:r>
      <w:r w:rsidR="00FA1582">
        <w:rPr>
          <w:rFonts w:ascii="Times New Roman" w:hAnsi="Times New Roman"/>
          <w:color w:val="000000"/>
          <w:spacing w:val="-3"/>
          <w:sz w:val="24"/>
          <w:szCs w:val="24"/>
        </w:rPr>
        <w:t>30,657</w:t>
      </w:r>
      <w:r w:rsidRPr="00426F1E" w:rsidR="0042166D">
        <w:rPr>
          <w:rFonts w:ascii="Times New Roman" w:hAnsi="Times New Roman"/>
          <w:color w:val="000000"/>
          <w:spacing w:val="-3"/>
          <w:sz w:val="24"/>
          <w:szCs w:val="24"/>
        </w:rPr>
        <w:t>.00</w:t>
      </w:r>
    </w:p>
    <w:p w:rsidR="0052220F" w:rsidRPr="00426F1E" w14:paraId="5FAB1A56" w14:textId="3B343F8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olor w:val="000000"/>
          <w:spacing w:val="-3"/>
          <w:sz w:val="24"/>
          <w:szCs w:val="24"/>
          <w:u w:val="single"/>
        </w:rPr>
      </w:pPr>
      <w:r w:rsidRPr="00426F1E">
        <w:rPr>
          <w:rFonts w:ascii="Times New Roman" w:hAnsi="Times New Roman"/>
          <w:color w:val="000000"/>
          <w:spacing w:val="-3"/>
          <w:sz w:val="24"/>
          <w:szCs w:val="24"/>
        </w:rPr>
        <w:tab/>
      </w:r>
      <w:r w:rsidRPr="00426F1E" w:rsidR="005B6905">
        <w:rPr>
          <w:rFonts w:ascii="Times New Roman" w:hAnsi="Times New Roman"/>
          <w:color w:val="000000"/>
          <w:spacing w:val="-3"/>
          <w:sz w:val="24"/>
          <w:szCs w:val="24"/>
        </w:rPr>
        <w:t xml:space="preserve">      </w:t>
      </w:r>
      <w:r w:rsidRPr="00426F1E">
        <w:rPr>
          <w:rFonts w:ascii="Times New Roman" w:hAnsi="Times New Roman"/>
          <w:color w:val="000000"/>
          <w:spacing w:val="-3"/>
          <w:sz w:val="24"/>
          <w:szCs w:val="24"/>
        </w:rPr>
        <w:t>1.0 hour</w:t>
      </w:r>
      <w:r w:rsidRPr="00426F1E" w:rsidR="00C6271D">
        <w:rPr>
          <w:rFonts w:ascii="Times New Roman" w:hAnsi="Times New Roman"/>
          <w:color w:val="000000"/>
          <w:spacing w:val="-3"/>
          <w:sz w:val="24"/>
          <w:szCs w:val="24"/>
        </w:rPr>
        <w:t>/application</w:t>
      </w:r>
      <w:r w:rsidRPr="00426F1E">
        <w:rPr>
          <w:rFonts w:ascii="Times New Roman" w:hAnsi="Times New Roman"/>
          <w:color w:val="000000"/>
          <w:spacing w:val="-3"/>
          <w:sz w:val="24"/>
          <w:szCs w:val="24"/>
        </w:rPr>
        <w:t xml:space="preserve"> x </w:t>
      </w:r>
      <w:r w:rsidRPr="00426F1E" w:rsidR="000B3C68">
        <w:rPr>
          <w:rFonts w:ascii="Times New Roman" w:hAnsi="Times New Roman"/>
          <w:color w:val="000000"/>
          <w:spacing w:val="-3"/>
          <w:sz w:val="24"/>
          <w:szCs w:val="24"/>
        </w:rPr>
        <w:t>$</w:t>
      </w:r>
      <w:r w:rsidR="00141C5E">
        <w:rPr>
          <w:rFonts w:ascii="Times New Roman" w:hAnsi="Times New Roman"/>
          <w:color w:val="000000"/>
          <w:spacing w:val="-3"/>
          <w:sz w:val="24"/>
          <w:szCs w:val="24"/>
        </w:rPr>
        <w:t>3</w:t>
      </w:r>
      <w:r w:rsidR="00FA1582">
        <w:rPr>
          <w:rFonts w:ascii="Times New Roman" w:hAnsi="Times New Roman"/>
          <w:color w:val="000000"/>
          <w:spacing w:val="-3"/>
          <w:sz w:val="24"/>
          <w:szCs w:val="24"/>
        </w:rPr>
        <w:t>3.64</w:t>
      </w:r>
      <w:r w:rsidRPr="00426F1E">
        <w:rPr>
          <w:rFonts w:ascii="Times New Roman" w:hAnsi="Times New Roman"/>
          <w:color w:val="000000"/>
          <w:spacing w:val="-3"/>
          <w:sz w:val="24"/>
          <w:szCs w:val="24"/>
        </w:rPr>
        <w:t xml:space="preserve">/hour x </w:t>
      </w:r>
      <w:r w:rsidRPr="00426F1E" w:rsidR="00C631B7">
        <w:rPr>
          <w:rFonts w:ascii="Times New Roman" w:hAnsi="Times New Roman"/>
          <w:color w:val="000000"/>
          <w:spacing w:val="-3"/>
          <w:sz w:val="24"/>
          <w:szCs w:val="24"/>
        </w:rPr>
        <w:t>380</w:t>
      </w:r>
      <w:r w:rsidRPr="00426F1E">
        <w:rPr>
          <w:rFonts w:ascii="Times New Roman" w:hAnsi="Times New Roman"/>
          <w:color w:val="000000"/>
          <w:spacing w:val="-3"/>
          <w:sz w:val="24"/>
          <w:szCs w:val="24"/>
        </w:rPr>
        <w:t xml:space="preserve"> applications </w:t>
      </w:r>
      <w:r w:rsidRPr="00426F1E" w:rsidR="00A10BE3">
        <w:rPr>
          <w:rFonts w:ascii="Times New Roman" w:hAnsi="Times New Roman"/>
          <w:color w:val="000000"/>
          <w:spacing w:val="-3"/>
          <w:sz w:val="24"/>
          <w:szCs w:val="24"/>
        </w:rPr>
        <w:t xml:space="preserve">  </w:t>
      </w:r>
      <w:r w:rsidRPr="00426F1E" w:rsidR="000B3C68">
        <w:rPr>
          <w:rFonts w:ascii="Times New Roman" w:hAnsi="Times New Roman"/>
          <w:color w:val="000000"/>
          <w:spacing w:val="-3"/>
          <w:sz w:val="24"/>
          <w:szCs w:val="24"/>
        </w:rPr>
        <w:t xml:space="preserve">   </w:t>
      </w:r>
      <w:r w:rsidRPr="00426F1E">
        <w:rPr>
          <w:rFonts w:ascii="Times New Roman" w:hAnsi="Times New Roman"/>
          <w:color w:val="000000"/>
          <w:spacing w:val="-3"/>
          <w:sz w:val="24"/>
          <w:szCs w:val="24"/>
        </w:rPr>
        <w:t xml:space="preserve">= </w:t>
      </w:r>
      <w:r w:rsidRPr="00426F1E" w:rsidR="00B0527E">
        <w:rPr>
          <w:rFonts w:ascii="Times New Roman" w:hAnsi="Times New Roman"/>
          <w:color w:val="000000"/>
          <w:spacing w:val="-3"/>
          <w:sz w:val="24"/>
          <w:szCs w:val="24"/>
        </w:rPr>
        <w:t xml:space="preserve">  </w:t>
      </w:r>
      <w:r w:rsidRPr="00426F1E">
        <w:rPr>
          <w:rFonts w:ascii="Times New Roman" w:hAnsi="Times New Roman"/>
          <w:color w:val="000000"/>
          <w:spacing w:val="-3"/>
          <w:sz w:val="24"/>
          <w:szCs w:val="24"/>
          <w:u w:val="single"/>
        </w:rPr>
        <w:t>$</w:t>
      </w:r>
      <w:r w:rsidRPr="00426F1E" w:rsidR="000B3C68">
        <w:rPr>
          <w:rFonts w:ascii="Times New Roman" w:hAnsi="Times New Roman"/>
          <w:color w:val="000000"/>
          <w:spacing w:val="-3"/>
          <w:sz w:val="24"/>
          <w:szCs w:val="24"/>
          <w:u w:val="single"/>
        </w:rPr>
        <w:t xml:space="preserve"> </w:t>
      </w:r>
      <w:r w:rsidRPr="00426F1E" w:rsidR="00B0527E">
        <w:rPr>
          <w:rFonts w:ascii="Times New Roman" w:hAnsi="Times New Roman"/>
          <w:color w:val="000000"/>
          <w:spacing w:val="-3"/>
          <w:sz w:val="24"/>
          <w:szCs w:val="24"/>
          <w:u w:val="single"/>
        </w:rPr>
        <w:t xml:space="preserve"> </w:t>
      </w:r>
      <w:r w:rsidR="00141C5E">
        <w:rPr>
          <w:rFonts w:ascii="Times New Roman" w:hAnsi="Times New Roman"/>
          <w:color w:val="000000"/>
          <w:spacing w:val="-3"/>
          <w:sz w:val="24"/>
          <w:szCs w:val="24"/>
          <w:u w:val="single"/>
        </w:rPr>
        <w:t>1</w:t>
      </w:r>
      <w:r w:rsidR="00FA1582">
        <w:rPr>
          <w:rFonts w:ascii="Times New Roman" w:hAnsi="Times New Roman"/>
          <w:color w:val="000000"/>
          <w:spacing w:val="-3"/>
          <w:sz w:val="24"/>
          <w:szCs w:val="24"/>
          <w:u w:val="single"/>
        </w:rPr>
        <w:t>2,783.20</w:t>
      </w:r>
      <w:r w:rsidRPr="00426F1E">
        <w:rPr>
          <w:rFonts w:ascii="Times New Roman" w:hAnsi="Times New Roman"/>
          <w:color w:val="000000"/>
          <w:spacing w:val="-3"/>
          <w:sz w:val="24"/>
          <w:szCs w:val="24"/>
          <w:u w:val="single"/>
        </w:rPr>
        <w:t xml:space="preserve"> </w:t>
      </w:r>
    </w:p>
    <w:p w:rsidR="00C6271D" w:rsidRPr="00B0527E" w14:paraId="421E3167" w14:textId="48C9A4E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rPr>
      </w:pPr>
      <w:r w:rsidRPr="00426F1E">
        <w:rPr>
          <w:rFonts w:ascii="Times New Roman" w:hAnsi="Times New Roman"/>
          <w:color w:val="000000"/>
          <w:spacing w:val="-3"/>
          <w:sz w:val="24"/>
          <w:szCs w:val="24"/>
        </w:rPr>
        <w:t xml:space="preserve">                                       </w:t>
      </w:r>
      <w:r w:rsidRPr="00426F1E" w:rsidR="00B0527E">
        <w:rPr>
          <w:rFonts w:ascii="Times New Roman" w:hAnsi="Times New Roman"/>
          <w:b/>
          <w:color w:val="000000"/>
          <w:spacing w:val="-3"/>
          <w:sz w:val="24"/>
          <w:szCs w:val="24"/>
        </w:rPr>
        <w:t xml:space="preserve">Total Cost to the Federal Government  </w:t>
      </w:r>
      <w:r w:rsidRPr="00426F1E" w:rsidR="000B3C68">
        <w:rPr>
          <w:rFonts w:ascii="Times New Roman" w:hAnsi="Times New Roman"/>
          <w:b/>
          <w:color w:val="000000"/>
          <w:spacing w:val="-3"/>
          <w:sz w:val="24"/>
          <w:szCs w:val="24"/>
        </w:rPr>
        <w:t xml:space="preserve">  </w:t>
      </w:r>
      <w:r w:rsidR="00763909">
        <w:rPr>
          <w:rFonts w:ascii="Times New Roman" w:hAnsi="Times New Roman"/>
          <w:b/>
          <w:color w:val="000000"/>
          <w:spacing w:val="-3"/>
          <w:sz w:val="24"/>
          <w:szCs w:val="24"/>
        </w:rPr>
        <w:t xml:space="preserve"> </w:t>
      </w:r>
      <w:r w:rsidRPr="00426F1E" w:rsidR="00B0527E">
        <w:rPr>
          <w:rFonts w:ascii="Times New Roman" w:hAnsi="Times New Roman"/>
          <w:b/>
          <w:color w:val="000000"/>
          <w:spacing w:val="-3"/>
          <w:sz w:val="24"/>
          <w:szCs w:val="24"/>
        </w:rPr>
        <w:t>=  $</w:t>
      </w:r>
      <w:r w:rsidR="00FA1582">
        <w:rPr>
          <w:rFonts w:ascii="Times New Roman" w:hAnsi="Times New Roman"/>
          <w:b/>
          <w:color w:val="000000"/>
          <w:spacing w:val="-3"/>
          <w:sz w:val="24"/>
          <w:szCs w:val="24"/>
        </w:rPr>
        <w:t>343,440.20</w:t>
      </w:r>
      <w:r w:rsidRPr="00426F1E" w:rsidR="005B6905">
        <w:rPr>
          <w:rFonts w:ascii="Times New Roman" w:hAnsi="Times New Roman"/>
          <w:b/>
          <w:color w:val="000000"/>
          <w:spacing w:val="-3"/>
          <w:sz w:val="24"/>
          <w:szCs w:val="24"/>
        </w:rPr>
        <w:t xml:space="preserve">           </w:t>
      </w:r>
      <w:r w:rsidRPr="000B3C68" w:rsidR="005B6905">
        <w:rPr>
          <w:rFonts w:ascii="Times New Roman" w:hAnsi="Times New Roman"/>
          <w:b/>
          <w:color w:val="FF0000"/>
          <w:spacing w:val="-3"/>
          <w:sz w:val="24"/>
          <w:szCs w:val="24"/>
        </w:rPr>
        <w:tab/>
      </w:r>
      <w:r w:rsidRPr="00B0527E" w:rsidR="0052220F">
        <w:rPr>
          <w:rFonts w:ascii="Times New Roman" w:hAnsi="Times New Roman"/>
          <w:b/>
          <w:spacing w:val="-3"/>
          <w:sz w:val="24"/>
          <w:szCs w:val="24"/>
        </w:rPr>
        <w:tab/>
      </w:r>
      <w:r w:rsidRPr="00B0527E" w:rsidR="005B6905">
        <w:rPr>
          <w:rFonts w:ascii="Times New Roman" w:hAnsi="Times New Roman"/>
          <w:b/>
          <w:spacing w:val="-3"/>
          <w:sz w:val="24"/>
          <w:szCs w:val="24"/>
        </w:rPr>
        <w:tab/>
        <w:t xml:space="preserve">          </w:t>
      </w:r>
      <w:r w:rsidRPr="00B0527E" w:rsidR="000D3EA1">
        <w:rPr>
          <w:rFonts w:ascii="Times New Roman" w:hAnsi="Times New Roman"/>
          <w:b/>
          <w:spacing w:val="-3"/>
          <w:sz w:val="24"/>
          <w:szCs w:val="24"/>
        </w:rPr>
        <w:t xml:space="preserve">   </w:t>
      </w:r>
      <w:r w:rsidRPr="00B0527E">
        <w:rPr>
          <w:rFonts w:ascii="Times New Roman" w:hAnsi="Times New Roman"/>
          <w:b/>
          <w:spacing w:val="-3"/>
          <w:sz w:val="24"/>
          <w:szCs w:val="24"/>
        </w:rPr>
        <w:t xml:space="preserve">          </w:t>
      </w:r>
    </w:p>
    <w:p w:rsidR="0052220F" w:rsidRPr="00B0527E" w14:paraId="1B5A264B"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rPr>
      </w:pPr>
      <w:r w:rsidRPr="00B0527E">
        <w:rPr>
          <w:rFonts w:ascii="Times New Roman" w:hAnsi="Times New Roman"/>
          <w:b/>
          <w:spacing w:val="-3"/>
          <w:sz w:val="24"/>
          <w:szCs w:val="24"/>
        </w:rPr>
        <w:t xml:space="preserve">                     </w:t>
      </w:r>
    </w:p>
    <w:p w:rsidR="00816D81" w:rsidP="0096560B" w14:paraId="6C7BD7F8"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olor w:val="000000"/>
          <w:spacing w:val="-3"/>
          <w:sz w:val="24"/>
          <w:szCs w:val="24"/>
        </w:rPr>
      </w:pPr>
    </w:p>
    <w:p w:rsidR="0052220F" w:rsidRPr="00426F1E" w:rsidP="0096560B" w14:paraId="6619454B"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olor w:val="000000"/>
          <w:spacing w:val="-3"/>
          <w:sz w:val="24"/>
          <w:szCs w:val="24"/>
        </w:rPr>
      </w:pPr>
      <w:r w:rsidRPr="00426F1E">
        <w:rPr>
          <w:rFonts w:ascii="Times New Roman" w:hAnsi="Times New Roman"/>
          <w:color w:val="000000"/>
          <w:spacing w:val="-3"/>
          <w:sz w:val="24"/>
          <w:szCs w:val="24"/>
        </w:rPr>
        <w:t>15.</w:t>
      </w:r>
      <w:r w:rsidRPr="00426F1E" w:rsidR="00A10BE3">
        <w:rPr>
          <w:rFonts w:ascii="Times New Roman" w:hAnsi="Times New Roman"/>
          <w:color w:val="000000"/>
          <w:spacing w:val="-3"/>
          <w:sz w:val="24"/>
          <w:szCs w:val="24"/>
        </w:rPr>
        <w:t xml:space="preserve">  The</w:t>
      </w:r>
      <w:r w:rsidR="00763909">
        <w:rPr>
          <w:rFonts w:ascii="Times New Roman" w:hAnsi="Times New Roman"/>
          <w:color w:val="000000"/>
          <w:spacing w:val="-3"/>
          <w:sz w:val="24"/>
          <w:szCs w:val="24"/>
        </w:rPr>
        <w:t>re are no program changes or adjustments to this collection.</w:t>
      </w:r>
    </w:p>
    <w:p w:rsidR="00DE2EB6" w:rsidRPr="002D58E7" w:rsidP="00DE2EB6" w14:paraId="7284465A"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color w:val="FF0000"/>
          <w:spacing w:val="-3"/>
          <w:sz w:val="24"/>
          <w:szCs w:val="24"/>
        </w:rPr>
      </w:pPr>
    </w:p>
    <w:p w:rsidR="0052220F" w:rsidRPr="00E1791C" w14:paraId="578BF16A"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E1791C">
        <w:rPr>
          <w:rFonts w:ascii="Times New Roman" w:hAnsi="Times New Roman"/>
          <w:spacing w:val="-3"/>
          <w:sz w:val="24"/>
          <w:szCs w:val="24"/>
        </w:rPr>
        <w:t xml:space="preserve">16.  The data will not be published.  </w:t>
      </w:r>
    </w:p>
    <w:p w:rsidR="00F441FF" w14:paraId="2EB96020"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52220F" w:rsidRPr="00E1791C" w14:paraId="18A985B1"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E1791C">
        <w:rPr>
          <w:rFonts w:ascii="Times New Roman" w:hAnsi="Times New Roman"/>
          <w:spacing w:val="-3"/>
          <w:sz w:val="24"/>
          <w:szCs w:val="24"/>
        </w:rPr>
        <w:t>17.   An extension of the waiver not to publish the expiration date on the form is requested.  This will prevent the Commission from needing to update electronic files upon the expiration of the clearance.  OMB approval of the expiration date of the information collection will be displayed at 47 C.F.R. Section 0.408.</w:t>
      </w:r>
    </w:p>
    <w:p w:rsidR="000D3EA1" w14:paraId="3A7A9784"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52220F" w:rsidRPr="00C2243E" w14:paraId="0C136FFC"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C2243E">
        <w:rPr>
          <w:rFonts w:ascii="Times New Roman" w:hAnsi="Times New Roman"/>
          <w:spacing w:val="-3"/>
          <w:sz w:val="24"/>
          <w:szCs w:val="24"/>
        </w:rPr>
        <w:t>18.  There are no exceptions</w:t>
      </w:r>
      <w:r w:rsidRPr="00C2243E" w:rsidR="005B6905">
        <w:rPr>
          <w:rFonts w:ascii="Times New Roman" w:hAnsi="Times New Roman"/>
          <w:spacing w:val="-3"/>
          <w:sz w:val="24"/>
          <w:szCs w:val="24"/>
        </w:rPr>
        <w:t xml:space="preserve"> to the Certification Statement</w:t>
      </w:r>
      <w:r w:rsidRPr="00C2243E">
        <w:rPr>
          <w:rFonts w:ascii="Times New Roman" w:hAnsi="Times New Roman"/>
          <w:spacing w:val="-3"/>
          <w:sz w:val="24"/>
          <w:szCs w:val="24"/>
        </w:rPr>
        <w:t>.</w:t>
      </w:r>
    </w:p>
    <w:p w:rsidR="0052220F" w:rsidRPr="00C2243E" w14:paraId="60BBBF88"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52220F" w:rsidRPr="005B6905" w14:paraId="1DAFABF6"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b/>
          <w:spacing w:val="-3"/>
          <w:sz w:val="24"/>
          <w:szCs w:val="24"/>
        </w:rPr>
      </w:pPr>
      <w:r w:rsidRPr="00C2243E">
        <w:rPr>
          <w:rFonts w:ascii="Times New Roman" w:hAnsi="Times New Roman"/>
          <w:b/>
          <w:spacing w:val="-3"/>
          <w:sz w:val="24"/>
          <w:szCs w:val="24"/>
        </w:rPr>
        <w:t>B.  Collections</w:t>
      </w:r>
      <w:r w:rsidRPr="005B6905">
        <w:rPr>
          <w:rFonts w:ascii="Times New Roman" w:hAnsi="Times New Roman"/>
          <w:b/>
          <w:spacing w:val="-3"/>
          <w:sz w:val="24"/>
          <w:szCs w:val="24"/>
        </w:rPr>
        <w:t xml:space="preserve"> of Information Employing Statistical Methods</w:t>
      </w:r>
    </w:p>
    <w:p w:rsidR="0052220F" w:rsidRPr="00E1791C" w14:paraId="7764B0E4"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p>
    <w:p w:rsidR="0052220F" w:rsidRPr="00E1791C" w14:paraId="6CE30154" w14:textId="77777777">
      <w:pPr>
        <w:tabs>
          <w:tab w:val="left" w:pos="-1440"/>
          <w:tab w:val="left" w:pos="-720"/>
          <w:tab w:val="left" w:pos="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rFonts w:ascii="Times New Roman" w:hAnsi="Times New Roman"/>
          <w:spacing w:val="-3"/>
          <w:sz w:val="24"/>
          <w:szCs w:val="24"/>
        </w:rPr>
      </w:pPr>
      <w:r w:rsidRPr="00E1791C">
        <w:rPr>
          <w:rFonts w:ascii="Times New Roman" w:hAnsi="Times New Roman"/>
          <w:spacing w:val="-3"/>
          <w:sz w:val="24"/>
          <w:szCs w:val="24"/>
        </w:rPr>
        <w:t>No statistical methods are employed.</w:t>
      </w:r>
    </w:p>
    <w:sectPr w:rsidSect="001B0B36">
      <w:headerReference w:type="default" r:id="rId6"/>
      <w:footerReference w:type="even" r:id="rId7"/>
      <w:footerReference w:type="default" r:id="rId8"/>
      <w:headerReference w:type="first" r:id="rId9"/>
      <w:endnotePr>
        <w:numFmt w:val="decimal"/>
      </w:endnotePr>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50EB6" w14:paraId="5D2E86B4" w14:textId="77777777">
      <w:pPr>
        <w:spacing w:line="20" w:lineRule="exact"/>
        <w:rPr>
          <w:sz w:val="24"/>
        </w:rPr>
      </w:pPr>
    </w:p>
  </w:endnote>
  <w:endnote w:type="continuationSeparator" w:id="1">
    <w:p w:rsidR="00750EB6" w14:paraId="604E6F58" w14:textId="77777777">
      <w:r>
        <w:rPr>
          <w:sz w:val="24"/>
        </w:rPr>
        <w:t xml:space="preserve"> </w:t>
      </w:r>
    </w:p>
  </w:endnote>
  <w:endnote w:type="continuationNotice" w:id="2">
    <w:p w:rsidR="00750EB6" w14:paraId="27F7FD71" w14:textId="7777777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aettenschweiler">
    <w:panose1 w:val="020B070604090206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41FF" w:rsidP="00FE65D8" w14:paraId="2E85A2BB"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F441FF" w14:paraId="57C0AAA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41FF" w:rsidRPr="000D3EA1" w:rsidP="00FE65D8" w14:paraId="7A78096B" w14:textId="77777777">
    <w:pPr>
      <w:pStyle w:val="Footer"/>
      <w:framePr w:wrap="around" w:vAnchor="text" w:hAnchor="margin" w:xAlign="center" w:y="1"/>
      <w:rPr>
        <w:rStyle w:val="PageNumber"/>
        <w:sz w:val="24"/>
        <w:szCs w:val="24"/>
      </w:rPr>
    </w:pPr>
    <w:r w:rsidRPr="000D3EA1">
      <w:rPr>
        <w:rStyle w:val="PageNumber"/>
        <w:sz w:val="24"/>
        <w:szCs w:val="24"/>
      </w:rPr>
      <w:fldChar w:fldCharType="begin"/>
    </w:r>
    <w:r w:rsidRPr="000D3EA1">
      <w:rPr>
        <w:rStyle w:val="PageNumber"/>
        <w:sz w:val="24"/>
        <w:szCs w:val="24"/>
      </w:rPr>
      <w:instrText xml:space="preserve">PAGE  </w:instrText>
    </w:r>
    <w:r w:rsidRPr="000D3EA1">
      <w:rPr>
        <w:rStyle w:val="PageNumber"/>
        <w:sz w:val="24"/>
        <w:szCs w:val="24"/>
      </w:rPr>
      <w:fldChar w:fldCharType="separate"/>
    </w:r>
    <w:r w:rsidR="00B67AE9">
      <w:rPr>
        <w:rStyle w:val="PageNumber"/>
        <w:noProof/>
        <w:sz w:val="24"/>
        <w:szCs w:val="24"/>
      </w:rPr>
      <w:t>4</w:t>
    </w:r>
    <w:r w:rsidRPr="000D3EA1">
      <w:rPr>
        <w:rStyle w:val="PageNumber"/>
        <w:sz w:val="24"/>
        <w:szCs w:val="24"/>
      </w:rPr>
      <w:fldChar w:fldCharType="end"/>
    </w:r>
  </w:p>
  <w:p w:rsidR="00F441FF" w14:paraId="6A0E438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50EB6" w14:paraId="5BB6DFEF" w14:textId="77777777">
      <w:r>
        <w:rPr>
          <w:sz w:val="24"/>
        </w:rPr>
        <w:separator/>
      </w:r>
    </w:p>
  </w:footnote>
  <w:footnote w:type="continuationSeparator" w:id="1">
    <w:p w:rsidR="00750EB6" w14:paraId="20166D15" w14:textId="77777777">
      <w:r>
        <w:continuationSeparator/>
      </w:r>
    </w:p>
  </w:footnote>
  <w:footnote w:id="2">
    <w:p w:rsidR="00F441FF" w:rsidRPr="00FB645E" w:rsidP="00E02133" w14:paraId="20E5C836" w14:textId="77777777">
      <w:pPr>
        <w:pStyle w:val="FootnoteText"/>
        <w:rPr>
          <w:rFonts w:ascii="Times New Roman" w:hAnsi="Times New Roman"/>
          <w:sz w:val="24"/>
          <w:szCs w:val="24"/>
        </w:rPr>
      </w:pPr>
      <w:r w:rsidRPr="00C2243E">
        <w:rPr>
          <w:rStyle w:val="FootnoteReference"/>
        </w:rPr>
        <w:footnoteRef/>
      </w:r>
      <w:r w:rsidRPr="00C2243E">
        <w:t xml:space="preserve"> </w:t>
      </w:r>
      <w:r w:rsidRPr="00C2243E">
        <w:rPr>
          <w:rFonts w:ascii="Times New Roman" w:hAnsi="Times New Roman"/>
        </w:rPr>
        <w:t>Paper-filed copies of FCC Form 302-</w:t>
      </w:r>
      <w:r>
        <w:rPr>
          <w:rFonts w:ascii="Times New Roman" w:hAnsi="Times New Roman"/>
        </w:rPr>
        <w:t>A</w:t>
      </w:r>
      <w:r w:rsidRPr="00C2243E">
        <w:rPr>
          <w:rFonts w:ascii="Times New Roman" w:hAnsi="Times New Roman"/>
        </w:rPr>
        <w:t>M will be accepted only if accompanied by an appropriate request for waiver of the electronic filing requirement.  Filers must plead with particularly the facts and circumstances warranting grant of a waiver.  Waivers will not be</w:t>
      </w:r>
      <w:r w:rsidRPr="00FB645E">
        <w:rPr>
          <w:rFonts w:ascii="Times New Roman" w:hAnsi="Times New Roman"/>
          <w:sz w:val="24"/>
          <w:szCs w:val="24"/>
        </w:rPr>
        <w:t xml:space="preserve"> </w:t>
      </w:r>
      <w:r w:rsidRPr="00C2243E">
        <w:rPr>
          <w:rFonts w:ascii="Times New Roman" w:hAnsi="Times New Roman"/>
        </w:rPr>
        <w:t>routinely granted.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41FF" w:rsidP="00E62350" w14:paraId="182CEC29" w14:textId="77777777">
    <w:pPr>
      <w:pStyle w:val="Header"/>
      <w:jc w:val="left"/>
    </w:pPr>
    <w:r>
      <w:t>OMB Control Number:  3060-0627</w:t>
    </w:r>
    <w:r>
      <w:tab/>
    </w:r>
    <w:r w:rsidR="00EC11BF">
      <w:tab/>
    </w:r>
    <w:r w:rsidR="00141C5E">
      <w:t>April 2020</w:t>
    </w:r>
  </w:p>
  <w:p w:rsidR="00F441FF" w:rsidP="00E62350" w14:paraId="0E6CB258" w14:textId="77777777">
    <w:pPr>
      <w:pStyle w:val="Header"/>
      <w:jc w:val="left"/>
    </w:pPr>
    <w:r>
      <w:t xml:space="preserve">Title:  Application for AM Broadcast Station License, FCC 302-AM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41FF" w:rsidP="00E62350" w14:paraId="0D1E4DF4" w14:textId="36C8F801">
    <w:pPr>
      <w:pStyle w:val="Header"/>
      <w:jc w:val="left"/>
    </w:pPr>
    <w:r>
      <w:t>OMB Cont</w:t>
    </w:r>
    <w:r w:rsidR="00EC11BF">
      <w:t>rol Number:  3060-0627</w:t>
    </w:r>
    <w:r w:rsidR="00EC11BF">
      <w:tab/>
    </w:r>
    <w:r w:rsidR="00EC11BF">
      <w:tab/>
    </w:r>
    <w:r w:rsidR="00FA1582">
      <w:t>January 2023</w:t>
    </w:r>
  </w:p>
  <w:p w:rsidR="00F441FF" w:rsidP="00E62350" w14:paraId="5EA14129" w14:textId="77777777">
    <w:pPr>
      <w:pStyle w:val="Header"/>
      <w:jc w:val="left"/>
    </w:pPr>
    <w:r>
      <w:t>Title:  Application for AM Broadcast Station License, FCC Form 302-AM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270F14"/>
    <w:multiLevelType w:val="hybridMultilevel"/>
    <w:tmpl w:val="EC867994"/>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0DE146C"/>
    <w:multiLevelType w:val="hybridMultilevel"/>
    <w:tmpl w:val="FA2AC206"/>
    <w:lvl w:ilvl="0">
      <w:start w:val="15"/>
      <w:numFmt w:val="decimal"/>
      <w:lvlText w:val="%1."/>
      <w:lvlJc w:val="left"/>
      <w:pPr>
        <w:tabs>
          <w:tab w:val="num" w:pos="780"/>
        </w:tabs>
        <w:ind w:left="780" w:hanging="4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2F24E8D"/>
    <w:multiLevelType w:val="hybridMultilevel"/>
    <w:tmpl w:val="EC3673F6"/>
    <w:lvl w:ilvl="0">
      <w:start w:val="15"/>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61984147"/>
    <w:multiLevelType w:val="hybridMultilevel"/>
    <w:tmpl w:val="EA1CC8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86973013">
    <w:abstractNumId w:val="1"/>
  </w:num>
  <w:num w:numId="2" w16cid:durableId="1376735574">
    <w:abstractNumId w:val="0"/>
  </w:num>
  <w:num w:numId="3" w16cid:durableId="2093430820">
    <w:abstractNumId w:val="2"/>
  </w:num>
  <w:num w:numId="4" w16cid:durableId="1183515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numFmt w:val="decimal"/>
    <w:endnote w:id="0"/>
    <w:endnote w:id="1"/>
    <w:endnote w:id="2"/>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91C"/>
    <w:rsid w:val="00003B0A"/>
    <w:rsid w:val="0003746F"/>
    <w:rsid w:val="000637CE"/>
    <w:rsid w:val="00080E07"/>
    <w:rsid w:val="000B3C68"/>
    <w:rsid w:val="000D3EA1"/>
    <w:rsid w:val="000D70F5"/>
    <w:rsid w:val="000D7390"/>
    <w:rsid w:val="00133ACF"/>
    <w:rsid w:val="00141C5E"/>
    <w:rsid w:val="001906D5"/>
    <w:rsid w:val="001A1679"/>
    <w:rsid w:val="001B0B36"/>
    <w:rsid w:val="001B0C9B"/>
    <w:rsid w:val="001B4DF4"/>
    <w:rsid w:val="001E3117"/>
    <w:rsid w:val="002117BD"/>
    <w:rsid w:val="002539D2"/>
    <w:rsid w:val="00266991"/>
    <w:rsid w:val="00294E56"/>
    <w:rsid w:val="002D58E7"/>
    <w:rsid w:val="003225B0"/>
    <w:rsid w:val="00322E0E"/>
    <w:rsid w:val="0034194A"/>
    <w:rsid w:val="0034674C"/>
    <w:rsid w:val="00371C84"/>
    <w:rsid w:val="003A7248"/>
    <w:rsid w:val="003B19E4"/>
    <w:rsid w:val="003B4F19"/>
    <w:rsid w:val="003D1308"/>
    <w:rsid w:val="003D5FAB"/>
    <w:rsid w:val="004143FF"/>
    <w:rsid w:val="0042166D"/>
    <w:rsid w:val="00426F1E"/>
    <w:rsid w:val="0045364C"/>
    <w:rsid w:val="00456E69"/>
    <w:rsid w:val="00456FA2"/>
    <w:rsid w:val="00480362"/>
    <w:rsid w:val="004815AD"/>
    <w:rsid w:val="0050202E"/>
    <w:rsid w:val="005131D7"/>
    <w:rsid w:val="0052220F"/>
    <w:rsid w:val="00526751"/>
    <w:rsid w:val="00533217"/>
    <w:rsid w:val="005B6905"/>
    <w:rsid w:val="005C5E3F"/>
    <w:rsid w:val="005E1F03"/>
    <w:rsid w:val="00624E73"/>
    <w:rsid w:val="0065142C"/>
    <w:rsid w:val="006E6904"/>
    <w:rsid w:val="00726D9A"/>
    <w:rsid w:val="00730D28"/>
    <w:rsid w:val="0074269E"/>
    <w:rsid w:val="00750EB6"/>
    <w:rsid w:val="00760D45"/>
    <w:rsid w:val="00763909"/>
    <w:rsid w:val="00770977"/>
    <w:rsid w:val="007954B6"/>
    <w:rsid w:val="00797856"/>
    <w:rsid w:val="007A18A6"/>
    <w:rsid w:val="007E405B"/>
    <w:rsid w:val="0081479D"/>
    <w:rsid w:val="00815590"/>
    <w:rsid w:val="00816D81"/>
    <w:rsid w:val="00817B0E"/>
    <w:rsid w:val="00857668"/>
    <w:rsid w:val="00864BFB"/>
    <w:rsid w:val="00882A71"/>
    <w:rsid w:val="008B27B0"/>
    <w:rsid w:val="008B3D04"/>
    <w:rsid w:val="008B72C9"/>
    <w:rsid w:val="008C2897"/>
    <w:rsid w:val="008C7E38"/>
    <w:rsid w:val="008D0CA9"/>
    <w:rsid w:val="008F3009"/>
    <w:rsid w:val="009275EB"/>
    <w:rsid w:val="00963589"/>
    <w:rsid w:val="0096560B"/>
    <w:rsid w:val="00997EA9"/>
    <w:rsid w:val="009D0232"/>
    <w:rsid w:val="009D4A16"/>
    <w:rsid w:val="009F26D6"/>
    <w:rsid w:val="00A10BE3"/>
    <w:rsid w:val="00A30702"/>
    <w:rsid w:val="00A41567"/>
    <w:rsid w:val="00A76B76"/>
    <w:rsid w:val="00A82790"/>
    <w:rsid w:val="00AA64F0"/>
    <w:rsid w:val="00AF12D4"/>
    <w:rsid w:val="00B02949"/>
    <w:rsid w:val="00B0527E"/>
    <w:rsid w:val="00B65484"/>
    <w:rsid w:val="00B67AE9"/>
    <w:rsid w:val="00B8052D"/>
    <w:rsid w:val="00B929F1"/>
    <w:rsid w:val="00B945BD"/>
    <w:rsid w:val="00BB5267"/>
    <w:rsid w:val="00BB67ED"/>
    <w:rsid w:val="00BC1C02"/>
    <w:rsid w:val="00C06359"/>
    <w:rsid w:val="00C2243E"/>
    <w:rsid w:val="00C6271D"/>
    <w:rsid w:val="00C631B7"/>
    <w:rsid w:val="00C727EC"/>
    <w:rsid w:val="00C72BDA"/>
    <w:rsid w:val="00C73245"/>
    <w:rsid w:val="00C74677"/>
    <w:rsid w:val="00CC3AAF"/>
    <w:rsid w:val="00D234E0"/>
    <w:rsid w:val="00D43784"/>
    <w:rsid w:val="00DE0227"/>
    <w:rsid w:val="00DE2EB6"/>
    <w:rsid w:val="00DF2FD5"/>
    <w:rsid w:val="00E02133"/>
    <w:rsid w:val="00E1791C"/>
    <w:rsid w:val="00E62350"/>
    <w:rsid w:val="00EC11BF"/>
    <w:rsid w:val="00EF246C"/>
    <w:rsid w:val="00EF280B"/>
    <w:rsid w:val="00F41ACA"/>
    <w:rsid w:val="00F441FF"/>
    <w:rsid w:val="00F44BC7"/>
    <w:rsid w:val="00F60864"/>
    <w:rsid w:val="00F73977"/>
    <w:rsid w:val="00FA1582"/>
    <w:rsid w:val="00FB3A41"/>
    <w:rsid w:val="00FB645E"/>
    <w:rsid w:val="00FD0924"/>
    <w:rsid w:val="00FE65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D7D38B9"/>
  <w15:chartTrackingRefBased/>
  <w15:docId w15:val="{01E989FF-0887-478F-B455-A25D05EA7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rPr>
  </w:style>
  <w:style w:type="paragraph" w:styleId="Heading3">
    <w:name w:val="heading 3"/>
    <w:basedOn w:val="Normal"/>
    <w:next w:val="Normal"/>
    <w:qFormat/>
    <w:pPr>
      <w:tabs>
        <w:tab w:val="left" w:pos="720"/>
      </w:tabs>
      <w:suppressAutoHyphens/>
      <w:outlineLvl w:val="2"/>
    </w:pPr>
    <w:rPr>
      <w:rFonts w:ascii="Times New Roman" w:hAnsi="Times New Roman"/>
      <w:b/>
      <w:i/>
      <w:sz w:val="24"/>
    </w:rPr>
  </w:style>
  <w:style w:type="paragraph" w:styleId="Heading4">
    <w:name w:val="heading 4"/>
    <w:basedOn w:val="Normal"/>
    <w:next w:val="Normal"/>
    <w:qFormat/>
    <w:pPr>
      <w:tabs>
        <w:tab w:val="left" w:pos="-720"/>
      </w:tabs>
      <w:suppressAutoHyphens/>
      <w:outlineLvl w:val="3"/>
    </w:pPr>
  </w:style>
  <w:style w:type="paragraph" w:styleId="Heading5">
    <w:name w:val="heading 5"/>
    <w:basedOn w:val="Normal"/>
    <w:next w:val="Normal"/>
    <w:qFormat/>
    <w:pPr>
      <w:tabs>
        <w:tab w:val="left" w:pos="-720"/>
      </w:tabs>
      <w:suppressAutoHyphens/>
      <w:outlineLvl w:val="4"/>
    </w:pPr>
  </w:style>
  <w:style w:type="paragraph" w:styleId="Heading6">
    <w:name w:val="heading 6"/>
    <w:basedOn w:val="Normal"/>
    <w:next w:val="Normal"/>
    <w:qFormat/>
    <w:pPr>
      <w:tabs>
        <w:tab w:val="left" w:pos="-720"/>
      </w:tabs>
      <w:suppressAutoHyphens/>
      <w:outlineLvl w:val="5"/>
    </w:pPr>
  </w:style>
  <w:style w:type="paragraph" w:styleId="Heading7">
    <w:name w:val="heading 7"/>
    <w:basedOn w:val="Normal"/>
    <w:next w:val="Normal"/>
    <w:qFormat/>
    <w:pPr>
      <w:tabs>
        <w:tab w:val="left" w:pos="-720"/>
      </w:tabs>
      <w:suppressAutoHyphens/>
      <w:outlineLvl w:val="6"/>
    </w:pPr>
  </w:style>
  <w:style w:type="paragraph" w:styleId="Heading8">
    <w:name w:val="heading 8"/>
    <w:basedOn w:val="Normal"/>
    <w:next w:val="Normal"/>
    <w:qFormat/>
    <w:pPr>
      <w:tabs>
        <w:tab w:val="left" w:pos="-720"/>
      </w:tabs>
      <w:suppressAutoHyphen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semiHidden/>
    <w:rPr>
      <w:rFonts w:ascii="Courier" w:hAnsi="Courier"/>
      <w:noProof w:val="0"/>
      <w:sz w:val="20"/>
      <w:vertAlign w:val="superscript"/>
      <w:lang w:val="en-US"/>
    </w:rPr>
  </w:style>
  <w:style w:type="paragraph" w:styleId="FootnoteText">
    <w:name w:val="footnote text"/>
    <w:basedOn w:val="Normal"/>
    <w:semiHidden/>
    <w:pPr>
      <w:tabs>
        <w:tab w:val="left" w:pos="-720"/>
      </w:tabs>
      <w:suppressAutoHyphens/>
    </w:pPr>
  </w:style>
  <w:style w:type="character" w:styleId="FootnoteReference">
    <w:name w:val="footnote reference"/>
    <w:semiHidden/>
    <w:rPr>
      <w:rFonts w:ascii="Courier" w:hAnsi="Courier"/>
      <w:noProof w:val="0"/>
      <w:sz w:val="20"/>
      <w:vertAlign w:val="superscript"/>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character" w:customStyle="1" w:styleId="TechInit">
    <w:name w:val="Tech Init"/>
    <w:rPr>
      <w:rFonts w:ascii="Courier" w:hAnsi="Courier"/>
      <w:noProof w:val="0"/>
      <w:sz w:val="20"/>
      <w:lang w:val="en-US"/>
    </w:rPr>
  </w:style>
  <w:style w:type="paragraph" w:customStyle="1" w:styleId="Document1">
    <w:name w:val="Document 1"/>
    <w:pPr>
      <w:keepNext/>
      <w:keepLines/>
      <w:widowControl w:val="0"/>
      <w:tabs>
        <w:tab w:val="left" w:pos="-720"/>
      </w:tabs>
      <w:suppressAutoHyphens/>
    </w:pPr>
    <w:rPr>
      <w:rFonts w:ascii="Courier" w:hAnsi="Courier"/>
      <w:snapToGrid w:val="0"/>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0"/>
      <w:lang w:val="en-US"/>
    </w:rPr>
  </w:style>
  <w:style w:type="character" w:customStyle="1" w:styleId="Technical3">
    <w:name w:val="Technical 3"/>
    <w:rPr>
      <w:rFonts w:ascii="Courier" w:hAnsi="Courier"/>
      <w:noProof w:val="0"/>
      <w:sz w:val="20"/>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DocInit">
    <w:name w:val="Doc Init"/>
    <w:basedOn w:val="DefaultParagraphFont"/>
  </w:style>
  <w:style w:type="character" w:customStyle="1" w:styleId="BulletList">
    <w:name w:val="Bullet List"/>
    <w:basedOn w:val="DefaultParagraphFont"/>
  </w:style>
  <w:style w:type="paragraph" w:customStyle="1" w:styleId="MACNormal">
    <w:name w:val="MACNormal"/>
    <w:pPr>
      <w:widowControl w:val="0"/>
      <w:tabs>
        <w:tab w:val="left" w:pos="-1440"/>
        <w:tab w:val="left" w:pos="-720"/>
      </w:tabs>
      <w:suppressAutoHyphens/>
    </w:pPr>
    <w:rPr>
      <w:rFonts w:ascii="Haettenschweiler" w:hAnsi="Haettenschweiler"/>
      <w:snapToGrid w:val="0"/>
      <w:color w:val="000000"/>
      <w:sz w:val="23"/>
    </w:rPr>
  </w:style>
  <w:style w:type="character" w:customStyle="1" w:styleId="Footnote">
    <w:name w:val="Footnote"/>
    <w:rPr>
      <w:rFonts w:ascii="Courier New" w:hAnsi="Courier New"/>
      <w:sz w:val="22"/>
    </w:rPr>
  </w:style>
  <w:style w:type="character" w:customStyle="1" w:styleId="Unnamed1">
    <w:name w:val="Unnamed 1"/>
    <w:rPr>
      <w:rFonts w:ascii="Courier" w:hAnsi="Courier"/>
      <w:noProof w:val="0"/>
      <w:sz w:val="20"/>
      <w:lang w:val="en-US"/>
    </w:rPr>
  </w:style>
  <w:style w:type="character" w:customStyle="1" w:styleId="DefaultParagraphFo">
    <w:name w:val="Default Paragraph Fo"/>
    <w:basedOn w:val="DefaultParagraphFont"/>
  </w:style>
  <w:style w:type="character" w:customStyle="1" w:styleId="Document8a">
    <w:name w:val="Document 8a"/>
    <w:basedOn w:val="DefaultParagraphFont"/>
  </w:style>
  <w:style w:type="character" w:customStyle="1" w:styleId="Document4a">
    <w:name w:val="Document 4a"/>
    <w:rPr>
      <w:b/>
      <w:i/>
      <w:sz w:val="20"/>
    </w:rPr>
  </w:style>
  <w:style w:type="character" w:customStyle="1" w:styleId="Document6a">
    <w:name w:val="Document 6a"/>
    <w:basedOn w:val="DefaultParagraphFont"/>
  </w:style>
  <w:style w:type="character" w:customStyle="1" w:styleId="Document5a">
    <w:name w:val="Document 5a"/>
    <w:basedOn w:val="DefaultParagraphFont"/>
  </w:style>
  <w:style w:type="character" w:customStyle="1" w:styleId="Document2a">
    <w:name w:val="Document 2a"/>
    <w:basedOn w:val="DefaultParagraphFont"/>
  </w:style>
  <w:style w:type="character" w:customStyle="1" w:styleId="Document7a">
    <w:name w:val="Document 7a"/>
    <w:basedOn w:val="DefaultParagraphFont"/>
  </w:style>
  <w:style w:type="paragraph" w:customStyle="1" w:styleId="RightPar1a">
    <w:name w:val="Right Par 1a"/>
    <w:pPr>
      <w:widowControl w:val="0"/>
      <w:tabs>
        <w:tab w:val="left" w:pos="-720"/>
        <w:tab w:val="left" w:pos="0"/>
        <w:tab w:val="decimal" w:pos="720"/>
      </w:tabs>
      <w:suppressAutoHyphens/>
    </w:pPr>
    <w:rPr>
      <w:rFonts w:ascii="Courier" w:hAnsi="Courier"/>
      <w:snapToGrid w:val="0"/>
    </w:rPr>
  </w:style>
  <w:style w:type="paragraph" w:customStyle="1" w:styleId="RightPar2a">
    <w:name w:val="Right Par 2a"/>
    <w:pPr>
      <w:widowControl w:val="0"/>
      <w:tabs>
        <w:tab w:val="left" w:pos="-720"/>
        <w:tab w:val="left" w:pos="0"/>
        <w:tab w:val="left" w:pos="720"/>
        <w:tab w:val="decimal" w:pos="1440"/>
      </w:tabs>
      <w:suppressAutoHyphens/>
    </w:pPr>
    <w:rPr>
      <w:rFonts w:ascii="Courier" w:hAnsi="Courier"/>
      <w:snapToGrid w:val="0"/>
    </w:rPr>
  </w:style>
  <w:style w:type="character" w:customStyle="1" w:styleId="Document3a">
    <w:name w:val="Document 3a"/>
    <w:basedOn w:val="DefaultParagraphFont"/>
  </w:style>
  <w:style w:type="paragraph" w:customStyle="1" w:styleId="RightPar3a">
    <w:name w:val="Right Par 3a"/>
    <w:pPr>
      <w:widowControl w:val="0"/>
      <w:tabs>
        <w:tab w:val="left" w:pos="-720"/>
        <w:tab w:val="left" w:pos="0"/>
        <w:tab w:val="left" w:pos="720"/>
        <w:tab w:val="left" w:pos="1440"/>
        <w:tab w:val="decimal" w:pos="2160"/>
      </w:tabs>
      <w:suppressAutoHyphens/>
    </w:pPr>
    <w:rPr>
      <w:rFonts w:ascii="Courier" w:hAnsi="Courier"/>
      <w:snapToGrid w:val="0"/>
    </w:rPr>
  </w:style>
  <w:style w:type="paragraph" w:customStyle="1" w:styleId="RightPar4a">
    <w:name w:val="Right Par 4a"/>
    <w:pPr>
      <w:widowControl w:val="0"/>
      <w:tabs>
        <w:tab w:val="left" w:pos="-720"/>
        <w:tab w:val="left" w:pos="0"/>
        <w:tab w:val="left" w:pos="720"/>
        <w:tab w:val="left" w:pos="1440"/>
        <w:tab w:val="left" w:pos="2160"/>
        <w:tab w:val="decimal" w:pos="2880"/>
      </w:tabs>
      <w:suppressAutoHyphens/>
    </w:pPr>
    <w:rPr>
      <w:rFonts w:ascii="Courier" w:hAnsi="Courier"/>
      <w:snapToGrid w:val="0"/>
    </w:rPr>
  </w:style>
  <w:style w:type="paragraph" w:customStyle="1" w:styleId="RightPar5a">
    <w:name w:val="Right Par 5a"/>
    <w:pPr>
      <w:widowControl w:val="0"/>
      <w:tabs>
        <w:tab w:val="left" w:pos="-720"/>
      </w:tabs>
      <w:suppressAutoHyphens/>
    </w:pPr>
    <w:rPr>
      <w:rFonts w:ascii="Courier" w:hAnsi="Courier"/>
      <w:snapToGrid w:val="0"/>
    </w:rPr>
  </w:style>
  <w:style w:type="paragraph" w:customStyle="1" w:styleId="RightPar6a">
    <w:name w:val="Right Par 6a"/>
    <w:pPr>
      <w:widowControl w:val="0"/>
      <w:tabs>
        <w:tab w:val="left" w:pos="-720"/>
        <w:tab w:val="left" w:pos="0"/>
        <w:tab w:val="left" w:pos="720"/>
        <w:tab w:val="left" w:pos="1440"/>
        <w:tab w:val="left" w:pos="2160"/>
        <w:tab w:val="left" w:pos="2880"/>
        <w:tab w:val="left" w:pos="3600"/>
        <w:tab w:val="decimal" w:pos="4320"/>
      </w:tabs>
      <w:suppressAutoHyphens/>
    </w:pPr>
    <w:rPr>
      <w:rFonts w:ascii="Courier" w:hAnsi="Courier"/>
      <w:snapToGrid w:val="0"/>
    </w:rPr>
  </w:style>
  <w:style w:type="paragraph" w:customStyle="1" w:styleId="RightPar7a">
    <w:name w:val="Right Par 7a"/>
    <w:pPr>
      <w:widowControl w:val="0"/>
      <w:tabs>
        <w:tab w:val="left" w:pos="-720"/>
        <w:tab w:val="left" w:pos="0"/>
        <w:tab w:val="left" w:pos="720"/>
        <w:tab w:val="left" w:pos="1440"/>
        <w:tab w:val="left" w:pos="2160"/>
        <w:tab w:val="left" w:pos="2880"/>
        <w:tab w:val="left" w:pos="3600"/>
        <w:tab w:val="left" w:pos="4320"/>
        <w:tab w:val="decimal" w:pos="5040"/>
      </w:tabs>
      <w:suppressAutoHyphens/>
    </w:pPr>
    <w:rPr>
      <w:rFonts w:ascii="Courier" w:hAnsi="Courier"/>
      <w:snapToGrid w:val="0"/>
    </w:rPr>
  </w:style>
  <w:style w:type="paragraph" w:customStyle="1" w:styleId="RightPar8a">
    <w:name w:val="Right Par 8a"/>
    <w:pPr>
      <w:widowControl w:val="0"/>
      <w:tabs>
        <w:tab w:val="left" w:pos="-720"/>
        <w:tab w:val="left" w:pos="0"/>
        <w:tab w:val="left" w:pos="720"/>
        <w:tab w:val="left" w:pos="1440"/>
        <w:tab w:val="left" w:pos="2160"/>
        <w:tab w:val="left" w:pos="2880"/>
        <w:tab w:val="left" w:pos="3600"/>
        <w:tab w:val="left" w:pos="4320"/>
        <w:tab w:val="left" w:pos="5040"/>
        <w:tab w:val="decimal" w:pos="5760"/>
      </w:tabs>
      <w:suppressAutoHyphens/>
    </w:pPr>
    <w:rPr>
      <w:rFonts w:ascii="Courier" w:hAnsi="Courier"/>
      <w:snapToGrid w:val="0"/>
    </w:rPr>
  </w:style>
  <w:style w:type="paragraph" w:customStyle="1" w:styleId="Document1a">
    <w:name w:val="Document 1a"/>
    <w:pPr>
      <w:keepNext/>
      <w:keepLines/>
      <w:widowControl w:val="0"/>
      <w:tabs>
        <w:tab w:val="left" w:pos="-720"/>
      </w:tabs>
      <w:suppressAutoHyphens/>
    </w:pPr>
    <w:rPr>
      <w:rFonts w:ascii="Courier" w:hAnsi="Courier"/>
      <w:snapToGrid w:val="0"/>
    </w:rPr>
  </w:style>
  <w:style w:type="paragraph" w:customStyle="1" w:styleId="Technical5a">
    <w:name w:val="Technical 5a"/>
    <w:pPr>
      <w:widowControl w:val="0"/>
      <w:tabs>
        <w:tab w:val="left" w:pos="-720"/>
      </w:tabs>
      <w:suppressAutoHyphens/>
    </w:pPr>
    <w:rPr>
      <w:rFonts w:ascii="Courier" w:hAnsi="Courier"/>
      <w:b/>
      <w:snapToGrid w:val="0"/>
    </w:rPr>
  </w:style>
  <w:style w:type="paragraph" w:customStyle="1" w:styleId="Technical6a">
    <w:name w:val="Technical 6a"/>
    <w:pPr>
      <w:widowControl w:val="0"/>
      <w:tabs>
        <w:tab w:val="left" w:pos="-720"/>
      </w:tabs>
      <w:suppressAutoHyphens/>
    </w:pPr>
    <w:rPr>
      <w:rFonts w:ascii="Courier" w:hAnsi="Courier"/>
      <w:b/>
      <w:snapToGrid w:val="0"/>
    </w:rPr>
  </w:style>
  <w:style w:type="character" w:customStyle="1" w:styleId="Technical2a">
    <w:name w:val="Technical 2a"/>
    <w:basedOn w:val="DefaultParagraphFont"/>
  </w:style>
  <w:style w:type="character" w:customStyle="1" w:styleId="Technical3a">
    <w:name w:val="Technical 3a"/>
    <w:basedOn w:val="DefaultParagraphFont"/>
  </w:style>
  <w:style w:type="paragraph" w:customStyle="1" w:styleId="Technical4a">
    <w:name w:val="Technical 4a"/>
    <w:pPr>
      <w:widowControl w:val="0"/>
      <w:tabs>
        <w:tab w:val="left" w:pos="-720"/>
      </w:tabs>
      <w:suppressAutoHyphens/>
    </w:pPr>
    <w:rPr>
      <w:rFonts w:ascii="Courier" w:hAnsi="Courier"/>
      <w:b/>
      <w:snapToGrid w:val="0"/>
    </w:rPr>
  </w:style>
  <w:style w:type="character" w:customStyle="1" w:styleId="Technical1a">
    <w:name w:val="Technical 1a"/>
    <w:basedOn w:val="DefaultParagraphFont"/>
  </w:style>
  <w:style w:type="paragraph" w:customStyle="1" w:styleId="Technical7a">
    <w:name w:val="Technical 7a"/>
    <w:pPr>
      <w:widowControl w:val="0"/>
      <w:tabs>
        <w:tab w:val="left" w:pos="-720"/>
      </w:tabs>
      <w:suppressAutoHyphens/>
    </w:pPr>
    <w:rPr>
      <w:rFonts w:ascii="Courier" w:hAnsi="Courier"/>
      <w:b/>
      <w:snapToGrid w:val="0"/>
    </w:rPr>
  </w:style>
  <w:style w:type="paragraph" w:customStyle="1" w:styleId="Technical8a">
    <w:name w:val="Technical 8a"/>
    <w:pPr>
      <w:widowControl w:val="0"/>
      <w:tabs>
        <w:tab w:val="left" w:pos="-720"/>
      </w:tabs>
      <w:suppressAutoHyphens/>
    </w:pPr>
    <w:rPr>
      <w:rFonts w:ascii="Courier" w:hAnsi="Courier"/>
      <w:b/>
      <w:snapToGrid w:val="0"/>
    </w:rPr>
  </w:style>
  <w:style w:type="character" w:customStyle="1" w:styleId="EquationCaption">
    <w:name w:val="_Equation Caption"/>
    <w:basedOn w:val="DefaultParagraphFont"/>
  </w:style>
  <w:style w:type="character" w:customStyle="1" w:styleId="Document80">
    <w:name w:val="Document[8]"/>
    <w:basedOn w:val="DefaultParagraphFont"/>
  </w:style>
  <w:style w:type="character" w:customStyle="1" w:styleId="Document40">
    <w:name w:val="Document[4]"/>
    <w:rPr>
      <w:b/>
      <w:i/>
      <w:sz w:val="20"/>
    </w:rPr>
  </w:style>
  <w:style w:type="character" w:customStyle="1" w:styleId="Document60">
    <w:name w:val="Document[6]"/>
    <w:basedOn w:val="DefaultParagraphFont"/>
  </w:style>
  <w:style w:type="character" w:customStyle="1" w:styleId="Document50">
    <w:name w:val="Document[5]"/>
    <w:basedOn w:val="DefaultParagraphFont"/>
  </w:style>
  <w:style w:type="character" w:customStyle="1" w:styleId="Document20">
    <w:name w:val="Document[2]"/>
    <w:rPr>
      <w:rFonts w:ascii="Courier" w:hAnsi="Courier"/>
      <w:noProof w:val="0"/>
      <w:sz w:val="20"/>
      <w:lang w:val="en-US"/>
    </w:rPr>
  </w:style>
  <w:style w:type="character" w:customStyle="1" w:styleId="Document70">
    <w:name w:val="Document[7]"/>
    <w:basedOn w:val="DefaultParagraphFont"/>
  </w:style>
  <w:style w:type="character" w:customStyle="1" w:styleId="RightPar10">
    <w:name w:val="Right Par[1]"/>
    <w:basedOn w:val="DefaultParagraphFont"/>
  </w:style>
  <w:style w:type="character" w:customStyle="1" w:styleId="RightPar20">
    <w:name w:val="Right Par[2]"/>
    <w:basedOn w:val="DefaultParagraphFont"/>
  </w:style>
  <w:style w:type="character" w:customStyle="1" w:styleId="Document30">
    <w:name w:val="Document[3]"/>
    <w:rPr>
      <w:rFonts w:ascii="Courier" w:hAnsi="Courier"/>
      <w:noProof w:val="0"/>
      <w:sz w:val="20"/>
      <w:lang w:val="en-US"/>
    </w:rPr>
  </w:style>
  <w:style w:type="character" w:customStyle="1" w:styleId="RightPar30">
    <w:name w:val="Right Par[3]"/>
    <w:basedOn w:val="DefaultParagraphFont"/>
  </w:style>
  <w:style w:type="character" w:customStyle="1" w:styleId="RightPar40">
    <w:name w:val="Right Par[4]"/>
    <w:basedOn w:val="DefaultParagraphFont"/>
  </w:style>
  <w:style w:type="character" w:customStyle="1" w:styleId="RightPar50">
    <w:name w:val="Right Par[5]"/>
    <w:basedOn w:val="DefaultParagraphFont"/>
  </w:style>
  <w:style w:type="character" w:customStyle="1" w:styleId="RightPar60">
    <w:name w:val="Right Par[6]"/>
    <w:basedOn w:val="DefaultParagraphFont"/>
  </w:style>
  <w:style w:type="character" w:customStyle="1" w:styleId="RightPar70">
    <w:name w:val="Right Par[7]"/>
    <w:basedOn w:val="DefaultParagraphFont"/>
  </w:style>
  <w:style w:type="character" w:customStyle="1" w:styleId="RightPar80">
    <w:name w:val="Right Par[8]"/>
    <w:basedOn w:val="DefaultParagraphFont"/>
  </w:style>
  <w:style w:type="paragraph" w:customStyle="1" w:styleId="Document10">
    <w:name w:val="Document[1]"/>
    <w:pPr>
      <w:keepNext/>
      <w:keepLines/>
      <w:widowControl w:val="0"/>
      <w:tabs>
        <w:tab w:val="left" w:pos="-720"/>
      </w:tabs>
      <w:suppressAutoHyphens/>
    </w:pPr>
    <w:rPr>
      <w:rFonts w:ascii="Courier" w:hAnsi="Courier"/>
      <w:snapToGrid w:val="0"/>
    </w:rPr>
  </w:style>
  <w:style w:type="character" w:customStyle="1" w:styleId="Technical50">
    <w:name w:val="Technical[5]"/>
    <w:basedOn w:val="DefaultParagraphFont"/>
  </w:style>
  <w:style w:type="character" w:customStyle="1" w:styleId="Technical60">
    <w:name w:val="Technical[6]"/>
    <w:basedOn w:val="DefaultParagraphFont"/>
  </w:style>
  <w:style w:type="character" w:customStyle="1" w:styleId="Technical20">
    <w:name w:val="Technical[2]"/>
    <w:rPr>
      <w:rFonts w:ascii="Courier" w:hAnsi="Courier"/>
      <w:noProof w:val="0"/>
      <w:sz w:val="20"/>
      <w:lang w:val="en-US"/>
    </w:rPr>
  </w:style>
  <w:style w:type="character" w:customStyle="1" w:styleId="Technical30">
    <w:name w:val="Technical[3]"/>
    <w:rPr>
      <w:rFonts w:ascii="Courier" w:hAnsi="Courier"/>
      <w:noProof w:val="0"/>
      <w:sz w:val="20"/>
      <w:lang w:val="en-US"/>
    </w:rPr>
  </w:style>
  <w:style w:type="character" w:customStyle="1" w:styleId="Technical40">
    <w:name w:val="Technical[4]"/>
    <w:basedOn w:val="DefaultParagraphFont"/>
  </w:style>
  <w:style w:type="character" w:customStyle="1" w:styleId="Technical10">
    <w:name w:val="Technical[1]"/>
    <w:rPr>
      <w:rFonts w:ascii="Courier" w:hAnsi="Courier"/>
      <w:noProof w:val="0"/>
      <w:sz w:val="20"/>
      <w:lang w:val="en-US"/>
    </w:rPr>
  </w:style>
  <w:style w:type="character" w:customStyle="1" w:styleId="Technical70">
    <w:name w:val="Technical[7]"/>
    <w:basedOn w:val="DefaultParagraphFont"/>
  </w:style>
  <w:style w:type="character" w:customStyle="1" w:styleId="Technical80">
    <w:name w:val="Technical[8]"/>
    <w:basedOn w:val="DefaultParagraphFont"/>
  </w:style>
  <w:style w:type="character" w:customStyle="1" w:styleId="footnotetex">
    <w:name w:val="footnote tex"/>
    <w:rPr>
      <w:rFonts w:ascii="Times New Roman" w:hAnsi="Times New Roman"/>
      <w:noProof w:val="0"/>
      <w:sz w:val="24"/>
      <w:lang w:val="en-US"/>
    </w:rPr>
  </w:style>
  <w:style w:type="paragraph" w:styleId="Header">
    <w:name w:val="header"/>
    <w:basedOn w:val="Normal"/>
    <w:pPr>
      <w:tabs>
        <w:tab w:val="center" w:pos="4320"/>
        <w:tab w:val="right" w:pos="8640"/>
      </w:tabs>
      <w:suppressAutoHyphens/>
      <w:jc w:val="center"/>
    </w:pPr>
    <w:rPr>
      <w:rFonts w:ascii="Times New Roman" w:hAnsi="Times New Roman"/>
      <w:b/>
      <w:sz w:val="24"/>
    </w:rPr>
  </w:style>
  <w:style w:type="character" w:customStyle="1" w:styleId="reference">
    <w:name w:val="reference"/>
    <w:rPr>
      <w:rFonts w:ascii="Times New Roman" w:hAnsi="Times New Roman"/>
      <w:sz w:val="24"/>
    </w:rPr>
  </w:style>
  <w:style w:type="paragraph" w:customStyle="1" w:styleId="itemize">
    <w:name w:val="itemize"/>
    <w:pPr>
      <w:widowControl w:val="0"/>
      <w:tabs>
        <w:tab w:val="left" w:pos="540"/>
        <w:tab w:val="left" w:pos="900"/>
      </w:tabs>
      <w:suppressAutoHyphens/>
      <w:ind w:left="900" w:hanging="900"/>
    </w:pPr>
    <w:rPr>
      <w:snapToGrid w:val="0"/>
      <w:sz w:val="24"/>
    </w:rPr>
  </w:style>
  <w:style w:type="paragraph" w:customStyle="1" w:styleId="header2">
    <w:name w:val="header2"/>
    <w:pPr>
      <w:widowControl w:val="0"/>
      <w:tabs>
        <w:tab w:val="left" w:pos="1440"/>
        <w:tab w:val="center" w:pos="4320"/>
        <w:tab w:val="right" w:pos="8640"/>
      </w:tabs>
      <w:suppressAutoHyphens/>
      <w:jc w:val="center"/>
    </w:pPr>
    <w:rPr>
      <w:b/>
      <w:snapToGrid w:val="0"/>
      <w:sz w:val="24"/>
    </w:rPr>
  </w:style>
  <w:style w:type="paragraph" w:styleId="Footer">
    <w:name w:val="footer"/>
    <w:basedOn w:val="Normal"/>
    <w:pPr>
      <w:tabs>
        <w:tab w:val="center" w:pos="4680"/>
        <w:tab w:val="right" w:pos="9000"/>
      </w:tabs>
      <w:suppressAutoHyphens/>
    </w:pPr>
    <w:rPr>
      <w:rFonts w:ascii="Times New Roman" w:hAnsi="Times New Roman"/>
    </w:rPr>
  </w:style>
  <w:style w:type="character" w:customStyle="1" w:styleId="Heading">
    <w:name w:val="Heading"/>
    <w:basedOn w:val="DefaultParagraphFont"/>
  </w:style>
  <w:style w:type="character" w:customStyle="1" w:styleId="RightPar">
    <w:name w:val="Right Par"/>
    <w:basedOn w:val="DefaultParagraphFont"/>
  </w:style>
  <w:style w:type="character" w:customStyle="1" w:styleId="Subheading">
    <w:name w:val="Subheading"/>
    <w:basedOn w:val="DefaultParagraphFont"/>
  </w:style>
  <w:style w:type="character" w:customStyle="1" w:styleId="HIGHLIGHT1">
    <w:name w:val="HIGHLIGHT 1"/>
    <w:rPr>
      <w:rFonts w:ascii="Courier" w:hAnsi="Courier"/>
      <w:b/>
      <w:i/>
      <w:noProof w:val="0"/>
      <w:sz w:val="20"/>
      <w:lang w:val="en-US"/>
    </w:rPr>
  </w:style>
  <w:style w:type="character" w:customStyle="1" w:styleId="LETTERLAND">
    <w:name w:val="LETTER LAND"/>
    <w:rPr>
      <w:rFonts w:ascii="Courier" w:hAnsi="Courier"/>
      <w:noProof w:val="0"/>
      <w:sz w:val="20"/>
      <w:lang w:val="en-US"/>
    </w:rPr>
  </w:style>
  <w:style w:type="character" w:customStyle="1" w:styleId="LEGALLAND">
    <w:name w:val="LEGAL LAND"/>
    <w:rPr>
      <w:rFonts w:ascii="Courier" w:hAnsi="Courier"/>
      <w:noProof w:val="0"/>
      <w:sz w:val="20"/>
      <w:lang w:val="en-US"/>
    </w:rPr>
  </w:style>
  <w:style w:type="character" w:customStyle="1" w:styleId="LETTERPORT">
    <w:name w:val="LETTER PORT"/>
    <w:rPr>
      <w:rFonts w:ascii="Courier" w:hAnsi="Courier"/>
      <w:noProof w:val="0"/>
      <w:sz w:val="20"/>
      <w:lang w:val="en-US"/>
    </w:rPr>
  </w:style>
  <w:style w:type="character" w:customStyle="1" w:styleId="LEGALPORT">
    <w:name w:val="LEGAL PORT"/>
    <w:rPr>
      <w:rFonts w:ascii="Courier" w:hAnsi="Courier"/>
      <w:noProof w:val="0"/>
      <w:sz w:val="20"/>
      <w:lang w:val="en-US"/>
    </w:rPr>
  </w:style>
  <w:style w:type="character" w:customStyle="1" w:styleId="Title1">
    <w:name w:val="Title1"/>
    <w:rPr>
      <w:b/>
      <w:sz w:val="30"/>
    </w:rPr>
  </w:style>
  <w:style w:type="character" w:customStyle="1" w:styleId="BLOCKQUOTE">
    <w:name w:val="BLOCK QUOTE"/>
    <w:basedOn w:val="DefaultParagraphFont"/>
  </w:style>
  <w:style w:type="character" w:customStyle="1" w:styleId="HIGHLIGHT2">
    <w:name w:val="HIGHLIGHT 2"/>
    <w:rPr>
      <w:rFonts w:ascii="Courier" w:hAnsi="Courier"/>
      <w:b/>
      <w:noProof w:val="0"/>
      <w:sz w:val="24"/>
      <w:lang w:val="en-US"/>
    </w:rPr>
  </w:style>
  <w:style w:type="character" w:customStyle="1" w:styleId="HIGHLIGHT3">
    <w:name w:val="HIGHLIGHT 3"/>
    <w:rPr>
      <w:sz w:val="24"/>
      <w:u w:val="single"/>
    </w:rPr>
  </w:style>
  <w:style w:type="character" w:customStyle="1" w:styleId="LETTERHEAD">
    <w:name w:val="LETTERHEAD"/>
    <w:basedOn w:val="DefaultParagraphFont"/>
  </w:style>
  <w:style w:type="paragraph" w:customStyle="1" w:styleId="INVOICEFEE">
    <w:name w:val="INVOICE FEE"/>
    <w:pPr>
      <w:widowControl w:val="0"/>
      <w:tabs>
        <w:tab w:val="left" w:pos="-1584"/>
        <w:tab w:val="left" w:pos="0"/>
        <w:tab w:val="decimal" w:pos="9432"/>
      </w:tabs>
      <w:suppressAutoHyphens/>
    </w:pPr>
    <w:rPr>
      <w:rFonts w:ascii="Courier" w:hAnsi="Courier"/>
      <w:snapToGrid w:val="0"/>
    </w:rPr>
  </w:style>
  <w:style w:type="character" w:customStyle="1" w:styleId="MEMORANDUM">
    <w:name w:val="MEMORANDUM"/>
    <w:rPr>
      <w:sz w:val="20"/>
    </w:rPr>
  </w:style>
  <w:style w:type="paragraph" w:customStyle="1" w:styleId="INVOICEEXP">
    <w:name w:val="INVOICE EXP"/>
    <w:pPr>
      <w:widowControl w:val="0"/>
      <w:tabs>
        <w:tab w:val="left" w:pos="-6912"/>
        <w:tab w:val="left" w:pos="-5328"/>
        <w:tab w:val="decimal" w:pos="4104"/>
      </w:tabs>
      <w:suppressAutoHyphens/>
    </w:pPr>
    <w:rPr>
      <w:rFonts w:ascii="Courier" w:hAnsi="Courier"/>
      <w:snapToGrid w:val="0"/>
    </w:rPr>
  </w:style>
  <w:style w:type="paragraph" w:customStyle="1" w:styleId="INVOICETOT">
    <w:name w:val="INVOICE TOT"/>
    <w:pPr>
      <w:widowControl w:val="0"/>
      <w:tabs>
        <w:tab w:val="left" w:pos="-6912"/>
        <w:tab w:val="left" w:pos="-5328"/>
        <w:tab w:val="decimal" w:pos="4104"/>
      </w:tabs>
      <w:suppressAutoHyphens/>
    </w:pPr>
    <w:rPr>
      <w:rFonts w:ascii="Courier" w:hAnsi="Courier"/>
      <w:snapToGrid w:val="0"/>
    </w:rPr>
  </w:style>
  <w:style w:type="character" w:customStyle="1" w:styleId="Normal1">
    <w:name w:val="Normal1"/>
    <w:rPr>
      <w:rFonts w:ascii="Courier" w:hAnsi="Courier"/>
      <w:noProof w:val="0"/>
      <w:sz w:val="20"/>
      <w:lang w:val="en-US"/>
    </w:rPr>
  </w:style>
  <w:style w:type="character" w:customStyle="1" w:styleId="SMALL">
    <w:name w:val="SMALL"/>
    <w:rPr>
      <w:rFonts w:ascii="Courier" w:hAnsi="Courier"/>
      <w:noProof w:val="0"/>
      <w:sz w:val="16"/>
      <w:lang w:val="en-US"/>
    </w:rPr>
  </w:style>
  <w:style w:type="character" w:customStyle="1" w:styleId="FINE">
    <w:name w:val="FINE"/>
    <w:rPr>
      <w:rFonts w:ascii="Courier" w:hAnsi="Courier"/>
      <w:noProof w:val="0"/>
      <w:sz w:val="12"/>
      <w:lang w:val="en-US"/>
    </w:rPr>
  </w:style>
  <w:style w:type="character" w:customStyle="1" w:styleId="LARGE">
    <w:name w:val="LARGE"/>
    <w:rPr>
      <w:rFonts w:ascii="Courier" w:hAnsi="Courier"/>
      <w:noProof w:val="0"/>
      <w:sz w:val="24"/>
      <w:lang w:val="en-US"/>
    </w:rPr>
  </w:style>
  <w:style w:type="character" w:customStyle="1" w:styleId="EXTRALARGE">
    <w:name w:val="EXTRA LARGE"/>
    <w:rPr>
      <w:rFonts w:ascii="Courier" w:hAnsi="Courier"/>
      <w:noProof w:val="0"/>
      <w:sz w:val="40"/>
      <w:lang w:val="en-US"/>
    </w:rPr>
  </w:style>
  <w:style w:type="character" w:customStyle="1" w:styleId="VERYLARGE">
    <w:name w:val="VERY LARGE"/>
    <w:rPr>
      <w:rFonts w:ascii="Courier" w:hAnsi="Courier"/>
      <w:noProof w:val="0"/>
      <w:sz w:val="30"/>
      <w:lang w:val="en-US"/>
    </w:rPr>
  </w:style>
  <w:style w:type="character" w:customStyle="1" w:styleId="FormatDownload">
    <w:name w:val="Format Download"/>
    <w:rPr>
      <w:rFonts w:ascii="Courier New" w:hAnsi="Courier New"/>
      <w:noProof w:val="0"/>
      <w:sz w:val="20"/>
      <w:lang w:val="en-US"/>
    </w:rPr>
  </w:style>
  <w:style w:type="character" w:customStyle="1" w:styleId="Agenda2">
    <w:name w:val="Agenda 2"/>
    <w:basedOn w:val="DefaultParagraphFont"/>
  </w:style>
  <w:style w:type="character" w:customStyle="1" w:styleId="Agenda1">
    <w:name w:val="Agenda 1"/>
    <w:basedOn w:val="DefaultParagraphFont"/>
  </w:style>
  <w:style w:type="character" w:customStyle="1" w:styleId="Agenda3">
    <w:name w:val="Agenda 3"/>
    <w:basedOn w:val="DefaultParagraphFont"/>
  </w:style>
  <w:style w:type="character" w:styleId="PageNumber">
    <w:name w:val="page number"/>
    <w:basedOn w:val="DefaultParagraphFont"/>
  </w:style>
  <w:style w:type="character" w:customStyle="1" w:styleId="head1">
    <w:name w:val="head1"/>
    <w:rPr>
      <w:rFonts w:ascii="Arial" w:hAnsi="Arial"/>
      <w:b/>
      <w:noProof w:val="0"/>
      <w:sz w:val="32"/>
      <w:lang w:val="en-US"/>
    </w:rPr>
  </w:style>
  <w:style w:type="character" w:customStyle="1" w:styleId="Paragraph1">
    <w:name w:val="Paragraph 1"/>
    <w:basedOn w:val="DefaultParagraphFont"/>
  </w:style>
  <w:style w:type="character" w:customStyle="1" w:styleId="Paragraph2">
    <w:name w:val="Paragraph 2"/>
    <w:basedOn w:val="DefaultParagraphFont"/>
  </w:style>
  <w:style w:type="character" w:customStyle="1" w:styleId="Paragraph3">
    <w:name w:val="Paragraph 3"/>
    <w:basedOn w:val="DefaultParagraphFont"/>
  </w:style>
  <w:style w:type="character" w:customStyle="1" w:styleId="Paragraph4">
    <w:name w:val="Paragraph 4"/>
    <w:basedOn w:val="DefaultParagraphFont"/>
  </w:style>
  <w:style w:type="character" w:customStyle="1" w:styleId="Paragraph5">
    <w:name w:val="Paragraph 5"/>
    <w:basedOn w:val="DefaultParagraphFont"/>
  </w:style>
  <w:style w:type="character" w:customStyle="1" w:styleId="Paragraph6">
    <w:name w:val="Paragraph 6"/>
    <w:basedOn w:val="DefaultParagraphFont"/>
  </w:style>
  <w:style w:type="character" w:customStyle="1" w:styleId="Paragraph7">
    <w:name w:val="Paragraph 7"/>
    <w:basedOn w:val="DefaultParagraphFont"/>
  </w:style>
  <w:style w:type="character" w:customStyle="1" w:styleId="Paragraph8">
    <w:name w:val="Paragraph 8"/>
    <w:basedOn w:val="DefaultParagraphFont"/>
  </w:style>
  <w:style w:type="paragraph" w:customStyle="1" w:styleId="toa">
    <w:name w:val="toa"/>
    <w:pPr>
      <w:widowControl w:val="0"/>
      <w:tabs>
        <w:tab w:val="left" w:pos="0"/>
        <w:tab w:val="left" w:pos="9000"/>
        <w:tab w:val="right" w:pos="9360"/>
      </w:tabs>
      <w:suppressAutoHyphens/>
    </w:pPr>
    <w:rPr>
      <w:rFonts w:ascii="Courier" w:hAnsi="Courier"/>
      <w:snapToGrid w:val="0"/>
    </w:rPr>
  </w:style>
  <w:style w:type="character" w:customStyle="1" w:styleId="1">
    <w:name w:val="1"/>
    <w:rPr>
      <w:rFonts w:ascii="Courier" w:hAnsi="Courier"/>
      <w:noProof w:val="0"/>
      <w:sz w:val="20"/>
      <w:lang w:val="en-US"/>
    </w:rPr>
  </w:style>
  <w:style w:type="character" w:customStyle="1" w:styleId="Style14">
    <w:name w:val="Style 14"/>
    <w:rPr>
      <w:rFonts w:ascii="Arial" w:hAnsi="Arial"/>
      <w:noProof w:val="0"/>
      <w:sz w:val="15"/>
      <w:lang w:val="en-US"/>
    </w:rPr>
  </w:style>
  <w:style w:type="character" w:customStyle="1" w:styleId="Style12">
    <w:name w:val="Style 12"/>
    <w:rPr>
      <w:rFonts w:ascii="Times New Roman" w:hAnsi="Times New Roman"/>
      <w:i/>
      <w:noProof w:val="0"/>
      <w:sz w:val="22"/>
      <w:lang w:val="en-US"/>
    </w:rPr>
  </w:style>
  <w:style w:type="paragraph" w:customStyle="1" w:styleId="Style3">
    <w:name w:val="Style 3"/>
    <w:pPr>
      <w:widowControl w:val="0"/>
      <w:tabs>
        <w:tab w:val="left" w:pos="-409"/>
        <w:tab w:val="left" w:pos="755"/>
        <w:tab w:val="left" w:pos="1919"/>
        <w:tab w:val="left" w:pos="3083"/>
        <w:tab w:val="left" w:pos="3665"/>
        <w:tab w:val="left" w:pos="4247"/>
        <w:tab w:val="left" w:pos="4829"/>
        <w:tab w:val="left" w:pos="5411"/>
        <w:tab w:val="left" w:pos="5993"/>
        <w:tab w:val="left" w:pos="6575"/>
        <w:tab w:val="left" w:pos="7157"/>
        <w:tab w:val="left" w:pos="7739"/>
        <w:tab w:val="left" w:pos="8321"/>
        <w:tab w:val="left" w:pos="8903"/>
      </w:tabs>
      <w:suppressAutoHyphens/>
    </w:pPr>
    <w:rPr>
      <w:snapToGrid w:val="0"/>
      <w:sz w:val="22"/>
    </w:rPr>
  </w:style>
  <w:style w:type="character" w:customStyle="1" w:styleId="Style4">
    <w:name w:val="Style 4"/>
    <w:rPr>
      <w:rFonts w:ascii="Arial" w:hAnsi="Arial"/>
      <w:noProof w:val="0"/>
      <w:sz w:val="15"/>
      <w:lang w:val="en-US"/>
    </w:rPr>
  </w:style>
  <w:style w:type="character" w:customStyle="1" w:styleId="Style1">
    <w:name w:val="Style 1"/>
    <w:rPr>
      <w:rFonts w:ascii="Times New Roman" w:hAnsi="Times New Roman"/>
      <w:noProof w:val="0"/>
      <w:sz w:val="22"/>
      <w:lang w:val="en-US"/>
    </w:rPr>
  </w:style>
  <w:style w:type="character" w:customStyle="1" w:styleId="Style2">
    <w:name w:val="Style 2"/>
    <w:rPr>
      <w:rFonts w:ascii="Times New Roman" w:hAnsi="Times New Roman"/>
      <w:i/>
      <w:noProof w:val="0"/>
      <w:sz w:val="22"/>
      <w:lang w:val="en-US"/>
    </w:rPr>
  </w:style>
  <w:style w:type="character" w:customStyle="1" w:styleId="Style5">
    <w:name w:val="Style 5"/>
    <w:rPr>
      <w:rFonts w:ascii="Times New Roman" w:hAnsi="Times New Roman"/>
      <w:b/>
      <w:noProof w:val="0"/>
      <w:sz w:val="34"/>
      <w:lang w:val="en-US"/>
    </w:rPr>
  </w:style>
  <w:style w:type="character" w:customStyle="1" w:styleId="Style7">
    <w:name w:val="Style 7"/>
    <w:rPr>
      <w:rFonts w:ascii="Arial" w:hAnsi="Arial"/>
      <w:noProof w:val="0"/>
      <w:sz w:val="22"/>
      <w:lang w:val="en-US"/>
    </w:rPr>
  </w:style>
  <w:style w:type="character" w:customStyle="1" w:styleId="Style6">
    <w:name w:val="Style 6"/>
    <w:rPr>
      <w:rFonts w:ascii="Times New Roman" w:hAnsi="Times New Roman"/>
      <w:noProof w:val="0"/>
      <w:sz w:val="27"/>
      <w:lang w:val="en-US"/>
    </w:rPr>
  </w:style>
  <w:style w:type="character" w:customStyle="1" w:styleId="Order1">
    <w:name w:val="Order 1"/>
    <w:basedOn w:val="DefaultParagraphFont"/>
  </w:style>
  <w:style w:type="character" w:customStyle="1" w:styleId="Order2">
    <w:name w:val="Order 2"/>
    <w:basedOn w:val="DefaultParagraphFont"/>
  </w:style>
  <w:style w:type="character" w:customStyle="1" w:styleId="Order3">
    <w:name w:val="Order 3"/>
    <w:basedOn w:val="DefaultParagraphFont"/>
  </w:style>
  <w:style w:type="character" w:customStyle="1" w:styleId="Order4">
    <w:name w:val="Order 4"/>
    <w:basedOn w:val="DefaultParagraphFont"/>
  </w:style>
  <w:style w:type="paragraph" w:customStyle="1" w:styleId="MACDocument">
    <w:name w:val="MACDocument"/>
    <w:pPr>
      <w:widowControl w:val="0"/>
      <w:tabs>
        <w:tab w:val="left" w:pos="-1440"/>
        <w:tab w:val="left" w:pos="-720"/>
      </w:tabs>
      <w:suppressAutoHyphens/>
    </w:pPr>
    <w:rPr>
      <w:rFonts w:ascii="Book Antiqua" w:hAnsi="Book Antiqua"/>
      <w:snapToGrid w:val="0"/>
      <w:color w:val="000000"/>
      <w:sz w:val="24"/>
    </w:rPr>
  </w:style>
  <w:style w:type="character" w:customStyle="1" w:styleId="paranum">
    <w:name w:val="para num"/>
    <w:rPr>
      <w:rFonts w:ascii="Courier" w:hAnsi="Courier"/>
      <w:noProof w:val="0"/>
      <w:sz w:val="20"/>
      <w:lang w:val="en-US"/>
    </w:rPr>
  </w:style>
  <w:style w:type="character" w:customStyle="1" w:styleId="110">
    <w:name w:val="110"/>
    <w:aliases w:val="2,3"/>
    <w:basedOn w:val="DefaultParagraphFont"/>
  </w:style>
  <w:style w:type="character" w:customStyle="1" w:styleId="A">
    <w:name w:val="A"/>
    <w:aliases w:val="B"/>
    <w:basedOn w:val="DefaultParagraphFont"/>
  </w:style>
  <w:style w:type="character" w:customStyle="1" w:styleId="footnoteref">
    <w:name w:val="footnote ref"/>
    <w:rPr>
      <w:rFonts w:ascii="Courier" w:hAnsi="Courier"/>
      <w:noProof w:val="0"/>
      <w:sz w:val="20"/>
      <w:vertAlign w:val="superscript"/>
      <w:lang w:val="en-US"/>
    </w:rPr>
  </w:style>
  <w:style w:type="character" w:customStyle="1" w:styleId="DefaultPara">
    <w:name w:val="Default Para"/>
    <w:basedOn w:val="DefaultParagraphFont"/>
  </w:style>
  <w:style w:type="character" w:customStyle="1" w:styleId="endnoterefe">
    <w:name w:val="endnote refe"/>
    <w:rPr>
      <w:rFonts w:ascii="Courier" w:hAnsi="Courier"/>
      <w:noProof w:val="0"/>
      <w:sz w:val="20"/>
      <w:vertAlign w:val="superscript"/>
      <w:lang w:val="en-US"/>
    </w:rPr>
  </w:style>
  <w:style w:type="character" w:customStyle="1" w:styleId="annotationr">
    <w:name w:val="annotation r"/>
    <w:basedOn w:val="DefaultParagraphFont"/>
  </w:style>
  <w:style w:type="character" w:customStyle="1" w:styleId="21">
    <w:name w:val="21"/>
    <w:basedOn w:val="DefaultParagraphFont"/>
  </w:style>
  <w:style w:type="character" w:customStyle="1" w:styleId="31">
    <w:name w:val="31"/>
    <w:basedOn w:val="DefaultParagraphFont"/>
  </w:style>
  <w:style w:type="character" w:customStyle="1" w:styleId="4">
    <w:name w:val="4"/>
    <w:basedOn w:val="DefaultParagraphFont"/>
  </w:style>
  <w:style w:type="character" w:customStyle="1" w:styleId="5">
    <w:name w:val="5"/>
    <w:basedOn w:val="DefaultParagraphFont"/>
  </w:style>
  <w:style w:type="character" w:customStyle="1" w:styleId="6">
    <w:name w:val="6"/>
    <w:basedOn w:val="DefaultParagraphFont"/>
  </w:style>
  <w:style w:type="character" w:customStyle="1" w:styleId="7">
    <w:name w:val="7"/>
    <w:basedOn w:val="DefaultParagraphFont"/>
  </w:style>
  <w:style w:type="character" w:customStyle="1" w:styleId="8">
    <w:name w:val="8"/>
    <w:basedOn w:val="DefaultParagraphFont"/>
  </w:style>
  <w:style w:type="character" w:customStyle="1" w:styleId="9">
    <w:name w:val="9"/>
    <w:basedOn w:val="DefaultParagraphFont"/>
  </w:style>
  <w:style w:type="character" w:customStyle="1" w:styleId="10">
    <w:name w:val="10"/>
    <w:basedOn w:val="DefaultParagraphFont"/>
  </w:style>
  <w:style w:type="character" w:customStyle="1" w:styleId="11">
    <w:name w:val="11"/>
    <w:rPr>
      <w:rFonts w:ascii="Courier" w:hAnsi="Courier"/>
      <w:noProof w:val="0"/>
      <w:sz w:val="20"/>
      <w:lang w:val="en-US"/>
    </w:rPr>
  </w:style>
  <w:style w:type="character" w:customStyle="1" w:styleId="12">
    <w:name w:val="12"/>
    <w:rPr>
      <w:rFonts w:ascii="Courier" w:hAnsi="Courier"/>
      <w:noProof w:val="0"/>
      <w:sz w:val="20"/>
      <w:lang w:val="en-US"/>
    </w:rPr>
  </w:style>
  <w:style w:type="character" w:customStyle="1" w:styleId="13">
    <w:name w:val="13"/>
    <w:rPr>
      <w:rFonts w:ascii="Courier" w:hAnsi="Courier"/>
      <w:noProof w:val="0"/>
      <w:sz w:val="20"/>
      <w:lang w:val="en-US"/>
    </w:rPr>
  </w:style>
  <w:style w:type="character" w:customStyle="1" w:styleId="14">
    <w:name w:val="14"/>
    <w:basedOn w:val="DefaultParagraphFont"/>
  </w:style>
  <w:style w:type="character" w:customStyle="1" w:styleId="15">
    <w:name w:val="15"/>
    <w:basedOn w:val="DefaultParagraphFont"/>
  </w:style>
  <w:style w:type="character" w:customStyle="1" w:styleId="16">
    <w:name w:val="16"/>
    <w:basedOn w:val="DefaultParagraphFont"/>
  </w:style>
  <w:style w:type="character" w:customStyle="1" w:styleId="17">
    <w:name w:val="17"/>
    <w:basedOn w:val="DefaultParagraphFont"/>
  </w:style>
  <w:style w:type="character" w:customStyle="1" w:styleId="18">
    <w:name w:val="18"/>
    <w:basedOn w:val="DefaultParagraphFont"/>
  </w:style>
  <w:style w:type="character" w:customStyle="1" w:styleId="19">
    <w:name w:val="19"/>
    <w:basedOn w:val="DefaultParagraphFont"/>
  </w:style>
  <w:style w:type="character" w:customStyle="1" w:styleId="20a">
    <w:name w:val="20a"/>
    <w:rPr>
      <w:rFonts w:ascii="Courier" w:hAnsi="Courier"/>
      <w:noProof w:val="0"/>
      <w:sz w:val="20"/>
      <w:lang w:val="en-US"/>
    </w:rPr>
  </w:style>
  <w:style w:type="character" w:customStyle="1" w:styleId="21a">
    <w:name w:val="21a"/>
    <w:basedOn w:val="DefaultParagraphFont"/>
  </w:style>
  <w:style w:type="character" w:customStyle="1" w:styleId="22a">
    <w:name w:val="22a"/>
    <w:basedOn w:val="DefaultParagraphFont"/>
  </w:style>
  <w:style w:type="character" w:customStyle="1" w:styleId="23a">
    <w:name w:val="23a"/>
    <w:basedOn w:val="DefaultParagraphFont"/>
  </w:style>
  <w:style w:type="character" w:customStyle="1" w:styleId="24a">
    <w:name w:val="24a"/>
    <w:basedOn w:val="DefaultParagraphFont"/>
  </w:style>
  <w:style w:type="character" w:customStyle="1" w:styleId="25a">
    <w:name w:val="25a"/>
    <w:basedOn w:val="DefaultParagraphFont"/>
  </w:style>
  <w:style w:type="character" w:customStyle="1" w:styleId="26a">
    <w:name w:val="26a"/>
    <w:basedOn w:val="DefaultParagraphFont"/>
  </w:style>
  <w:style w:type="character" w:customStyle="1" w:styleId="27a">
    <w:name w:val="27a"/>
    <w:basedOn w:val="DefaultParagraphFont"/>
  </w:style>
  <w:style w:type="character" w:customStyle="1" w:styleId="28">
    <w:name w:val="28"/>
    <w:basedOn w:val="DefaultParagraphFont"/>
  </w:style>
  <w:style w:type="character" w:customStyle="1" w:styleId="29">
    <w:name w:val="29"/>
    <w:basedOn w:val="DefaultParagraphFont"/>
  </w:style>
  <w:style w:type="character" w:customStyle="1" w:styleId="30b">
    <w:name w:val="30b"/>
    <w:basedOn w:val="DefaultParagraphFont"/>
  </w:style>
  <w:style w:type="character" w:customStyle="1" w:styleId="31b">
    <w:name w:val="31b"/>
    <w:basedOn w:val="DefaultParagraphFont"/>
  </w:style>
  <w:style w:type="character" w:customStyle="1" w:styleId="32b">
    <w:name w:val="32b"/>
    <w:basedOn w:val="DefaultParagraphFont"/>
  </w:style>
  <w:style w:type="character" w:customStyle="1" w:styleId="33b">
    <w:name w:val="33b"/>
    <w:basedOn w:val="DefaultParagraphFont"/>
  </w:style>
  <w:style w:type="character" w:customStyle="1" w:styleId="34b">
    <w:name w:val="34b"/>
    <w:rPr>
      <w:rFonts w:ascii="Courier" w:hAnsi="Courier"/>
      <w:noProof w:val="0"/>
      <w:sz w:val="20"/>
      <w:lang w:val="en-US"/>
    </w:rPr>
  </w:style>
  <w:style w:type="character" w:customStyle="1" w:styleId="35b">
    <w:name w:val="35b"/>
    <w:rPr>
      <w:rFonts w:ascii="Courier" w:hAnsi="Courier"/>
      <w:noProof w:val="0"/>
      <w:sz w:val="20"/>
      <w:lang w:val="en-US"/>
    </w:rPr>
  </w:style>
  <w:style w:type="character" w:customStyle="1" w:styleId="36b">
    <w:name w:val="36b"/>
    <w:rPr>
      <w:rFonts w:ascii="Courier" w:hAnsi="Courier"/>
      <w:noProof w:val="0"/>
      <w:sz w:val="20"/>
      <w:lang w:val="en-US"/>
    </w:rPr>
  </w:style>
  <w:style w:type="character" w:customStyle="1" w:styleId="37b">
    <w:name w:val="37b"/>
    <w:basedOn w:val="DefaultParagraphFont"/>
  </w:style>
  <w:style w:type="character" w:customStyle="1" w:styleId="38">
    <w:name w:val="38"/>
    <w:basedOn w:val="DefaultParagraphFont"/>
  </w:style>
  <w:style w:type="character" w:customStyle="1" w:styleId="39">
    <w:name w:val="39"/>
    <w:basedOn w:val="DefaultParagraphFont"/>
  </w:style>
  <w:style w:type="character" w:customStyle="1" w:styleId="40">
    <w:name w:val="40"/>
    <w:basedOn w:val="DefaultParagraphFont"/>
  </w:style>
  <w:style w:type="character" w:customStyle="1" w:styleId="41">
    <w:name w:val="41"/>
    <w:basedOn w:val="DefaultParagraphFont"/>
  </w:style>
  <w:style w:type="character" w:customStyle="1" w:styleId="42a">
    <w:name w:val="42a"/>
    <w:basedOn w:val="DefaultParagraphFont"/>
  </w:style>
  <w:style w:type="character" w:customStyle="1" w:styleId="43a">
    <w:name w:val="43a"/>
    <w:rPr>
      <w:rFonts w:ascii="Courier" w:hAnsi="Courier"/>
      <w:noProof w:val="0"/>
      <w:sz w:val="20"/>
      <w:lang w:val="en-US"/>
    </w:rPr>
  </w:style>
  <w:style w:type="character" w:customStyle="1" w:styleId="44a">
    <w:name w:val="44a"/>
    <w:basedOn w:val="DefaultParagraphFont"/>
  </w:style>
  <w:style w:type="character" w:customStyle="1" w:styleId="45a">
    <w:name w:val="45a"/>
    <w:basedOn w:val="DefaultParagraphFont"/>
  </w:style>
  <w:style w:type="character" w:customStyle="1" w:styleId="46a">
    <w:name w:val="46a"/>
    <w:basedOn w:val="DefaultParagraphFont"/>
  </w:style>
  <w:style w:type="character" w:customStyle="1" w:styleId="47a">
    <w:name w:val="47a"/>
    <w:basedOn w:val="DefaultParagraphFont"/>
  </w:style>
  <w:style w:type="character" w:customStyle="1" w:styleId="48p">
    <w:name w:val="48p"/>
    <w:basedOn w:val="DefaultParagraphFont"/>
  </w:style>
  <w:style w:type="character" w:customStyle="1" w:styleId="49p">
    <w:name w:val="49p"/>
    <w:basedOn w:val="DefaultParagraphFont"/>
  </w:style>
  <w:style w:type="paragraph" w:customStyle="1" w:styleId="50b">
    <w:name w:val="50b"/>
    <w:pPr>
      <w:keepNext/>
      <w:keepLines/>
      <w:widowControl w:val="0"/>
      <w:tabs>
        <w:tab w:val="left" w:pos="-720"/>
      </w:tabs>
      <w:suppressAutoHyphens/>
    </w:pPr>
    <w:rPr>
      <w:rFonts w:ascii="Courier" w:hAnsi="Courier"/>
      <w:snapToGrid w:val="0"/>
    </w:rPr>
  </w:style>
  <w:style w:type="character" w:customStyle="1" w:styleId="51b">
    <w:name w:val="51b"/>
    <w:basedOn w:val="DefaultParagraphFont"/>
  </w:style>
  <w:style w:type="character" w:customStyle="1" w:styleId="52a">
    <w:name w:val="52a"/>
    <w:rPr>
      <w:rFonts w:ascii="Courier" w:hAnsi="Courier"/>
      <w:noProof w:val="0"/>
      <w:sz w:val="20"/>
      <w:lang w:val="en-US"/>
    </w:rPr>
  </w:style>
  <w:style w:type="character" w:customStyle="1" w:styleId="53a">
    <w:name w:val="53a"/>
    <w:basedOn w:val="DefaultParagraphFont"/>
  </w:style>
  <w:style w:type="character" w:customStyle="1" w:styleId="54b">
    <w:name w:val="54b"/>
    <w:basedOn w:val="DefaultParagraphFont"/>
  </w:style>
  <w:style w:type="character" w:customStyle="1" w:styleId="55b">
    <w:name w:val="55b"/>
    <w:basedOn w:val="DefaultParagraphFont"/>
  </w:style>
  <w:style w:type="character" w:customStyle="1" w:styleId="56b">
    <w:name w:val="56b"/>
    <w:basedOn w:val="DefaultParagraphFont"/>
  </w:style>
  <w:style w:type="character" w:customStyle="1" w:styleId="57b">
    <w:name w:val="57b"/>
    <w:basedOn w:val="DefaultParagraphFont"/>
  </w:style>
  <w:style w:type="character" w:customStyle="1" w:styleId="58aa">
    <w:name w:val="58aa"/>
    <w:rPr>
      <w:rFonts w:ascii="Courier" w:hAnsi="Courier"/>
      <w:noProof w:val="0"/>
      <w:sz w:val="20"/>
      <w:lang w:val="en-US"/>
    </w:rPr>
  </w:style>
  <w:style w:type="character" w:customStyle="1" w:styleId="59aa">
    <w:name w:val="59aa"/>
    <w:rPr>
      <w:rFonts w:ascii="Courier" w:hAnsi="Courier"/>
      <w:noProof w:val="0"/>
      <w:sz w:val="20"/>
      <w:lang w:val="en-US"/>
    </w:rPr>
  </w:style>
  <w:style w:type="character" w:customStyle="1" w:styleId="60aa">
    <w:name w:val="60aa"/>
    <w:rPr>
      <w:rFonts w:ascii="Courier" w:hAnsi="Courier"/>
      <w:noProof w:val="0"/>
      <w:sz w:val="20"/>
      <w:lang w:val="en-US"/>
    </w:rPr>
  </w:style>
  <w:style w:type="character" w:customStyle="1" w:styleId="61aa">
    <w:name w:val="61aa"/>
    <w:basedOn w:val="DefaultParagraphFont"/>
  </w:style>
  <w:style w:type="character" w:customStyle="1" w:styleId="62aa">
    <w:name w:val="62aa"/>
    <w:basedOn w:val="DefaultParagraphFont"/>
  </w:style>
  <w:style w:type="character" w:customStyle="1" w:styleId="63aa">
    <w:name w:val="63aa"/>
    <w:basedOn w:val="DefaultParagraphFont"/>
  </w:style>
  <w:style w:type="character" w:customStyle="1" w:styleId="64aa">
    <w:name w:val="64aa"/>
    <w:basedOn w:val="DefaultParagraphFont"/>
  </w:style>
  <w:style w:type="character" w:customStyle="1" w:styleId="65aa">
    <w:name w:val="65aa"/>
    <w:basedOn w:val="DefaultParagraphFont"/>
  </w:style>
  <w:style w:type="character" w:customStyle="1" w:styleId="66aa">
    <w:name w:val="66aa"/>
    <w:basedOn w:val="DefaultParagraphFont"/>
  </w:style>
  <w:style w:type="character" w:customStyle="1" w:styleId="67aa">
    <w:name w:val="67aa"/>
    <w:basedOn w:val="DefaultParagraphFont"/>
  </w:style>
  <w:style w:type="character" w:customStyle="1" w:styleId="68aa">
    <w:name w:val="68aa"/>
    <w:basedOn w:val="DefaultParagraphFont"/>
  </w:style>
  <w:style w:type="character" w:customStyle="1" w:styleId="69aa">
    <w:name w:val="69aa"/>
    <w:basedOn w:val="DefaultParagraphFont"/>
  </w:style>
  <w:style w:type="character" w:customStyle="1" w:styleId="70bb">
    <w:name w:val="70bb"/>
    <w:basedOn w:val="DefaultParagraphFont"/>
  </w:style>
  <w:style w:type="character" w:customStyle="1" w:styleId="71bb">
    <w:name w:val="71bb"/>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1">
    <w:name w:val="_Equation Caption1"/>
  </w:style>
  <w:style w:type="paragraph" w:styleId="BalloonText">
    <w:name w:val="Balloon Text"/>
    <w:basedOn w:val="Normal"/>
    <w:semiHidden/>
    <w:rsid w:val="00726D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OMB 3060-0506</vt:lpstr>
    </vt:vector>
  </TitlesOfParts>
  <Company>FCC</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3060-0506</dc:title>
  <dc:creator>JSWANK</dc:creator>
  <cp:lastModifiedBy>Cathy Williams</cp:lastModifiedBy>
  <cp:revision>2</cp:revision>
  <cp:lastPrinted>2014-07-23T18:08:00Z</cp:lastPrinted>
  <dcterms:created xsi:type="dcterms:W3CDTF">2023-01-17T17:17:00Z</dcterms:created>
  <dcterms:modified xsi:type="dcterms:W3CDTF">2023-01-17T17:17:00Z</dcterms:modified>
</cp:coreProperties>
</file>