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5B9D" w:rsidP="0061433A" w14:paraId="548C1252" w14:textId="07CEA11B">
      <w:pPr>
        <w:pStyle w:val="BodyText"/>
        <w:spacing w:line="207" w:lineRule="exact"/>
        <w:ind w:left="1252"/>
        <w:rPr>
          <w:lang w:eastAsia="zh-CN"/>
        </w:rPr>
      </w:pPr>
      <w:r>
        <w:rPr>
          <w:rFonts w:asciiTheme="majorEastAsia" w:eastAsiaTheme="majorEastAsia" w:hAnsiTheme="majorEastAsia" w:cs="PingFang TC" w:hint="eastAsia"/>
          <w:lang w:eastAsia="zh-CN"/>
        </w:rPr>
        <w:t>伦理</w:t>
      </w:r>
      <w:r w:rsidRPr="0061433A" w:rsidR="0061433A">
        <w:rPr>
          <w:rFonts w:asciiTheme="majorEastAsia" w:eastAsiaTheme="majorEastAsia" w:hAnsiTheme="majorEastAsia" w:cs="PingFang TC" w:hint="eastAsia"/>
          <w:lang w:eastAsia="zh-CN"/>
        </w:rPr>
        <w:t>办表格</w:t>
      </w:r>
      <w:r w:rsidRPr="0061433A" w:rsidR="0061433A">
        <w:rPr>
          <w:rFonts w:asciiTheme="majorEastAsia" w:eastAsiaTheme="majorEastAsia" w:hAnsiTheme="majorEastAsia"/>
          <w:lang w:eastAsia="zh-CN"/>
        </w:rPr>
        <w:t xml:space="preserve"> 278e</w:t>
      </w:r>
      <w:r w:rsidRPr="0061433A" w:rsidR="0061433A">
        <w:rPr>
          <w:rFonts w:asciiTheme="majorEastAsia" w:eastAsiaTheme="majorEastAsia" w:hAnsiTheme="majorEastAsia" w:cs="PingFang TC" w:hint="eastAsia"/>
          <w:lang w:eastAsia="zh-CN"/>
        </w:rPr>
        <w:t>（更新</w:t>
      </w:r>
      <w:r w:rsidR="00A3112A">
        <w:rPr>
          <w:rFonts w:asciiTheme="majorEastAsia" w:eastAsiaTheme="majorEastAsia" w:hAnsiTheme="majorEastAsia" w:cs="PingFang TC" w:hint="eastAsia"/>
          <w:lang w:eastAsia="zh-CN"/>
        </w:rPr>
        <w:t>批准日期</w:t>
      </w:r>
      <w:r w:rsidRPr="0061433A" w:rsidR="0061433A">
        <w:rPr>
          <w:rFonts w:asciiTheme="majorEastAsia" w:eastAsiaTheme="majorEastAsia" w:hAnsiTheme="majorEastAsia" w:cs="PingFang TC" w:hint="eastAsia"/>
          <w:lang w:eastAsia="zh-CN"/>
        </w:rPr>
        <w:t>）（2</w:t>
      </w:r>
      <w:r w:rsidRPr="0061433A" w:rsidR="0061433A">
        <w:rPr>
          <w:rFonts w:asciiTheme="majorEastAsia" w:eastAsiaTheme="majorEastAsia" w:hAnsiTheme="majorEastAsia" w:cs="PingFang TC"/>
          <w:lang w:eastAsia="zh-CN"/>
        </w:rPr>
        <w:t>0</w:t>
      </w:r>
      <w:r w:rsidRPr="0061433A" w:rsidR="0061433A">
        <w:rPr>
          <w:rFonts w:asciiTheme="majorEastAsia" w:eastAsiaTheme="majorEastAsia" w:hAnsiTheme="majorEastAsia"/>
          <w:lang w:eastAsia="zh-CN"/>
        </w:rPr>
        <w:t>24</w:t>
      </w:r>
      <w:r w:rsidRPr="0061433A" w:rsidR="0061433A">
        <w:rPr>
          <w:rFonts w:asciiTheme="majorEastAsia" w:eastAsiaTheme="majorEastAsia" w:hAnsiTheme="majorEastAsia" w:cs="PingFang TC" w:hint="eastAsia"/>
          <w:lang w:eastAsia="zh-CN"/>
        </w:rPr>
        <w:t>年</w:t>
      </w:r>
      <w:r w:rsidRPr="0061433A" w:rsidR="0061433A">
        <w:rPr>
          <w:rFonts w:asciiTheme="majorEastAsia" w:eastAsiaTheme="majorEastAsia" w:hAnsiTheme="majorEastAsia"/>
          <w:lang w:eastAsia="zh-CN"/>
        </w:rPr>
        <w:t>11</w:t>
      </w:r>
      <w:r w:rsidRPr="0061433A" w:rsidR="0061433A">
        <w:rPr>
          <w:rFonts w:asciiTheme="majorEastAsia" w:eastAsiaTheme="majorEastAsia" w:hAnsiTheme="majorEastAsia" w:cs="PingFang TC" w:hint="eastAsia"/>
          <w:lang w:eastAsia="zh-CN"/>
        </w:rPr>
        <w:t>月</w:t>
      </w:r>
      <w:r w:rsidRPr="0061433A" w:rsidR="0061433A">
        <w:rPr>
          <w:rFonts w:asciiTheme="majorEastAsia" w:eastAsiaTheme="majorEastAsia" w:hAnsiTheme="majorEastAsia"/>
          <w:lang w:eastAsia="zh-CN"/>
        </w:rPr>
        <w:t>30</w:t>
      </w:r>
      <w:r w:rsidRPr="0061433A" w:rsidR="0061433A">
        <w:rPr>
          <w:rFonts w:asciiTheme="majorEastAsia" w:eastAsiaTheme="majorEastAsia" w:hAnsiTheme="majorEastAsia" w:cs="PingFang TC" w:hint="eastAsia"/>
          <w:lang w:eastAsia="zh-CN"/>
        </w:rPr>
        <w:t>日到期）</w:t>
      </w:r>
    </w:p>
    <w:p w:rsidR="0061433A" w:rsidRPr="0061433A" w:rsidP="0061433A" w14:paraId="1CA7AC22" w14:textId="0B5A11D5">
      <w:pPr>
        <w:pStyle w:val="BodyText"/>
        <w:spacing w:line="207" w:lineRule="exact"/>
        <w:ind w:left="1252"/>
        <w:rPr>
          <w:rFonts w:asciiTheme="majorEastAsia" w:eastAsiaTheme="majorEastAsia" w:hAnsiTheme="majorEastAsia"/>
          <w:lang w:eastAsia="zh-CN"/>
        </w:rPr>
      </w:pPr>
      <w:r w:rsidRPr="0061433A">
        <w:rPr>
          <w:rFonts w:asciiTheme="majorEastAsia" w:eastAsiaTheme="majorEastAsia" w:hAnsiTheme="majorEastAsia" w:cs="PingFang TC" w:hint="eastAsia"/>
          <w:lang w:eastAsia="zh-CN"/>
        </w:rPr>
        <w:t>美国政府</w:t>
      </w:r>
      <w:r w:rsidR="00686237">
        <w:rPr>
          <w:rFonts w:asciiTheme="majorEastAsia" w:eastAsiaTheme="majorEastAsia" w:hAnsiTheme="majorEastAsia" w:cs="PingFang TC" w:hint="eastAsia"/>
          <w:lang w:eastAsia="zh-CN"/>
        </w:rPr>
        <w:t>伦理</w:t>
      </w:r>
      <w:r w:rsidRPr="0061433A">
        <w:rPr>
          <w:rFonts w:asciiTheme="majorEastAsia" w:eastAsiaTheme="majorEastAsia" w:hAnsiTheme="majorEastAsia" w:cs="PingFang TC" w:hint="eastAsia"/>
          <w:lang w:eastAsia="zh-CN"/>
        </w:rPr>
        <w:t>办公室；美国联邦法规</w:t>
      </w:r>
      <w:r w:rsidRPr="0061433A">
        <w:rPr>
          <w:rFonts w:asciiTheme="majorEastAsia" w:eastAsiaTheme="majorEastAsia" w:hAnsiTheme="majorEastAsia"/>
          <w:lang w:eastAsia="zh-CN"/>
        </w:rPr>
        <w:t>5</w:t>
      </w:r>
      <w:r w:rsidRPr="0061433A">
        <w:rPr>
          <w:rFonts w:asciiTheme="majorEastAsia" w:eastAsiaTheme="majorEastAsia" w:hAnsiTheme="majorEastAsia" w:cs="PingFang TC" w:hint="eastAsia"/>
          <w:lang w:eastAsia="zh-CN"/>
        </w:rPr>
        <w:t>第</w:t>
      </w:r>
      <w:r w:rsidRPr="0061433A">
        <w:rPr>
          <w:rFonts w:asciiTheme="majorEastAsia" w:eastAsiaTheme="majorEastAsia" w:hAnsiTheme="majorEastAsia"/>
          <w:lang w:eastAsia="zh-CN"/>
        </w:rPr>
        <w:t>2634</w:t>
      </w:r>
      <w:r w:rsidRPr="0061433A">
        <w:rPr>
          <w:rFonts w:asciiTheme="majorEastAsia" w:eastAsiaTheme="majorEastAsia" w:hAnsiTheme="majorEastAsia" w:cs="PingFang TC" w:hint="eastAsia"/>
          <w:lang w:eastAsia="zh-CN"/>
        </w:rPr>
        <w:t>部分</w:t>
      </w:r>
    </w:p>
    <w:p w:rsidR="0061433A" w14:paraId="67834DBF" w14:textId="77777777">
      <w:pPr>
        <w:ind w:left="1261"/>
        <w:rPr>
          <w:rFonts w:asciiTheme="majorEastAsia" w:eastAsiaTheme="majorEastAsia" w:hAnsiTheme="majorEastAsia" w:cs="PingFang TC"/>
          <w:b/>
          <w:sz w:val="25"/>
          <w:lang w:eastAsia="zh-CN"/>
        </w:rPr>
      </w:pPr>
    </w:p>
    <w:p w:rsidR="0061433A" w:rsidRPr="0061433A" w14:paraId="334A7779" w14:textId="740FE3A8">
      <w:pPr>
        <w:ind w:left="1261"/>
        <w:rPr>
          <w:rFonts w:asciiTheme="majorEastAsia" w:eastAsiaTheme="majorEastAsia" w:hAnsiTheme="majorEastAsia"/>
          <w:b/>
          <w:sz w:val="25"/>
          <w:lang w:eastAsia="zh-CN"/>
        </w:rPr>
      </w:pPr>
      <w:r w:rsidRPr="0061433A">
        <w:rPr>
          <w:rFonts w:asciiTheme="majorEastAsia" w:eastAsiaTheme="majorEastAsia" w:hAnsiTheme="majorEastAsia" w:cs="PingFang TC" w:hint="eastAsia"/>
          <w:b/>
          <w:sz w:val="25"/>
          <w:lang w:eastAsia="zh-CN"/>
        </w:rPr>
        <w:t>行政部门人员财务</w:t>
      </w:r>
      <w:r w:rsidR="00686237">
        <w:rPr>
          <w:rFonts w:asciiTheme="majorEastAsia" w:eastAsiaTheme="majorEastAsia" w:hAnsiTheme="majorEastAsia" w:cs="PingFang TC" w:hint="eastAsia"/>
          <w:b/>
          <w:sz w:val="25"/>
          <w:lang w:eastAsia="zh-CN"/>
        </w:rPr>
        <w:t>信息</w:t>
      </w:r>
      <w:r w:rsidR="003A72F9">
        <w:rPr>
          <w:rFonts w:asciiTheme="majorEastAsia" w:eastAsiaTheme="majorEastAsia" w:hAnsiTheme="majorEastAsia" w:cs="PingFang TC" w:hint="eastAsia"/>
          <w:b/>
          <w:sz w:val="25"/>
          <w:lang w:eastAsia="zh-CN"/>
        </w:rPr>
        <w:t>公开披露</w:t>
      </w:r>
      <w:r w:rsidRPr="0061433A">
        <w:rPr>
          <w:rFonts w:asciiTheme="majorEastAsia" w:eastAsiaTheme="majorEastAsia" w:hAnsiTheme="majorEastAsia" w:cs="PingFang TC" w:hint="eastAsia"/>
          <w:b/>
          <w:sz w:val="25"/>
          <w:lang w:eastAsia="zh-CN"/>
        </w:rPr>
        <w:t>（</w:t>
      </w:r>
      <w:r w:rsidR="00686237">
        <w:rPr>
          <w:rFonts w:asciiTheme="majorEastAsia" w:eastAsiaTheme="majorEastAsia" w:hAnsiTheme="majorEastAsia" w:cs="PingFang TC" w:hint="eastAsia"/>
          <w:b/>
          <w:sz w:val="25"/>
          <w:lang w:eastAsia="zh-CN"/>
        </w:rPr>
        <w:t>伦理</w:t>
      </w:r>
      <w:r w:rsidRPr="0061433A">
        <w:rPr>
          <w:rFonts w:asciiTheme="majorEastAsia" w:eastAsiaTheme="majorEastAsia" w:hAnsiTheme="majorEastAsia" w:cs="PingFang TC" w:hint="eastAsia"/>
          <w:b/>
          <w:sz w:val="25"/>
          <w:lang w:eastAsia="zh-CN"/>
        </w:rPr>
        <w:t>办表格</w:t>
      </w:r>
      <w:r w:rsidRPr="0061433A">
        <w:rPr>
          <w:rFonts w:asciiTheme="majorEastAsia" w:eastAsiaTheme="majorEastAsia" w:hAnsiTheme="majorEastAsia"/>
          <w:b/>
          <w:sz w:val="25"/>
          <w:lang w:eastAsia="zh-CN"/>
        </w:rPr>
        <w:t>278e</w:t>
      </w:r>
      <w:r w:rsidRPr="0061433A">
        <w:rPr>
          <w:rFonts w:asciiTheme="majorEastAsia" w:eastAsiaTheme="majorEastAsia" w:hAnsiTheme="majorEastAsia" w:cs="PingFang TC" w:hint="eastAsia"/>
          <w:b/>
          <w:sz w:val="25"/>
          <w:lang w:eastAsia="zh-CN"/>
        </w:rPr>
        <w:t>）</w:t>
      </w:r>
    </w:p>
    <w:p w:rsidR="00955B9D" w14:paraId="4AD623B0" w14:textId="77777777">
      <w:pPr>
        <w:pStyle w:val="BodyText"/>
        <w:spacing w:before="7"/>
        <w:rPr>
          <w:b/>
          <w:sz w:val="41"/>
          <w:lang w:eastAsia="zh-CN"/>
        </w:rPr>
      </w:pPr>
    </w:p>
    <w:p w:rsidR="00955B9D" w:rsidRPr="0061433A" w14:paraId="142402C3" w14:textId="586B2D75">
      <w:pPr>
        <w:pStyle w:val="Heading2"/>
        <w:tabs>
          <w:tab w:val="left" w:pos="14068"/>
        </w:tabs>
        <w:ind w:left="1228"/>
        <w:rPr>
          <w:rFonts w:asciiTheme="majorEastAsia" w:eastAsiaTheme="majorEastAsia" w:hAnsiTheme="majorEastAsia"/>
          <w:u w:val="none"/>
          <w:lang w:eastAsia="zh-CN"/>
        </w:rPr>
      </w:pPr>
      <w:r>
        <w:rPr>
          <w:rFonts w:asciiTheme="majorEastAsia" w:eastAsiaTheme="majorEastAsia" w:hAnsiTheme="majorEastAsia" w:cs="PingFang TC" w:hint="eastAsia"/>
          <w:u w:val="none"/>
          <w:shd w:val="clear" w:color="auto" w:fill="D9D9D9"/>
          <w:lang w:eastAsia="zh-CN"/>
        </w:rPr>
        <w:t>伦理</w:t>
      </w:r>
      <w:r w:rsidRPr="0061433A" w:rsidR="0061433A">
        <w:rPr>
          <w:rFonts w:asciiTheme="majorEastAsia" w:eastAsiaTheme="majorEastAsia" w:hAnsiTheme="majorEastAsia" w:cs="PingFang TC" w:hint="eastAsia"/>
          <w:u w:val="none"/>
          <w:shd w:val="clear" w:color="auto" w:fill="D9D9D9"/>
          <w:lang w:eastAsia="zh-CN"/>
        </w:rPr>
        <w:t>办表格</w:t>
      </w:r>
      <w:r w:rsidRPr="0061433A" w:rsidR="0061433A">
        <w:rPr>
          <w:rFonts w:asciiTheme="majorEastAsia" w:eastAsiaTheme="majorEastAsia" w:hAnsiTheme="majorEastAsia"/>
          <w:u w:val="none"/>
          <w:shd w:val="clear" w:color="auto" w:fill="D9D9D9"/>
          <w:lang w:eastAsia="zh-CN"/>
        </w:rPr>
        <w:t>278e</w:t>
      </w:r>
      <w:r w:rsidRPr="0061433A" w:rsidR="0061433A">
        <w:rPr>
          <w:rFonts w:asciiTheme="majorEastAsia" w:eastAsiaTheme="majorEastAsia" w:hAnsiTheme="majorEastAsia" w:cs="PingFang TC" w:hint="eastAsia"/>
          <w:u w:val="none"/>
          <w:shd w:val="clear" w:color="auto" w:fill="D9D9D9"/>
          <w:lang w:eastAsia="zh-CN"/>
        </w:rPr>
        <w:t>的</w:t>
      </w:r>
      <w:r>
        <w:rPr>
          <w:rFonts w:asciiTheme="majorEastAsia" w:eastAsiaTheme="majorEastAsia" w:hAnsiTheme="majorEastAsia" w:cs="PingFang TC" w:hint="eastAsia"/>
          <w:u w:val="none"/>
          <w:shd w:val="clear" w:color="auto" w:fill="D9D9D9"/>
          <w:lang w:eastAsia="zh-CN"/>
        </w:rPr>
        <w:t>使用</w:t>
      </w:r>
      <w:r w:rsidRPr="0061433A" w:rsidR="0061433A">
        <w:rPr>
          <w:rFonts w:asciiTheme="majorEastAsia" w:eastAsiaTheme="majorEastAsia" w:hAnsiTheme="majorEastAsia" w:cs="PingFang TC" w:hint="eastAsia"/>
          <w:u w:val="none"/>
          <w:shd w:val="clear" w:color="auto" w:fill="D9D9D9"/>
          <w:lang w:eastAsia="zh-CN"/>
        </w:rPr>
        <w:t>指南</w:t>
      </w:r>
      <w:r w:rsidRPr="0061433A" w:rsidR="0061433A">
        <w:rPr>
          <w:rFonts w:asciiTheme="majorEastAsia" w:eastAsiaTheme="majorEastAsia" w:hAnsiTheme="majorEastAsia"/>
          <w:u w:val="none"/>
          <w:shd w:val="clear" w:color="auto" w:fill="D9D9D9"/>
          <w:lang w:eastAsia="zh-CN"/>
        </w:rPr>
        <w:tab/>
      </w:r>
    </w:p>
    <w:p w:rsidR="00955B9D" w14:paraId="448AB4ED" w14:textId="77777777">
      <w:pPr>
        <w:pStyle w:val="BodyText"/>
        <w:spacing w:before="3"/>
        <w:rPr>
          <w:b/>
          <w:sz w:val="14"/>
          <w:lang w:eastAsia="zh-CN"/>
        </w:rPr>
      </w:pPr>
    </w:p>
    <w:p w:rsidR="00955B9D" w14:paraId="184BC9E2" w14:textId="77777777">
      <w:pPr>
        <w:rPr>
          <w:sz w:val="14"/>
          <w:lang w:eastAsia="zh-CN"/>
        </w:rPr>
        <w:sectPr>
          <w:type w:val="continuous"/>
          <w:pgSz w:w="16840" w:h="11910" w:orient="landscape"/>
          <w:pgMar w:top="660" w:right="1240" w:bottom="280" w:left="1000" w:header="720" w:footer="720" w:gutter="0"/>
          <w:cols w:space="720"/>
        </w:sectPr>
      </w:pPr>
    </w:p>
    <w:p w:rsidR="00955B9D" w14:paraId="2E8C9827" w14:textId="77777777">
      <w:pPr>
        <w:spacing w:before="95"/>
        <w:ind w:left="1252"/>
        <w:rPr>
          <w:b/>
          <w:sz w:val="18"/>
          <w:lang w:eastAsia="zh-CN"/>
        </w:rPr>
      </w:pPr>
      <w:r w:rsidRPr="0061433A">
        <w:rPr>
          <w:rFonts w:asciiTheme="majorEastAsia" w:eastAsiaTheme="majorEastAsia" w:hAnsiTheme="majorEastAsia" w:cs="PingFang TC" w:hint="eastAsia"/>
          <w:b/>
          <w:sz w:val="18"/>
          <w:lang w:eastAsia="zh-CN"/>
        </w:rPr>
        <w:t>我应该使用此表格吗？</w:t>
      </w:r>
    </w:p>
    <w:p w:rsidR="00955B9D" w14:paraId="62B5DAB8" w14:textId="77777777">
      <w:pPr>
        <w:pStyle w:val="BodyText"/>
        <w:spacing w:before="5"/>
        <w:rPr>
          <w:b/>
          <w:sz w:val="17"/>
          <w:lang w:eastAsia="zh-CN"/>
        </w:rPr>
      </w:pPr>
    </w:p>
    <w:p w:rsidR="0061433A" w:rsidRPr="0061433A" w14:paraId="7594BAC7" w14:textId="7EA6CCA3">
      <w:pPr>
        <w:pStyle w:val="BodyText"/>
        <w:ind w:left="1252"/>
        <w:rPr>
          <w:rFonts w:asciiTheme="majorEastAsia" w:eastAsiaTheme="majorEastAsia" w:hAnsiTheme="majorEastAsia"/>
          <w:lang w:eastAsia="zh-CN"/>
        </w:rPr>
      </w:pPr>
      <w:r w:rsidRPr="0061433A">
        <w:rPr>
          <w:rFonts w:asciiTheme="majorEastAsia" w:eastAsiaTheme="majorEastAsia" w:hAnsiTheme="majorEastAsia" w:cs="PingFang TC" w:hint="eastAsia"/>
          <w:u w:val="single"/>
          <w:lang w:eastAsia="zh-CN"/>
        </w:rPr>
        <w:t>候选人</w:t>
      </w:r>
      <w:r w:rsidRPr="0061433A">
        <w:rPr>
          <w:rFonts w:asciiTheme="majorEastAsia" w:eastAsiaTheme="majorEastAsia" w:hAnsiTheme="majorEastAsia" w:cs="PingFang TC" w:hint="eastAsia"/>
          <w:lang w:eastAsia="zh-CN"/>
        </w:rPr>
        <w:t>：是的，您应该使用此表格提交</w:t>
      </w:r>
      <w:r w:rsidR="00686237">
        <w:rPr>
          <w:rFonts w:asciiTheme="majorEastAsia" w:eastAsiaTheme="majorEastAsia" w:hAnsiTheme="majorEastAsia" w:cs="PingFang TC" w:hint="eastAsia"/>
          <w:lang w:eastAsia="zh-CN"/>
        </w:rPr>
        <w:t>申报</w:t>
      </w:r>
      <w:r w:rsidRPr="0061433A">
        <w:rPr>
          <w:rFonts w:asciiTheme="majorEastAsia" w:eastAsiaTheme="majorEastAsia" w:hAnsiTheme="majorEastAsia" w:cs="PingFang TC" w:hint="eastAsia"/>
          <w:lang w:eastAsia="zh-CN"/>
        </w:rPr>
        <w:t>。</w:t>
      </w:r>
    </w:p>
    <w:p w:rsidR="00955B9D" w14:paraId="65CE60BF" w14:textId="77777777">
      <w:pPr>
        <w:pStyle w:val="BodyText"/>
        <w:spacing w:before="10"/>
        <w:rPr>
          <w:sz w:val="17"/>
          <w:lang w:eastAsia="zh-CN"/>
        </w:rPr>
      </w:pPr>
    </w:p>
    <w:p w:rsidR="00DA11D8" w:rsidRPr="00DA11D8" w14:paraId="3962745A" w14:textId="5A2DB4E8">
      <w:pPr>
        <w:pStyle w:val="BodyText"/>
        <w:spacing w:before="1"/>
        <w:ind w:left="1252"/>
        <w:jc w:val="both"/>
        <w:rPr>
          <w:rFonts w:asciiTheme="majorEastAsia" w:eastAsiaTheme="majorEastAsia" w:hAnsiTheme="majorEastAsia"/>
          <w:lang w:eastAsia="zh-CN"/>
        </w:rPr>
      </w:pPr>
      <w:r w:rsidRPr="00DA11D8">
        <w:rPr>
          <w:rFonts w:asciiTheme="majorEastAsia" w:eastAsiaTheme="majorEastAsia" w:hAnsiTheme="majorEastAsia" w:cs="PingFang TC" w:hint="eastAsia"/>
          <w:u w:val="single"/>
          <w:lang w:eastAsia="zh-CN"/>
        </w:rPr>
        <w:t>其他申报人类别</w:t>
      </w:r>
      <w:r w:rsidRPr="00DA11D8">
        <w:rPr>
          <w:rFonts w:asciiTheme="majorEastAsia" w:eastAsiaTheme="majorEastAsia" w:hAnsiTheme="majorEastAsia" w:cs="PingFang TC" w:hint="eastAsia"/>
          <w:lang w:eastAsia="zh-CN"/>
        </w:rPr>
        <w:t>：在大多数情况下，个人将通过电子财务</w:t>
      </w:r>
      <w:r w:rsidR="00686237">
        <w:rPr>
          <w:rFonts w:asciiTheme="majorEastAsia" w:eastAsiaTheme="majorEastAsia" w:hAnsiTheme="majorEastAsia" w:cs="PingFang TC" w:hint="eastAsia"/>
          <w:lang w:eastAsia="zh-CN"/>
        </w:rPr>
        <w:t>信息申报</w:t>
      </w:r>
      <w:r w:rsidRPr="00DA11D8">
        <w:rPr>
          <w:rFonts w:asciiTheme="majorEastAsia" w:eastAsiaTheme="majorEastAsia" w:hAnsiTheme="majorEastAsia" w:cs="PingFang TC" w:hint="eastAsia"/>
          <w:lang w:eastAsia="zh-CN"/>
        </w:rPr>
        <w:t>系统</w:t>
      </w:r>
      <w:r w:rsidR="00686237">
        <w:rPr>
          <w:rFonts w:asciiTheme="majorEastAsia" w:eastAsiaTheme="majorEastAsia" w:hAnsiTheme="majorEastAsia" w:cs="PingFang TC" w:hint="eastAsia"/>
          <w:lang w:eastAsia="zh-CN"/>
        </w:rPr>
        <w:t>申报其财务信息</w:t>
      </w:r>
      <w:r w:rsidRPr="00DA11D8">
        <w:rPr>
          <w:rFonts w:asciiTheme="majorEastAsia" w:eastAsiaTheme="majorEastAsia" w:hAnsiTheme="majorEastAsia" w:cs="PingFang TC" w:hint="eastAsia"/>
          <w:lang w:eastAsia="zh-CN"/>
        </w:rPr>
        <w:t>。如果您计划使用电子财务</w:t>
      </w:r>
      <w:r w:rsidR="00686237">
        <w:rPr>
          <w:rFonts w:asciiTheme="majorEastAsia" w:eastAsiaTheme="majorEastAsia" w:hAnsiTheme="majorEastAsia" w:cs="PingFang TC" w:hint="eastAsia"/>
          <w:lang w:eastAsia="zh-CN"/>
        </w:rPr>
        <w:t>信息申报</w:t>
      </w:r>
      <w:r w:rsidRPr="00DA11D8">
        <w:rPr>
          <w:rFonts w:asciiTheme="majorEastAsia" w:eastAsiaTheme="majorEastAsia" w:hAnsiTheme="majorEastAsia" w:cs="PingFang TC" w:hint="eastAsia"/>
          <w:lang w:eastAsia="zh-CN"/>
        </w:rPr>
        <w:t>系统提交，请勿使用此表格。</w:t>
      </w:r>
    </w:p>
    <w:p w:rsidR="00955B9D" w14:paraId="111668EE" w14:textId="77777777">
      <w:pPr>
        <w:pStyle w:val="BodyText"/>
        <w:spacing w:before="2"/>
        <w:rPr>
          <w:lang w:eastAsia="zh-CN"/>
        </w:rPr>
      </w:pPr>
    </w:p>
    <w:p w:rsidR="00955B9D" w14:paraId="23C429D6" w14:textId="77777777">
      <w:pPr>
        <w:pStyle w:val="Heading2"/>
        <w:jc w:val="both"/>
        <w:rPr>
          <w:u w:val="none"/>
          <w:lang w:eastAsia="zh-CN"/>
        </w:rPr>
      </w:pPr>
      <w:r w:rsidRPr="00DA11D8">
        <w:rPr>
          <w:rFonts w:asciiTheme="majorEastAsia" w:eastAsiaTheme="majorEastAsia" w:hAnsiTheme="majorEastAsia" w:cs="PingFang TC" w:hint="eastAsia"/>
          <w:u w:val="none"/>
          <w:lang w:eastAsia="zh-CN"/>
        </w:rPr>
        <w:t>我</w:t>
      </w:r>
      <w:r>
        <w:rPr>
          <w:rFonts w:asciiTheme="majorEastAsia" w:eastAsiaTheme="majorEastAsia" w:hAnsiTheme="majorEastAsia" w:cs="PingFang TC" w:hint="eastAsia"/>
          <w:u w:val="none"/>
          <w:lang w:eastAsia="zh-CN"/>
        </w:rPr>
        <w:t>何时</w:t>
      </w:r>
      <w:r w:rsidRPr="00DA11D8">
        <w:rPr>
          <w:rFonts w:asciiTheme="majorEastAsia" w:eastAsiaTheme="majorEastAsia" w:hAnsiTheme="majorEastAsia" w:cs="PingFang TC" w:hint="eastAsia"/>
          <w:u w:val="none"/>
          <w:lang w:eastAsia="zh-CN"/>
        </w:rPr>
        <w:t>必须提交？</w:t>
      </w:r>
    </w:p>
    <w:p w:rsidR="00955B9D" w14:paraId="3785B323" w14:textId="77777777">
      <w:pPr>
        <w:pStyle w:val="BodyText"/>
        <w:spacing w:before="6"/>
        <w:rPr>
          <w:b/>
          <w:sz w:val="17"/>
          <w:lang w:eastAsia="zh-CN"/>
        </w:rPr>
      </w:pPr>
    </w:p>
    <w:p w:rsidR="00DA11D8" w:rsidRPr="00DA11D8" w14:paraId="1F3608A1" w14:textId="409B0855">
      <w:pPr>
        <w:pStyle w:val="BodyText"/>
        <w:ind w:left="1251" w:right="189"/>
        <w:rPr>
          <w:rFonts w:asciiTheme="majorEastAsia" w:eastAsiaTheme="majorEastAsia" w:hAnsiTheme="majorEastAsia" w:cs="PingFang TC"/>
          <w:lang w:eastAsia="zh-CN"/>
        </w:rPr>
      </w:pPr>
      <w:r w:rsidRPr="00DA11D8">
        <w:rPr>
          <w:rFonts w:asciiTheme="majorEastAsia" w:eastAsiaTheme="majorEastAsia" w:hAnsiTheme="majorEastAsia" w:cs="PingFang TC" w:hint="eastAsia"/>
          <w:u w:val="single"/>
          <w:lang w:eastAsia="zh-CN"/>
        </w:rPr>
        <w:t>候选人</w:t>
      </w:r>
      <w:r w:rsidRPr="00DA11D8">
        <w:rPr>
          <w:rFonts w:asciiTheme="majorEastAsia" w:eastAsiaTheme="majorEastAsia" w:hAnsiTheme="majorEastAsia" w:cs="PingFang TC" w:hint="eastAsia"/>
          <w:lang w:eastAsia="zh-CN"/>
        </w:rPr>
        <w:t>：在成为提名或选举总统或副总统职位的候选人后</w:t>
      </w:r>
      <w:r w:rsidRPr="00DA11D8">
        <w:rPr>
          <w:rFonts w:asciiTheme="majorEastAsia" w:eastAsiaTheme="majorEastAsia" w:hAnsiTheme="majorEastAsia" w:cs="PingFang TC"/>
          <w:lang w:eastAsia="zh-CN"/>
        </w:rPr>
        <w:t>30</w:t>
      </w:r>
      <w:r w:rsidRPr="00DA11D8">
        <w:rPr>
          <w:rFonts w:asciiTheme="majorEastAsia" w:eastAsiaTheme="majorEastAsia" w:hAnsiTheme="majorEastAsia" w:cs="PingFang TC" w:hint="eastAsia"/>
          <w:lang w:eastAsia="zh-CN"/>
        </w:rPr>
        <w:t>天内，或在该年的</w:t>
      </w:r>
      <w:r w:rsidRPr="00DA11D8">
        <w:rPr>
          <w:rFonts w:asciiTheme="majorEastAsia" w:eastAsiaTheme="majorEastAsia" w:hAnsiTheme="majorEastAsia" w:cs="PingFang TC"/>
          <w:lang w:eastAsia="zh-CN"/>
        </w:rPr>
        <w:t>5</w:t>
      </w:r>
      <w:r w:rsidRPr="00DA11D8">
        <w:rPr>
          <w:rFonts w:asciiTheme="majorEastAsia" w:eastAsiaTheme="majorEastAsia" w:hAnsiTheme="majorEastAsia" w:cs="PingFang TC" w:hint="eastAsia"/>
          <w:lang w:eastAsia="zh-CN"/>
        </w:rPr>
        <w:t>月</w:t>
      </w:r>
      <w:r w:rsidRPr="00DA11D8">
        <w:rPr>
          <w:rFonts w:asciiTheme="majorEastAsia" w:eastAsiaTheme="majorEastAsia" w:hAnsiTheme="majorEastAsia" w:cs="PingFang TC"/>
          <w:lang w:eastAsia="zh-CN"/>
        </w:rPr>
        <w:t>15</w:t>
      </w:r>
      <w:r w:rsidRPr="00DA11D8">
        <w:rPr>
          <w:rFonts w:asciiTheme="majorEastAsia" w:eastAsiaTheme="majorEastAsia" w:hAnsiTheme="majorEastAsia" w:cs="PingFang TC" w:hint="eastAsia"/>
          <w:lang w:eastAsia="zh-CN"/>
        </w:rPr>
        <w:t>日之前，以较晚者为准，但至少</w:t>
      </w:r>
      <w:r w:rsidR="00686237">
        <w:rPr>
          <w:rFonts w:asciiTheme="majorEastAsia" w:eastAsiaTheme="majorEastAsia" w:hAnsiTheme="majorEastAsia" w:cs="PingFang TC" w:hint="eastAsia"/>
          <w:lang w:eastAsia="zh-CN"/>
        </w:rPr>
        <w:t>于</w:t>
      </w:r>
      <w:r w:rsidRPr="00DA11D8">
        <w:rPr>
          <w:rFonts w:asciiTheme="majorEastAsia" w:eastAsiaTheme="majorEastAsia" w:hAnsiTheme="majorEastAsia" w:cs="PingFang TC" w:hint="eastAsia"/>
          <w:lang w:eastAsia="zh-CN"/>
        </w:rPr>
        <w:t>选举前</w:t>
      </w:r>
      <w:r w:rsidRPr="00DA11D8">
        <w:rPr>
          <w:rFonts w:asciiTheme="majorEastAsia" w:eastAsiaTheme="majorEastAsia" w:hAnsiTheme="majorEastAsia" w:cs="PingFang TC"/>
          <w:lang w:eastAsia="zh-CN"/>
        </w:rPr>
        <w:t>30</w:t>
      </w:r>
      <w:r w:rsidRPr="00DA11D8">
        <w:rPr>
          <w:rFonts w:asciiTheme="majorEastAsia" w:eastAsiaTheme="majorEastAsia" w:hAnsiTheme="majorEastAsia" w:cs="PingFang TC" w:hint="eastAsia"/>
          <w:lang w:eastAsia="zh-CN"/>
        </w:rPr>
        <w:t>天</w:t>
      </w:r>
      <w:r w:rsidR="00686237">
        <w:rPr>
          <w:rFonts w:asciiTheme="majorEastAsia" w:eastAsiaTheme="majorEastAsia" w:hAnsiTheme="majorEastAsia" w:cs="PingFang TC" w:hint="eastAsia"/>
          <w:lang w:eastAsia="zh-CN"/>
        </w:rPr>
        <w:t>提交</w:t>
      </w:r>
      <w:r w:rsidRPr="00DA11D8">
        <w:rPr>
          <w:rFonts w:asciiTheme="majorEastAsia" w:eastAsiaTheme="majorEastAsia" w:hAnsiTheme="majorEastAsia" w:cs="PingFang TC" w:hint="eastAsia"/>
          <w:lang w:eastAsia="zh-CN"/>
        </w:rPr>
        <w:t>，</w:t>
      </w:r>
      <w:r w:rsidR="00686237">
        <w:rPr>
          <w:rFonts w:asciiTheme="majorEastAsia" w:eastAsiaTheme="majorEastAsia" w:hAnsiTheme="majorEastAsia" w:cs="PingFang TC" w:hint="eastAsia"/>
          <w:lang w:eastAsia="zh-CN"/>
        </w:rPr>
        <w:t>在随后的每一年如</w:t>
      </w:r>
      <w:r w:rsidRPr="00DA11D8">
        <w:rPr>
          <w:rFonts w:asciiTheme="majorEastAsia" w:eastAsiaTheme="majorEastAsia" w:hAnsiTheme="majorEastAsia" w:cs="PingFang TC" w:hint="eastAsia"/>
          <w:lang w:eastAsia="zh-CN"/>
        </w:rPr>
        <w:t>您仍然是候选人</w:t>
      </w:r>
      <w:r w:rsidR="00686237">
        <w:rPr>
          <w:rFonts w:asciiTheme="majorEastAsia" w:eastAsiaTheme="majorEastAsia" w:hAnsiTheme="majorEastAsia" w:cs="PingFang TC" w:hint="eastAsia"/>
          <w:lang w:eastAsia="zh-CN"/>
        </w:rPr>
        <w:t>， 您仍须于每年5月15日或之前提交</w:t>
      </w:r>
      <w:r w:rsidRPr="00DA11D8">
        <w:rPr>
          <w:rFonts w:asciiTheme="majorEastAsia" w:eastAsiaTheme="majorEastAsia" w:hAnsiTheme="majorEastAsia" w:cs="PingFang TC" w:hint="eastAsia"/>
          <w:lang w:eastAsia="zh-CN"/>
        </w:rPr>
        <w:t>。</w:t>
      </w:r>
    </w:p>
    <w:p w:rsidR="00955B9D" w14:paraId="76F5C3D4" w14:textId="77777777">
      <w:pPr>
        <w:pStyle w:val="BodyText"/>
        <w:spacing w:before="8"/>
        <w:rPr>
          <w:sz w:val="17"/>
          <w:lang w:eastAsia="zh-CN"/>
        </w:rPr>
      </w:pPr>
    </w:p>
    <w:p w:rsidR="00DA11D8" w:rsidRPr="00DA11D8" w14:paraId="4D6696D3" w14:textId="62E9EDB3">
      <w:pPr>
        <w:pStyle w:val="BodyText"/>
        <w:spacing w:line="480" w:lineRule="auto"/>
        <w:ind w:left="1251" w:right="940"/>
        <w:rPr>
          <w:rFonts w:asciiTheme="majorEastAsia" w:eastAsiaTheme="majorEastAsia" w:hAnsiTheme="majorEastAsia" w:cs="PingFang TC"/>
          <w:lang w:eastAsia="zh-CN"/>
        </w:rPr>
      </w:pPr>
      <w:r>
        <w:rPr>
          <w:rFonts w:asciiTheme="majorEastAsia" w:eastAsiaTheme="majorEastAsia" w:hAnsiTheme="majorEastAsia" w:cs="PingFang TC" w:hint="eastAsia"/>
          <w:u w:val="single"/>
          <w:lang w:eastAsia="zh-CN"/>
        </w:rPr>
        <w:t>被</w:t>
      </w:r>
      <w:r w:rsidRPr="00DA11D8">
        <w:rPr>
          <w:rFonts w:asciiTheme="majorEastAsia" w:eastAsiaTheme="majorEastAsia" w:hAnsiTheme="majorEastAsia" w:cs="PingFang TC" w:hint="eastAsia"/>
          <w:u w:val="single"/>
          <w:lang w:eastAsia="zh-CN"/>
        </w:rPr>
        <w:t>提名人</w:t>
      </w:r>
      <w:r w:rsidRPr="00DA11D8">
        <w:rPr>
          <w:rFonts w:asciiTheme="majorEastAsia" w:eastAsiaTheme="majorEastAsia" w:hAnsiTheme="majorEastAsia" w:cs="PingFang TC" w:hint="eastAsia"/>
          <w:lang w:eastAsia="zh-CN"/>
        </w:rPr>
        <w:t>：不迟于总统提名后</w:t>
      </w:r>
      <w:r w:rsidRPr="00DA11D8">
        <w:rPr>
          <w:rFonts w:asciiTheme="majorEastAsia" w:eastAsiaTheme="majorEastAsia" w:hAnsiTheme="majorEastAsia" w:cs="PingFang TC"/>
          <w:lang w:eastAsia="zh-CN"/>
        </w:rPr>
        <w:t>5</w:t>
      </w:r>
      <w:r w:rsidRPr="00DA11D8">
        <w:rPr>
          <w:rFonts w:asciiTheme="majorEastAsia" w:eastAsiaTheme="majorEastAsia" w:hAnsiTheme="majorEastAsia" w:cs="PingFang TC" w:hint="eastAsia"/>
          <w:lang w:eastAsia="zh-CN"/>
        </w:rPr>
        <w:t>天</w:t>
      </w:r>
    </w:p>
    <w:p w:rsidR="00DA11D8" w:rsidRPr="00DA11D8" w14:paraId="73B4EB66" w14:textId="77777777">
      <w:pPr>
        <w:pStyle w:val="BodyText"/>
        <w:spacing w:line="480" w:lineRule="auto"/>
        <w:ind w:left="1251" w:right="940"/>
        <w:rPr>
          <w:rFonts w:asciiTheme="majorEastAsia" w:eastAsiaTheme="majorEastAsia" w:hAnsiTheme="majorEastAsia" w:cs="PingFang TC"/>
          <w:lang w:eastAsia="zh-CN"/>
        </w:rPr>
      </w:pPr>
      <w:r w:rsidRPr="00DA11D8">
        <w:rPr>
          <w:rFonts w:asciiTheme="majorEastAsia" w:eastAsiaTheme="majorEastAsia" w:hAnsiTheme="majorEastAsia" w:cs="PingFang TC" w:hint="eastAsia"/>
          <w:u w:val="single"/>
          <w:lang w:eastAsia="zh-CN"/>
        </w:rPr>
        <w:t>新进入者</w:t>
      </w:r>
      <w:r w:rsidRPr="00DA11D8">
        <w:rPr>
          <w:rFonts w:asciiTheme="majorEastAsia" w:eastAsiaTheme="majorEastAsia" w:hAnsiTheme="majorEastAsia" w:cs="PingFang TC" w:hint="eastAsia"/>
          <w:lang w:eastAsia="zh-CN"/>
        </w:rPr>
        <w:t>：在担任职位后</w:t>
      </w:r>
      <w:r w:rsidRPr="00DA11D8">
        <w:rPr>
          <w:rFonts w:asciiTheme="majorEastAsia" w:eastAsiaTheme="majorEastAsia" w:hAnsiTheme="majorEastAsia" w:cs="PingFang TC"/>
          <w:lang w:eastAsia="zh-CN"/>
        </w:rPr>
        <w:t>30</w:t>
      </w:r>
      <w:r w:rsidRPr="00DA11D8">
        <w:rPr>
          <w:rFonts w:asciiTheme="majorEastAsia" w:eastAsiaTheme="majorEastAsia" w:hAnsiTheme="majorEastAsia" w:cs="PingFang TC" w:hint="eastAsia"/>
          <w:lang w:eastAsia="zh-CN"/>
        </w:rPr>
        <w:t>天内</w:t>
      </w:r>
    </w:p>
    <w:p w:rsidR="00955B9D" w:rsidRPr="00DA11D8" w14:paraId="7EB7A495" w14:textId="77777777">
      <w:pPr>
        <w:pStyle w:val="BodyText"/>
        <w:spacing w:line="480" w:lineRule="auto"/>
        <w:ind w:left="1251" w:right="940"/>
        <w:rPr>
          <w:rFonts w:asciiTheme="majorEastAsia" w:eastAsiaTheme="majorEastAsia" w:hAnsiTheme="majorEastAsia" w:cs="PingFang TC"/>
          <w:lang w:eastAsia="zh-CN"/>
        </w:rPr>
      </w:pPr>
      <w:r w:rsidRPr="00DA11D8">
        <w:rPr>
          <w:rFonts w:asciiTheme="majorEastAsia" w:eastAsiaTheme="majorEastAsia" w:hAnsiTheme="majorEastAsia" w:cs="PingFang TC" w:hint="eastAsia"/>
          <w:u w:val="single"/>
          <w:lang w:eastAsia="zh-CN"/>
        </w:rPr>
        <w:t>年度</w:t>
      </w:r>
      <w:r w:rsidRPr="00DA11D8">
        <w:rPr>
          <w:rFonts w:asciiTheme="majorEastAsia" w:eastAsiaTheme="majorEastAsia" w:hAnsiTheme="majorEastAsia" w:cs="PingFang TC" w:hint="eastAsia"/>
          <w:lang w:eastAsia="zh-CN"/>
        </w:rPr>
        <w:t>：不迟于每年的</w:t>
      </w:r>
      <w:r w:rsidRPr="00DA11D8">
        <w:rPr>
          <w:rFonts w:asciiTheme="majorEastAsia" w:eastAsiaTheme="majorEastAsia" w:hAnsiTheme="majorEastAsia" w:cs="PingFang TC"/>
          <w:lang w:eastAsia="zh-CN"/>
        </w:rPr>
        <w:t>5</w:t>
      </w:r>
      <w:r w:rsidRPr="00DA11D8">
        <w:rPr>
          <w:rFonts w:asciiTheme="majorEastAsia" w:eastAsiaTheme="majorEastAsia" w:hAnsiTheme="majorEastAsia" w:cs="PingFang TC" w:hint="eastAsia"/>
          <w:lang w:eastAsia="zh-CN"/>
        </w:rPr>
        <w:t>月</w:t>
      </w:r>
      <w:r w:rsidRPr="00DA11D8">
        <w:rPr>
          <w:rFonts w:asciiTheme="majorEastAsia" w:eastAsiaTheme="majorEastAsia" w:hAnsiTheme="majorEastAsia" w:cs="PingFang TC"/>
          <w:lang w:eastAsia="zh-CN"/>
        </w:rPr>
        <w:t>15</w:t>
      </w:r>
      <w:r w:rsidRPr="00DA11D8">
        <w:rPr>
          <w:rFonts w:asciiTheme="majorEastAsia" w:eastAsiaTheme="majorEastAsia" w:hAnsiTheme="majorEastAsia" w:cs="PingFang TC" w:hint="eastAsia"/>
          <w:lang w:eastAsia="zh-CN"/>
        </w:rPr>
        <w:t>日</w:t>
      </w:r>
    </w:p>
    <w:p w:rsidR="00DA11D8" w:rsidRPr="00DA11D8" w14:paraId="6631E422" w14:textId="77777777">
      <w:pPr>
        <w:pStyle w:val="BodyText"/>
        <w:spacing w:line="204" w:lineRule="exact"/>
        <w:ind w:left="1251"/>
        <w:jc w:val="both"/>
        <w:rPr>
          <w:rFonts w:asciiTheme="majorEastAsia" w:eastAsiaTheme="majorEastAsia" w:hAnsiTheme="majorEastAsia" w:cs="PingFang TC"/>
          <w:lang w:eastAsia="zh-CN"/>
        </w:rPr>
      </w:pPr>
      <w:r w:rsidRPr="00DA11D8">
        <w:rPr>
          <w:rFonts w:asciiTheme="majorEastAsia" w:eastAsiaTheme="majorEastAsia" w:hAnsiTheme="majorEastAsia" w:cs="PingFang TC" w:hint="eastAsia"/>
          <w:u w:val="single"/>
          <w:lang w:eastAsia="zh-CN"/>
        </w:rPr>
        <w:t>终止</w:t>
      </w:r>
      <w:r w:rsidRPr="00DA11D8">
        <w:rPr>
          <w:rFonts w:asciiTheme="majorEastAsia" w:eastAsiaTheme="majorEastAsia" w:hAnsiTheme="majorEastAsia" w:cs="PingFang TC" w:hint="eastAsia"/>
          <w:lang w:eastAsia="zh-CN"/>
        </w:rPr>
        <w:t>：离职后</w:t>
      </w:r>
      <w:r w:rsidRPr="00DA11D8">
        <w:rPr>
          <w:rFonts w:asciiTheme="majorEastAsia" w:eastAsiaTheme="majorEastAsia" w:hAnsiTheme="majorEastAsia" w:cs="PingFang TC"/>
          <w:lang w:eastAsia="zh-CN"/>
        </w:rPr>
        <w:t>30</w:t>
      </w:r>
      <w:r w:rsidRPr="00DA11D8">
        <w:rPr>
          <w:rFonts w:asciiTheme="majorEastAsia" w:eastAsiaTheme="majorEastAsia" w:hAnsiTheme="majorEastAsia" w:cs="PingFang TC" w:hint="eastAsia"/>
          <w:lang w:eastAsia="zh-CN"/>
        </w:rPr>
        <w:t>天内</w:t>
      </w:r>
    </w:p>
    <w:p w:rsidR="00955B9D" w14:paraId="2309DDDF" w14:textId="77777777">
      <w:pPr>
        <w:pStyle w:val="Heading2"/>
        <w:spacing w:before="95"/>
        <w:ind w:left="567"/>
        <w:rPr>
          <w:u w:val="none"/>
          <w:lang w:eastAsia="zh-CN"/>
        </w:rPr>
      </w:pPr>
      <w:r>
        <w:rPr>
          <w:b w:val="0"/>
          <w:u w:val="none"/>
          <w:lang w:eastAsia="zh-CN"/>
        </w:rPr>
        <w:br w:type="column"/>
      </w:r>
      <w:r w:rsidRPr="007E645E" w:rsidR="007E645E">
        <w:rPr>
          <w:rFonts w:asciiTheme="majorEastAsia" w:eastAsiaTheme="majorEastAsia" w:hAnsiTheme="majorEastAsia" w:cs="PingFang TC" w:hint="eastAsia"/>
          <w:u w:val="none"/>
          <w:lang w:eastAsia="zh-CN"/>
        </w:rPr>
        <w:t>延期</w:t>
      </w:r>
    </w:p>
    <w:p w:rsidR="00955B9D" w14:paraId="4C916E9B" w14:textId="77777777">
      <w:pPr>
        <w:pStyle w:val="BodyText"/>
        <w:spacing w:before="5"/>
        <w:rPr>
          <w:b/>
          <w:sz w:val="17"/>
          <w:lang w:eastAsia="zh-CN"/>
        </w:rPr>
      </w:pPr>
    </w:p>
    <w:p w:rsidR="00955B9D" w:rsidRPr="007E645E" w:rsidP="007E645E" w14:paraId="024D0BCD" w14:textId="5078CDEB">
      <w:pPr>
        <w:pStyle w:val="BodyText"/>
        <w:spacing w:line="206" w:lineRule="exact"/>
        <w:ind w:left="567"/>
        <w:rPr>
          <w:rFonts w:asciiTheme="majorEastAsia" w:eastAsiaTheme="majorEastAsia" w:hAnsiTheme="majorEastAsia" w:cs="PingFang TC"/>
          <w:lang w:eastAsia="zh-CN"/>
        </w:rPr>
      </w:pPr>
      <w:r>
        <w:rPr>
          <w:rFonts w:asciiTheme="majorEastAsia" w:eastAsiaTheme="majorEastAsia" w:hAnsiTheme="majorEastAsia" w:cs="PingFang TC" w:hint="eastAsia"/>
          <w:lang w:eastAsia="zh-CN"/>
        </w:rPr>
        <w:t>雇佣</w:t>
      </w:r>
      <w:r w:rsidRPr="007E645E" w:rsidR="007E645E">
        <w:rPr>
          <w:rFonts w:asciiTheme="majorEastAsia" w:eastAsiaTheme="majorEastAsia" w:hAnsiTheme="majorEastAsia" w:cs="PingFang TC" w:hint="eastAsia"/>
          <w:lang w:eastAsia="zh-CN"/>
        </w:rPr>
        <w:t>机构可能会出于正当理由给予您</w:t>
      </w:r>
      <w:r w:rsidR="00C70242">
        <w:rPr>
          <w:rFonts w:asciiTheme="majorEastAsia" w:eastAsiaTheme="majorEastAsia" w:hAnsiTheme="majorEastAsia" w:cs="PingFang TC" w:hint="eastAsia"/>
          <w:lang w:eastAsia="zh-CN"/>
        </w:rPr>
        <w:t>最多</w:t>
      </w:r>
      <w:r w:rsidRPr="007E645E" w:rsidR="007E645E">
        <w:rPr>
          <w:rFonts w:asciiTheme="majorEastAsia" w:eastAsiaTheme="majorEastAsia" w:hAnsiTheme="majorEastAsia" w:cs="PingFang TC"/>
          <w:lang w:eastAsia="zh-CN"/>
        </w:rPr>
        <w:t>45</w:t>
      </w:r>
      <w:r w:rsidRPr="007E645E" w:rsidR="007E645E">
        <w:rPr>
          <w:rFonts w:asciiTheme="majorEastAsia" w:eastAsiaTheme="majorEastAsia" w:hAnsiTheme="majorEastAsia" w:cs="PingFang TC" w:hint="eastAsia"/>
          <w:lang w:eastAsia="zh-CN"/>
        </w:rPr>
        <w:t>天的延期，并有可能再延长一次最多</w:t>
      </w:r>
      <w:r w:rsidRPr="007E645E" w:rsidR="007E645E">
        <w:rPr>
          <w:rFonts w:asciiTheme="majorEastAsia" w:eastAsiaTheme="majorEastAsia" w:hAnsiTheme="majorEastAsia" w:cs="PingFang TC"/>
          <w:lang w:eastAsia="zh-CN"/>
        </w:rPr>
        <w:t xml:space="preserve">45 </w:t>
      </w:r>
      <w:r w:rsidRPr="007E645E" w:rsidR="007E645E">
        <w:rPr>
          <w:rFonts w:asciiTheme="majorEastAsia" w:eastAsiaTheme="majorEastAsia" w:hAnsiTheme="majorEastAsia" w:cs="PingFang TC" w:hint="eastAsia"/>
          <w:lang w:eastAsia="zh-CN"/>
        </w:rPr>
        <w:t>天。候选人的</w:t>
      </w:r>
      <w:r w:rsidR="00C70242">
        <w:rPr>
          <w:rFonts w:asciiTheme="majorEastAsia" w:eastAsiaTheme="majorEastAsia" w:hAnsiTheme="majorEastAsia" w:cs="PingFang TC" w:hint="eastAsia"/>
          <w:lang w:eastAsia="zh-CN"/>
        </w:rPr>
        <w:t>财务信息申报</w:t>
      </w:r>
      <w:r w:rsidRPr="007E645E" w:rsidR="007E645E">
        <w:rPr>
          <w:rFonts w:asciiTheme="majorEastAsia" w:eastAsiaTheme="majorEastAsia" w:hAnsiTheme="majorEastAsia" w:cs="PingFang TC" w:hint="eastAsia"/>
          <w:lang w:eastAsia="zh-CN"/>
        </w:rPr>
        <w:t>延期由联邦选举委员会批准。</w:t>
      </w:r>
    </w:p>
    <w:p w:rsidR="00955B9D" w14:paraId="60CA62A1" w14:textId="77777777">
      <w:pPr>
        <w:pStyle w:val="BodyText"/>
        <w:spacing w:before="3"/>
        <w:rPr>
          <w:lang w:eastAsia="zh-CN"/>
        </w:rPr>
      </w:pPr>
    </w:p>
    <w:p w:rsidR="00955B9D" w14:paraId="4F36AC4E" w14:textId="77777777">
      <w:pPr>
        <w:pStyle w:val="Heading2"/>
        <w:spacing w:before="1"/>
        <w:ind w:left="567"/>
        <w:rPr>
          <w:u w:val="none"/>
          <w:lang w:eastAsia="zh-CN"/>
        </w:rPr>
      </w:pPr>
      <w:r w:rsidRPr="007E645E">
        <w:rPr>
          <w:rFonts w:asciiTheme="majorEastAsia" w:eastAsiaTheme="majorEastAsia" w:hAnsiTheme="majorEastAsia" w:cs="PingFang TC" w:hint="eastAsia"/>
          <w:u w:val="none"/>
          <w:lang w:eastAsia="zh-CN"/>
        </w:rPr>
        <w:t>迟交</w:t>
      </w:r>
    </w:p>
    <w:p w:rsidR="00955B9D" w14:paraId="7F7D19CD" w14:textId="77777777">
      <w:pPr>
        <w:pStyle w:val="BodyText"/>
        <w:spacing w:before="5"/>
        <w:rPr>
          <w:b/>
          <w:sz w:val="17"/>
          <w:lang w:eastAsia="zh-CN"/>
        </w:rPr>
      </w:pPr>
    </w:p>
    <w:p w:rsidR="007E645E" w:rsidRPr="007E645E" w14:paraId="7D53DC22" w14:textId="5982EB85">
      <w:pPr>
        <w:pStyle w:val="BodyText"/>
        <w:ind w:left="567" w:right="709"/>
        <w:rPr>
          <w:rFonts w:asciiTheme="majorEastAsia" w:eastAsiaTheme="majorEastAsia" w:hAnsiTheme="majorEastAsia" w:cs="PingFang TC"/>
          <w:lang w:eastAsia="zh-CN"/>
        </w:rPr>
      </w:pPr>
      <w:r w:rsidRPr="007E645E">
        <w:rPr>
          <w:rFonts w:asciiTheme="majorEastAsia" w:eastAsiaTheme="majorEastAsia" w:hAnsiTheme="majorEastAsia" w:cs="PingFang TC" w:hint="eastAsia"/>
          <w:lang w:eastAsia="zh-CN"/>
        </w:rPr>
        <w:t>如果您在截止日期（</w:t>
      </w:r>
      <w:r w:rsidR="00C70242">
        <w:rPr>
          <w:rFonts w:asciiTheme="majorEastAsia" w:eastAsiaTheme="majorEastAsia" w:hAnsiTheme="majorEastAsia" w:cs="PingFang TC" w:hint="eastAsia"/>
          <w:lang w:eastAsia="zh-CN"/>
        </w:rPr>
        <w:t>含</w:t>
      </w:r>
      <w:r w:rsidRPr="007E645E">
        <w:rPr>
          <w:rFonts w:asciiTheme="majorEastAsia" w:eastAsiaTheme="majorEastAsia" w:hAnsiTheme="majorEastAsia" w:cs="PingFang TC" w:hint="eastAsia"/>
          <w:lang w:eastAsia="zh-CN"/>
        </w:rPr>
        <w:t>任何延期）之后超过</w:t>
      </w:r>
      <w:r w:rsidRPr="007E645E">
        <w:rPr>
          <w:rFonts w:asciiTheme="majorEastAsia" w:eastAsiaTheme="majorEastAsia" w:hAnsiTheme="majorEastAsia" w:cs="PingFang TC"/>
          <w:lang w:eastAsia="zh-CN"/>
        </w:rPr>
        <w:t>30</w:t>
      </w:r>
      <w:r w:rsidRPr="007E645E">
        <w:rPr>
          <w:rFonts w:asciiTheme="majorEastAsia" w:eastAsiaTheme="majorEastAsia" w:hAnsiTheme="majorEastAsia" w:cs="PingFang TC" w:hint="eastAsia"/>
          <w:lang w:eastAsia="zh-CN"/>
        </w:rPr>
        <w:t>天提交报告，您将被收取</w:t>
      </w:r>
      <w:r w:rsidRPr="007E645E">
        <w:rPr>
          <w:rFonts w:asciiTheme="majorEastAsia" w:eastAsiaTheme="majorEastAsia" w:hAnsiTheme="majorEastAsia" w:cs="PingFang TC"/>
          <w:lang w:eastAsia="zh-CN"/>
        </w:rPr>
        <w:t xml:space="preserve">200 </w:t>
      </w:r>
      <w:r w:rsidRPr="007E645E">
        <w:rPr>
          <w:rFonts w:asciiTheme="majorEastAsia" w:eastAsiaTheme="majorEastAsia" w:hAnsiTheme="majorEastAsia" w:cs="PingFang TC" w:hint="eastAsia"/>
          <w:lang w:eastAsia="zh-CN"/>
        </w:rPr>
        <w:t>美元的</w:t>
      </w:r>
      <w:r w:rsidR="00C70242">
        <w:rPr>
          <w:rFonts w:asciiTheme="majorEastAsia" w:eastAsiaTheme="majorEastAsia" w:hAnsiTheme="majorEastAsia" w:cs="PingFang TC" w:hint="eastAsia"/>
          <w:lang w:eastAsia="zh-CN"/>
        </w:rPr>
        <w:t>滞纳金</w:t>
      </w:r>
      <w:r w:rsidRPr="007E645E">
        <w:rPr>
          <w:rFonts w:asciiTheme="majorEastAsia" w:eastAsiaTheme="majorEastAsia" w:hAnsiTheme="majorEastAsia" w:cs="PingFang TC" w:hint="eastAsia"/>
          <w:lang w:eastAsia="zh-CN"/>
        </w:rPr>
        <w:t>。</w:t>
      </w:r>
      <w:r w:rsidRPr="007E645E">
        <w:rPr>
          <w:rFonts w:asciiTheme="majorEastAsia" w:eastAsiaTheme="majorEastAsia" w:hAnsiTheme="majorEastAsia" w:cs="PingFang TC"/>
          <w:lang w:eastAsia="zh-CN"/>
        </w:rPr>
        <w:t xml:space="preserve"> </w:t>
      </w:r>
      <w:r w:rsidRPr="007E645E">
        <w:rPr>
          <w:rFonts w:asciiTheme="majorEastAsia" w:eastAsiaTheme="majorEastAsia" w:hAnsiTheme="majorEastAsia" w:cs="PingFang TC" w:hint="eastAsia"/>
          <w:lang w:eastAsia="zh-CN"/>
        </w:rPr>
        <w:t>机构收到报告后，即视为已提交报告。如果</w:t>
      </w:r>
      <w:r w:rsidR="00C70242">
        <w:rPr>
          <w:rFonts w:asciiTheme="majorEastAsia" w:eastAsiaTheme="majorEastAsia" w:hAnsiTheme="majorEastAsia" w:cs="PingFang TC" w:hint="eastAsia"/>
          <w:lang w:eastAsia="zh-CN"/>
        </w:rPr>
        <w:t>因不可抗因素等</w:t>
      </w:r>
      <w:r w:rsidRPr="007E645E">
        <w:rPr>
          <w:rFonts w:asciiTheme="majorEastAsia" w:eastAsiaTheme="majorEastAsia" w:hAnsiTheme="majorEastAsia" w:cs="PingFang TC" w:hint="eastAsia"/>
          <w:lang w:eastAsia="zh-CN"/>
        </w:rPr>
        <w:t>特殊情况造成</w:t>
      </w:r>
      <w:r w:rsidR="00C70242">
        <w:rPr>
          <w:rFonts w:asciiTheme="majorEastAsia" w:eastAsiaTheme="majorEastAsia" w:hAnsiTheme="majorEastAsia" w:cs="PingFang TC" w:hint="eastAsia"/>
          <w:lang w:eastAsia="zh-CN"/>
        </w:rPr>
        <w:t>延误提交的</w:t>
      </w:r>
      <w:r w:rsidRPr="007E645E">
        <w:rPr>
          <w:rFonts w:asciiTheme="majorEastAsia" w:eastAsiaTheme="majorEastAsia" w:hAnsiTheme="majorEastAsia" w:cs="PingFang TC" w:hint="eastAsia"/>
          <w:lang w:eastAsia="zh-CN"/>
        </w:rPr>
        <w:t>，机构可</w:t>
      </w:r>
      <w:r w:rsidR="00C70242">
        <w:rPr>
          <w:rFonts w:asciiTheme="majorEastAsia" w:eastAsiaTheme="majorEastAsia" w:hAnsiTheme="majorEastAsia" w:cs="PingFang TC" w:hint="eastAsia"/>
          <w:lang w:eastAsia="zh-CN"/>
        </w:rPr>
        <w:t>酌情</w:t>
      </w:r>
      <w:r w:rsidRPr="007E645E">
        <w:rPr>
          <w:rFonts w:asciiTheme="majorEastAsia" w:eastAsiaTheme="majorEastAsia" w:hAnsiTheme="majorEastAsia" w:cs="PingFang TC" w:hint="eastAsia"/>
          <w:lang w:eastAsia="zh-CN"/>
        </w:rPr>
        <w:t>免除此费用。</w:t>
      </w:r>
      <w:r w:rsidRPr="007E645E">
        <w:rPr>
          <w:rFonts w:asciiTheme="majorEastAsia" w:eastAsiaTheme="majorEastAsia" w:hAnsiTheme="majorEastAsia" w:cs="PingFang TC"/>
          <w:lang w:eastAsia="zh-CN"/>
        </w:rPr>
        <w:t xml:space="preserve"> </w:t>
      </w:r>
      <w:r w:rsidR="00C70242">
        <w:rPr>
          <w:rFonts w:asciiTheme="majorEastAsia" w:eastAsiaTheme="majorEastAsia" w:hAnsiTheme="majorEastAsia" w:cs="PingFang TC" w:hint="eastAsia"/>
          <w:lang w:eastAsia="zh-CN"/>
        </w:rPr>
        <w:t>如无</w:t>
      </w:r>
      <w:r w:rsidRPr="007E645E">
        <w:rPr>
          <w:rFonts w:asciiTheme="majorEastAsia" w:eastAsiaTheme="majorEastAsia" w:hAnsiTheme="majorEastAsia" w:cs="PingFang TC" w:hint="eastAsia"/>
          <w:lang w:eastAsia="zh-CN"/>
        </w:rPr>
        <w:t>豁免，该机构将</w:t>
      </w:r>
      <w:r w:rsidR="00C70242">
        <w:rPr>
          <w:rFonts w:asciiTheme="majorEastAsia" w:eastAsiaTheme="majorEastAsia" w:hAnsiTheme="majorEastAsia" w:cs="PingFang TC" w:hint="eastAsia"/>
          <w:lang w:eastAsia="zh-CN"/>
        </w:rPr>
        <w:t>收取滞纳金并</w:t>
      </w:r>
      <w:r w:rsidRPr="007E645E">
        <w:rPr>
          <w:rFonts w:asciiTheme="majorEastAsia" w:eastAsiaTheme="majorEastAsia" w:hAnsiTheme="majorEastAsia" w:cs="PingFang TC" w:hint="eastAsia"/>
          <w:lang w:eastAsia="zh-CN"/>
        </w:rPr>
        <w:t>存</w:t>
      </w:r>
      <w:r>
        <w:rPr>
          <w:rFonts w:asciiTheme="majorEastAsia" w:eastAsiaTheme="majorEastAsia" w:hAnsiTheme="majorEastAsia" w:cs="PingFang TC" w:hint="eastAsia"/>
          <w:lang w:eastAsia="zh-CN"/>
        </w:rPr>
        <w:t>入</w:t>
      </w:r>
      <w:r w:rsidRPr="007E645E">
        <w:rPr>
          <w:rFonts w:asciiTheme="majorEastAsia" w:eastAsiaTheme="majorEastAsia" w:hAnsiTheme="majorEastAsia" w:cs="PingFang TC" w:hint="eastAsia"/>
          <w:lang w:eastAsia="zh-CN"/>
        </w:rPr>
        <w:t>美国财政部。</w:t>
      </w:r>
    </w:p>
    <w:p w:rsidR="00955B9D" w14:paraId="1530FE90" w14:textId="77777777">
      <w:pPr>
        <w:pStyle w:val="BodyText"/>
        <w:spacing w:before="1"/>
        <w:rPr>
          <w:lang w:eastAsia="zh-CN"/>
        </w:rPr>
      </w:pPr>
    </w:p>
    <w:p w:rsidR="00955B9D" w14:paraId="13A297AF" w14:textId="77777777">
      <w:pPr>
        <w:pStyle w:val="Heading2"/>
        <w:spacing w:before="1"/>
        <w:ind w:left="567"/>
        <w:rPr>
          <w:u w:val="none"/>
          <w:lang w:eastAsia="zh-CN"/>
        </w:rPr>
      </w:pPr>
      <w:r w:rsidRPr="007E645E">
        <w:rPr>
          <w:rFonts w:asciiTheme="majorEastAsia" w:eastAsiaTheme="majorEastAsia" w:hAnsiTheme="majorEastAsia" w:cs="PingFang TC" w:hint="eastAsia"/>
          <w:u w:val="none"/>
          <w:lang w:eastAsia="zh-CN"/>
        </w:rPr>
        <w:t>警示</w:t>
      </w:r>
    </w:p>
    <w:p w:rsidR="00955B9D" w14:paraId="5FA1BEFB" w14:textId="77777777">
      <w:pPr>
        <w:rPr>
          <w:lang w:eastAsia="zh-CN"/>
        </w:rPr>
      </w:pPr>
    </w:p>
    <w:p w:rsidR="007E645E" w:rsidRPr="007E645E" w:rsidP="007E645E" w14:paraId="5B289C0B" w14:textId="4DC62968">
      <w:pPr>
        <w:ind w:left="567"/>
        <w:rPr>
          <w:rFonts w:asciiTheme="majorEastAsia" w:eastAsiaTheme="majorEastAsia" w:hAnsiTheme="majorEastAsia" w:cs="PingFang TC"/>
          <w:sz w:val="18"/>
          <w:szCs w:val="18"/>
          <w:lang w:eastAsia="zh-CN"/>
        </w:rPr>
        <w:sectPr>
          <w:type w:val="continuous"/>
          <w:pgSz w:w="16840" w:h="11910" w:orient="landscape"/>
          <w:pgMar w:top="660" w:right="1240" w:bottom="280" w:left="1000" w:header="720" w:footer="720" w:gutter="0"/>
          <w:cols w:num="2" w:space="720" w:equalWidth="0">
            <w:col w:w="7145" w:space="40"/>
            <w:col w:w="7415"/>
          </w:cols>
        </w:sectPr>
      </w:pPr>
      <w:r>
        <w:rPr>
          <w:rFonts w:asciiTheme="majorEastAsia" w:eastAsiaTheme="majorEastAsia" w:hAnsiTheme="majorEastAsia" w:cs="PingFang TC" w:hint="eastAsia"/>
          <w:sz w:val="18"/>
          <w:szCs w:val="18"/>
          <w:lang w:eastAsia="zh-CN"/>
        </w:rPr>
        <w:t>知情</w:t>
      </w:r>
      <w:r w:rsidRPr="007E645E">
        <w:rPr>
          <w:rFonts w:asciiTheme="majorEastAsia" w:eastAsiaTheme="majorEastAsia" w:hAnsiTheme="majorEastAsia" w:cs="PingFang TC" w:hint="eastAsia"/>
          <w:sz w:val="18"/>
          <w:szCs w:val="18"/>
          <w:lang w:eastAsia="zh-CN"/>
        </w:rPr>
        <w:t>并故意伪造信息，或未能</w:t>
      </w:r>
      <w:r>
        <w:rPr>
          <w:rFonts w:asciiTheme="majorEastAsia" w:eastAsiaTheme="majorEastAsia" w:hAnsiTheme="majorEastAsia" w:cs="PingFang TC" w:hint="eastAsia"/>
          <w:sz w:val="18"/>
          <w:szCs w:val="18"/>
          <w:lang w:eastAsia="zh-CN"/>
        </w:rPr>
        <w:t>按照</w:t>
      </w:r>
      <w:r w:rsidRPr="007E645E">
        <w:rPr>
          <w:rFonts w:asciiTheme="majorEastAsia" w:eastAsiaTheme="majorEastAsia" w:hAnsiTheme="majorEastAsia" w:cs="PingFang TC"/>
          <w:sz w:val="18"/>
          <w:szCs w:val="18"/>
          <w:lang w:eastAsia="zh-CN"/>
        </w:rPr>
        <w:t>1978</w:t>
      </w:r>
      <w:r w:rsidRPr="007E645E">
        <w:rPr>
          <w:rFonts w:asciiTheme="majorEastAsia" w:eastAsiaTheme="majorEastAsia" w:hAnsiTheme="majorEastAsia" w:cs="PingFang TC" w:hint="eastAsia"/>
          <w:sz w:val="18"/>
          <w:szCs w:val="18"/>
          <w:lang w:eastAsia="zh-CN"/>
        </w:rPr>
        <w:t>年《政府</w:t>
      </w:r>
      <w:r w:rsidR="00C70242">
        <w:rPr>
          <w:rFonts w:asciiTheme="majorEastAsia" w:eastAsiaTheme="majorEastAsia" w:hAnsiTheme="majorEastAsia" w:cs="PingFang TC" w:hint="eastAsia"/>
          <w:sz w:val="18"/>
          <w:szCs w:val="18"/>
          <w:lang w:eastAsia="zh-CN"/>
        </w:rPr>
        <w:t>伦理</w:t>
      </w:r>
      <w:r w:rsidRPr="007E645E">
        <w:rPr>
          <w:rFonts w:asciiTheme="majorEastAsia" w:eastAsiaTheme="majorEastAsia" w:hAnsiTheme="majorEastAsia" w:cs="PingFang TC" w:hint="eastAsia"/>
          <w:sz w:val="18"/>
          <w:szCs w:val="18"/>
          <w:lang w:eastAsia="zh-CN"/>
        </w:rPr>
        <w:t>法》经修订（该法案）第</w:t>
      </w:r>
      <w:r w:rsidRPr="007E645E">
        <w:rPr>
          <w:rFonts w:asciiTheme="majorEastAsia" w:eastAsiaTheme="majorEastAsia" w:hAnsiTheme="majorEastAsia" w:cs="PingFang TC"/>
          <w:sz w:val="18"/>
          <w:szCs w:val="18"/>
          <w:lang w:eastAsia="zh-CN"/>
        </w:rPr>
        <w:t>102</w:t>
      </w:r>
      <w:r w:rsidR="00164DB0">
        <w:rPr>
          <w:rFonts w:asciiTheme="majorEastAsia" w:eastAsiaTheme="majorEastAsia" w:hAnsiTheme="majorEastAsia" w:cs="PingFang TC" w:hint="eastAsia"/>
          <w:sz w:val="18"/>
          <w:szCs w:val="18"/>
          <w:lang w:eastAsia="zh-CN"/>
        </w:rPr>
        <w:t>章</w:t>
      </w:r>
      <w:r w:rsidRPr="007E645E">
        <w:rPr>
          <w:rFonts w:asciiTheme="majorEastAsia" w:eastAsiaTheme="majorEastAsia" w:hAnsiTheme="majorEastAsia" w:cs="PingFang TC" w:hint="eastAsia"/>
          <w:sz w:val="18"/>
          <w:szCs w:val="18"/>
          <w:lang w:eastAsia="zh-CN"/>
        </w:rPr>
        <w:t>要求</w:t>
      </w:r>
      <w:r w:rsidR="00C70242">
        <w:rPr>
          <w:rFonts w:asciiTheme="majorEastAsia" w:eastAsiaTheme="majorEastAsia" w:hAnsiTheme="majorEastAsia" w:cs="PingFang TC" w:hint="eastAsia"/>
          <w:sz w:val="18"/>
          <w:szCs w:val="18"/>
          <w:lang w:eastAsia="zh-CN"/>
        </w:rPr>
        <w:t>申报</w:t>
      </w:r>
      <w:r w:rsidRPr="007E645E">
        <w:rPr>
          <w:rFonts w:asciiTheme="majorEastAsia" w:eastAsiaTheme="majorEastAsia" w:hAnsiTheme="majorEastAsia" w:cs="PingFang TC" w:hint="eastAsia"/>
          <w:sz w:val="18"/>
          <w:szCs w:val="18"/>
          <w:lang w:eastAsia="zh-CN"/>
        </w:rPr>
        <w:t>或报告信息，根据该法</w:t>
      </w:r>
      <w:r>
        <w:rPr>
          <w:rFonts w:asciiTheme="majorEastAsia" w:eastAsiaTheme="majorEastAsia" w:hAnsiTheme="majorEastAsia" w:cs="PingFang TC" w:hint="eastAsia"/>
          <w:sz w:val="18"/>
          <w:szCs w:val="18"/>
          <w:lang w:eastAsia="zh-CN"/>
        </w:rPr>
        <w:t>案</w:t>
      </w:r>
      <w:r w:rsidRPr="007E645E">
        <w:rPr>
          <w:rFonts w:asciiTheme="majorEastAsia" w:eastAsiaTheme="majorEastAsia" w:hAnsiTheme="majorEastAsia" w:cs="PingFang TC" w:hint="eastAsia"/>
          <w:sz w:val="18"/>
          <w:szCs w:val="18"/>
          <w:lang w:eastAsia="zh-CN"/>
        </w:rPr>
        <w:t>第</w:t>
      </w:r>
      <w:r w:rsidRPr="007E645E">
        <w:rPr>
          <w:rFonts w:asciiTheme="majorEastAsia" w:eastAsiaTheme="majorEastAsia" w:hAnsiTheme="majorEastAsia" w:cs="PingFang TC"/>
          <w:sz w:val="18"/>
          <w:szCs w:val="18"/>
          <w:lang w:eastAsia="zh-CN"/>
        </w:rPr>
        <w:t>104</w:t>
      </w:r>
      <w:r w:rsidRPr="007E645E">
        <w:rPr>
          <w:rFonts w:asciiTheme="majorEastAsia" w:eastAsiaTheme="majorEastAsia" w:hAnsiTheme="majorEastAsia" w:cs="PingFang TC" w:hint="eastAsia"/>
          <w:sz w:val="18"/>
          <w:szCs w:val="18"/>
          <w:lang w:eastAsia="zh-CN"/>
        </w:rPr>
        <w:t>条，您的</w:t>
      </w:r>
      <w:r w:rsidR="003437DF">
        <w:rPr>
          <w:rFonts w:asciiTheme="majorEastAsia" w:eastAsiaTheme="majorEastAsia" w:hAnsiTheme="majorEastAsia" w:cs="PingFang TC" w:hint="eastAsia"/>
          <w:sz w:val="18"/>
          <w:szCs w:val="18"/>
          <w:lang w:eastAsia="zh-CN"/>
        </w:rPr>
        <w:t>雇佣</w:t>
      </w:r>
      <w:r w:rsidRPr="007E645E">
        <w:rPr>
          <w:rFonts w:asciiTheme="majorEastAsia" w:eastAsiaTheme="majorEastAsia" w:hAnsiTheme="majorEastAsia" w:cs="PingFang TC" w:hint="eastAsia"/>
          <w:sz w:val="18"/>
          <w:szCs w:val="18"/>
          <w:lang w:eastAsia="zh-CN"/>
        </w:rPr>
        <w:t>机构或其他</w:t>
      </w:r>
      <w:r>
        <w:rPr>
          <w:rFonts w:asciiTheme="majorEastAsia" w:eastAsiaTheme="majorEastAsia" w:hAnsiTheme="majorEastAsia" w:cs="PingFang TC" w:hint="eastAsia"/>
          <w:sz w:val="18"/>
          <w:szCs w:val="18"/>
          <w:lang w:eastAsia="zh-CN"/>
        </w:rPr>
        <w:t>相应</w:t>
      </w:r>
      <w:r w:rsidRPr="007E645E">
        <w:rPr>
          <w:rFonts w:asciiTheme="majorEastAsia" w:eastAsiaTheme="majorEastAsia" w:hAnsiTheme="majorEastAsia" w:cs="PingFang TC" w:hint="eastAsia"/>
          <w:sz w:val="18"/>
          <w:szCs w:val="18"/>
          <w:lang w:eastAsia="zh-CN"/>
        </w:rPr>
        <w:t>的机构</w:t>
      </w:r>
      <w:r>
        <w:rPr>
          <w:rFonts w:asciiTheme="majorEastAsia" w:eastAsiaTheme="majorEastAsia" w:hAnsiTheme="majorEastAsia" w:cs="PingFang TC" w:hint="eastAsia"/>
          <w:sz w:val="18"/>
          <w:szCs w:val="18"/>
          <w:lang w:eastAsia="zh-CN"/>
        </w:rPr>
        <w:t>，</w:t>
      </w:r>
      <w:r w:rsidRPr="007E645E">
        <w:rPr>
          <w:rFonts w:asciiTheme="majorEastAsia" w:eastAsiaTheme="majorEastAsia" w:hAnsiTheme="majorEastAsia" w:cs="PingFang TC" w:hint="eastAsia"/>
          <w:sz w:val="18"/>
          <w:szCs w:val="18"/>
          <w:lang w:eastAsia="zh-CN"/>
        </w:rPr>
        <w:t>可</w:t>
      </w:r>
      <w:r>
        <w:rPr>
          <w:rFonts w:asciiTheme="majorEastAsia" w:eastAsiaTheme="majorEastAsia" w:hAnsiTheme="majorEastAsia" w:cs="PingFang TC" w:hint="eastAsia"/>
          <w:sz w:val="18"/>
          <w:szCs w:val="18"/>
          <w:lang w:eastAsia="zh-CN"/>
        </w:rPr>
        <w:t>对您予以</w:t>
      </w:r>
      <w:r w:rsidRPr="007E645E">
        <w:rPr>
          <w:rFonts w:asciiTheme="majorEastAsia" w:eastAsiaTheme="majorEastAsia" w:hAnsiTheme="majorEastAsia" w:cs="PingFang TC" w:hint="eastAsia"/>
          <w:sz w:val="18"/>
          <w:szCs w:val="18"/>
          <w:lang w:eastAsia="zh-CN"/>
        </w:rPr>
        <w:t>民事罚款</w:t>
      </w:r>
      <w:r>
        <w:rPr>
          <w:rFonts w:asciiTheme="majorEastAsia" w:eastAsiaTheme="majorEastAsia" w:hAnsiTheme="majorEastAsia" w:cs="PingFang TC" w:hint="eastAsia"/>
          <w:sz w:val="18"/>
          <w:szCs w:val="18"/>
          <w:lang w:eastAsia="zh-CN"/>
        </w:rPr>
        <w:t>及</w:t>
      </w:r>
      <w:r w:rsidRPr="007E645E">
        <w:rPr>
          <w:rFonts w:asciiTheme="majorEastAsia" w:eastAsiaTheme="majorEastAsia" w:hAnsiTheme="majorEastAsia" w:cs="PingFang TC" w:hint="eastAsia"/>
          <w:sz w:val="18"/>
          <w:szCs w:val="18"/>
          <w:lang w:eastAsia="zh-CN"/>
        </w:rPr>
        <w:t>纪律处分。知情并故意伪造该法案第</w:t>
      </w:r>
      <w:r w:rsidRPr="007E645E">
        <w:rPr>
          <w:rFonts w:asciiTheme="majorEastAsia" w:eastAsiaTheme="majorEastAsia" w:hAnsiTheme="majorEastAsia" w:cs="PingFang TC"/>
          <w:sz w:val="18"/>
          <w:szCs w:val="18"/>
          <w:lang w:eastAsia="zh-CN"/>
        </w:rPr>
        <w:t>102</w:t>
      </w:r>
      <w:r w:rsidRPr="007E645E">
        <w:rPr>
          <w:rFonts w:asciiTheme="majorEastAsia" w:eastAsiaTheme="majorEastAsia" w:hAnsiTheme="majorEastAsia" w:cs="PingFang TC" w:hint="eastAsia"/>
          <w:sz w:val="18"/>
          <w:szCs w:val="18"/>
          <w:lang w:eastAsia="zh-CN"/>
        </w:rPr>
        <w:t>条</w:t>
      </w:r>
      <w:r>
        <w:rPr>
          <w:rFonts w:asciiTheme="majorEastAsia" w:eastAsiaTheme="majorEastAsia" w:hAnsiTheme="majorEastAsia" w:cs="PingFang TC" w:hint="eastAsia"/>
          <w:sz w:val="18"/>
          <w:szCs w:val="18"/>
          <w:lang w:eastAsia="zh-CN"/>
        </w:rPr>
        <w:t>所</w:t>
      </w:r>
      <w:r w:rsidRPr="007E645E">
        <w:rPr>
          <w:rFonts w:asciiTheme="majorEastAsia" w:eastAsiaTheme="majorEastAsia" w:hAnsiTheme="majorEastAsia" w:cs="PingFang TC" w:hint="eastAsia"/>
          <w:sz w:val="18"/>
          <w:szCs w:val="18"/>
          <w:lang w:eastAsia="zh-CN"/>
        </w:rPr>
        <w:t>要求提交的信息</w:t>
      </w:r>
      <w:r>
        <w:rPr>
          <w:rFonts w:asciiTheme="majorEastAsia" w:eastAsiaTheme="majorEastAsia" w:hAnsiTheme="majorEastAsia" w:cs="PingFang TC" w:hint="eastAsia"/>
          <w:sz w:val="18"/>
          <w:szCs w:val="18"/>
          <w:lang w:eastAsia="zh-CN"/>
        </w:rPr>
        <w:t>的，将有可能</w:t>
      </w:r>
      <w:r w:rsidRPr="007E645E">
        <w:rPr>
          <w:rFonts w:asciiTheme="majorEastAsia" w:eastAsiaTheme="majorEastAsia" w:hAnsiTheme="majorEastAsia" w:cs="PingFang TC" w:hint="eastAsia"/>
          <w:sz w:val="18"/>
          <w:szCs w:val="18"/>
          <w:lang w:eastAsia="zh-CN"/>
        </w:rPr>
        <w:t>受到刑事起诉。</w:t>
      </w:r>
    </w:p>
    <w:p w:rsidR="00955B9D" w14:paraId="3FF72B50" w14:textId="77777777">
      <w:pPr>
        <w:pStyle w:val="BodyText"/>
        <w:spacing w:before="8"/>
        <w:rPr>
          <w:sz w:val="9"/>
          <w:lang w:eastAsia="zh-CN"/>
        </w:rPr>
      </w:pPr>
    </w:p>
    <w:p w:rsidR="00955B9D" w14:paraId="08456353" w14:textId="77777777">
      <w:pPr>
        <w:rPr>
          <w:sz w:val="9"/>
          <w:lang w:eastAsia="zh-CN"/>
        </w:rPr>
        <w:sectPr>
          <w:headerReference w:type="default" r:id="rId4"/>
          <w:pgSz w:w="16840" w:h="11910" w:orient="landscape"/>
          <w:pgMar w:top="1200" w:right="1240" w:bottom="280" w:left="1000" w:header="754" w:footer="0" w:gutter="0"/>
          <w:cols w:space="720"/>
        </w:sectPr>
      </w:pPr>
    </w:p>
    <w:p w:rsidR="00955B9D" w14:paraId="690010A9" w14:textId="77777777">
      <w:pPr>
        <w:spacing w:before="95"/>
        <w:ind w:left="1252"/>
        <w:rPr>
          <w:sz w:val="18"/>
          <w:lang w:eastAsia="zh-CN"/>
        </w:rPr>
      </w:pPr>
      <w:bookmarkStart w:id="0" w:name="Instructions_for_Completing_Part_1_of_th"/>
      <w:bookmarkStart w:id="1" w:name="_bookmark0"/>
      <w:bookmarkEnd w:id="0"/>
      <w:bookmarkEnd w:id="1"/>
      <w:r w:rsidRPr="00766822">
        <w:rPr>
          <w:rFonts w:asciiTheme="majorEastAsia" w:eastAsiaTheme="majorEastAsia" w:hAnsiTheme="majorEastAsia" w:cs="PingFang TC" w:hint="eastAsia"/>
          <w:b/>
          <w:bCs/>
          <w:sz w:val="18"/>
          <w:lang w:eastAsia="zh-CN"/>
        </w:rPr>
        <w:t>适用性</w:t>
      </w:r>
      <w:r w:rsidRPr="00766822">
        <w:rPr>
          <w:rFonts w:asciiTheme="majorEastAsia" w:eastAsiaTheme="majorEastAsia" w:hAnsiTheme="majorEastAsia" w:cs="PingFang TC" w:hint="eastAsia"/>
          <w:sz w:val="18"/>
          <w:lang w:eastAsia="zh-CN"/>
        </w:rPr>
        <w:t>：所有申报者都</w:t>
      </w:r>
      <w:r w:rsidR="001B1CD6">
        <w:rPr>
          <w:rFonts w:asciiTheme="majorEastAsia" w:eastAsiaTheme="majorEastAsia" w:hAnsiTheme="majorEastAsia" w:cs="PingFang TC" w:hint="eastAsia"/>
          <w:sz w:val="18"/>
          <w:lang w:eastAsia="zh-CN"/>
        </w:rPr>
        <w:t>需</w:t>
      </w:r>
      <w:r w:rsidRPr="00766822">
        <w:rPr>
          <w:rFonts w:asciiTheme="majorEastAsia" w:eastAsiaTheme="majorEastAsia" w:hAnsiTheme="majorEastAsia" w:cs="PingFang TC" w:hint="eastAsia"/>
          <w:sz w:val="18"/>
          <w:lang w:eastAsia="zh-CN"/>
        </w:rPr>
        <w:t>完成第</w:t>
      </w:r>
      <w:r w:rsidRPr="00766822">
        <w:rPr>
          <w:rFonts w:asciiTheme="majorEastAsia" w:eastAsiaTheme="majorEastAsia" w:hAnsiTheme="majorEastAsia"/>
          <w:sz w:val="18"/>
          <w:lang w:eastAsia="zh-CN"/>
        </w:rPr>
        <w:t>1</w:t>
      </w:r>
      <w:r w:rsidRPr="00766822">
        <w:rPr>
          <w:rFonts w:asciiTheme="majorEastAsia" w:eastAsiaTheme="majorEastAsia" w:hAnsiTheme="majorEastAsia" w:cs="PingFang TC" w:hint="eastAsia"/>
          <w:sz w:val="18"/>
          <w:lang w:eastAsia="zh-CN"/>
        </w:rPr>
        <w:t>部分</w:t>
      </w:r>
      <w:r w:rsidRPr="00766822">
        <w:rPr>
          <w:rFonts w:ascii="PingFang TC" w:eastAsia="PingFang TC" w:hAnsi="PingFang TC" w:cs="PingFang TC" w:hint="eastAsia"/>
          <w:sz w:val="18"/>
          <w:lang w:eastAsia="zh-CN"/>
        </w:rPr>
        <w:t>。</w:t>
      </w:r>
    </w:p>
    <w:p w:rsidR="00955B9D" w14:paraId="428C155C" w14:textId="77777777">
      <w:pPr>
        <w:pStyle w:val="BodyText"/>
        <w:spacing w:before="10"/>
        <w:rPr>
          <w:sz w:val="17"/>
          <w:lang w:eastAsia="zh-CN"/>
        </w:rPr>
      </w:pPr>
    </w:p>
    <w:p w:rsidR="00955B9D" w14:paraId="131C4ED4" w14:textId="77777777">
      <w:pPr>
        <w:pStyle w:val="Heading2"/>
        <w:rPr>
          <w:u w:val="none"/>
          <w:lang w:eastAsia="zh-CN"/>
        </w:rPr>
      </w:pPr>
      <w:r w:rsidRPr="00766822">
        <w:rPr>
          <w:rFonts w:asciiTheme="majorEastAsia" w:eastAsiaTheme="majorEastAsia" w:hAnsiTheme="majorEastAsia" w:cs="PingFang TC" w:hint="eastAsia"/>
          <w:szCs w:val="22"/>
          <w:u w:val="none"/>
          <w:lang w:eastAsia="zh-CN"/>
        </w:rPr>
        <w:t>报告期</w:t>
      </w:r>
      <w:r w:rsidR="001B1CD6">
        <w:rPr>
          <w:rFonts w:asciiTheme="majorEastAsia" w:eastAsiaTheme="majorEastAsia" w:hAnsiTheme="majorEastAsia" w:cs="PingFang TC" w:hint="eastAsia"/>
          <w:szCs w:val="22"/>
          <w:u w:val="none"/>
          <w:lang w:eastAsia="zh-CN"/>
        </w:rPr>
        <w:t>间</w:t>
      </w:r>
      <w:r w:rsidRPr="00766822">
        <w:rPr>
          <w:rFonts w:asciiTheme="majorEastAsia" w:eastAsiaTheme="majorEastAsia" w:hAnsiTheme="majorEastAsia" w:cs="PingFang TC" w:hint="eastAsia"/>
          <w:szCs w:val="22"/>
          <w:u w:val="none"/>
          <w:lang w:eastAsia="zh-CN"/>
        </w:rPr>
        <w:t>：</w:t>
      </w:r>
    </w:p>
    <w:p w:rsidR="00955B9D" w14:paraId="4008DDC7" w14:textId="77777777">
      <w:pPr>
        <w:pStyle w:val="BodyText"/>
        <w:spacing w:before="5"/>
        <w:rPr>
          <w:b/>
          <w:sz w:val="17"/>
          <w:lang w:eastAsia="zh-CN"/>
        </w:rPr>
      </w:pPr>
    </w:p>
    <w:p w:rsidR="00766822" w:rsidRPr="00766822" w14:paraId="2F30EF10" w14:textId="5CB91954">
      <w:pPr>
        <w:pStyle w:val="BodyText"/>
        <w:ind w:left="1252" w:right="259"/>
        <w:rPr>
          <w:rFonts w:asciiTheme="majorEastAsia" w:eastAsiaTheme="majorEastAsia" w:hAnsiTheme="majorEastAsia"/>
          <w:lang w:eastAsia="zh-CN"/>
        </w:rPr>
      </w:pPr>
      <w:r w:rsidRPr="00766822">
        <w:rPr>
          <w:rFonts w:asciiTheme="majorEastAsia" w:eastAsiaTheme="majorEastAsia" w:hAnsiTheme="majorEastAsia" w:cs="PingFang TC" w:hint="eastAsia"/>
          <w:u w:val="single"/>
          <w:lang w:eastAsia="zh-CN"/>
        </w:rPr>
        <w:t>候选人、被提名人或新进入者</w:t>
      </w:r>
      <w:r w:rsidRPr="00766822">
        <w:rPr>
          <w:rFonts w:asciiTheme="majorEastAsia" w:eastAsiaTheme="majorEastAsia" w:hAnsiTheme="majorEastAsia" w:cs="PingFang TC" w:hint="eastAsia"/>
          <w:lang w:eastAsia="zh-CN"/>
        </w:rPr>
        <w:t>：</w:t>
      </w:r>
      <w:r w:rsidR="00534442">
        <w:rPr>
          <w:rFonts w:asciiTheme="majorEastAsia" w:eastAsiaTheme="majorEastAsia" w:hAnsiTheme="majorEastAsia" w:cs="PingFang TC" w:hint="eastAsia"/>
          <w:lang w:eastAsia="zh-CN"/>
        </w:rPr>
        <w:t>上两</w:t>
      </w:r>
      <w:r w:rsidRPr="00766822">
        <w:rPr>
          <w:rFonts w:asciiTheme="majorEastAsia" w:eastAsiaTheme="majorEastAsia" w:hAnsiTheme="majorEastAsia" w:cs="PingFang TC" w:hint="eastAsia"/>
          <w:lang w:eastAsia="zh-CN"/>
        </w:rPr>
        <w:t>年</w:t>
      </w:r>
      <w:r w:rsidR="00534442">
        <w:rPr>
          <w:rFonts w:asciiTheme="majorEastAsia" w:eastAsiaTheme="majorEastAsia" w:hAnsiTheme="majorEastAsia" w:cs="PingFang TC" w:hint="eastAsia"/>
          <w:lang w:eastAsia="zh-CN"/>
        </w:rPr>
        <w:t>度</w:t>
      </w:r>
      <w:r w:rsidRPr="00766822">
        <w:rPr>
          <w:rFonts w:asciiTheme="majorEastAsia" w:eastAsiaTheme="majorEastAsia" w:hAnsiTheme="majorEastAsia" w:cs="PingFang TC" w:hint="eastAsia"/>
          <w:lang w:eastAsia="zh-CN"/>
        </w:rPr>
        <w:t>和</w:t>
      </w:r>
      <w:r w:rsidR="00D16FF0">
        <w:rPr>
          <w:rFonts w:asciiTheme="majorEastAsia" w:eastAsiaTheme="majorEastAsia" w:hAnsiTheme="majorEastAsia" w:cs="PingFang TC" w:hint="eastAsia"/>
          <w:lang w:eastAsia="zh-CN"/>
        </w:rPr>
        <w:t>本</w:t>
      </w:r>
      <w:r w:rsidRPr="00766822">
        <w:rPr>
          <w:rFonts w:asciiTheme="majorEastAsia" w:eastAsiaTheme="majorEastAsia" w:hAnsiTheme="majorEastAsia" w:cs="PingFang TC" w:hint="eastAsia"/>
          <w:lang w:eastAsia="zh-CN"/>
        </w:rPr>
        <w:t>年</w:t>
      </w:r>
      <w:r w:rsidR="00D16FF0">
        <w:rPr>
          <w:rFonts w:asciiTheme="majorEastAsia" w:eastAsiaTheme="majorEastAsia" w:hAnsiTheme="majorEastAsia" w:cs="PingFang TC" w:hint="eastAsia"/>
          <w:lang w:eastAsia="zh-CN"/>
        </w:rPr>
        <w:t>至</w:t>
      </w:r>
      <w:r w:rsidRPr="00766822">
        <w:rPr>
          <w:rFonts w:asciiTheme="majorEastAsia" w:eastAsiaTheme="majorEastAsia" w:hAnsiTheme="majorEastAsia" w:cs="PingFang TC" w:hint="eastAsia"/>
          <w:lang w:eastAsia="zh-CN"/>
        </w:rPr>
        <w:t>申</w:t>
      </w:r>
      <w:r>
        <w:rPr>
          <w:rFonts w:asciiTheme="majorEastAsia" w:eastAsiaTheme="majorEastAsia" w:hAnsiTheme="majorEastAsia" w:cs="PingFang TC" w:hint="eastAsia"/>
          <w:lang w:eastAsia="zh-CN"/>
        </w:rPr>
        <w:t>报</w:t>
      </w:r>
      <w:r w:rsidRPr="00766822">
        <w:rPr>
          <w:rFonts w:asciiTheme="majorEastAsia" w:eastAsiaTheme="majorEastAsia" w:hAnsiTheme="majorEastAsia" w:cs="PingFang TC" w:hint="eastAsia"/>
          <w:lang w:eastAsia="zh-CN"/>
        </w:rPr>
        <w:t>日期</w:t>
      </w:r>
    </w:p>
    <w:p w:rsidR="00955B9D" w14:paraId="03501581" w14:textId="77777777">
      <w:pPr>
        <w:pStyle w:val="BodyText"/>
        <w:spacing w:before="10"/>
        <w:rPr>
          <w:sz w:val="17"/>
          <w:lang w:eastAsia="zh-CN"/>
        </w:rPr>
      </w:pPr>
    </w:p>
    <w:p w:rsidR="00766822" w:rsidRPr="00766822" w14:paraId="32559D6D" w14:textId="5934BF60">
      <w:pPr>
        <w:pStyle w:val="BodyText"/>
        <w:ind w:left="1252"/>
        <w:rPr>
          <w:rFonts w:asciiTheme="majorEastAsia" w:eastAsiaTheme="majorEastAsia" w:hAnsiTheme="majorEastAsia" w:cs="PingFang TC"/>
          <w:lang w:eastAsia="zh-CN"/>
        </w:rPr>
      </w:pPr>
      <w:r w:rsidRPr="00766822">
        <w:rPr>
          <w:rFonts w:asciiTheme="majorEastAsia" w:eastAsiaTheme="majorEastAsia" w:hAnsiTheme="majorEastAsia" w:cs="PingFang TC" w:hint="eastAsia"/>
          <w:u w:val="single"/>
          <w:lang w:eastAsia="zh-CN"/>
        </w:rPr>
        <w:t>年度</w:t>
      </w:r>
      <w:r w:rsidRPr="00766822">
        <w:rPr>
          <w:rFonts w:asciiTheme="majorEastAsia" w:eastAsiaTheme="majorEastAsia" w:hAnsiTheme="majorEastAsia" w:cs="PingFang TC" w:hint="eastAsia"/>
          <w:lang w:eastAsia="zh-CN"/>
        </w:rPr>
        <w:t>：</w:t>
      </w:r>
      <w:r w:rsidR="00534442">
        <w:rPr>
          <w:rFonts w:asciiTheme="majorEastAsia" w:eastAsiaTheme="majorEastAsia" w:hAnsiTheme="majorEastAsia" w:cs="PingFang TC" w:hint="eastAsia"/>
          <w:lang w:eastAsia="zh-CN"/>
        </w:rPr>
        <w:t>上</w:t>
      </w:r>
      <w:r w:rsidRPr="00766822">
        <w:rPr>
          <w:rFonts w:asciiTheme="majorEastAsia" w:eastAsiaTheme="majorEastAsia" w:hAnsiTheme="majorEastAsia" w:cs="PingFang TC" w:hint="eastAsia"/>
          <w:lang w:eastAsia="zh-CN"/>
        </w:rPr>
        <w:t>年</w:t>
      </w:r>
      <w:r w:rsidR="00534442">
        <w:rPr>
          <w:rFonts w:asciiTheme="majorEastAsia" w:eastAsiaTheme="majorEastAsia" w:hAnsiTheme="majorEastAsia" w:cs="PingFang TC" w:hint="eastAsia"/>
          <w:lang w:eastAsia="zh-CN"/>
        </w:rPr>
        <w:t>度</w:t>
      </w:r>
      <w:r w:rsidRPr="00766822">
        <w:rPr>
          <w:rFonts w:asciiTheme="majorEastAsia" w:eastAsiaTheme="majorEastAsia" w:hAnsiTheme="majorEastAsia" w:cs="PingFang TC" w:hint="eastAsia"/>
          <w:lang w:eastAsia="zh-CN"/>
        </w:rPr>
        <w:t>和</w:t>
      </w:r>
      <w:r w:rsidR="00D16FF0">
        <w:rPr>
          <w:rFonts w:asciiTheme="majorEastAsia" w:eastAsiaTheme="majorEastAsia" w:hAnsiTheme="majorEastAsia" w:cs="PingFang TC" w:hint="eastAsia"/>
          <w:lang w:eastAsia="zh-CN"/>
        </w:rPr>
        <w:t>本</w:t>
      </w:r>
      <w:r w:rsidRPr="00766822">
        <w:rPr>
          <w:rFonts w:asciiTheme="majorEastAsia" w:eastAsiaTheme="majorEastAsia" w:hAnsiTheme="majorEastAsia" w:cs="PingFang TC" w:hint="eastAsia"/>
          <w:lang w:eastAsia="zh-CN"/>
        </w:rPr>
        <w:t>年</w:t>
      </w:r>
      <w:r w:rsidR="00D16FF0">
        <w:rPr>
          <w:rFonts w:asciiTheme="majorEastAsia" w:eastAsiaTheme="majorEastAsia" w:hAnsiTheme="majorEastAsia" w:cs="PingFang TC" w:hint="eastAsia"/>
          <w:lang w:eastAsia="zh-CN"/>
        </w:rPr>
        <w:t>至</w:t>
      </w:r>
      <w:r w:rsidRPr="00766822">
        <w:rPr>
          <w:rFonts w:asciiTheme="majorEastAsia" w:eastAsiaTheme="majorEastAsia" w:hAnsiTheme="majorEastAsia" w:cs="PingFang TC" w:hint="eastAsia"/>
          <w:lang w:eastAsia="zh-CN"/>
        </w:rPr>
        <w:t>申</w:t>
      </w:r>
      <w:r>
        <w:rPr>
          <w:rFonts w:asciiTheme="majorEastAsia" w:eastAsiaTheme="majorEastAsia" w:hAnsiTheme="majorEastAsia" w:cs="PingFang TC" w:hint="eastAsia"/>
          <w:lang w:eastAsia="zh-CN"/>
        </w:rPr>
        <w:t>报</w:t>
      </w:r>
      <w:r w:rsidRPr="00766822">
        <w:rPr>
          <w:rFonts w:asciiTheme="majorEastAsia" w:eastAsiaTheme="majorEastAsia" w:hAnsiTheme="majorEastAsia" w:cs="PingFang TC" w:hint="eastAsia"/>
          <w:lang w:eastAsia="zh-CN"/>
        </w:rPr>
        <w:t>日期</w:t>
      </w:r>
    </w:p>
    <w:p w:rsidR="00955B9D" w14:paraId="198534D8" w14:textId="77777777">
      <w:pPr>
        <w:pStyle w:val="BodyText"/>
        <w:spacing w:before="10"/>
        <w:rPr>
          <w:sz w:val="17"/>
          <w:lang w:eastAsia="zh-CN"/>
        </w:rPr>
      </w:pPr>
    </w:p>
    <w:p w:rsidR="00766822" w:rsidRPr="00766822" w14:paraId="26490F92" w14:textId="2B20E972">
      <w:pPr>
        <w:pStyle w:val="BodyText"/>
        <w:spacing w:before="1"/>
        <w:ind w:left="1252"/>
        <w:rPr>
          <w:rFonts w:asciiTheme="majorEastAsia" w:eastAsiaTheme="majorEastAsia" w:hAnsiTheme="majorEastAsia" w:cs="PingFang TC"/>
          <w:lang w:eastAsia="zh-CN"/>
        </w:rPr>
      </w:pPr>
      <w:r w:rsidRPr="00766822">
        <w:rPr>
          <w:rFonts w:asciiTheme="majorEastAsia" w:eastAsiaTheme="majorEastAsia" w:hAnsiTheme="majorEastAsia" w:cs="PingFang TC" w:hint="eastAsia"/>
          <w:u w:val="single"/>
          <w:lang w:eastAsia="zh-CN"/>
        </w:rPr>
        <w:t>终止</w:t>
      </w:r>
      <w:r w:rsidRPr="00766822">
        <w:rPr>
          <w:rFonts w:asciiTheme="majorEastAsia" w:eastAsiaTheme="majorEastAsia" w:hAnsiTheme="majorEastAsia" w:cs="PingFang TC" w:hint="eastAsia"/>
          <w:lang w:eastAsia="zh-CN"/>
        </w:rPr>
        <w:t>：</w:t>
      </w:r>
      <w:r w:rsidR="00D16FF0">
        <w:rPr>
          <w:rFonts w:asciiTheme="majorEastAsia" w:eastAsiaTheme="majorEastAsia" w:hAnsiTheme="majorEastAsia" w:cs="PingFang TC" w:hint="eastAsia"/>
          <w:lang w:eastAsia="zh-CN"/>
        </w:rPr>
        <w:t>本年</w:t>
      </w:r>
      <w:r w:rsidRPr="00766822">
        <w:rPr>
          <w:rFonts w:asciiTheme="majorEastAsia" w:eastAsiaTheme="majorEastAsia" w:hAnsiTheme="majorEastAsia" w:cs="PingFang TC" w:hint="eastAsia"/>
          <w:lang w:eastAsia="zh-CN"/>
        </w:rPr>
        <w:t>至终止日期（此外，</w:t>
      </w:r>
      <w:r w:rsidR="00D16FF0">
        <w:rPr>
          <w:rFonts w:asciiTheme="majorEastAsia" w:eastAsiaTheme="majorEastAsia" w:hAnsiTheme="majorEastAsia" w:cs="PingFang TC" w:hint="eastAsia"/>
          <w:lang w:eastAsia="zh-CN"/>
        </w:rPr>
        <w:t>补交</w:t>
      </w:r>
      <w:r w:rsidR="00534442">
        <w:rPr>
          <w:rFonts w:asciiTheme="majorEastAsia" w:eastAsiaTheme="majorEastAsia" w:hAnsiTheme="majorEastAsia" w:cs="PingFang TC" w:hint="eastAsia"/>
          <w:lang w:eastAsia="zh-CN"/>
        </w:rPr>
        <w:t>上</w:t>
      </w:r>
      <w:r w:rsidR="00D16FF0">
        <w:rPr>
          <w:rFonts w:asciiTheme="majorEastAsia" w:eastAsiaTheme="majorEastAsia" w:hAnsiTheme="majorEastAsia" w:cs="PingFang TC" w:hint="eastAsia"/>
          <w:lang w:eastAsia="zh-CN"/>
        </w:rPr>
        <w:t>年</w:t>
      </w:r>
      <w:r w:rsidR="00534442">
        <w:rPr>
          <w:rFonts w:asciiTheme="majorEastAsia" w:eastAsiaTheme="majorEastAsia" w:hAnsiTheme="majorEastAsia" w:cs="PingFang TC" w:hint="eastAsia"/>
          <w:lang w:eastAsia="zh-CN"/>
        </w:rPr>
        <w:t>度</w:t>
      </w:r>
      <w:r w:rsidR="00D16FF0">
        <w:rPr>
          <w:rFonts w:asciiTheme="majorEastAsia" w:eastAsiaTheme="majorEastAsia" w:hAnsiTheme="majorEastAsia" w:cs="PingFang TC" w:hint="eastAsia"/>
          <w:lang w:eastAsia="zh-CN"/>
        </w:rPr>
        <w:t>未提交之年度申报</w:t>
      </w:r>
      <w:r w:rsidRPr="00766822">
        <w:rPr>
          <w:rFonts w:asciiTheme="majorEastAsia" w:eastAsiaTheme="majorEastAsia" w:hAnsiTheme="majorEastAsia" w:cs="PingFang TC" w:hint="eastAsia"/>
          <w:lang w:eastAsia="zh-CN"/>
        </w:rPr>
        <w:t>）</w:t>
      </w:r>
    </w:p>
    <w:p w:rsidR="00955B9D" w14:paraId="5BE72A5B" w14:textId="77777777">
      <w:pPr>
        <w:pStyle w:val="BodyText"/>
        <w:spacing w:before="2"/>
        <w:rPr>
          <w:lang w:eastAsia="zh-CN"/>
        </w:rPr>
      </w:pPr>
    </w:p>
    <w:p w:rsidR="00955B9D" w14:paraId="4E50C87D" w14:textId="77777777">
      <w:pPr>
        <w:pStyle w:val="Heading2"/>
        <w:spacing w:before="1"/>
        <w:rPr>
          <w:u w:val="none"/>
          <w:lang w:eastAsia="zh-CN"/>
        </w:rPr>
      </w:pPr>
      <w:r w:rsidRPr="00766822">
        <w:rPr>
          <w:rFonts w:asciiTheme="majorEastAsia" w:eastAsiaTheme="majorEastAsia" w:hAnsiTheme="majorEastAsia" w:cs="PingFang TC" w:hint="eastAsia"/>
          <w:szCs w:val="22"/>
          <w:u w:val="none"/>
          <w:lang w:eastAsia="zh-CN"/>
        </w:rPr>
        <w:t>报告要求：</w:t>
      </w:r>
    </w:p>
    <w:p w:rsidR="00955B9D" w14:paraId="0C283EAD" w14:textId="77777777">
      <w:pPr>
        <w:pStyle w:val="BodyText"/>
        <w:spacing w:before="5"/>
        <w:rPr>
          <w:b/>
          <w:sz w:val="17"/>
          <w:lang w:eastAsia="zh-CN"/>
        </w:rPr>
      </w:pPr>
    </w:p>
    <w:p w:rsidR="00766822" w:rsidRPr="00766822" w14:paraId="7EF92F76" w14:textId="751F06A9">
      <w:pPr>
        <w:pStyle w:val="BodyText"/>
        <w:ind w:left="1252" w:right="259"/>
        <w:rPr>
          <w:rFonts w:asciiTheme="majorEastAsia" w:eastAsiaTheme="majorEastAsia" w:hAnsiTheme="majorEastAsia" w:cs="PingFang TC"/>
          <w:lang w:eastAsia="zh-CN"/>
        </w:rPr>
      </w:pPr>
      <w:r w:rsidRPr="00766822">
        <w:rPr>
          <w:rFonts w:asciiTheme="majorEastAsia" w:eastAsiaTheme="majorEastAsia" w:hAnsiTheme="majorEastAsia" w:cs="PingFang TC" w:hint="eastAsia"/>
          <w:lang w:eastAsia="zh-CN"/>
        </w:rPr>
        <w:t>报告您在报告期间的任何时间</w:t>
      </w:r>
      <w:r>
        <w:rPr>
          <w:rFonts w:asciiTheme="majorEastAsia" w:eastAsiaTheme="majorEastAsia" w:hAnsiTheme="majorEastAsia" w:cs="PingFang TC" w:hint="eastAsia"/>
          <w:lang w:eastAsia="zh-CN"/>
        </w:rPr>
        <w:t>所</w:t>
      </w:r>
      <w:r w:rsidRPr="00766822">
        <w:rPr>
          <w:rFonts w:asciiTheme="majorEastAsia" w:eastAsiaTheme="majorEastAsia" w:hAnsiTheme="majorEastAsia" w:cs="PingFang TC" w:hint="eastAsia"/>
          <w:lang w:eastAsia="zh-CN"/>
        </w:rPr>
        <w:t>担任</w:t>
      </w:r>
      <w:r>
        <w:rPr>
          <w:rFonts w:asciiTheme="majorEastAsia" w:eastAsiaTheme="majorEastAsia" w:hAnsiTheme="majorEastAsia" w:cs="PingFang TC" w:hint="eastAsia"/>
          <w:lang w:eastAsia="zh-CN"/>
        </w:rPr>
        <w:t>过</w:t>
      </w:r>
      <w:r w:rsidRPr="00766822">
        <w:rPr>
          <w:rFonts w:asciiTheme="majorEastAsia" w:eastAsiaTheme="majorEastAsia" w:hAnsiTheme="majorEastAsia" w:cs="PingFang TC" w:hint="eastAsia"/>
          <w:lang w:eastAsia="zh-CN"/>
        </w:rPr>
        <w:t>的任何职位（不包括在美国政府的职位）。</w:t>
      </w:r>
      <w:r w:rsidRPr="00766822">
        <w:rPr>
          <w:rFonts w:asciiTheme="majorEastAsia" w:eastAsiaTheme="majorEastAsia" w:hAnsiTheme="majorEastAsia" w:cs="PingFang TC"/>
          <w:lang w:eastAsia="zh-CN"/>
        </w:rPr>
        <w:t xml:space="preserve"> </w:t>
      </w:r>
      <w:r w:rsidRPr="00766822">
        <w:rPr>
          <w:rFonts w:asciiTheme="majorEastAsia" w:eastAsiaTheme="majorEastAsia" w:hAnsiTheme="majorEastAsia" w:cs="PingFang TC" w:hint="eastAsia"/>
          <w:lang w:eastAsia="zh-CN"/>
        </w:rPr>
        <w:t>可报告</w:t>
      </w:r>
      <w:r w:rsidR="00D16FF0">
        <w:rPr>
          <w:rFonts w:asciiTheme="majorEastAsia" w:eastAsiaTheme="majorEastAsia" w:hAnsiTheme="majorEastAsia" w:cs="PingFang TC" w:hint="eastAsia"/>
          <w:lang w:eastAsia="zh-CN"/>
        </w:rPr>
        <w:t>的</w:t>
      </w:r>
      <w:r w:rsidRPr="00766822">
        <w:rPr>
          <w:rFonts w:asciiTheme="majorEastAsia" w:eastAsiaTheme="majorEastAsia" w:hAnsiTheme="majorEastAsia" w:cs="PingFang TC" w:hint="eastAsia"/>
          <w:lang w:eastAsia="zh-CN"/>
        </w:rPr>
        <w:t>职位包括</w:t>
      </w:r>
      <w:r w:rsidR="00D16FF0">
        <w:rPr>
          <w:rFonts w:asciiTheme="majorEastAsia" w:eastAsiaTheme="majorEastAsia" w:hAnsiTheme="majorEastAsia" w:cs="PingFang TC" w:hint="eastAsia"/>
          <w:lang w:eastAsia="zh-CN"/>
        </w:rPr>
        <w:t>在</w:t>
      </w:r>
      <w:r w:rsidRPr="00766822">
        <w:rPr>
          <w:rFonts w:asciiTheme="majorEastAsia" w:eastAsiaTheme="majorEastAsia" w:hAnsiTheme="majorEastAsia" w:cs="PingFang TC" w:hint="eastAsia"/>
          <w:lang w:eastAsia="zh-CN"/>
        </w:rPr>
        <w:t>任何营利或非营利组织（无论是否有</w:t>
      </w:r>
      <w:r w:rsidR="00164DB0">
        <w:rPr>
          <w:rFonts w:asciiTheme="majorEastAsia" w:eastAsiaTheme="majorEastAsia" w:hAnsiTheme="majorEastAsia" w:cs="PingFang TC" w:hint="eastAsia"/>
          <w:lang w:eastAsia="zh-CN"/>
        </w:rPr>
        <w:t>薪酬</w:t>
      </w:r>
      <w:r w:rsidRPr="00766822">
        <w:rPr>
          <w:rFonts w:asciiTheme="majorEastAsia" w:eastAsiaTheme="majorEastAsia" w:hAnsiTheme="majorEastAsia" w:cs="PingFang TC" w:hint="eastAsia"/>
          <w:lang w:eastAsia="zh-CN"/>
        </w:rPr>
        <w:t>）</w:t>
      </w:r>
      <w:r w:rsidR="00AC5E70">
        <w:rPr>
          <w:rFonts w:asciiTheme="majorEastAsia" w:eastAsiaTheme="majorEastAsia" w:hAnsiTheme="majorEastAsia" w:cs="PingFang TC" w:hint="eastAsia"/>
          <w:lang w:eastAsia="zh-CN"/>
        </w:rPr>
        <w:t>所</w:t>
      </w:r>
      <w:r w:rsidR="00D16FF0">
        <w:rPr>
          <w:rFonts w:asciiTheme="majorEastAsia" w:eastAsiaTheme="majorEastAsia" w:hAnsiTheme="majorEastAsia" w:cs="PingFang TC" w:hint="eastAsia"/>
          <w:lang w:eastAsia="zh-CN"/>
        </w:rPr>
        <w:t>担任</w:t>
      </w:r>
      <w:r w:rsidR="00AC5E70">
        <w:rPr>
          <w:rFonts w:asciiTheme="majorEastAsia" w:eastAsiaTheme="majorEastAsia" w:hAnsiTheme="majorEastAsia" w:cs="PingFang TC" w:hint="eastAsia"/>
          <w:lang w:eastAsia="zh-CN"/>
        </w:rPr>
        <w:t>的高级管理员</w:t>
      </w:r>
      <w:r w:rsidRPr="00766822">
        <w:rPr>
          <w:rFonts w:asciiTheme="majorEastAsia" w:eastAsiaTheme="majorEastAsia" w:hAnsiTheme="majorEastAsia" w:cs="PingFang TC" w:hint="eastAsia"/>
          <w:lang w:eastAsia="zh-CN"/>
        </w:rPr>
        <w:t>、</w:t>
      </w:r>
      <w:r w:rsidR="00AC5E70">
        <w:rPr>
          <w:rFonts w:asciiTheme="majorEastAsia" w:eastAsiaTheme="majorEastAsia" w:hAnsiTheme="majorEastAsia" w:cs="PingFang TC" w:hint="eastAsia"/>
          <w:lang w:eastAsia="zh-CN"/>
        </w:rPr>
        <w:t>总监</w:t>
      </w:r>
      <w:r w:rsidRPr="00766822">
        <w:rPr>
          <w:rFonts w:asciiTheme="majorEastAsia" w:eastAsiaTheme="majorEastAsia" w:hAnsiTheme="majorEastAsia" w:cs="PingFang TC" w:hint="eastAsia"/>
          <w:lang w:eastAsia="zh-CN"/>
        </w:rPr>
        <w:t>、受托人、普通合伙人、</w:t>
      </w:r>
      <w:r w:rsidR="00AC5E70">
        <w:rPr>
          <w:rFonts w:asciiTheme="majorEastAsia" w:eastAsiaTheme="majorEastAsia" w:hAnsiTheme="majorEastAsia" w:cs="PingFang TC" w:hint="eastAsia"/>
          <w:lang w:eastAsia="zh-CN"/>
        </w:rPr>
        <w:t>经营者</w:t>
      </w:r>
      <w:r w:rsidRPr="00766822">
        <w:rPr>
          <w:rFonts w:asciiTheme="majorEastAsia" w:eastAsiaTheme="majorEastAsia" w:hAnsiTheme="majorEastAsia" w:cs="PingFang TC" w:hint="eastAsia"/>
          <w:lang w:eastAsia="zh-CN"/>
        </w:rPr>
        <w:t>、代表、雇员或顾问</w:t>
      </w:r>
      <w:r w:rsidR="00AC5E70">
        <w:rPr>
          <w:rFonts w:asciiTheme="majorEastAsia" w:eastAsiaTheme="majorEastAsia" w:hAnsiTheme="majorEastAsia" w:cs="PingFang TC" w:hint="eastAsia"/>
          <w:lang w:eastAsia="zh-CN"/>
        </w:rPr>
        <w:t>等</w:t>
      </w:r>
      <w:r w:rsidRPr="00766822">
        <w:rPr>
          <w:rFonts w:asciiTheme="majorEastAsia" w:eastAsiaTheme="majorEastAsia" w:hAnsiTheme="majorEastAsia" w:cs="PingFang TC" w:hint="eastAsia"/>
          <w:lang w:eastAsia="zh-CN"/>
        </w:rPr>
        <w:t>职位。</w:t>
      </w:r>
    </w:p>
    <w:p w:rsidR="00955B9D" w14:paraId="389EC00C" w14:textId="77777777">
      <w:pPr>
        <w:pStyle w:val="BodyText"/>
        <w:spacing w:before="2"/>
        <w:rPr>
          <w:lang w:eastAsia="zh-CN"/>
        </w:rPr>
      </w:pPr>
    </w:p>
    <w:p w:rsidR="00955B9D" w14:paraId="3D3A61B4" w14:textId="77777777">
      <w:pPr>
        <w:pStyle w:val="Heading2"/>
        <w:rPr>
          <w:u w:val="none"/>
          <w:lang w:eastAsia="zh-CN"/>
        </w:rPr>
      </w:pPr>
      <w:r w:rsidRPr="00766822">
        <w:rPr>
          <w:rFonts w:asciiTheme="majorEastAsia" w:eastAsiaTheme="majorEastAsia" w:hAnsiTheme="majorEastAsia" w:cs="PingFang TC" w:hint="eastAsia"/>
          <w:szCs w:val="22"/>
          <w:u w:val="none"/>
          <w:lang w:eastAsia="zh-CN"/>
        </w:rPr>
        <w:t>例外情况：</w:t>
      </w:r>
    </w:p>
    <w:p w:rsidR="00955B9D" w14:paraId="03C30BF6" w14:textId="77777777">
      <w:pPr>
        <w:pStyle w:val="BodyText"/>
        <w:spacing w:before="5"/>
        <w:rPr>
          <w:b/>
          <w:sz w:val="17"/>
          <w:lang w:eastAsia="zh-CN"/>
        </w:rPr>
      </w:pPr>
    </w:p>
    <w:p w:rsidR="00766822" w:rsidRPr="00766822" w:rsidP="00766822" w14:paraId="6CAEA079" w14:textId="5A2FB091">
      <w:pPr>
        <w:pStyle w:val="BodyText"/>
        <w:ind w:left="1252" w:right="259"/>
        <w:rPr>
          <w:rFonts w:asciiTheme="majorEastAsia" w:eastAsiaTheme="majorEastAsia" w:hAnsiTheme="majorEastAsia" w:cs="PingFang TC"/>
          <w:lang w:eastAsia="zh-CN"/>
        </w:rPr>
      </w:pPr>
      <w:r>
        <w:rPr>
          <w:rFonts w:asciiTheme="majorEastAsia" w:eastAsiaTheme="majorEastAsia" w:hAnsiTheme="majorEastAsia" w:cs="PingFang TC" w:hint="eastAsia"/>
          <w:lang w:eastAsia="zh-CN"/>
        </w:rPr>
        <w:t>请勿</w:t>
      </w:r>
      <w:r w:rsidRPr="00766822">
        <w:rPr>
          <w:rFonts w:asciiTheme="majorEastAsia" w:eastAsiaTheme="majorEastAsia" w:hAnsiTheme="majorEastAsia" w:cs="PingFang TC" w:hint="eastAsia"/>
          <w:lang w:eastAsia="zh-CN"/>
        </w:rPr>
        <w:t>报告以下内容：</w:t>
      </w:r>
      <w:r w:rsidRPr="00766822">
        <w:rPr>
          <w:rFonts w:asciiTheme="majorEastAsia" w:eastAsiaTheme="majorEastAsia" w:hAnsiTheme="majorEastAsia" w:cs="PingFang TC"/>
          <w:lang w:eastAsia="zh-CN"/>
        </w:rPr>
        <w:t xml:space="preserve">(1) </w:t>
      </w:r>
      <w:r>
        <w:rPr>
          <w:rFonts w:asciiTheme="majorEastAsia" w:eastAsiaTheme="majorEastAsia" w:hAnsiTheme="majorEastAsia" w:cs="PingFang TC" w:hint="eastAsia"/>
          <w:lang w:eastAsia="zh-CN"/>
        </w:rPr>
        <w:t>职位</w:t>
      </w:r>
      <w:r w:rsidRPr="00766822">
        <w:rPr>
          <w:rFonts w:asciiTheme="majorEastAsia" w:eastAsiaTheme="majorEastAsia" w:hAnsiTheme="majorEastAsia" w:cs="PingFang TC" w:hint="eastAsia"/>
          <w:lang w:eastAsia="zh-CN"/>
        </w:rPr>
        <w:t>作为您</w:t>
      </w:r>
      <w:r>
        <w:rPr>
          <w:rFonts w:asciiTheme="majorEastAsia" w:eastAsiaTheme="majorEastAsia" w:hAnsiTheme="majorEastAsia" w:cs="PingFang TC" w:hint="eastAsia"/>
          <w:lang w:eastAsia="zh-CN"/>
        </w:rPr>
        <w:t>在</w:t>
      </w:r>
      <w:r w:rsidRPr="00766822">
        <w:rPr>
          <w:rFonts w:asciiTheme="majorEastAsia" w:eastAsiaTheme="majorEastAsia" w:hAnsiTheme="majorEastAsia" w:cs="PingFang TC" w:hint="eastAsia"/>
          <w:lang w:eastAsia="zh-CN"/>
        </w:rPr>
        <w:t>美国政府担任的</w:t>
      </w:r>
      <w:r w:rsidRPr="00766822" w:rsidR="00164DB0">
        <w:rPr>
          <w:rFonts w:asciiTheme="majorEastAsia" w:eastAsiaTheme="majorEastAsia" w:hAnsiTheme="majorEastAsia" w:cs="PingFang TC" w:hint="eastAsia"/>
          <w:lang w:eastAsia="zh-CN"/>
        </w:rPr>
        <w:t>公务</w:t>
      </w:r>
      <w:r w:rsidRPr="00766822">
        <w:rPr>
          <w:rFonts w:asciiTheme="majorEastAsia" w:eastAsiaTheme="majorEastAsia" w:hAnsiTheme="majorEastAsia" w:cs="PingFang TC" w:hint="eastAsia"/>
          <w:lang w:eastAsia="zh-CN"/>
        </w:rPr>
        <w:t>职务</w:t>
      </w:r>
      <w:r w:rsidRPr="00766822" w:rsidR="00164DB0">
        <w:rPr>
          <w:rFonts w:asciiTheme="majorEastAsia" w:eastAsiaTheme="majorEastAsia" w:hAnsiTheme="majorEastAsia" w:cs="PingFang TC" w:hint="eastAsia"/>
          <w:lang w:eastAsia="zh-CN"/>
        </w:rPr>
        <w:t>一部分</w:t>
      </w:r>
    </w:p>
    <w:p w:rsidR="00766822" w:rsidRPr="00766822" w:rsidP="00766822" w14:paraId="024F466F" w14:textId="22E588DE">
      <w:pPr>
        <w:pStyle w:val="BodyText"/>
        <w:ind w:left="1252" w:right="259"/>
        <w:rPr>
          <w:rFonts w:asciiTheme="majorEastAsia" w:eastAsiaTheme="majorEastAsia" w:hAnsiTheme="majorEastAsia" w:cs="PingFang TC"/>
          <w:lang w:eastAsia="zh-CN"/>
        </w:rPr>
      </w:pPr>
      <w:r w:rsidRPr="00766822">
        <w:rPr>
          <w:rFonts w:asciiTheme="majorEastAsia" w:eastAsiaTheme="majorEastAsia" w:hAnsiTheme="majorEastAsia" w:cs="PingFang TC" w:hint="eastAsia"/>
          <w:lang w:eastAsia="zh-CN"/>
        </w:rPr>
        <w:t>；</w:t>
      </w:r>
      <w:r w:rsidRPr="00766822">
        <w:rPr>
          <w:rFonts w:asciiTheme="majorEastAsia" w:eastAsiaTheme="majorEastAsia" w:hAnsiTheme="majorEastAsia" w:cs="PingFang TC"/>
          <w:lang w:eastAsia="zh-CN"/>
        </w:rPr>
        <w:t xml:space="preserve">(2) </w:t>
      </w:r>
      <w:r w:rsidRPr="00766822">
        <w:rPr>
          <w:rFonts w:asciiTheme="majorEastAsia" w:eastAsiaTheme="majorEastAsia" w:hAnsiTheme="majorEastAsia" w:cs="PingFang TC" w:hint="eastAsia"/>
          <w:lang w:eastAsia="zh-CN"/>
        </w:rPr>
        <w:t>在宗教、社会、兄弟</w:t>
      </w:r>
      <w:r w:rsidR="00164DB0">
        <w:rPr>
          <w:rFonts w:asciiTheme="majorEastAsia" w:eastAsiaTheme="majorEastAsia" w:hAnsiTheme="majorEastAsia" w:cs="PingFang TC" w:hint="eastAsia"/>
          <w:lang w:eastAsia="zh-CN"/>
        </w:rPr>
        <w:t>会</w:t>
      </w:r>
      <w:r w:rsidRPr="00766822">
        <w:rPr>
          <w:rFonts w:asciiTheme="majorEastAsia" w:eastAsiaTheme="majorEastAsia" w:hAnsiTheme="majorEastAsia" w:cs="PingFang TC" w:hint="eastAsia"/>
          <w:lang w:eastAsia="zh-CN"/>
        </w:rPr>
        <w:t>或政治实体中的职位；（三）纯属名誉性质的职务；</w:t>
      </w:r>
      <w:r w:rsidRPr="00766822">
        <w:rPr>
          <w:rFonts w:asciiTheme="majorEastAsia" w:eastAsiaTheme="majorEastAsia" w:hAnsiTheme="majorEastAsia" w:cs="PingFang TC"/>
          <w:lang w:eastAsia="zh-CN"/>
        </w:rPr>
        <w:t xml:space="preserve">(4) </w:t>
      </w:r>
      <w:r w:rsidRPr="00766822">
        <w:rPr>
          <w:rFonts w:asciiTheme="majorEastAsia" w:eastAsiaTheme="majorEastAsia" w:hAnsiTheme="majorEastAsia" w:cs="PingFang TC" w:hint="eastAsia"/>
          <w:lang w:eastAsia="zh-CN"/>
        </w:rPr>
        <w:t>仅仅是一个组织的会员资格；</w:t>
      </w:r>
      <w:r w:rsidRPr="00766822">
        <w:rPr>
          <w:rFonts w:asciiTheme="majorEastAsia" w:eastAsiaTheme="majorEastAsia" w:hAnsiTheme="majorEastAsia" w:cs="PingFang TC"/>
          <w:lang w:eastAsia="zh-CN"/>
        </w:rPr>
        <w:t xml:space="preserve">(5) </w:t>
      </w:r>
      <w:r w:rsidRPr="00766822">
        <w:rPr>
          <w:rFonts w:asciiTheme="majorEastAsia" w:eastAsiaTheme="majorEastAsia" w:hAnsiTheme="majorEastAsia" w:cs="PingFang TC" w:hint="eastAsia"/>
          <w:lang w:eastAsia="zh-CN"/>
        </w:rPr>
        <w:t>有限责任公司的有限合伙人或非管理成员的被动投资</w:t>
      </w:r>
      <w:r w:rsidR="004179FC">
        <w:rPr>
          <w:rFonts w:asciiTheme="majorEastAsia" w:eastAsiaTheme="majorEastAsia" w:hAnsiTheme="majorEastAsia" w:cs="PingFang TC" w:hint="eastAsia"/>
          <w:lang w:eastAsia="zh-CN"/>
        </w:rPr>
        <w:t>收</w:t>
      </w:r>
      <w:r w:rsidRPr="00766822">
        <w:rPr>
          <w:rFonts w:asciiTheme="majorEastAsia" w:eastAsiaTheme="majorEastAsia" w:hAnsiTheme="majorEastAsia" w:cs="PingFang TC" w:hint="eastAsia"/>
          <w:lang w:eastAsia="zh-CN"/>
        </w:rPr>
        <w:t>益。</w:t>
      </w:r>
    </w:p>
    <w:p w:rsidR="00766822" w14:paraId="364DC932" w14:textId="77777777">
      <w:pPr>
        <w:pStyle w:val="BodyText"/>
        <w:ind w:left="1252" w:right="259"/>
        <w:rPr>
          <w:lang w:eastAsia="zh-CN"/>
        </w:rPr>
      </w:pPr>
    </w:p>
    <w:p w:rsidR="00766822" w:rsidRPr="00766822" w:rsidP="00766822" w14:paraId="612C57D5" w14:textId="5EDD2365">
      <w:pPr>
        <w:pStyle w:val="BodyText"/>
        <w:ind w:left="1252" w:right="259"/>
        <w:rPr>
          <w:rFonts w:asciiTheme="majorEastAsia" w:eastAsiaTheme="majorEastAsia" w:hAnsiTheme="majorEastAsia" w:cs="PingFang TC"/>
          <w:lang w:eastAsia="zh-CN"/>
        </w:rPr>
      </w:pPr>
      <w:r w:rsidRPr="00766822">
        <w:rPr>
          <w:rFonts w:asciiTheme="majorEastAsia" w:eastAsiaTheme="majorEastAsia" w:hAnsiTheme="majorEastAsia" w:cs="PingFang TC" w:hint="eastAsia"/>
          <w:lang w:eastAsia="zh-CN"/>
        </w:rPr>
        <w:t>此外，您不需要报告作为</w:t>
      </w:r>
      <w:r w:rsidR="004179FC">
        <w:rPr>
          <w:rFonts w:asciiTheme="majorEastAsia" w:eastAsiaTheme="majorEastAsia" w:hAnsiTheme="majorEastAsia" w:cs="PingFang TC" w:hint="eastAsia"/>
          <w:lang w:eastAsia="zh-CN"/>
        </w:rPr>
        <w:t>咨询</w:t>
      </w:r>
      <w:r w:rsidRPr="00766822">
        <w:rPr>
          <w:rFonts w:asciiTheme="majorEastAsia" w:eastAsiaTheme="majorEastAsia" w:hAnsiTheme="majorEastAsia" w:cs="PingFang TC" w:hint="eastAsia"/>
          <w:lang w:eastAsia="zh-CN"/>
        </w:rPr>
        <w:t>委员会或</w:t>
      </w:r>
      <w:r>
        <w:rPr>
          <w:rFonts w:asciiTheme="majorEastAsia" w:eastAsiaTheme="majorEastAsia" w:hAnsiTheme="majorEastAsia" w:cs="PingFang TC" w:hint="eastAsia"/>
          <w:lang w:eastAsia="zh-CN"/>
        </w:rPr>
        <w:t>委</w:t>
      </w:r>
      <w:r w:rsidRPr="00766822">
        <w:rPr>
          <w:rFonts w:asciiTheme="majorEastAsia" w:eastAsiaTheme="majorEastAsia" w:hAnsiTheme="majorEastAsia" w:cs="PingFang TC" w:hint="eastAsia"/>
          <w:lang w:eastAsia="zh-CN"/>
        </w:rPr>
        <w:t>员</w:t>
      </w:r>
      <w:r>
        <w:rPr>
          <w:rFonts w:asciiTheme="majorEastAsia" w:eastAsiaTheme="majorEastAsia" w:hAnsiTheme="majorEastAsia" w:cs="PingFang TC" w:hint="eastAsia"/>
          <w:lang w:eastAsia="zh-CN"/>
        </w:rPr>
        <w:t>会成员</w:t>
      </w:r>
      <w:r w:rsidR="004179FC">
        <w:rPr>
          <w:rFonts w:asciiTheme="majorEastAsia" w:eastAsiaTheme="majorEastAsia" w:hAnsiTheme="majorEastAsia" w:cs="PingFang TC" w:hint="eastAsia"/>
          <w:lang w:eastAsia="zh-CN"/>
        </w:rPr>
        <w:t>所提供的</w:t>
      </w:r>
      <w:r w:rsidRPr="00766822">
        <w:rPr>
          <w:rFonts w:asciiTheme="majorEastAsia" w:eastAsiaTheme="majorEastAsia" w:hAnsiTheme="majorEastAsia" w:cs="PingFang TC" w:hint="eastAsia"/>
          <w:lang w:eastAsia="zh-CN"/>
        </w:rPr>
        <w:t>服务，如果满足以下标准：</w:t>
      </w:r>
      <w:r w:rsidRPr="00766822">
        <w:rPr>
          <w:rFonts w:asciiTheme="majorEastAsia" w:eastAsiaTheme="majorEastAsia" w:hAnsiTheme="majorEastAsia" w:cs="PingFang TC"/>
          <w:lang w:eastAsia="zh-CN"/>
        </w:rPr>
        <w:t xml:space="preserve">(1) </w:t>
      </w:r>
      <w:r w:rsidRPr="00766822">
        <w:rPr>
          <w:rFonts w:asciiTheme="majorEastAsia" w:eastAsiaTheme="majorEastAsia" w:hAnsiTheme="majorEastAsia" w:cs="PingFang TC" w:hint="eastAsia"/>
          <w:lang w:eastAsia="zh-CN"/>
        </w:rPr>
        <w:t>咨询委员会或委员会</w:t>
      </w:r>
      <w:r w:rsidR="004179FC">
        <w:rPr>
          <w:rFonts w:asciiTheme="majorEastAsia" w:eastAsiaTheme="majorEastAsia" w:hAnsiTheme="majorEastAsia" w:cs="PingFang TC" w:hint="eastAsia"/>
          <w:lang w:eastAsia="zh-CN"/>
        </w:rPr>
        <w:t>为</w:t>
      </w:r>
      <w:r w:rsidRPr="00766822">
        <w:rPr>
          <w:rFonts w:asciiTheme="majorEastAsia" w:eastAsiaTheme="majorEastAsia" w:hAnsiTheme="majorEastAsia" w:cs="PingFang TC" w:hint="eastAsia"/>
          <w:lang w:eastAsia="zh-CN"/>
        </w:rPr>
        <w:t>非营利</w:t>
      </w:r>
      <w:r w:rsidR="004179FC">
        <w:rPr>
          <w:rFonts w:asciiTheme="majorEastAsia" w:eastAsiaTheme="majorEastAsia" w:hAnsiTheme="majorEastAsia" w:cs="PingFang TC" w:hint="eastAsia"/>
          <w:lang w:eastAsia="zh-CN"/>
        </w:rPr>
        <w:t>组织</w:t>
      </w:r>
      <w:r w:rsidRPr="00766822">
        <w:rPr>
          <w:rFonts w:asciiTheme="majorEastAsia" w:eastAsiaTheme="majorEastAsia" w:hAnsiTheme="majorEastAsia" w:cs="PingFang TC" w:hint="eastAsia"/>
          <w:lang w:eastAsia="zh-CN"/>
        </w:rPr>
        <w:t>或政府</w:t>
      </w:r>
      <w:r w:rsidR="004179FC">
        <w:rPr>
          <w:rFonts w:asciiTheme="majorEastAsia" w:eastAsiaTheme="majorEastAsia" w:hAnsiTheme="majorEastAsia" w:cs="PingFang TC" w:hint="eastAsia"/>
          <w:lang w:eastAsia="zh-CN"/>
        </w:rPr>
        <w:t>部门</w:t>
      </w:r>
      <w:r w:rsidRPr="00766822">
        <w:rPr>
          <w:rFonts w:asciiTheme="majorEastAsia" w:eastAsiaTheme="majorEastAsia" w:hAnsiTheme="majorEastAsia" w:cs="PingFang TC" w:hint="eastAsia"/>
          <w:lang w:eastAsia="zh-CN"/>
        </w:rPr>
        <w:t>；</w:t>
      </w:r>
      <w:r w:rsidRPr="00766822">
        <w:rPr>
          <w:rFonts w:asciiTheme="majorEastAsia" w:eastAsiaTheme="majorEastAsia" w:hAnsiTheme="majorEastAsia" w:cs="PingFang TC"/>
          <w:lang w:eastAsia="zh-CN"/>
        </w:rPr>
        <w:t xml:space="preserve">(2) </w:t>
      </w:r>
      <w:r w:rsidRPr="00766822">
        <w:rPr>
          <w:rFonts w:asciiTheme="majorEastAsia" w:eastAsiaTheme="majorEastAsia" w:hAnsiTheme="majorEastAsia" w:cs="PingFang TC" w:hint="eastAsia"/>
          <w:lang w:eastAsia="zh-CN"/>
        </w:rPr>
        <w:t>您的服务是无偿的；</w:t>
      </w:r>
      <w:r w:rsidRPr="00766822">
        <w:rPr>
          <w:rFonts w:asciiTheme="majorEastAsia" w:eastAsiaTheme="majorEastAsia" w:hAnsiTheme="majorEastAsia" w:cs="PingFang TC"/>
          <w:lang w:eastAsia="zh-CN"/>
        </w:rPr>
        <w:t xml:space="preserve">(3) </w:t>
      </w:r>
      <w:r w:rsidRPr="00766822">
        <w:rPr>
          <w:rFonts w:asciiTheme="majorEastAsia" w:eastAsiaTheme="majorEastAsia" w:hAnsiTheme="majorEastAsia" w:cs="PingFang TC" w:hint="eastAsia"/>
          <w:lang w:eastAsia="zh-CN"/>
        </w:rPr>
        <w:t>您没有</w:t>
      </w:r>
      <w:r>
        <w:rPr>
          <w:rFonts w:asciiTheme="majorEastAsia" w:eastAsiaTheme="majorEastAsia" w:hAnsiTheme="majorEastAsia" w:cs="PingFang TC" w:hint="eastAsia"/>
          <w:lang w:eastAsia="zh-CN"/>
        </w:rPr>
        <w:t>担任</w:t>
      </w:r>
      <w:r w:rsidRPr="00766822">
        <w:rPr>
          <w:rFonts w:asciiTheme="majorEastAsia" w:eastAsiaTheme="majorEastAsia" w:hAnsiTheme="majorEastAsia" w:cs="PingFang TC" w:hint="eastAsia"/>
          <w:lang w:eastAsia="zh-CN"/>
        </w:rPr>
        <w:t>高级</w:t>
      </w:r>
      <w:r w:rsidR="00490AE7">
        <w:rPr>
          <w:rFonts w:asciiTheme="majorEastAsia" w:eastAsiaTheme="majorEastAsia" w:hAnsiTheme="majorEastAsia" w:cs="PingFang TC" w:hint="eastAsia"/>
          <w:lang w:eastAsia="zh-CN"/>
        </w:rPr>
        <w:t>管理员</w:t>
      </w:r>
      <w:r w:rsidRPr="00766822">
        <w:rPr>
          <w:rFonts w:asciiTheme="majorEastAsia" w:eastAsiaTheme="majorEastAsia" w:hAnsiTheme="majorEastAsia" w:cs="PingFang TC" w:hint="eastAsia"/>
          <w:lang w:eastAsia="zh-CN"/>
        </w:rPr>
        <w:t>、</w:t>
      </w:r>
      <w:r w:rsidR="00490AE7">
        <w:rPr>
          <w:rFonts w:asciiTheme="majorEastAsia" w:eastAsiaTheme="majorEastAsia" w:hAnsiTheme="majorEastAsia" w:cs="PingFang TC" w:hint="eastAsia"/>
          <w:lang w:eastAsia="zh-CN"/>
        </w:rPr>
        <w:t>总监</w:t>
      </w:r>
      <w:r w:rsidRPr="00766822">
        <w:rPr>
          <w:rFonts w:asciiTheme="majorEastAsia" w:eastAsiaTheme="majorEastAsia" w:hAnsiTheme="majorEastAsia" w:cs="PingFang TC" w:hint="eastAsia"/>
          <w:lang w:eastAsia="zh-CN"/>
        </w:rPr>
        <w:t>或受托人</w:t>
      </w:r>
      <w:r w:rsidR="00490AE7">
        <w:rPr>
          <w:rFonts w:asciiTheme="majorEastAsia" w:eastAsiaTheme="majorEastAsia" w:hAnsiTheme="majorEastAsia" w:cs="PingFang TC" w:hint="eastAsia"/>
          <w:lang w:eastAsia="zh-CN"/>
        </w:rPr>
        <w:t>等可行使信托</w:t>
      </w:r>
      <w:r w:rsidRPr="00766822">
        <w:rPr>
          <w:rFonts w:asciiTheme="majorEastAsia" w:eastAsiaTheme="majorEastAsia" w:hAnsiTheme="majorEastAsia" w:cs="PingFang TC" w:hint="eastAsia"/>
          <w:lang w:eastAsia="zh-CN"/>
        </w:rPr>
        <w:t>责任</w:t>
      </w:r>
      <w:r w:rsidR="00490AE7">
        <w:rPr>
          <w:rFonts w:asciiTheme="majorEastAsia" w:eastAsiaTheme="majorEastAsia" w:hAnsiTheme="majorEastAsia" w:cs="PingFang TC" w:hint="eastAsia"/>
          <w:lang w:eastAsia="zh-CN"/>
        </w:rPr>
        <w:t>之职位</w:t>
      </w:r>
      <w:r w:rsidRPr="00766822">
        <w:rPr>
          <w:rFonts w:asciiTheme="majorEastAsia" w:eastAsiaTheme="majorEastAsia" w:hAnsiTheme="majorEastAsia" w:cs="PingFang TC" w:hint="eastAsia"/>
          <w:lang w:eastAsia="zh-CN"/>
        </w:rPr>
        <w:t>；</w:t>
      </w:r>
      <w:r w:rsidRPr="00766822">
        <w:rPr>
          <w:rFonts w:asciiTheme="majorEastAsia" w:eastAsiaTheme="majorEastAsia" w:hAnsiTheme="majorEastAsia" w:cs="PingFang TC"/>
          <w:lang w:eastAsia="zh-CN"/>
        </w:rPr>
        <w:t xml:space="preserve">(4) </w:t>
      </w:r>
      <w:r w:rsidRPr="00766822">
        <w:rPr>
          <w:rFonts w:asciiTheme="majorEastAsia" w:eastAsiaTheme="majorEastAsia" w:hAnsiTheme="majorEastAsia" w:cs="PingFang TC" w:hint="eastAsia"/>
          <w:lang w:eastAsia="zh-CN"/>
        </w:rPr>
        <w:t>您的</w:t>
      </w:r>
      <w:r w:rsidR="00490AE7">
        <w:rPr>
          <w:rFonts w:asciiTheme="majorEastAsia" w:eastAsiaTheme="majorEastAsia" w:hAnsiTheme="majorEastAsia" w:cs="PingFang TC" w:hint="eastAsia"/>
          <w:lang w:eastAsia="zh-CN"/>
        </w:rPr>
        <w:t>职务</w:t>
      </w:r>
      <w:r w:rsidRPr="00766822">
        <w:rPr>
          <w:rFonts w:asciiTheme="majorEastAsia" w:eastAsiaTheme="majorEastAsia" w:hAnsiTheme="majorEastAsia" w:cs="PingFang TC" w:hint="eastAsia"/>
          <w:lang w:eastAsia="zh-CN"/>
        </w:rPr>
        <w:t>不涉及</w:t>
      </w:r>
      <w:r w:rsidR="00732636">
        <w:rPr>
          <w:rFonts w:asciiTheme="majorEastAsia" w:eastAsiaTheme="majorEastAsia" w:hAnsiTheme="majorEastAsia" w:cs="PingFang TC" w:hint="eastAsia"/>
          <w:lang w:eastAsia="zh-CN"/>
        </w:rPr>
        <w:t>在机构充分</w:t>
      </w:r>
      <w:r w:rsidRPr="00766822">
        <w:rPr>
          <w:rFonts w:asciiTheme="majorEastAsia" w:eastAsiaTheme="majorEastAsia" w:hAnsiTheme="majorEastAsia" w:cs="PingFang TC" w:hint="eastAsia"/>
          <w:lang w:eastAsia="zh-CN"/>
        </w:rPr>
        <w:t>监督</w:t>
      </w:r>
      <w:r w:rsidR="00732636">
        <w:rPr>
          <w:rFonts w:asciiTheme="majorEastAsia" w:eastAsiaTheme="majorEastAsia" w:hAnsiTheme="majorEastAsia" w:cs="PingFang TC" w:hint="eastAsia"/>
          <w:lang w:eastAsia="zh-CN"/>
        </w:rPr>
        <w:t>下</w:t>
      </w:r>
      <w:r w:rsidRPr="00766822">
        <w:rPr>
          <w:rFonts w:asciiTheme="majorEastAsia" w:eastAsiaTheme="majorEastAsia" w:hAnsiTheme="majorEastAsia" w:cs="PingFang TC" w:hint="eastAsia"/>
          <w:lang w:eastAsia="zh-CN"/>
        </w:rPr>
        <w:t>建立</w:t>
      </w:r>
      <w:r w:rsidR="00732636">
        <w:rPr>
          <w:rFonts w:asciiTheme="majorEastAsia" w:eastAsiaTheme="majorEastAsia" w:hAnsiTheme="majorEastAsia" w:cs="PingFang TC" w:hint="eastAsia"/>
          <w:lang w:eastAsia="zh-CN"/>
        </w:rPr>
        <w:t>的</w:t>
      </w:r>
      <w:r w:rsidRPr="00766822">
        <w:rPr>
          <w:rFonts w:asciiTheme="majorEastAsia" w:eastAsiaTheme="majorEastAsia" w:hAnsiTheme="majorEastAsia" w:cs="PingFang TC" w:hint="eastAsia"/>
          <w:lang w:eastAsia="zh-CN"/>
        </w:rPr>
        <w:t>普通</w:t>
      </w:r>
      <w:r>
        <w:rPr>
          <w:rFonts w:asciiTheme="majorEastAsia" w:eastAsiaTheme="majorEastAsia" w:hAnsiTheme="majorEastAsia" w:cs="PingFang TC" w:hint="eastAsia"/>
          <w:lang w:eastAsia="zh-CN"/>
        </w:rPr>
        <w:t>法律</w:t>
      </w:r>
      <w:r w:rsidR="00732636">
        <w:rPr>
          <w:rFonts w:asciiTheme="majorEastAsia" w:eastAsiaTheme="majorEastAsia" w:hAnsiTheme="majorEastAsia" w:cs="PingFang TC" w:hint="eastAsia"/>
          <w:lang w:eastAsia="zh-CN"/>
        </w:rPr>
        <w:t>意义上的</w:t>
      </w:r>
      <w:r w:rsidR="003437DF">
        <w:rPr>
          <w:rFonts w:asciiTheme="majorEastAsia" w:eastAsiaTheme="majorEastAsia" w:hAnsiTheme="majorEastAsia" w:cs="PingFang TC" w:hint="eastAsia"/>
          <w:lang w:eastAsia="zh-CN"/>
        </w:rPr>
        <w:t>雇佣</w:t>
      </w:r>
      <w:r w:rsidRPr="00766822">
        <w:rPr>
          <w:rFonts w:asciiTheme="majorEastAsia" w:eastAsiaTheme="majorEastAsia" w:hAnsiTheme="majorEastAsia" w:cs="PingFang TC" w:hint="eastAsia"/>
          <w:lang w:eastAsia="zh-CN"/>
        </w:rPr>
        <w:t>关系。</w:t>
      </w:r>
    </w:p>
    <w:p w:rsidR="00955B9D" w14:paraId="7D3280F5" w14:textId="77777777">
      <w:pPr>
        <w:pStyle w:val="Heading2"/>
        <w:spacing w:before="95"/>
        <w:ind w:left="313"/>
        <w:rPr>
          <w:u w:val="none"/>
          <w:lang w:eastAsia="zh-CN"/>
        </w:rPr>
      </w:pPr>
      <w:r>
        <w:rPr>
          <w:b w:val="0"/>
          <w:u w:val="none"/>
          <w:lang w:eastAsia="zh-CN"/>
        </w:rPr>
        <w:br w:type="column"/>
      </w:r>
      <w:r w:rsidRPr="003437DF" w:rsidR="003437DF">
        <w:rPr>
          <w:rFonts w:asciiTheme="majorEastAsia" w:eastAsiaTheme="majorEastAsia" w:hAnsiTheme="majorEastAsia" w:cs="PingFang TC" w:hint="eastAsia"/>
          <w:szCs w:val="22"/>
          <w:u w:val="none"/>
          <w:lang w:eastAsia="zh-CN"/>
        </w:rPr>
        <w:t>完成</w:t>
      </w:r>
      <w:r w:rsidR="003437DF">
        <w:rPr>
          <w:rFonts w:asciiTheme="majorEastAsia" w:eastAsiaTheme="majorEastAsia" w:hAnsiTheme="majorEastAsia" w:cs="PingFang TC" w:hint="eastAsia"/>
          <w:szCs w:val="22"/>
          <w:u w:val="none"/>
          <w:lang w:eastAsia="zh-CN"/>
        </w:rPr>
        <w:t>栏目</w:t>
      </w:r>
      <w:r w:rsidRPr="003437DF" w:rsidR="003437DF">
        <w:rPr>
          <w:rFonts w:asciiTheme="majorEastAsia" w:eastAsiaTheme="majorEastAsia" w:hAnsiTheme="majorEastAsia" w:cs="PingFang TC" w:hint="eastAsia"/>
          <w:szCs w:val="22"/>
          <w:u w:val="none"/>
          <w:lang w:eastAsia="zh-CN"/>
        </w:rPr>
        <w:t>：</w:t>
      </w:r>
    </w:p>
    <w:p w:rsidR="003437DF" w14:paraId="158A3D81" w14:textId="77777777">
      <w:pPr>
        <w:pStyle w:val="BodyText"/>
        <w:ind w:left="313"/>
        <w:rPr>
          <w:u w:val="single"/>
          <w:lang w:eastAsia="zh-CN"/>
        </w:rPr>
      </w:pPr>
    </w:p>
    <w:p w:rsidR="003437DF" w:rsidRPr="003437DF" w14:paraId="73663322" w14:textId="77777777">
      <w:pPr>
        <w:pStyle w:val="BodyText"/>
        <w:ind w:left="313"/>
        <w:rPr>
          <w:rFonts w:asciiTheme="majorEastAsia" w:eastAsiaTheme="majorEastAsia" w:hAnsiTheme="majorEastAsia" w:cs="PingFang TC"/>
          <w:lang w:eastAsia="zh-CN"/>
        </w:rPr>
      </w:pPr>
      <w:r>
        <w:rPr>
          <w:rFonts w:asciiTheme="majorEastAsia" w:eastAsiaTheme="majorEastAsia" w:hAnsiTheme="majorEastAsia" w:cs="PingFang TC" w:hint="eastAsia"/>
          <w:u w:val="single"/>
          <w:lang w:eastAsia="zh-CN"/>
        </w:rPr>
        <w:t>机构</w:t>
      </w:r>
      <w:r w:rsidRPr="003437DF">
        <w:rPr>
          <w:rFonts w:asciiTheme="majorEastAsia" w:eastAsiaTheme="majorEastAsia" w:hAnsiTheme="majorEastAsia" w:cs="PingFang TC" w:hint="eastAsia"/>
          <w:u w:val="single"/>
          <w:lang w:eastAsia="zh-CN"/>
        </w:rPr>
        <w:t>名称</w:t>
      </w:r>
      <w:r w:rsidRPr="003437DF">
        <w:rPr>
          <w:rFonts w:asciiTheme="majorEastAsia" w:eastAsiaTheme="majorEastAsia" w:hAnsiTheme="majorEastAsia" w:cs="PingFang TC" w:hint="eastAsia"/>
          <w:lang w:eastAsia="zh-CN"/>
        </w:rPr>
        <w:t>：提供</w:t>
      </w:r>
      <w:r>
        <w:rPr>
          <w:rFonts w:asciiTheme="majorEastAsia" w:eastAsiaTheme="majorEastAsia" w:hAnsiTheme="majorEastAsia" w:cs="PingFang TC" w:hint="eastAsia"/>
          <w:lang w:eastAsia="zh-CN"/>
        </w:rPr>
        <w:t>机构</w:t>
      </w:r>
      <w:r w:rsidRPr="003437DF">
        <w:rPr>
          <w:rFonts w:asciiTheme="majorEastAsia" w:eastAsiaTheme="majorEastAsia" w:hAnsiTheme="majorEastAsia" w:cs="PingFang TC" w:hint="eastAsia"/>
          <w:lang w:eastAsia="zh-CN"/>
        </w:rPr>
        <w:t>的名称。</w:t>
      </w:r>
    </w:p>
    <w:p w:rsidR="00955B9D" w14:paraId="32C4A52D" w14:textId="77777777">
      <w:pPr>
        <w:pStyle w:val="BodyText"/>
        <w:spacing w:before="10"/>
        <w:rPr>
          <w:sz w:val="17"/>
          <w:lang w:eastAsia="zh-CN"/>
        </w:rPr>
      </w:pPr>
    </w:p>
    <w:p w:rsidR="003437DF" w:rsidRPr="003437DF" w14:paraId="3D0172B5" w14:textId="77777777">
      <w:pPr>
        <w:pStyle w:val="BodyText"/>
        <w:spacing w:line="477" w:lineRule="auto"/>
        <w:ind w:left="313" w:right="959"/>
        <w:rPr>
          <w:rFonts w:asciiTheme="majorEastAsia" w:eastAsiaTheme="majorEastAsia" w:hAnsiTheme="majorEastAsia" w:cs="PingFang TC"/>
          <w:lang w:eastAsia="zh-CN"/>
        </w:rPr>
      </w:pPr>
      <w:r w:rsidRPr="003437DF">
        <w:rPr>
          <w:rFonts w:asciiTheme="majorEastAsia" w:eastAsiaTheme="majorEastAsia" w:hAnsiTheme="majorEastAsia" w:cs="PingFang TC" w:hint="eastAsia"/>
          <w:u w:val="single"/>
          <w:lang w:eastAsia="zh-CN"/>
        </w:rPr>
        <w:t>城市</w:t>
      </w:r>
      <w:r w:rsidRPr="003437DF">
        <w:rPr>
          <w:rFonts w:asciiTheme="majorEastAsia" w:eastAsiaTheme="majorEastAsia" w:hAnsiTheme="majorEastAsia" w:cs="PingFang TC"/>
          <w:u w:val="single"/>
          <w:lang w:eastAsia="zh-CN"/>
        </w:rPr>
        <w:t>/</w:t>
      </w:r>
      <w:r w:rsidRPr="003437DF">
        <w:rPr>
          <w:rFonts w:asciiTheme="majorEastAsia" w:eastAsiaTheme="majorEastAsia" w:hAnsiTheme="majorEastAsia" w:cs="PingFang TC" w:hint="eastAsia"/>
          <w:u w:val="single"/>
          <w:lang w:eastAsia="zh-CN"/>
        </w:rPr>
        <w:t>州</w:t>
      </w:r>
      <w:r w:rsidR="00164DB0">
        <w:rPr>
          <w:rFonts w:asciiTheme="majorEastAsia" w:eastAsiaTheme="majorEastAsia" w:hAnsiTheme="majorEastAsia" w:cs="PingFang TC" w:hint="eastAsia"/>
          <w:u w:val="single"/>
          <w:lang w:eastAsia="zh-CN"/>
        </w:rPr>
        <w:t>名</w:t>
      </w:r>
      <w:r w:rsidRPr="003437DF">
        <w:rPr>
          <w:rFonts w:asciiTheme="majorEastAsia" w:eastAsiaTheme="majorEastAsia" w:hAnsiTheme="majorEastAsia" w:cs="PingFang TC" w:hint="eastAsia"/>
          <w:lang w:eastAsia="zh-CN"/>
        </w:rPr>
        <w:t>：提供</w:t>
      </w:r>
      <w:r w:rsidR="00164DB0">
        <w:rPr>
          <w:rFonts w:asciiTheme="majorEastAsia" w:eastAsiaTheme="majorEastAsia" w:hAnsiTheme="majorEastAsia" w:cs="PingFang TC" w:hint="eastAsia"/>
          <w:lang w:eastAsia="zh-CN"/>
        </w:rPr>
        <w:t>机构</w:t>
      </w:r>
      <w:r w:rsidRPr="003437DF">
        <w:rPr>
          <w:rFonts w:asciiTheme="majorEastAsia" w:eastAsiaTheme="majorEastAsia" w:hAnsiTheme="majorEastAsia" w:cs="PingFang TC" w:hint="eastAsia"/>
          <w:lang w:eastAsia="zh-CN"/>
        </w:rPr>
        <w:t>所在的城市和州。</w:t>
      </w:r>
    </w:p>
    <w:p w:rsidR="003437DF" w:rsidRPr="003437DF" w14:paraId="7B9A6EE7" w14:textId="77777777">
      <w:pPr>
        <w:pStyle w:val="BodyText"/>
        <w:spacing w:line="477" w:lineRule="auto"/>
        <w:ind w:left="313" w:right="959"/>
        <w:rPr>
          <w:rFonts w:asciiTheme="majorEastAsia" w:eastAsiaTheme="majorEastAsia" w:hAnsiTheme="majorEastAsia" w:cs="PingFang TC"/>
          <w:lang w:eastAsia="zh-CN"/>
        </w:rPr>
      </w:pPr>
      <w:r>
        <w:rPr>
          <w:rFonts w:asciiTheme="majorEastAsia" w:eastAsiaTheme="majorEastAsia" w:hAnsiTheme="majorEastAsia" w:cs="PingFang TC" w:hint="eastAsia"/>
          <w:u w:val="single"/>
          <w:lang w:eastAsia="zh-CN"/>
        </w:rPr>
        <w:t>机构</w:t>
      </w:r>
      <w:r w:rsidRPr="003437DF">
        <w:rPr>
          <w:rFonts w:asciiTheme="majorEastAsia" w:eastAsiaTheme="majorEastAsia" w:hAnsiTheme="majorEastAsia" w:cs="PingFang TC" w:hint="eastAsia"/>
          <w:u w:val="single"/>
          <w:lang w:eastAsia="zh-CN"/>
        </w:rPr>
        <w:t>类型</w:t>
      </w:r>
      <w:r w:rsidRPr="003437DF">
        <w:rPr>
          <w:rFonts w:asciiTheme="majorEastAsia" w:eastAsiaTheme="majorEastAsia" w:hAnsiTheme="majorEastAsia" w:cs="PingFang TC" w:hint="eastAsia"/>
          <w:lang w:eastAsia="zh-CN"/>
        </w:rPr>
        <w:t>：描述</w:t>
      </w:r>
      <w:r>
        <w:rPr>
          <w:rFonts w:asciiTheme="majorEastAsia" w:eastAsiaTheme="majorEastAsia" w:hAnsiTheme="majorEastAsia" w:cs="PingFang TC" w:hint="eastAsia"/>
          <w:lang w:eastAsia="zh-CN"/>
        </w:rPr>
        <w:t>机构</w:t>
      </w:r>
      <w:r w:rsidRPr="003437DF">
        <w:rPr>
          <w:rFonts w:asciiTheme="majorEastAsia" w:eastAsiaTheme="majorEastAsia" w:hAnsiTheme="majorEastAsia" w:cs="PingFang TC" w:hint="eastAsia"/>
          <w:lang w:eastAsia="zh-CN"/>
        </w:rPr>
        <w:t>的类型。</w:t>
      </w:r>
    </w:p>
    <w:p w:rsidR="003437DF" w:rsidRPr="003437DF" w14:paraId="6E9D9C5C" w14:textId="77777777">
      <w:pPr>
        <w:pStyle w:val="BodyText"/>
        <w:spacing w:before="2"/>
        <w:ind w:left="313" w:right="959"/>
        <w:rPr>
          <w:rFonts w:asciiTheme="majorEastAsia" w:eastAsiaTheme="majorEastAsia" w:hAnsiTheme="majorEastAsia" w:cs="PingFang TC"/>
          <w:lang w:eastAsia="zh-CN"/>
        </w:rPr>
      </w:pPr>
      <w:r w:rsidRPr="003437DF">
        <w:rPr>
          <w:rFonts w:asciiTheme="majorEastAsia" w:eastAsiaTheme="majorEastAsia" w:hAnsiTheme="majorEastAsia" w:cs="PingFang TC" w:hint="eastAsia"/>
          <w:u w:val="single"/>
          <w:lang w:eastAsia="zh-CN"/>
        </w:rPr>
        <w:t>担任的职位</w:t>
      </w:r>
      <w:r w:rsidRPr="003437DF">
        <w:rPr>
          <w:rFonts w:asciiTheme="majorEastAsia" w:eastAsiaTheme="majorEastAsia" w:hAnsiTheme="majorEastAsia" w:cs="PingFang TC" w:hint="eastAsia"/>
          <w:lang w:eastAsia="zh-CN"/>
        </w:rPr>
        <w:t>：提供您担任或担任</w:t>
      </w:r>
      <w:r>
        <w:rPr>
          <w:rFonts w:asciiTheme="majorEastAsia" w:eastAsiaTheme="majorEastAsia" w:hAnsiTheme="majorEastAsia" w:cs="PingFang TC" w:hint="eastAsia"/>
          <w:lang w:eastAsia="zh-CN"/>
        </w:rPr>
        <w:t>过</w:t>
      </w:r>
      <w:r w:rsidRPr="003437DF">
        <w:rPr>
          <w:rFonts w:asciiTheme="majorEastAsia" w:eastAsiaTheme="majorEastAsia" w:hAnsiTheme="majorEastAsia" w:cs="PingFang TC" w:hint="eastAsia"/>
          <w:lang w:eastAsia="zh-CN"/>
        </w:rPr>
        <w:t>的职位的名称或简短的</w:t>
      </w:r>
      <w:r>
        <w:rPr>
          <w:rFonts w:asciiTheme="majorEastAsia" w:eastAsiaTheme="majorEastAsia" w:hAnsiTheme="majorEastAsia" w:cs="PingFang TC" w:hint="eastAsia"/>
          <w:lang w:eastAsia="zh-CN"/>
        </w:rPr>
        <w:t>职</w:t>
      </w:r>
      <w:r w:rsidRPr="003437DF">
        <w:rPr>
          <w:rFonts w:asciiTheme="majorEastAsia" w:eastAsiaTheme="majorEastAsia" w:hAnsiTheme="majorEastAsia" w:cs="PingFang TC" w:hint="eastAsia"/>
          <w:lang w:eastAsia="zh-CN"/>
        </w:rPr>
        <w:t>能</w:t>
      </w:r>
      <w:r w:rsidR="004D7C37">
        <w:rPr>
          <w:rFonts w:asciiTheme="majorEastAsia" w:eastAsiaTheme="majorEastAsia" w:hAnsiTheme="majorEastAsia" w:cs="PingFang TC" w:hint="eastAsia"/>
          <w:lang w:eastAsia="zh-CN"/>
        </w:rPr>
        <w:t>阐述</w:t>
      </w:r>
      <w:r w:rsidRPr="003437DF">
        <w:rPr>
          <w:rFonts w:asciiTheme="majorEastAsia" w:eastAsiaTheme="majorEastAsia" w:hAnsiTheme="majorEastAsia" w:cs="PingFang TC" w:hint="eastAsia"/>
          <w:lang w:eastAsia="zh-CN"/>
        </w:rPr>
        <w:t>。</w:t>
      </w:r>
    </w:p>
    <w:p w:rsidR="00955B9D" w14:paraId="2F846CC9" w14:textId="77777777">
      <w:pPr>
        <w:pStyle w:val="BodyText"/>
        <w:spacing w:before="10"/>
        <w:rPr>
          <w:sz w:val="17"/>
          <w:lang w:eastAsia="zh-CN"/>
        </w:rPr>
      </w:pPr>
    </w:p>
    <w:p w:rsidR="008E2D16" w:rsidRPr="008E2D16" w14:paraId="064E1C23" w14:textId="46B1150D">
      <w:pPr>
        <w:pStyle w:val="BodyText"/>
        <w:ind w:left="313"/>
        <w:rPr>
          <w:rFonts w:asciiTheme="majorEastAsia" w:eastAsiaTheme="majorEastAsia" w:hAnsiTheme="majorEastAsia" w:cs="PingFang TC"/>
          <w:lang w:eastAsia="zh-CN"/>
        </w:rPr>
      </w:pPr>
      <w:r>
        <w:rPr>
          <w:rFonts w:asciiTheme="majorEastAsia" w:eastAsiaTheme="majorEastAsia" w:hAnsiTheme="majorEastAsia" w:cs="PingFang TC" w:hint="eastAsia"/>
          <w:u w:val="single"/>
          <w:lang w:eastAsia="zh-CN"/>
        </w:rPr>
        <w:t>从</w:t>
      </w:r>
      <w:r w:rsidRPr="008E2D16">
        <w:rPr>
          <w:rFonts w:asciiTheme="majorEastAsia" w:eastAsiaTheme="majorEastAsia" w:hAnsiTheme="majorEastAsia" w:cs="PingFang TC" w:hint="eastAsia"/>
          <w:lang w:eastAsia="zh-CN"/>
        </w:rPr>
        <w:t>：提供您开始担任该职位的月份和年份。</w:t>
      </w:r>
    </w:p>
    <w:p w:rsidR="00955B9D" w14:paraId="7D9A1845" w14:textId="77777777">
      <w:pPr>
        <w:pStyle w:val="BodyText"/>
        <w:spacing w:before="10"/>
        <w:rPr>
          <w:sz w:val="17"/>
          <w:lang w:eastAsia="zh-CN"/>
        </w:rPr>
      </w:pPr>
    </w:p>
    <w:p w:rsidR="008E2D16" w:rsidRPr="008E2D16" w14:paraId="1BA1F9B1" w14:textId="0944EF72">
      <w:pPr>
        <w:pStyle w:val="BodyText"/>
        <w:ind w:left="313" w:right="959"/>
        <w:rPr>
          <w:rFonts w:asciiTheme="majorEastAsia" w:eastAsiaTheme="majorEastAsia" w:hAnsiTheme="majorEastAsia" w:cs="PingFang TC"/>
          <w:lang w:eastAsia="zh-CN"/>
        </w:rPr>
      </w:pPr>
      <w:r w:rsidRPr="008E2D16">
        <w:rPr>
          <w:rFonts w:asciiTheme="majorEastAsia" w:eastAsiaTheme="majorEastAsia" w:hAnsiTheme="majorEastAsia" w:cs="PingFang TC" w:hint="eastAsia"/>
          <w:lang w:eastAsia="zh-CN"/>
        </w:rPr>
        <w:t>至：提供职位结束的月份和年份。如果您仍然担任该职位，请写上“</w:t>
      </w:r>
      <w:r w:rsidR="007203A8">
        <w:rPr>
          <w:rFonts w:asciiTheme="majorEastAsia" w:eastAsiaTheme="majorEastAsia" w:hAnsiTheme="majorEastAsia" w:cs="PingFang TC" w:hint="eastAsia"/>
          <w:lang w:eastAsia="zh-CN"/>
        </w:rPr>
        <w:t>至今</w:t>
      </w:r>
      <w:r w:rsidRPr="008E2D16">
        <w:rPr>
          <w:rFonts w:asciiTheme="majorEastAsia" w:eastAsiaTheme="majorEastAsia" w:hAnsiTheme="majorEastAsia" w:cs="PingFang TC" w:hint="eastAsia"/>
          <w:lang w:eastAsia="zh-CN"/>
        </w:rPr>
        <w:t>”。</w:t>
      </w:r>
    </w:p>
    <w:p w:rsidR="00955B9D" w14:paraId="2FF4C10F" w14:textId="77777777">
      <w:pPr>
        <w:rPr>
          <w:sz w:val="18"/>
          <w:lang w:eastAsia="zh-CN"/>
        </w:rPr>
      </w:pPr>
    </w:p>
    <w:p w:rsidR="008E2D16" w:rsidRPr="008E2D16" w:rsidP="008E2D16" w14:paraId="5B9F3A68" w14:textId="61FDBFBA">
      <w:pPr>
        <w:ind w:firstLine="313"/>
        <w:rPr>
          <w:rFonts w:asciiTheme="majorEastAsia" w:eastAsiaTheme="majorEastAsia" w:hAnsiTheme="majorEastAsia" w:cs="PingFang TC"/>
          <w:sz w:val="18"/>
          <w:szCs w:val="18"/>
          <w:lang w:eastAsia="zh-CN"/>
        </w:rPr>
        <w:sectPr>
          <w:type w:val="continuous"/>
          <w:pgSz w:w="16840" w:h="11910" w:orient="landscape"/>
          <w:pgMar w:top="660" w:right="1240" w:bottom="280" w:left="1000" w:header="720" w:footer="720" w:gutter="0"/>
          <w:cols w:num="2" w:space="720" w:equalWidth="0">
            <w:col w:w="7399" w:space="40"/>
            <w:col w:w="7161"/>
          </w:cols>
        </w:sectPr>
      </w:pPr>
      <w:r w:rsidRPr="008E2D16">
        <w:rPr>
          <w:rFonts w:asciiTheme="majorEastAsia" w:eastAsiaTheme="majorEastAsia" w:hAnsiTheme="majorEastAsia" w:cs="PingFang TC" w:hint="eastAsia"/>
          <w:b/>
          <w:bCs/>
          <w:sz w:val="18"/>
          <w:szCs w:val="18"/>
          <w:lang w:eastAsia="zh-CN"/>
        </w:rPr>
        <w:t>无报告</w:t>
      </w:r>
      <w:r w:rsidR="007203A8">
        <w:rPr>
          <w:rFonts w:asciiTheme="majorEastAsia" w:eastAsiaTheme="majorEastAsia" w:hAnsiTheme="majorEastAsia" w:cs="PingFang TC" w:hint="eastAsia"/>
          <w:b/>
          <w:bCs/>
          <w:sz w:val="18"/>
          <w:szCs w:val="18"/>
          <w:lang w:eastAsia="zh-CN"/>
        </w:rPr>
        <w:t>内容</w:t>
      </w:r>
      <w:r w:rsidRPr="008E2D16">
        <w:rPr>
          <w:rFonts w:asciiTheme="majorEastAsia" w:eastAsiaTheme="majorEastAsia" w:hAnsiTheme="majorEastAsia" w:cs="PingFang TC" w:hint="eastAsia"/>
          <w:sz w:val="18"/>
          <w:szCs w:val="18"/>
          <w:lang w:eastAsia="zh-CN"/>
        </w:rPr>
        <w:t>：如果您没有任何</w:t>
      </w:r>
      <w:r w:rsidR="007203A8">
        <w:rPr>
          <w:rFonts w:asciiTheme="majorEastAsia" w:eastAsiaTheme="majorEastAsia" w:hAnsiTheme="majorEastAsia" w:cs="PingFang TC" w:hint="eastAsia"/>
          <w:sz w:val="18"/>
          <w:szCs w:val="18"/>
          <w:lang w:eastAsia="zh-CN"/>
        </w:rPr>
        <w:t>可</w:t>
      </w:r>
      <w:r w:rsidRPr="008E2D16">
        <w:rPr>
          <w:rFonts w:asciiTheme="majorEastAsia" w:eastAsiaTheme="majorEastAsia" w:hAnsiTheme="majorEastAsia" w:cs="PingFang TC" w:hint="eastAsia"/>
          <w:sz w:val="18"/>
          <w:szCs w:val="18"/>
          <w:lang w:eastAsia="zh-CN"/>
        </w:rPr>
        <w:t>报告的内容，请填写“无”。</w:t>
      </w:r>
    </w:p>
    <w:p w:rsidR="00955B9D" w14:paraId="06909F72" w14:textId="77777777">
      <w:pPr>
        <w:pStyle w:val="BodyText"/>
        <w:spacing w:before="4"/>
        <w:rPr>
          <w:sz w:val="9"/>
          <w:lang w:eastAsia="zh-CN"/>
        </w:rPr>
      </w:pPr>
    </w:p>
    <w:p w:rsidR="00955B9D" w14:paraId="75418EF5" w14:textId="77777777">
      <w:pPr>
        <w:rPr>
          <w:sz w:val="9"/>
          <w:lang w:eastAsia="zh-CN"/>
        </w:rPr>
        <w:sectPr>
          <w:headerReference w:type="default" r:id="rId5"/>
          <w:pgSz w:w="16840" w:h="11910" w:orient="landscape"/>
          <w:pgMar w:top="1200" w:right="1240" w:bottom="280" w:left="1000" w:header="754" w:footer="0" w:gutter="0"/>
          <w:cols w:space="720"/>
        </w:sectPr>
      </w:pPr>
    </w:p>
    <w:p w:rsidR="00955B9D" w:rsidRPr="001B1CD6" w14:paraId="6F165632" w14:textId="77777777">
      <w:pPr>
        <w:spacing w:before="99"/>
        <w:ind w:left="1252"/>
        <w:rPr>
          <w:rFonts w:asciiTheme="majorEastAsia" w:eastAsiaTheme="majorEastAsia" w:hAnsiTheme="majorEastAsia"/>
          <w:sz w:val="18"/>
          <w:lang w:eastAsia="zh-CN"/>
        </w:rPr>
      </w:pPr>
      <w:bookmarkStart w:id="2" w:name="Instructions_for_Completing_Part_2_of_th"/>
      <w:bookmarkStart w:id="3" w:name="Income_Type:"/>
      <w:bookmarkStart w:id="4" w:name="Income_Amount:"/>
      <w:bookmarkStart w:id="5" w:name="Definitions:"/>
      <w:bookmarkStart w:id="6" w:name="_bookmark1"/>
      <w:bookmarkEnd w:id="2"/>
      <w:bookmarkEnd w:id="3"/>
      <w:bookmarkEnd w:id="4"/>
      <w:bookmarkEnd w:id="5"/>
      <w:bookmarkEnd w:id="6"/>
      <w:r w:rsidRPr="001B1CD6">
        <w:rPr>
          <w:rFonts w:asciiTheme="majorEastAsia" w:eastAsiaTheme="majorEastAsia" w:hAnsiTheme="majorEastAsia" w:cs="PingFang TC" w:hint="eastAsia"/>
          <w:b/>
          <w:bCs/>
          <w:sz w:val="18"/>
          <w:lang w:eastAsia="zh-CN"/>
        </w:rPr>
        <w:t>适用性</w:t>
      </w:r>
      <w:r w:rsidRPr="001B1CD6">
        <w:rPr>
          <w:rFonts w:asciiTheme="majorEastAsia" w:eastAsiaTheme="majorEastAsia" w:hAnsiTheme="majorEastAsia" w:cs="PingFang TC" w:hint="eastAsia"/>
          <w:sz w:val="18"/>
          <w:lang w:eastAsia="zh-CN"/>
        </w:rPr>
        <w:t>：所有申报者</w:t>
      </w:r>
      <w:r>
        <w:rPr>
          <w:rFonts w:asciiTheme="majorEastAsia" w:eastAsiaTheme="majorEastAsia" w:hAnsiTheme="majorEastAsia" w:cs="PingFang TC" w:hint="eastAsia"/>
          <w:sz w:val="18"/>
          <w:lang w:eastAsia="zh-CN"/>
        </w:rPr>
        <w:t>都需</w:t>
      </w:r>
      <w:r w:rsidRPr="001B1CD6">
        <w:rPr>
          <w:rFonts w:asciiTheme="majorEastAsia" w:eastAsiaTheme="majorEastAsia" w:hAnsiTheme="majorEastAsia" w:cs="PingFang TC" w:hint="eastAsia"/>
          <w:sz w:val="18"/>
          <w:lang w:eastAsia="zh-CN"/>
        </w:rPr>
        <w:t>完成第</w:t>
      </w:r>
      <w:r w:rsidRPr="001B1CD6">
        <w:rPr>
          <w:rFonts w:asciiTheme="majorEastAsia" w:eastAsiaTheme="majorEastAsia" w:hAnsiTheme="majorEastAsia"/>
          <w:sz w:val="18"/>
          <w:lang w:eastAsia="zh-CN"/>
        </w:rPr>
        <w:t>2</w:t>
      </w:r>
      <w:r w:rsidRPr="001B1CD6">
        <w:rPr>
          <w:rFonts w:asciiTheme="majorEastAsia" w:eastAsiaTheme="majorEastAsia" w:hAnsiTheme="majorEastAsia" w:cs="PingFang TC" w:hint="eastAsia"/>
          <w:sz w:val="18"/>
          <w:lang w:eastAsia="zh-CN"/>
        </w:rPr>
        <w:t>部分。</w:t>
      </w:r>
    </w:p>
    <w:p w:rsidR="00955B9D" w14:paraId="46F5AC7B" w14:textId="77777777">
      <w:pPr>
        <w:pStyle w:val="BodyText"/>
        <w:spacing w:before="10"/>
        <w:rPr>
          <w:sz w:val="17"/>
          <w:lang w:eastAsia="zh-CN"/>
        </w:rPr>
      </w:pPr>
    </w:p>
    <w:p w:rsidR="001B1CD6" w:rsidP="001B1CD6" w14:paraId="59E6CF50" w14:textId="77777777">
      <w:pPr>
        <w:pStyle w:val="Heading2"/>
        <w:rPr>
          <w:u w:val="none"/>
          <w:lang w:eastAsia="zh-CN"/>
        </w:rPr>
      </w:pPr>
      <w:r w:rsidRPr="00766822">
        <w:rPr>
          <w:rFonts w:asciiTheme="majorEastAsia" w:eastAsiaTheme="majorEastAsia" w:hAnsiTheme="majorEastAsia" w:cs="PingFang TC" w:hint="eastAsia"/>
          <w:szCs w:val="22"/>
          <w:u w:val="none"/>
          <w:lang w:eastAsia="zh-CN"/>
        </w:rPr>
        <w:t>报告期</w:t>
      </w:r>
      <w:r>
        <w:rPr>
          <w:rFonts w:asciiTheme="majorEastAsia" w:eastAsiaTheme="majorEastAsia" w:hAnsiTheme="majorEastAsia" w:cs="PingFang TC" w:hint="eastAsia"/>
          <w:szCs w:val="22"/>
          <w:u w:val="none"/>
          <w:lang w:eastAsia="zh-CN"/>
        </w:rPr>
        <w:t>间</w:t>
      </w:r>
      <w:r w:rsidRPr="00766822">
        <w:rPr>
          <w:rFonts w:asciiTheme="majorEastAsia" w:eastAsiaTheme="majorEastAsia" w:hAnsiTheme="majorEastAsia" w:cs="PingFang TC" w:hint="eastAsia"/>
          <w:szCs w:val="22"/>
          <w:u w:val="none"/>
          <w:lang w:eastAsia="zh-CN"/>
        </w:rPr>
        <w:t>：</w:t>
      </w:r>
    </w:p>
    <w:p w:rsidR="00955B9D" w14:paraId="06AC07BC" w14:textId="77777777">
      <w:pPr>
        <w:pStyle w:val="BodyText"/>
        <w:spacing w:before="5"/>
        <w:rPr>
          <w:b/>
          <w:sz w:val="17"/>
          <w:lang w:eastAsia="zh-CN"/>
        </w:rPr>
      </w:pPr>
    </w:p>
    <w:p w:rsidR="001B1CD6" w:rsidRPr="00766822" w:rsidP="001B1CD6" w14:paraId="10B15858" w14:textId="08584B73">
      <w:pPr>
        <w:pStyle w:val="BodyText"/>
        <w:ind w:left="1252" w:right="259"/>
        <w:rPr>
          <w:rFonts w:asciiTheme="majorEastAsia" w:eastAsiaTheme="majorEastAsia" w:hAnsiTheme="majorEastAsia"/>
          <w:lang w:eastAsia="zh-CN"/>
        </w:rPr>
      </w:pPr>
      <w:r w:rsidRPr="00766822">
        <w:rPr>
          <w:rFonts w:asciiTheme="majorEastAsia" w:eastAsiaTheme="majorEastAsia" w:hAnsiTheme="majorEastAsia" w:cs="PingFang TC" w:hint="eastAsia"/>
          <w:u w:val="single"/>
          <w:lang w:eastAsia="zh-CN"/>
        </w:rPr>
        <w:t>候选人、被提名人或新进入者</w:t>
      </w:r>
      <w:r w:rsidRPr="00766822">
        <w:rPr>
          <w:rFonts w:asciiTheme="majorEastAsia" w:eastAsiaTheme="majorEastAsia" w:hAnsiTheme="majorEastAsia" w:cs="PingFang TC" w:hint="eastAsia"/>
          <w:lang w:eastAsia="zh-CN"/>
        </w:rPr>
        <w:t>：</w:t>
      </w:r>
      <w:r w:rsidR="00534442">
        <w:rPr>
          <w:rFonts w:asciiTheme="majorEastAsia" w:eastAsiaTheme="majorEastAsia" w:hAnsiTheme="majorEastAsia" w:cs="PingFang TC" w:hint="eastAsia"/>
          <w:lang w:eastAsia="zh-CN"/>
        </w:rPr>
        <w:t>上年度</w:t>
      </w:r>
      <w:r w:rsidRPr="00766822">
        <w:rPr>
          <w:rFonts w:asciiTheme="majorEastAsia" w:eastAsiaTheme="majorEastAsia" w:hAnsiTheme="majorEastAsia" w:cs="PingFang TC" w:hint="eastAsia"/>
          <w:lang w:eastAsia="zh-CN"/>
        </w:rPr>
        <w:t>和</w:t>
      </w:r>
      <w:r w:rsidR="007203A8">
        <w:rPr>
          <w:rFonts w:asciiTheme="majorEastAsia" w:eastAsiaTheme="majorEastAsia" w:hAnsiTheme="majorEastAsia" w:cs="PingFang TC" w:hint="eastAsia"/>
          <w:lang w:eastAsia="zh-CN"/>
        </w:rPr>
        <w:t>本</w:t>
      </w:r>
      <w:r w:rsidRPr="00766822">
        <w:rPr>
          <w:rFonts w:asciiTheme="majorEastAsia" w:eastAsiaTheme="majorEastAsia" w:hAnsiTheme="majorEastAsia" w:cs="PingFang TC" w:hint="eastAsia"/>
          <w:lang w:eastAsia="zh-CN"/>
        </w:rPr>
        <w:t>年到申</w:t>
      </w:r>
      <w:r>
        <w:rPr>
          <w:rFonts w:asciiTheme="majorEastAsia" w:eastAsiaTheme="majorEastAsia" w:hAnsiTheme="majorEastAsia" w:cs="PingFang TC" w:hint="eastAsia"/>
          <w:lang w:eastAsia="zh-CN"/>
        </w:rPr>
        <w:t>报</w:t>
      </w:r>
      <w:r w:rsidRPr="00766822">
        <w:rPr>
          <w:rFonts w:asciiTheme="majorEastAsia" w:eastAsiaTheme="majorEastAsia" w:hAnsiTheme="majorEastAsia" w:cs="PingFang TC" w:hint="eastAsia"/>
          <w:lang w:eastAsia="zh-CN"/>
        </w:rPr>
        <w:t>日期</w:t>
      </w:r>
    </w:p>
    <w:p w:rsidR="001B1CD6" w14:paraId="7E96DF6A" w14:textId="77777777">
      <w:pPr>
        <w:pStyle w:val="BodyText"/>
        <w:ind w:left="1252" w:right="328"/>
        <w:rPr>
          <w:lang w:eastAsia="zh-CN"/>
        </w:rPr>
      </w:pPr>
    </w:p>
    <w:p w:rsidR="00955B9D" w14:paraId="7D05CF3A" w14:textId="77777777">
      <w:pPr>
        <w:pStyle w:val="BodyText"/>
        <w:spacing w:before="10"/>
        <w:rPr>
          <w:sz w:val="17"/>
          <w:lang w:eastAsia="zh-CN"/>
        </w:rPr>
      </w:pPr>
    </w:p>
    <w:p w:rsidR="001B1CD6" w:rsidRPr="00766822" w:rsidP="001B1CD6" w14:paraId="62EBEFA9" w14:textId="6CB9281E">
      <w:pPr>
        <w:pStyle w:val="BodyText"/>
        <w:ind w:left="1252"/>
        <w:rPr>
          <w:rFonts w:asciiTheme="majorEastAsia" w:eastAsiaTheme="majorEastAsia" w:hAnsiTheme="majorEastAsia" w:cs="PingFang TC"/>
          <w:lang w:eastAsia="zh-CN"/>
        </w:rPr>
      </w:pPr>
      <w:r w:rsidRPr="00766822">
        <w:rPr>
          <w:rFonts w:asciiTheme="majorEastAsia" w:eastAsiaTheme="majorEastAsia" w:hAnsiTheme="majorEastAsia" w:cs="PingFang TC" w:hint="eastAsia"/>
          <w:u w:val="single"/>
          <w:lang w:eastAsia="zh-CN"/>
        </w:rPr>
        <w:t>年度</w:t>
      </w:r>
      <w:r w:rsidRPr="00766822">
        <w:rPr>
          <w:rFonts w:asciiTheme="majorEastAsia" w:eastAsiaTheme="majorEastAsia" w:hAnsiTheme="majorEastAsia" w:cs="PingFang TC" w:hint="eastAsia"/>
          <w:lang w:eastAsia="zh-CN"/>
        </w:rPr>
        <w:t>：</w:t>
      </w:r>
      <w:r w:rsidR="00534442">
        <w:rPr>
          <w:rFonts w:asciiTheme="majorEastAsia" w:eastAsiaTheme="majorEastAsia" w:hAnsiTheme="majorEastAsia" w:cs="PingFang TC" w:hint="eastAsia"/>
          <w:lang w:eastAsia="zh-CN"/>
        </w:rPr>
        <w:t>上年度</w:t>
      </w:r>
    </w:p>
    <w:p w:rsidR="00955B9D" w14:paraId="10560F86" w14:textId="77777777">
      <w:pPr>
        <w:pStyle w:val="BodyText"/>
        <w:ind w:left="1252"/>
        <w:rPr>
          <w:lang w:eastAsia="zh-CN"/>
        </w:rPr>
      </w:pPr>
    </w:p>
    <w:p w:rsidR="00955B9D" w14:paraId="509E3516" w14:textId="77777777">
      <w:pPr>
        <w:pStyle w:val="BodyText"/>
        <w:spacing w:before="10"/>
        <w:rPr>
          <w:sz w:val="17"/>
          <w:lang w:eastAsia="zh-CN"/>
        </w:rPr>
      </w:pPr>
    </w:p>
    <w:p w:rsidR="001B1CD6" w:rsidRPr="00766822" w:rsidP="001B1CD6" w14:paraId="606769AD" w14:textId="22AED06A">
      <w:pPr>
        <w:pStyle w:val="BodyText"/>
        <w:spacing w:before="1"/>
        <w:ind w:left="1252"/>
        <w:rPr>
          <w:rFonts w:asciiTheme="majorEastAsia" w:eastAsiaTheme="majorEastAsia" w:hAnsiTheme="majorEastAsia" w:cs="PingFang TC"/>
          <w:lang w:eastAsia="zh-CN"/>
        </w:rPr>
      </w:pPr>
      <w:r w:rsidRPr="00766822">
        <w:rPr>
          <w:rFonts w:asciiTheme="majorEastAsia" w:eastAsiaTheme="majorEastAsia" w:hAnsiTheme="majorEastAsia" w:cs="PingFang TC" w:hint="eastAsia"/>
          <w:u w:val="single"/>
          <w:lang w:eastAsia="zh-CN"/>
        </w:rPr>
        <w:t>终止</w:t>
      </w:r>
      <w:r w:rsidRPr="00766822">
        <w:rPr>
          <w:rFonts w:asciiTheme="majorEastAsia" w:eastAsiaTheme="majorEastAsia" w:hAnsiTheme="majorEastAsia" w:cs="PingFang TC" w:hint="eastAsia"/>
          <w:lang w:eastAsia="zh-CN"/>
        </w:rPr>
        <w:t>：</w:t>
      </w:r>
      <w:r w:rsidR="007203A8">
        <w:rPr>
          <w:rFonts w:asciiTheme="majorEastAsia" w:eastAsiaTheme="majorEastAsia" w:hAnsiTheme="majorEastAsia" w:cs="PingFang TC" w:hint="eastAsia"/>
          <w:lang w:eastAsia="zh-CN"/>
        </w:rPr>
        <w:t>本</w:t>
      </w:r>
      <w:r w:rsidRPr="00766822">
        <w:rPr>
          <w:rFonts w:asciiTheme="majorEastAsia" w:eastAsiaTheme="majorEastAsia" w:hAnsiTheme="majorEastAsia" w:cs="PingFang TC" w:hint="eastAsia"/>
          <w:lang w:eastAsia="zh-CN"/>
        </w:rPr>
        <w:t>年至终止日期（此外，</w:t>
      </w:r>
      <w:r w:rsidR="007203A8">
        <w:rPr>
          <w:rFonts w:asciiTheme="majorEastAsia" w:eastAsiaTheme="majorEastAsia" w:hAnsiTheme="majorEastAsia" w:cs="PingFang TC" w:hint="eastAsia"/>
          <w:lang w:eastAsia="zh-CN"/>
        </w:rPr>
        <w:t>补交</w:t>
      </w:r>
      <w:r w:rsidR="00534442">
        <w:rPr>
          <w:rFonts w:asciiTheme="majorEastAsia" w:eastAsiaTheme="majorEastAsia" w:hAnsiTheme="majorEastAsia" w:cs="PingFang TC" w:hint="eastAsia"/>
          <w:lang w:eastAsia="zh-CN"/>
        </w:rPr>
        <w:t>上</w:t>
      </w:r>
      <w:r w:rsidR="007203A8">
        <w:rPr>
          <w:rFonts w:asciiTheme="majorEastAsia" w:eastAsiaTheme="majorEastAsia" w:hAnsiTheme="majorEastAsia" w:cs="PingFang TC" w:hint="eastAsia"/>
          <w:lang w:eastAsia="zh-CN"/>
        </w:rPr>
        <w:t>年</w:t>
      </w:r>
      <w:r w:rsidR="00534442">
        <w:rPr>
          <w:rFonts w:asciiTheme="majorEastAsia" w:eastAsiaTheme="majorEastAsia" w:hAnsiTheme="majorEastAsia" w:cs="PingFang TC" w:hint="eastAsia"/>
          <w:lang w:eastAsia="zh-CN"/>
        </w:rPr>
        <w:t>度</w:t>
      </w:r>
      <w:r w:rsidR="007203A8">
        <w:rPr>
          <w:rFonts w:asciiTheme="majorEastAsia" w:eastAsiaTheme="majorEastAsia" w:hAnsiTheme="majorEastAsia" w:cs="PingFang TC" w:hint="eastAsia"/>
          <w:lang w:eastAsia="zh-CN"/>
        </w:rPr>
        <w:t>未提交之年度申报</w:t>
      </w:r>
      <w:r w:rsidRPr="00766822">
        <w:rPr>
          <w:rFonts w:asciiTheme="majorEastAsia" w:eastAsiaTheme="majorEastAsia" w:hAnsiTheme="majorEastAsia" w:cs="PingFang TC" w:hint="eastAsia"/>
          <w:lang w:eastAsia="zh-CN"/>
        </w:rPr>
        <w:t>）</w:t>
      </w:r>
    </w:p>
    <w:p w:rsidR="001B1CD6" w14:paraId="7A4E0622" w14:textId="77777777">
      <w:pPr>
        <w:pStyle w:val="BodyText"/>
        <w:spacing w:before="1"/>
        <w:ind w:left="1252"/>
        <w:rPr>
          <w:lang w:eastAsia="zh-CN"/>
        </w:rPr>
      </w:pPr>
    </w:p>
    <w:p w:rsidR="00955B9D" w14:paraId="1E4E42F6" w14:textId="77777777">
      <w:pPr>
        <w:pStyle w:val="BodyText"/>
        <w:spacing w:before="2"/>
        <w:rPr>
          <w:lang w:eastAsia="zh-CN"/>
        </w:rPr>
      </w:pPr>
    </w:p>
    <w:p w:rsidR="001B1CD6" w:rsidP="001B1CD6" w14:paraId="3B6B8D8A" w14:textId="77777777">
      <w:pPr>
        <w:pStyle w:val="Heading2"/>
        <w:spacing w:before="1"/>
        <w:rPr>
          <w:u w:val="none"/>
          <w:lang w:eastAsia="zh-CN"/>
        </w:rPr>
      </w:pPr>
      <w:r w:rsidRPr="00766822">
        <w:rPr>
          <w:rFonts w:asciiTheme="majorEastAsia" w:eastAsiaTheme="majorEastAsia" w:hAnsiTheme="majorEastAsia" w:cs="PingFang TC" w:hint="eastAsia"/>
          <w:szCs w:val="22"/>
          <w:u w:val="none"/>
          <w:lang w:eastAsia="zh-CN"/>
        </w:rPr>
        <w:t>报告要求：</w:t>
      </w:r>
    </w:p>
    <w:p w:rsidR="00955B9D" w14:paraId="2821CD7D" w14:textId="77777777">
      <w:pPr>
        <w:pStyle w:val="BodyText"/>
        <w:spacing w:before="5"/>
        <w:rPr>
          <w:b/>
          <w:sz w:val="17"/>
          <w:lang w:eastAsia="zh-CN"/>
        </w:rPr>
      </w:pPr>
    </w:p>
    <w:p w:rsidR="001B1CD6" w:rsidRPr="001B1CD6" w:rsidP="001B1CD6" w14:paraId="33D4EC88" w14:textId="4B572EA3">
      <w:pPr>
        <w:pStyle w:val="ListParagraph"/>
        <w:tabs>
          <w:tab w:val="left" w:pos="1363"/>
        </w:tabs>
        <w:ind w:left="1252" w:right="278"/>
        <w:rPr>
          <w:rFonts w:asciiTheme="majorEastAsia" w:eastAsiaTheme="majorEastAsia" w:hAnsiTheme="majorEastAsia" w:cs="PingFang TC"/>
          <w:sz w:val="18"/>
          <w:szCs w:val="18"/>
          <w:lang w:eastAsia="zh-CN"/>
        </w:rPr>
      </w:pPr>
      <w:r w:rsidRPr="001B1CD6">
        <w:rPr>
          <w:rFonts w:asciiTheme="majorEastAsia" w:eastAsiaTheme="majorEastAsia" w:hAnsiTheme="majorEastAsia" w:cs="PingFang TC"/>
          <w:sz w:val="18"/>
          <w:szCs w:val="18"/>
          <w:lang w:eastAsia="zh-CN"/>
        </w:rPr>
        <w:t xml:space="preserve">• </w:t>
      </w:r>
      <w:r w:rsidRPr="001B1CD6">
        <w:rPr>
          <w:rFonts w:asciiTheme="majorEastAsia" w:eastAsiaTheme="majorEastAsia" w:hAnsiTheme="majorEastAsia" w:cs="PingFang TC" w:hint="eastAsia"/>
          <w:sz w:val="18"/>
          <w:szCs w:val="18"/>
          <w:lang w:eastAsia="zh-CN"/>
        </w:rPr>
        <w:t>报告您在报告期间</w:t>
      </w:r>
      <w:r w:rsidR="002902D2">
        <w:rPr>
          <w:rFonts w:asciiTheme="majorEastAsia" w:eastAsiaTheme="majorEastAsia" w:hAnsiTheme="majorEastAsia" w:cs="PingFang TC" w:hint="eastAsia"/>
          <w:sz w:val="18"/>
          <w:szCs w:val="18"/>
          <w:lang w:eastAsia="zh-CN"/>
        </w:rPr>
        <w:t>所有</w:t>
      </w:r>
      <w:r w:rsidRPr="001B1CD6">
        <w:rPr>
          <w:rFonts w:asciiTheme="majorEastAsia" w:eastAsiaTheme="majorEastAsia" w:hAnsiTheme="majorEastAsia" w:cs="PingFang TC" w:hint="eastAsia"/>
          <w:sz w:val="18"/>
          <w:szCs w:val="18"/>
          <w:lang w:eastAsia="zh-CN"/>
        </w:rPr>
        <w:t>超过</w:t>
      </w:r>
      <w:r w:rsidRPr="001B1CD6">
        <w:rPr>
          <w:rFonts w:asciiTheme="majorEastAsia" w:eastAsiaTheme="majorEastAsia" w:hAnsiTheme="majorEastAsia" w:cs="PingFang TC"/>
          <w:sz w:val="18"/>
          <w:szCs w:val="18"/>
          <w:lang w:eastAsia="zh-CN"/>
        </w:rPr>
        <w:t>200</w:t>
      </w:r>
      <w:r w:rsidRPr="001B1CD6">
        <w:rPr>
          <w:rFonts w:asciiTheme="majorEastAsia" w:eastAsiaTheme="majorEastAsia" w:hAnsiTheme="majorEastAsia" w:cs="PingFang TC" w:hint="eastAsia"/>
          <w:sz w:val="18"/>
          <w:szCs w:val="18"/>
          <w:lang w:eastAsia="zh-CN"/>
        </w:rPr>
        <w:t>美元的收入和其他非投资收入的来源（例如，工资、费用、合伙股份和其他</w:t>
      </w:r>
      <w:r w:rsidR="002902D2">
        <w:rPr>
          <w:rFonts w:asciiTheme="majorEastAsia" w:eastAsiaTheme="majorEastAsia" w:hAnsiTheme="majorEastAsia" w:cs="PingFang TC" w:hint="eastAsia"/>
          <w:sz w:val="18"/>
          <w:szCs w:val="18"/>
          <w:lang w:eastAsia="zh-CN"/>
        </w:rPr>
        <w:t>营业</w:t>
      </w:r>
      <w:r w:rsidRPr="001B1CD6">
        <w:rPr>
          <w:rFonts w:asciiTheme="majorEastAsia" w:eastAsiaTheme="majorEastAsia" w:hAnsiTheme="majorEastAsia" w:cs="PingFang TC" w:hint="eastAsia"/>
          <w:sz w:val="18"/>
          <w:szCs w:val="18"/>
          <w:lang w:eastAsia="zh-CN"/>
        </w:rPr>
        <w:t>收入、酬</w:t>
      </w:r>
      <w:r w:rsidR="002775E5">
        <w:rPr>
          <w:rFonts w:asciiTheme="majorEastAsia" w:eastAsiaTheme="majorEastAsia" w:hAnsiTheme="majorEastAsia" w:cs="PingFang TC" w:hint="eastAsia"/>
          <w:sz w:val="18"/>
          <w:szCs w:val="18"/>
          <w:lang w:eastAsia="zh-CN"/>
        </w:rPr>
        <w:t>谢</w:t>
      </w:r>
      <w:r w:rsidRPr="001B1CD6">
        <w:rPr>
          <w:rFonts w:asciiTheme="majorEastAsia" w:eastAsiaTheme="majorEastAsia" w:hAnsiTheme="majorEastAsia" w:cs="PingFang TC" w:hint="eastAsia"/>
          <w:sz w:val="18"/>
          <w:szCs w:val="18"/>
          <w:lang w:eastAsia="zh-CN"/>
        </w:rPr>
        <w:t>金、奖学金和奖品）。</w:t>
      </w:r>
    </w:p>
    <w:p w:rsidR="00955B9D" w14:paraId="0A82F91F" w14:textId="77777777">
      <w:pPr>
        <w:pStyle w:val="BodyText"/>
        <w:spacing w:before="9"/>
        <w:rPr>
          <w:sz w:val="17"/>
          <w:lang w:eastAsia="zh-CN"/>
        </w:rPr>
      </w:pPr>
    </w:p>
    <w:p w:rsidR="001B1CD6" w:rsidRPr="001B1CD6" w:rsidP="001B1CD6" w14:paraId="5D9BDA53" w14:textId="19972A0E">
      <w:pPr>
        <w:pStyle w:val="BodyText"/>
        <w:ind w:left="1252" w:right="259"/>
        <w:rPr>
          <w:rFonts w:asciiTheme="majorEastAsia" w:eastAsiaTheme="majorEastAsia" w:hAnsiTheme="majorEastAsia" w:cs="PingFang TC"/>
          <w:lang w:eastAsia="zh-CN"/>
        </w:rPr>
      </w:pPr>
      <w:r>
        <w:rPr>
          <w:lang w:eastAsia="zh-CN"/>
        </w:rPr>
        <w:t xml:space="preserve">• </w:t>
      </w:r>
      <w:r w:rsidR="002902D2">
        <w:rPr>
          <w:rFonts w:ascii="SimSun" w:eastAsia="SimSun" w:hAnsi="SimSun" w:cs="SimSun" w:hint="eastAsia"/>
          <w:lang w:eastAsia="zh-CN"/>
        </w:rPr>
        <w:t>报告所有报告期间与您的营业，雇佣 相关的</w:t>
      </w:r>
      <w:r w:rsidRPr="001B1CD6">
        <w:rPr>
          <w:rFonts w:asciiTheme="majorEastAsia" w:eastAsiaTheme="majorEastAsia" w:hAnsiTheme="majorEastAsia" w:cs="PingFang TC" w:hint="eastAsia"/>
          <w:lang w:eastAsia="zh-CN"/>
        </w:rPr>
        <w:t>超过</w:t>
      </w:r>
      <w:r w:rsidRPr="001B1CD6">
        <w:rPr>
          <w:rFonts w:asciiTheme="majorEastAsia" w:eastAsiaTheme="majorEastAsia" w:hAnsiTheme="majorEastAsia" w:cs="PingFang TC"/>
          <w:lang w:eastAsia="zh-CN"/>
        </w:rPr>
        <w:t>1,000</w:t>
      </w:r>
      <w:r w:rsidRPr="001B1CD6">
        <w:rPr>
          <w:rFonts w:asciiTheme="majorEastAsia" w:eastAsiaTheme="majorEastAsia" w:hAnsiTheme="majorEastAsia" w:cs="PingFang TC" w:hint="eastAsia"/>
          <w:lang w:eastAsia="zh-CN"/>
        </w:rPr>
        <w:t>美元</w:t>
      </w:r>
      <w:r w:rsidR="002902D2">
        <w:rPr>
          <w:rFonts w:asciiTheme="majorEastAsia" w:eastAsiaTheme="majorEastAsia" w:hAnsiTheme="majorEastAsia" w:cs="PingFang TC" w:hint="eastAsia"/>
          <w:lang w:eastAsia="zh-CN"/>
        </w:rPr>
        <w:t>的资产</w:t>
      </w:r>
      <w:r w:rsidRPr="001B1CD6">
        <w:rPr>
          <w:rFonts w:asciiTheme="majorEastAsia" w:eastAsiaTheme="majorEastAsia" w:hAnsiTheme="majorEastAsia" w:cs="PingFang TC" w:hint="eastAsia"/>
          <w:lang w:eastAsia="zh-CN"/>
        </w:rPr>
        <w:t>或超过</w:t>
      </w:r>
      <w:r w:rsidRPr="001B1CD6">
        <w:rPr>
          <w:rFonts w:asciiTheme="majorEastAsia" w:eastAsiaTheme="majorEastAsia" w:hAnsiTheme="majorEastAsia" w:cs="PingFang TC"/>
          <w:lang w:eastAsia="zh-CN"/>
        </w:rPr>
        <w:t>200</w:t>
      </w:r>
      <w:r w:rsidRPr="001B1CD6">
        <w:rPr>
          <w:rFonts w:asciiTheme="majorEastAsia" w:eastAsiaTheme="majorEastAsia" w:hAnsiTheme="majorEastAsia" w:cs="PingFang TC" w:hint="eastAsia"/>
          <w:lang w:eastAsia="zh-CN"/>
        </w:rPr>
        <w:t>美元的收入（例如，</w:t>
      </w:r>
      <w:r w:rsidR="002902D2">
        <w:rPr>
          <w:rFonts w:asciiTheme="majorEastAsia" w:eastAsiaTheme="majorEastAsia" w:hAnsiTheme="majorEastAsia" w:cs="PingFang TC" w:hint="eastAsia"/>
          <w:lang w:eastAsia="zh-CN"/>
        </w:rPr>
        <w:t>企业或合伙企业权益</w:t>
      </w:r>
      <w:r w:rsidRPr="001B1CD6">
        <w:rPr>
          <w:rFonts w:asciiTheme="majorEastAsia" w:eastAsiaTheme="majorEastAsia" w:hAnsiTheme="majorEastAsia" w:cs="PingFang TC" w:hint="eastAsia"/>
          <w:lang w:eastAsia="zh-CN"/>
        </w:rPr>
        <w:t>、股票期权、退休计划</w:t>
      </w:r>
      <w:r w:rsidRPr="001B1CD6">
        <w:rPr>
          <w:rFonts w:asciiTheme="majorEastAsia" w:eastAsiaTheme="majorEastAsia" w:hAnsiTheme="majorEastAsia" w:cs="PingFang TC"/>
          <w:lang w:eastAsia="zh-CN"/>
        </w:rPr>
        <w:t>/</w:t>
      </w:r>
      <w:r w:rsidRPr="001B1CD6">
        <w:rPr>
          <w:rFonts w:asciiTheme="majorEastAsia" w:eastAsiaTheme="majorEastAsia" w:hAnsiTheme="majorEastAsia" w:cs="PingFang TC" w:hint="eastAsia"/>
          <w:lang w:eastAsia="zh-CN"/>
        </w:rPr>
        <w:t>账户及其</w:t>
      </w:r>
      <w:r w:rsidR="00075D78">
        <w:rPr>
          <w:rFonts w:asciiTheme="majorEastAsia" w:eastAsiaTheme="majorEastAsia" w:hAnsiTheme="majorEastAsia" w:cs="PingFang TC" w:hint="eastAsia"/>
          <w:lang w:eastAsia="zh-CN"/>
        </w:rPr>
        <w:t>相关</w:t>
      </w:r>
      <w:r w:rsidR="00C81315">
        <w:rPr>
          <w:rFonts w:asciiTheme="majorEastAsia" w:eastAsiaTheme="majorEastAsia" w:hAnsiTheme="majorEastAsia" w:cs="PingFang TC" w:hint="eastAsia"/>
          <w:lang w:eastAsia="zh-CN"/>
        </w:rPr>
        <w:t>的基础资产</w:t>
      </w:r>
      <w:r w:rsidRPr="001B1CD6">
        <w:rPr>
          <w:rFonts w:asciiTheme="majorEastAsia" w:eastAsiaTheme="majorEastAsia" w:hAnsiTheme="majorEastAsia" w:cs="PingFang TC" w:hint="eastAsia"/>
          <w:lang w:eastAsia="zh-CN"/>
        </w:rPr>
        <w:t>、预期付款例如遣散费、递延补偿</w:t>
      </w:r>
      <w:r w:rsidR="00C81315">
        <w:rPr>
          <w:rFonts w:asciiTheme="majorEastAsia" w:eastAsiaTheme="majorEastAsia" w:hAnsiTheme="majorEastAsia" w:cs="PingFang TC" w:hint="eastAsia"/>
          <w:lang w:eastAsia="zh-CN"/>
        </w:rPr>
        <w:t>，</w:t>
      </w:r>
      <w:r w:rsidRPr="001B1CD6">
        <w:rPr>
          <w:rFonts w:asciiTheme="majorEastAsia" w:eastAsiaTheme="majorEastAsia" w:hAnsiTheme="majorEastAsia" w:cs="PingFang TC" w:hint="eastAsia"/>
          <w:lang w:eastAsia="zh-CN"/>
        </w:rPr>
        <w:t>和知识产权，例如</w:t>
      </w:r>
      <w:r w:rsidR="002775E5">
        <w:rPr>
          <w:rFonts w:asciiTheme="majorEastAsia" w:eastAsiaTheme="majorEastAsia" w:hAnsiTheme="majorEastAsia" w:cs="PingFang TC" w:hint="eastAsia"/>
          <w:lang w:eastAsia="zh-CN"/>
        </w:rPr>
        <w:t>图书交易</w:t>
      </w:r>
      <w:r w:rsidRPr="001B1CD6">
        <w:rPr>
          <w:rFonts w:asciiTheme="majorEastAsia" w:eastAsiaTheme="majorEastAsia" w:hAnsiTheme="majorEastAsia" w:cs="PingFang TC" w:hint="eastAsia"/>
          <w:lang w:eastAsia="zh-CN"/>
        </w:rPr>
        <w:t>和专利）。</w:t>
      </w:r>
    </w:p>
    <w:p w:rsidR="00955B9D" w14:paraId="3F13879B" w14:textId="77777777">
      <w:pPr>
        <w:pStyle w:val="BodyText"/>
        <w:spacing w:before="1"/>
        <w:rPr>
          <w:lang w:eastAsia="zh-CN"/>
        </w:rPr>
      </w:pPr>
    </w:p>
    <w:p w:rsidR="004D7C37" w:rsidP="004D7C37" w14:paraId="6B461CE6" w14:textId="77777777">
      <w:pPr>
        <w:pStyle w:val="Heading2"/>
        <w:rPr>
          <w:u w:val="none"/>
          <w:lang w:eastAsia="zh-CN"/>
        </w:rPr>
      </w:pPr>
      <w:r w:rsidRPr="00766822">
        <w:rPr>
          <w:rFonts w:asciiTheme="majorEastAsia" w:eastAsiaTheme="majorEastAsia" w:hAnsiTheme="majorEastAsia" w:cs="PingFang TC" w:hint="eastAsia"/>
          <w:szCs w:val="22"/>
          <w:u w:val="none"/>
          <w:lang w:eastAsia="zh-CN"/>
        </w:rPr>
        <w:t>例外情况：</w:t>
      </w:r>
    </w:p>
    <w:p w:rsidR="00955B9D" w14:paraId="7BCF8A5A" w14:textId="77777777">
      <w:pPr>
        <w:pStyle w:val="BodyText"/>
        <w:spacing w:before="5"/>
        <w:rPr>
          <w:b/>
          <w:sz w:val="17"/>
          <w:lang w:eastAsia="zh-CN"/>
        </w:rPr>
      </w:pPr>
    </w:p>
    <w:p w:rsidR="004D7C37" w:rsidRPr="004D7C37" w:rsidP="004D7C37" w14:paraId="63FBA6FD" w14:textId="0505D21B">
      <w:pPr>
        <w:pStyle w:val="BodyText"/>
        <w:spacing w:line="206" w:lineRule="exact"/>
        <w:ind w:left="1252"/>
        <w:rPr>
          <w:rFonts w:asciiTheme="majorEastAsia" w:eastAsiaTheme="majorEastAsia" w:hAnsiTheme="majorEastAsia" w:cs="PingFang TC"/>
          <w:lang w:eastAsia="zh-CN"/>
        </w:rPr>
      </w:pPr>
      <w:r w:rsidRPr="004D7C37">
        <w:rPr>
          <w:rFonts w:asciiTheme="majorEastAsia" w:eastAsiaTheme="majorEastAsia" w:hAnsiTheme="majorEastAsia" w:cs="PingFang TC" w:hint="eastAsia"/>
          <w:lang w:eastAsia="zh-CN"/>
        </w:rPr>
        <w:t>不包括</w:t>
      </w:r>
      <w:r w:rsidR="00CF5D0F">
        <w:rPr>
          <w:rFonts w:asciiTheme="majorEastAsia" w:eastAsiaTheme="majorEastAsia" w:hAnsiTheme="majorEastAsia" w:cs="PingFang TC" w:hint="eastAsia"/>
          <w:lang w:eastAsia="zh-CN"/>
        </w:rPr>
        <w:t>作为美国政府雇员而获得的资产和收入</w:t>
      </w:r>
      <w:r w:rsidRPr="004D7C37">
        <w:rPr>
          <w:rFonts w:asciiTheme="majorEastAsia" w:eastAsiaTheme="majorEastAsia" w:hAnsiTheme="majorEastAsia" w:cs="PingFang TC" w:hint="eastAsia"/>
          <w:lang w:eastAsia="zh-CN"/>
        </w:rPr>
        <w:t>。此外，不包括与您的</w:t>
      </w:r>
      <w:r w:rsidR="00CF5D0F">
        <w:rPr>
          <w:rFonts w:asciiTheme="majorEastAsia" w:eastAsiaTheme="majorEastAsia" w:hAnsiTheme="majorEastAsia" w:cs="PingFang TC" w:hint="eastAsia"/>
          <w:lang w:eastAsia="zh-CN"/>
        </w:rPr>
        <w:t>经营</w:t>
      </w:r>
      <w:r w:rsidRPr="004D7C37">
        <w:rPr>
          <w:rFonts w:asciiTheme="majorEastAsia" w:eastAsiaTheme="majorEastAsia" w:hAnsiTheme="majorEastAsia" w:cs="PingFang TC" w:hint="eastAsia"/>
          <w:lang w:eastAsia="zh-CN"/>
        </w:rPr>
        <w:t>、</w:t>
      </w:r>
      <w:r w:rsidR="00CF5D0F">
        <w:rPr>
          <w:rFonts w:asciiTheme="majorEastAsia" w:eastAsiaTheme="majorEastAsia" w:hAnsiTheme="majorEastAsia" w:cs="PingFang TC" w:hint="eastAsia"/>
          <w:lang w:eastAsia="zh-CN"/>
        </w:rPr>
        <w:t>雇佣</w:t>
      </w:r>
      <w:r w:rsidRPr="004D7C37">
        <w:rPr>
          <w:rFonts w:asciiTheme="majorEastAsia" w:eastAsiaTheme="majorEastAsia" w:hAnsiTheme="majorEastAsia" w:cs="PingFang TC" w:hint="eastAsia"/>
          <w:lang w:eastAsia="zh-CN"/>
        </w:rPr>
        <w:t>或其他</w:t>
      </w:r>
      <w:r w:rsidR="00CF5D0F">
        <w:rPr>
          <w:rFonts w:asciiTheme="majorEastAsia" w:eastAsiaTheme="majorEastAsia" w:hAnsiTheme="majorEastAsia" w:cs="PingFang TC" w:hint="eastAsia"/>
          <w:lang w:eastAsia="zh-CN"/>
        </w:rPr>
        <w:t>工资收入</w:t>
      </w:r>
      <w:r w:rsidRPr="004D7C37">
        <w:rPr>
          <w:rFonts w:asciiTheme="majorEastAsia" w:eastAsiaTheme="majorEastAsia" w:hAnsiTheme="majorEastAsia" w:cs="PingFang TC" w:hint="eastAsia"/>
          <w:lang w:eastAsia="zh-CN"/>
        </w:rPr>
        <w:t>活动</w:t>
      </w:r>
      <w:r w:rsidR="00CF5D0F">
        <w:rPr>
          <w:rFonts w:asciiTheme="majorEastAsia" w:eastAsiaTheme="majorEastAsia" w:hAnsiTheme="majorEastAsia" w:cs="PingFang TC" w:hint="eastAsia"/>
          <w:lang w:eastAsia="zh-CN"/>
        </w:rPr>
        <w:t>不相关的</w:t>
      </w:r>
      <w:r w:rsidRPr="004D7C37">
        <w:rPr>
          <w:rFonts w:asciiTheme="majorEastAsia" w:eastAsiaTheme="majorEastAsia" w:hAnsiTheme="majorEastAsia" w:cs="PingFang TC" w:hint="eastAsia"/>
          <w:lang w:eastAsia="zh-CN"/>
        </w:rPr>
        <w:t>资产（例如，通过经纪账户</w:t>
      </w:r>
      <w:r w:rsidR="00CF5D0F">
        <w:rPr>
          <w:rFonts w:asciiTheme="majorEastAsia" w:eastAsiaTheme="majorEastAsia" w:hAnsiTheme="majorEastAsia" w:cs="PingFang TC" w:hint="eastAsia"/>
          <w:lang w:eastAsia="zh-CN"/>
        </w:rPr>
        <w:t>所购入之资产</w:t>
      </w:r>
      <w:r w:rsidRPr="004D7C37">
        <w:rPr>
          <w:rFonts w:asciiTheme="majorEastAsia" w:eastAsiaTheme="majorEastAsia" w:hAnsiTheme="majorEastAsia" w:cs="PingFang TC" w:hint="eastAsia"/>
          <w:lang w:eastAsia="zh-CN"/>
        </w:rPr>
        <w:t>），因为您将在第</w:t>
      </w:r>
      <w:r w:rsidRPr="004D7C37">
        <w:rPr>
          <w:rFonts w:asciiTheme="majorEastAsia" w:eastAsiaTheme="majorEastAsia" w:hAnsiTheme="majorEastAsia" w:cs="PingFang TC"/>
          <w:lang w:eastAsia="zh-CN"/>
        </w:rPr>
        <w:t>6</w:t>
      </w:r>
      <w:r w:rsidRPr="004D7C37">
        <w:rPr>
          <w:rFonts w:asciiTheme="majorEastAsia" w:eastAsiaTheme="majorEastAsia" w:hAnsiTheme="majorEastAsia" w:cs="PingFang TC" w:hint="eastAsia"/>
          <w:lang w:eastAsia="zh-CN"/>
        </w:rPr>
        <w:t>部分中报告这</w:t>
      </w:r>
      <w:r w:rsidR="00CF5D0F">
        <w:rPr>
          <w:rFonts w:asciiTheme="majorEastAsia" w:eastAsiaTheme="majorEastAsia" w:hAnsiTheme="majorEastAsia" w:cs="PingFang TC" w:hint="eastAsia"/>
          <w:lang w:eastAsia="zh-CN"/>
        </w:rPr>
        <w:t>类</w:t>
      </w:r>
      <w:r w:rsidRPr="004D7C37">
        <w:rPr>
          <w:rFonts w:asciiTheme="majorEastAsia" w:eastAsiaTheme="majorEastAsia" w:hAnsiTheme="majorEastAsia" w:cs="PingFang TC" w:hint="eastAsia"/>
          <w:lang w:eastAsia="zh-CN"/>
        </w:rPr>
        <w:t>资产。</w:t>
      </w:r>
    </w:p>
    <w:p w:rsidR="00955B9D" w14:paraId="48422156" w14:textId="77777777">
      <w:pPr>
        <w:pStyle w:val="BodyText"/>
        <w:spacing w:before="3"/>
        <w:rPr>
          <w:lang w:eastAsia="zh-CN"/>
        </w:rPr>
      </w:pPr>
    </w:p>
    <w:p w:rsidR="00955B9D" w:rsidP="004D7C37" w14:paraId="2C05A986" w14:textId="77777777">
      <w:pPr>
        <w:pStyle w:val="BodyText"/>
        <w:spacing w:before="5"/>
        <w:ind w:left="532" w:firstLine="720"/>
        <w:rPr>
          <w:rFonts w:asciiTheme="majorEastAsia" w:eastAsiaTheme="majorEastAsia" w:hAnsiTheme="majorEastAsia" w:cs="PingFang TC"/>
          <w:b/>
          <w:bCs/>
          <w:szCs w:val="22"/>
          <w:lang w:eastAsia="zh-CN"/>
        </w:rPr>
      </w:pPr>
      <w:r w:rsidRPr="004D7C37">
        <w:rPr>
          <w:rFonts w:asciiTheme="majorEastAsia" w:eastAsiaTheme="majorEastAsia" w:hAnsiTheme="majorEastAsia" w:cs="PingFang TC" w:hint="eastAsia"/>
          <w:b/>
          <w:bCs/>
          <w:szCs w:val="22"/>
          <w:lang w:eastAsia="zh-CN"/>
        </w:rPr>
        <w:t>完成栏目：</w:t>
      </w:r>
    </w:p>
    <w:p w:rsidR="004D7C37" w:rsidRPr="004D7C37" w:rsidP="004D7C37" w14:paraId="704545E1" w14:textId="77777777">
      <w:pPr>
        <w:pStyle w:val="BodyText"/>
        <w:spacing w:before="5"/>
        <w:ind w:left="532" w:firstLine="720"/>
        <w:rPr>
          <w:b/>
          <w:bCs/>
          <w:sz w:val="17"/>
          <w:lang w:eastAsia="zh-CN"/>
        </w:rPr>
      </w:pPr>
    </w:p>
    <w:p w:rsidR="004D7C37" w:rsidRPr="004D7C37" w14:paraId="2C96BE87" w14:textId="3A6F6D0D">
      <w:pPr>
        <w:pStyle w:val="BodyText"/>
        <w:ind w:left="1252" w:right="418"/>
        <w:rPr>
          <w:rFonts w:asciiTheme="majorEastAsia" w:eastAsiaTheme="majorEastAsia" w:hAnsiTheme="majorEastAsia" w:cs="PingFang TC"/>
          <w:lang w:eastAsia="zh-CN"/>
        </w:rPr>
      </w:pPr>
      <w:r>
        <w:rPr>
          <w:rFonts w:asciiTheme="majorEastAsia" w:eastAsiaTheme="majorEastAsia" w:hAnsiTheme="majorEastAsia" w:cs="PingFang TC" w:hint="eastAsia"/>
          <w:lang w:eastAsia="zh-CN"/>
        </w:rPr>
        <w:t>说明</w:t>
      </w:r>
      <w:r w:rsidRPr="004D7C37">
        <w:rPr>
          <w:rFonts w:asciiTheme="majorEastAsia" w:eastAsiaTheme="majorEastAsia" w:hAnsiTheme="majorEastAsia" w:cs="PingFang TC" w:hint="eastAsia"/>
          <w:lang w:eastAsia="zh-CN"/>
        </w:rPr>
        <w:t>：提供所报告</w:t>
      </w:r>
      <w:r w:rsidR="005F3E2D">
        <w:rPr>
          <w:rFonts w:asciiTheme="majorEastAsia" w:eastAsiaTheme="majorEastAsia" w:hAnsiTheme="majorEastAsia" w:cs="PingFang TC" w:hint="eastAsia"/>
          <w:lang w:eastAsia="zh-CN"/>
        </w:rPr>
        <w:t>之</w:t>
      </w:r>
      <w:r w:rsidRPr="004D7C37">
        <w:rPr>
          <w:rFonts w:asciiTheme="majorEastAsia" w:eastAsiaTheme="majorEastAsia" w:hAnsiTheme="majorEastAsia" w:cs="PingFang TC" w:hint="eastAsia"/>
          <w:lang w:eastAsia="zh-CN"/>
        </w:rPr>
        <w:t>资产或来源</w:t>
      </w:r>
      <w:r w:rsidR="005F3E2D">
        <w:rPr>
          <w:rFonts w:asciiTheme="majorEastAsia" w:eastAsiaTheme="majorEastAsia" w:hAnsiTheme="majorEastAsia" w:cs="PingFang TC" w:hint="eastAsia"/>
          <w:lang w:eastAsia="zh-CN"/>
        </w:rPr>
        <w:t>之确切</w:t>
      </w:r>
      <w:r>
        <w:rPr>
          <w:rFonts w:asciiTheme="majorEastAsia" w:eastAsiaTheme="majorEastAsia" w:hAnsiTheme="majorEastAsia" w:cs="PingFang TC" w:hint="eastAsia"/>
          <w:lang w:eastAsia="zh-CN"/>
        </w:rPr>
        <w:t>说明</w:t>
      </w:r>
      <w:r w:rsidRPr="004D7C37">
        <w:rPr>
          <w:rFonts w:asciiTheme="majorEastAsia" w:eastAsiaTheme="majorEastAsia" w:hAnsiTheme="majorEastAsia" w:cs="PingFang TC" w:hint="eastAsia"/>
          <w:lang w:eastAsia="zh-CN"/>
        </w:rPr>
        <w:t>。</w:t>
      </w:r>
    </w:p>
    <w:p w:rsidR="00955B9D" w14:paraId="2E180933" w14:textId="77777777">
      <w:pPr>
        <w:pStyle w:val="BodyText"/>
        <w:spacing w:before="10"/>
        <w:rPr>
          <w:sz w:val="17"/>
          <w:lang w:eastAsia="zh-CN"/>
        </w:rPr>
      </w:pPr>
    </w:p>
    <w:p w:rsidR="00D07C19" w:rsidRPr="00164DB0" w:rsidP="00164DB0" w14:paraId="6B25C04B" w14:textId="7EFB498D">
      <w:pPr>
        <w:pStyle w:val="BodyText"/>
        <w:ind w:left="1252" w:right="259"/>
        <w:rPr>
          <w:rFonts w:asciiTheme="majorEastAsia" w:eastAsiaTheme="majorEastAsia" w:hAnsiTheme="majorEastAsia" w:cs="PingFang TC"/>
          <w:lang w:eastAsia="zh-CN"/>
        </w:rPr>
      </w:pPr>
      <w:r w:rsidRPr="00C16670">
        <w:rPr>
          <w:rFonts w:asciiTheme="majorEastAsia" w:eastAsiaTheme="majorEastAsia" w:hAnsiTheme="majorEastAsia" w:cs="PingFang TC" w:hint="eastAsia"/>
          <w:u w:val="single"/>
          <w:lang w:eastAsia="zh-CN"/>
        </w:rPr>
        <w:t>例外投资基金</w:t>
      </w:r>
      <w:r w:rsidRPr="00D07C19">
        <w:rPr>
          <w:lang w:eastAsia="zh-CN"/>
        </w:rPr>
        <w:t>:</w:t>
      </w:r>
      <w:r w:rsidRPr="00D07C19">
        <w:rPr>
          <w:lang w:eastAsia="zh-CN"/>
        </w:rPr>
        <w:t xml:space="preserve"> </w:t>
      </w:r>
      <w:r w:rsidRPr="00C16670">
        <w:rPr>
          <w:rFonts w:asciiTheme="majorEastAsia" w:eastAsiaTheme="majorEastAsia" w:hAnsiTheme="majorEastAsia" w:cs="PingFang TC" w:hint="eastAsia"/>
          <w:lang w:eastAsia="zh-CN"/>
        </w:rPr>
        <w:t>如果您</w:t>
      </w:r>
      <w:r w:rsidR="00B27422">
        <w:rPr>
          <w:rFonts w:asciiTheme="majorEastAsia" w:eastAsiaTheme="majorEastAsia" w:hAnsiTheme="majorEastAsia" w:cs="PingFang TC" w:hint="eastAsia"/>
          <w:lang w:eastAsia="zh-CN"/>
        </w:rPr>
        <w:t>所</w:t>
      </w:r>
      <w:r w:rsidRPr="00C16670">
        <w:rPr>
          <w:rFonts w:asciiTheme="majorEastAsia" w:eastAsiaTheme="majorEastAsia" w:hAnsiTheme="majorEastAsia" w:cs="PingFang TC" w:hint="eastAsia"/>
          <w:lang w:eastAsia="zh-CN"/>
        </w:rPr>
        <w:t>报告</w:t>
      </w:r>
      <w:r w:rsidR="00B27422">
        <w:rPr>
          <w:rFonts w:asciiTheme="majorEastAsia" w:eastAsiaTheme="majorEastAsia" w:hAnsiTheme="majorEastAsia" w:cs="PingFang TC" w:hint="eastAsia"/>
          <w:lang w:eastAsia="zh-CN"/>
        </w:rPr>
        <w:t>之</w:t>
      </w:r>
      <w:r w:rsidRPr="00C16670">
        <w:rPr>
          <w:rFonts w:asciiTheme="majorEastAsia" w:eastAsiaTheme="majorEastAsia" w:hAnsiTheme="majorEastAsia" w:cs="PingFang TC" w:hint="eastAsia"/>
          <w:lang w:eastAsia="zh-CN"/>
        </w:rPr>
        <w:t>投资</w:t>
      </w:r>
      <w:r w:rsidR="00B27422">
        <w:rPr>
          <w:rFonts w:asciiTheme="majorEastAsia" w:eastAsiaTheme="majorEastAsia" w:hAnsiTheme="majorEastAsia" w:cs="PingFang TC" w:hint="eastAsia"/>
          <w:lang w:eastAsia="zh-CN"/>
        </w:rPr>
        <w:t>项目投资于资产本身</w:t>
      </w:r>
      <w:r w:rsidRPr="00C16670">
        <w:rPr>
          <w:rFonts w:asciiTheme="majorEastAsia" w:eastAsiaTheme="majorEastAsia" w:hAnsiTheme="majorEastAsia" w:cs="PingFang TC" w:hint="eastAsia"/>
          <w:lang w:eastAsia="zh-CN"/>
        </w:rPr>
        <w:t>，在报告期末，您</w:t>
      </w:r>
      <w:r w:rsidR="00B27422">
        <w:rPr>
          <w:rFonts w:asciiTheme="majorEastAsia" w:eastAsiaTheme="majorEastAsia" w:hAnsiTheme="majorEastAsia" w:cs="PingFang TC" w:hint="eastAsia"/>
          <w:lang w:eastAsia="zh-CN"/>
        </w:rPr>
        <w:t>需要分别</w:t>
      </w:r>
      <w:r w:rsidRPr="00C16670">
        <w:rPr>
          <w:rFonts w:asciiTheme="majorEastAsia" w:eastAsiaTheme="majorEastAsia" w:hAnsiTheme="majorEastAsia" w:cs="PingFang TC" w:hint="eastAsia"/>
          <w:lang w:eastAsia="zh-CN"/>
        </w:rPr>
        <w:t>报告每项价值超过</w:t>
      </w:r>
      <w:r w:rsidRPr="00C16670">
        <w:rPr>
          <w:rFonts w:asciiTheme="majorEastAsia" w:eastAsiaTheme="majorEastAsia" w:hAnsiTheme="majorEastAsia" w:cs="PingFang TC"/>
          <w:lang w:eastAsia="zh-CN"/>
        </w:rPr>
        <w:t>1,000</w:t>
      </w:r>
      <w:r w:rsidRPr="00C16670">
        <w:rPr>
          <w:rFonts w:asciiTheme="majorEastAsia" w:eastAsiaTheme="majorEastAsia" w:hAnsiTheme="majorEastAsia" w:cs="PingFang TC" w:hint="eastAsia"/>
          <w:lang w:eastAsia="zh-CN"/>
        </w:rPr>
        <w:t>美元的资产，或在报告期间内从中获得超过</w:t>
      </w:r>
      <w:r w:rsidRPr="00C16670">
        <w:rPr>
          <w:rFonts w:asciiTheme="majorEastAsia" w:eastAsiaTheme="majorEastAsia" w:hAnsiTheme="majorEastAsia" w:cs="PingFang TC"/>
          <w:lang w:eastAsia="zh-CN"/>
        </w:rPr>
        <w:t>200</w:t>
      </w:r>
      <w:r w:rsidRPr="00C16670">
        <w:rPr>
          <w:rFonts w:asciiTheme="majorEastAsia" w:eastAsiaTheme="majorEastAsia" w:hAnsiTheme="majorEastAsia" w:cs="PingFang TC" w:hint="eastAsia"/>
          <w:lang w:eastAsia="zh-CN"/>
        </w:rPr>
        <w:t>美元的收入。例外情况，您无需报告符合例外投资基金资格</w:t>
      </w:r>
      <w:r w:rsidR="00B27422">
        <w:rPr>
          <w:rFonts w:asciiTheme="majorEastAsia" w:eastAsiaTheme="majorEastAsia" w:hAnsiTheme="majorEastAsia" w:cs="PingFang TC" w:hint="eastAsia"/>
          <w:lang w:eastAsia="zh-CN"/>
        </w:rPr>
        <w:t>的投资项目相关之资产</w:t>
      </w:r>
      <w:r w:rsidRPr="00C16670">
        <w:rPr>
          <w:rFonts w:asciiTheme="majorEastAsia" w:eastAsiaTheme="majorEastAsia" w:hAnsiTheme="majorEastAsia" w:cs="PingFang TC" w:hint="eastAsia"/>
          <w:lang w:eastAsia="zh-CN"/>
        </w:rPr>
        <w:t>。</w:t>
      </w:r>
      <w:r w:rsidR="00C56D80">
        <w:rPr>
          <w:rFonts w:asciiTheme="majorEastAsia" w:eastAsiaTheme="majorEastAsia" w:hAnsiTheme="majorEastAsia" w:cs="PingFang TC" w:hint="eastAsia"/>
          <w:lang w:eastAsia="zh-CN"/>
        </w:rPr>
        <w:t>请注</w:t>
      </w:r>
      <w:r w:rsidRPr="00C16670">
        <w:rPr>
          <w:rFonts w:asciiTheme="majorEastAsia" w:eastAsiaTheme="majorEastAsia" w:hAnsiTheme="majorEastAsia" w:cs="PingFang TC" w:hint="eastAsia"/>
          <w:lang w:eastAsia="zh-CN"/>
        </w:rPr>
        <w:t>明您的</w:t>
      </w:r>
      <w:r w:rsidR="00C56D80">
        <w:rPr>
          <w:rFonts w:asciiTheme="majorEastAsia" w:eastAsiaTheme="majorEastAsia" w:hAnsiTheme="majorEastAsia" w:cs="PingFang TC" w:hint="eastAsia"/>
          <w:lang w:eastAsia="zh-CN"/>
        </w:rPr>
        <w:t>项</w:t>
      </w:r>
      <w:r>
        <w:rPr>
          <w:rFonts w:asciiTheme="majorEastAsia" w:eastAsiaTheme="majorEastAsia" w:hAnsiTheme="majorEastAsia" w:cs="PingFang TC" w:hint="eastAsia"/>
          <w:lang w:eastAsia="zh-CN"/>
        </w:rPr>
        <w:t>目</w:t>
      </w:r>
      <w:r w:rsidRPr="00C16670">
        <w:rPr>
          <w:rFonts w:asciiTheme="majorEastAsia" w:eastAsiaTheme="majorEastAsia" w:hAnsiTheme="majorEastAsia" w:cs="PingFang TC" w:hint="eastAsia"/>
          <w:lang w:eastAsia="zh-CN"/>
        </w:rPr>
        <w:t>是否符合例外投资基金的条件。如果您的</w:t>
      </w:r>
      <w:r w:rsidR="00C56D80">
        <w:rPr>
          <w:rFonts w:asciiTheme="majorEastAsia" w:eastAsiaTheme="majorEastAsia" w:hAnsiTheme="majorEastAsia" w:cs="PingFang TC" w:hint="eastAsia"/>
          <w:lang w:eastAsia="zh-CN"/>
        </w:rPr>
        <w:t>无此类投资项目</w:t>
      </w:r>
      <w:r w:rsidRPr="00C16670">
        <w:rPr>
          <w:rFonts w:asciiTheme="majorEastAsia" w:eastAsiaTheme="majorEastAsia" w:hAnsiTheme="majorEastAsia" w:cs="PingFang TC" w:hint="eastAsia"/>
          <w:lang w:eastAsia="zh-CN"/>
        </w:rPr>
        <w:t>，请选择“</w:t>
      </w:r>
      <w:r>
        <w:rPr>
          <w:rFonts w:asciiTheme="majorEastAsia" w:eastAsiaTheme="majorEastAsia" w:hAnsiTheme="majorEastAsia" w:cs="PingFang TC" w:hint="eastAsia"/>
          <w:lang w:eastAsia="zh-CN"/>
        </w:rPr>
        <w:t>不适用</w:t>
      </w:r>
      <w:r w:rsidRPr="00C16670">
        <w:rPr>
          <w:rFonts w:asciiTheme="majorEastAsia" w:eastAsiaTheme="majorEastAsia" w:hAnsiTheme="majorEastAsia" w:cs="PingFang TC"/>
          <w:lang w:eastAsia="zh-CN"/>
        </w:rPr>
        <w:t>”</w:t>
      </w:r>
      <w:r w:rsidRPr="00C16670">
        <w:rPr>
          <w:rFonts w:asciiTheme="majorEastAsia" w:eastAsiaTheme="majorEastAsia" w:hAnsiTheme="majorEastAsia" w:cs="PingFang TC" w:hint="eastAsia"/>
          <w:lang w:eastAsia="zh-CN"/>
        </w:rPr>
        <w:t>。</w:t>
      </w:r>
    </w:p>
    <w:p w:rsidR="00D07C19" w:rsidP="00C16670" w14:paraId="224EE420" w14:textId="77777777">
      <w:pPr>
        <w:pStyle w:val="BodyText"/>
        <w:ind w:left="1252" w:right="259"/>
        <w:rPr>
          <w:lang w:eastAsia="zh-CN"/>
        </w:rPr>
      </w:pPr>
    </w:p>
    <w:p w:rsidR="00D07C19" w:rsidP="00C16670" w14:paraId="4792623C" w14:textId="77777777">
      <w:pPr>
        <w:pStyle w:val="BodyText"/>
        <w:ind w:left="1252" w:right="259"/>
        <w:rPr>
          <w:lang w:eastAsia="zh-CN"/>
        </w:rPr>
      </w:pPr>
    </w:p>
    <w:p w:rsidR="00D07C19" w:rsidP="00C16670" w14:paraId="55CF83FE" w14:textId="77777777">
      <w:pPr>
        <w:pStyle w:val="BodyText"/>
        <w:ind w:left="1252" w:right="259"/>
        <w:rPr>
          <w:lang w:eastAsia="zh-CN"/>
        </w:rPr>
      </w:pPr>
    </w:p>
    <w:p w:rsidR="00D07C19" w:rsidP="00C16670" w14:paraId="15078C34" w14:textId="77777777">
      <w:pPr>
        <w:pStyle w:val="BodyText"/>
        <w:ind w:left="1252" w:right="259"/>
        <w:rPr>
          <w:lang w:eastAsia="zh-CN"/>
        </w:rPr>
      </w:pPr>
    </w:p>
    <w:p w:rsidR="00164DB0" w:rsidP="00C16670" w14:paraId="5D9A7411" w14:textId="77777777">
      <w:pPr>
        <w:pStyle w:val="BodyText"/>
        <w:ind w:left="1252" w:right="259"/>
        <w:rPr>
          <w:lang w:eastAsia="zh-CN"/>
        </w:rPr>
      </w:pPr>
    </w:p>
    <w:p w:rsidR="00D07C19" w:rsidP="00C16670" w14:paraId="09638D77" w14:textId="77777777">
      <w:pPr>
        <w:pStyle w:val="BodyText"/>
        <w:ind w:left="1252" w:right="259"/>
        <w:rPr>
          <w:lang w:eastAsia="zh-CN"/>
        </w:rPr>
      </w:pPr>
    </w:p>
    <w:p w:rsidR="00D07C19" w:rsidP="00C16670" w14:paraId="4B36C72D" w14:textId="77777777">
      <w:pPr>
        <w:pStyle w:val="BodyText"/>
        <w:ind w:left="1252" w:right="259"/>
        <w:rPr>
          <w:lang w:eastAsia="zh-CN"/>
        </w:rPr>
      </w:pPr>
      <w:r>
        <w:rPr>
          <w:lang w:eastAsia="zh-CN"/>
        </w:rPr>
        <w:t xml:space="preserve"> </w:t>
      </w:r>
    </w:p>
    <w:p w:rsidR="00D07C19" w:rsidP="00164DB0" w14:paraId="0F83E4FD" w14:textId="77777777">
      <w:pPr>
        <w:pStyle w:val="BodyText"/>
        <w:ind w:right="259" w:firstLine="312"/>
        <w:rPr>
          <w:rFonts w:asciiTheme="majorEastAsia" w:eastAsiaTheme="majorEastAsia" w:hAnsiTheme="majorEastAsia" w:cs="PingFang TC"/>
          <w:szCs w:val="22"/>
          <w:lang w:eastAsia="zh-CN"/>
        </w:rPr>
      </w:pPr>
      <w:r w:rsidRPr="00D07C19">
        <w:rPr>
          <w:rFonts w:asciiTheme="majorEastAsia" w:eastAsiaTheme="majorEastAsia" w:hAnsiTheme="majorEastAsia" w:cs="PingFang TC" w:hint="eastAsia"/>
          <w:szCs w:val="22"/>
          <w:u w:val="single"/>
          <w:lang w:eastAsia="zh-CN"/>
        </w:rPr>
        <w:t>价值</w:t>
      </w:r>
      <w:r w:rsidRPr="00D07C19">
        <w:rPr>
          <w:rFonts w:asciiTheme="majorEastAsia" w:eastAsiaTheme="majorEastAsia" w:hAnsiTheme="majorEastAsia" w:cs="PingFang TC" w:hint="eastAsia"/>
          <w:szCs w:val="22"/>
          <w:lang w:eastAsia="zh-CN"/>
        </w:rPr>
        <w:t>：通过选择适当的类别来报告资产的价值。</w:t>
      </w:r>
    </w:p>
    <w:p w:rsidR="00164DB0" w:rsidRPr="00D07C19" w:rsidP="00164DB0" w14:paraId="51F47701" w14:textId="77777777">
      <w:pPr>
        <w:pStyle w:val="BodyText"/>
        <w:ind w:right="259" w:firstLine="312"/>
        <w:rPr>
          <w:rFonts w:asciiTheme="majorEastAsia" w:eastAsiaTheme="majorEastAsia" w:hAnsiTheme="majorEastAsia" w:cs="PingFang TC"/>
          <w:szCs w:val="22"/>
          <w:lang w:eastAsia="zh-CN"/>
        </w:rPr>
      </w:pPr>
    </w:p>
    <w:p w:rsidR="00955B9D" w:rsidP="00164DB0" w14:paraId="2A864AF0" w14:textId="77777777">
      <w:pPr>
        <w:pStyle w:val="BodyText"/>
        <w:ind w:right="259" w:firstLine="312"/>
        <w:rPr>
          <w:rFonts w:ascii="PingFang TC" w:eastAsia="PingFang TC" w:hAnsi="PingFang TC" w:cs="PingFang TC"/>
        </w:rPr>
      </w:pPr>
      <w:r w:rsidRPr="00D07C19">
        <w:rPr>
          <w:rFonts w:asciiTheme="majorEastAsia" w:eastAsiaTheme="majorEastAsia" w:hAnsiTheme="majorEastAsia" w:cs="PingFang TC" w:hint="eastAsia"/>
          <w:szCs w:val="22"/>
          <w:u w:val="single"/>
          <w:lang w:eastAsia="zh-CN"/>
        </w:rPr>
        <w:t>收入类型</w:t>
      </w:r>
      <w:r w:rsidRPr="00D07C19">
        <w:rPr>
          <w:rFonts w:ascii="PingFang TC" w:eastAsia="PingFang TC" w:hAnsi="PingFang TC" w:cs="PingFang TC" w:hint="eastAsia"/>
        </w:rPr>
        <w:t>：</w:t>
      </w:r>
    </w:p>
    <w:p w:rsidR="00164DB0" w:rsidP="00164DB0" w14:paraId="7CF5B067" w14:textId="77777777">
      <w:pPr>
        <w:pStyle w:val="BodyText"/>
        <w:ind w:right="259" w:firstLine="312"/>
      </w:pPr>
    </w:p>
    <w:p w:rsidR="00955B9D" w14:paraId="787D49BD" w14:textId="77777777">
      <w:pPr>
        <w:pStyle w:val="ListParagraph"/>
        <w:numPr>
          <w:ilvl w:val="0"/>
          <w:numId w:val="6"/>
        </w:numPr>
        <w:tabs>
          <w:tab w:val="left" w:pos="578"/>
        </w:tabs>
        <w:spacing w:before="2"/>
        <w:ind w:hanging="265"/>
        <w:rPr>
          <w:sz w:val="18"/>
          <w:lang w:eastAsia="zh-CN"/>
        </w:rPr>
      </w:pPr>
      <w:r>
        <w:rPr>
          <w:sz w:val="18"/>
          <w:lang w:eastAsia="zh-CN"/>
        </w:rPr>
        <w:t xml:space="preserve"> </w:t>
      </w:r>
      <w:r w:rsidRPr="00D07C19">
        <w:rPr>
          <w:rFonts w:asciiTheme="majorEastAsia" w:eastAsiaTheme="majorEastAsia" w:hAnsiTheme="majorEastAsia" w:cs="PingFang TC" w:hint="eastAsia"/>
          <w:sz w:val="18"/>
          <w:lang w:eastAsia="zh-CN"/>
        </w:rPr>
        <w:t>收入低于</w:t>
      </w:r>
      <w:r w:rsidRPr="00D07C19">
        <w:rPr>
          <w:rFonts w:asciiTheme="majorEastAsia" w:eastAsiaTheme="majorEastAsia" w:hAnsiTheme="majorEastAsia" w:cs="PingFang TC"/>
          <w:sz w:val="18"/>
          <w:lang w:eastAsia="zh-CN"/>
        </w:rPr>
        <w:t>201</w:t>
      </w:r>
      <w:r w:rsidRPr="00D07C19">
        <w:rPr>
          <w:rFonts w:asciiTheme="majorEastAsia" w:eastAsiaTheme="majorEastAsia" w:hAnsiTheme="majorEastAsia" w:cs="PingFang TC" w:hint="eastAsia"/>
          <w:sz w:val="18"/>
          <w:lang w:eastAsia="zh-CN"/>
        </w:rPr>
        <w:t>美元：将此</w:t>
      </w:r>
      <w:r>
        <w:rPr>
          <w:rFonts w:asciiTheme="majorEastAsia" w:eastAsiaTheme="majorEastAsia" w:hAnsiTheme="majorEastAsia" w:cs="PingFang TC" w:hint="eastAsia"/>
          <w:sz w:val="18"/>
          <w:lang w:eastAsia="zh-CN"/>
        </w:rPr>
        <w:t>栏目</w:t>
      </w:r>
      <w:r w:rsidRPr="00D07C19">
        <w:rPr>
          <w:rFonts w:asciiTheme="majorEastAsia" w:eastAsiaTheme="majorEastAsia" w:hAnsiTheme="majorEastAsia" w:cs="PingFang TC" w:hint="eastAsia"/>
          <w:sz w:val="18"/>
          <w:lang w:eastAsia="zh-CN"/>
        </w:rPr>
        <w:t>留空。</w:t>
      </w:r>
    </w:p>
    <w:p w:rsidR="00955B9D" w14:paraId="7982CE45" w14:textId="77777777">
      <w:pPr>
        <w:pStyle w:val="BodyText"/>
        <w:spacing w:before="10"/>
        <w:rPr>
          <w:sz w:val="17"/>
          <w:lang w:eastAsia="zh-CN"/>
        </w:rPr>
      </w:pPr>
    </w:p>
    <w:p w:rsidR="00955B9D" w:rsidRPr="00D07C19" w14:paraId="2A301B96" w14:textId="77777777">
      <w:pPr>
        <w:pStyle w:val="ListParagraph"/>
        <w:numPr>
          <w:ilvl w:val="0"/>
          <w:numId w:val="6"/>
        </w:numPr>
        <w:tabs>
          <w:tab w:val="left" w:pos="578"/>
        </w:tabs>
        <w:ind w:hanging="265"/>
        <w:rPr>
          <w:rFonts w:asciiTheme="majorEastAsia" w:eastAsiaTheme="majorEastAsia" w:hAnsiTheme="majorEastAsia" w:cs="PingFang TC"/>
          <w:sz w:val="18"/>
          <w:lang w:eastAsia="zh-CN"/>
        </w:rPr>
      </w:pPr>
      <w:r w:rsidRPr="00D07C19">
        <w:rPr>
          <w:rFonts w:asciiTheme="majorEastAsia" w:eastAsiaTheme="majorEastAsia" w:hAnsiTheme="majorEastAsia" w:cs="PingFang TC" w:hint="eastAsia"/>
          <w:sz w:val="18"/>
          <w:lang w:eastAsia="zh-CN"/>
        </w:rPr>
        <w:t>符合例外投资基金资格的资产：将此</w:t>
      </w:r>
      <w:r>
        <w:rPr>
          <w:rFonts w:asciiTheme="majorEastAsia" w:eastAsiaTheme="majorEastAsia" w:hAnsiTheme="majorEastAsia" w:cs="PingFang TC" w:hint="eastAsia"/>
          <w:sz w:val="18"/>
          <w:lang w:eastAsia="zh-CN"/>
        </w:rPr>
        <w:t>栏目</w:t>
      </w:r>
      <w:r w:rsidRPr="00D07C19">
        <w:rPr>
          <w:rFonts w:asciiTheme="majorEastAsia" w:eastAsiaTheme="majorEastAsia" w:hAnsiTheme="majorEastAsia" w:cs="PingFang TC" w:hint="eastAsia"/>
          <w:sz w:val="18"/>
          <w:lang w:eastAsia="zh-CN"/>
        </w:rPr>
        <w:t>留空。</w:t>
      </w:r>
    </w:p>
    <w:p w:rsidR="00955B9D" w14:paraId="129F2056" w14:textId="77777777">
      <w:pPr>
        <w:pStyle w:val="BodyText"/>
        <w:spacing w:before="10"/>
        <w:rPr>
          <w:sz w:val="17"/>
          <w:lang w:eastAsia="zh-CN"/>
        </w:rPr>
      </w:pPr>
    </w:p>
    <w:p w:rsidR="00955B9D" w14:paraId="7DA84AB8" w14:textId="51692312">
      <w:pPr>
        <w:pStyle w:val="ListParagraph"/>
        <w:numPr>
          <w:ilvl w:val="0"/>
          <w:numId w:val="6"/>
        </w:numPr>
        <w:tabs>
          <w:tab w:val="left" w:pos="578"/>
        </w:tabs>
        <w:ind w:left="313" w:right="981" w:firstLine="0"/>
        <w:rPr>
          <w:sz w:val="18"/>
          <w:lang w:eastAsia="zh-CN"/>
        </w:rPr>
      </w:pPr>
      <w:r w:rsidRPr="0012117D">
        <w:rPr>
          <w:rFonts w:asciiTheme="majorEastAsia" w:eastAsiaTheme="majorEastAsia" w:hAnsiTheme="majorEastAsia" w:cs="PingFang TC" w:hint="eastAsia"/>
          <w:sz w:val="18"/>
          <w:lang w:eastAsia="zh-CN"/>
        </w:rPr>
        <w:t>股息、利息、资本收益</w:t>
      </w:r>
      <w:r>
        <w:rPr>
          <w:rFonts w:asciiTheme="majorEastAsia" w:eastAsiaTheme="majorEastAsia" w:hAnsiTheme="majorEastAsia" w:cs="PingFang TC" w:hint="eastAsia"/>
          <w:sz w:val="18"/>
          <w:lang w:eastAsia="zh-CN"/>
        </w:rPr>
        <w:t>，</w:t>
      </w:r>
      <w:r w:rsidRPr="0012117D">
        <w:rPr>
          <w:rFonts w:asciiTheme="majorEastAsia" w:eastAsiaTheme="majorEastAsia" w:hAnsiTheme="majorEastAsia" w:cs="PingFang TC" w:hint="eastAsia"/>
          <w:sz w:val="18"/>
          <w:lang w:eastAsia="zh-CN"/>
        </w:rPr>
        <w:t>或租金或许</w:t>
      </w:r>
      <w:r w:rsidR="00C56D80">
        <w:rPr>
          <w:rFonts w:asciiTheme="majorEastAsia" w:eastAsiaTheme="majorEastAsia" w:hAnsiTheme="majorEastAsia" w:cs="PingFang TC" w:hint="eastAsia"/>
          <w:sz w:val="18"/>
          <w:lang w:eastAsia="zh-CN"/>
        </w:rPr>
        <w:t>可</w:t>
      </w:r>
      <w:r w:rsidRPr="0012117D">
        <w:rPr>
          <w:rFonts w:asciiTheme="majorEastAsia" w:eastAsiaTheme="majorEastAsia" w:hAnsiTheme="majorEastAsia" w:cs="PingFang TC" w:hint="eastAsia"/>
          <w:sz w:val="18"/>
          <w:lang w:eastAsia="zh-CN"/>
        </w:rPr>
        <w:t>权使用费：将这些类型的收入输入该</w:t>
      </w:r>
      <w:r>
        <w:rPr>
          <w:rFonts w:asciiTheme="majorEastAsia" w:eastAsiaTheme="majorEastAsia" w:hAnsiTheme="majorEastAsia" w:cs="PingFang TC" w:hint="eastAsia"/>
          <w:sz w:val="18"/>
          <w:lang w:eastAsia="zh-CN"/>
        </w:rPr>
        <w:t>栏目</w:t>
      </w:r>
      <w:r w:rsidRPr="0012117D">
        <w:rPr>
          <w:rFonts w:asciiTheme="majorEastAsia" w:eastAsiaTheme="majorEastAsia" w:hAnsiTheme="majorEastAsia" w:cs="PingFang TC" w:hint="eastAsia"/>
          <w:sz w:val="18"/>
          <w:lang w:eastAsia="zh-CN"/>
        </w:rPr>
        <w:t>。</w:t>
      </w:r>
    </w:p>
    <w:p w:rsidR="00955B9D" w14:paraId="3C477FFC" w14:textId="77777777">
      <w:pPr>
        <w:pStyle w:val="BodyText"/>
        <w:spacing w:before="10"/>
        <w:rPr>
          <w:sz w:val="17"/>
          <w:lang w:eastAsia="zh-CN"/>
        </w:rPr>
      </w:pPr>
    </w:p>
    <w:p w:rsidR="00955B9D" w:rsidRPr="0012117D" w14:paraId="1E05CC3A" w14:textId="77777777">
      <w:pPr>
        <w:pStyle w:val="ListParagraph"/>
        <w:numPr>
          <w:ilvl w:val="0"/>
          <w:numId w:val="6"/>
        </w:numPr>
        <w:tabs>
          <w:tab w:val="left" w:pos="578"/>
        </w:tabs>
        <w:ind w:hanging="265"/>
        <w:rPr>
          <w:rFonts w:asciiTheme="majorEastAsia" w:eastAsiaTheme="majorEastAsia" w:hAnsiTheme="majorEastAsia" w:cs="PingFang TC"/>
          <w:sz w:val="18"/>
          <w:lang w:eastAsia="zh-CN"/>
        </w:rPr>
      </w:pPr>
      <w:r w:rsidRPr="0012117D">
        <w:rPr>
          <w:rFonts w:asciiTheme="majorEastAsia" w:eastAsiaTheme="majorEastAsia" w:hAnsiTheme="majorEastAsia" w:cs="PingFang TC" w:hint="eastAsia"/>
          <w:sz w:val="18"/>
          <w:lang w:eastAsia="zh-CN"/>
        </w:rPr>
        <w:t>其他收入：提供适当的</w:t>
      </w:r>
      <w:r>
        <w:rPr>
          <w:rFonts w:asciiTheme="majorEastAsia" w:eastAsiaTheme="majorEastAsia" w:hAnsiTheme="majorEastAsia" w:cs="PingFang TC" w:hint="eastAsia"/>
          <w:sz w:val="18"/>
          <w:lang w:eastAsia="zh-CN"/>
        </w:rPr>
        <w:t>阐述</w:t>
      </w:r>
      <w:r w:rsidRPr="0012117D">
        <w:rPr>
          <w:rFonts w:asciiTheme="majorEastAsia" w:eastAsiaTheme="majorEastAsia" w:hAnsiTheme="majorEastAsia" w:cs="PingFang TC" w:hint="eastAsia"/>
          <w:sz w:val="18"/>
          <w:lang w:eastAsia="zh-CN"/>
        </w:rPr>
        <w:t>（例如</w:t>
      </w:r>
      <w:r>
        <w:rPr>
          <w:rFonts w:asciiTheme="majorEastAsia" w:eastAsiaTheme="majorEastAsia" w:hAnsiTheme="majorEastAsia" w:cs="PingFang TC" w:hint="eastAsia"/>
          <w:sz w:val="18"/>
          <w:lang w:eastAsia="zh-CN"/>
        </w:rPr>
        <w:t>，</w:t>
      </w:r>
      <w:r w:rsidRPr="0012117D">
        <w:rPr>
          <w:rFonts w:asciiTheme="majorEastAsia" w:eastAsiaTheme="majorEastAsia" w:hAnsiTheme="majorEastAsia" w:cs="PingFang TC" w:hint="eastAsia"/>
          <w:sz w:val="18"/>
          <w:lang w:eastAsia="zh-CN"/>
        </w:rPr>
        <w:t>“工资”）。</w:t>
      </w:r>
    </w:p>
    <w:p w:rsidR="00955B9D" w14:paraId="5F789334" w14:textId="77777777">
      <w:pPr>
        <w:pStyle w:val="BodyText"/>
        <w:spacing w:before="10"/>
        <w:rPr>
          <w:sz w:val="17"/>
          <w:lang w:eastAsia="zh-CN"/>
        </w:rPr>
      </w:pPr>
    </w:p>
    <w:p w:rsidR="00955B9D" w14:paraId="2FB40C55" w14:textId="77777777">
      <w:pPr>
        <w:pStyle w:val="BodyText"/>
        <w:spacing w:before="1"/>
        <w:ind w:left="313"/>
      </w:pPr>
      <w:r w:rsidRPr="00DA6D5D">
        <w:rPr>
          <w:rFonts w:asciiTheme="majorEastAsia" w:eastAsiaTheme="majorEastAsia" w:hAnsiTheme="majorEastAsia" w:cs="PingFang TC" w:hint="eastAsia"/>
          <w:szCs w:val="22"/>
          <w:u w:val="single"/>
          <w:lang w:eastAsia="zh-CN"/>
        </w:rPr>
        <w:t>收入金额</w:t>
      </w:r>
      <w:r w:rsidRPr="00DA6D5D">
        <w:rPr>
          <w:rFonts w:asciiTheme="majorEastAsia" w:eastAsiaTheme="majorEastAsia" w:hAnsiTheme="majorEastAsia" w:cs="PingFang TC" w:hint="eastAsia"/>
          <w:szCs w:val="22"/>
          <w:lang w:eastAsia="zh-CN"/>
        </w:rPr>
        <w:t>：</w:t>
      </w:r>
    </w:p>
    <w:p w:rsidR="00955B9D" w14:paraId="2949D593" w14:textId="77777777">
      <w:pPr>
        <w:pStyle w:val="BodyText"/>
        <w:spacing w:before="10"/>
        <w:rPr>
          <w:sz w:val="17"/>
        </w:rPr>
      </w:pPr>
    </w:p>
    <w:p w:rsidR="00955B9D" w:rsidRPr="00DA6D5D" w14:paraId="109320D4" w14:textId="77777777">
      <w:pPr>
        <w:pStyle w:val="ListParagraph"/>
        <w:numPr>
          <w:ilvl w:val="0"/>
          <w:numId w:val="5"/>
        </w:numPr>
        <w:tabs>
          <w:tab w:val="left" w:pos="578"/>
        </w:tabs>
        <w:ind w:hanging="265"/>
        <w:rPr>
          <w:rFonts w:asciiTheme="majorEastAsia" w:eastAsiaTheme="majorEastAsia" w:hAnsiTheme="majorEastAsia" w:cs="PingFang TC"/>
          <w:sz w:val="18"/>
          <w:lang w:eastAsia="zh-CN"/>
        </w:rPr>
      </w:pPr>
      <w:r w:rsidRPr="00DA6D5D">
        <w:rPr>
          <w:rFonts w:asciiTheme="majorEastAsia" w:eastAsiaTheme="majorEastAsia" w:hAnsiTheme="majorEastAsia" w:cs="PingFang TC" w:hint="eastAsia"/>
          <w:sz w:val="18"/>
          <w:lang w:eastAsia="zh-CN"/>
        </w:rPr>
        <w:t>收入低于</w:t>
      </w:r>
      <w:r w:rsidRPr="00DA6D5D">
        <w:rPr>
          <w:rFonts w:asciiTheme="majorEastAsia" w:eastAsiaTheme="majorEastAsia" w:hAnsiTheme="majorEastAsia" w:cs="PingFang TC"/>
          <w:sz w:val="18"/>
          <w:lang w:eastAsia="zh-CN"/>
        </w:rPr>
        <w:t>201</w:t>
      </w:r>
      <w:r w:rsidRPr="00DA6D5D">
        <w:rPr>
          <w:rFonts w:asciiTheme="majorEastAsia" w:eastAsiaTheme="majorEastAsia" w:hAnsiTheme="majorEastAsia" w:cs="PingFang TC" w:hint="eastAsia"/>
          <w:sz w:val="18"/>
          <w:lang w:eastAsia="zh-CN"/>
        </w:rPr>
        <w:t>美元：选择“无（或低于</w:t>
      </w:r>
      <w:r w:rsidRPr="00DA6D5D">
        <w:rPr>
          <w:rFonts w:asciiTheme="majorEastAsia" w:eastAsiaTheme="majorEastAsia" w:hAnsiTheme="majorEastAsia" w:cs="PingFang TC"/>
          <w:sz w:val="18"/>
          <w:lang w:eastAsia="zh-CN"/>
        </w:rPr>
        <w:t>201</w:t>
      </w:r>
      <w:r w:rsidRPr="00DA6D5D">
        <w:rPr>
          <w:rFonts w:asciiTheme="majorEastAsia" w:eastAsiaTheme="majorEastAsia" w:hAnsiTheme="majorEastAsia" w:cs="PingFang TC" w:hint="eastAsia"/>
          <w:sz w:val="18"/>
          <w:lang w:eastAsia="zh-CN"/>
        </w:rPr>
        <w:t>美元）”。</w:t>
      </w:r>
    </w:p>
    <w:p w:rsidR="00955B9D" w14:paraId="775F0FDF" w14:textId="77777777">
      <w:pPr>
        <w:pStyle w:val="BodyText"/>
        <w:spacing w:before="10"/>
        <w:rPr>
          <w:sz w:val="17"/>
          <w:lang w:eastAsia="zh-CN"/>
        </w:rPr>
      </w:pPr>
    </w:p>
    <w:p w:rsidR="00955B9D" w:rsidRPr="00DA6D5D" w14:paraId="14F0DA52" w14:textId="77777777">
      <w:pPr>
        <w:pStyle w:val="ListParagraph"/>
        <w:numPr>
          <w:ilvl w:val="0"/>
          <w:numId w:val="5"/>
        </w:numPr>
        <w:tabs>
          <w:tab w:val="left" w:pos="578"/>
        </w:tabs>
        <w:ind w:left="313" w:right="1173" w:firstLine="0"/>
        <w:rPr>
          <w:rFonts w:asciiTheme="majorEastAsia" w:eastAsiaTheme="majorEastAsia" w:hAnsiTheme="majorEastAsia" w:cs="PingFang TC"/>
          <w:sz w:val="18"/>
          <w:lang w:eastAsia="zh-CN"/>
        </w:rPr>
      </w:pPr>
      <w:r w:rsidRPr="00D07C19">
        <w:rPr>
          <w:rFonts w:asciiTheme="majorEastAsia" w:eastAsiaTheme="majorEastAsia" w:hAnsiTheme="majorEastAsia" w:cs="PingFang TC" w:hint="eastAsia"/>
          <w:sz w:val="18"/>
          <w:lang w:eastAsia="zh-CN"/>
        </w:rPr>
        <w:t>符合例外投资基金资格的资产：</w:t>
      </w:r>
      <w:r w:rsidRPr="00DA6D5D">
        <w:rPr>
          <w:rFonts w:asciiTheme="majorEastAsia" w:eastAsiaTheme="majorEastAsia" w:hAnsiTheme="majorEastAsia" w:cs="PingFang TC" w:hint="eastAsia"/>
          <w:sz w:val="18"/>
          <w:lang w:eastAsia="zh-CN"/>
        </w:rPr>
        <w:t>选择与报告期</w:t>
      </w:r>
      <w:r>
        <w:rPr>
          <w:rFonts w:asciiTheme="majorEastAsia" w:eastAsiaTheme="majorEastAsia" w:hAnsiTheme="majorEastAsia" w:cs="PingFang TC" w:hint="eastAsia"/>
          <w:sz w:val="18"/>
          <w:lang w:eastAsia="zh-CN"/>
        </w:rPr>
        <w:t>间</w:t>
      </w:r>
      <w:r w:rsidRPr="00DA6D5D">
        <w:rPr>
          <w:rFonts w:asciiTheme="majorEastAsia" w:eastAsiaTheme="majorEastAsia" w:hAnsiTheme="majorEastAsia" w:cs="PingFang TC" w:hint="eastAsia"/>
          <w:sz w:val="18"/>
          <w:lang w:eastAsia="zh-CN"/>
        </w:rPr>
        <w:t>内收到的收入总额相对应的类别。</w:t>
      </w:r>
    </w:p>
    <w:p w:rsidR="00955B9D" w14:paraId="76F43C73" w14:textId="77777777">
      <w:pPr>
        <w:pStyle w:val="BodyText"/>
        <w:spacing w:before="10"/>
        <w:rPr>
          <w:sz w:val="17"/>
          <w:lang w:eastAsia="zh-CN"/>
        </w:rPr>
      </w:pPr>
    </w:p>
    <w:p w:rsidR="00955B9D" w14:paraId="12BFFE9E" w14:textId="7016ADD0">
      <w:pPr>
        <w:pStyle w:val="ListParagraph"/>
        <w:numPr>
          <w:ilvl w:val="0"/>
          <w:numId w:val="5"/>
        </w:numPr>
        <w:tabs>
          <w:tab w:val="left" w:pos="578"/>
        </w:tabs>
        <w:ind w:left="313" w:right="775" w:firstLine="0"/>
        <w:rPr>
          <w:sz w:val="18"/>
          <w:lang w:eastAsia="zh-CN"/>
        </w:rPr>
      </w:pPr>
      <w:r w:rsidRPr="00DA6D5D">
        <w:rPr>
          <w:rFonts w:asciiTheme="majorEastAsia" w:eastAsiaTheme="majorEastAsia" w:hAnsiTheme="majorEastAsia" w:cs="PingFang TC" w:hint="eastAsia"/>
          <w:sz w:val="18"/>
          <w:lang w:eastAsia="zh-CN"/>
        </w:rPr>
        <w:t>股息、利息、资本</w:t>
      </w:r>
      <w:r w:rsidR="00C56D80">
        <w:rPr>
          <w:rFonts w:asciiTheme="majorEastAsia" w:eastAsiaTheme="majorEastAsia" w:hAnsiTheme="majorEastAsia" w:cs="PingFang TC" w:hint="eastAsia"/>
          <w:sz w:val="18"/>
          <w:lang w:eastAsia="zh-CN"/>
        </w:rPr>
        <w:t>收益，</w:t>
      </w:r>
      <w:r w:rsidRPr="00DA6D5D">
        <w:rPr>
          <w:rFonts w:asciiTheme="majorEastAsia" w:eastAsiaTheme="majorEastAsia" w:hAnsiTheme="majorEastAsia" w:cs="PingFang TC" w:hint="eastAsia"/>
          <w:sz w:val="18"/>
          <w:lang w:eastAsia="zh-CN"/>
        </w:rPr>
        <w:t>或租金或许</w:t>
      </w:r>
      <w:r w:rsidR="00C56D80">
        <w:rPr>
          <w:rFonts w:asciiTheme="majorEastAsia" w:eastAsiaTheme="majorEastAsia" w:hAnsiTheme="majorEastAsia" w:cs="PingFang TC" w:hint="eastAsia"/>
          <w:sz w:val="18"/>
          <w:lang w:eastAsia="zh-CN"/>
        </w:rPr>
        <w:t>可</w:t>
      </w:r>
      <w:r w:rsidRPr="00DA6D5D">
        <w:rPr>
          <w:rFonts w:asciiTheme="majorEastAsia" w:eastAsiaTheme="majorEastAsia" w:hAnsiTheme="majorEastAsia" w:cs="PingFang TC" w:hint="eastAsia"/>
          <w:sz w:val="18"/>
          <w:lang w:eastAsia="zh-CN"/>
        </w:rPr>
        <w:t>权使用费：选择报告期</w:t>
      </w:r>
      <w:r>
        <w:rPr>
          <w:rFonts w:asciiTheme="majorEastAsia" w:eastAsiaTheme="majorEastAsia" w:hAnsiTheme="majorEastAsia" w:cs="PingFang TC" w:hint="eastAsia"/>
          <w:sz w:val="18"/>
          <w:lang w:eastAsia="zh-CN"/>
        </w:rPr>
        <w:t>间</w:t>
      </w:r>
      <w:r w:rsidRPr="00DA6D5D">
        <w:rPr>
          <w:rFonts w:asciiTheme="majorEastAsia" w:eastAsiaTheme="majorEastAsia" w:hAnsiTheme="majorEastAsia" w:cs="PingFang TC" w:hint="eastAsia"/>
          <w:sz w:val="18"/>
          <w:lang w:eastAsia="zh-CN"/>
        </w:rPr>
        <w:t>内收到的收入总额对应的类别。</w:t>
      </w:r>
    </w:p>
    <w:p w:rsidR="00955B9D" w14:paraId="6A97AA2B" w14:textId="77777777">
      <w:pPr>
        <w:pStyle w:val="BodyText"/>
        <w:spacing w:before="10"/>
        <w:rPr>
          <w:sz w:val="17"/>
          <w:lang w:eastAsia="zh-CN"/>
        </w:rPr>
      </w:pPr>
    </w:p>
    <w:p w:rsidR="00955B9D" w:rsidP="00DA6D5D" w14:paraId="57682B5B" w14:textId="1A691717">
      <w:pPr>
        <w:pStyle w:val="ListParagraph"/>
        <w:numPr>
          <w:ilvl w:val="0"/>
          <w:numId w:val="5"/>
        </w:numPr>
        <w:tabs>
          <w:tab w:val="left" w:pos="578"/>
        </w:tabs>
        <w:spacing w:before="3"/>
        <w:ind w:left="313" w:right="792" w:firstLine="0"/>
        <w:rPr>
          <w:rFonts w:asciiTheme="majorEastAsia" w:eastAsiaTheme="majorEastAsia" w:hAnsiTheme="majorEastAsia" w:cs="PingFang TC"/>
          <w:sz w:val="18"/>
          <w:lang w:eastAsia="zh-CN"/>
        </w:rPr>
      </w:pPr>
      <w:r w:rsidRPr="00DA6D5D">
        <w:rPr>
          <w:rFonts w:asciiTheme="majorEastAsia" w:eastAsiaTheme="majorEastAsia" w:hAnsiTheme="majorEastAsia" w:cs="PingFang TC" w:hint="eastAsia"/>
          <w:sz w:val="18"/>
          <w:lang w:eastAsia="zh-CN"/>
        </w:rPr>
        <w:t>其他情况：在提供的空白处填写报告期</w:t>
      </w:r>
      <w:r>
        <w:rPr>
          <w:rFonts w:asciiTheme="majorEastAsia" w:eastAsiaTheme="majorEastAsia" w:hAnsiTheme="majorEastAsia" w:cs="PingFang TC" w:hint="eastAsia"/>
          <w:sz w:val="18"/>
          <w:lang w:eastAsia="zh-CN"/>
        </w:rPr>
        <w:t>间</w:t>
      </w:r>
      <w:r w:rsidRPr="00DA6D5D">
        <w:rPr>
          <w:rFonts w:asciiTheme="majorEastAsia" w:eastAsiaTheme="majorEastAsia" w:hAnsiTheme="majorEastAsia" w:cs="PingFang TC" w:hint="eastAsia"/>
          <w:sz w:val="18"/>
          <w:lang w:eastAsia="zh-CN"/>
        </w:rPr>
        <w:t>内实际收到的</w:t>
      </w:r>
      <w:r w:rsidR="00C56D80">
        <w:rPr>
          <w:rFonts w:asciiTheme="majorEastAsia" w:eastAsiaTheme="majorEastAsia" w:hAnsiTheme="majorEastAsia" w:cs="PingFang TC" w:hint="eastAsia"/>
          <w:sz w:val="18"/>
          <w:lang w:eastAsia="zh-CN"/>
        </w:rPr>
        <w:t>其他</w:t>
      </w:r>
      <w:r w:rsidRPr="00DA6D5D">
        <w:rPr>
          <w:rFonts w:asciiTheme="majorEastAsia" w:eastAsiaTheme="majorEastAsia" w:hAnsiTheme="majorEastAsia" w:cs="PingFang TC" w:hint="eastAsia"/>
          <w:sz w:val="18"/>
          <w:lang w:eastAsia="zh-CN"/>
        </w:rPr>
        <w:t>收入</w:t>
      </w:r>
      <w:r w:rsidR="00C56D80">
        <w:rPr>
          <w:rFonts w:asciiTheme="majorEastAsia" w:eastAsiaTheme="majorEastAsia" w:hAnsiTheme="majorEastAsia" w:cs="PingFang TC" w:hint="eastAsia"/>
          <w:sz w:val="18"/>
          <w:lang w:eastAsia="zh-CN"/>
        </w:rPr>
        <w:t>的总</w:t>
      </w:r>
      <w:r w:rsidRPr="00DA6D5D">
        <w:rPr>
          <w:rFonts w:asciiTheme="majorEastAsia" w:eastAsiaTheme="majorEastAsia" w:hAnsiTheme="majorEastAsia" w:cs="PingFang TC" w:hint="eastAsia"/>
          <w:sz w:val="18"/>
          <w:lang w:eastAsia="zh-CN"/>
        </w:rPr>
        <w:t>金额。</w:t>
      </w:r>
    </w:p>
    <w:p w:rsidR="00DA6D5D" w:rsidRPr="00DA6D5D" w:rsidP="00DA6D5D" w14:paraId="525425F0" w14:textId="77777777">
      <w:pPr>
        <w:tabs>
          <w:tab w:val="left" w:pos="578"/>
        </w:tabs>
        <w:spacing w:before="3"/>
        <w:ind w:right="792"/>
        <w:rPr>
          <w:rFonts w:asciiTheme="majorEastAsia" w:eastAsiaTheme="majorEastAsia" w:hAnsiTheme="majorEastAsia" w:cs="PingFang TC"/>
          <w:sz w:val="18"/>
          <w:lang w:eastAsia="zh-CN"/>
        </w:rPr>
      </w:pPr>
    </w:p>
    <w:p w:rsidR="00955B9D" w14:paraId="014046E7" w14:textId="1B7CE734">
      <w:pPr>
        <w:ind w:left="313"/>
        <w:rPr>
          <w:sz w:val="18"/>
          <w:lang w:eastAsia="zh-CN"/>
        </w:rPr>
      </w:pPr>
      <w:r w:rsidRPr="00DA6D5D">
        <w:rPr>
          <w:rFonts w:asciiTheme="majorEastAsia" w:eastAsiaTheme="majorEastAsia" w:hAnsiTheme="majorEastAsia" w:cs="PingFang TC" w:hint="eastAsia"/>
          <w:b/>
          <w:bCs/>
          <w:sz w:val="18"/>
          <w:lang w:eastAsia="zh-CN"/>
        </w:rPr>
        <w:t>无需报告</w:t>
      </w:r>
      <w:r w:rsidRPr="00DA6D5D">
        <w:rPr>
          <w:rFonts w:ascii="PingFang TC" w:eastAsia="PingFang TC" w:hAnsi="PingFang TC" w:cs="PingFang TC" w:hint="eastAsia"/>
          <w:b/>
          <w:sz w:val="18"/>
          <w:lang w:eastAsia="zh-CN"/>
        </w:rPr>
        <w:t>：</w:t>
      </w:r>
      <w:r w:rsidRPr="00DA6D5D">
        <w:rPr>
          <w:rFonts w:asciiTheme="majorEastAsia" w:eastAsiaTheme="majorEastAsia" w:hAnsiTheme="majorEastAsia" w:cs="PingFang TC" w:hint="eastAsia"/>
          <w:sz w:val="18"/>
          <w:lang w:eastAsia="zh-CN"/>
        </w:rPr>
        <w:t>如果您没有任何</w:t>
      </w:r>
      <w:r w:rsidR="00C56D80">
        <w:rPr>
          <w:rFonts w:asciiTheme="majorEastAsia" w:eastAsiaTheme="majorEastAsia" w:hAnsiTheme="majorEastAsia" w:cs="PingFang TC" w:hint="eastAsia"/>
          <w:sz w:val="18"/>
          <w:lang w:eastAsia="zh-CN"/>
        </w:rPr>
        <w:t>可</w:t>
      </w:r>
      <w:r w:rsidRPr="00DA6D5D">
        <w:rPr>
          <w:rFonts w:asciiTheme="majorEastAsia" w:eastAsiaTheme="majorEastAsia" w:hAnsiTheme="majorEastAsia" w:cs="PingFang TC" w:hint="eastAsia"/>
          <w:sz w:val="18"/>
          <w:lang w:eastAsia="zh-CN"/>
        </w:rPr>
        <w:t>报告的内容，请填写“无”。</w:t>
      </w:r>
    </w:p>
    <w:p w:rsidR="00955B9D" w14:paraId="19ECAFD0" w14:textId="77777777">
      <w:pPr>
        <w:pStyle w:val="BodyText"/>
        <w:spacing w:before="10"/>
        <w:rPr>
          <w:sz w:val="17"/>
          <w:lang w:eastAsia="zh-CN"/>
        </w:rPr>
      </w:pPr>
    </w:p>
    <w:p w:rsidR="00955B9D" w14:paraId="28217244" w14:textId="77777777">
      <w:pPr>
        <w:pStyle w:val="Heading2"/>
        <w:ind w:left="313"/>
        <w:rPr>
          <w:u w:val="none"/>
          <w:lang w:eastAsia="zh-CN"/>
        </w:rPr>
      </w:pPr>
      <w:r>
        <w:rPr>
          <w:rFonts w:asciiTheme="majorEastAsia" w:eastAsiaTheme="majorEastAsia" w:hAnsiTheme="majorEastAsia" w:cs="PingFang TC" w:hint="eastAsia"/>
          <w:szCs w:val="22"/>
          <w:u w:val="none"/>
          <w:lang w:eastAsia="zh-CN"/>
        </w:rPr>
        <w:t>定</w:t>
      </w:r>
      <w:r w:rsidRPr="005A14EC" w:rsidR="005A14EC">
        <w:rPr>
          <w:rFonts w:asciiTheme="majorEastAsia" w:eastAsiaTheme="majorEastAsia" w:hAnsiTheme="majorEastAsia" w:cs="PingFang TC" w:hint="eastAsia"/>
          <w:szCs w:val="22"/>
          <w:u w:val="none"/>
          <w:lang w:eastAsia="zh-CN"/>
        </w:rPr>
        <w:t>义</w:t>
      </w:r>
      <w:r>
        <w:rPr>
          <w:u w:val="none"/>
          <w:lang w:eastAsia="zh-CN"/>
        </w:rPr>
        <w:t>:</w:t>
      </w:r>
    </w:p>
    <w:p w:rsidR="00955B9D" w14:paraId="2629666C" w14:textId="77777777">
      <w:pPr>
        <w:pStyle w:val="BodyText"/>
        <w:spacing w:before="1"/>
        <w:rPr>
          <w:b/>
          <w:lang w:eastAsia="zh-CN"/>
        </w:rPr>
      </w:pPr>
    </w:p>
    <w:p w:rsidR="00955B9D" w:rsidRPr="005A14EC" w:rsidP="005A14EC" w14:paraId="1D4AF28C" w14:textId="7D7C6728">
      <w:pPr>
        <w:pStyle w:val="BodyText"/>
        <w:spacing w:before="8"/>
        <w:ind w:left="313"/>
        <w:rPr>
          <w:rFonts w:asciiTheme="majorEastAsia" w:eastAsiaTheme="majorEastAsia" w:hAnsiTheme="majorEastAsia" w:cs="PingFang TC"/>
          <w:lang w:eastAsia="zh-CN"/>
        </w:rPr>
      </w:pPr>
      <w:r w:rsidRPr="005A14EC">
        <w:rPr>
          <w:rFonts w:asciiTheme="majorEastAsia" w:eastAsiaTheme="majorEastAsia" w:hAnsiTheme="majorEastAsia" w:cs="PingFang TC"/>
          <w:lang w:eastAsia="zh-CN"/>
        </w:rPr>
        <w:t>“</w:t>
      </w:r>
      <w:r w:rsidRPr="005A14EC">
        <w:rPr>
          <w:rFonts w:asciiTheme="majorEastAsia" w:eastAsiaTheme="majorEastAsia" w:hAnsiTheme="majorEastAsia" w:cs="PingFang TC" w:hint="eastAsia"/>
          <w:u w:val="single"/>
          <w:lang w:eastAsia="zh-CN"/>
        </w:rPr>
        <w:t>例外投资基金”的定义</w:t>
      </w:r>
      <w:r w:rsidRPr="005A14EC">
        <w:rPr>
          <w:rFonts w:asciiTheme="majorEastAsia" w:eastAsiaTheme="majorEastAsia" w:hAnsiTheme="majorEastAsia" w:cs="PingFang TC" w:hint="eastAsia"/>
          <w:lang w:eastAsia="zh-CN"/>
        </w:rPr>
        <w:t>：例外投资基金是指</w:t>
      </w:r>
      <w:r w:rsidRPr="005A14EC">
        <w:rPr>
          <w:rFonts w:asciiTheme="majorEastAsia" w:eastAsiaTheme="majorEastAsia" w:hAnsiTheme="majorEastAsia" w:cs="PingFang TC"/>
          <w:lang w:eastAsia="zh-CN"/>
        </w:rPr>
        <w:t xml:space="preserve"> (1) </w:t>
      </w:r>
      <w:r w:rsidRPr="005A14EC">
        <w:rPr>
          <w:rFonts w:asciiTheme="majorEastAsia" w:eastAsiaTheme="majorEastAsia" w:hAnsiTheme="majorEastAsia" w:cs="PingFang TC" w:hint="eastAsia"/>
          <w:lang w:eastAsia="zh-CN"/>
        </w:rPr>
        <w:t>广泛持有的投资基金；</w:t>
      </w:r>
      <w:r w:rsidRPr="005A14EC">
        <w:rPr>
          <w:rFonts w:asciiTheme="majorEastAsia" w:eastAsiaTheme="majorEastAsia" w:hAnsiTheme="majorEastAsia" w:cs="PingFang TC"/>
          <w:lang w:eastAsia="zh-CN"/>
        </w:rPr>
        <w:t xml:space="preserve">(2) </w:t>
      </w:r>
      <w:r w:rsidRPr="005A14EC">
        <w:rPr>
          <w:rFonts w:asciiTheme="majorEastAsia" w:eastAsiaTheme="majorEastAsia" w:hAnsiTheme="majorEastAsia" w:cs="PingFang TC" w:hint="eastAsia"/>
          <w:lang w:eastAsia="zh-CN"/>
        </w:rPr>
        <w:t>公开交易或可用或广泛多样化；</w:t>
      </w:r>
      <w:r w:rsidRPr="005A14EC">
        <w:rPr>
          <w:rFonts w:asciiTheme="majorEastAsia" w:eastAsiaTheme="majorEastAsia" w:hAnsiTheme="majorEastAsia" w:cs="PingFang TC"/>
          <w:lang w:eastAsia="zh-CN"/>
        </w:rPr>
        <w:t xml:space="preserve">(3) </w:t>
      </w:r>
      <w:r w:rsidRPr="005A14EC">
        <w:rPr>
          <w:rFonts w:asciiTheme="majorEastAsia" w:eastAsiaTheme="majorEastAsia" w:hAnsiTheme="majorEastAsia" w:cs="PingFang TC" w:hint="eastAsia"/>
          <w:lang w:eastAsia="zh-CN"/>
        </w:rPr>
        <w:t>独立管理，这意味着您既不对基金持有的财务利益行使控制权，也没有能力行使控制权。如果基金没有明确的政策将其投资集中于任何行业、企业或</w:t>
      </w:r>
      <w:r w:rsidR="004C6A52">
        <w:rPr>
          <w:rFonts w:asciiTheme="majorEastAsia" w:eastAsiaTheme="majorEastAsia" w:hAnsiTheme="majorEastAsia" w:cs="PingFang TC" w:hint="eastAsia"/>
          <w:lang w:eastAsia="zh-CN"/>
        </w:rPr>
        <w:t>除美国外的</w:t>
      </w:r>
      <w:r w:rsidRPr="005A14EC">
        <w:rPr>
          <w:rFonts w:asciiTheme="majorEastAsia" w:eastAsiaTheme="majorEastAsia" w:hAnsiTheme="majorEastAsia" w:cs="PingFang TC" w:hint="eastAsia"/>
          <w:lang w:eastAsia="zh-CN"/>
        </w:rPr>
        <w:t>单一国家或美国境内单一州的债券，则该基金被广泛多元化。</w:t>
      </w:r>
    </w:p>
    <w:p w:rsidR="005A14EC" w14:paraId="5F47B49E" w14:textId="77777777">
      <w:pPr>
        <w:pStyle w:val="BodyText"/>
        <w:ind w:left="312" w:right="959"/>
        <w:rPr>
          <w:u w:val="single"/>
          <w:lang w:eastAsia="zh-CN"/>
        </w:rPr>
      </w:pPr>
    </w:p>
    <w:p w:rsidR="00955B9D" w14:paraId="5CE90C18" w14:textId="7F7C985F">
      <w:pPr>
        <w:pStyle w:val="BodyText"/>
        <w:ind w:left="312" w:right="959"/>
        <w:rPr>
          <w:lang w:eastAsia="zh-CN"/>
        </w:rPr>
      </w:pPr>
      <w:r>
        <w:rPr>
          <w:lang w:eastAsia="zh-CN"/>
        </w:rPr>
        <w:t xml:space="preserve"> </w:t>
      </w:r>
      <w:r w:rsidRPr="005A14EC">
        <w:rPr>
          <w:u w:val="single"/>
          <w:lang w:eastAsia="zh-CN"/>
        </w:rPr>
        <w:t>“</w:t>
      </w:r>
      <w:r w:rsidRPr="005A14EC">
        <w:rPr>
          <w:rFonts w:asciiTheme="majorEastAsia" w:eastAsiaTheme="majorEastAsia" w:hAnsiTheme="majorEastAsia" w:cs="PingFang TC" w:hint="eastAsia"/>
          <w:u w:val="single"/>
          <w:lang w:eastAsia="zh-CN"/>
        </w:rPr>
        <w:t>已收到”的定义</w:t>
      </w:r>
      <w:r w:rsidRPr="005A14EC">
        <w:rPr>
          <w:rFonts w:asciiTheme="majorEastAsia" w:eastAsiaTheme="majorEastAsia" w:hAnsiTheme="majorEastAsia" w:cs="PingFang TC" w:hint="eastAsia"/>
          <w:lang w:eastAsia="zh-CN"/>
        </w:rPr>
        <w:t>：无论您是否实际</w:t>
      </w:r>
      <w:r w:rsidR="00DC1908">
        <w:rPr>
          <w:rFonts w:asciiTheme="majorEastAsia" w:eastAsiaTheme="majorEastAsia" w:hAnsiTheme="majorEastAsia" w:cs="PingFang TC" w:hint="eastAsia"/>
          <w:lang w:eastAsia="zh-CN"/>
        </w:rPr>
        <w:t>拥</w:t>
      </w:r>
      <w:r w:rsidRPr="005A14EC">
        <w:rPr>
          <w:rFonts w:asciiTheme="majorEastAsia" w:eastAsiaTheme="majorEastAsia" w:hAnsiTheme="majorEastAsia" w:cs="PingFang TC" w:hint="eastAsia"/>
          <w:lang w:eastAsia="zh-CN"/>
        </w:rPr>
        <w:t>有，当您有权对收入行使控制权时，您就已收到收入。</w:t>
      </w:r>
    </w:p>
    <w:p w:rsidR="005A14EC" w14:paraId="7381CC15" w14:textId="77777777">
      <w:pPr>
        <w:rPr>
          <w:lang w:eastAsia="zh-CN"/>
        </w:rPr>
      </w:pPr>
    </w:p>
    <w:p w:rsidR="005A14EC" w14:paraId="557F39E3" w14:textId="77777777">
      <w:pPr>
        <w:rPr>
          <w:lang w:eastAsia="zh-CN"/>
        </w:rPr>
        <w:sectPr>
          <w:type w:val="continuous"/>
          <w:pgSz w:w="16840" w:h="11910" w:orient="landscape"/>
          <w:pgMar w:top="660" w:right="1240" w:bottom="280" w:left="1000" w:header="720" w:footer="720" w:gutter="0"/>
          <w:cols w:num="2" w:space="720" w:equalWidth="0">
            <w:col w:w="7399" w:space="40"/>
            <w:col w:w="7161"/>
          </w:cols>
        </w:sectPr>
      </w:pPr>
      <w:r>
        <w:rPr>
          <w:lang w:eastAsia="zh-CN"/>
        </w:rPr>
        <w:tab/>
      </w:r>
    </w:p>
    <w:p w:rsidR="00955B9D" w14:paraId="0CDCA7D6" w14:textId="77777777">
      <w:pPr>
        <w:pStyle w:val="BodyText"/>
        <w:spacing w:before="8"/>
        <w:rPr>
          <w:sz w:val="9"/>
          <w:lang w:eastAsia="zh-CN"/>
        </w:rPr>
      </w:pPr>
    </w:p>
    <w:p w:rsidR="00955B9D" w14:paraId="081F8594" w14:textId="77777777">
      <w:pPr>
        <w:rPr>
          <w:sz w:val="9"/>
          <w:lang w:eastAsia="zh-CN"/>
        </w:rPr>
        <w:sectPr>
          <w:headerReference w:type="default" r:id="rId6"/>
          <w:pgSz w:w="16840" w:h="11910" w:orient="landscape"/>
          <w:pgMar w:top="1200" w:right="1240" w:bottom="280" w:left="1000" w:header="754" w:footer="0" w:gutter="0"/>
          <w:cols w:space="720"/>
        </w:sectPr>
      </w:pPr>
    </w:p>
    <w:p w:rsidR="00955B9D" w:rsidRPr="00A9530A" w:rsidP="00A9530A" w14:paraId="3C542129" w14:textId="77777777">
      <w:pPr>
        <w:pStyle w:val="BodyText"/>
        <w:spacing w:before="10"/>
        <w:ind w:left="532" w:firstLine="720"/>
        <w:rPr>
          <w:rFonts w:asciiTheme="majorEastAsia" w:eastAsiaTheme="majorEastAsia" w:hAnsiTheme="majorEastAsia"/>
          <w:bCs/>
          <w:sz w:val="17"/>
          <w:lang w:eastAsia="zh-CN"/>
        </w:rPr>
      </w:pPr>
      <w:bookmarkStart w:id="7" w:name="Instructions_for_Completing_Part_3_of_th"/>
      <w:bookmarkStart w:id="8" w:name="_bookmark2"/>
      <w:bookmarkEnd w:id="7"/>
      <w:bookmarkEnd w:id="8"/>
      <w:r w:rsidRPr="00A9530A">
        <w:rPr>
          <w:rFonts w:asciiTheme="majorEastAsia" w:eastAsiaTheme="majorEastAsia" w:hAnsiTheme="majorEastAsia" w:cs="PingFang TC" w:hint="eastAsia"/>
          <w:b/>
          <w:szCs w:val="22"/>
          <w:lang w:eastAsia="zh-CN"/>
        </w:rPr>
        <w:t>适用性</w:t>
      </w:r>
      <w:r w:rsidRPr="00A9530A">
        <w:rPr>
          <w:rFonts w:asciiTheme="majorEastAsia" w:eastAsiaTheme="majorEastAsia" w:hAnsiTheme="majorEastAsia" w:cs="PingFang TC" w:hint="eastAsia"/>
          <w:bCs/>
          <w:szCs w:val="22"/>
          <w:lang w:eastAsia="zh-CN"/>
        </w:rPr>
        <w:t>：所有申报者必须完成第</w:t>
      </w:r>
      <w:r w:rsidRPr="00A9530A">
        <w:rPr>
          <w:rFonts w:asciiTheme="majorEastAsia" w:eastAsiaTheme="majorEastAsia" w:hAnsiTheme="majorEastAsia"/>
          <w:bCs/>
          <w:szCs w:val="22"/>
          <w:lang w:eastAsia="zh-CN"/>
        </w:rPr>
        <w:t>3</w:t>
      </w:r>
      <w:r w:rsidRPr="00A9530A">
        <w:rPr>
          <w:rFonts w:asciiTheme="majorEastAsia" w:eastAsiaTheme="majorEastAsia" w:hAnsiTheme="majorEastAsia" w:cs="PingFang TC" w:hint="eastAsia"/>
          <w:bCs/>
          <w:szCs w:val="22"/>
          <w:lang w:eastAsia="zh-CN"/>
        </w:rPr>
        <w:t>部分。</w:t>
      </w:r>
    </w:p>
    <w:p w:rsidR="00A9530A" w14:paraId="0288E3B0" w14:textId="77777777">
      <w:pPr>
        <w:pStyle w:val="Heading2"/>
        <w:rPr>
          <w:u w:val="none"/>
          <w:lang w:eastAsia="zh-CN"/>
        </w:rPr>
      </w:pPr>
    </w:p>
    <w:p w:rsidR="00955B9D" w14:paraId="5893767B" w14:textId="77777777">
      <w:pPr>
        <w:pStyle w:val="Heading2"/>
        <w:rPr>
          <w:u w:val="none"/>
          <w:lang w:eastAsia="zh-CN"/>
        </w:rPr>
      </w:pPr>
      <w:r w:rsidRPr="00A9530A">
        <w:rPr>
          <w:rFonts w:asciiTheme="majorEastAsia" w:eastAsiaTheme="majorEastAsia" w:hAnsiTheme="majorEastAsia" w:cs="PingFang TC" w:hint="eastAsia"/>
          <w:bCs w:val="0"/>
          <w:szCs w:val="22"/>
          <w:u w:val="none"/>
          <w:lang w:eastAsia="zh-CN"/>
        </w:rPr>
        <w:t>申报期间</w:t>
      </w:r>
      <w:r>
        <w:rPr>
          <w:u w:val="none"/>
          <w:lang w:eastAsia="zh-CN"/>
        </w:rPr>
        <w:t>:</w:t>
      </w:r>
    </w:p>
    <w:p w:rsidR="00955B9D" w14:paraId="2C353896" w14:textId="77777777">
      <w:pPr>
        <w:pStyle w:val="BodyText"/>
        <w:spacing w:before="5"/>
        <w:rPr>
          <w:b/>
          <w:sz w:val="17"/>
          <w:lang w:eastAsia="zh-CN"/>
        </w:rPr>
      </w:pPr>
    </w:p>
    <w:p w:rsidR="00A9530A" w:rsidRPr="00A9530A" w14:paraId="10C88C31" w14:textId="22E97B9D">
      <w:pPr>
        <w:pStyle w:val="BodyText"/>
        <w:spacing w:line="477" w:lineRule="auto"/>
        <w:ind w:left="1252" w:right="1178"/>
        <w:rPr>
          <w:rFonts w:asciiTheme="majorEastAsia" w:eastAsiaTheme="majorEastAsia" w:hAnsiTheme="majorEastAsia" w:cs="PingFang TC"/>
          <w:lang w:eastAsia="zh-CN"/>
        </w:rPr>
      </w:pPr>
      <w:r w:rsidRPr="00A9530A">
        <w:rPr>
          <w:rFonts w:asciiTheme="majorEastAsia" w:eastAsiaTheme="majorEastAsia" w:hAnsiTheme="majorEastAsia" w:cs="PingFang TC" w:hint="eastAsia"/>
          <w:u w:val="single"/>
          <w:lang w:eastAsia="zh-CN"/>
        </w:rPr>
        <w:t>候选人、被提名人或新进入者</w:t>
      </w:r>
      <w:r w:rsidRPr="00A9530A">
        <w:rPr>
          <w:rFonts w:asciiTheme="majorEastAsia" w:eastAsiaTheme="majorEastAsia" w:hAnsiTheme="majorEastAsia" w:cs="PingFang TC" w:hint="eastAsia"/>
          <w:lang w:eastAsia="zh-CN"/>
        </w:rPr>
        <w:t>：自</w:t>
      </w:r>
      <w:r w:rsidR="00A379E0">
        <w:rPr>
          <w:rFonts w:asciiTheme="majorEastAsia" w:eastAsiaTheme="majorEastAsia" w:hAnsiTheme="majorEastAsia" w:cs="PingFang TC" w:hint="eastAsia"/>
          <w:lang w:eastAsia="zh-CN"/>
        </w:rPr>
        <w:t>申报</w:t>
      </w:r>
      <w:r w:rsidRPr="00A9530A">
        <w:rPr>
          <w:rFonts w:asciiTheme="majorEastAsia" w:eastAsiaTheme="majorEastAsia" w:hAnsiTheme="majorEastAsia" w:cs="PingFang TC" w:hint="eastAsia"/>
          <w:lang w:eastAsia="zh-CN"/>
        </w:rPr>
        <w:t>之日起</w:t>
      </w:r>
    </w:p>
    <w:p w:rsidR="00955B9D" w14:paraId="78B6E207" w14:textId="4A23F4DB">
      <w:pPr>
        <w:pStyle w:val="BodyText"/>
        <w:spacing w:line="477" w:lineRule="auto"/>
        <w:ind w:left="1252" w:right="1178"/>
        <w:rPr>
          <w:lang w:eastAsia="zh-CN"/>
        </w:rPr>
      </w:pPr>
      <w:r w:rsidRPr="00A9530A">
        <w:rPr>
          <w:rFonts w:asciiTheme="majorEastAsia" w:eastAsiaTheme="majorEastAsia" w:hAnsiTheme="majorEastAsia" w:cs="PingFang TC" w:hint="eastAsia"/>
          <w:u w:val="single"/>
          <w:lang w:eastAsia="zh-CN"/>
        </w:rPr>
        <w:t>年度</w:t>
      </w:r>
      <w:r w:rsidRPr="00A9530A">
        <w:rPr>
          <w:rFonts w:asciiTheme="majorEastAsia" w:eastAsiaTheme="majorEastAsia" w:hAnsiTheme="majorEastAsia" w:cs="PingFang TC" w:hint="eastAsia"/>
          <w:lang w:eastAsia="zh-CN"/>
        </w:rPr>
        <w:t>：</w:t>
      </w:r>
      <w:r w:rsidR="00534442">
        <w:rPr>
          <w:rFonts w:asciiTheme="majorEastAsia" w:eastAsiaTheme="majorEastAsia" w:hAnsiTheme="majorEastAsia" w:cs="PingFang TC" w:hint="eastAsia"/>
          <w:lang w:eastAsia="zh-CN"/>
        </w:rPr>
        <w:t>上</w:t>
      </w:r>
      <w:r w:rsidRPr="00A9530A">
        <w:rPr>
          <w:rFonts w:asciiTheme="majorEastAsia" w:eastAsiaTheme="majorEastAsia" w:hAnsiTheme="majorEastAsia" w:cs="PingFang TC" w:hint="eastAsia"/>
          <w:lang w:eastAsia="zh-CN"/>
        </w:rPr>
        <w:t>年</w:t>
      </w:r>
      <w:r w:rsidR="00534442">
        <w:rPr>
          <w:rFonts w:asciiTheme="majorEastAsia" w:eastAsiaTheme="majorEastAsia" w:hAnsiTheme="majorEastAsia" w:cs="PingFang TC" w:hint="eastAsia"/>
          <w:lang w:eastAsia="zh-CN"/>
        </w:rPr>
        <w:t>度</w:t>
      </w:r>
      <w:r w:rsidRPr="00A9530A">
        <w:rPr>
          <w:rFonts w:asciiTheme="majorEastAsia" w:eastAsiaTheme="majorEastAsia" w:hAnsiTheme="majorEastAsia" w:cs="PingFang TC" w:hint="eastAsia"/>
          <w:lang w:eastAsia="zh-CN"/>
        </w:rPr>
        <w:t>和</w:t>
      </w:r>
      <w:r w:rsidR="00A379E0">
        <w:rPr>
          <w:rFonts w:asciiTheme="majorEastAsia" w:eastAsiaTheme="majorEastAsia" w:hAnsiTheme="majorEastAsia" w:cs="PingFang TC" w:hint="eastAsia"/>
          <w:lang w:eastAsia="zh-CN"/>
        </w:rPr>
        <w:t>本</w:t>
      </w:r>
      <w:r w:rsidRPr="00A9530A">
        <w:rPr>
          <w:rFonts w:asciiTheme="majorEastAsia" w:eastAsiaTheme="majorEastAsia" w:hAnsiTheme="majorEastAsia" w:cs="PingFang TC" w:hint="eastAsia"/>
          <w:lang w:eastAsia="zh-CN"/>
        </w:rPr>
        <w:t>年</w:t>
      </w:r>
      <w:r w:rsidR="00A379E0">
        <w:rPr>
          <w:rFonts w:asciiTheme="majorEastAsia" w:eastAsiaTheme="majorEastAsia" w:hAnsiTheme="majorEastAsia" w:cs="PingFang TC" w:hint="eastAsia"/>
          <w:lang w:eastAsia="zh-CN"/>
        </w:rPr>
        <w:t>至申报</w:t>
      </w:r>
      <w:r w:rsidRPr="00A9530A">
        <w:rPr>
          <w:rFonts w:asciiTheme="majorEastAsia" w:eastAsiaTheme="majorEastAsia" w:hAnsiTheme="majorEastAsia" w:cs="PingFang TC" w:hint="eastAsia"/>
          <w:lang w:eastAsia="zh-CN"/>
        </w:rPr>
        <w:t>日</w:t>
      </w:r>
    </w:p>
    <w:p w:rsidR="00955B9D" w14:paraId="1B0A2985" w14:textId="6CD3336D">
      <w:pPr>
        <w:pStyle w:val="BodyText"/>
        <w:spacing w:before="2"/>
        <w:ind w:left="1252"/>
        <w:rPr>
          <w:lang w:eastAsia="zh-CN"/>
        </w:rPr>
      </w:pPr>
      <w:r w:rsidRPr="00A9530A">
        <w:rPr>
          <w:rFonts w:asciiTheme="majorEastAsia" w:eastAsiaTheme="majorEastAsia" w:hAnsiTheme="majorEastAsia" w:cs="PingFang TC" w:hint="eastAsia"/>
          <w:u w:val="single"/>
          <w:lang w:eastAsia="zh-CN"/>
        </w:rPr>
        <w:t>终止</w:t>
      </w:r>
      <w:r w:rsidRPr="00A9530A">
        <w:rPr>
          <w:rFonts w:asciiTheme="majorEastAsia" w:eastAsiaTheme="majorEastAsia" w:hAnsiTheme="majorEastAsia" w:cs="PingFang TC" w:hint="eastAsia"/>
          <w:lang w:eastAsia="zh-CN"/>
        </w:rPr>
        <w:t>：</w:t>
      </w:r>
      <w:r w:rsidR="00A379E0">
        <w:rPr>
          <w:rFonts w:asciiTheme="majorEastAsia" w:eastAsiaTheme="majorEastAsia" w:hAnsiTheme="majorEastAsia" w:cs="PingFang TC" w:hint="eastAsia"/>
          <w:lang w:eastAsia="zh-CN"/>
        </w:rPr>
        <w:t>本</w:t>
      </w:r>
      <w:r w:rsidRPr="00A9530A">
        <w:rPr>
          <w:rFonts w:asciiTheme="majorEastAsia" w:eastAsiaTheme="majorEastAsia" w:hAnsiTheme="majorEastAsia" w:cs="PingFang TC" w:hint="eastAsia"/>
          <w:lang w:eastAsia="zh-CN"/>
        </w:rPr>
        <w:t>年至终止日期（此外，</w:t>
      </w:r>
      <w:r w:rsidR="00A379E0">
        <w:rPr>
          <w:rFonts w:asciiTheme="majorEastAsia" w:eastAsiaTheme="majorEastAsia" w:hAnsiTheme="majorEastAsia" w:cs="PingFang TC" w:hint="eastAsia"/>
          <w:lang w:eastAsia="zh-CN"/>
        </w:rPr>
        <w:t>补交</w:t>
      </w:r>
      <w:r w:rsidR="00534442">
        <w:rPr>
          <w:rFonts w:asciiTheme="majorEastAsia" w:eastAsiaTheme="majorEastAsia" w:hAnsiTheme="majorEastAsia" w:cs="PingFang TC" w:hint="eastAsia"/>
          <w:lang w:eastAsia="zh-CN"/>
        </w:rPr>
        <w:t>上</w:t>
      </w:r>
      <w:r w:rsidR="00A379E0">
        <w:rPr>
          <w:rFonts w:asciiTheme="majorEastAsia" w:eastAsiaTheme="majorEastAsia" w:hAnsiTheme="majorEastAsia" w:cs="PingFang TC" w:hint="eastAsia"/>
          <w:lang w:eastAsia="zh-CN"/>
        </w:rPr>
        <w:t>年</w:t>
      </w:r>
      <w:r w:rsidR="00534442">
        <w:rPr>
          <w:rFonts w:asciiTheme="majorEastAsia" w:eastAsiaTheme="majorEastAsia" w:hAnsiTheme="majorEastAsia" w:cs="PingFang TC" w:hint="eastAsia"/>
          <w:lang w:eastAsia="zh-CN"/>
        </w:rPr>
        <w:t>度</w:t>
      </w:r>
      <w:r w:rsidR="00A379E0">
        <w:rPr>
          <w:rFonts w:asciiTheme="majorEastAsia" w:eastAsiaTheme="majorEastAsia" w:hAnsiTheme="majorEastAsia" w:cs="PingFang TC" w:hint="eastAsia"/>
          <w:lang w:eastAsia="zh-CN"/>
        </w:rPr>
        <w:t>未提交之年度申报</w:t>
      </w:r>
      <w:r w:rsidRPr="00A9530A">
        <w:rPr>
          <w:rFonts w:asciiTheme="majorEastAsia" w:eastAsiaTheme="majorEastAsia" w:hAnsiTheme="majorEastAsia" w:cs="PingFang TC" w:hint="eastAsia"/>
          <w:lang w:eastAsia="zh-CN"/>
        </w:rPr>
        <w:t>）</w:t>
      </w:r>
    </w:p>
    <w:p w:rsidR="00955B9D" w14:paraId="6FE79A45" w14:textId="77777777">
      <w:pPr>
        <w:pStyle w:val="BodyText"/>
        <w:spacing w:before="3"/>
        <w:rPr>
          <w:lang w:eastAsia="zh-CN"/>
        </w:rPr>
      </w:pPr>
    </w:p>
    <w:p w:rsidR="00955B9D" w14:paraId="231649CC" w14:textId="77777777">
      <w:pPr>
        <w:pStyle w:val="Heading2"/>
        <w:rPr>
          <w:u w:val="none"/>
          <w:lang w:eastAsia="zh-CN"/>
        </w:rPr>
      </w:pPr>
      <w:r w:rsidRPr="00A9530A">
        <w:rPr>
          <w:rFonts w:asciiTheme="majorEastAsia" w:eastAsiaTheme="majorEastAsia" w:hAnsiTheme="majorEastAsia" w:cs="PingFang TC" w:hint="eastAsia"/>
          <w:bCs w:val="0"/>
          <w:szCs w:val="22"/>
          <w:u w:val="none"/>
          <w:lang w:eastAsia="zh-CN"/>
        </w:rPr>
        <w:t>报告要求：</w:t>
      </w:r>
    </w:p>
    <w:p w:rsidR="00955B9D" w14:paraId="2919CCFC" w14:textId="77777777">
      <w:pPr>
        <w:pStyle w:val="BodyText"/>
        <w:spacing w:before="6"/>
        <w:rPr>
          <w:b/>
          <w:sz w:val="17"/>
          <w:lang w:eastAsia="zh-CN"/>
        </w:rPr>
      </w:pPr>
    </w:p>
    <w:p w:rsidR="00955B9D" w:rsidRPr="00A9530A" w:rsidP="00A9530A" w14:paraId="5DD9AA06" w14:textId="352991F6">
      <w:pPr>
        <w:pStyle w:val="BodyText"/>
        <w:spacing w:before="2"/>
        <w:ind w:left="1252"/>
        <w:rPr>
          <w:rFonts w:asciiTheme="majorEastAsia" w:eastAsiaTheme="majorEastAsia" w:hAnsiTheme="majorEastAsia" w:cs="PingFang TC"/>
          <w:lang w:eastAsia="zh-CN"/>
        </w:rPr>
      </w:pPr>
      <w:r w:rsidRPr="00A9530A">
        <w:rPr>
          <w:rFonts w:asciiTheme="majorEastAsia" w:eastAsiaTheme="majorEastAsia" w:hAnsiTheme="majorEastAsia" w:cs="PingFang TC" w:hint="eastAsia"/>
          <w:lang w:eastAsia="zh-CN"/>
        </w:rPr>
        <w:t>报告您在报告期</w:t>
      </w:r>
      <w:r>
        <w:rPr>
          <w:rFonts w:asciiTheme="majorEastAsia" w:eastAsiaTheme="majorEastAsia" w:hAnsiTheme="majorEastAsia" w:cs="PingFang TC" w:hint="eastAsia"/>
          <w:lang w:eastAsia="zh-CN"/>
        </w:rPr>
        <w:t>间</w:t>
      </w:r>
      <w:r w:rsidRPr="00A9530A">
        <w:rPr>
          <w:rFonts w:asciiTheme="majorEastAsia" w:eastAsiaTheme="majorEastAsia" w:hAnsiTheme="majorEastAsia" w:cs="PingFang TC" w:hint="eastAsia"/>
          <w:lang w:eastAsia="zh-CN"/>
        </w:rPr>
        <w:t>内就以下方面达成的任何协议或</w:t>
      </w:r>
      <w:r w:rsidR="003A72F9">
        <w:rPr>
          <w:rFonts w:asciiTheme="majorEastAsia" w:eastAsiaTheme="majorEastAsia" w:hAnsiTheme="majorEastAsia" w:cs="PingFang TC" w:hint="eastAsia"/>
          <w:lang w:eastAsia="zh-CN"/>
        </w:rPr>
        <w:t>安排条约</w:t>
      </w:r>
      <w:r w:rsidRPr="00A9530A">
        <w:rPr>
          <w:rFonts w:asciiTheme="majorEastAsia" w:eastAsiaTheme="majorEastAsia" w:hAnsiTheme="majorEastAsia" w:cs="PingFang TC" w:hint="eastAsia"/>
          <w:lang w:eastAsia="zh-CN"/>
        </w:rPr>
        <w:t>：</w:t>
      </w:r>
      <w:r w:rsidRPr="00A9530A">
        <w:rPr>
          <w:rFonts w:asciiTheme="majorEastAsia" w:eastAsiaTheme="majorEastAsia" w:hAnsiTheme="majorEastAsia" w:cs="PingFang TC"/>
          <w:lang w:eastAsia="zh-CN"/>
        </w:rPr>
        <w:t xml:space="preserve">(1) </w:t>
      </w:r>
      <w:r w:rsidRPr="00A9530A">
        <w:rPr>
          <w:rFonts w:asciiTheme="majorEastAsia" w:eastAsiaTheme="majorEastAsia" w:hAnsiTheme="majorEastAsia" w:cs="PingFang TC" w:hint="eastAsia"/>
          <w:lang w:eastAsia="zh-CN"/>
        </w:rPr>
        <w:t>继续参与</w:t>
      </w:r>
      <w:r w:rsidRPr="00A9530A" w:rsidR="00A379E0">
        <w:rPr>
          <w:rFonts w:asciiTheme="majorEastAsia" w:eastAsiaTheme="majorEastAsia" w:hAnsiTheme="majorEastAsia" w:cs="PingFang TC" w:hint="eastAsia"/>
          <w:lang w:eastAsia="zh-CN"/>
        </w:rPr>
        <w:t>前雇主</w:t>
      </w:r>
      <w:r w:rsidR="00A379E0">
        <w:rPr>
          <w:rFonts w:asciiTheme="majorEastAsia" w:eastAsiaTheme="majorEastAsia" w:hAnsiTheme="majorEastAsia" w:cs="PingFang TC" w:hint="eastAsia"/>
          <w:lang w:eastAsia="zh-CN"/>
        </w:rPr>
        <w:t>提供</w:t>
      </w:r>
      <w:r w:rsidRPr="00A9530A" w:rsidR="00A379E0">
        <w:rPr>
          <w:rFonts w:asciiTheme="majorEastAsia" w:eastAsiaTheme="majorEastAsia" w:hAnsiTheme="majorEastAsia" w:cs="PingFang TC" w:hint="eastAsia"/>
          <w:lang w:eastAsia="zh-CN"/>
        </w:rPr>
        <w:t>的</w:t>
      </w:r>
      <w:r w:rsidRPr="00A9530A">
        <w:rPr>
          <w:rFonts w:asciiTheme="majorEastAsia" w:eastAsiaTheme="majorEastAsia" w:hAnsiTheme="majorEastAsia" w:cs="PingFang TC" w:hint="eastAsia"/>
          <w:lang w:eastAsia="zh-CN"/>
        </w:rPr>
        <w:t>员工福利或福利计划；</w:t>
      </w:r>
      <w:r>
        <w:rPr>
          <w:rFonts w:asciiTheme="majorEastAsia" w:eastAsiaTheme="majorEastAsia" w:hAnsiTheme="majorEastAsia" w:cs="PingFang TC" w:hint="eastAsia"/>
          <w:lang w:eastAsia="zh-CN"/>
        </w:rPr>
        <w:t>（</w:t>
      </w:r>
      <w:r w:rsidR="00B052AD">
        <w:rPr>
          <w:rFonts w:asciiTheme="majorEastAsia" w:eastAsiaTheme="majorEastAsia" w:hAnsiTheme="majorEastAsia" w:cs="PingFang TC" w:hint="eastAsia"/>
          <w:lang w:eastAsia="zh-CN"/>
        </w:rPr>
        <w:t>2</w:t>
      </w:r>
      <w:r w:rsidRPr="00A9530A">
        <w:rPr>
          <w:rFonts w:asciiTheme="majorEastAsia" w:eastAsiaTheme="majorEastAsia" w:hAnsiTheme="majorEastAsia" w:cs="PingFang TC" w:hint="eastAsia"/>
          <w:lang w:eastAsia="zh-CN"/>
        </w:rPr>
        <w:t>）请假；</w:t>
      </w:r>
      <w:r w:rsidRPr="00A9530A">
        <w:rPr>
          <w:rFonts w:asciiTheme="majorEastAsia" w:eastAsiaTheme="majorEastAsia" w:hAnsiTheme="majorEastAsia" w:cs="PingFang TC"/>
          <w:lang w:eastAsia="zh-CN"/>
        </w:rPr>
        <w:t xml:space="preserve">(3) </w:t>
      </w:r>
      <w:r>
        <w:rPr>
          <w:rFonts w:asciiTheme="majorEastAsia" w:eastAsiaTheme="majorEastAsia" w:hAnsiTheme="majorEastAsia" w:cs="PingFang TC" w:hint="eastAsia"/>
          <w:lang w:eastAsia="zh-CN"/>
        </w:rPr>
        <w:t>未</w:t>
      </w:r>
      <w:r w:rsidRPr="00A9530A">
        <w:rPr>
          <w:rFonts w:asciiTheme="majorEastAsia" w:eastAsiaTheme="majorEastAsia" w:hAnsiTheme="majorEastAsia" w:cs="PingFang TC" w:hint="eastAsia"/>
          <w:lang w:eastAsia="zh-CN"/>
        </w:rPr>
        <w:t>来就业；</w:t>
      </w:r>
      <w:r w:rsidRPr="00A9530A">
        <w:rPr>
          <w:rFonts w:asciiTheme="majorEastAsia" w:eastAsiaTheme="majorEastAsia" w:hAnsiTheme="majorEastAsia" w:cs="PingFang TC"/>
          <w:lang w:eastAsia="zh-CN"/>
        </w:rPr>
        <w:t>(4)</w:t>
      </w:r>
      <w:r w:rsidRPr="00A9530A">
        <w:rPr>
          <w:rFonts w:asciiTheme="majorEastAsia" w:eastAsiaTheme="majorEastAsia" w:hAnsiTheme="majorEastAsia" w:cs="PingFang TC" w:hint="eastAsia"/>
          <w:lang w:eastAsia="zh-CN"/>
        </w:rPr>
        <w:t>前雇主继续</w:t>
      </w:r>
      <w:r>
        <w:rPr>
          <w:rFonts w:asciiTheme="majorEastAsia" w:eastAsiaTheme="majorEastAsia" w:hAnsiTheme="majorEastAsia" w:cs="PingFang TC" w:hint="eastAsia"/>
          <w:lang w:eastAsia="zh-CN"/>
        </w:rPr>
        <w:t>支付</w:t>
      </w:r>
      <w:r w:rsidR="00A379E0">
        <w:rPr>
          <w:rFonts w:asciiTheme="majorEastAsia" w:eastAsiaTheme="majorEastAsia" w:hAnsiTheme="majorEastAsia" w:cs="PingFang TC" w:hint="eastAsia"/>
          <w:lang w:eastAsia="zh-CN"/>
        </w:rPr>
        <w:t>的</w:t>
      </w:r>
      <w:r>
        <w:rPr>
          <w:rFonts w:asciiTheme="majorEastAsia" w:eastAsiaTheme="majorEastAsia" w:hAnsiTheme="majorEastAsia" w:cs="PingFang TC" w:hint="eastAsia"/>
          <w:lang w:eastAsia="zh-CN"/>
        </w:rPr>
        <w:t>款项</w:t>
      </w:r>
      <w:r w:rsidRPr="00A9530A">
        <w:rPr>
          <w:rFonts w:asciiTheme="majorEastAsia" w:eastAsiaTheme="majorEastAsia" w:hAnsiTheme="majorEastAsia" w:cs="PingFang TC" w:hint="eastAsia"/>
          <w:lang w:eastAsia="zh-CN"/>
        </w:rPr>
        <w:t>（例如</w:t>
      </w:r>
      <w:r w:rsidR="00A379E0">
        <w:rPr>
          <w:rFonts w:asciiTheme="majorEastAsia" w:eastAsiaTheme="majorEastAsia" w:hAnsiTheme="majorEastAsia" w:cs="PingFang TC" w:hint="eastAsia"/>
          <w:lang w:eastAsia="zh-CN"/>
        </w:rPr>
        <w:t>：</w:t>
      </w:r>
      <w:r w:rsidRPr="00A9530A">
        <w:rPr>
          <w:rFonts w:asciiTheme="majorEastAsia" w:eastAsiaTheme="majorEastAsia" w:hAnsiTheme="majorEastAsia" w:cs="PingFang TC" w:hint="eastAsia"/>
          <w:lang w:eastAsia="zh-CN"/>
        </w:rPr>
        <w:t>遣散费）。</w:t>
      </w:r>
    </w:p>
    <w:p w:rsidR="00A9530A" w14:paraId="025C9727" w14:textId="77777777">
      <w:pPr>
        <w:pStyle w:val="Heading2"/>
        <w:spacing w:before="1"/>
        <w:rPr>
          <w:u w:val="none"/>
          <w:lang w:eastAsia="zh-CN"/>
        </w:rPr>
      </w:pPr>
    </w:p>
    <w:p w:rsidR="00A710B2" w:rsidP="00A710B2" w14:paraId="351F6705" w14:textId="77777777">
      <w:pPr>
        <w:pStyle w:val="Heading2"/>
        <w:rPr>
          <w:u w:val="none"/>
          <w:lang w:eastAsia="zh-CN"/>
        </w:rPr>
      </w:pPr>
      <w:r w:rsidRPr="00766822">
        <w:rPr>
          <w:rFonts w:asciiTheme="majorEastAsia" w:eastAsiaTheme="majorEastAsia" w:hAnsiTheme="majorEastAsia" w:cs="PingFang TC" w:hint="eastAsia"/>
          <w:szCs w:val="22"/>
          <w:u w:val="none"/>
          <w:lang w:eastAsia="zh-CN"/>
        </w:rPr>
        <w:t>例外情况：</w:t>
      </w:r>
    </w:p>
    <w:p w:rsidR="00955B9D" w14:paraId="10BFF8F9" w14:textId="77777777">
      <w:pPr>
        <w:pStyle w:val="BodyText"/>
        <w:spacing w:before="5"/>
        <w:rPr>
          <w:b/>
          <w:sz w:val="17"/>
          <w:lang w:eastAsia="zh-CN"/>
        </w:rPr>
      </w:pPr>
    </w:p>
    <w:p w:rsidR="00DB1662" w:rsidP="00A710B2" w14:paraId="2FBF1DE2" w14:textId="092FFD49">
      <w:pPr>
        <w:pStyle w:val="Heading2"/>
        <w:spacing w:before="95"/>
        <w:rPr>
          <w:b w:val="0"/>
          <w:u w:val="none"/>
          <w:lang w:eastAsia="zh-CN"/>
        </w:rPr>
      </w:pPr>
      <w:r w:rsidRPr="00A710B2">
        <w:rPr>
          <w:rFonts w:asciiTheme="majorEastAsia" w:eastAsiaTheme="majorEastAsia" w:hAnsiTheme="majorEastAsia" w:cs="PingFang TC" w:hint="eastAsia"/>
          <w:b w:val="0"/>
          <w:bCs w:val="0"/>
          <w:u w:val="none"/>
          <w:lang w:eastAsia="zh-CN"/>
        </w:rPr>
        <w:t>请勿报告以下内容：</w:t>
      </w:r>
      <w:r w:rsidRPr="00A710B2">
        <w:rPr>
          <w:rFonts w:asciiTheme="majorEastAsia" w:eastAsiaTheme="majorEastAsia" w:hAnsiTheme="majorEastAsia" w:cs="PingFang TC"/>
          <w:b w:val="0"/>
          <w:bCs w:val="0"/>
          <w:u w:val="none"/>
          <w:lang w:eastAsia="zh-CN"/>
        </w:rPr>
        <w:t xml:space="preserve">(1) </w:t>
      </w:r>
      <w:r w:rsidRPr="00A710B2">
        <w:rPr>
          <w:rFonts w:asciiTheme="majorEastAsia" w:eastAsiaTheme="majorEastAsia" w:hAnsiTheme="majorEastAsia" w:cs="PingFang TC" w:hint="eastAsia"/>
          <w:b w:val="0"/>
          <w:bCs w:val="0"/>
          <w:u w:val="none"/>
          <w:lang w:eastAsia="zh-CN"/>
        </w:rPr>
        <w:t>与美国政府</w:t>
      </w:r>
      <w:r w:rsidR="00095EB0">
        <w:rPr>
          <w:rFonts w:asciiTheme="majorEastAsia" w:eastAsiaTheme="majorEastAsia" w:hAnsiTheme="majorEastAsia" w:cs="PingFang TC" w:hint="eastAsia"/>
          <w:b w:val="0"/>
          <w:bCs w:val="0"/>
          <w:u w:val="none"/>
          <w:lang w:eastAsia="zh-CN"/>
        </w:rPr>
        <w:t>签订达成的协议与</w:t>
      </w:r>
      <w:r w:rsidR="003A72F9">
        <w:rPr>
          <w:rFonts w:asciiTheme="majorEastAsia" w:eastAsiaTheme="majorEastAsia" w:hAnsiTheme="majorEastAsia" w:cs="PingFang TC" w:hint="eastAsia"/>
          <w:b w:val="0"/>
          <w:bCs w:val="0"/>
          <w:u w:val="none"/>
          <w:lang w:eastAsia="zh-CN"/>
        </w:rPr>
        <w:t>安排条约</w:t>
      </w:r>
      <w:r w:rsidRPr="00A710B2">
        <w:rPr>
          <w:rFonts w:asciiTheme="majorEastAsia" w:eastAsiaTheme="majorEastAsia" w:hAnsiTheme="majorEastAsia" w:cs="PingFang TC" w:hint="eastAsia"/>
          <w:b w:val="0"/>
          <w:bCs w:val="0"/>
          <w:u w:val="none"/>
          <w:lang w:eastAsia="zh-CN"/>
        </w:rPr>
        <w:t>，例如您参与联邦雇员退休系统或公务员退休系统；</w:t>
      </w:r>
      <w:r w:rsidRPr="00A710B2">
        <w:rPr>
          <w:rFonts w:asciiTheme="majorEastAsia" w:eastAsiaTheme="majorEastAsia" w:hAnsiTheme="majorEastAsia" w:cs="PingFang TC"/>
          <w:b w:val="0"/>
          <w:bCs w:val="0"/>
          <w:u w:val="none"/>
          <w:lang w:eastAsia="zh-CN"/>
        </w:rPr>
        <w:t xml:space="preserve"> (2)</w:t>
      </w:r>
      <w:r w:rsidRPr="00A710B2">
        <w:rPr>
          <w:rFonts w:asciiTheme="majorEastAsia" w:eastAsiaTheme="majorEastAsia" w:hAnsiTheme="majorEastAsia" w:cs="PingFang TC" w:hint="eastAsia"/>
          <w:b w:val="0"/>
          <w:bCs w:val="0"/>
          <w:u w:val="none"/>
          <w:lang w:eastAsia="zh-CN"/>
        </w:rPr>
        <w:t>您的配偶或</w:t>
      </w:r>
      <w:r w:rsidR="003A72F9">
        <w:rPr>
          <w:rFonts w:asciiTheme="majorEastAsia" w:eastAsiaTheme="majorEastAsia" w:hAnsiTheme="majorEastAsia" w:cs="PingFang TC" w:hint="eastAsia"/>
          <w:b w:val="0"/>
          <w:bCs w:val="0"/>
          <w:u w:val="none"/>
          <w:lang w:eastAsia="zh-CN"/>
        </w:rPr>
        <w:t>受</w:t>
      </w:r>
      <w:r w:rsidRPr="00A710B2">
        <w:rPr>
          <w:rFonts w:asciiTheme="majorEastAsia" w:eastAsiaTheme="majorEastAsia" w:hAnsiTheme="majorEastAsia" w:cs="PingFang TC" w:hint="eastAsia"/>
          <w:b w:val="0"/>
          <w:bCs w:val="0"/>
          <w:u w:val="none"/>
          <w:lang w:eastAsia="zh-CN"/>
        </w:rPr>
        <w:t>抚养子女的协议及</w:t>
      </w:r>
      <w:r w:rsidR="003A72F9">
        <w:rPr>
          <w:rFonts w:asciiTheme="majorEastAsia" w:eastAsiaTheme="majorEastAsia" w:hAnsiTheme="majorEastAsia" w:cs="PingFang TC" w:hint="eastAsia"/>
          <w:b w:val="0"/>
          <w:bCs w:val="0"/>
          <w:u w:val="none"/>
          <w:lang w:eastAsia="zh-CN"/>
        </w:rPr>
        <w:t>安排条约</w:t>
      </w:r>
      <w:r w:rsidRPr="00A710B2">
        <w:rPr>
          <w:rFonts w:asciiTheme="majorEastAsia" w:eastAsiaTheme="majorEastAsia" w:hAnsiTheme="majorEastAsia" w:cs="PingFang TC" w:hint="eastAsia"/>
          <w:b w:val="0"/>
          <w:bCs w:val="0"/>
          <w:u w:val="none"/>
          <w:lang w:eastAsia="zh-CN"/>
        </w:rPr>
        <w:t>；</w:t>
      </w:r>
      <w:r w:rsidRPr="00A710B2">
        <w:rPr>
          <w:rFonts w:asciiTheme="majorEastAsia" w:eastAsiaTheme="majorEastAsia" w:hAnsiTheme="majorEastAsia" w:cs="PingFang TC"/>
          <w:b w:val="0"/>
          <w:bCs w:val="0"/>
          <w:u w:val="none"/>
          <w:lang w:eastAsia="zh-CN"/>
        </w:rPr>
        <w:t xml:space="preserve">(3) </w:t>
      </w:r>
      <w:r w:rsidR="004F1115">
        <w:rPr>
          <w:rFonts w:asciiTheme="majorEastAsia" w:eastAsiaTheme="majorEastAsia" w:hAnsiTheme="majorEastAsia" w:cs="PingFang TC" w:hint="eastAsia"/>
          <w:b w:val="0"/>
          <w:bCs w:val="0"/>
          <w:u w:val="none"/>
          <w:lang w:eastAsia="zh-CN"/>
        </w:rPr>
        <w:t>任何在您</w:t>
      </w:r>
      <w:r w:rsidRPr="00A710B2">
        <w:rPr>
          <w:rFonts w:asciiTheme="majorEastAsia" w:eastAsiaTheme="majorEastAsia" w:hAnsiTheme="majorEastAsia" w:cs="PingFang TC" w:hint="eastAsia"/>
          <w:b w:val="0"/>
          <w:bCs w:val="0"/>
          <w:u w:val="none"/>
          <w:lang w:eastAsia="zh-CN"/>
        </w:rPr>
        <w:t>提交</w:t>
      </w:r>
      <w:r w:rsidR="00D74276">
        <w:rPr>
          <w:rFonts w:asciiTheme="majorEastAsia" w:eastAsiaTheme="majorEastAsia" w:hAnsiTheme="majorEastAsia" w:cs="PingFang TC" w:hint="eastAsia"/>
          <w:b w:val="0"/>
          <w:bCs w:val="0"/>
          <w:u w:val="none"/>
          <w:lang w:eastAsia="zh-CN"/>
        </w:rPr>
        <w:t>被</w:t>
      </w:r>
      <w:r w:rsidRPr="00A710B2">
        <w:rPr>
          <w:rFonts w:asciiTheme="majorEastAsia" w:eastAsiaTheme="majorEastAsia" w:hAnsiTheme="majorEastAsia" w:cs="PingFang TC" w:hint="eastAsia"/>
          <w:b w:val="0"/>
          <w:bCs w:val="0"/>
          <w:u w:val="none"/>
          <w:lang w:eastAsia="zh-CN"/>
        </w:rPr>
        <w:t>提名人、新进入者或候选人报告之前终止的协议或</w:t>
      </w:r>
      <w:r w:rsidR="003A72F9">
        <w:rPr>
          <w:rFonts w:asciiTheme="majorEastAsia" w:eastAsiaTheme="majorEastAsia" w:hAnsiTheme="majorEastAsia" w:cs="PingFang TC" w:hint="eastAsia"/>
          <w:b w:val="0"/>
          <w:bCs w:val="0"/>
          <w:u w:val="none"/>
          <w:lang w:eastAsia="zh-CN"/>
        </w:rPr>
        <w:t>安排条约</w:t>
      </w:r>
      <w:r w:rsidRPr="00A710B2">
        <w:rPr>
          <w:rFonts w:asciiTheme="majorEastAsia" w:eastAsiaTheme="majorEastAsia" w:hAnsiTheme="majorEastAsia" w:cs="PingFang TC" w:hint="eastAsia"/>
          <w:b w:val="0"/>
          <w:bCs w:val="0"/>
          <w:u w:val="none"/>
          <w:lang w:eastAsia="zh-CN"/>
        </w:rPr>
        <w:t>。</w:t>
      </w:r>
    </w:p>
    <w:p w:rsidR="00DB1662" w:rsidP="00A710B2" w14:paraId="51EA2E22" w14:textId="77777777">
      <w:pPr>
        <w:pStyle w:val="Heading2"/>
        <w:spacing w:before="95"/>
        <w:rPr>
          <w:b w:val="0"/>
          <w:u w:val="none"/>
          <w:lang w:eastAsia="zh-CN"/>
        </w:rPr>
      </w:pPr>
    </w:p>
    <w:p w:rsidR="00DB1662" w:rsidP="00A710B2" w14:paraId="1FF8AFB0" w14:textId="77777777">
      <w:pPr>
        <w:pStyle w:val="Heading2"/>
        <w:spacing w:before="95"/>
        <w:rPr>
          <w:b w:val="0"/>
          <w:u w:val="none"/>
          <w:lang w:eastAsia="zh-CN"/>
        </w:rPr>
      </w:pPr>
    </w:p>
    <w:p w:rsidR="00DB1662" w:rsidP="00A710B2" w14:paraId="2278A48B" w14:textId="77777777">
      <w:pPr>
        <w:pStyle w:val="Heading2"/>
        <w:spacing w:before="95"/>
        <w:rPr>
          <w:b w:val="0"/>
          <w:u w:val="none"/>
          <w:lang w:eastAsia="zh-CN"/>
        </w:rPr>
      </w:pPr>
    </w:p>
    <w:p w:rsidR="00DB1662" w:rsidP="00A710B2" w14:paraId="094D256B" w14:textId="77777777">
      <w:pPr>
        <w:pStyle w:val="Heading2"/>
        <w:spacing w:before="95"/>
        <w:rPr>
          <w:b w:val="0"/>
          <w:u w:val="none"/>
          <w:lang w:eastAsia="zh-CN"/>
        </w:rPr>
      </w:pPr>
    </w:p>
    <w:p w:rsidR="00DB1662" w:rsidP="00A710B2" w14:paraId="6FA120D5" w14:textId="77777777">
      <w:pPr>
        <w:pStyle w:val="Heading2"/>
        <w:spacing w:before="95"/>
        <w:rPr>
          <w:b w:val="0"/>
          <w:u w:val="none"/>
          <w:lang w:eastAsia="zh-CN"/>
        </w:rPr>
      </w:pPr>
    </w:p>
    <w:p w:rsidR="00DB1662" w:rsidP="00A710B2" w14:paraId="1375769B" w14:textId="77777777">
      <w:pPr>
        <w:pStyle w:val="Heading2"/>
        <w:spacing w:before="95"/>
        <w:rPr>
          <w:b w:val="0"/>
          <w:u w:val="none"/>
          <w:lang w:eastAsia="zh-CN"/>
        </w:rPr>
      </w:pPr>
    </w:p>
    <w:p w:rsidR="00DB1662" w:rsidP="00A710B2" w14:paraId="1C53C917" w14:textId="77777777">
      <w:pPr>
        <w:pStyle w:val="Heading2"/>
        <w:spacing w:before="95"/>
        <w:rPr>
          <w:b w:val="0"/>
          <w:u w:val="none"/>
          <w:lang w:eastAsia="zh-CN"/>
        </w:rPr>
      </w:pPr>
    </w:p>
    <w:p w:rsidR="00DB1662" w:rsidP="00A710B2" w14:paraId="55563459" w14:textId="77777777">
      <w:pPr>
        <w:pStyle w:val="Heading2"/>
        <w:spacing w:before="95"/>
        <w:rPr>
          <w:b w:val="0"/>
          <w:u w:val="none"/>
          <w:lang w:eastAsia="zh-CN"/>
        </w:rPr>
      </w:pPr>
    </w:p>
    <w:p w:rsidR="00DB1662" w:rsidP="00A710B2" w14:paraId="67230EA0" w14:textId="77777777">
      <w:pPr>
        <w:pStyle w:val="Heading2"/>
        <w:spacing w:before="95"/>
        <w:rPr>
          <w:b w:val="0"/>
          <w:u w:val="none"/>
          <w:lang w:eastAsia="zh-CN"/>
        </w:rPr>
      </w:pPr>
    </w:p>
    <w:p w:rsidR="00DB1662" w:rsidP="00A710B2" w14:paraId="46F4F73A" w14:textId="77777777">
      <w:pPr>
        <w:pStyle w:val="Heading2"/>
        <w:spacing w:before="95"/>
        <w:rPr>
          <w:b w:val="0"/>
          <w:u w:val="none"/>
          <w:lang w:eastAsia="zh-CN"/>
        </w:rPr>
      </w:pPr>
    </w:p>
    <w:p w:rsidR="00DB1662" w:rsidP="00A710B2" w14:paraId="3EBD4383" w14:textId="77777777">
      <w:pPr>
        <w:pStyle w:val="Heading2"/>
        <w:spacing w:before="95"/>
        <w:rPr>
          <w:b w:val="0"/>
          <w:u w:val="none"/>
          <w:lang w:eastAsia="zh-CN"/>
        </w:rPr>
      </w:pPr>
    </w:p>
    <w:p w:rsidR="00DB1662" w:rsidP="00A710B2" w14:paraId="7DD3D174" w14:textId="77777777">
      <w:pPr>
        <w:pStyle w:val="Heading2"/>
        <w:spacing w:before="95"/>
        <w:rPr>
          <w:b w:val="0"/>
          <w:u w:val="none"/>
          <w:lang w:eastAsia="zh-CN"/>
        </w:rPr>
      </w:pPr>
    </w:p>
    <w:p w:rsidR="00DB1662" w:rsidP="00A710B2" w14:paraId="42173950" w14:textId="77777777">
      <w:pPr>
        <w:pStyle w:val="Heading2"/>
        <w:spacing w:before="95"/>
        <w:rPr>
          <w:b w:val="0"/>
          <w:u w:val="none"/>
          <w:lang w:eastAsia="zh-CN"/>
        </w:rPr>
      </w:pPr>
    </w:p>
    <w:p w:rsidR="00DB1662" w:rsidP="00A710B2" w14:paraId="0FFE9ABE" w14:textId="77777777">
      <w:pPr>
        <w:pStyle w:val="Heading2"/>
        <w:spacing w:before="95"/>
        <w:rPr>
          <w:b w:val="0"/>
          <w:u w:val="none"/>
          <w:lang w:eastAsia="zh-CN"/>
        </w:rPr>
      </w:pPr>
    </w:p>
    <w:p w:rsidR="00DB1662" w:rsidP="00A710B2" w14:paraId="358314FC" w14:textId="77777777">
      <w:pPr>
        <w:pStyle w:val="Heading2"/>
        <w:spacing w:before="95"/>
        <w:rPr>
          <w:b w:val="0"/>
          <w:u w:val="none"/>
          <w:lang w:eastAsia="zh-CN"/>
        </w:rPr>
      </w:pPr>
    </w:p>
    <w:p w:rsidR="00DB1662" w:rsidP="00A710B2" w14:paraId="00C8D69A" w14:textId="77777777">
      <w:pPr>
        <w:pStyle w:val="Heading2"/>
        <w:spacing w:before="95"/>
        <w:rPr>
          <w:b w:val="0"/>
          <w:u w:val="none"/>
          <w:lang w:eastAsia="zh-CN"/>
        </w:rPr>
      </w:pPr>
    </w:p>
    <w:p w:rsidR="00DB1662" w:rsidP="00A710B2" w14:paraId="33DD7743" w14:textId="77777777">
      <w:pPr>
        <w:pStyle w:val="Heading2"/>
        <w:spacing w:before="95"/>
        <w:rPr>
          <w:b w:val="0"/>
          <w:u w:val="none"/>
          <w:lang w:eastAsia="zh-CN"/>
        </w:rPr>
      </w:pPr>
    </w:p>
    <w:p w:rsidR="00955B9D" w:rsidRPr="002E4C84" w:rsidP="00A710B2" w14:paraId="52350A59" w14:textId="77777777">
      <w:pPr>
        <w:pStyle w:val="Heading2"/>
        <w:spacing w:before="95"/>
        <w:rPr>
          <w:rFonts w:asciiTheme="majorEastAsia" w:eastAsiaTheme="majorEastAsia" w:hAnsiTheme="majorEastAsia" w:cs="PingFang TC"/>
          <w:bCs w:val="0"/>
          <w:szCs w:val="22"/>
          <w:u w:val="none"/>
          <w:lang w:eastAsia="zh-CN"/>
        </w:rPr>
      </w:pPr>
      <w:r w:rsidRPr="002E4C84">
        <w:rPr>
          <w:rFonts w:asciiTheme="majorEastAsia" w:eastAsiaTheme="majorEastAsia" w:hAnsiTheme="majorEastAsia" w:cs="PingFang TC" w:hint="eastAsia"/>
          <w:bCs w:val="0"/>
          <w:szCs w:val="22"/>
          <w:u w:val="none"/>
          <w:lang w:eastAsia="zh-CN"/>
        </w:rPr>
        <w:t>完成</w:t>
      </w:r>
      <w:r>
        <w:rPr>
          <w:rFonts w:asciiTheme="majorEastAsia" w:eastAsiaTheme="majorEastAsia" w:hAnsiTheme="majorEastAsia" w:cs="PingFang TC" w:hint="eastAsia"/>
          <w:bCs w:val="0"/>
          <w:szCs w:val="22"/>
          <w:u w:val="none"/>
          <w:lang w:eastAsia="zh-CN"/>
        </w:rPr>
        <w:t>栏目</w:t>
      </w:r>
      <w:r w:rsidRPr="002E4C84">
        <w:rPr>
          <w:rFonts w:asciiTheme="majorEastAsia" w:eastAsiaTheme="majorEastAsia" w:hAnsiTheme="majorEastAsia" w:cs="PingFang TC" w:hint="eastAsia"/>
          <w:bCs w:val="0"/>
          <w:szCs w:val="22"/>
          <w:u w:val="none"/>
          <w:lang w:eastAsia="zh-CN"/>
        </w:rPr>
        <w:t>：</w:t>
      </w:r>
    </w:p>
    <w:p w:rsidR="00955B9D" w:rsidRPr="002E4C84" w14:paraId="57DAE8D6" w14:textId="77777777">
      <w:pPr>
        <w:pStyle w:val="BodyText"/>
        <w:spacing w:before="5"/>
        <w:rPr>
          <w:rFonts w:asciiTheme="majorEastAsia" w:eastAsiaTheme="majorEastAsia" w:hAnsiTheme="majorEastAsia" w:cs="PingFang TC"/>
          <w:lang w:eastAsia="zh-CN"/>
        </w:rPr>
      </w:pPr>
    </w:p>
    <w:p w:rsidR="002E4C84" w:rsidRPr="002E4C84" w:rsidP="002E4C84" w14:paraId="04233C80" w14:textId="77777777">
      <w:pPr>
        <w:pStyle w:val="BodyText"/>
        <w:spacing w:before="9"/>
        <w:ind w:firstLine="313"/>
        <w:rPr>
          <w:rFonts w:asciiTheme="majorEastAsia" w:eastAsiaTheme="majorEastAsia" w:hAnsiTheme="majorEastAsia" w:cs="PingFang TC"/>
          <w:lang w:eastAsia="zh-CN"/>
        </w:rPr>
      </w:pPr>
      <w:r w:rsidRPr="002E4C84">
        <w:rPr>
          <w:rFonts w:asciiTheme="majorEastAsia" w:eastAsiaTheme="majorEastAsia" w:hAnsiTheme="majorEastAsia" w:cs="PingFang TC" w:hint="eastAsia"/>
          <w:u w:val="single"/>
          <w:lang w:eastAsia="zh-CN"/>
        </w:rPr>
        <w:t>雇主或当事人</w:t>
      </w:r>
      <w:r w:rsidRPr="002E4C84">
        <w:rPr>
          <w:rFonts w:asciiTheme="majorEastAsia" w:eastAsiaTheme="majorEastAsia" w:hAnsiTheme="majorEastAsia" w:cs="PingFang TC" w:hint="eastAsia"/>
          <w:lang w:eastAsia="zh-CN"/>
        </w:rPr>
        <w:t>：</w:t>
      </w:r>
    </w:p>
    <w:p w:rsidR="00955B9D" w:rsidP="002E4C84" w14:paraId="56D4BD69" w14:textId="4ADEA5D6">
      <w:pPr>
        <w:pStyle w:val="BodyText"/>
        <w:spacing w:before="9"/>
        <w:ind w:firstLine="313"/>
        <w:rPr>
          <w:rFonts w:asciiTheme="majorEastAsia" w:eastAsiaTheme="majorEastAsia" w:hAnsiTheme="majorEastAsia" w:cs="PingFang TC"/>
          <w:lang w:eastAsia="zh-CN"/>
        </w:rPr>
      </w:pPr>
      <w:r w:rsidRPr="002E4C84">
        <w:rPr>
          <w:rFonts w:asciiTheme="majorEastAsia" w:eastAsiaTheme="majorEastAsia" w:hAnsiTheme="majorEastAsia" w:cs="PingFang TC" w:hint="eastAsia"/>
          <w:lang w:eastAsia="zh-CN"/>
        </w:rPr>
        <w:t>提供除您之外的协议或</w:t>
      </w:r>
      <w:r w:rsidR="003A72F9">
        <w:rPr>
          <w:rFonts w:asciiTheme="majorEastAsia" w:eastAsiaTheme="majorEastAsia" w:hAnsiTheme="majorEastAsia" w:cs="PingFang TC" w:hint="eastAsia"/>
          <w:lang w:eastAsia="zh-CN"/>
        </w:rPr>
        <w:t>安排条约</w:t>
      </w:r>
      <w:r w:rsidRPr="002E4C84">
        <w:rPr>
          <w:rFonts w:asciiTheme="majorEastAsia" w:eastAsiaTheme="majorEastAsia" w:hAnsiTheme="majorEastAsia" w:cs="PingFang TC" w:hint="eastAsia"/>
          <w:lang w:eastAsia="zh-CN"/>
        </w:rPr>
        <w:t>的各方。在大多数情况下，</w:t>
      </w:r>
      <w:r w:rsidR="00EA31A3">
        <w:rPr>
          <w:rFonts w:asciiTheme="majorEastAsia" w:eastAsiaTheme="majorEastAsia" w:hAnsiTheme="majorEastAsia" w:cs="PingFang TC" w:hint="eastAsia"/>
          <w:lang w:eastAsia="zh-CN"/>
        </w:rPr>
        <w:t>对</w:t>
      </w:r>
      <w:r w:rsidRPr="002E4C84">
        <w:rPr>
          <w:rFonts w:asciiTheme="majorEastAsia" w:eastAsiaTheme="majorEastAsia" w:hAnsiTheme="majorEastAsia" w:cs="PingFang TC" w:hint="eastAsia"/>
          <w:lang w:eastAsia="zh-CN"/>
        </w:rPr>
        <w:t>方</w:t>
      </w:r>
      <w:r w:rsidR="00EA31A3">
        <w:rPr>
          <w:rFonts w:asciiTheme="majorEastAsia" w:eastAsiaTheme="majorEastAsia" w:hAnsiTheme="majorEastAsia" w:cs="PingFang TC" w:hint="eastAsia"/>
          <w:lang w:eastAsia="zh-CN"/>
        </w:rPr>
        <w:t>很可能</w:t>
      </w:r>
      <w:r w:rsidRPr="002E4C84">
        <w:rPr>
          <w:rFonts w:asciiTheme="majorEastAsia" w:eastAsiaTheme="majorEastAsia" w:hAnsiTheme="majorEastAsia" w:cs="PingFang TC" w:hint="eastAsia"/>
          <w:lang w:eastAsia="zh-CN"/>
        </w:rPr>
        <w:t>是您的雇主。</w:t>
      </w:r>
    </w:p>
    <w:p w:rsidR="002E4C84" w:rsidRPr="002E4C84" w:rsidP="002E4C84" w14:paraId="3A7346DA" w14:textId="77777777">
      <w:pPr>
        <w:pStyle w:val="BodyText"/>
        <w:spacing w:before="9"/>
        <w:ind w:firstLine="313"/>
        <w:rPr>
          <w:rFonts w:asciiTheme="majorEastAsia" w:eastAsiaTheme="majorEastAsia" w:hAnsiTheme="majorEastAsia" w:cs="PingFang TC"/>
          <w:lang w:eastAsia="zh-CN"/>
        </w:rPr>
      </w:pPr>
    </w:p>
    <w:p w:rsidR="00955B9D" w:rsidP="002E4C84" w14:paraId="7371EDA3" w14:textId="206369F0">
      <w:pPr>
        <w:pStyle w:val="BodyText"/>
        <w:spacing w:before="11"/>
        <w:ind w:firstLine="313"/>
        <w:rPr>
          <w:rFonts w:asciiTheme="majorEastAsia" w:eastAsiaTheme="majorEastAsia" w:hAnsiTheme="majorEastAsia" w:cs="PingFang TC"/>
          <w:lang w:eastAsia="zh-CN"/>
        </w:rPr>
      </w:pPr>
      <w:r w:rsidRPr="002E4C84">
        <w:rPr>
          <w:rFonts w:asciiTheme="majorEastAsia" w:eastAsiaTheme="majorEastAsia" w:hAnsiTheme="majorEastAsia" w:cs="PingFang TC" w:hint="eastAsia"/>
          <w:u w:val="single"/>
          <w:lang w:eastAsia="zh-CN"/>
        </w:rPr>
        <w:t>城市</w:t>
      </w:r>
      <w:r w:rsidRPr="002E4C84">
        <w:rPr>
          <w:rFonts w:asciiTheme="majorEastAsia" w:eastAsiaTheme="majorEastAsia" w:hAnsiTheme="majorEastAsia" w:cs="PingFang TC"/>
          <w:u w:val="single"/>
          <w:lang w:eastAsia="zh-CN"/>
        </w:rPr>
        <w:t>/</w:t>
      </w:r>
      <w:r w:rsidRPr="002E4C84">
        <w:rPr>
          <w:rFonts w:asciiTheme="majorEastAsia" w:eastAsiaTheme="majorEastAsia" w:hAnsiTheme="majorEastAsia" w:cs="PingFang TC" w:hint="eastAsia"/>
          <w:u w:val="single"/>
          <w:lang w:eastAsia="zh-CN"/>
        </w:rPr>
        <w:t>州</w:t>
      </w:r>
      <w:r w:rsidRPr="002E4C84">
        <w:rPr>
          <w:rFonts w:asciiTheme="majorEastAsia" w:eastAsiaTheme="majorEastAsia" w:hAnsiTheme="majorEastAsia" w:cs="PingFang TC" w:hint="eastAsia"/>
          <w:lang w:eastAsia="zh-CN"/>
        </w:rPr>
        <w:t>：提供</w:t>
      </w:r>
      <w:r w:rsidR="00EA31A3">
        <w:rPr>
          <w:rFonts w:asciiTheme="majorEastAsia" w:eastAsiaTheme="majorEastAsia" w:hAnsiTheme="majorEastAsia" w:cs="PingFang TC" w:hint="eastAsia"/>
          <w:lang w:eastAsia="zh-CN"/>
        </w:rPr>
        <w:t>协议或</w:t>
      </w:r>
      <w:r w:rsidR="003A72F9">
        <w:rPr>
          <w:rFonts w:asciiTheme="majorEastAsia" w:eastAsiaTheme="majorEastAsia" w:hAnsiTheme="majorEastAsia" w:cs="PingFang TC" w:hint="eastAsia"/>
          <w:lang w:eastAsia="zh-CN"/>
        </w:rPr>
        <w:t>安排条</w:t>
      </w:r>
      <w:r w:rsidR="00EA31A3">
        <w:rPr>
          <w:rFonts w:asciiTheme="majorEastAsia" w:eastAsiaTheme="majorEastAsia" w:hAnsiTheme="majorEastAsia" w:cs="PingFang TC" w:hint="eastAsia"/>
          <w:lang w:eastAsia="zh-CN"/>
        </w:rPr>
        <w:t>约对</w:t>
      </w:r>
      <w:r w:rsidRPr="002E4C84">
        <w:rPr>
          <w:rFonts w:asciiTheme="majorEastAsia" w:eastAsiaTheme="majorEastAsia" w:hAnsiTheme="majorEastAsia" w:cs="PingFang TC" w:hint="eastAsia"/>
          <w:lang w:eastAsia="zh-CN"/>
        </w:rPr>
        <w:t>方的城市和州。</w:t>
      </w:r>
    </w:p>
    <w:p w:rsidR="002E4C84" w:rsidRPr="002E4C84" w:rsidP="002E4C84" w14:paraId="74B67B40" w14:textId="77777777">
      <w:pPr>
        <w:pStyle w:val="BodyText"/>
        <w:spacing w:before="11"/>
        <w:ind w:firstLine="313"/>
        <w:rPr>
          <w:rFonts w:asciiTheme="majorEastAsia" w:eastAsiaTheme="majorEastAsia" w:hAnsiTheme="majorEastAsia" w:cs="PingFang TC"/>
          <w:lang w:eastAsia="zh-CN"/>
        </w:rPr>
      </w:pPr>
    </w:p>
    <w:p w:rsidR="00955B9D" w:rsidP="002E4C84" w14:paraId="17A33BF7" w14:textId="6907E191">
      <w:pPr>
        <w:pStyle w:val="BodyText"/>
        <w:spacing w:before="9"/>
        <w:ind w:left="313"/>
        <w:rPr>
          <w:rFonts w:asciiTheme="majorEastAsia" w:eastAsiaTheme="majorEastAsia" w:hAnsiTheme="majorEastAsia" w:cs="PingFang TC"/>
          <w:lang w:eastAsia="zh-CN"/>
        </w:rPr>
      </w:pPr>
      <w:r w:rsidRPr="002E4C84">
        <w:rPr>
          <w:rFonts w:asciiTheme="majorEastAsia" w:eastAsiaTheme="majorEastAsia" w:hAnsiTheme="majorEastAsia" w:cs="PingFang TC" w:hint="eastAsia"/>
          <w:u w:val="single"/>
          <w:lang w:eastAsia="zh-CN"/>
        </w:rPr>
        <w:t>状态和条款</w:t>
      </w:r>
      <w:r w:rsidRPr="002E4C84">
        <w:rPr>
          <w:rFonts w:asciiTheme="majorEastAsia" w:eastAsiaTheme="majorEastAsia" w:hAnsiTheme="majorEastAsia" w:cs="PingFang TC" w:hint="eastAsia"/>
          <w:lang w:eastAsia="zh-CN"/>
        </w:rPr>
        <w:t>：简要</w:t>
      </w:r>
      <w:r>
        <w:rPr>
          <w:rFonts w:asciiTheme="majorEastAsia" w:eastAsiaTheme="majorEastAsia" w:hAnsiTheme="majorEastAsia" w:cs="PingFang TC" w:hint="eastAsia"/>
          <w:lang w:eastAsia="zh-CN"/>
        </w:rPr>
        <w:t>阐述</w:t>
      </w:r>
      <w:r w:rsidRPr="002E4C84">
        <w:rPr>
          <w:rFonts w:asciiTheme="majorEastAsia" w:eastAsiaTheme="majorEastAsia" w:hAnsiTheme="majorEastAsia" w:cs="PingFang TC" w:hint="eastAsia"/>
          <w:lang w:eastAsia="zh-CN"/>
        </w:rPr>
        <w:t>协议或</w:t>
      </w:r>
      <w:r w:rsidR="003A72F9">
        <w:rPr>
          <w:rFonts w:asciiTheme="majorEastAsia" w:eastAsiaTheme="majorEastAsia" w:hAnsiTheme="majorEastAsia" w:cs="PingFang TC" w:hint="eastAsia"/>
          <w:lang w:eastAsia="zh-CN"/>
        </w:rPr>
        <w:t>安排条</w:t>
      </w:r>
      <w:r w:rsidR="00EA31A3">
        <w:rPr>
          <w:rFonts w:asciiTheme="majorEastAsia" w:eastAsiaTheme="majorEastAsia" w:hAnsiTheme="majorEastAsia" w:cs="PingFang TC" w:hint="eastAsia"/>
          <w:lang w:eastAsia="zh-CN"/>
        </w:rPr>
        <w:t>约</w:t>
      </w:r>
      <w:r w:rsidRPr="002E4C84">
        <w:rPr>
          <w:rFonts w:asciiTheme="majorEastAsia" w:eastAsiaTheme="majorEastAsia" w:hAnsiTheme="majorEastAsia" w:cs="PingFang TC" w:hint="eastAsia"/>
          <w:lang w:eastAsia="zh-CN"/>
        </w:rPr>
        <w:t>的类型、</w:t>
      </w:r>
      <w:r w:rsidR="004F1115">
        <w:rPr>
          <w:rFonts w:asciiTheme="majorEastAsia" w:eastAsiaTheme="majorEastAsia" w:hAnsiTheme="majorEastAsia" w:cs="PingFang TC" w:hint="eastAsia"/>
          <w:lang w:eastAsia="zh-CN"/>
        </w:rPr>
        <w:t>条款</w:t>
      </w:r>
      <w:r w:rsidRPr="002E4C84">
        <w:rPr>
          <w:rFonts w:asciiTheme="majorEastAsia" w:eastAsiaTheme="majorEastAsia" w:hAnsiTheme="majorEastAsia" w:cs="PingFang TC" w:hint="eastAsia"/>
          <w:lang w:eastAsia="zh-CN"/>
        </w:rPr>
        <w:t>（特别是</w:t>
      </w:r>
      <w:r>
        <w:rPr>
          <w:rFonts w:asciiTheme="majorEastAsia" w:eastAsiaTheme="majorEastAsia" w:hAnsiTheme="majorEastAsia" w:cs="PingFang TC" w:hint="eastAsia"/>
          <w:lang w:eastAsia="zh-CN"/>
        </w:rPr>
        <w:t>支付</w:t>
      </w:r>
      <w:r w:rsidRPr="002E4C84">
        <w:rPr>
          <w:rFonts w:asciiTheme="majorEastAsia" w:eastAsiaTheme="majorEastAsia" w:hAnsiTheme="majorEastAsia" w:cs="PingFang TC" w:hint="eastAsia"/>
          <w:lang w:eastAsia="zh-CN"/>
        </w:rPr>
        <w:t>的时间和形式）及其当前状态。</w:t>
      </w:r>
    </w:p>
    <w:p w:rsidR="002E4C84" w:rsidRPr="002E4C84" w:rsidP="002E4C84" w14:paraId="6C4033FE" w14:textId="77777777">
      <w:pPr>
        <w:pStyle w:val="BodyText"/>
        <w:spacing w:before="9"/>
        <w:ind w:left="313"/>
        <w:rPr>
          <w:rFonts w:asciiTheme="majorEastAsia" w:eastAsiaTheme="majorEastAsia" w:hAnsiTheme="majorEastAsia" w:cs="PingFang TC"/>
          <w:lang w:eastAsia="zh-CN"/>
        </w:rPr>
      </w:pPr>
    </w:p>
    <w:p w:rsidR="00955B9D" w:rsidP="002E4C84" w14:paraId="76177920" w14:textId="56364C63">
      <w:pPr>
        <w:pStyle w:val="BodyText"/>
        <w:spacing w:before="2"/>
        <w:ind w:left="313"/>
        <w:rPr>
          <w:rFonts w:asciiTheme="majorEastAsia" w:eastAsiaTheme="majorEastAsia" w:hAnsiTheme="majorEastAsia" w:cs="PingFang TC"/>
          <w:lang w:eastAsia="zh-CN"/>
        </w:rPr>
      </w:pPr>
      <w:r w:rsidRPr="002E4C84">
        <w:rPr>
          <w:rFonts w:asciiTheme="majorEastAsia" w:eastAsiaTheme="majorEastAsia" w:hAnsiTheme="majorEastAsia" w:cs="PingFang TC" w:hint="eastAsia"/>
          <w:u w:val="single"/>
          <w:lang w:eastAsia="zh-CN"/>
        </w:rPr>
        <w:t>日期</w:t>
      </w:r>
      <w:r w:rsidRPr="002E4C84">
        <w:rPr>
          <w:rFonts w:asciiTheme="majorEastAsia" w:eastAsiaTheme="majorEastAsia" w:hAnsiTheme="majorEastAsia" w:cs="PingFang TC" w:hint="eastAsia"/>
          <w:lang w:eastAsia="zh-CN"/>
        </w:rPr>
        <w:t>：提供协议或</w:t>
      </w:r>
      <w:r w:rsidR="003A72F9">
        <w:rPr>
          <w:rFonts w:asciiTheme="majorEastAsia" w:eastAsiaTheme="majorEastAsia" w:hAnsiTheme="majorEastAsia" w:cs="PingFang TC" w:hint="eastAsia"/>
          <w:lang w:eastAsia="zh-CN"/>
        </w:rPr>
        <w:t>安排条约</w:t>
      </w:r>
      <w:r w:rsidRPr="002E4C84">
        <w:rPr>
          <w:rFonts w:asciiTheme="majorEastAsia" w:eastAsiaTheme="majorEastAsia" w:hAnsiTheme="majorEastAsia" w:cs="PingFang TC" w:hint="eastAsia"/>
          <w:lang w:eastAsia="zh-CN"/>
        </w:rPr>
        <w:t>开始的月份和年份。</w:t>
      </w:r>
      <w:r w:rsidRPr="002E4C84">
        <w:rPr>
          <w:rFonts w:asciiTheme="majorEastAsia" w:eastAsiaTheme="majorEastAsia" w:hAnsiTheme="majorEastAsia" w:cs="PingFang TC"/>
          <w:lang w:eastAsia="zh-CN"/>
        </w:rPr>
        <w:t xml:space="preserve"> </w:t>
      </w:r>
      <w:r w:rsidR="004F1115">
        <w:rPr>
          <w:rFonts w:asciiTheme="majorEastAsia" w:eastAsiaTheme="majorEastAsia" w:hAnsiTheme="majorEastAsia" w:cs="PingFang TC" w:hint="eastAsia"/>
          <w:lang w:eastAsia="zh-CN"/>
        </w:rPr>
        <w:t>大</w:t>
      </w:r>
      <w:r w:rsidRPr="002E4C84">
        <w:rPr>
          <w:rFonts w:asciiTheme="majorEastAsia" w:eastAsiaTheme="majorEastAsia" w:hAnsiTheme="majorEastAsia" w:cs="PingFang TC" w:hint="eastAsia"/>
          <w:lang w:eastAsia="zh-CN"/>
        </w:rPr>
        <w:t>多情况下，这是您加入雇主或以其他方式有资格根据协议或</w:t>
      </w:r>
      <w:r w:rsidR="003A72F9">
        <w:rPr>
          <w:rFonts w:asciiTheme="majorEastAsia" w:eastAsiaTheme="majorEastAsia" w:hAnsiTheme="majorEastAsia" w:cs="PingFang TC" w:hint="eastAsia"/>
          <w:lang w:eastAsia="zh-CN"/>
        </w:rPr>
        <w:t>安排条约</w:t>
      </w:r>
      <w:r w:rsidRPr="002E4C84">
        <w:rPr>
          <w:rFonts w:asciiTheme="majorEastAsia" w:eastAsiaTheme="majorEastAsia" w:hAnsiTheme="majorEastAsia" w:cs="PingFang TC" w:hint="eastAsia"/>
          <w:lang w:eastAsia="zh-CN"/>
        </w:rPr>
        <w:t>获得</w:t>
      </w:r>
      <w:r w:rsidR="00DB1662">
        <w:rPr>
          <w:rFonts w:asciiTheme="majorEastAsia" w:eastAsiaTheme="majorEastAsia" w:hAnsiTheme="majorEastAsia" w:cs="PingFang TC" w:hint="eastAsia"/>
          <w:lang w:eastAsia="zh-CN"/>
        </w:rPr>
        <w:t>报酬</w:t>
      </w:r>
      <w:r w:rsidRPr="002E4C84">
        <w:rPr>
          <w:rFonts w:asciiTheme="majorEastAsia" w:eastAsiaTheme="majorEastAsia" w:hAnsiTheme="majorEastAsia" w:cs="PingFang TC" w:hint="eastAsia"/>
          <w:lang w:eastAsia="zh-CN"/>
        </w:rPr>
        <w:t>的时间。</w:t>
      </w:r>
    </w:p>
    <w:p w:rsidR="002E4C84" w:rsidRPr="002E4C84" w:rsidP="002E4C84" w14:paraId="7D8EC984" w14:textId="77777777">
      <w:pPr>
        <w:pStyle w:val="BodyText"/>
        <w:spacing w:before="2"/>
        <w:ind w:left="313"/>
        <w:rPr>
          <w:rFonts w:asciiTheme="majorEastAsia" w:eastAsiaTheme="majorEastAsia" w:hAnsiTheme="majorEastAsia" w:cs="PingFang TC"/>
          <w:lang w:eastAsia="zh-CN"/>
        </w:rPr>
      </w:pPr>
    </w:p>
    <w:p w:rsidR="002E4C84" w:rsidRPr="002E4C84" w:rsidP="002E4C84" w14:paraId="69D5C7C2" w14:textId="77777777">
      <w:pPr>
        <w:ind w:firstLine="313"/>
        <w:rPr>
          <w:rFonts w:asciiTheme="majorEastAsia" w:eastAsiaTheme="majorEastAsia" w:hAnsiTheme="majorEastAsia" w:cs="PingFang TC"/>
          <w:sz w:val="18"/>
          <w:szCs w:val="18"/>
          <w:lang w:eastAsia="zh-CN"/>
        </w:rPr>
      </w:pPr>
      <w:r w:rsidRPr="002E4C84">
        <w:rPr>
          <w:rFonts w:asciiTheme="majorEastAsia" w:eastAsiaTheme="majorEastAsia" w:hAnsiTheme="majorEastAsia" w:cs="PingFang TC" w:hint="eastAsia"/>
          <w:b/>
          <w:bCs/>
          <w:sz w:val="18"/>
          <w:szCs w:val="18"/>
          <w:lang w:eastAsia="zh-CN"/>
        </w:rPr>
        <w:t>无需报告</w:t>
      </w:r>
      <w:r w:rsidRPr="002E4C84">
        <w:rPr>
          <w:rFonts w:asciiTheme="majorEastAsia" w:eastAsiaTheme="majorEastAsia" w:hAnsiTheme="majorEastAsia" w:cs="PingFang TC" w:hint="eastAsia"/>
          <w:sz w:val="18"/>
          <w:szCs w:val="18"/>
          <w:lang w:eastAsia="zh-CN"/>
        </w:rPr>
        <w:t>：</w:t>
      </w:r>
    </w:p>
    <w:p w:rsidR="00955B9D" w:rsidRPr="002E4C84" w:rsidP="002E4C84" w14:paraId="495D5297" w14:textId="7DA2BC32">
      <w:pPr>
        <w:ind w:firstLine="313"/>
        <w:rPr>
          <w:rFonts w:asciiTheme="majorEastAsia" w:eastAsiaTheme="majorEastAsia" w:hAnsiTheme="majorEastAsia" w:cs="PingFang TC"/>
          <w:sz w:val="18"/>
          <w:szCs w:val="18"/>
          <w:lang w:eastAsia="zh-CN"/>
        </w:rPr>
        <w:sectPr>
          <w:type w:val="continuous"/>
          <w:pgSz w:w="16840" w:h="11910" w:orient="landscape"/>
          <w:pgMar w:top="660" w:right="1240" w:bottom="280" w:left="1000" w:header="720" w:footer="720" w:gutter="0"/>
          <w:cols w:num="2" w:space="720" w:equalWidth="0">
            <w:col w:w="7399" w:space="40"/>
            <w:col w:w="7161"/>
          </w:cols>
        </w:sectPr>
      </w:pPr>
      <w:r w:rsidRPr="002E4C84">
        <w:rPr>
          <w:rFonts w:asciiTheme="majorEastAsia" w:eastAsiaTheme="majorEastAsia" w:hAnsiTheme="majorEastAsia" w:cs="PingFang TC" w:hint="eastAsia"/>
          <w:sz w:val="18"/>
          <w:szCs w:val="18"/>
          <w:lang w:eastAsia="zh-CN"/>
        </w:rPr>
        <w:t>如果您没有任何</w:t>
      </w:r>
      <w:r w:rsidR="004F1115">
        <w:rPr>
          <w:rFonts w:asciiTheme="majorEastAsia" w:eastAsiaTheme="majorEastAsia" w:hAnsiTheme="majorEastAsia" w:cs="PingFang TC" w:hint="eastAsia"/>
          <w:sz w:val="18"/>
          <w:szCs w:val="18"/>
          <w:lang w:eastAsia="zh-CN"/>
        </w:rPr>
        <w:t>可</w:t>
      </w:r>
      <w:r w:rsidRPr="002E4C84">
        <w:rPr>
          <w:rFonts w:asciiTheme="majorEastAsia" w:eastAsiaTheme="majorEastAsia" w:hAnsiTheme="majorEastAsia" w:cs="PingFang TC" w:hint="eastAsia"/>
          <w:sz w:val="18"/>
          <w:szCs w:val="18"/>
          <w:lang w:eastAsia="zh-CN"/>
        </w:rPr>
        <w:t>报告的内容，请填写“无”。</w:t>
      </w:r>
    </w:p>
    <w:p w:rsidR="00955B9D" w14:paraId="1C364107" w14:textId="77777777">
      <w:pPr>
        <w:pStyle w:val="BodyText"/>
        <w:spacing w:before="8"/>
        <w:rPr>
          <w:sz w:val="9"/>
          <w:lang w:eastAsia="zh-CN"/>
        </w:rPr>
      </w:pPr>
    </w:p>
    <w:p w:rsidR="00955B9D" w14:paraId="686958AC" w14:textId="77777777">
      <w:pPr>
        <w:rPr>
          <w:sz w:val="9"/>
          <w:lang w:eastAsia="zh-CN"/>
        </w:rPr>
        <w:sectPr>
          <w:headerReference w:type="default" r:id="rId7"/>
          <w:pgSz w:w="16840" w:h="11910" w:orient="landscape"/>
          <w:pgMar w:top="1200" w:right="1240" w:bottom="280" w:left="1000" w:header="754" w:footer="0" w:gutter="0"/>
          <w:cols w:space="720"/>
        </w:sectPr>
      </w:pPr>
    </w:p>
    <w:p w:rsidR="00955B9D" w:rsidP="00876BE9" w14:paraId="2C7BA1FE" w14:textId="31FD4394">
      <w:pPr>
        <w:pStyle w:val="BodyText"/>
        <w:spacing w:before="5"/>
        <w:ind w:left="1252"/>
        <w:rPr>
          <w:rFonts w:asciiTheme="majorEastAsia" w:eastAsiaTheme="majorEastAsia" w:hAnsiTheme="majorEastAsia" w:cs="PingFang TC"/>
          <w:bCs/>
          <w:lang w:eastAsia="zh-CN"/>
        </w:rPr>
      </w:pPr>
      <w:bookmarkStart w:id="9" w:name="Instructions_for_Completing_Part_4_of_th"/>
      <w:bookmarkStart w:id="10" w:name="Exception:"/>
      <w:bookmarkStart w:id="11" w:name="_bookmark3"/>
      <w:bookmarkEnd w:id="9"/>
      <w:bookmarkEnd w:id="10"/>
      <w:bookmarkEnd w:id="11"/>
      <w:r w:rsidRPr="00876BE9">
        <w:rPr>
          <w:rFonts w:asciiTheme="majorEastAsia" w:eastAsiaTheme="majorEastAsia" w:hAnsiTheme="majorEastAsia" w:cs="PingFang TC" w:hint="eastAsia"/>
          <w:b/>
          <w:lang w:eastAsia="zh-CN"/>
        </w:rPr>
        <w:t>适用性</w:t>
      </w:r>
      <w:r w:rsidRPr="00876BE9">
        <w:rPr>
          <w:rFonts w:asciiTheme="majorEastAsia" w:eastAsiaTheme="majorEastAsia" w:hAnsiTheme="majorEastAsia" w:cs="PingFang TC" w:hint="eastAsia"/>
          <w:bCs/>
          <w:lang w:eastAsia="zh-CN"/>
        </w:rPr>
        <w:t>：如果您要提交</w:t>
      </w:r>
      <w:r w:rsidR="00D74276">
        <w:rPr>
          <w:rFonts w:asciiTheme="majorEastAsia" w:eastAsiaTheme="majorEastAsia" w:hAnsiTheme="majorEastAsia" w:cs="PingFang TC" w:hint="eastAsia"/>
          <w:bCs/>
          <w:lang w:eastAsia="zh-CN"/>
        </w:rPr>
        <w:t>被</w:t>
      </w:r>
      <w:r w:rsidRPr="00876BE9">
        <w:rPr>
          <w:rFonts w:asciiTheme="majorEastAsia" w:eastAsiaTheme="majorEastAsia" w:hAnsiTheme="majorEastAsia" w:cs="PingFang TC" w:hint="eastAsia"/>
          <w:bCs/>
          <w:lang w:eastAsia="zh-CN"/>
        </w:rPr>
        <w:t>提名人或新进入者报告，请填写第</w:t>
      </w:r>
      <w:r w:rsidRPr="00876BE9">
        <w:rPr>
          <w:rFonts w:asciiTheme="majorEastAsia" w:eastAsiaTheme="majorEastAsia" w:hAnsiTheme="majorEastAsia"/>
          <w:bCs/>
          <w:lang w:eastAsia="zh-CN"/>
        </w:rPr>
        <w:t>4</w:t>
      </w:r>
      <w:r w:rsidRPr="00876BE9">
        <w:rPr>
          <w:rFonts w:asciiTheme="majorEastAsia" w:eastAsiaTheme="majorEastAsia" w:hAnsiTheme="majorEastAsia" w:cs="PingFang TC" w:hint="eastAsia"/>
          <w:bCs/>
          <w:lang w:eastAsia="zh-CN"/>
        </w:rPr>
        <w:t>部分。否则，将此部分留空。</w:t>
      </w:r>
    </w:p>
    <w:p w:rsidR="00876BE9" w:rsidRPr="00876BE9" w:rsidP="00876BE9" w14:paraId="1E024925" w14:textId="77777777">
      <w:pPr>
        <w:pStyle w:val="BodyText"/>
        <w:spacing w:before="5"/>
        <w:ind w:left="1252"/>
        <w:rPr>
          <w:rFonts w:asciiTheme="majorEastAsia" w:eastAsiaTheme="majorEastAsia" w:hAnsiTheme="majorEastAsia"/>
          <w:bCs/>
          <w:lang w:eastAsia="zh-CN"/>
        </w:rPr>
      </w:pPr>
    </w:p>
    <w:p w:rsidR="00955B9D" w:rsidRPr="00876BE9" w14:paraId="58BCC8F0" w14:textId="77777777">
      <w:pPr>
        <w:pStyle w:val="Heading2"/>
        <w:rPr>
          <w:rFonts w:asciiTheme="majorEastAsia" w:eastAsiaTheme="majorEastAsia" w:hAnsiTheme="majorEastAsia"/>
          <w:u w:val="none"/>
          <w:lang w:eastAsia="zh-CN"/>
        </w:rPr>
      </w:pPr>
      <w:r w:rsidRPr="00876BE9">
        <w:rPr>
          <w:rFonts w:asciiTheme="majorEastAsia" w:eastAsiaTheme="majorEastAsia" w:hAnsiTheme="majorEastAsia" w:cs="PingFang TC" w:hint="eastAsia"/>
          <w:u w:val="none"/>
          <w:lang w:eastAsia="zh-CN"/>
        </w:rPr>
        <w:t>报告期间</w:t>
      </w:r>
      <w:r w:rsidRPr="00876BE9">
        <w:rPr>
          <w:rFonts w:asciiTheme="majorEastAsia" w:eastAsiaTheme="majorEastAsia" w:hAnsiTheme="majorEastAsia"/>
          <w:u w:val="none"/>
          <w:lang w:eastAsia="zh-CN"/>
        </w:rPr>
        <w:t>:</w:t>
      </w:r>
    </w:p>
    <w:p w:rsidR="00955B9D" w14:paraId="5D757760" w14:textId="77777777">
      <w:pPr>
        <w:pStyle w:val="BodyText"/>
        <w:spacing w:before="6"/>
        <w:rPr>
          <w:b/>
          <w:sz w:val="17"/>
          <w:lang w:eastAsia="zh-CN"/>
        </w:rPr>
      </w:pPr>
    </w:p>
    <w:p w:rsidR="00955B9D" w:rsidP="00876BE9" w14:paraId="7E71960E" w14:textId="21F71E45">
      <w:pPr>
        <w:pStyle w:val="BodyText"/>
        <w:spacing w:before="9"/>
        <w:ind w:left="532" w:firstLine="720"/>
        <w:rPr>
          <w:rFonts w:asciiTheme="majorEastAsia" w:eastAsiaTheme="majorEastAsia" w:hAnsiTheme="majorEastAsia" w:cs="PingFang TC"/>
          <w:bCs/>
          <w:lang w:eastAsia="zh-CN"/>
        </w:rPr>
      </w:pPr>
      <w:r>
        <w:rPr>
          <w:rFonts w:asciiTheme="majorEastAsia" w:eastAsiaTheme="majorEastAsia" w:hAnsiTheme="majorEastAsia" w:cs="PingFang TC" w:hint="eastAsia"/>
          <w:bCs/>
          <w:u w:val="single"/>
          <w:lang w:eastAsia="zh-CN"/>
        </w:rPr>
        <w:t>被</w:t>
      </w:r>
      <w:r w:rsidRPr="00876BE9" w:rsidR="00876BE9">
        <w:rPr>
          <w:rFonts w:asciiTheme="majorEastAsia" w:eastAsiaTheme="majorEastAsia" w:hAnsiTheme="majorEastAsia" w:cs="PingFang TC" w:hint="eastAsia"/>
          <w:bCs/>
          <w:u w:val="single"/>
          <w:lang w:eastAsia="zh-CN"/>
        </w:rPr>
        <w:t>提名人或新进入者</w:t>
      </w:r>
      <w:r w:rsidRPr="00876BE9" w:rsidR="00876BE9">
        <w:rPr>
          <w:rFonts w:asciiTheme="majorEastAsia" w:eastAsiaTheme="majorEastAsia" w:hAnsiTheme="majorEastAsia" w:cs="PingFang TC" w:hint="eastAsia"/>
          <w:bCs/>
          <w:lang w:eastAsia="zh-CN"/>
        </w:rPr>
        <w:t>：</w:t>
      </w:r>
      <w:r w:rsidR="00534442">
        <w:rPr>
          <w:rFonts w:asciiTheme="majorEastAsia" w:eastAsiaTheme="majorEastAsia" w:hAnsiTheme="majorEastAsia" w:cs="PingFang TC" w:hint="eastAsia"/>
          <w:bCs/>
          <w:lang w:eastAsia="zh-CN"/>
        </w:rPr>
        <w:t>上两</w:t>
      </w:r>
      <w:r w:rsidRPr="00876BE9" w:rsidR="00876BE9">
        <w:rPr>
          <w:rFonts w:asciiTheme="majorEastAsia" w:eastAsiaTheme="majorEastAsia" w:hAnsiTheme="majorEastAsia" w:cs="PingFang TC" w:hint="eastAsia"/>
          <w:bCs/>
          <w:lang w:eastAsia="zh-CN"/>
        </w:rPr>
        <w:t>年</w:t>
      </w:r>
      <w:r w:rsidR="00534442">
        <w:rPr>
          <w:rFonts w:asciiTheme="majorEastAsia" w:eastAsiaTheme="majorEastAsia" w:hAnsiTheme="majorEastAsia" w:cs="PingFang TC" w:hint="eastAsia"/>
          <w:bCs/>
          <w:lang w:eastAsia="zh-CN"/>
        </w:rPr>
        <w:t>度</w:t>
      </w:r>
      <w:r w:rsidRPr="00876BE9" w:rsidR="00876BE9">
        <w:rPr>
          <w:rFonts w:asciiTheme="majorEastAsia" w:eastAsiaTheme="majorEastAsia" w:hAnsiTheme="majorEastAsia" w:cs="PingFang TC" w:hint="eastAsia"/>
          <w:bCs/>
          <w:lang w:eastAsia="zh-CN"/>
        </w:rPr>
        <w:t>和</w:t>
      </w:r>
      <w:r w:rsidR="00EA31A3">
        <w:rPr>
          <w:rFonts w:asciiTheme="majorEastAsia" w:eastAsiaTheme="majorEastAsia" w:hAnsiTheme="majorEastAsia" w:cs="PingFang TC" w:hint="eastAsia"/>
          <w:bCs/>
          <w:lang w:eastAsia="zh-CN"/>
        </w:rPr>
        <w:t>本</w:t>
      </w:r>
      <w:r w:rsidRPr="00876BE9" w:rsidR="00876BE9">
        <w:rPr>
          <w:rFonts w:asciiTheme="majorEastAsia" w:eastAsiaTheme="majorEastAsia" w:hAnsiTheme="majorEastAsia" w:cs="PingFang TC" w:hint="eastAsia"/>
          <w:bCs/>
          <w:lang w:eastAsia="zh-CN"/>
        </w:rPr>
        <w:t>年</w:t>
      </w:r>
      <w:r w:rsidR="00EA31A3">
        <w:rPr>
          <w:rFonts w:asciiTheme="majorEastAsia" w:eastAsiaTheme="majorEastAsia" w:hAnsiTheme="majorEastAsia" w:cs="PingFang TC" w:hint="eastAsia"/>
          <w:bCs/>
          <w:lang w:eastAsia="zh-CN"/>
        </w:rPr>
        <w:t>至</w:t>
      </w:r>
      <w:r w:rsidRPr="00876BE9" w:rsidR="00876BE9">
        <w:rPr>
          <w:rFonts w:asciiTheme="majorEastAsia" w:eastAsiaTheme="majorEastAsia" w:hAnsiTheme="majorEastAsia" w:cs="PingFang TC" w:hint="eastAsia"/>
          <w:bCs/>
          <w:lang w:eastAsia="zh-CN"/>
        </w:rPr>
        <w:t>申请日期</w:t>
      </w:r>
    </w:p>
    <w:p w:rsidR="00876BE9" w:rsidRPr="00876BE9" w:rsidP="00876BE9" w14:paraId="6696A4C6" w14:textId="77777777">
      <w:pPr>
        <w:pStyle w:val="BodyText"/>
        <w:spacing w:before="9"/>
        <w:ind w:left="532" w:firstLine="720"/>
        <w:rPr>
          <w:rFonts w:asciiTheme="majorEastAsia" w:eastAsiaTheme="majorEastAsia" w:hAnsiTheme="majorEastAsia" w:cs="PingFang TC"/>
          <w:bCs/>
          <w:lang w:eastAsia="zh-CN"/>
        </w:rPr>
      </w:pPr>
    </w:p>
    <w:p w:rsidR="00955B9D" w14:paraId="3C3C2C5A" w14:textId="77777777">
      <w:pPr>
        <w:pStyle w:val="BodyText"/>
        <w:spacing w:before="1"/>
        <w:ind w:left="1252"/>
        <w:rPr>
          <w:lang w:eastAsia="zh-CN"/>
        </w:rPr>
      </w:pPr>
      <w:r w:rsidRPr="00876BE9">
        <w:rPr>
          <w:rFonts w:asciiTheme="majorEastAsia" w:eastAsiaTheme="majorEastAsia" w:hAnsiTheme="majorEastAsia" w:cs="PingFang TC" w:hint="eastAsia"/>
          <w:bCs/>
          <w:u w:val="single"/>
          <w:lang w:eastAsia="zh-CN"/>
        </w:rPr>
        <w:t>其他报告</w:t>
      </w:r>
      <w:r w:rsidRPr="00876BE9">
        <w:rPr>
          <w:rFonts w:asciiTheme="majorEastAsia" w:eastAsiaTheme="majorEastAsia" w:hAnsiTheme="majorEastAsia" w:cs="PingFang TC" w:hint="eastAsia"/>
          <w:bCs/>
          <w:lang w:eastAsia="zh-CN"/>
        </w:rPr>
        <w:t>：不适用</w:t>
      </w:r>
    </w:p>
    <w:p w:rsidR="00955B9D" w14:paraId="6B7E4C2A" w14:textId="77777777">
      <w:pPr>
        <w:pStyle w:val="BodyText"/>
        <w:spacing w:before="3"/>
        <w:rPr>
          <w:lang w:eastAsia="zh-CN"/>
        </w:rPr>
      </w:pPr>
    </w:p>
    <w:p w:rsidR="00955B9D" w14:paraId="673CCE6F" w14:textId="77777777">
      <w:pPr>
        <w:pStyle w:val="Heading2"/>
        <w:rPr>
          <w:u w:val="none"/>
          <w:lang w:eastAsia="zh-CN"/>
        </w:rPr>
      </w:pPr>
      <w:r w:rsidRPr="00876BE9">
        <w:rPr>
          <w:rFonts w:asciiTheme="majorEastAsia" w:eastAsiaTheme="majorEastAsia" w:hAnsiTheme="majorEastAsia" w:cs="PingFang TC" w:hint="eastAsia"/>
          <w:u w:val="none"/>
          <w:lang w:eastAsia="zh-CN"/>
        </w:rPr>
        <w:t>报告要求</w:t>
      </w:r>
      <w:r>
        <w:rPr>
          <w:u w:val="none"/>
          <w:lang w:eastAsia="zh-CN"/>
        </w:rPr>
        <w:t>:</w:t>
      </w:r>
    </w:p>
    <w:p w:rsidR="00955B9D" w14:paraId="22C856D0" w14:textId="77777777">
      <w:pPr>
        <w:pStyle w:val="BodyText"/>
        <w:spacing w:before="5"/>
        <w:rPr>
          <w:b/>
          <w:sz w:val="17"/>
          <w:lang w:eastAsia="zh-CN"/>
        </w:rPr>
      </w:pPr>
    </w:p>
    <w:p w:rsidR="00955B9D" w:rsidP="00876BE9" w14:paraId="7AB71EE8" w14:textId="4EFE15A9">
      <w:pPr>
        <w:pStyle w:val="BodyText"/>
        <w:spacing w:before="1"/>
        <w:ind w:left="1252"/>
        <w:rPr>
          <w:rFonts w:asciiTheme="majorEastAsia" w:eastAsiaTheme="majorEastAsia" w:hAnsiTheme="majorEastAsia" w:cs="PingFang TC"/>
          <w:bCs/>
          <w:lang w:eastAsia="zh-CN"/>
        </w:rPr>
      </w:pPr>
      <w:r w:rsidRPr="00876BE9">
        <w:rPr>
          <w:rFonts w:asciiTheme="majorEastAsia" w:eastAsiaTheme="majorEastAsia" w:hAnsiTheme="majorEastAsia" w:cs="PingFang TC" w:hint="eastAsia"/>
          <w:bCs/>
          <w:lang w:eastAsia="zh-CN"/>
        </w:rPr>
        <w:t>报告</w:t>
      </w:r>
      <w:r>
        <w:rPr>
          <w:rFonts w:asciiTheme="majorEastAsia" w:eastAsiaTheme="majorEastAsia" w:hAnsiTheme="majorEastAsia" w:cs="PingFang TC" w:hint="eastAsia"/>
          <w:bCs/>
          <w:lang w:eastAsia="zh-CN"/>
        </w:rPr>
        <w:t>在</w:t>
      </w:r>
      <w:r w:rsidR="00EA31A3">
        <w:rPr>
          <w:rFonts w:asciiTheme="majorEastAsia" w:eastAsiaTheme="majorEastAsia" w:hAnsiTheme="majorEastAsia" w:cs="PingFang TC" w:hint="eastAsia"/>
          <w:bCs/>
          <w:lang w:eastAsia="zh-CN"/>
        </w:rPr>
        <w:t>每年</w:t>
      </w:r>
      <w:r w:rsidRPr="00876BE9">
        <w:rPr>
          <w:rFonts w:asciiTheme="majorEastAsia" w:eastAsiaTheme="majorEastAsia" w:hAnsiTheme="majorEastAsia" w:cs="PingFang TC" w:hint="eastAsia"/>
          <w:bCs/>
          <w:lang w:eastAsia="zh-CN"/>
        </w:rPr>
        <w:t>报告期内任何</w:t>
      </w:r>
      <w:r w:rsidR="00EA31A3">
        <w:rPr>
          <w:rFonts w:asciiTheme="majorEastAsia" w:eastAsiaTheme="majorEastAsia" w:hAnsiTheme="majorEastAsia" w:cs="PingFang TC" w:hint="eastAsia"/>
          <w:bCs/>
          <w:lang w:eastAsia="zh-CN"/>
        </w:rPr>
        <w:t>您收取的</w:t>
      </w:r>
      <w:r w:rsidRPr="00876BE9">
        <w:rPr>
          <w:rFonts w:asciiTheme="majorEastAsia" w:eastAsiaTheme="majorEastAsia" w:hAnsiTheme="majorEastAsia" w:cs="PingFang TC" w:hint="eastAsia"/>
          <w:bCs/>
          <w:lang w:eastAsia="zh-CN"/>
        </w:rPr>
        <w:t>超过</w:t>
      </w:r>
      <w:r w:rsidRPr="00876BE9">
        <w:rPr>
          <w:rFonts w:asciiTheme="majorEastAsia" w:eastAsiaTheme="majorEastAsia" w:hAnsiTheme="majorEastAsia" w:cs="PingFang TC"/>
          <w:bCs/>
          <w:lang w:eastAsia="zh-CN"/>
        </w:rPr>
        <w:t>5,000</w:t>
      </w:r>
      <w:r w:rsidRPr="00876BE9">
        <w:rPr>
          <w:rFonts w:asciiTheme="majorEastAsia" w:eastAsiaTheme="majorEastAsia" w:hAnsiTheme="majorEastAsia" w:cs="PingFang TC" w:hint="eastAsia"/>
          <w:bCs/>
          <w:lang w:eastAsia="zh-CN"/>
        </w:rPr>
        <w:t>美元的</w:t>
      </w:r>
      <w:r w:rsidR="007E6330">
        <w:rPr>
          <w:rFonts w:asciiTheme="majorEastAsia" w:eastAsiaTheme="majorEastAsia" w:hAnsiTheme="majorEastAsia" w:cs="PingFang TC" w:hint="eastAsia"/>
          <w:bCs/>
          <w:lang w:eastAsia="zh-CN"/>
        </w:rPr>
        <w:t>服务费的</w:t>
      </w:r>
      <w:r w:rsidRPr="00876BE9">
        <w:rPr>
          <w:rFonts w:asciiTheme="majorEastAsia" w:eastAsiaTheme="majorEastAsia" w:hAnsiTheme="majorEastAsia" w:cs="PingFang TC" w:hint="eastAsia"/>
          <w:bCs/>
          <w:lang w:eastAsia="zh-CN"/>
        </w:rPr>
        <w:t>来源（美国政府除外）。</w:t>
      </w:r>
      <w:r w:rsidRPr="00876BE9">
        <w:rPr>
          <w:rFonts w:asciiTheme="majorEastAsia" w:eastAsiaTheme="majorEastAsia" w:hAnsiTheme="majorEastAsia" w:cs="PingFang TC"/>
          <w:bCs/>
          <w:lang w:eastAsia="zh-CN"/>
        </w:rPr>
        <w:t xml:space="preserve"> </w:t>
      </w:r>
      <w:r w:rsidRPr="00876BE9">
        <w:rPr>
          <w:rFonts w:asciiTheme="majorEastAsia" w:eastAsiaTheme="majorEastAsia" w:hAnsiTheme="majorEastAsia" w:cs="PingFang TC" w:hint="eastAsia"/>
          <w:bCs/>
          <w:lang w:eastAsia="zh-CN"/>
        </w:rPr>
        <w:t>报告您亲自为其提供服务的雇主和任何客户。</w:t>
      </w:r>
      <w:r w:rsidR="007E6330">
        <w:rPr>
          <w:rFonts w:asciiTheme="majorEastAsia" w:eastAsiaTheme="majorEastAsia" w:hAnsiTheme="majorEastAsia" w:cs="PingFang TC" w:hint="eastAsia"/>
          <w:bCs/>
          <w:lang w:eastAsia="zh-CN"/>
        </w:rPr>
        <w:t>您必须报告收入来源，即使收款方是您的雇主而不是您本人。如客户付给您的雇主款项非您所提供之服务所得，请勿报告。</w:t>
      </w:r>
    </w:p>
    <w:p w:rsidR="00876BE9" w:rsidRPr="00876BE9" w:rsidP="00876BE9" w14:paraId="5E29B712" w14:textId="77777777">
      <w:pPr>
        <w:pStyle w:val="BodyText"/>
        <w:spacing w:before="1"/>
        <w:ind w:left="1252"/>
        <w:rPr>
          <w:rFonts w:asciiTheme="majorEastAsia" w:eastAsiaTheme="majorEastAsia" w:hAnsiTheme="majorEastAsia" w:cs="PingFang TC"/>
          <w:bCs/>
          <w:lang w:eastAsia="zh-CN"/>
        </w:rPr>
      </w:pPr>
    </w:p>
    <w:p w:rsidR="00955B9D" w:rsidP="00876BE9" w14:paraId="01611312" w14:textId="77777777">
      <w:pPr>
        <w:pStyle w:val="Heading2"/>
        <w:rPr>
          <w:u w:val="none"/>
          <w:lang w:eastAsia="zh-CN"/>
        </w:rPr>
      </w:pPr>
      <w:r w:rsidRPr="00766822">
        <w:rPr>
          <w:rFonts w:asciiTheme="majorEastAsia" w:eastAsiaTheme="majorEastAsia" w:hAnsiTheme="majorEastAsia" w:cs="PingFang TC" w:hint="eastAsia"/>
          <w:szCs w:val="22"/>
          <w:u w:val="none"/>
          <w:lang w:eastAsia="zh-CN"/>
        </w:rPr>
        <w:t>例外情况：</w:t>
      </w:r>
    </w:p>
    <w:p w:rsidR="00955B9D" w14:paraId="042551BD" w14:textId="77777777">
      <w:pPr>
        <w:pStyle w:val="BodyText"/>
        <w:spacing w:before="5"/>
        <w:rPr>
          <w:b/>
          <w:sz w:val="17"/>
          <w:lang w:eastAsia="zh-CN"/>
        </w:rPr>
      </w:pPr>
    </w:p>
    <w:p w:rsidR="00955B9D" w:rsidP="00876BE9" w14:paraId="26BD7BFB" w14:textId="3CA95415">
      <w:pPr>
        <w:pStyle w:val="BodyText"/>
        <w:spacing w:before="10"/>
        <w:ind w:left="1251"/>
        <w:rPr>
          <w:rFonts w:asciiTheme="majorEastAsia" w:eastAsiaTheme="majorEastAsia" w:hAnsiTheme="majorEastAsia" w:cs="PingFang TC"/>
          <w:bCs/>
          <w:lang w:eastAsia="zh-CN"/>
        </w:rPr>
      </w:pPr>
      <w:r w:rsidRPr="00876BE9">
        <w:rPr>
          <w:rFonts w:asciiTheme="majorEastAsia" w:eastAsiaTheme="majorEastAsia" w:hAnsiTheme="majorEastAsia" w:cs="PingFang TC" w:hint="eastAsia"/>
          <w:bCs/>
          <w:lang w:eastAsia="zh-CN"/>
        </w:rPr>
        <w:t>仅当该信息由于法律规定的</w:t>
      </w:r>
      <w:r w:rsidR="00B226F9">
        <w:rPr>
          <w:rFonts w:asciiTheme="majorEastAsia" w:eastAsiaTheme="majorEastAsia" w:hAnsiTheme="majorEastAsia" w:cs="PingFang TC" w:hint="eastAsia"/>
          <w:bCs/>
          <w:lang w:eastAsia="zh-CN"/>
        </w:rPr>
        <w:t>特殊</w:t>
      </w:r>
      <w:r w:rsidRPr="00876BE9">
        <w:rPr>
          <w:rFonts w:asciiTheme="majorEastAsia" w:eastAsiaTheme="majorEastAsia" w:hAnsiTheme="majorEastAsia" w:cs="PingFang TC" w:hint="eastAsia"/>
          <w:bCs/>
          <w:lang w:eastAsia="zh-CN"/>
        </w:rPr>
        <w:t>关系而被明确确定为机密信息并且明确禁止</w:t>
      </w:r>
      <w:r w:rsidR="003A72F9">
        <w:rPr>
          <w:rFonts w:asciiTheme="majorEastAsia" w:eastAsiaTheme="majorEastAsia" w:hAnsiTheme="majorEastAsia" w:cs="PingFang TC" w:hint="eastAsia"/>
          <w:bCs/>
          <w:lang w:eastAsia="zh-CN"/>
        </w:rPr>
        <w:t>披露</w:t>
      </w:r>
      <w:r w:rsidRPr="00876BE9">
        <w:rPr>
          <w:rFonts w:asciiTheme="majorEastAsia" w:eastAsiaTheme="majorEastAsia" w:hAnsiTheme="majorEastAsia" w:cs="PingFang TC" w:hint="eastAsia"/>
          <w:bCs/>
          <w:lang w:eastAsia="zh-CN"/>
        </w:rPr>
        <w:t>时</w:t>
      </w:r>
      <w:r w:rsidR="00B226F9">
        <w:rPr>
          <w:rFonts w:asciiTheme="majorEastAsia" w:eastAsiaTheme="majorEastAsia" w:hAnsiTheme="majorEastAsia" w:cs="PingFang TC" w:hint="eastAsia"/>
          <w:bCs/>
          <w:lang w:eastAsia="zh-CN"/>
        </w:rPr>
        <w:t>，免于提供补偿款来源</w:t>
      </w:r>
      <w:r w:rsidR="00D74276">
        <w:rPr>
          <w:rFonts w:asciiTheme="majorEastAsia" w:eastAsiaTheme="majorEastAsia" w:hAnsiTheme="majorEastAsia" w:cs="PingFang TC" w:hint="eastAsia"/>
          <w:bCs/>
          <w:lang w:eastAsia="zh-CN"/>
        </w:rPr>
        <w:t>者姓名</w:t>
      </w:r>
      <w:r w:rsidRPr="00876BE9">
        <w:rPr>
          <w:rFonts w:asciiTheme="majorEastAsia" w:eastAsiaTheme="majorEastAsia" w:hAnsiTheme="majorEastAsia" w:cs="PingFang TC" w:hint="eastAsia"/>
          <w:bCs/>
          <w:lang w:eastAsia="zh-CN"/>
        </w:rPr>
        <w:t>：</w:t>
      </w:r>
    </w:p>
    <w:p w:rsidR="00876BE9" w:rsidRPr="00876BE9" w:rsidP="00876BE9" w14:paraId="4E4A139F" w14:textId="77777777">
      <w:pPr>
        <w:pStyle w:val="BodyText"/>
        <w:spacing w:before="10"/>
        <w:ind w:left="1251"/>
        <w:rPr>
          <w:rFonts w:asciiTheme="majorEastAsia" w:eastAsiaTheme="majorEastAsia" w:hAnsiTheme="majorEastAsia" w:cs="PingFang TC"/>
          <w:bCs/>
          <w:lang w:eastAsia="zh-CN"/>
        </w:rPr>
      </w:pPr>
    </w:p>
    <w:p w:rsidR="00955B9D" w:rsidRPr="00876BE9" w14:paraId="0ADFA799" w14:textId="77777777">
      <w:pPr>
        <w:pStyle w:val="ListParagraph"/>
        <w:numPr>
          <w:ilvl w:val="1"/>
          <w:numId w:val="5"/>
        </w:numPr>
        <w:tabs>
          <w:tab w:val="left" w:pos="1363"/>
        </w:tabs>
        <w:ind w:left="1362"/>
        <w:rPr>
          <w:rFonts w:asciiTheme="majorEastAsia" w:eastAsiaTheme="majorEastAsia" w:hAnsiTheme="majorEastAsia" w:cs="PingFang TC"/>
          <w:bCs/>
          <w:sz w:val="18"/>
          <w:szCs w:val="18"/>
          <w:lang w:eastAsia="zh-CN"/>
        </w:rPr>
      </w:pPr>
      <w:r w:rsidRPr="00876BE9">
        <w:rPr>
          <w:rFonts w:asciiTheme="majorEastAsia" w:eastAsiaTheme="majorEastAsia" w:hAnsiTheme="majorEastAsia" w:cs="PingFang TC" w:hint="eastAsia"/>
          <w:bCs/>
          <w:sz w:val="18"/>
          <w:szCs w:val="18"/>
          <w:lang w:eastAsia="zh-CN"/>
        </w:rPr>
        <w:t>根据法律或法规</w:t>
      </w:r>
      <w:r>
        <w:rPr>
          <w:rFonts w:asciiTheme="majorEastAsia" w:eastAsiaTheme="majorEastAsia" w:hAnsiTheme="majorEastAsia" w:cs="PingFang TC" w:hint="eastAsia"/>
          <w:bCs/>
          <w:sz w:val="18"/>
          <w:szCs w:val="18"/>
          <w:lang w:eastAsia="zh-CN"/>
        </w:rPr>
        <w:t>，</w:t>
      </w:r>
    </w:p>
    <w:p w:rsidR="00955B9D" w14:paraId="412D58DF" w14:textId="77777777">
      <w:pPr>
        <w:pStyle w:val="BodyText"/>
        <w:spacing w:before="10"/>
        <w:rPr>
          <w:sz w:val="17"/>
        </w:rPr>
      </w:pPr>
    </w:p>
    <w:p w:rsidR="00955B9D" w:rsidRPr="00876BE9" w14:paraId="03B73703" w14:textId="77777777">
      <w:pPr>
        <w:pStyle w:val="ListParagraph"/>
        <w:numPr>
          <w:ilvl w:val="1"/>
          <w:numId w:val="5"/>
        </w:numPr>
        <w:tabs>
          <w:tab w:val="left" w:pos="1363"/>
        </w:tabs>
        <w:ind w:left="1362"/>
        <w:rPr>
          <w:rFonts w:asciiTheme="majorEastAsia" w:eastAsiaTheme="majorEastAsia" w:hAnsiTheme="majorEastAsia" w:cs="PingFang TC"/>
          <w:bCs/>
          <w:sz w:val="18"/>
          <w:szCs w:val="18"/>
          <w:lang w:eastAsia="zh-CN"/>
        </w:rPr>
      </w:pPr>
      <w:r w:rsidRPr="00876BE9">
        <w:rPr>
          <w:rFonts w:asciiTheme="majorEastAsia" w:eastAsiaTheme="majorEastAsia" w:hAnsiTheme="majorEastAsia" w:cs="PingFang TC" w:hint="eastAsia"/>
          <w:bCs/>
          <w:sz w:val="18"/>
          <w:szCs w:val="18"/>
          <w:lang w:eastAsia="zh-CN"/>
        </w:rPr>
        <w:t>根据专业许可</w:t>
      </w:r>
      <w:r w:rsidR="00F9324C">
        <w:rPr>
          <w:rFonts w:asciiTheme="majorEastAsia" w:eastAsiaTheme="majorEastAsia" w:hAnsiTheme="majorEastAsia" w:cs="PingFang TC" w:hint="eastAsia"/>
          <w:bCs/>
          <w:sz w:val="18"/>
          <w:szCs w:val="18"/>
          <w:lang w:eastAsia="zh-CN"/>
        </w:rPr>
        <w:t>机构</w:t>
      </w:r>
      <w:r w:rsidRPr="00876BE9">
        <w:rPr>
          <w:rFonts w:asciiTheme="majorEastAsia" w:eastAsiaTheme="majorEastAsia" w:hAnsiTheme="majorEastAsia" w:cs="PingFang TC" w:hint="eastAsia"/>
          <w:bCs/>
          <w:sz w:val="18"/>
          <w:szCs w:val="18"/>
          <w:lang w:eastAsia="zh-CN"/>
        </w:rPr>
        <w:t>的规定，或</w:t>
      </w:r>
    </w:p>
    <w:p w:rsidR="00955B9D" w14:paraId="26C612F5" w14:textId="77777777">
      <w:pPr>
        <w:pStyle w:val="BodyText"/>
        <w:spacing w:before="10"/>
        <w:rPr>
          <w:sz w:val="17"/>
          <w:lang w:eastAsia="zh-CN"/>
        </w:rPr>
      </w:pPr>
    </w:p>
    <w:p w:rsidR="00955B9D" w:rsidRPr="00876BE9" w14:paraId="17D20292" w14:textId="6A8001BD">
      <w:pPr>
        <w:pStyle w:val="ListParagraph"/>
        <w:numPr>
          <w:ilvl w:val="1"/>
          <w:numId w:val="5"/>
        </w:numPr>
        <w:tabs>
          <w:tab w:val="left" w:pos="1363"/>
        </w:tabs>
        <w:ind w:right="240" w:firstLine="0"/>
        <w:rPr>
          <w:rFonts w:asciiTheme="majorEastAsia" w:eastAsiaTheme="majorEastAsia" w:hAnsiTheme="majorEastAsia" w:cs="PingFang TC"/>
          <w:bCs/>
          <w:sz w:val="18"/>
          <w:szCs w:val="18"/>
          <w:lang w:eastAsia="zh-CN"/>
        </w:rPr>
      </w:pPr>
      <w:r w:rsidRPr="00876BE9">
        <w:rPr>
          <w:rFonts w:asciiTheme="majorEastAsia" w:eastAsiaTheme="majorEastAsia" w:hAnsiTheme="majorEastAsia" w:cs="PingFang TC" w:hint="eastAsia"/>
          <w:bCs/>
          <w:sz w:val="18"/>
          <w:szCs w:val="18"/>
          <w:lang w:eastAsia="zh-CN"/>
        </w:rPr>
        <w:t>根据客户协议，</w:t>
      </w:r>
      <w:r w:rsidR="00D74276">
        <w:rPr>
          <w:rFonts w:asciiTheme="majorEastAsia" w:eastAsiaTheme="majorEastAsia" w:hAnsiTheme="majorEastAsia" w:cs="PingFang TC" w:hint="eastAsia"/>
          <w:bCs/>
          <w:sz w:val="18"/>
          <w:szCs w:val="18"/>
          <w:lang w:eastAsia="zh-CN"/>
        </w:rPr>
        <w:t>规定</w:t>
      </w:r>
      <w:r w:rsidRPr="00876BE9">
        <w:rPr>
          <w:rFonts w:asciiTheme="majorEastAsia" w:eastAsiaTheme="majorEastAsia" w:hAnsiTheme="majorEastAsia" w:cs="PingFang TC" w:hint="eastAsia"/>
          <w:bCs/>
          <w:sz w:val="18"/>
          <w:szCs w:val="18"/>
          <w:lang w:eastAsia="zh-CN"/>
        </w:rPr>
        <w:t>申报人不</w:t>
      </w:r>
      <w:r w:rsidR="00D74276">
        <w:rPr>
          <w:rFonts w:asciiTheme="majorEastAsia" w:eastAsiaTheme="majorEastAsia" w:hAnsiTheme="majorEastAsia" w:cs="PingFang TC" w:hint="eastAsia"/>
          <w:bCs/>
          <w:sz w:val="18"/>
          <w:szCs w:val="18"/>
          <w:lang w:eastAsia="zh-CN"/>
        </w:rPr>
        <w:t>可</w:t>
      </w:r>
      <w:r w:rsidRPr="00876BE9">
        <w:rPr>
          <w:rFonts w:asciiTheme="majorEastAsia" w:eastAsiaTheme="majorEastAsia" w:hAnsiTheme="majorEastAsia" w:cs="PingFang TC" w:hint="eastAsia"/>
          <w:bCs/>
          <w:sz w:val="18"/>
          <w:szCs w:val="18"/>
          <w:lang w:eastAsia="zh-CN"/>
        </w:rPr>
        <w:t>向任何人</w:t>
      </w:r>
      <w:r w:rsidR="00D74276">
        <w:rPr>
          <w:rFonts w:asciiTheme="majorEastAsia" w:eastAsiaTheme="majorEastAsia" w:hAnsiTheme="majorEastAsia" w:cs="PingFang TC" w:hint="eastAsia"/>
          <w:bCs/>
          <w:sz w:val="18"/>
          <w:szCs w:val="18"/>
          <w:lang w:eastAsia="zh-CN"/>
        </w:rPr>
        <w:t>提供其服务之</w:t>
      </w:r>
      <w:r w:rsidRPr="00876BE9">
        <w:rPr>
          <w:rFonts w:asciiTheme="majorEastAsia" w:eastAsiaTheme="majorEastAsia" w:hAnsiTheme="majorEastAsia" w:cs="PingFang TC" w:hint="eastAsia"/>
          <w:bCs/>
          <w:sz w:val="18"/>
          <w:szCs w:val="18"/>
          <w:lang w:eastAsia="zh-CN"/>
        </w:rPr>
        <w:t>客户</w:t>
      </w:r>
      <w:r w:rsidR="00D74276">
        <w:rPr>
          <w:rFonts w:asciiTheme="majorEastAsia" w:eastAsiaTheme="majorEastAsia" w:hAnsiTheme="majorEastAsia" w:cs="PingFang TC" w:hint="eastAsia"/>
          <w:bCs/>
          <w:sz w:val="18"/>
          <w:szCs w:val="18"/>
          <w:lang w:eastAsia="zh-CN"/>
        </w:rPr>
        <w:t>的</w:t>
      </w:r>
      <w:r w:rsidRPr="00876BE9">
        <w:rPr>
          <w:rFonts w:asciiTheme="majorEastAsia" w:eastAsiaTheme="majorEastAsia" w:hAnsiTheme="majorEastAsia" w:cs="PingFang TC" w:hint="eastAsia"/>
          <w:bCs/>
          <w:sz w:val="18"/>
          <w:szCs w:val="18"/>
          <w:lang w:eastAsia="zh-CN"/>
        </w:rPr>
        <w:t>姓名。</w:t>
      </w:r>
    </w:p>
    <w:p w:rsidR="00955B9D" w14:paraId="6EB94C0A" w14:textId="77777777">
      <w:pPr>
        <w:pStyle w:val="BodyText"/>
        <w:spacing w:before="9"/>
        <w:rPr>
          <w:sz w:val="17"/>
          <w:lang w:eastAsia="zh-CN"/>
        </w:rPr>
      </w:pPr>
    </w:p>
    <w:p w:rsidR="00955B9D" w:rsidRPr="008F6435" w:rsidP="00876BE9" w14:paraId="55A713E4" w14:textId="3A644046">
      <w:pPr>
        <w:pStyle w:val="Heading2"/>
        <w:spacing w:before="95"/>
        <w:rPr>
          <w:rFonts w:asciiTheme="majorEastAsia" w:eastAsiaTheme="majorEastAsia" w:hAnsiTheme="majorEastAsia" w:cs="PingFang TC"/>
          <w:u w:val="none"/>
          <w:lang w:eastAsia="zh-CN"/>
        </w:rPr>
      </w:pPr>
      <w:r w:rsidRPr="00876BE9">
        <w:rPr>
          <w:rFonts w:asciiTheme="majorEastAsia" w:eastAsiaTheme="majorEastAsia" w:hAnsiTheme="majorEastAsia" w:cs="PingFang TC" w:hint="eastAsia"/>
          <w:b w:val="0"/>
          <w:u w:val="none"/>
          <w:lang w:eastAsia="zh-CN"/>
        </w:rPr>
        <w:t>如果您</w:t>
      </w:r>
      <w:r w:rsidR="00B226F9">
        <w:rPr>
          <w:rFonts w:asciiTheme="majorEastAsia" w:eastAsiaTheme="majorEastAsia" w:hAnsiTheme="majorEastAsia" w:cs="PingFang TC" w:hint="eastAsia"/>
          <w:b w:val="0"/>
          <w:u w:val="none"/>
          <w:lang w:eastAsia="zh-CN"/>
        </w:rPr>
        <w:t>有任何不列举的名称的收入来源</w:t>
      </w:r>
      <w:r w:rsidRPr="00876BE9">
        <w:rPr>
          <w:rFonts w:asciiTheme="majorEastAsia" w:eastAsiaTheme="majorEastAsia" w:hAnsiTheme="majorEastAsia" w:cs="PingFang TC" w:hint="eastAsia"/>
          <w:b w:val="0"/>
          <w:u w:val="none"/>
          <w:lang w:eastAsia="zh-CN"/>
        </w:rPr>
        <w:t>，您必须在报告中指出已排除此类信息、排除的</w:t>
      </w:r>
      <w:r w:rsidR="00B226F9">
        <w:rPr>
          <w:rFonts w:asciiTheme="majorEastAsia" w:eastAsiaTheme="majorEastAsia" w:hAnsiTheme="majorEastAsia" w:cs="PingFang TC" w:hint="eastAsia"/>
          <w:b w:val="0"/>
          <w:u w:val="none"/>
          <w:lang w:eastAsia="zh-CN"/>
        </w:rPr>
        <w:t>收入</w:t>
      </w:r>
      <w:r w:rsidRPr="00876BE9">
        <w:rPr>
          <w:rFonts w:asciiTheme="majorEastAsia" w:eastAsiaTheme="majorEastAsia" w:hAnsiTheme="majorEastAsia" w:cs="PingFang TC" w:hint="eastAsia"/>
          <w:b w:val="0"/>
          <w:u w:val="none"/>
          <w:lang w:eastAsia="zh-CN"/>
        </w:rPr>
        <w:t>来源</w:t>
      </w:r>
      <w:r w:rsidR="00B226F9">
        <w:rPr>
          <w:rFonts w:asciiTheme="majorEastAsia" w:eastAsiaTheme="majorEastAsia" w:hAnsiTheme="majorEastAsia" w:cs="PingFang TC" w:hint="eastAsia"/>
          <w:b w:val="0"/>
          <w:u w:val="none"/>
          <w:lang w:eastAsia="zh-CN"/>
        </w:rPr>
        <w:t>的</w:t>
      </w:r>
      <w:r w:rsidRPr="00876BE9">
        <w:rPr>
          <w:rFonts w:asciiTheme="majorEastAsia" w:eastAsiaTheme="majorEastAsia" w:hAnsiTheme="majorEastAsia" w:cs="PingFang TC" w:hint="eastAsia"/>
          <w:b w:val="0"/>
          <w:u w:val="none"/>
          <w:lang w:eastAsia="zh-CN"/>
        </w:rPr>
        <w:t>数量，以及</w:t>
      </w:r>
      <w:r w:rsidR="001A008D">
        <w:rPr>
          <w:rFonts w:asciiTheme="majorEastAsia" w:eastAsiaTheme="majorEastAsia" w:hAnsiTheme="majorEastAsia" w:cs="PingFang TC" w:hint="eastAsia"/>
          <w:b w:val="0"/>
          <w:u w:val="none"/>
          <w:lang w:eastAsia="zh-CN"/>
        </w:rPr>
        <w:t>与禁止</w:t>
      </w:r>
      <w:r w:rsidR="003A72F9">
        <w:rPr>
          <w:rFonts w:asciiTheme="majorEastAsia" w:eastAsiaTheme="majorEastAsia" w:hAnsiTheme="majorEastAsia" w:cs="PingFang TC" w:hint="eastAsia"/>
          <w:b w:val="0"/>
          <w:u w:val="none"/>
          <w:lang w:eastAsia="zh-CN"/>
        </w:rPr>
        <w:t>披露的</w:t>
      </w:r>
      <w:r w:rsidR="001A008D">
        <w:rPr>
          <w:rFonts w:asciiTheme="majorEastAsia" w:eastAsiaTheme="majorEastAsia" w:hAnsiTheme="majorEastAsia" w:cs="PingFang TC" w:hint="eastAsia"/>
          <w:b w:val="0"/>
          <w:u w:val="none"/>
          <w:lang w:eastAsia="zh-CN"/>
        </w:rPr>
        <w:t>信息</w:t>
      </w:r>
      <w:r w:rsidRPr="00876BE9">
        <w:rPr>
          <w:rFonts w:asciiTheme="majorEastAsia" w:eastAsiaTheme="majorEastAsia" w:hAnsiTheme="majorEastAsia" w:cs="PingFang TC" w:hint="eastAsia"/>
          <w:b w:val="0"/>
          <w:u w:val="none"/>
          <w:lang w:eastAsia="zh-CN"/>
        </w:rPr>
        <w:t>（如果适用）</w:t>
      </w:r>
      <w:r w:rsidR="00B226F9">
        <w:rPr>
          <w:rFonts w:asciiTheme="majorEastAsia" w:eastAsiaTheme="majorEastAsia" w:hAnsiTheme="majorEastAsia" w:cs="PingFang TC" w:hint="eastAsia"/>
          <w:b w:val="0"/>
          <w:u w:val="none"/>
          <w:lang w:eastAsia="zh-CN"/>
        </w:rPr>
        <w:t>相</w:t>
      </w:r>
      <w:r w:rsidR="001A008D">
        <w:rPr>
          <w:rFonts w:asciiTheme="majorEastAsia" w:eastAsiaTheme="majorEastAsia" w:hAnsiTheme="majorEastAsia" w:cs="PingFang TC" w:hint="eastAsia"/>
          <w:b w:val="0"/>
          <w:u w:val="none"/>
          <w:lang w:eastAsia="zh-CN"/>
        </w:rPr>
        <w:t>关</w:t>
      </w:r>
      <w:r w:rsidR="00B226F9">
        <w:rPr>
          <w:rFonts w:asciiTheme="majorEastAsia" w:eastAsiaTheme="majorEastAsia" w:hAnsiTheme="majorEastAsia" w:cs="PingFang TC" w:hint="eastAsia"/>
          <w:b w:val="0"/>
          <w:u w:val="none"/>
          <w:lang w:eastAsia="zh-CN"/>
        </w:rPr>
        <w:t>的</w:t>
      </w:r>
      <w:r w:rsidRPr="00876BE9">
        <w:rPr>
          <w:rFonts w:asciiTheme="majorEastAsia" w:eastAsiaTheme="majorEastAsia" w:hAnsiTheme="majorEastAsia" w:cs="PingFang TC" w:hint="eastAsia"/>
          <w:b w:val="0"/>
          <w:u w:val="none"/>
          <w:lang w:eastAsia="zh-CN"/>
        </w:rPr>
        <w:t>法令、法规、职业行为规则或其他权威机构</w:t>
      </w:r>
      <w:r w:rsidR="001A008D">
        <w:rPr>
          <w:rFonts w:asciiTheme="majorEastAsia" w:eastAsiaTheme="majorEastAsia" w:hAnsiTheme="majorEastAsia" w:cs="PingFang TC" w:hint="eastAsia"/>
          <w:b w:val="0"/>
          <w:u w:val="none"/>
          <w:lang w:eastAsia="zh-CN"/>
        </w:rPr>
        <w:t>的</w:t>
      </w:r>
      <w:r w:rsidR="003A72F9">
        <w:rPr>
          <w:rFonts w:asciiTheme="majorEastAsia" w:eastAsiaTheme="majorEastAsia" w:hAnsiTheme="majorEastAsia" w:cs="PingFang TC" w:hint="eastAsia"/>
          <w:b w:val="0"/>
          <w:u w:val="none"/>
          <w:lang w:eastAsia="zh-CN"/>
        </w:rPr>
        <w:t>条文的</w:t>
      </w:r>
      <w:r w:rsidR="001A008D">
        <w:rPr>
          <w:rFonts w:asciiTheme="majorEastAsia" w:eastAsiaTheme="majorEastAsia" w:hAnsiTheme="majorEastAsia" w:cs="PingFang TC" w:hint="eastAsia"/>
          <w:b w:val="0"/>
          <w:u w:val="none"/>
          <w:lang w:eastAsia="zh-CN"/>
        </w:rPr>
        <w:t>引用</w:t>
      </w:r>
      <w:r w:rsidRPr="00876BE9">
        <w:rPr>
          <w:rFonts w:asciiTheme="majorEastAsia" w:eastAsiaTheme="majorEastAsia" w:hAnsiTheme="majorEastAsia" w:cs="PingFang TC" w:hint="eastAsia"/>
          <w:b w:val="0"/>
          <w:u w:val="none"/>
          <w:lang w:eastAsia="zh-CN"/>
        </w:rPr>
        <w:t>。</w:t>
      </w:r>
      <w:r>
        <w:rPr>
          <w:b w:val="0"/>
          <w:u w:val="none"/>
          <w:lang w:eastAsia="zh-CN"/>
        </w:rPr>
        <w:br w:type="column"/>
      </w:r>
      <w:r w:rsidRPr="008F6435" w:rsidR="008F6435">
        <w:rPr>
          <w:rFonts w:asciiTheme="majorEastAsia" w:eastAsiaTheme="majorEastAsia" w:hAnsiTheme="majorEastAsia" w:cs="PingFang TC" w:hint="eastAsia"/>
          <w:u w:val="none"/>
          <w:lang w:eastAsia="zh-CN"/>
        </w:rPr>
        <w:t>完成栏目：</w:t>
      </w:r>
    </w:p>
    <w:p w:rsidR="00955B9D" w14:paraId="05B30034" w14:textId="77777777">
      <w:pPr>
        <w:pStyle w:val="BodyText"/>
        <w:spacing w:before="5"/>
        <w:rPr>
          <w:b/>
          <w:sz w:val="17"/>
          <w:lang w:eastAsia="zh-CN"/>
        </w:rPr>
      </w:pPr>
    </w:p>
    <w:p w:rsidR="008F6435" w:rsidRPr="008F6435" w14:paraId="3F1B6D5C" w14:textId="77777777">
      <w:pPr>
        <w:pStyle w:val="BodyText"/>
        <w:spacing w:before="1"/>
        <w:ind w:left="385"/>
        <w:rPr>
          <w:rFonts w:asciiTheme="majorEastAsia" w:eastAsiaTheme="majorEastAsia" w:hAnsiTheme="majorEastAsia" w:cs="PingFang TC"/>
          <w:bCs/>
          <w:lang w:eastAsia="zh-CN"/>
        </w:rPr>
      </w:pPr>
      <w:r w:rsidRPr="008F6435">
        <w:rPr>
          <w:rFonts w:asciiTheme="majorEastAsia" w:eastAsiaTheme="majorEastAsia" w:hAnsiTheme="majorEastAsia" w:cs="PingFang TC" w:hint="eastAsia"/>
          <w:bCs/>
          <w:u w:val="single"/>
          <w:lang w:eastAsia="zh-CN"/>
        </w:rPr>
        <w:t>来源名称</w:t>
      </w:r>
      <w:r w:rsidRPr="008F6435">
        <w:rPr>
          <w:rFonts w:asciiTheme="majorEastAsia" w:eastAsiaTheme="majorEastAsia" w:hAnsiTheme="majorEastAsia" w:cs="PingFang TC" w:hint="eastAsia"/>
          <w:bCs/>
          <w:lang w:eastAsia="zh-CN"/>
        </w:rPr>
        <w:t>：提供来源的名称。</w:t>
      </w:r>
    </w:p>
    <w:p w:rsidR="00955B9D" w14:paraId="1A3F2B2E" w14:textId="77777777">
      <w:pPr>
        <w:pStyle w:val="BodyText"/>
        <w:spacing w:before="10"/>
        <w:rPr>
          <w:sz w:val="17"/>
          <w:lang w:eastAsia="zh-CN"/>
        </w:rPr>
      </w:pPr>
    </w:p>
    <w:p w:rsidR="008F6435" w:rsidRPr="008F6435" w14:paraId="04684580" w14:textId="77777777">
      <w:pPr>
        <w:pStyle w:val="BodyText"/>
        <w:ind w:left="385"/>
        <w:rPr>
          <w:rFonts w:asciiTheme="majorEastAsia" w:eastAsiaTheme="majorEastAsia" w:hAnsiTheme="majorEastAsia" w:cs="PingFang TC"/>
          <w:bCs/>
          <w:lang w:eastAsia="zh-CN"/>
        </w:rPr>
      </w:pPr>
      <w:r w:rsidRPr="008F6435">
        <w:rPr>
          <w:rFonts w:asciiTheme="majorEastAsia" w:eastAsiaTheme="majorEastAsia" w:hAnsiTheme="majorEastAsia" w:cs="PingFang TC" w:hint="eastAsia"/>
          <w:bCs/>
          <w:u w:val="single"/>
          <w:lang w:eastAsia="zh-CN"/>
        </w:rPr>
        <w:t>城市</w:t>
      </w:r>
      <w:r w:rsidRPr="008F6435">
        <w:rPr>
          <w:rFonts w:asciiTheme="majorEastAsia" w:eastAsiaTheme="majorEastAsia" w:hAnsiTheme="majorEastAsia" w:cs="PingFang TC"/>
          <w:bCs/>
          <w:u w:val="single"/>
          <w:lang w:eastAsia="zh-CN"/>
        </w:rPr>
        <w:t>/</w:t>
      </w:r>
      <w:r w:rsidRPr="008F6435">
        <w:rPr>
          <w:rFonts w:asciiTheme="majorEastAsia" w:eastAsiaTheme="majorEastAsia" w:hAnsiTheme="majorEastAsia" w:cs="PingFang TC" w:hint="eastAsia"/>
          <w:bCs/>
          <w:u w:val="single"/>
          <w:lang w:eastAsia="zh-CN"/>
        </w:rPr>
        <w:t>州</w:t>
      </w:r>
      <w:r w:rsidR="00F9324C">
        <w:rPr>
          <w:rFonts w:asciiTheme="majorEastAsia" w:eastAsiaTheme="majorEastAsia" w:hAnsiTheme="majorEastAsia" w:cs="PingFang TC" w:hint="eastAsia"/>
          <w:bCs/>
          <w:u w:val="single"/>
          <w:lang w:eastAsia="zh-CN"/>
        </w:rPr>
        <w:t>名</w:t>
      </w:r>
      <w:r w:rsidRPr="008F6435">
        <w:rPr>
          <w:rFonts w:asciiTheme="majorEastAsia" w:eastAsiaTheme="majorEastAsia" w:hAnsiTheme="majorEastAsia" w:cs="PingFang TC" w:hint="eastAsia"/>
          <w:bCs/>
          <w:lang w:eastAsia="zh-CN"/>
        </w:rPr>
        <w:t>：提供此来源所在的城市和州。</w:t>
      </w:r>
    </w:p>
    <w:p w:rsidR="00955B9D" w14:paraId="2F3F0569" w14:textId="77777777">
      <w:pPr>
        <w:pStyle w:val="BodyText"/>
        <w:spacing w:before="10"/>
        <w:rPr>
          <w:sz w:val="17"/>
          <w:lang w:eastAsia="zh-CN"/>
        </w:rPr>
      </w:pPr>
    </w:p>
    <w:p w:rsidR="008F6435" w:rsidRPr="008F6435" w14:paraId="1FBF52AE" w14:textId="77777777">
      <w:pPr>
        <w:pStyle w:val="BodyText"/>
        <w:ind w:left="385" w:right="1079"/>
        <w:rPr>
          <w:rFonts w:asciiTheme="majorEastAsia" w:eastAsiaTheme="majorEastAsia" w:hAnsiTheme="majorEastAsia" w:cs="PingFang TC"/>
          <w:bCs/>
          <w:lang w:eastAsia="zh-CN"/>
        </w:rPr>
      </w:pPr>
      <w:r w:rsidRPr="008F6435">
        <w:rPr>
          <w:rFonts w:asciiTheme="majorEastAsia" w:eastAsiaTheme="majorEastAsia" w:hAnsiTheme="majorEastAsia" w:cs="PingFang TC" w:hint="eastAsia"/>
          <w:bCs/>
          <w:u w:val="single"/>
          <w:lang w:eastAsia="zh-CN"/>
        </w:rPr>
        <w:t>职责简介</w:t>
      </w:r>
      <w:r w:rsidRPr="008F6435">
        <w:rPr>
          <w:rFonts w:asciiTheme="majorEastAsia" w:eastAsiaTheme="majorEastAsia" w:hAnsiTheme="majorEastAsia" w:cs="PingFang TC" w:hint="eastAsia"/>
          <w:bCs/>
          <w:lang w:eastAsia="zh-CN"/>
        </w:rPr>
        <w:t>：简要说明您的职责或提供的服务类型。</w:t>
      </w:r>
    </w:p>
    <w:p w:rsidR="00955B9D" w14:paraId="09D3A645" w14:textId="77777777">
      <w:pPr>
        <w:spacing w:line="232" w:lineRule="auto"/>
        <w:rPr>
          <w:lang w:eastAsia="zh-CN"/>
        </w:rPr>
      </w:pPr>
    </w:p>
    <w:p w:rsidR="008F6435" w:rsidRPr="008F6435" w:rsidP="008F6435" w14:paraId="179E5C5E" w14:textId="4BA4708F">
      <w:pPr>
        <w:ind w:left="385" w:firstLine="8"/>
        <w:rPr>
          <w:rFonts w:asciiTheme="majorEastAsia" w:eastAsiaTheme="majorEastAsia" w:hAnsiTheme="majorEastAsia" w:cs="PingFang TC"/>
          <w:sz w:val="18"/>
          <w:szCs w:val="18"/>
          <w:lang w:eastAsia="zh-CN"/>
        </w:rPr>
        <w:sectPr>
          <w:type w:val="continuous"/>
          <w:pgSz w:w="16840" w:h="11910" w:orient="landscape"/>
          <w:pgMar w:top="660" w:right="1240" w:bottom="280" w:left="1000" w:header="720" w:footer="720" w:gutter="0"/>
          <w:cols w:num="2" w:space="720" w:equalWidth="0">
            <w:col w:w="7327" w:space="40"/>
            <w:col w:w="7233"/>
          </w:cols>
        </w:sectPr>
      </w:pPr>
      <w:r w:rsidRPr="002E4C84">
        <w:rPr>
          <w:rFonts w:asciiTheme="majorEastAsia" w:eastAsiaTheme="majorEastAsia" w:hAnsiTheme="majorEastAsia" w:cs="PingFang TC" w:hint="eastAsia"/>
          <w:b/>
          <w:bCs/>
          <w:sz w:val="18"/>
          <w:szCs w:val="18"/>
          <w:lang w:eastAsia="zh-CN"/>
        </w:rPr>
        <w:t>无需报告</w:t>
      </w:r>
      <w:r w:rsidRPr="002E4C84">
        <w:rPr>
          <w:rFonts w:asciiTheme="majorEastAsia" w:eastAsiaTheme="majorEastAsia" w:hAnsiTheme="majorEastAsia" w:cs="PingFang TC" w:hint="eastAsia"/>
          <w:sz w:val="18"/>
          <w:szCs w:val="18"/>
          <w:lang w:eastAsia="zh-CN"/>
        </w:rPr>
        <w:t>：</w:t>
      </w:r>
      <w:r w:rsidRPr="008F6435">
        <w:rPr>
          <w:rFonts w:asciiTheme="majorEastAsia" w:eastAsiaTheme="majorEastAsia" w:hAnsiTheme="majorEastAsia" w:cs="PingFang TC" w:hint="eastAsia"/>
          <w:bCs/>
          <w:sz w:val="18"/>
          <w:szCs w:val="18"/>
          <w:lang w:eastAsia="zh-CN"/>
        </w:rPr>
        <w:t>如果您没有任何</w:t>
      </w:r>
      <w:r w:rsidR="00AB1B50">
        <w:rPr>
          <w:rFonts w:asciiTheme="majorEastAsia" w:eastAsiaTheme="majorEastAsia" w:hAnsiTheme="majorEastAsia" w:cs="PingFang TC" w:hint="eastAsia"/>
          <w:bCs/>
          <w:sz w:val="18"/>
          <w:szCs w:val="18"/>
          <w:lang w:eastAsia="zh-CN"/>
        </w:rPr>
        <w:t>可</w:t>
      </w:r>
      <w:r w:rsidRPr="008F6435">
        <w:rPr>
          <w:rFonts w:asciiTheme="majorEastAsia" w:eastAsiaTheme="majorEastAsia" w:hAnsiTheme="majorEastAsia" w:cs="PingFang TC" w:hint="eastAsia"/>
          <w:bCs/>
          <w:sz w:val="18"/>
          <w:szCs w:val="18"/>
          <w:lang w:eastAsia="zh-CN"/>
        </w:rPr>
        <w:t>报告的并且您正在提交</w:t>
      </w:r>
      <w:r w:rsidR="00D74276">
        <w:rPr>
          <w:rFonts w:asciiTheme="majorEastAsia" w:eastAsiaTheme="majorEastAsia" w:hAnsiTheme="majorEastAsia" w:cs="PingFang TC" w:hint="eastAsia"/>
          <w:bCs/>
          <w:sz w:val="18"/>
          <w:szCs w:val="18"/>
          <w:lang w:eastAsia="zh-CN"/>
        </w:rPr>
        <w:t>被</w:t>
      </w:r>
      <w:r w:rsidRPr="008F6435">
        <w:rPr>
          <w:rFonts w:asciiTheme="majorEastAsia" w:eastAsiaTheme="majorEastAsia" w:hAnsiTheme="majorEastAsia" w:cs="PingFang TC" w:hint="eastAsia"/>
          <w:bCs/>
          <w:sz w:val="18"/>
          <w:szCs w:val="18"/>
          <w:lang w:eastAsia="zh-CN"/>
        </w:rPr>
        <w:t>提名人或新进入者报告，请</w:t>
      </w:r>
      <w:r>
        <w:rPr>
          <w:rFonts w:asciiTheme="majorEastAsia" w:eastAsiaTheme="majorEastAsia" w:hAnsiTheme="majorEastAsia" w:cs="PingFang TC" w:hint="eastAsia"/>
          <w:bCs/>
          <w:sz w:val="18"/>
          <w:szCs w:val="18"/>
          <w:lang w:eastAsia="zh-CN"/>
        </w:rPr>
        <w:t>填写“</w:t>
      </w:r>
      <w:r w:rsidRPr="008F6435">
        <w:rPr>
          <w:rFonts w:asciiTheme="majorEastAsia" w:eastAsiaTheme="majorEastAsia" w:hAnsiTheme="majorEastAsia" w:cs="PingFang TC" w:hint="eastAsia"/>
          <w:bCs/>
          <w:sz w:val="18"/>
          <w:szCs w:val="18"/>
          <w:lang w:eastAsia="zh-CN"/>
        </w:rPr>
        <w:t>无”。</w:t>
      </w:r>
    </w:p>
    <w:p w:rsidR="00955B9D" w14:paraId="314A3793" w14:textId="77777777">
      <w:pPr>
        <w:pStyle w:val="BodyText"/>
        <w:spacing w:before="8"/>
        <w:rPr>
          <w:sz w:val="9"/>
          <w:lang w:eastAsia="zh-CN"/>
        </w:rPr>
      </w:pPr>
    </w:p>
    <w:p w:rsidR="00955B9D" w14:paraId="0742C970" w14:textId="77777777">
      <w:pPr>
        <w:rPr>
          <w:sz w:val="9"/>
          <w:lang w:eastAsia="zh-CN"/>
        </w:rPr>
        <w:sectPr>
          <w:headerReference w:type="default" r:id="rId8"/>
          <w:pgSz w:w="16840" w:h="11910" w:orient="landscape"/>
          <w:pgMar w:top="1200" w:right="1240" w:bottom="280" w:left="1000" w:header="754" w:footer="0" w:gutter="0"/>
          <w:cols w:space="720"/>
        </w:sectPr>
      </w:pPr>
    </w:p>
    <w:p w:rsidR="00955B9D" w14:paraId="283688A8" w14:textId="77777777">
      <w:pPr>
        <w:spacing w:before="95"/>
        <w:ind w:left="1252"/>
        <w:rPr>
          <w:sz w:val="18"/>
          <w:lang w:eastAsia="zh-CN"/>
        </w:rPr>
      </w:pPr>
      <w:bookmarkStart w:id="12" w:name="Instructions_for_Completing_Part_5_of_th"/>
      <w:bookmarkStart w:id="13" w:name="_bookmark4"/>
      <w:bookmarkEnd w:id="12"/>
      <w:bookmarkEnd w:id="13"/>
      <w:r w:rsidRPr="00A52AE6">
        <w:rPr>
          <w:rFonts w:asciiTheme="majorEastAsia" w:eastAsiaTheme="majorEastAsia" w:hAnsiTheme="majorEastAsia" w:cs="PingFang TC" w:hint="eastAsia"/>
          <w:b/>
          <w:bCs/>
          <w:sz w:val="18"/>
          <w:lang w:eastAsia="zh-CN"/>
        </w:rPr>
        <w:t>适用性</w:t>
      </w:r>
      <w:r w:rsidRPr="00A52AE6">
        <w:rPr>
          <w:rFonts w:asciiTheme="majorEastAsia" w:eastAsiaTheme="majorEastAsia" w:hAnsiTheme="majorEastAsia" w:cs="PingFang TC" w:hint="eastAsia"/>
          <w:sz w:val="18"/>
          <w:lang w:eastAsia="zh-CN"/>
        </w:rPr>
        <w:t>：所有申报者完成第</w:t>
      </w:r>
      <w:r w:rsidRPr="00A52AE6">
        <w:rPr>
          <w:rFonts w:asciiTheme="majorEastAsia" w:eastAsiaTheme="majorEastAsia" w:hAnsiTheme="majorEastAsia"/>
          <w:sz w:val="18"/>
          <w:lang w:eastAsia="zh-CN"/>
        </w:rPr>
        <w:t>5</w:t>
      </w:r>
      <w:r w:rsidRPr="00A52AE6">
        <w:rPr>
          <w:rFonts w:asciiTheme="majorEastAsia" w:eastAsiaTheme="majorEastAsia" w:hAnsiTheme="majorEastAsia" w:cs="PingFang TC" w:hint="eastAsia"/>
          <w:sz w:val="18"/>
          <w:lang w:eastAsia="zh-CN"/>
        </w:rPr>
        <w:t>部分。</w:t>
      </w:r>
    </w:p>
    <w:p w:rsidR="00955B9D" w14:paraId="4F256CFF" w14:textId="77777777">
      <w:pPr>
        <w:pStyle w:val="BodyText"/>
        <w:spacing w:before="10"/>
        <w:rPr>
          <w:sz w:val="17"/>
          <w:lang w:eastAsia="zh-CN"/>
        </w:rPr>
      </w:pPr>
    </w:p>
    <w:p w:rsidR="00A52AE6" w:rsidRPr="00876BE9" w:rsidP="00A52AE6" w14:paraId="69D355EA" w14:textId="77777777">
      <w:pPr>
        <w:pStyle w:val="Heading2"/>
        <w:rPr>
          <w:rFonts w:asciiTheme="majorEastAsia" w:eastAsiaTheme="majorEastAsia" w:hAnsiTheme="majorEastAsia"/>
          <w:u w:val="none"/>
          <w:lang w:eastAsia="zh-CN"/>
        </w:rPr>
      </w:pPr>
      <w:r w:rsidRPr="00876BE9">
        <w:rPr>
          <w:rFonts w:asciiTheme="majorEastAsia" w:eastAsiaTheme="majorEastAsia" w:hAnsiTheme="majorEastAsia" w:cs="PingFang TC" w:hint="eastAsia"/>
          <w:u w:val="none"/>
          <w:lang w:eastAsia="zh-CN"/>
        </w:rPr>
        <w:t>报告期间</w:t>
      </w:r>
      <w:r w:rsidRPr="00876BE9">
        <w:rPr>
          <w:rFonts w:asciiTheme="majorEastAsia" w:eastAsiaTheme="majorEastAsia" w:hAnsiTheme="majorEastAsia"/>
          <w:u w:val="none"/>
          <w:lang w:eastAsia="zh-CN"/>
        </w:rPr>
        <w:t>:</w:t>
      </w:r>
    </w:p>
    <w:p w:rsidR="00955B9D" w14:paraId="6B93E5B2" w14:textId="77777777">
      <w:pPr>
        <w:pStyle w:val="BodyText"/>
        <w:spacing w:before="5"/>
        <w:rPr>
          <w:b/>
          <w:sz w:val="17"/>
          <w:lang w:eastAsia="zh-CN"/>
        </w:rPr>
      </w:pPr>
    </w:p>
    <w:p w:rsidR="00955B9D" w14:paraId="23DFC8E3" w14:textId="57DEBC6D">
      <w:pPr>
        <w:pStyle w:val="BodyText"/>
        <w:ind w:left="1252" w:right="328"/>
        <w:rPr>
          <w:lang w:eastAsia="zh-CN"/>
        </w:rPr>
      </w:pPr>
      <w:r w:rsidRPr="00A52AE6">
        <w:rPr>
          <w:rFonts w:asciiTheme="majorEastAsia" w:eastAsiaTheme="majorEastAsia" w:hAnsiTheme="majorEastAsia" w:cs="PingFang TC" w:hint="eastAsia"/>
          <w:szCs w:val="22"/>
          <w:u w:val="single"/>
          <w:lang w:eastAsia="zh-CN"/>
        </w:rPr>
        <w:t>候选人、</w:t>
      </w:r>
      <w:r w:rsidR="00D74276">
        <w:rPr>
          <w:rFonts w:asciiTheme="majorEastAsia" w:eastAsiaTheme="majorEastAsia" w:hAnsiTheme="majorEastAsia" w:cs="PingFang TC" w:hint="eastAsia"/>
          <w:szCs w:val="22"/>
          <w:u w:val="single"/>
          <w:lang w:eastAsia="zh-CN"/>
        </w:rPr>
        <w:t>被</w:t>
      </w:r>
      <w:r w:rsidRPr="00A52AE6">
        <w:rPr>
          <w:rFonts w:asciiTheme="majorEastAsia" w:eastAsiaTheme="majorEastAsia" w:hAnsiTheme="majorEastAsia" w:cs="PingFang TC" w:hint="eastAsia"/>
          <w:szCs w:val="22"/>
          <w:u w:val="single"/>
          <w:lang w:eastAsia="zh-CN"/>
        </w:rPr>
        <w:t>提名人或新进入者</w:t>
      </w:r>
      <w:r w:rsidRPr="00A52AE6">
        <w:rPr>
          <w:rFonts w:asciiTheme="majorEastAsia" w:eastAsiaTheme="majorEastAsia" w:hAnsiTheme="majorEastAsia" w:cs="PingFang TC" w:hint="eastAsia"/>
          <w:szCs w:val="22"/>
          <w:lang w:eastAsia="zh-CN"/>
        </w:rPr>
        <w:t>：</w:t>
      </w:r>
      <w:r w:rsidR="00534442">
        <w:rPr>
          <w:rFonts w:asciiTheme="majorEastAsia" w:eastAsiaTheme="majorEastAsia" w:hAnsiTheme="majorEastAsia" w:cs="PingFang TC" w:hint="eastAsia"/>
          <w:szCs w:val="22"/>
          <w:lang w:eastAsia="zh-CN"/>
        </w:rPr>
        <w:t>上</w:t>
      </w:r>
      <w:r w:rsidRPr="00A52AE6">
        <w:rPr>
          <w:rFonts w:asciiTheme="majorEastAsia" w:eastAsiaTheme="majorEastAsia" w:hAnsiTheme="majorEastAsia" w:cs="PingFang TC" w:hint="eastAsia"/>
          <w:szCs w:val="22"/>
          <w:lang w:eastAsia="zh-CN"/>
        </w:rPr>
        <w:t>年</w:t>
      </w:r>
      <w:r w:rsidR="00534442">
        <w:rPr>
          <w:rFonts w:asciiTheme="majorEastAsia" w:eastAsiaTheme="majorEastAsia" w:hAnsiTheme="majorEastAsia" w:cs="PingFang TC" w:hint="eastAsia"/>
          <w:szCs w:val="22"/>
          <w:lang w:eastAsia="zh-CN"/>
        </w:rPr>
        <w:t>度</w:t>
      </w:r>
      <w:r w:rsidRPr="00A52AE6">
        <w:rPr>
          <w:rFonts w:asciiTheme="majorEastAsia" w:eastAsiaTheme="majorEastAsia" w:hAnsiTheme="majorEastAsia" w:cs="PingFang TC" w:hint="eastAsia"/>
          <w:szCs w:val="22"/>
          <w:lang w:eastAsia="zh-CN"/>
        </w:rPr>
        <w:t>和</w:t>
      </w:r>
      <w:r w:rsidR="00D74276">
        <w:rPr>
          <w:rFonts w:asciiTheme="majorEastAsia" w:eastAsiaTheme="majorEastAsia" w:hAnsiTheme="majorEastAsia" w:cs="PingFang TC" w:hint="eastAsia"/>
          <w:szCs w:val="22"/>
          <w:lang w:eastAsia="zh-CN"/>
        </w:rPr>
        <w:t>本</w:t>
      </w:r>
      <w:r w:rsidRPr="00A52AE6">
        <w:rPr>
          <w:rFonts w:asciiTheme="majorEastAsia" w:eastAsiaTheme="majorEastAsia" w:hAnsiTheme="majorEastAsia" w:cs="PingFang TC" w:hint="eastAsia"/>
          <w:szCs w:val="22"/>
          <w:lang w:eastAsia="zh-CN"/>
        </w:rPr>
        <w:t>年</w:t>
      </w:r>
      <w:r w:rsidR="00D74276">
        <w:rPr>
          <w:rFonts w:asciiTheme="majorEastAsia" w:eastAsiaTheme="majorEastAsia" w:hAnsiTheme="majorEastAsia" w:cs="PingFang TC" w:hint="eastAsia"/>
          <w:szCs w:val="22"/>
          <w:lang w:eastAsia="zh-CN"/>
        </w:rPr>
        <w:t>至</w:t>
      </w:r>
      <w:r w:rsidRPr="00A52AE6">
        <w:rPr>
          <w:rFonts w:asciiTheme="majorEastAsia" w:eastAsiaTheme="majorEastAsia" w:hAnsiTheme="majorEastAsia" w:cs="PingFang TC" w:hint="eastAsia"/>
          <w:szCs w:val="22"/>
          <w:lang w:eastAsia="zh-CN"/>
        </w:rPr>
        <w:t>申请日期</w:t>
      </w:r>
    </w:p>
    <w:p w:rsidR="00955B9D" w14:paraId="5B2A839B" w14:textId="77777777">
      <w:pPr>
        <w:pStyle w:val="BodyText"/>
        <w:spacing w:before="10"/>
        <w:rPr>
          <w:sz w:val="17"/>
          <w:lang w:eastAsia="zh-CN"/>
        </w:rPr>
      </w:pPr>
    </w:p>
    <w:p w:rsidR="00955B9D" w14:paraId="0907B4AB" w14:textId="2D7EB34B">
      <w:pPr>
        <w:pStyle w:val="BodyText"/>
        <w:ind w:left="1252"/>
        <w:rPr>
          <w:lang w:eastAsia="zh-CN"/>
        </w:rPr>
      </w:pPr>
      <w:r w:rsidRPr="00A52AE6">
        <w:rPr>
          <w:rFonts w:asciiTheme="majorEastAsia" w:eastAsiaTheme="majorEastAsia" w:hAnsiTheme="majorEastAsia" w:cs="PingFang TC" w:hint="eastAsia"/>
          <w:szCs w:val="22"/>
          <w:u w:val="single"/>
          <w:lang w:eastAsia="zh-CN"/>
        </w:rPr>
        <w:t>年度</w:t>
      </w:r>
      <w:r w:rsidRPr="00A52AE6">
        <w:rPr>
          <w:rFonts w:asciiTheme="majorEastAsia" w:eastAsiaTheme="majorEastAsia" w:hAnsiTheme="majorEastAsia" w:cs="PingFang TC" w:hint="eastAsia"/>
          <w:szCs w:val="22"/>
          <w:lang w:eastAsia="zh-CN"/>
        </w:rPr>
        <w:t>：上年</w:t>
      </w:r>
      <w:r w:rsidR="00534442">
        <w:rPr>
          <w:rFonts w:asciiTheme="majorEastAsia" w:eastAsiaTheme="majorEastAsia" w:hAnsiTheme="majorEastAsia" w:cs="PingFang TC" w:hint="eastAsia"/>
          <w:szCs w:val="22"/>
          <w:lang w:eastAsia="zh-CN"/>
        </w:rPr>
        <w:t>度</w:t>
      </w:r>
    </w:p>
    <w:p w:rsidR="00955B9D" w14:paraId="07AAB20E" w14:textId="77777777">
      <w:pPr>
        <w:pStyle w:val="BodyText"/>
        <w:spacing w:before="10"/>
        <w:rPr>
          <w:sz w:val="17"/>
          <w:lang w:eastAsia="zh-CN"/>
        </w:rPr>
      </w:pPr>
    </w:p>
    <w:p w:rsidR="00955B9D" w14:paraId="3A7D83D3" w14:textId="7D7D4CC6">
      <w:pPr>
        <w:pStyle w:val="BodyText"/>
        <w:spacing w:before="1"/>
        <w:ind w:left="1252"/>
        <w:rPr>
          <w:lang w:eastAsia="zh-CN"/>
        </w:rPr>
      </w:pPr>
      <w:r w:rsidRPr="00A52AE6">
        <w:rPr>
          <w:rFonts w:asciiTheme="majorEastAsia" w:eastAsiaTheme="majorEastAsia" w:hAnsiTheme="majorEastAsia" w:cs="PingFang TC" w:hint="eastAsia"/>
          <w:szCs w:val="22"/>
          <w:u w:val="single"/>
          <w:lang w:eastAsia="zh-CN"/>
        </w:rPr>
        <w:t>终止</w:t>
      </w:r>
      <w:r w:rsidRPr="00A52AE6">
        <w:rPr>
          <w:rFonts w:asciiTheme="majorEastAsia" w:eastAsiaTheme="majorEastAsia" w:hAnsiTheme="majorEastAsia" w:cs="PingFang TC" w:hint="eastAsia"/>
          <w:szCs w:val="22"/>
          <w:lang w:eastAsia="zh-CN"/>
        </w:rPr>
        <w:t>：</w:t>
      </w:r>
      <w:r w:rsidR="00D74276">
        <w:rPr>
          <w:rFonts w:asciiTheme="majorEastAsia" w:eastAsiaTheme="majorEastAsia" w:hAnsiTheme="majorEastAsia" w:cs="PingFang TC" w:hint="eastAsia"/>
          <w:szCs w:val="22"/>
          <w:lang w:eastAsia="zh-CN"/>
        </w:rPr>
        <w:t>本</w:t>
      </w:r>
      <w:r w:rsidRPr="00A52AE6">
        <w:rPr>
          <w:rFonts w:asciiTheme="majorEastAsia" w:eastAsiaTheme="majorEastAsia" w:hAnsiTheme="majorEastAsia" w:cs="PingFang TC" w:hint="eastAsia"/>
          <w:szCs w:val="22"/>
          <w:lang w:eastAsia="zh-CN"/>
        </w:rPr>
        <w:t>年至终止日期（此外，</w:t>
      </w:r>
      <w:r w:rsidR="00027412">
        <w:rPr>
          <w:rFonts w:asciiTheme="majorEastAsia" w:eastAsiaTheme="majorEastAsia" w:hAnsiTheme="majorEastAsia" w:cs="PingFang TC" w:hint="eastAsia"/>
          <w:lang w:eastAsia="zh-CN"/>
        </w:rPr>
        <w:t>补交上年度未提交之年度申报</w:t>
      </w:r>
      <w:r w:rsidRPr="00A52AE6">
        <w:rPr>
          <w:rFonts w:asciiTheme="majorEastAsia" w:eastAsiaTheme="majorEastAsia" w:hAnsiTheme="majorEastAsia" w:cs="PingFang TC" w:hint="eastAsia"/>
          <w:szCs w:val="22"/>
          <w:lang w:eastAsia="zh-CN"/>
        </w:rPr>
        <w:t>）</w:t>
      </w:r>
    </w:p>
    <w:p w:rsidR="00955B9D" w14:paraId="7C370D17" w14:textId="77777777">
      <w:pPr>
        <w:pStyle w:val="BodyText"/>
        <w:spacing w:before="2"/>
        <w:rPr>
          <w:lang w:eastAsia="zh-CN"/>
        </w:rPr>
      </w:pPr>
    </w:p>
    <w:p w:rsidR="00955B9D" w:rsidP="007C0BAB" w14:paraId="66FE2A95" w14:textId="77777777">
      <w:pPr>
        <w:pStyle w:val="Heading2"/>
        <w:rPr>
          <w:u w:val="none"/>
          <w:lang w:eastAsia="zh-CN"/>
        </w:rPr>
      </w:pPr>
      <w:r w:rsidRPr="00876BE9">
        <w:rPr>
          <w:rFonts w:asciiTheme="majorEastAsia" w:eastAsiaTheme="majorEastAsia" w:hAnsiTheme="majorEastAsia" w:cs="PingFang TC" w:hint="eastAsia"/>
          <w:u w:val="none"/>
          <w:lang w:eastAsia="zh-CN"/>
        </w:rPr>
        <w:t>报告要求</w:t>
      </w:r>
      <w:r>
        <w:rPr>
          <w:u w:val="none"/>
          <w:lang w:eastAsia="zh-CN"/>
        </w:rPr>
        <w:t>:</w:t>
      </w:r>
    </w:p>
    <w:p w:rsidR="00955B9D" w14:paraId="3FB48074" w14:textId="77777777">
      <w:pPr>
        <w:pStyle w:val="BodyText"/>
        <w:spacing w:before="5"/>
        <w:rPr>
          <w:b/>
          <w:sz w:val="17"/>
        </w:rPr>
      </w:pPr>
    </w:p>
    <w:p w:rsidR="00955B9D" w:rsidRPr="007C0BAB" w:rsidP="007C0BAB" w14:paraId="0AB0B251" w14:textId="16B11543">
      <w:pPr>
        <w:pStyle w:val="ListParagraph"/>
        <w:numPr>
          <w:ilvl w:val="1"/>
          <w:numId w:val="5"/>
        </w:numPr>
        <w:tabs>
          <w:tab w:val="left" w:pos="1363"/>
        </w:tabs>
        <w:spacing w:line="207" w:lineRule="exact"/>
        <w:ind w:left="1362"/>
        <w:rPr>
          <w:rFonts w:asciiTheme="majorEastAsia" w:eastAsiaTheme="majorEastAsia" w:hAnsiTheme="majorEastAsia" w:cs="PingFang TC"/>
          <w:sz w:val="18"/>
          <w:lang w:eastAsia="zh-CN"/>
        </w:rPr>
      </w:pPr>
      <w:r w:rsidRPr="007C0BAB">
        <w:rPr>
          <w:rFonts w:asciiTheme="majorEastAsia" w:eastAsiaTheme="majorEastAsia" w:hAnsiTheme="majorEastAsia" w:cs="PingFang TC" w:hint="eastAsia"/>
          <w:sz w:val="18"/>
          <w:lang w:eastAsia="zh-CN"/>
        </w:rPr>
        <w:t>报告您配偶在报告期间</w:t>
      </w:r>
      <w:r w:rsidR="00027412">
        <w:rPr>
          <w:rFonts w:asciiTheme="majorEastAsia" w:eastAsiaTheme="majorEastAsia" w:hAnsiTheme="majorEastAsia" w:cs="PingFang TC" w:hint="eastAsia"/>
          <w:sz w:val="18"/>
          <w:lang w:eastAsia="zh-CN"/>
        </w:rPr>
        <w:t>每项</w:t>
      </w:r>
      <w:r w:rsidRPr="007C0BAB">
        <w:rPr>
          <w:rFonts w:asciiTheme="majorEastAsia" w:eastAsiaTheme="majorEastAsia" w:hAnsiTheme="majorEastAsia" w:cs="PingFang TC" w:hint="eastAsia"/>
          <w:sz w:val="18"/>
          <w:lang w:eastAsia="zh-CN"/>
        </w:rPr>
        <w:t>超过</w:t>
      </w:r>
      <w:r w:rsidRPr="007C0BAB">
        <w:rPr>
          <w:rFonts w:asciiTheme="majorEastAsia" w:eastAsiaTheme="majorEastAsia" w:hAnsiTheme="majorEastAsia" w:cs="PingFang TC"/>
          <w:sz w:val="18"/>
          <w:lang w:eastAsia="zh-CN"/>
        </w:rPr>
        <w:t>1,000</w:t>
      </w:r>
      <w:r w:rsidRPr="007C0BAB">
        <w:rPr>
          <w:rFonts w:asciiTheme="majorEastAsia" w:eastAsiaTheme="majorEastAsia" w:hAnsiTheme="majorEastAsia" w:cs="PingFang TC" w:hint="eastAsia"/>
          <w:sz w:val="18"/>
          <w:lang w:eastAsia="zh-CN"/>
        </w:rPr>
        <w:t>美元的收入来源，不包括酬</w:t>
      </w:r>
      <w:r w:rsidR="002775E5">
        <w:rPr>
          <w:rFonts w:asciiTheme="majorEastAsia" w:eastAsiaTheme="majorEastAsia" w:hAnsiTheme="majorEastAsia" w:cs="PingFang TC" w:hint="eastAsia"/>
          <w:sz w:val="18"/>
          <w:lang w:eastAsia="zh-CN"/>
        </w:rPr>
        <w:t>谢</w:t>
      </w:r>
      <w:r w:rsidRPr="007C0BAB">
        <w:rPr>
          <w:rFonts w:asciiTheme="majorEastAsia" w:eastAsiaTheme="majorEastAsia" w:hAnsiTheme="majorEastAsia" w:cs="PingFang TC" w:hint="eastAsia"/>
          <w:sz w:val="18"/>
          <w:lang w:eastAsia="zh-CN"/>
        </w:rPr>
        <w:t>金。</w:t>
      </w:r>
    </w:p>
    <w:p w:rsidR="007C0BAB" w:rsidRPr="007C0BAB" w:rsidP="007C0BAB" w14:paraId="37B58E8A" w14:textId="77777777">
      <w:pPr>
        <w:pStyle w:val="BodyText"/>
        <w:spacing w:line="207" w:lineRule="exact"/>
        <w:ind w:left="1252"/>
        <w:rPr>
          <w:rFonts w:asciiTheme="majorEastAsia" w:eastAsiaTheme="majorEastAsia" w:hAnsiTheme="majorEastAsia" w:cs="PingFang TC"/>
          <w:szCs w:val="22"/>
          <w:lang w:eastAsia="zh-CN"/>
        </w:rPr>
      </w:pPr>
    </w:p>
    <w:p w:rsidR="00955B9D" w:rsidRPr="007C0BAB" w14:paraId="4B2A180D" w14:textId="4602F255">
      <w:pPr>
        <w:pStyle w:val="ListParagraph"/>
        <w:numPr>
          <w:ilvl w:val="1"/>
          <w:numId w:val="5"/>
        </w:numPr>
        <w:tabs>
          <w:tab w:val="left" w:pos="1363"/>
        </w:tabs>
        <w:ind w:right="245" w:firstLine="0"/>
        <w:rPr>
          <w:rFonts w:asciiTheme="majorEastAsia" w:eastAsiaTheme="majorEastAsia" w:hAnsiTheme="majorEastAsia" w:cs="PingFang TC"/>
          <w:sz w:val="18"/>
          <w:lang w:eastAsia="zh-CN"/>
        </w:rPr>
      </w:pPr>
      <w:r w:rsidRPr="007C0BAB">
        <w:rPr>
          <w:rFonts w:asciiTheme="majorEastAsia" w:eastAsiaTheme="majorEastAsia" w:hAnsiTheme="majorEastAsia" w:cs="PingFang TC" w:hint="eastAsia"/>
          <w:sz w:val="18"/>
          <w:lang w:eastAsia="zh-CN"/>
        </w:rPr>
        <w:t>报告您配偶在报告期</w:t>
      </w:r>
      <w:r w:rsidR="00027412">
        <w:rPr>
          <w:rFonts w:asciiTheme="majorEastAsia" w:eastAsiaTheme="majorEastAsia" w:hAnsiTheme="majorEastAsia" w:cs="PingFang TC" w:hint="eastAsia"/>
          <w:sz w:val="18"/>
          <w:lang w:eastAsia="zh-CN"/>
        </w:rPr>
        <w:t>间</w:t>
      </w:r>
      <w:r w:rsidRPr="007C0BAB">
        <w:rPr>
          <w:rFonts w:asciiTheme="majorEastAsia" w:eastAsiaTheme="majorEastAsia" w:hAnsiTheme="majorEastAsia" w:cs="PingFang TC" w:hint="eastAsia"/>
          <w:sz w:val="18"/>
          <w:lang w:eastAsia="zh-CN"/>
        </w:rPr>
        <w:t>每笔超过</w:t>
      </w:r>
      <w:r w:rsidRPr="007C0BAB">
        <w:rPr>
          <w:rFonts w:asciiTheme="majorEastAsia" w:eastAsiaTheme="majorEastAsia" w:hAnsiTheme="majorEastAsia" w:cs="PingFang TC"/>
          <w:sz w:val="18"/>
          <w:lang w:eastAsia="zh-CN"/>
        </w:rPr>
        <w:t>200</w:t>
      </w:r>
      <w:r w:rsidRPr="007C0BAB">
        <w:rPr>
          <w:rFonts w:asciiTheme="majorEastAsia" w:eastAsiaTheme="majorEastAsia" w:hAnsiTheme="majorEastAsia" w:cs="PingFang TC" w:hint="eastAsia"/>
          <w:sz w:val="18"/>
          <w:lang w:eastAsia="zh-CN"/>
        </w:rPr>
        <w:t>美元的酬</w:t>
      </w:r>
      <w:r w:rsidR="002775E5">
        <w:rPr>
          <w:rFonts w:asciiTheme="majorEastAsia" w:eastAsiaTheme="majorEastAsia" w:hAnsiTheme="majorEastAsia" w:cs="PingFang TC" w:hint="eastAsia"/>
          <w:sz w:val="18"/>
          <w:lang w:eastAsia="zh-CN"/>
        </w:rPr>
        <w:t>谢</w:t>
      </w:r>
      <w:r w:rsidRPr="007C0BAB">
        <w:rPr>
          <w:rFonts w:asciiTheme="majorEastAsia" w:eastAsiaTheme="majorEastAsia" w:hAnsiTheme="majorEastAsia" w:cs="PingFang TC" w:hint="eastAsia"/>
          <w:sz w:val="18"/>
          <w:lang w:eastAsia="zh-CN"/>
        </w:rPr>
        <w:t>金来源</w:t>
      </w:r>
      <w:r w:rsidRPr="007C0BAB">
        <w:rPr>
          <w:rFonts w:ascii="PingFang TC" w:eastAsia="PingFang TC" w:hAnsi="PingFang TC" w:cs="PingFang TC" w:hint="eastAsia"/>
          <w:sz w:val="18"/>
          <w:lang w:eastAsia="zh-CN"/>
        </w:rPr>
        <w:t>。</w:t>
      </w:r>
    </w:p>
    <w:p w:rsidR="00955B9D" w:rsidRPr="007C0BAB" w14:paraId="28E99559" w14:textId="77777777">
      <w:pPr>
        <w:pStyle w:val="BodyText"/>
        <w:spacing w:before="10"/>
        <w:rPr>
          <w:rFonts w:asciiTheme="majorEastAsia" w:eastAsiaTheme="majorEastAsia" w:hAnsiTheme="majorEastAsia" w:cs="PingFang TC"/>
          <w:szCs w:val="22"/>
          <w:lang w:eastAsia="zh-CN"/>
        </w:rPr>
      </w:pPr>
    </w:p>
    <w:p w:rsidR="00955B9D" w:rsidRPr="00217F96" w:rsidP="00217F96" w14:paraId="24133D04" w14:textId="38B81B43">
      <w:pPr>
        <w:pStyle w:val="ListParagraph"/>
        <w:numPr>
          <w:ilvl w:val="1"/>
          <w:numId w:val="5"/>
        </w:numPr>
        <w:tabs>
          <w:tab w:val="left" w:pos="1363"/>
        </w:tabs>
        <w:spacing w:line="207" w:lineRule="exact"/>
        <w:ind w:left="1362"/>
        <w:rPr>
          <w:rFonts w:asciiTheme="majorEastAsia" w:eastAsiaTheme="majorEastAsia" w:hAnsiTheme="majorEastAsia" w:cs="PingFang TC"/>
          <w:sz w:val="18"/>
          <w:lang w:eastAsia="zh-CN"/>
        </w:rPr>
      </w:pPr>
      <w:r w:rsidRPr="00217F96">
        <w:rPr>
          <w:rFonts w:asciiTheme="majorEastAsia" w:eastAsiaTheme="majorEastAsia" w:hAnsiTheme="majorEastAsia" w:cs="PingFang TC" w:hint="eastAsia"/>
          <w:sz w:val="18"/>
          <w:lang w:eastAsia="zh-CN"/>
        </w:rPr>
        <w:t>报告与您配偶的工作、商业活动</w:t>
      </w:r>
      <w:r w:rsidR="00075D78">
        <w:rPr>
          <w:rFonts w:asciiTheme="majorEastAsia" w:eastAsiaTheme="majorEastAsia" w:hAnsiTheme="majorEastAsia" w:cs="PingFang TC" w:hint="eastAsia"/>
          <w:sz w:val="18"/>
          <w:lang w:eastAsia="zh-CN"/>
        </w:rPr>
        <w:t>及</w:t>
      </w:r>
      <w:r w:rsidRPr="00217F96">
        <w:rPr>
          <w:rFonts w:asciiTheme="majorEastAsia" w:eastAsiaTheme="majorEastAsia" w:hAnsiTheme="majorEastAsia" w:cs="PingFang TC" w:hint="eastAsia"/>
          <w:sz w:val="18"/>
          <w:lang w:eastAsia="zh-CN"/>
        </w:rPr>
        <w:t>其他创收活动</w:t>
      </w:r>
      <w:r w:rsidR="00027412">
        <w:rPr>
          <w:rFonts w:asciiTheme="majorEastAsia" w:eastAsiaTheme="majorEastAsia" w:hAnsiTheme="majorEastAsia" w:cs="PingFang TC" w:hint="eastAsia"/>
          <w:sz w:val="18"/>
          <w:lang w:eastAsia="zh-CN"/>
        </w:rPr>
        <w:t>相关的资产</w:t>
      </w:r>
      <w:r w:rsidRPr="00217F96">
        <w:rPr>
          <w:rFonts w:asciiTheme="majorEastAsia" w:eastAsiaTheme="majorEastAsia" w:hAnsiTheme="majorEastAsia" w:cs="PingFang TC"/>
          <w:sz w:val="18"/>
          <w:lang w:eastAsia="zh-CN"/>
        </w:rPr>
        <w:t xml:space="preserve">(1) </w:t>
      </w:r>
      <w:r w:rsidRPr="00217F96">
        <w:rPr>
          <w:rFonts w:asciiTheme="majorEastAsia" w:eastAsiaTheme="majorEastAsia" w:hAnsiTheme="majorEastAsia" w:cs="PingFang TC" w:hint="eastAsia"/>
          <w:sz w:val="18"/>
          <w:lang w:eastAsia="zh-CN"/>
        </w:rPr>
        <w:t>在报告期</w:t>
      </w:r>
      <w:r w:rsidR="004A5F52">
        <w:rPr>
          <w:rFonts w:asciiTheme="majorEastAsia" w:eastAsiaTheme="majorEastAsia" w:hAnsiTheme="majorEastAsia" w:cs="PingFang TC" w:hint="eastAsia"/>
          <w:sz w:val="18"/>
          <w:lang w:eastAsia="zh-CN"/>
        </w:rPr>
        <w:t>间</w:t>
      </w:r>
      <w:r w:rsidRPr="00217F96">
        <w:rPr>
          <w:rFonts w:asciiTheme="majorEastAsia" w:eastAsiaTheme="majorEastAsia" w:hAnsiTheme="majorEastAsia" w:cs="PingFang TC" w:hint="eastAsia"/>
          <w:sz w:val="18"/>
          <w:lang w:eastAsia="zh-CN"/>
        </w:rPr>
        <w:t>结束时价值超过</w:t>
      </w:r>
      <w:r w:rsidRPr="00217F96">
        <w:rPr>
          <w:rFonts w:asciiTheme="majorEastAsia" w:eastAsiaTheme="majorEastAsia" w:hAnsiTheme="majorEastAsia" w:cs="PingFang TC"/>
          <w:sz w:val="18"/>
          <w:lang w:eastAsia="zh-CN"/>
        </w:rPr>
        <w:t xml:space="preserve">1,000 </w:t>
      </w:r>
      <w:r w:rsidRPr="00217F96">
        <w:rPr>
          <w:rFonts w:asciiTheme="majorEastAsia" w:eastAsiaTheme="majorEastAsia" w:hAnsiTheme="majorEastAsia" w:cs="PingFang TC" w:hint="eastAsia"/>
          <w:sz w:val="18"/>
          <w:lang w:eastAsia="zh-CN"/>
        </w:rPr>
        <w:t>美元，或</w:t>
      </w:r>
      <w:r w:rsidRPr="00217F96">
        <w:rPr>
          <w:rFonts w:asciiTheme="majorEastAsia" w:eastAsiaTheme="majorEastAsia" w:hAnsiTheme="majorEastAsia" w:cs="PingFang TC"/>
          <w:sz w:val="18"/>
          <w:lang w:eastAsia="zh-CN"/>
        </w:rPr>
        <w:t xml:space="preserve"> (2)</w:t>
      </w:r>
      <w:r w:rsidRPr="00217F96">
        <w:rPr>
          <w:rFonts w:asciiTheme="majorEastAsia" w:eastAsiaTheme="majorEastAsia" w:hAnsiTheme="majorEastAsia" w:cs="PingFang TC" w:hint="eastAsia"/>
          <w:sz w:val="18"/>
          <w:lang w:eastAsia="zh-CN"/>
        </w:rPr>
        <w:t>在报告期内从中获得超过</w:t>
      </w:r>
      <w:r w:rsidRPr="00217F96">
        <w:rPr>
          <w:rFonts w:asciiTheme="majorEastAsia" w:eastAsiaTheme="majorEastAsia" w:hAnsiTheme="majorEastAsia" w:cs="PingFang TC"/>
          <w:sz w:val="18"/>
          <w:lang w:eastAsia="zh-CN"/>
        </w:rPr>
        <w:t>200</w:t>
      </w:r>
      <w:r w:rsidRPr="00217F96">
        <w:rPr>
          <w:rFonts w:asciiTheme="majorEastAsia" w:eastAsiaTheme="majorEastAsia" w:hAnsiTheme="majorEastAsia" w:cs="PingFang TC" w:hint="eastAsia"/>
          <w:sz w:val="18"/>
          <w:lang w:eastAsia="zh-CN"/>
        </w:rPr>
        <w:t>美元的收入（例如，企业或合伙企业的股权、股票期权、退休计划</w:t>
      </w:r>
      <w:r w:rsidRPr="00217F96">
        <w:rPr>
          <w:rFonts w:asciiTheme="majorEastAsia" w:eastAsiaTheme="majorEastAsia" w:hAnsiTheme="majorEastAsia" w:cs="PingFang TC"/>
          <w:sz w:val="18"/>
          <w:lang w:eastAsia="zh-CN"/>
        </w:rPr>
        <w:t xml:space="preserve"> /</w:t>
      </w:r>
      <w:r w:rsidRPr="00217F96">
        <w:rPr>
          <w:rFonts w:asciiTheme="majorEastAsia" w:eastAsiaTheme="majorEastAsia" w:hAnsiTheme="majorEastAsia" w:cs="PingFang TC" w:hint="eastAsia"/>
          <w:sz w:val="18"/>
          <w:lang w:eastAsia="zh-CN"/>
        </w:rPr>
        <w:t>账户及其</w:t>
      </w:r>
      <w:r w:rsidR="00075D78">
        <w:rPr>
          <w:rFonts w:asciiTheme="majorEastAsia" w:eastAsiaTheme="majorEastAsia" w:hAnsiTheme="majorEastAsia" w:cs="PingFang TC" w:hint="eastAsia"/>
          <w:sz w:val="18"/>
          <w:lang w:eastAsia="zh-CN"/>
        </w:rPr>
        <w:t>的</w:t>
      </w:r>
      <w:r w:rsidRPr="00217F96">
        <w:rPr>
          <w:rFonts w:asciiTheme="majorEastAsia" w:eastAsiaTheme="majorEastAsia" w:hAnsiTheme="majorEastAsia" w:cs="PingFang TC" w:hint="eastAsia"/>
          <w:sz w:val="18"/>
          <w:lang w:eastAsia="zh-CN"/>
        </w:rPr>
        <w:t>基础资产</w:t>
      </w:r>
      <w:r w:rsidR="00075D78">
        <w:rPr>
          <w:rFonts w:asciiTheme="majorEastAsia" w:eastAsiaTheme="majorEastAsia" w:hAnsiTheme="majorEastAsia" w:cs="PingFang TC" w:hint="eastAsia"/>
          <w:sz w:val="18"/>
          <w:lang w:eastAsia="zh-CN"/>
        </w:rPr>
        <w:t>，</w:t>
      </w:r>
      <w:r w:rsidRPr="00217F96">
        <w:rPr>
          <w:rFonts w:asciiTheme="majorEastAsia" w:eastAsiaTheme="majorEastAsia" w:hAnsiTheme="majorEastAsia" w:cs="PingFang TC" w:hint="eastAsia"/>
          <w:sz w:val="18"/>
          <w:lang w:eastAsia="zh-CN"/>
        </w:rPr>
        <w:t>递延</w:t>
      </w:r>
      <w:r w:rsidR="00075D78">
        <w:rPr>
          <w:rFonts w:asciiTheme="majorEastAsia" w:eastAsiaTheme="majorEastAsia" w:hAnsiTheme="majorEastAsia" w:cs="PingFang TC" w:hint="eastAsia"/>
          <w:sz w:val="18"/>
          <w:lang w:eastAsia="zh-CN"/>
        </w:rPr>
        <w:t>补偿，</w:t>
      </w:r>
      <w:r w:rsidRPr="00217F96">
        <w:rPr>
          <w:rFonts w:asciiTheme="majorEastAsia" w:eastAsiaTheme="majorEastAsia" w:hAnsiTheme="majorEastAsia" w:cs="PingFang TC" w:hint="eastAsia"/>
          <w:sz w:val="18"/>
          <w:lang w:eastAsia="zh-CN"/>
        </w:rPr>
        <w:t>和知识产权，例如</w:t>
      </w:r>
      <w:r w:rsidR="002775E5">
        <w:rPr>
          <w:rFonts w:asciiTheme="majorEastAsia" w:eastAsiaTheme="majorEastAsia" w:hAnsiTheme="majorEastAsia" w:cs="PingFang TC" w:hint="eastAsia"/>
          <w:sz w:val="18"/>
          <w:lang w:eastAsia="zh-CN"/>
        </w:rPr>
        <w:t>图书交易</w:t>
      </w:r>
      <w:r w:rsidRPr="00217F96">
        <w:rPr>
          <w:rFonts w:asciiTheme="majorEastAsia" w:eastAsiaTheme="majorEastAsia" w:hAnsiTheme="majorEastAsia" w:cs="PingFang TC" w:hint="eastAsia"/>
          <w:sz w:val="18"/>
          <w:lang w:eastAsia="zh-CN"/>
        </w:rPr>
        <w:t>和专利）。</w:t>
      </w:r>
    </w:p>
    <w:p w:rsidR="00955B9D" w14:paraId="11189973" w14:textId="77777777">
      <w:pPr>
        <w:pStyle w:val="BodyText"/>
        <w:spacing w:before="1"/>
        <w:rPr>
          <w:lang w:eastAsia="zh-CN"/>
        </w:rPr>
      </w:pPr>
    </w:p>
    <w:p w:rsidR="004A5F52" w:rsidP="004A5F52" w14:paraId="77C37FD4" w14:textId="77777777">
      <w:pPr>
        <w:pStyle w:val="Heading2"/>
        <w:rPr>
          <w:u w:val="none"/>
          <w:lang w:eastAsia="zh-CN"/>
        </w:rPr>
      </w:pPr>
      <w:r w:rsidRPr="00766822">
        <w:rPr>
          <w:rFonts w:asciiTheme="majorEastAsia" w:eastAsiaTheme="majorEastAsia" w:hAnsiTheme="majorEastAsia" w:cs="PingFang TC" w:hint="eastAsia"/>
          <w:szCs w:val="22"/>
          <w:u w:val="none"/>
          <w:lang w:eastAsia="zh-CN"/>
        </w:rPr>
        <w:t>例外情况：</w:t>
      </w:r>
    </w:p>
    <w:p w:rsidR="00955B9D" w14:paraId="220BEAEB" w14:textId="77777777">
      <w:pPr>
        <w:pStyle w:val="BodyText"/>
        <w:spacing w:before="5"/>
        <w:rPr>
          <w:b/>
          <w:sz w:val="17"/>
          <w:lang w:eastAsia="zh-CN"/>
        </w:rPr>
      </w:pPr>
    </w:p>
    <w:p w:rsidR="00955B9D" w:rsidRPr="004A5F52" w:rsidP="004A5F52" w14:paraId="3E3FF96F" w14:textId="011EFA28">
      <w:pPr>
        <w:pStyle w:val="BodyText"/>
        <w:spacing w:line="205" w:lineRule="exact"/>
        <w:ind w:left="1252"/>
        <w:rPr>
          <w:rFonts w:asciiTheme="majorEastAsia" w:eastAsiaTheme="majorEastAsia" w:hAnsiTheme="majorEastAsia" w:cs="PingFang TC"/>
          <w:szCs w:val="22"/>
          <w:lang w:eastAsia="zh-CN"/>
        </w:rPr>
      </w:pPr>
      <w:r w:rsidRPr="004A5F52">
        <w:rPr>
          <w:rFonts w:asciiTheme="majorEastAsia" w:eastAsiaTheme="majorEastAsia" w:hAnsiTheme="majorEastAsia" w:cs="PingFang TC" w:hint="eastAsia"/>
          <w:szCs w:val="22"/>
          <w:lang w:eastAsia="zh-CN"/>
        </w:rPr>
        <w:t>不包括</w:t>
      </w:r>
      <w:r w:rsidR="002775E5">
        <w:rPr>
          <w:rFonts w:asciiTheme="majorEastAsia" w:eastAsiaTheme="majorEastAsia" w:hAnsiTheme="majorEastAsia" w:cs="PingFang TC" w:hint="eastAsia"/>
          <w:szCs w:val="22"/>
          <w:lang w:eastAsia="zh-CN"/>
        </w:rPr>
        <w:t>作为</w:t>
      </w:r>
      <w:r w:rsidRPr="004A5F52">
        <w:rPr>
          <w:rFonts w:asciiTheme="majorEastAsia" w:eastAsiaTheme="majorEastAsia" w:hAnsiTheme="majorEastAsia" w:cs="PingFang TC" w:hint="eastAsia"/>
          <w:szCs w:val="22"/>
          <w:lang w:eastAsia="zh-CN"/>
        </w:rPr>
        <w:t>美国政府雇员</w:t>
      </w:r>
      <w:r w:rsidR="002775E5">
        <w:rPr>
          <w:rFonts w:asciiTheme="majorEastAsia" w:eastAsiaTheme="majorEastAsia" w:hAnsiTheme="majorEastAsia" w:cs="PingFang TC" w:hint="eastAsia"/>
          <w:szCs w:val="22"/>
          <w:lang w:eastAsia="zh-CN"/>
        </w:rPr>
        <w:t>而收到的</w:t>
      </w:r>
      <w:r w:rsidRPr="004A5F52">
        <w:rPr>
          <w:rFonts w:asciiTheme="majorEastAsia" w:eastAsiaTheme="majorEastAsia" w:hAnsiTheme="majorEastAsia" w:cs="PingFang TC" w:hint="eastAsia"/>
          <w:szCs w:val="22"/>
          <w:lang w:eastAsia="zh-CN"/>
        </w:rPr>
        <w:t>资产或收入。此外，不要包括与您配偶的业务、工作或其他创收活动</w:t>
      </w:r>
      <w:r w:rsidR="002775E5">
        <w:rPr>
          <w:rFonts w:asciiTheme="majorEastAsia" w:eastAsiaTheme="majorEastAsia" w:hAnsiTheme="majorEastAsia" w:cs="PingFang TC" w:hint="eastAsia"/>
          <w:szCs w:val="22"/>
          <w:lang w:eastAsia="zh-CN"/>
        </w:rPr>
        <w:t>不相关</w:t>
      </w:r>
      <w:r w:rsidRPr="004A5F52">
        <w:rPr>
          <w:rFonts w:asciiTheme="majorEastAsia" w:eastAsiaTheme="majorEastAsia" w:hAnsiTheme="majorEastAsia" w:cs="PingFang TC" w:hint="eastAsia"/>
          <w:szCs w:val="22"/>
          <w:lang w:eastAsia="zh-CN"/>
        </w:rPr>
        <w:t>的资产（例如，通过经纪账户购买的资产），因为您将在第</w:t>
      </w:r>
      <w:r w:rsidRPr="004A5F52">
        <w:rPr>
          <w:rFonts w:asciiTheme="majorEastAsia" w:eastAsiaTheme="majorEastAsia" w:hAnsiTheme="majorEastAsia" w:cs="PingFang TC"/>
          <w:szCs w:val="22"/>
          <w:lang w:eastAsia="zh-CN"/>
        </w:rPr>
        <w:t>6</w:t>
      </w:r>
      <w:r w:rsidRPr="004A5F52">
        <w:rPr>
          <w:rFonts w:asciiTheme="majorEastAsia" w:eastAsiaTheme="majorEastAsia" w:hAnsiTheme="majorEastAsia" w:cs="PingFang TC" w:hint="eastAsia"/>
          <w:szCs w:val="22"/>
          <w:lang w:eastAsia="zh-CN"/>
        </w:rPr>
        <w:t>部分报告</w:t>
      </w:r>
      <w:r w:rsidR="002775E5">
        <w:rPr>
          <w:rFonts w:asciiTheme="majorEastAsia" w:eastAsiaTheme="majorEastAsia" w:hAnsiTheme="majorEastAsia" w:cs="PingFang TC" w:hint="eastAsia"/>
          <w:szCs w:val="22"/>
          <w:lang w:eastAsia="zh-CN"/>
        </w:rPr>
        <w:t>此类</w:t>
      </w:r>
      <w:r w:rsidRPr="004A5F52">
        <w:rPr>
          <w:rFonts w:asciiTheme="majorEastAsia" w:eastAsiaTheme="majorEastAsia" w:hAnsiTheme="majorEastAsia" w:cs="PingFang TC" w:hint="eastAsia"/>
          <w:szCs w:val="22"/>
          <w:lang w:eastAsia="zh-CN"/>
        </w:rPr>
        <w:t>资产。</w:t>
      </w:r>
    </w:p>
    <w:p w:rsidR="00955B9D" w:rsidRPr="004A5F52" w:rsidP="004A5F52" w14:paraId="3750FCC7" w14:textId="77777777">
      <w:pPr>
        <w:pStyle w:val="Heading2"/>
        <w:spacing w:before="95"/>
        <w:ind w:left="0" w:firstLine="720"/>
        <w:rPr>
          <w:rFonts w:asciiTheme="majorEastAsia" w:eastAsiaTheme="majorEastAsia" w:hAnsiTheme="majorEastAsia" w:cs="PingFang TC"/>
          <w:u w:val="none"/>
          <w:lang w:eastAsia="zh-CN"/>
        </w:rPr>
      </w:pPr>
      <w:r>
        <w:rPr>
          <w:b w:val="0"/>
          <w:u w:val="none"/>
          <w:lang w:eastAsia="zh-CN"/>
        </w:rPr>
        <w:br w:type="column"/>
      </w:r>
      <w:r w:rsidRPr="008F6435" w:rsidR="004A5F52">
        <w:rPr>
          <w:rFonts w:asciiTheme="majorEastAsia" w:eastAsiaTheme="majorEastAsia" w:hAnsiTheme="majorEastAsia" w:cs="PingFang TC" w:hint="eastAsia"/>
          <w:u w:val="none"/>
          <w:lang w:eastAsia="zh-CN"/>
        </w:rPr>
        <w:t>完成栏目：</w:t>
      </w:r>
    </w:p>
    <w:p w:rsidR="00955B9D" w14:paraId="38FE35E3" w14:textId="77777777">
      <w:pPr>
        <w:pStyle w:val="BodyText"/>
        <w:spacing w:before="6"/>
        <w:rPr>
          <w:b/>
          <w:sz w:val="17"/>
          <w:lang w:eastAsia="zh-CN"/>
        </w:rPr>
      </w:pPr>
    </w:p>
    <w:p w:rsidR="00D7040B" w:rsidRPr="00D7040B" w:rsidP="00D7040B" w14:paraId="0B6605E8" w14:textId="4B6A9089">
      <w:pPr>
        <w:pStyle w:val="BodyText"/>
        <w:spacing w:line="204" w:lineRule="exact"/>
        <w:ind w:left="313"/>
        <w:rPr>
          <w:rFonts w:asciiTheme="majorEastAsia" w:eastAsiaTheme="majorEastAsia" w:hAnsiTheme="majorEastAsia" w:cs="PingFang TC"/>
          <w:szCs w:val="22"/>
          <w:lang w:eastAsia="zh-CN"/>
        </w:rPr>
      </w:pPr>
      <w:r>
        <w:rPr>
          <w:rFonts w:asciiTheme="majorEastAsia" w:eastAsiaTheme="majorEastAsia" w:hAnsiTheme="majorEastAsia" w:cs="PingFang TC" w:hint="eastAsia"/>
          <w:szCs w:val="22"/>
          <w:lang w:eastAsia="zh-CN"/>
        </w:rPr>
        <w:t>参照</w:t>
      </w:r>
      <w:r w:rsidRPr="00D7040B">
        <w:rPr>
          <w:rFonts w:asciiTheme="majorEastAsia" w:eastAsiaTheme="majorEastAsia" w:hAnsiTheme="majorEastAsia" w:cs="PingFang TC" w:hint="eastAsia"/>
          <w:szCs w:val="22"/>
          <w:lang w:eastAsia="zh-CN"/>
        </w:rPr>
        <w:t>第</w:t>
      </w:r>
      <w:r w:rsidRPr="00D7040B">
        <w:rPr>
          <w:rFonts w:asciiTheme="majorEastAsia" w:eastAsiaTheme="majorEastAsia" w:hAnsiTheme="majorEastAsia" w:cs="PingFang TC"/>
          <w:szCs w:val="22"/>
          <w:lang w:eastAsia="zh-CN"/>
        </w:rPr>
        <w:t>2</w:t>
      </w:r>
      <w:r w:rsidRPr="00D7040B">
        <w:rPr>
          <w:rFonts w:asciiTheme="majorEastAsia" w:eastAsiaTheme="majorEastAsia" w:hAnsiTheme="majorEastAsia" w:cs="PingFang TC" w:hint="eastAsia"/>
          <w:szCs w:val="22"/>
          <w:lang w:eastAsia="zh-CN"/>
        </w:rPr>
        <w:t>部分中的</w:t>
      </w:r>
      <w:r>
        <w:rPr>
          <w:rFonts w:asciiTheme="majorEastAsia" w:eastAsiaTheme="majorEastAsia" w:hAnsiTheme="majorEastAsia" w:cs="PingFang TC" w:hint="eastAsia"/>
          <w:szCs w:val="22"/>
          <w:lang w:eastAsia="zh-CN"/>
        </w:rPr>
        <w:t>填写</w:t>
      </w:r>
      <w:r w:rsidRPr="00D7040B">
        <w:rPr>
          <w:rFonts w:asciiTheme="majorEastAsia" w:eastAsiaTheme="majorEastAsia" w:hAnsiTheme="majorEastAsia" w:cs="PingFang TC" w:hint="eastAsia"/>
          <w:szCs w:val="22"/>
          <w:lang w:eastAsia="zh-CN"/>
        </w:rPr>
        <w:t>说明</w:t>
      </w:r>
      <w:r>
        <w:rPr>
          <w:rFonts w:asciiTheme="majorEastAsia" w:eastAsiaTheme="majorEastAsia" w:hAnsiTheme="majorEastAsia" w:cs="PingFang TC" w:hint="eastAsia"/>
          <w:szCs w:val="22"/>
          <w:lang w:eastAsia="zh-CN"/>
        </w:rPr>
        <w:t>填写此部分</w:t>
      </w:r>
      <w:r w:rsidRPr="00D7040B">
        <w:rPr>
          <w:rFonts w:asciiTheme="majorEastAsia" w:eastAsiaTheme="majorEastAsia" w:hAnsiTheme="majorEastAsia" w:cs="PingFang TC" w:hint="eastAsia"/>
          <w:szCs w:val="22"/>
          <w:lang w:eastAsia="zh-CN"/>
        </w:rPr>
        <w:t>，但有两个例外</w:t>
      </w:r>
      <w:r>
        <w:rPr>
          <w:rFonts w:asciiTheme="majorEastAsia" w:eastAsiaTheme="majorEastAsia" w:hAnsiTheme="majorEastAsia" w:cs="PingFang TC" w:hint="eastAsia"/>
          <w:szCs w:val="22"/>
          <w:lang w:eastAsia="zh-CN"/>
        </w:rPr>
        <w:t>：</w:t>
      </w:r>
      <w:r w:rsidRPr="00D7040B">
        <w:rPr>
          <w:rFonts w:asciiTheme="majorEastAsia" w:eastAsiaTheme="majorEastAsia" w:hAnsiTheme="majorEastAsia" w:cs="PingFang TC" w:hint="eastAsia"/>
          <w:szCs w:val="22"/>
          <w:lang w:eastAsia="zh-CN"/>
        </w:rPr>
        <w:t>首先，除酬</w:t>
      </w:r>
      <w:r>
        <w:rPr>
          <w:rFonts w:asciiTheme="majorEastAsia" w:eastAsiaTheme="majorEastAsia" w:hAnsiTheme="majorEastAsia" w:cs="PingFang TC" w:hint="eastAsia"/>
          <w:szCs w:val="22"/>
          <w:lang w:eastAsia="zh-CN"/>
        </w:rPr>
        <w:t>谢</w:t>
      </w:r>
      <w:r w:rsidRPr="00D7040B">
        <w:rPr>
          <w:rFonts w:asciiTheme="majorEastAsia" w:eastAsiaTheme="majorEastAsia" w:hAnsiTheme="majorEastAsia" w:cs="PingFang TC" w:hint="eastAsia"/>
          <w:szCs w:val="22"/>
          <w:lang w:eastAsia="zh-CN"/>
        </w:rPr>
        <w:t>金外，您无需提供配偶收入的确切数额。</w:t>
      </w:r>
      <w:r w:rsidRPr="00D7040B">
        <w:rPr>
          <w:rFonts w:asciiTheme="majorEastAsia" w:eastAsiaTheme="majorEastAsia" w:hAnsiTheme="majorEastAsia" w:cs="PingFang TC"/>
          <w:szCs w:val="22"/>
          <w:lang w:eastAsia="zh-CN"/>
        </w:rPr>
        <w:t xml:space="preserve"> </w:t>
      </w:r>
      <w:r w:rsidR="002523C6">
        <w:rPr>
          <w:rFonts w:asciiTheme="majorEastAsia" w:eastAsiaTheme="majorEastAsia" w:hAnsiTheme="majorEastAsia" w:cs="PingFang TC" w:hint="eastAsia"/>
          <w:szCs w:val="22"/>
          <w:lang w:eastAsia="zh-CN"/>
        </w:rPr>
        <w:t>您</w:t>
      </w:r>
      <w:r w:rsidRPr="00D7040B">
        <w:rPr>
          <w:rFonts w:asciiTheme="majorEastAsia" w:eastAsiaTheme="majorEastAsia" w:hAnsiTheme="majorEastAsia" w:cs="PingFang TC" w:hint="eastAsia"/>
          <w:szCs w:val="22"/>
          <w:lang w:eastAsia="zh-CN"/>
        </w:rPr>
        <w:t>只需在收入类型</w:t>
      </w:r>
      <w:r>
        <w:rPr>
          <w:rFonts w:asciiTheme="majorEastAsia" w:eastAsiaTheme="majorEastAsia" w:hAnsiTheme="majorEastAsia" w:cs="PingFang TC" w:hint="eastAsia"/>
          <w:szCs w:val="22"/>
          <w:lang w:eastAsia="zh-CN"/>
        </w:rPr>
        <w:t>栏</w:t>
      </w:r>
      <w:r w:rsidRPr="00D7040B">
        <w:rPr>
          <w:rFonts w:asciiTheme="majorEastAsia" w:eastAsiaTheme="majorEastAsia" w:hAnsiTheme="majorEastAsia" w:cs="PingFang TC" w:hint="eastAsia"/>
          <w:szCs w:val="22"/>
          <w:lang w:eastAsia="zh-CN"/>
        </w:rPr>
        <w:t>中描述收入类型，并将收入金额</w:t>
      </w:r>
      <w:r>
        <w:rPr>
          <w:rFonts w:asciiTheme="majorEastAsia" w:eastAsiaTheme="majorEastAsia" w:hAnsiTheme="majorEastAsia" w:cs="PingFang TC" w:hint="eastAsia"/>
          <w:szCs w:val="22"/>
          <w:lang w:eastAsia="zh-CN"/>
        </w:rPr>
        <w:t>栏</w:t>
      </w:r>
      <w:r w:rsidRPr="00D7040B">
        <w:rPr>
          <w:rFonts w:asciiTheme="majorEastAsia" w:eastAsiaTheme="majorEastAsia" w:hAnsiTheme="majorEastAsia" w:cs="PingFang TC" w:hint="eastAsia"/>
          <w:szCs w:val="22"/>
          <w:lang w:eastAsia="zh-CN"/>
        </w:rPr>
        <w:t>留空。其次，价值和收入金额</w:t>
      </w:r>
      <w:r>
        <w:rPr>
          <w:rFonts w:asciiTheme="majorEastAsia" w:eastAsiaTheme="majorEastAsia" w:hAnsiTheme="majorEastAsia" w:cs="PingFang TC" w:hint="eastAsia"/>
          <w:szCs w:val="22"/>
          <w:lang w:eastAsia="zh-CN"/>
        </w:rPr>
        <w:t>栏</w:t>
      </w:r>
      <w:r w:rsidR="002523C6">
        <w:rPr>
          <w:rFonts w:asciiTheme="majorEastAsia" w:eastAsiaTheme="majorEastAsia" w:hAnsiTheme="majorEastAsia" w:cs="PingFang TC" w:hint="eastAsia"/>
          <w:szCs w:val="22"/>
          <w:lang w:eastAsia="zh-CN"/>
        </w:rPr>
        <w:t>可使用</w:t>
      </w:r>
      <w:r w:rsidRPr="00D7040B">
        <w:rPr>
          <w:rFonts w:asciiTheme="majorEastAsia" w:eastAsiaTheme="majorEastAsia" w:hAnsiTheme="majorEastAsia" w:cs="PingFang TC" w:hint="eastAsia"/>
          <w:szCs w:val="22"/>
          <w:lang w:eastAsia="zh-CN"/>
        </w:rPr>
        <w:t>标记为“超过</w:t>
      </w:r>
      <w:r w:rsidRPr="00D7040B">
        <w:rPr>
          <w:rFonts w:asciiTheme="majorEastAsia" w:eastAsiaTheme="majorEastAsia" w:hAnsiTheme="majorEastAsia" w:cs="PingFang TC"/>
          <w:szCs w:val="22"/>
          <w:lang w:eastAsia="zh-CN"/>
        </w:rPr>
        <w:t xml:space="preserve">1,000,000 </w:t>
      </w:r>
      <w:r w:rsidRPr="00D7040B">
        <w:rPr>
          <w:rFonts w:asciiTheme="majorEastAsia" w:eastAsiaTheme="majorEastAsia" w:hAnsiTheme="majorEastAsia" w:cs="PingFang TC" w:hint="eastAsia"/>
          <w:szCs w:val="22"/>
          <w:lang w:eastAsia="zh-CN"/>
        </w:rPr>
        <w:t>美元”的类别</w:t>
      </w:r>
      <w:r w:rsidR="002523C6">
        <w:rPr>
          <w:rFonts w:asciiTheme="majorEastAsia" w:eastAsiaTheme="majorEastAsia" w:hAnsiTheme="majorEastAsia" w:cs="PingFang TC" w:hint="eastAsia"/>
          <w:szCs w:val="22"/>
          <w:lang w:eastAsia="zh-CN"/>
        </w:rPr>
        <w:t>，或</w:t>
      </w:r>
      <w:r w:rsidRPr="00D7040B">
        <w:rPr>
          <w:rFonts w:asciiTheme="majorEastAsia" w:eastAsiaTheme="majorEastAsia" w:hAnsiTheme="majorEastAsia" w:cs="PingFang TC" w:hint="eastAsia"/>
          <w:szCs w:val="22"/>
          <w:lang w:eastAsia="zh-CN"/>
        </w:rPr>
        <w:t>较高的价值和金额类别。</w:t>
      </w:r>
    </w:p>
    <w:p w:rsidR="00955B9D" w14:paraId="63FD50D9" w14:textId="77777777">
      <w:pPr>
        <w:rPr>
          <w:sz w:val="18"/>
          <w:lang w:eastAsia="zh-CN"/>
        </w:rPr>
      </w:pPr>
    </w:p>
    <w:p w:rsidR="00D7040B" w:rsidRPr="00D7040B" w:rsidP="00D7040B" w14:paraId="08137E2F" w14:textId="0B025E64">
      <w:pPr>
        <w:ind w:firstLine="313"/>
        <w:rPr>
          <w:rFonts w:asciiTheme="majorEastAsia" w:eastAsiaTheme="majorEastAsia" w:hAnsiTheme="majorEastAsia" w:cs="PingFang TC"/>
          <w:sz w:val="18"/>
          <w:lang w:eastAsia="zh-CN"/>
        </w:rPr>
        <w:sectPr>
          <w:type w:val="continuous"/>
          <w:pgSz w:w="16840" w:h="11910" w:orient="landscape"/>
          <w:pgMar w:top="660" w:right="1240" w:bottom="280" w:left="1000" w:header="720" w:footer="720" w:gutter="0"/>
          <w:cols w:num="2" w:space="720" w:equalWidth="0">
            <w:col w:w="7399" w:space="40"/>
            <w:col w:w="7161"/>
          </w:cols>
        </w:sectPr>
      </w:pPr>
      <w:r w:rsidRPr="00D7040B">
        <w:rPr>
          <w:rFonts w:asciiTheme="majorEastAsia" w:eastAsiaTheme="majorEastAsia" w:hAnsiTheme="majorEastAsia" w:cs="PingFang TC" w:hint="eastAsia"/>
          <w:b/>
          <w:bCs/>
          <w:sz w:val="18"/>
          <w:lang w:eastAsia="zh-CN"/>
        </w:rPr>
        <w:t>无需报告</w:t>
      </w:r>
      <w:r w:rsidRPr="00D7040B">
        <w:rPr>
          <w:rFonts w:asciiTheme="majorEastAsia" w:eastAsiaTheme="majorEastAsia" w:hAnsiTheme="majorEastAsia" w:cs="PingFang TC" w:hint="eastAsia"/>
          <w:sz w:val="18"/>
          <w:lang w:eastAsia="zh-CN"/>
        </w:rPr>
        <w:t>：如果您没有任何</w:t>
      </w:r>
      <w:r w:rsidR="002523C6">
        <w:rPr>
          <w:rFonts w:asciiTheme="majorEastAsia" w:eastAsiaTheme="majorEastAsia" w:hAnsiTheme="majorEastAsia" w:cs="PingFang TC" w:hint="eastAsia"/>
          <w:sz w:val="18"/>
          <w:lang w:eastAsia="zh-CN"/>
        </w:rPr>
        <w:t>可</w:t>
      </w:r>
      <w:r w:rsidRPr="00D7040B">
        <w:rPr>
          <w:rFonts w:asciiTheme="majorEastAsia" w:eastAsiaTheme="majorEastAsia" w:hAnsiTheme="majorEastAsia" w:cs="PingFang TC" w:hint="eastAsia"/>
          <w:sz w:val="18"/>
          <w:lang w:eastAsia="zh-CN"/>
        </w:rPr>
        <w:t>报告的内容，请填写“无”。</w:t>
      </w:r>
    </w:p>
    <w:p w:rsidR="00955B9D" w14:paraId="6EDC9362" w14:textId="77777777">
      <w:pPr>
        <w:pStyle w:val="BodyText"/>
        <w:spacing w:before="8"/>
        <w:rPr>
          <w:sz w:val="9"/>
          <w:lang w:eastAsia="zh-CN"/>
        </w:rPr>
      </w:pPr>
    </w:p>
    <w:p w:rsidR="00955B9D" w14:paraId="1F0F0D4A" w14:textId="77777777">
      <w:pPr>
        <w:rPr>
          <w:sz w:val="9"/>
          <w:lang w:eastAsia="zh-CN"/>
        </w:rPr>
        <w:sectPr>
          <w:headerReference w:type="default" r:id="rId9"/>
          <w:pgSz w:w="16840" w:h="11910" w:orient="landscape"/>
          <w:pgMar w:top="1200" w:right="1240" w:bottom="280" w:left="1000" w:header="754" w:footer="0" w:gutter="0"/>
          <w:cols w:space="720"/>
        </w:sectPr>
      </w:pPr>
    </w:p>
    <w:p w:rsidR="00F218FE" w:rsidP="00F218FE" w14:paraId="1F7D9EEF" w14:textId="77777777">
      <w:pPr>
        <w:spacing w:before="95"/>
        <w:ind w:left="1252"/>
        <w:rPr>
          <w:sz w:val="18"/>
          <w:lang w:eastAsia="zh-CN"/>
        </w:rPr>
      </w:pPr>
      <w:bookmarkStart w:id="14" w:name="Instructions_for_Completing_Part_6_of_th"/>
      <w:bookmarkStart w:id="15" w:name="_bookmark5"/>
      <w:bookmarkEnd w:id="14"/>
      <w:bookmarkEnd w:id="15"/>
      <w:r w:rsidRPr="00A52AE6">
        <w:rPr>
          <w:rFonts w:asciiTheme="majorEastAsia" w:eastAsiaTheme="majorEastAsia" w:hAnsiTheme="majorEastAsia" w:cs="PingFang TC" w:hint="eastAsia"/>
          <w:b/>
          <w:bCs/>
          <w:sz w:val="18"/>
          <w:lang w:eastAsia="zh-CN"/>
        </w:rPr>
        <w:t>适用性</w:t>
      </w:r>
      <w:r w:rsidRPr="00A52AE6">
        <w:rPr>
          <w:rFonts w:asciiTheme="majorEastAsia" w:eastAsiaTheme="majorEastAsia" w:hAnsiTheme="majorEastAsia" w:cs="PingFang TC" w:hint="eastAsia"/>
          <w:sz w:val="18"/>
          <w:lang w:eastAsia="zh-CN"/>
        </w:rPr>
        <w:t>：所有申报者完成第</w:t>
      </w:r>
      <w:r>
        <w:rPr>
          <w:rFonts w:asciiTheme="majorEastAsia" w:eastAsiaTheme="majorEastAsia" w:hAnsiTheme="majorEastAsia"/>
          <w:sz w:val="18"/>
          <w:lang w:eastAsia="zh-CN"/>
        </w:rPr>
        <w:t>6</w:t>
      </w:r>
      <w:r w:rsidRPr="00A52AE6">
        <w:rPr>
          <w:rFonts w:asciiTheme="majorEastAsia" w:eastAsiaTheme="majorEastAsia" w:hAnsiTheme="majorEastAsia" w:cs="PingFang TC" w:hint="eastAsia"/>
          <w:sz w:val="18"/>
          <w:lang w:eastAsia="zh-CN"/>
        </w:rPr>
        <w:t>部分。</w:t>
      </w:r>
    </w:p>
    <w:p w:rsidR="00955B9D" w14:paraId="31470281" w14:textId="77777777">
      <w:pPr>
        <w:pStyle w:val="BodyText"/>
        <w:spacing w:before="10"/>
        <w:rPr>
          <w:sz w:val="17"/>
          <w:lang w:eastAsia="zh-CN"/>
        </w:rPr>
      </w:pPr>
    </w:p>
    <w:p w:rsidR="00F218FE" w:rsidRPr="00876BE9" w:rsidP="00F218FE" w14:paraId="0C37D3E0" w14:textId="77777777">
      <w:pPr>
        <w:pStyle w:val="Heading2"/>
        <w:rPr>
          <w:rFonts w:asciiTheme="majorEastAsia" w:eastAsiaTheme="majorEastAsia" w:hAnsiTheme="majorEastAsia"/>
          <w:u w:val="none"/>
          <w:lang w:eastAsia="zh-CN"/>
        </w:rPr>
      </w:pPr>
      <w:r w:rsidRPr="00876BE9">
        <w:rPr>
          <w:rFonts w:asciiTheme="majorEastAsia" w:eastAsiaTheme="majorEastAsia" w:hAnsiTheme="majorEastAsia" w:cs="PingFang TC" w:hint="eastAsia"/>
          <w:u w:val="none"/>
          <w:lang w:eastAsia="zh-CN"/>
        </w:rPr>
        <w:t>报告期间</w:t>
      </w:r>
      <w:r w:rsidRPr="00876BE9">
        <w:rPr>
          <w:rFonts w:asciiTheme="majorEastAsia" w:eastAsiaTheme="majorEastAsia" w:hAnsiTheme="majorEastAsia"/>
          <w:u w:val="none"/>
          <w:lang w:eastAsia="zh-CN"/>
        </w:rPr>
        <w:t>:</w:t>
      </w:r>
    </w:p>
    <w:p w:rsidR="00955B9D" w14:paraId="54C7F704" w14:textId="77777777">
      <w:pPr>
        <w:pStyle w:val="BodyText"/>
        <w:spacing w:before="5"/>
        <w:rPr>
          <w:b/>
          <w:sz w:val="17"/>
          <w:lang w:eastAsia="zh-CN"/>
        </w:rPr>
      </w:pPr>
    </w:p>
    <w:p w:rsidR="00F218FE" w:rsidP="00F218FE" w14:paraId="165C289A" w14:textId="7CF8B7E2">
      <w:pPr>
        <w:pStyle w:val="BodyText"/>
        <w:ind w:left="1252" w:right="328"/>
        <w:rPr>
          <w:lang w:eastAsia="zh-CN"/>
        </w:rPr>
      </w:pPr>
      <w:r w:rsidRPr="00A52AE6">
        <w:rPr>
          <w:rFonts w:asciiTheme="majorEastAsia" w:eastAsiaTheme="majorEastAsia" w:hAnsiTheme="majorEastAsia" w:cs="PingFang TC" w:hint="eastAsia"/>
          <w:szCs w:val="22"/>
          <w:u w:val="single"/>
          <w:lang w:eastAsia="zh-CN"/>
        </w:rPr>
        <w:t>候选人、被提名人或新进入者</w:t>
      </w:r>
      <w:r w:rsidRPr="00A52AE6">
        <w:rPr>
          <w:rFonts w:asciiTheme="majorEastAsia" w:eastAsiaTheme="majorEastAsia" w:hAnsiTheme="majorEastAsia" w:cs="PingFang TC" w:hint="eastAsia"/>
          <w:szCs w:val="22"/>
          <w:lang w:eastAsia="zh-CN"/>
        </w:rPr>
        <w:t>：</w:t>
      </w:r>
      <w:r w:rsidR="006E134E">
        <w:rPr>
          <w:rFonts w:asciiTheme="majorEastAsia" w:eastAsiaTheme="majorEastAsia" w:hAnsiTheme="majorEastAsia" w:cs="PingFang TC" w:hint="eastAsia"/>
          <w:szCs w:val="22"/>
          <w:lang w:eastAsia="zh-CN"/>
        </w:rPr>
        <w:t>上年度和本</w:t>
      </w:r>
      <w:r w:rsidRPr="00A52AE6">
        <w:rPr>
          <w:rFonts w:asciiTheme="majorEastAsia" w:eastAsiaTheme="majorEastAsia" w:hAnsiTheme="majorEastAsia" w:cs="PingFang TC" w:hint="eastAsia"/>
          <w:szCs w:val="22"/>
          <w:lang w:eastAsia="zh-CN"/>
        </w:rPr>
        <w:t>年</w:t>
      </w:r>
      <w:r w:rsidR="006E134E">
        <w:rPr>
          <w:rFonts w:asciiTheme="majorEastAsia" w:eastAsiaTheme="majorEastAsia" w:hAnsiTheme="majorEastAsia" w:cs="PingFang TC" w:hint="eastAsia"/>
          <w:szCs w:val="22"/>
          <w:lang w:eastAsia="zh-CN"/>
        </w:rPr>
        <w:t>至</w:t>
      </w:r>
      <w:r w:rsidRPr="00A52AE6">
        <w:rPr>
          <w:rFonts w:asciiTheme="majorEastAsia" w:eastAsiaTheme="majorEastAsia" w:hAnsiTheme="majorEastAsia" w:cs="PingFang TC" w:hint="eastAsia"/>
          <w:szCs w:val="22"/>
          <w:lang w:eastAsia="zh-CN"/>
        </w:rPr>
        <w:t>申请日期</w:t>
      </w:r>
    </w:p>
    <w:p w:rsidR="00955B9D" w14:paraId="688E4EBF" w14:textId="77777777">
      <w:pPr>
        <w:pStyle w:val="BodyText"/>
        <w:spacing w:before="10"/>
        <w:rPr>
          <w:sz w:val="17"/>
          <w:lang w:eastAsia="zh-CN"/>
        </w:rPr>
      </w:pPr>
    </w:p>
    <w:p w:rsidR="00F218FE" w:rsidP="00F218FE" w14:paraId="366FD512" w14:textId="757252D6">
      <w:pPr>
        <w:pStyle w:val="BodyText"/>
        <w:ind w:left="1252"/>
        <w:rPr>
          <w:lang w:eastAsia="zh-CN"/>
        </w:rPr>
      </w:pPr>
      <w:r w:rsidRPr="00A52AE6">
        <w:rPr>
          <w:rFonts w:asciiTheme="majorEastAsia" w:eastAsiaTheme="majorEastAsia" w:hAnsiTheme="majorEastAsia" w:cs="PingFang TC" w:hint="eastAsia"/>
          <w:szCs w:val="22"/>
          <w:u w:val="single"/>
          <w:lang w:eastAsia="zh-CN"/>
        </w:rPr>
        <w:t>年度</w:t>
      </w:r>
      <w:r w:rsidRPr="00A52AE6">
        <w:rPr>
          <w:rFonts w:asciiTheme="majorEastAsia" w:eastAsiaTheme="majorEastAsia" w:hAnsiTheme="majorEastAsia" w:cs="PingFang TC" w:hint="eastAsia"/>
          <w:szCs w:val="22"/>
          <w:lang w:eastAsia="zh-CN"/>
        </w:rPr>
        <w:t>：上年</w:t>
      </w:r>
      <w:r w:rsidR="006E134E">
        <w:rPr>
          <w:rFonts w:asciiTheme="majorEastAsia" w:eastAsiaTheme="majorEastAsia" w:hAnsiTheme="majorEastAsia" w:cs="PingFang TC" w:hint="eastAsia"/>
          <w:szCs w:val="22"/>
          <w:lang w:eastAsia="zh-CN"/>
        </w:rPr>
        <w:t>度</w:t>
      </w:r>
    </w:p>
    <w:p w:rsidR="00955B9D" w14:paraId="7B4DEBA7" w14:textId="77777777">
      <w:pPr>
        <w:pStyle w:val="BodyText"/>
        <w:spacing w:before="10"/>
        <w:rPr>
          <w:sz w:val="17"/>
          <w:lang w:eastAsia="zh-CN"/>
        </w:rPr>
      </w:pPr>
    </w:p>
    <w:p w:rsidR="00F218FE" w:rsidP="00F218FE" w14:paraId="775656E2" w14:textId="090B7019">
      <w:pPr>
        <w:pStyle w:val="BodyText"/>
        <w:spacing w:before="1"/>
        <w:ind w:left="1252"/>
        <w:rPr>
          <w:lang w:eastAsia="zh-CN"/>
        </w:rPr>
      </w:pPr>
      <w:r w:rsidRPr="00A52AE6">
        <w:rPr>
          <w:rFonts w:asciiTheme="majorEastAsia" w:eastAsiaTheme="majorEastAsia" w:hAnsiTheme="majorEastAsia" w:cs="PingFang TC" w:hint="eastAsia"/>
          <w:szCs w:val="22"/>
          <w:u w:val="single"/>
          <w:lang w:eastAsia="zh-CN"/>
        </w:rPr>
        <w:t>终止</w:t>
      </w:r>
      <w:r w:rsidRPr="00A52AE6">
        <w:rPr>
          <w:rFonts w:asciiTheme="majorEastAsia" w:eastAsiaTheme="majorEastAsia" w:hAnsiTheme="majorEastAsia" w:cs="PingFang TC" w:hint="eastAsia"/>
          <w:szCs w:val="22"/>
          <w:lang w:eastAsia="zh-CN"/>
        </w:rPr>
        <w:t>：</w:t>
      </w:r>
      <w:r w:rsidR="006E134E">
        <w:rPr>
          <w:rFonts w:asciiTheme="majorEastAsia" w:eastAsiaTheme="majorEastAsia" w:hAnsiTheme="majorEastAsia" w:cs="PingFang TC" w:hint="eastAsia"/>
          <w:szCs w:val="22"/>
          <w:lang w:eastAsia="zh-CN"/>
        </w:rPr>
        <w:t>本</w:t>
      </w:r>
      <w:r w:rsidRPr="00A52AE6">
        <w:rPr>
          <w:rFonts w:asciiTheme="majorEastAsia" w:eastAsiaTheme="majorEastAsia" w:hAnsiTheme="majorEastAsia" w:cs="PingFang TC" w:hint="eastAsia"/>
          <w:szCs w:val="22"/>
          <w:lang w:eastAsia="zh-CN"/>
        </w:rPr>
        <w:t>年至终止日期（此外，</w:t>
      </w:r>
      <w:r w:rsidR="006E134E">
        <w:rPr>
          <w:rFonts w:asciiTheme="majorEastAsia" w:eastAsiaTheme="majorEastAsia" w:hAnsiTheme="majorEastAsia" w:cs="PingFang TC" w:hint="eastAsia"/>
          <w:lang w:eastAsia="zh-CN"/>
        </w:rPr>
        <w:t>补交上年度未提交之年度申报</w:t>
      </w:r>
      <w:r w:rsidRPr="00A52AE6">
        <w:rPr>
          <w:rFonts w:asciiTheme="majorEastAsia" w:eastAsiaTheme="majorEastAsia" w:hAnsiTheme="majorEastAsia" w:cs="PingFang TC" w:hint="eastAsia"/>
          <w:szCs w:val="22"/>
          <w:lang w:eastAsia="zh-CN"/>
        </w:rPr>
        <w:t>）</w:t>
      </w:r>
    </w:p>
    <w:p w:rsidR="00F218FE" w14:paraId="465007A0" w14:textId="77777777">
      <w:pPr>
        <w:pStyle w:val="BodyText"/>
        <w:spacing w:before="1"/>
        <w:ind w:left="1252"/>
        <w:rPr>
          <w:lang w:eastAsia="zh-CN"/>
        </w:rPr>
      </w:pPr>
    </w:p>
    <w:p w:rsidR="00955B9D" w14:paraId="074151C8" w14:textId="77777777">
      <w:pPr>
        <w:pStyle w:val="BodyText"/>
        <w:spacing w:before="2"/>
        <w:rPr>
          <w:lang w:eastAsia="zh-CN"/>
        </w:rPr>
      </w:pPr>
    </w:p>
    <w:p w:rsidR="00F218FE" w:rsidP="00F218FE" w14:paraId="6FEB1229" w14:textId="77777777">
      <w:pPr>
        <w:pStyle w:val="Heading2"/>
        <w:rPr>
          <w:u w:val="none"/>
          <w:lang w:eastAsia="zh-CN"/>
        </w:rPr>
      </w:pPr>
      <w:r w:rsidRPr="00876BE9">
        <w:rPr>
          <w:rFonts w:asciiTheme="majorEastAsia" w:eastAsiaTheme="majorEastAsia" w:hAnsiTheme="majorEastAsia" w:cs="PingFang TC" w:hint="eastAsia"/>
          <w:u w:val="none"/>
          <w:lang w:eastAsia="zh-CN"/>
        </w:rPr>
        <w:t>报告要求</w:t>
      </w:r>
      <w:r>
        <w:rPr>
          <w:u w:val="none"/>
          <w:lang w:eastAsia="zh-CN"/>
        </w:rPr>
        <w:t>:</w:t>
      </w:r>
    </w:p>
    <w:p w:rsidR="00955B9D" w14:paraId="2824AB0D" w14:textId="77777777">
      <w:pPr>
        <w:pStyle w:val="BodyText"/>
        <w:spacing w:before="5"/>
        <w:rPr>
          <w:b/>
          <w:sz w:val="17"/>
          <w:lang w:eastAsia="zh-CN"/>
        </w:rPr>
      </w:pPr>
    </w:p>
    <w:p w:rsidR="00F218FE" w:rsidRPr="00F218FE" w:rsidP="00F218FE" w14:paraId="21C2EAD1" w14:textId="595AEDF0">
      <w:pPr>
        <w:pStyle w:val="BodyText"/>
        <w:ind w:left="1252" w:right="127"/>
        <w:rPr>
          <w:rFonts w:asciiTheme="majorEastAsia" w:eastAsiaTheme="majorEastAsia" w:hAnsiTheme="majorEastAsia" w:cs="PingFang TC"/>
          <w:szCs w:val="22"/>
          <w:lang w:eastAsia="zh-CN"/>
        </w:rPr>
      </w:pPr>
      <w:r w:rsidRPr="00F218FE">
        <w:rPr>
          <w:rFonts w:asciiTheme="majorEastAsia" w:eastAsiaTheme="majorEastAsia" w:hAnsiTheme="majorEastAsia" w:cs="PingFang TC" w:hint="eastAsia"/>
          <w:szCs w:val="22"/>
          <w:lang w:eastAsia="zh-CN"/>
        </w:rPr>
        <w:t>为投资或产生收入而持有的每项资产，尚未在第</w:t>
      </w:r>
      <w:r w:rsidRPr="00F218FE">
        <w:rPr>
          <w:rFonts w:asciiTheme="majorEastAsia" w:eastAsiaTheme="majorEastAsia" w:hAnsiTheme="majorEastAsia" w:cs="PingFang TC"/>
          <w:szCs w:val="22"/>
          <w:lang w:eastAsia="zh-CN"/>
        </w:rPr>
        <w:t>2</w:t>
      </w:r>
      <w:r w:rsidRPr="00F218FE">
        <w:rPr>
          <w:rFonts w:asciiTheme="majorEastAsia" w:eastAsiaTheme="majorEastAsia" w:hAnsiTheme="majorEastAsia" w:cs="PingFang TC" w:hint="eastAsia"/>
          <w:szCs w:val="22"/>
          <w:lang w:eastAsia="zh-CN"/>
        </w:rPr>
        <w:t>部分或第</w:t>
      </w:r>
      <w:r w:rsidRPr="00F218FE">
        <w:rPr>
          <w:rFonts w:asciiTheme="majorEastAsia" w:eastAsiaTheme="majorEastAsia" w:hAnsiTheme="majorEastAsia" w:cs="PingFang TC"/>
          <w:szCs w:val="22"/>
          <w:lang w:eastAsia="zh-CN"/>
        </w:rPr>
        <w:t>5</w:t>
      </w:r>
      <w:r w:rsidRPr="00F218FE">
        <w:rPr>
          <w:rFonts w:asciiTheme="majorEastAsia" w:eastAsiaTheme="majorEastAsia" w:hAnsiTheme="majorEastAsia" w:cs="PingFang TC" w:hint="eastAsia"/>
          <w:szCs w:val="22"/>
          <w:lang w:eastAsia="zh-CN"/>
        </w:rPr>
        <w:t>部分报告</w:t>
      </w:r>
      <w:r w:rsidR="006E134E">
        <w:rPr>
          <w:rFonts w:asciiTheme="majorEastAsia" w:eastAsiaTheme="majorEastAsia" w:hAnsiTheme="majorEastAsia" w:cs="PingFang TC" w:hint="eastAsia"/>
          <w:szCs w:val="22"/>
          <w:lang w:eastAsia="zh-CN"/>
        </w:rPr>
        <w:t>的</w:t>
      </w:r>
      <w:r w:rsidRPr="00F218FE">
        <w:rPr>
          <w:rFonts w:asciiTheme="majorEastAsia" w:eastAsiaTheme="majorEastAsia" w:hAnsiTheme="majorEastAsia" w:cs="PingFang TC" w:hint="eastAsia"/>
          <w:szCs w:val="22"/>
          <w:lang w:eastAsia="zh-CN"/>
        </w:rPr>
        <w:t>，在报告期</w:t>
      </w:r>
      <w:r>
        <w:rPr>
          <w:rFonts w:asciiTheme="majorEastAsia" w:eastAsiaTheme="majorEastAsia" w:hAnsiTheme="majorEastAsia" w:cs="PingFang TC" w:hint="eastAsia"/>
          <w:szCs w:val="22"/>
          <w:lang w:eastAsia="zh-CN"/>
        </w:rPr>
        <w:t>间</w:t>
      </w:r>
      <w:r w:rsidRPr="00F218FE">
        <w:rPr>
          <w:rFonts w:asciiTheme="majorEastAsia" w:eastAsiaTheme="majorEastAsia" w:hAnsiTheme="majorEastAsia" w:cs="PingFang TC" w:hint="eastAsia"/>
          <w:szCs w:val="22"/>
          <w:lang w:eastAsia="zh-CN"/>
        </w:rPr>
        <w:t>结束时价值超过</w:t>
      </w:r>
      <w:r w:rsidRPr="00F218FE">
        <w:rPr>
          <w:rFonts w:asciiTheme="majorEastAsia" w:eastAsiaTheme="majorEastAsia" w:hAnsiTheme="majorEastAsia" w:cs="PingFang TC"/>
          <w:szCs w:val="22"/>
          <w:lang w:eastAsia="zh-CN"/>
        </w:rPr>
        <w:t>1,000</w:t>
      </w:r>
      <w:r w:rsidRPr="00F218FE">
        <w:rPr>
          <w:rFonts w:asciiTheme="majorEastAsia" w:eastAsiaTheme="majorEastAsia" w:hAnsiTheme="majorEastAsia" w:cs="PingFang TC" w:hint="eastAsia"/>
          <w:szCs w:val="22"/>
          <w:lang w:eastAsia="zh-CN"/>
        </w:rPr>
        <w:t>美元或在报告期</w:t>
      </w:r>
      <w:r>
        <w:rPr>
          <w:rFonts w:asciiTheme="majorEastAsia" w:eastAsiaTheme="majorEastAsia" w:hAnsiTheme="majorEastAsia" w:cs="PingFang TC" w:hint="eastAsia"/>
          <w:szCs w:val="22"/>
          <w:lang w:eastAsia="zh-CN"/>
        </w:rPr>
        <w:t>间</w:t>
      </w:r>
      <w:r w:rsidRPr="00F218FE">
        <w:rPr>
          <w:rFonts w:asciiTheme="majorEastAsia" w:eastAsiaTheme="majorEastAsia" w:hAnsiTheme="majorEastAsia" w:cs="PingFang TC" w:hint="eastAsia"/>
          <w:szCs w:val="22"/>
          <w:lang w:eastAsia="zh-CN"/>
        </w:rPr>
        <w:t>内从中</w:t>
      </w:r>
      <w:r w:rsidR="006E134E">
        <w:rPr>
          <w:rFonts w:asciiTheme="majorEastAsia" w:eastAsiaTheme="majorEastAsia" w:hAnsiTheme="majorEastAsia" w:cs="PingFang TC" w:hint="eastAsia"/>
          <w:szCs w:val="22"/>
          <w:lang w:eastAsia="zh-CN"/>
        </w:rPr>
        <w:t>获得</w:t>
      </w:r>
      <w:r w:rsidRPr="00F218FE">
        <w:rPr>
          <w:rFonts w:asciiTheme="majorEastAsia" w:eastAsiaTheme="majorEastAsia" w:hAnsiTheme="majorEastAsia" w:cs="PingFang TC" w:hint="eastAsia"/>
          <w:szCs w:val="22"/>
          <w:lang w:eastAsia="zh-CN"/>
        </w:rPr>
        <w:t>超过</w:t>
      </w:r>
      <w:r w:rsidRPr="00F218FE">
        <w:rPr>
          <w:rFonts w:asciiTheme="majorEastAsia" w:eastAsiaTheme="majorEastAsia" w:hAnsiTheme="majorEastAsia" w:cs="PingFang TC"/>
          <w:szCs w:val="22"/>
          <w:lang w:eastAsia="zh-CN"/>
        </w:rPr>
        <w:t>200</w:t>
      </w:r>
      <w:r w:rsidRPr="00F218FE">
        <w:rPr>
          <w:rFonts w:asciiTheme="majorEastAsia" w:eastAsiaTheme="majorEastAsia" w:hAnsiTheme="majorEastAsia" w:cs="PingFang TC" w:hint="eastAsia"/>
          <w:szCs w:val="22"/>
          <w:lang w:eastAsia="zh-CN"/>
        </w:rPr>
        <w:t>美元的收入</w:t>
      </w:r>
      <w:r w:rsidR="006E134E">
        <w:rPr>
          <w:rFonts w:asciiTheme="majorEastAsia" w:eastAsiaTheme="majorEastAsia" w:hAnsiTheme="majorEastAsia" w:cs="PingFang TC" w:hint="eastAsia"/>
          <w:szCs w:val="22"/>
          <w:lang w:eastAsia="zh-CN"/>
        </w:rPr>
        <w:t>的</w:t>
      </w:r>
      <w:r w:rsidRPr="00F218FE">
        <w:rPr>
          <w:rFonts w:asciiTheme="majorEastAsia" w:eastAsiaTheme="majorEastAsia" w:hAnsiTheme="majorEastAsia" w:cs="PingFang TC" w:hint="eastAsia"/>
          <w:szCs w:val="22"/>
          <w:lang w:eastAsia="zh-CN"/>
        </w:rPr>
        <w:t>。出于价值和收入门槛的目的，您的</w:t>
      </w:r>
      <w:r w:rsidR="006E134E">
        <w:rPr>
          <w:rFonts w:asciiTheme="majorEastAsia" w:eastAsiaTheme="majorEastAsia" w:hAnsiTheme="majorEastAsia" w:cs="PingFang TC" w:hint="eastAsia"/>
          <w:szCs w:val="22"/>
          <w:lang w:eastAsia="zh-CN"/>
        </w:rPr>
        <w:t>收益需</w:t>
      </w:r>
      <w:r w:rsidRPr="00F218FE">
        <w:rPr>
          <w:rFonts w:asciiTheme="majorEastAsia" w:eastAsiaTheme="majorEastAsia" w:hAnsiTheme="majorEastAsia" w:cs="PingFang TC" w:hint="eastAsia"/>
          <w:szCs w:val="22"/>
          <w:lang w:eastAsia="zh-CN"/>
        </w:rPr>
        <w:t>与您的配偶</w:t>
      </w:r>
      <w:r w:rsidR="006E134E">
        <w:rPr>
          <w:rFonts w:asciiTheme="majorEastAsia" w:eastAsiaTheme="majorEastAsia" w:hAnsiTheme="majorEastAsia" w:cs="PingFang TC" w:hint="eastAsia"/>
          <w:szCs w:val="22"/>
          <w:lang w:eastAsia="zh-CN"/>
        </w:rPr>
        <w:t>及</w:t>
      </w:r>
      <w:r w:rsidR="003A72F9">
        <w:rPr>
          <w:rFonts w:asciiTheme="majorEastAsia" w:eastAsiaTheme="majorEastAsia" w:hAnsiTheme="majorEastAsia" w:cs="PingFang TC" w:hint="eastAsia"/>
          <w:szCs w:val="22"/>
          <w:lang w:eastAsia="zh-CN"/>
        </w:rPr>
        <w:t>受</w:t>
      </w:r>
      <w:r w:rsidRPr="00F218FE">
        <w:rPr>
          <w:rFonts w:asciiTheme="majorEastAsia" w:eastAsiaTheme="majorEastAsia" w:hAnsiTheme="majorEastAsia" w:cs="PingFang TC" w:hint="eastAsia"/>
          <w:szCs w:val="22"/>
          <w:lang w:eastAsia="zh-CN"/>
        </w:rPr>
        <w:t>抚养子女的</w:t>
      </w:r>
      <w:r w:rsidR="006E134E">
        <w:rPr>
          <w:rFonts w:asciiTheme="majorEastAsia" w:eastAsiaTheme="majorEastAsia" w:hAnsiTheme="majorEastAsia" w:cs="PingFang TC" w:hint="eastAsia"/>
          <w:szCs w:val="22"/>
          <w:lang w:eastAsia="zh-CN"/>
        </w:rPr>
        <w:t>收益</w:t>
      </w:r>
      <w:r w:rsidR="00BD2271">
        <w:rPr>
          <w:rFonts w:asciiTheme="majorEastAsia" w:eastAsiaTheme="majorEastAsia" w:hAnsiTheme="majorEastAsia" w:cs="PingFang TC" w:hint="eastAsia"/>
          <w:szCs w:val="22"/>
          <w:lang w:eastAsia="zh-CN"/>
        </w:rPr>
        <w:t>累加</w:t>
      </w:r>
      <w:r w:rsidRPr="00F218FE">
        <w:rPr>
          <w:rFonts w:asciiTheme="majorEastAsia" w:eastAsiaTheme="majorEastAsia" w:hAnsiTheme="majorEastAsia" w:cs="PingFang TC" w:hint="eastAsia"/>
          <w:szCs w:val="22"/>
          <w:lang w:eastAsia="zh-CN"/>
        </w:rPr>
        <w:t>。</w:t>
      </w:r>
    </w:p>
    <w:p w:rsidR="00955B9D" w14:paraId="4DB70647" w14:textId="77777777">
      <w:pPr>
        <w:pStyle w:val="BodyText"/>
        <w:spacing w:before="2"/>
        <w:rPr>
          <w:lang w:eastAsia="zh-CN"/>
        </w:rPr>
      </w:pPr>
    </w:p>
    <w:p w:rsidR="00F218FE" w:rsidP="00F218FE" w14:paraId="0178AE09" w14:textId="77777777">
      <w:pPr>
        <w:pStyle w:val="Heading2"/>
        <w:rPr>
          <w:u w:val="none"/>
          <w:lang w:eastAsia="zh-CN"/>
        </w:rPr>
      </w:pPr>
      <w:r w:rsidRPr="00766822">
        <w:rPr>
          <w:rFonts w:asciiTheme="majorEastAsia" w:eastAsiaTheme="majorEastAsia" w:hAnsiTheme="majorEastAsia" w:cs="PingFang TC" w:hint="eastAsia"/>
          <w:szCs w:val="22"/>
          <w:u w:val="none"/>
          <w:lang w:eastAsia="zh-CN"/>
        </w:rPr>
        <w:t>例外情况：</w:t>
      </w:r>
    </w:p>
    <w:p w:rsidR="00955B9D" w14:paraId="0DB93363" w14:textId="77777777">
      <w:pPr>
        <w:pStyle w:val="BodyText"/>
        <w:spacing w:before="5"/>
        <w:rPr>
          <w:b/>
          <w:sz w:val="17"/>
          <w:lang w:eastAsia="zh-CN"/>
        </w:rPr>
      </w:pPr>
    </w:p>
    <w:p w:rsidR="006348E3" w:rsidRPr="004A5F52" w:rsidP="006348E3" w14:paraId="14F52593" w14:textId="03C1481E">
      <w:pPr>
        <w:pStyle w:val="Heading2"/>
        <w:spacing w:before="95"/>
        <w:rPr>
          <w:rFonts w:asciiTheme="majorEastAsia" w:eastAsiaTheme="majorEastAsia" w:hAnsiTheme="majorEastAsia" w:cs="PingFang TC"/>
          <w:u w:val="none"/>
          <w:lang w:eastAsia="zh-CN"/>
        </w:rPr>
      </w:pPr>
      <w:r>
        <w:rPr>
          <w:rFonts w:asciiTheme="majorEastAsia" w:eastAsiaTheme="majorEastAsia" w:hAnsiTheme="majorEastAsia" w:cs="PingFang TC" w:hint="eastAsia"/>
          <w:b w:val="0"/>
          <w:bCs w:val="0"/>
          <w:szCs w:val="22"/>
          <w:u w:val="none"/>
          <w:lang w:eastAsia="zh-CN"/>
        </w:rPr>
        <w:t>请</w:t>
      </w:r>
      <w:r w:rsidR="006E134E">
        <w:rPr>
          <w:rFonts w:asciiTheme="majorEastAsia" w:eastAsiaTheme="majorEastAsia" w:hAnsiTheme="majorEastAsia" w:cs="PingFang TC" w:hint="eastAsia"/>
          <w:b w:val="0"/>
          <w:bCs w:val="0"/>
          <w:szCs w:val="22"/>
          <w:u w:val="none"/>
          <w:lang w:eastAsia="zh-CN"/>
        </w:rPr>
        <w:t>勿报</w:t>
      </w:r>
      <w:r>
        <w:rPr>
          <w:rFonts w:asciiTheme="majorEastAsia" w:eastAsiaTheme="majorEastAsia" w:hAnsiTheme="majorEastAsia" w:cs="PingFang TC" w:hint="eastAsia"/>
          <w:b w:val="0"/>
          <w:bCs w:val="0"/>
          <w:szCs w:val="22"/>
          <w:u w:val="none"/>
          <w:lang w:eastAsia="zh-CN"/>
        </w:rPr>
        <w:t>告以下</w:t>
      </w:r>
      <w:r w:rsidRPr="00F218FE" w:rsidR="00F218FE">
        <w:rPr>
          <w:rFonts w:asciiTheme="majorEastAsia" w:eastAsiaTheme="majorEastAsia" w:hAnsiTheme="majorEastAsia" w:cs="PingFang TC" w:hint="eastAsia"/>
          <w:b w:val="0"/>
          <w:bCs w:val="0"/>
          <w:szCs w:val="22"/>
          <w:u w:val="none"/>
          <w:lang w:eastAsia="zh-CN"/>
        </w:rPr>
        <w:t>情况：</w:t>
      </w:r>
      <w:r w:rsidRPr="00F218FE" w:rsidR="00F218FE">
        <w:rPr>
          <w:rFonts w:asciiTheme="majorEastAsia" w:eastAsiaTheme="majorEastAsia" w:hAnsiTheme="majorEastAsia" w:cs="PingFang TC"/>
          <w:b w:val="0"/>
          <w:bCs w:val="0"/>
          <w:szCs w:val="22"/>
          <w:u w:val="none"/>
          <w:lang w:eastAsia="zh-CN"/>
        </w:rPr>
        <w:t xml:space="preserve">(1) </w:t>
      </w:r>
      <w:r w:rsidR="00BD2271">
        <w:rPr>
          <w:rFonts w:asciiTheme="majorEastAsia" w:eastAsiaTheme="majorEastAsia" w:hAnsiTheme="majorEastAsia" w:cs="PingFang TC" w:hint="eastAsia"/>
          <w:b w:val="0"/>
          <w:bCs w:val="0"/>
          <w:szCs w:val="22"/>
          <w:u w:val="none"/>
          <w:lang w:eastAsia="zh-CN"/>
        </w:rPr>
        <w:t>在</w:t>
      </w:r>
      <w:r w:rsidRPr="00F218FE" w:rsidR="00F218FE">
        <w:rPr>
          <w:rFonts w:asciiTheme="majorEastAsia" w:eastAsiaTheme="majorEastAsia" w:hAnsiTheme="majorEastAsia" w:cs="PingFang TC" w:hint="eastAsia"/>
          <w:b w:val="0"/>
          <w:bCs w:val="0"/>
          <w:szCs w:val="22"/>
          <w:u w:val="none"/>
          <w:lang w:eastAsia="zh-CN"/>
        </w:rPr>
        <w:t>报告期</w:t>
      </w:r>
      <w:r w:rsidR="00E36BEB">
        <w:rPr>
          <w:rFonts w:asciiTheme="majorEastAsia" w:eastAsiaTheme="majorEastAsia" w:hAnsiTheme="majorEastAsia" w:cs="PingFang TC" w:hint="eastAsia"/>
          <w:b w:val="0"/>
          <w:bCs w:val="0"/>
          <w:szCs w:val="22"/>
          <w:u w:val="none"/>
          <w:lang w:eastAsia="zh-CN"/>
        </w:rPr>
        <w:t>间</w:t>
      </w:r>
      <w:r w:rsidRPr="00F218FE" w:rsidR="00F218FE">
        <w:rPr>
          <w:rFonts w:asciiTheme="majorEastAsia" w:eastAsiaTheme="majorEastAsia" w:hAnsiTheme="majorEastAsia" w:cs="PingFang TC" w:hint="eastAsia"/>
          <w:b w:val="0"/>
          <w:bCs w:val="0"/>
          <w:szCs w:val="22"/>
          <w:u w:val="none"/>
          <w:lang w:eastAsia="zh-CN"/>
        </w:rPr>
        <w:t>内您未出租的个人住宅</w:t>
      </w:r>
      <w:r w:rsidRPr="00F218FE" w:rsidR="00F218FE">
        <w:rPr>
          <w:rFonts w:asciiTheme="majorEastAsia" w:eastAsiaTheme="majorEastAsia" w:hAnsiTheme="majorEastAsia" w:cs="PingFang TC"/>
          <w:b w:val="0"/>
          <w:bCs w:val="0"/>
          <w:szCs w:val="22"/>
          <w:u w:val="none"/>
          <w:lang w:eastAsia="zh-CN"/>
        </w:rPr>
        <w:t xml:space="preserve"> (2) </w:t>
      </w:r>
      <w:r w:rsidRPr="00F218FE" w:rsidR="00F218FE">
        <w:rPr>
          <w:rFonts w:asciiTheme="majorEastAsia" w:eastAsiaTheme="majorEastAsia" w:hAnsiTheme="majorEastAsia" w:cs="PingFang TC" w:hint="eastAsia"/>
          <w:b w:val="0"/>
          <w:bCs w:val="0"/>
          <w:szCs w:val="22"/>
          <w:u w:val="none"/>
          <w:lang w:eastAsia="zh-CN"/>
        </w:rPr>
        <w:t>来自美国政府的退休福利，包括</w:t>
      </w:r>
      <w:r w:rsidR="00BD2271">
        <w:rPr>
          <w:rFonts w:asciiTheme="majorEastAsia" w:eastAsiaTheme="majorEastAsia" w:hAnsiTheme="majorEastAsia" w:cs="PingFang TC" w:hint="eastAsia"/>
          <w:b w:val="0"/>
          <w:bCs w:val="0"/>
          <w:szCs w:val="22"/>
          <w:u w:val="none"/>
          <w:lang w:eastAsia="zh-CN"/>
        </w:rPr>
        <w:t>退休</w:t>
      </w:r>
      <w:r w:rsidRPr="00F218FE" w:rsidR="00F218FE">
        <w:rPr>
          <w:rFonts w:asciiTheme="majorEastAsia" w:eastAsiaTheme="majorEastAsia" w:hAnsiTheme="majorEastAsia" w:cs="PingFang TC" w:hint="eastAsia"/>
          <w:b w:val="0"/>
          <w:bCs w:val="0"/>
          <w:szCs w:val="22"/>
          <w:u w:val="none"/>
          <w:lang w:eastAsia="zh-CN"/>
        </w:rPr>
        <w:t>储蓄计划；</w:t>
      </w:r>
      <w:r w:rsidRPr="00F218FE" w:rsidR="00F218FE">
        <w:rPr>
          <w:rFonts w:asciiTheme="majorEastAsia" w:eastAsiaTheme="majorEastAsia" w:hAnsiTheme="majorEastAsia" w:cs="PingFang TC"/>
          <w:b w:val="0"/>
          <w:bCs w:val="0"/>
          <w:szCs w:val="22"/>
          <w:u w:val="none"/>
          <w:lang w:eastAsia="zh-CN"/>
        </w:rPr>
        <w:t>(3)</w:t>
      </w:r>
      <w:r w:rsidRPr="00F218FE" w:rsidR="00F218FE">
        <w:rPr>
          <w:rFonts w:asciiTheme="majorEastAsia" w:eastAsiaTheme="majorEastAsia" w:hAnsiTheme="majorEastAsia" w:cs="PingFang TC" w:hint="eastAsia"/>
          <w:b w:val="0"/>
          <w:bCs w:val="0"/>
          <w:szCs w:val="22"/>
          <w:u w:val="none"/>
          <w:lang w:eastAsia="zh-CN"/>
        </w:rPr>
        <w:t>来自社会保障、退伍军人福利和其他类似</w:t>
      </w:r>
      <w:r w:rsidR="00BD2271">
        <w:rPr>
          <w:rFonts w:asciiTheme="majorEastAsia" w:eastAsiaTheme="majorEastAsia" w:hAnsiTheme="majorEastAsia" w:cs="PingFang TC" w:hint="eastAsia"/>
          <w:b w:val="0"/>
          <w:bCs w:val="0"/>
          <w:szCs w:val="22"/>
          <w:u w:val="none"/>
          <w:lang w:eastAsia="zh-CN"/>
        </w:rPr>
        <w:t>的</w:t>
      </w:r>
      <w:r w:rsidRPr="00F218FE" w:rsidR="00F218FE">
        <w:rPr>
          <w:rFonts w:asciiTheme="majorEastAsia" w:eastAsiaTheme="majorEastAsia" w:hAnsiTheme="majorEastAsia" w:cs="PingFang TC" w:hint="eastAsia"/>
          <w:b w:val="0"/>
          <w:bCs w:val="0"/>
          <w:szCs w:val="22"/>
          <w:u w:val="none"/>
          <w:lang w:eastAsia="zh-CN"/>
        </w:rPr>
        <w:t>美国政府</w:t>
      </w:r>
      <w:r w:rsidR="00BD2271">
        <w:rPr>
          <w:rFonts w:asciiTheme="majorEastAsia" w:eastAsiaTheme="majorEastAsia" w:hAnsiTheme="majorEastAsia" w:cs="PingFang TC" w:hint="eastAsia"/>
          <w:b w:val="0"/>
          <w:bCs w:val="0"/>
          <w:szCs w:val="22"/>
          <w:u w:val="none"/>
          <w:lang w:eastAsia="zh-CN"/>
        </w:rPr>
        <w:t>的</w:t>
      </w:r>
      <w:r w:rsidRPr="00F218FE" w:rsidR="00F218FE">
        <w:rPr>
          <w:rFonts w:asciiTheme="majorEastAsia" w:eastAsiaTheme="majorEastAsia" w:hAnsiTheme="majorEastAsia" w:cs="PingFang TC" w:hint="eastAsia"/>
          <w:b w:val="0"/>
          <w:bCs w:val="0"/>
          <w:szCs w:val="22"/>
          <w:u w:val="none"/>
          <w:lang w:eastAsia="zh-CN"/>
        </w:rPr>
        <w:t>福</w:t>
      </w:r>
      <w:r w:rsidR="00BD2271">
        <w:rPr>
          <w:rFonts w:asciiTheme="majorEastAsia" w:eastAsiaTheme="majorEastAsia" w:hAnsiTheme="majorEastAsia" w:cs="PingFang TC" w:hint="eastAsia"/>
          <w:b w:val="0"/>
          <w:bCs w:val="0"/>
          <w:szCs w:val="22"/>
          <w:u w:val="none"/>
          <w:lang w:eastAsia="zh-CN"/>
        </w:rPr>
        <w:t>利</w:t>
      </w:r>
      <w:r w:rsidRPr="00F218FE" w:rsidR="00F218FE">
        <w:rPr>
          <w:rFonts w:asciiTheme="majorEastAsia" w:eastAsiaTheme="majorEastAsia" w:hAnsiTheme="majorEastAsia" w:cs="PingFang TC" w:hint="eastAsia"/>
          <w:b w:val="0"/>
          <w:bCs w:val="0"/>
          <w:szCs w:val="22"/>
          <w:u w:val="none"/>
          <w:lang w:eastAsia="zh-CN"/>
        </w:rPr>
        <w:t>收入；</w:t>
      </w:r>
      <w:r w:rsidRPr="00F218FE" w:rsidR="00F218FE">
        <w:rPr>
          <w:rFonts w:asciiTheme="majorEastAsia" w:eastAsiaTheme="majorEastAsia" w:hAnsiTheme="majorEastAsia" w:cs="PingFang TC"/>
          <w:b w:val="0"/>
          <w:bCs w:val="0"/>
          <w:szCs w:val="22"/>
          <w:u w:val="none"/>
          <w:lang w:eastAsia="zh-CN"/>
        </w:rPr>
        <w:t xml:space="preserve">(4) </w:t>
      </w:r>
      <w:r w:rsidRPr="00F218FE" w:rsidR="00F218FE">
        <w:rPr>
          <w:rFonts w:asciiTheme="majorEastAsia" w:eastAsiaTheme="majorEastAsia" w:hAnsiTheme="majorEastAsia" w:cs="PingFang TC" w:hint="eastAsia"/>
          <w:b w:val="0"/>
          <w:bCs w:val="0"/>
          <w:szCs w:val="22"/>
          <w:u w:val="none"/>
          <w:lang w:eastAsia="zh-CN"/>
        </w:rPr>
        <w:t>在单一金融机构的货币市场账户、</w:t>
      </w:r>
      <w:r>
        <w:rPr>
          <w:rFonts w:asciiTheme="majorEastAsia" w:eastAsiaTheme="majorEastAsia" w:hAnsiTheme="majorEastAsia" w:cs="PingFang TC" w:hint="eastAsia"/>
          <w:b w:val="0"/>
          <w:bCs w:val="0"/>
          <w:szCs w:val="22"/>
          <w:u w:val="none"/>
          <w:lang w:eastAsia="zh-CN"/>
        </w:rPr>
        <w:t>定期存款</w:t>
      </w:r>
      <w:r w:rsidRPr="00F218FE" w:rsidR="00F218FE">
        <w:rPr>
          <w:rFonts w:asciiTheme="majorEastAsia" w:eastAsiaTheme="majorEastAsia" w:hAnsiTheme="majorEastAsia" w:cs="PingFang TC" w:hint="eastAsia"/>
          <w:b w:val="0"/>
          <w:bCs w:val="0"/>
          <w:szCs w:val="22"/>
          <w:u w:val="none"/>
          <w:lang w:eastAsia="zh-CN"/>
        </w:rPr>
        <w:t>、储蓄账户、支票账户或其他现金存款</w:t>
      </w:r>
      <w:r w:rsidR="00BD2271">
        <w:rPr>
          <w:rFonts w:asciiTheme="majorEastAsia" w:eastAsiaTheme="majorEastAsia" w:hAnsiTheme="majorEastAsia" w:cs="PingFang TC" w:hint="eastAsia"/>
          <w:b w:val="0"/>
          <w:bCs w:val="0"/>
          <w:szCs w:val="22"/>
          <w:u w:val="none"/>
          <w:lang w:eastAsia="zh-CN"/>
        </w:rPr>
        <w:t>累</w:t>
      </w:r>
      <w:r w:rsidRPr="00F218FE" w:rsidR="00F218FE">
        <w:rPr>
          <w:rFonts w:asciiTheme="majorEastAsia" w:eastAsiaTheme="majorEastAsia" w:hAnsiTheme="majorEastAsia" w:cs="PingFang TC" w:hint="eastAsia"/>
          <w:b w:val="0"/>
          <w:bCs w:val="0"/>
          <w:szCs w:val="22"/>
          <w:u w:val="none"/>
          <w:lang w:eastAsia="zh-CN"/>
        </w:rPr>
        <w:t>计</w:t>
      </w:r>
      <w:r w:rsidRPr="00F218FE" w:rsidR="00F218FE">
        <w:rPr>
          <w:rFonts w:asciiTheme="majorEastAsia" w:eastAsiaTheme="majorEastAsia" w:hAnsiTheme="majorEastAsia" w:cs="PingFang TC"/>
          <w:b w:val="0"/>
          <w:bCs w:val="0"/>
          <w:szCs w:val="22"/>
          <w:u w:val="none"/>
          <w:lang w:eastAsia="zh-CN"/>
        </w:rPr>
        <w:t xml:space="preserve">5,000 </w:t>
      </w:r>
      <w:r w:rsidRPr="00F218FE" w:rsidR="00F218FE">
        <w:rPr>
          <w:rFonts w:asciiTheme="majorEastAsia" w:eastAsiaTheme="majorEastAsia" w:hAnsiTheme="majorEastAsia" w:cs="PingFang TC" w:hint="eastAsia"/>
          <w:b w:val="0"/>
          <w:bCs w:val="0"/>
          <w:szCs w:val="22"/>
          <w:u w:val="none"/>
          <w:lang w:eastAsia="zh-CN"/>
        </w:rPr>
        <w:t>美元或以下的（除超过</w:t>
      </w:r>
      <w:r w:rsidRPr="00F218FE" w:rsidR="00F218FE">
        <w:rPr>
          <w:rFonts w:asciiTheme="majorEastAsia" w:eastAsiaTheme="majorEastAsia" w:hAnsiTheme="majorEastAsia" w:cs="PingFang TC"/>
          <w:b w:val="0"/>
          <w:bCs w:val="0"/>
          <w:szCs w:val="22"/>
          <w:u w:val="none"/>
          <w:lang w:eastAsia="zh-CN"/>
        </w:rPr>
        <w:t>200</w:t>
      </w:r>
      <w:r w:rsidRPr="00F218FE" w:rsidR="00F218FE">
        <w:rPr>
          <w:rFonts w:asciiTheme="majorEastAsia" w:eastAsiaTheme="majorEastAsia" w:hAnsiTheme="majorEastAsia" w:cs="PingFang TC" w:hint="eastAsia"/>
          <w:b w:val="0"/>
          <w:bCs w:val="0"/>
          <w:szCs w:val="22"/>
          <w:u w:val="none"/>
          <w:lang w:eastAsia="zh-CN"/>
        </w:rPr>
        <w:t>美元</w:t>
      </w:r>
      <w:r w:rsidR="00BD2271">
        <w:rPr>
          <w:rFonts w:asciiTheme="majorEastAsia" w:eastAsiaTheme="majorEastAsia" w:hAnsiTheme="majorEastAsia" w:cs="PingFang TC" w:hint="eastAsia"/>
          <w:b w:val="0"/>
          <w:bCs w:val="0"/>
          <w:szCs w:val="22"/>
          <w:u w:val="none"/>
          <w:lang w:eastAsia="zh-CN"/>
        </w:rPr>
        <w:t>的收入外</w:t>
      </w:r>
      <w:r w:rsidRPr="00F218FE" w:rsidR="00F218FE">
        <w:rPr>
          <w:rFonts w:asciiTheme="majorEastAsia" w:eastAsiaTheme="majorEastAsia" w:hAnsiTheme="majorEastAsia" w:cs="PingFang TC" w:hint="eastAsia"/>
          <w:b w:val="0"/>
          <w:bCs w:val="0"/>
          <w:szCs w:val="22"/>
          <w:u w:val="none"/>
          <w:lang w:eastAsia="zh-CN"/>
        </w:rPr>
        <w:t>）；</w:t>
      </w:r>
      <w:r w:rsidRPr="00F218FE" w:rsidR="00F218FE">
        <w:rPr>
          <w:rFonts w:asciiTheme="majorEastAsia" w:eastAsiaTheme="majorEastAsia" w:hAnsiTheme="majorEastAsia" w:cs="PingFang TC"/>
          <w:b w:val="0"/>
          <w:bCs w:val="0"/>
          <w:szCs w:val="22"/>
          <w:u w:val="none"/>
          <w:lang w:eastAsia="zh-CN"/>
        </w:rPr>
        <w:t>(5)</w:t>
      </w:r>
      <w:r w:rsidRPr="00F218FE" w:rsidR="00F218FE">
        <w:rPr>
          <w:rFonts w:asciiTheme="majorEastAsia" w:eastAsiaTheme="majorEastAsia" w:hAnsiTheme="majorEastAsia" w:cs="PingFang TC" w:hint="eastAsia"/>
          <w:b w:val="0"/>
          <w:bCs w:val="0"/>
          <w:szCs w:val="22"/>
          <w:u w:val="none"/>
          <w:lang w:eastAsia="zh-CN"/>
        </w:rPr>
        <w:t>单一货币市场共同基金的份额</w:t>
      </w:r>
      <w:r w:rsidR="00BD2271">
        <w:rPr>
          <w:rFonts w:asciiTheme="majorEastAsia" w:eastAsiaTheme="majorEastAsia" w:hAnsiTheme="majorEastAsia" w:cs="PingFang TC" w:hint="eastAsia"/>
          <w:b w:val="0"/>
          <w:bCs w:val="0"/>
          <w:szCs w:val="22"/>
          <w:u w:val="none"/>
          <w:lang w:eastAsia="zh-CN"/>
        </w:rPr>
        <w:t>累</w:t>
      </w:r>
      <w:r w:rsidRPr="00F218FE" w:rsidR="00F218FE">
        <w:rPr>
          <w:rFonts w:asciiTheme="majorEastAsia" w:eastAsiaTheme="majorEastAsia" w:hAnsiTheme="majorEastAsia" w:cs="PingFang TC" w:hint="eastAsia"/>
          <w:b w:val="0"/>
          <w:bCs w:val="0"/>
          <w:szCs w:val="22"/>
          <w:u w:val="none"/>
          <w:lang w:eastAsia="zh-CN"/>
        </w:rPr>
        <w:t>计</w:t>
      </w:r>
      <w:r w:rsidRPr="00F218FE" w:rsidR="00F218FE">
        <w:rPr>
          <w:rFonts w:asciiTheme="majorEastAsia" w:eastAsiaTheme="majorEastAsia" w:hAnsiTheme="majorEastAsia" w:cs="PingFang TC"/>
          <w:b w:val="0"/>
          <w:bCs w:val="0"/>
          <w:szCs w:val="22"/>
          <w:u w:val="none"/>
          <w:lang w:eastAsia="zh-CN"/>
        </w:rPr>
        <w:t>5,000</w:t>
      </w:r>
      <w:r w:rsidRPr="00F218FE" w:rsidR="00F218FE">
        <w:rPr>
          <w:rFonts w:asciiTheme="majorEastAsia" w:eastAsiaTheme="majorEastAsia" w:hAnsiTheme="majorEastAsia" w:cs="PingFang TC" w:hint="eastAsia"/>
          <w:b w:val="0"/>
          <w:bCs w:val="0"/>
          <w:szCs w:val="22"/>
          <w:u w:val="none"/>
          <w:lang w:eastAsia="zh-CN"/>
        </w:rPr>
        <w:t>美元或以下（除超过</w:t>
      </w:r>
      <w:r w:rsidRPr="00F218FE" w:rsidR="00F218FE">
        <w:rPr>
          <w:rFonts w:asciiTheme="majorEastAsia" w:eastAsiaTheme="majorEastAsia" w:hAnsiTheme="majorEastAsia" w:cs="PingFang TC"/>
          <w:b w:val="0"/>
          <w:bCs w:val="0"/>
          <w:szCs w:val="22"/>
          <w:u w:val="none"/>
          <w:lang w:eastAsia="zh-CN"/>
        </w:rPr>
        <w:t>200</w:t>
      </w:r>
      <w:r w:rsidRPr="00F218FE" w:rsidR="00F218FE">
        <w:rPr>
          <w:rFonts w:asciiTheme="majorEastAsia" w:eastAsiaTheme="majorEastAsia" w:hAnsiTheme="majorEastAsia" w:cs="PingFang TC" w:hint="eastAsia"/>
          <w:b w:val="0"/>
          <w:bCs w:val="0"/>
          <w:szCs w:val="22"/>
          <w:u w:val="none"/>
          <w:lang w:eastAsia="zh-CN"/>
        </w:rPr>
        <w:t>美元</w:t>
      </w:r>
      <w:r w:rsidR="00BD2271">
        <w:rPr>
          <w:rFonts w:asciiTheme="majorEastAsia" w:eastAsiaTheme="majorEastAsia" w:hAnsiTheme="majorEastAsia" w:cs="PingFang TC" w:hint="eastAsia"/>
          <w:b w:val="0"/>
          <w:bCs w:val="0"/>
          <w:szCs w:val="22"/>
          <w:u w:val="none"/>
          <w:lang w:eastAsia="zh-CN"/>
        </w:rPr>
        <w:t>的收入外</w:t>
      </w:r>
      <w:r w:rsidRPr="00F218FE" w:rsidR="00F218FE">
        <w:rPr>
          <w:rFonts w:asciiTheme="majorEastAsia" w:eastAsiaTheme="majorEastAsia" w:hAnsiTheme="majorEastAsia" w:cs="PingFang TC" w:hint="eastAsia"/>
          <w:b w:val="0"/>
          <w:bCs w:val="0"/>
          <w:szCs w:val="22"/>
          <w:u w:val="none"/>
          <w:lang w:eastAsia="zh-CN"/>
        </w:rPr>
        <w:t>）；</w:t>
      </w:r>
      <w:r w:rsidRPr="00F218FE" w:rsidR="00F218FE">
        <w:rPr>
          <w:rFonts w:asciiTheme="majorEastAsia" w:eastAsiaTheme="majorEastAsia" w:hAnsiTheme="majorEastAsia" w:cs="PingFang TC"/>
          <w:b w:val="0"/>
          <w:bCs w:val="0"/>
          <w:szCs w:val="22"/>
          <w:u w:val="none"/>
          <w:lang w:eastAsia="zh-CN"/>
        </w:rPr>
        <w:t>(6)</w:t>
      </w:r>
      <w:r w:rsidRPr="00F218FE" w:rsidR="00F218FE">
        <w:rPr>
          <w:rFonts w:asciiTheme="majorEastAsia" w:eastAsiaTheme="majorEastAsia" w:hAnsiTheme="majorEastAsia" w:cs="PingFang TC" w:hint="eastAsia"/>
          <w:b w:val="0"/>
          <w:bCs w:val="0"/>
          <w:szCs w:val="22"/>
          <w:u w:val="none"/>
          <w:lang w:eastAsia="zh-CN"/>
        </w:rPr>
        <w:t>您或您的配偶</w:t>
      </w:r>
      <w:r w:rsidR="00BD2271">
        <w:rPr>
          <w:rFonts w:asciiTheme="majorEastAsia" w:eastAsiaTheme="majorEastAsia" w:hAnsiTheme="majorEastAsia" w:cs="PingFang TC" w:hint="eastAsia"/>
          <w:b w:val="0"/>
          <w:bCs w:val="0"/>
          <w:szCs w:val="22"/>
          <w:u w:val="none"/>
          <w:lang w:eastAsia="zh-CN"/>
        </w:rPr>
        <w:t>间的相互借贷，</w:t>
      </w:r>
      <w:r w:rsidRPr="00F218FE" w:rsidR="00F218FE">
        <w:rPr>
          <w:rFonts w:asciiTheme="majorEastAsia" w:eastAsiaTheme="majorEastAsia" w:hAnsiTheme="majorEastAsia" w:cs="PingFang TC" w:hint="eastAsia"/>
          <w:b w:val="0"/>
          <w:bCs w:val="0"/>
          <w:szCs w:val="22"/>
          <w:u w:val="none"/>
          <w:lang w:eastAsia="zh-CN"/>
        </w:rPr>
        <w:t>或</w:t>
      </w:r>
      <w:r w:rsidR="00BD2271">
        <w:rPr>
          <w:rFonts w:asciiTheme="majorEastAsia" w:eastAsiaTheme="majorEastAsia" w:hAnsiTheme="majorEastAsia" w:cs="PingFang TC" w:hint="eastAsia"/>
          <w:b w:val="0"/>
          <w:bCs w:val="0"/>
          <w:szCs w:val="22"/>
          <w:u w:val="none"/>
          <w:lang w:eastAsia="zh-CN"/>
        </w:rPr>
        <w:t>给</w:t>
      </w:r>
      <w:r w:rsidRPr="00F218FE" w:rsidR="00F218FE">
        <w:rPr>
          <w:rFonts w:asciiTheme="majorEastAsia" w:eastAsiaTheme="majorEastAsia" w:hAnsiTheme="majorEastAsia" w:cs="PingFang TC" w:hint="eastAsia"/>
          <w:b w:val="0"/>
          <w:bCs w:val="0"/>
          <w:szCs w:val="22"/>
          <w:u w:val="none"/>
          <w:lang w:eastAsia="zh-CN"/>
        </w:rPr>
        <w:t>父母</w:t>
      </w:r>
      <w:r w:rsidRPr="00F218FE" w:rsidR="00BD2271">
        <w:rPr>
          <w:rFonts w:asciiTheme="majorEastAsia" w:eastAsiaTheme="majorEastAsia" w:hAnsiTheme="majorEastAsia" w:cs="PingFang TC" w:hint="eastAsia"/>
          <w:b w:val="0"/>
          <w:bCs w:val="0"/>
          <w:szCs w:val="22"/>
          <w:u w:val="none"/>
          <w:lang w:eastAsia="zh-CN"/>
        </w:rPr>
        <w:t>、</w:t>
      </w:r>
      <w:r w:rsidRPr="00F218FE" w:rsidR="00F218FE">
        <w:rPr>
          <w:rFonts w:asciiTheme="majorEastAsia" w:eastAsiaTheme="majorEastAsia" w:hAnsiTheme="majorEastAsia" w:cs="PingFang TC" w:hint="eastAsia"/>
          <w:b w:val="0"/>
          <w:bCs w:val="0"/>
          <w:szCs w:val="22"/>
          <w:u w:val="none"/>
          <w:lang w:eastAsia="zh-CN"/>
        </w:rPr>
        <w:t>兄弟姐妹、子女或孙子女</w:t>
      </w:r>
      <w:r w:rsidR="00BD2271">
        <w:rPr>
          <w:rFonts w:asciiTheme="majorEastAsia" w:eastAsiaTheme="majorEastAsia" w:hAnsiTheme="majorEastAsia" w:cs="PingFang TC" w:hint="eastAsia"/>
          <w:b w:val="0"/>
          <w:bCs w:val="0"/>
          <w:szCs w:val="22"/>
          <w:u w:val="none"/>
          <w:lang w:eastAsia="zh-CN"/>
        </w:rPr>
        <w:t>所</w:t>
      </w:r>
      <w:r w:rsidRPr="00F218FE">
        <w:rPr>
          <w:rFonts w:asciiTheme="majorEastAsia" w:eastAsiaTheme="majorEastAsia" w:hAnsiTheme="majorEastAsia" w:cs="PingFang TC" w:hint="eastAsia"/>
          <w:b w:val="0"/>
          <w:bCs w:val="0"/>
          <w:szCs w:val="22"/>
          <w:u w:val="none"/>
          <w:lang w:eastAsia="zh-CN"/>
        </w:rPr>
        <w:t>提供的贷款</w:t>
      </w:r>
      <w:r w:rsidRPr="00F218FE" w:rsidR="00F218FE">
        <w:rPr>
          <w:rFonts w:asciiTheme="majorEastAsia" w:eastAsiaTheme="majorEastAsia" w:hAnsiTheme="majorEastAsia" w:cs="PingFang TC" w:hint="eastAsia"/>
          <w:b w:val="0"/>
          <w:bCs w:val="0"/>
          <w:szCs w:val="22"/>
          <w:u w:val="none"/>
          <w:lang w:eastAsia="zh-CN"/>
        </w:rPr>
        <w:t>；</w:t>
      </w:r>
      <w:r w:rsidRPr="00F218FE" w:rsidR="00F218FE">
        <w:rPr>
          <w:rFonts w:asciiTheme="majorEastAsia" w:eastAsiaTheme="majorEastAsia" w:hAnsiTheme="majorEastAsia" w:cs="PingFang TC"/>
          <w:b w:val="0"/>
          <w:bCs w:val="0"/>
          <w:szCs w:val="22"/>
          <w:u w:val="none"/>
          <w:lang w:eastAsia="zh-CN"/>
        </w:rPr>
        <w:t>(7)</w:t>
      </w:r>
      <w:r w:rsidRPr="00F218FE" w:rsidR="00F218FE">
        <w:rPr>
          <w:rFonts w:asciiTheme="majorEastAsia" w:eastAsiaTheme="majorEastAsia" w:hAnsiTheme="majorEastAsia" w:cs="PingFang TC" w:hint="eastAsia"/>
          <w:b w:val="0"/>
          <w:bCs w:val="0"/>
          <w:szCs w:val="22"/>
          <w:u w:val="none"/>
          <w:lang w:eastAsia="zh-CN"/>
        </w:rPr>
        <w:t>以终止婚姻</w:t>
      </w:r>
      <w:r w:rsidR="00931FB9">
        <w:rPr>
          <w:rFonts w:asciiTheme="majorEastAsia" w:eastAsiaTheme="majorEastAsia" w:hAnsiTheme="majorEastAsia" w:cs="PingFang TC" w:hint="eastAsia"/>
          <w:b w:val="0"/>
          <w:bCs w:val="0"/>
          <w:szCs w:val="22"/>
          <w:u w:val="none"/>
          <w:lang w:eastAsia="zh-CN"/>
        </w:rPr>
        <w:t>或永久分居为目的的分居配偶的收益</w:t>
      </w:r>
      <w:r w:rsidRPr="00F218FE" w:rsidR="00F218FE">
        <w:rPr>
          <w:rFonts w:asciiTheme="majorEastAsia" w:eastAsiaTheme="majorEastAsia" w:hAnsiTheme="majorEastAsia" w:cs="PingFang TC" w:hint="eastAsia"/>
          <w:b w:val="0"/>
          <w:bCs w:val="0"/>
          <w:szCs w:val="22"/>
          <w:u w:val="none"/>
          <w:lang w:eastAsia="zh-CN"/>
        </w:rPr>
        <w:t>；</w:t>
      </w:r>
      <w:r w:rsidRPr="00F218FE" w:rsidR="00F218FE">
        <w:rPr>
          <w:rFonts w:asciiTheme="majorEastAsia" w:eastAsiaTheme="majorEastAsia" w:hAnsiTheme="majorEastAsia" w:cs="PingFang TC"/>
          <w:b w:val="0"/>
          <w:bCs w:val="0"/>
          <w:szCs w:val="22"/>
          <w:u w:val="none"/>
          <w:lang w:eastAsia="zh-CN"/>
        </w:rPr>
        <w:t>(8)</w:t>
      </w:r>
      <w:r w:rsidRPr="00F218FE" w:rsidR="00F218FE">
        <w:rPr>
          <w:rFonts w:asciiTheme="majorEastAsia" w:eastAsiaTheme="majorEastAsia" w:hAnsiTheme="majorEastAsia" w:cs="PingFang TC" w:hint="eastAsia"/>
          <w:b w:val="0"/>
          <w:bCs w:val="0"/>
          <w:szCs w:val="22"/>
          <w:u w:val="none"/>
          <w:lang w:eastAsia="zh-CN"/>
        </w:rPr>
        <w:t>前配偶或与您永久分居的配偶的</w:t>
      </w:r>
      <w:r w:rsidR="00931FB9">
        <w:rPr>
          <w:rFonts w:asciiTheme="majorEastAsia" w:eastAsiaTheme="majorEastAsia" w:hAnsiTheme="majorEastAsia" w:cs="PingFang TC" w:hint="eastAsia"/>
          <w:b w:val="0"/>
          <w:bCs w:val="0"/>
          <w:szCs w:val="22"/>
          <w:u w:val="none"/>
          <w:lang w:eastAsia="zh-CN"/>
        </w:rPr>
        <w:t>收</w:t>
      </w:r>
      <w:r w:rsidRPr="00F218FE" w:rsidR="00F218FE">
        <w:rPr>
          <w:rFonts w:asciiTheme="majorEastAsia" w:eastAsiaTheme="majorEastAsia" w:hAnsiTheme="majorEastAsia" w:cs="PingFang TC" w:hint="eastAsia"/>
          <w:b w:val="0"/>
          <w:bCs w:val="0"/>
          <w:szCs w:val="22"/>
          <w:u w:val="none"/>
          <w:lang w:eastAsia="zh-CN"/>
        </w:rPr>
        <w:t>益；</w:t>
      </w:r>
      <w:r w:rsidRPr="00F218FE" w:rsidR="00F218FE">
        <w:rPr>
          <w:rFonts w:asciiTheme="majorEastAsia" w:eastAsiaTheme="majorEastAsia" w:hAnsiTheme="majorEastAsia" w:cs="PingFang TC"/>
          <w:b w:val="0"/>
          <w:bCs w:val="0"/>
          <w:szCs w:val="22"/>
          <w:u w:val="none"/>
          <w:lang w:eastAsia="zh-CN"/>
        </w:rPr>
        <w:t>(9)</w:t>
      </w:r>
      <w:r w:rsidRPr="00F218FE" w:rsidR="00F218FE">
        <w:rPr>
          <w:rFonts w:asciiTheme="majorEastAsia" w:eastAsiaTheme="majorEastAsia" w:hAnsiTheme="majorEastAsia" w:cs="PingFang TC" w:hint="eastAsia"/>
          <w:b w:val="0"/>
          <w:bCs w:val="0"/>
          <w:szCs w:val="22"/>
          <w:u w:val="none"/>
          <w:lang w:eastAsia="zh-CN"/>
        </w:rPr>
        <w:t>来自配偶或前配偶</w:t>
      </w:r>
      <w:r w:rsidR="00931FB9">
        <w:rPr>
          <w:rFonts w:asciiTheme="majorEastAsia" w:eastAsiaTheme="majorEastAsia" w:hAnsiTheme="majorEastAsia" w:cs="PingFang TC" w:hint="eastAsia"/>
          <w:b w:val="0"/>
          <w:bCs w:val="0"/>
          <w:szCs w:val="22"/>
          <w:u w:val="none"/>
          <w:lang w:eastAsia="zh-CN"/>
        </w:rPr>
        <w:t>与离婚或永久分居相关的</w:t>
      </w:r>
      <w:r w:rsidRPr="00F218FE" w:rsidR="00F218FE">
        <w:rPr>
          <w:rFonts w:asciiTheme="majorEastAsia" w:eastAsiaTheme="majorEastAsia" w:hAnsiTheme="majorEastAsia" w:cs="PingFang TC" w:hint="eastAsia"/>
          <w:b w:val="0"/>
          <w:bCs w:val="0"/>
          <w:szCs w:val="22"/>
          <w:u w:val="none"/>
          <w:lang w:eastAsia="zh-CN"/>
        </w:rPr>
        <w:t>款</w:t>
      </w:r>
      <w:r w:rsidR="00931FB9">
        <w:rPr>
          <w:rFonts w:asciiTheme="majorEastAsia" w:eastAsiaTheme="majorEastAsia" w:hAnsiTheme="majorEastAsia" w:cs="PingFang TC" w:hint="eastAsia"/>
          <w:b w:val="0"/>
          <w:bCs w:val="0"/>
          <w:szCs w:val="22"/>
          <w:u w:val="none"/>
          <w:lang w:eastAsia="zh-CN"/>
        </w:rPr>
        <w:t>项</w:t>
      </w:r>
      <w:r w:rsidRPr="00F218FE" w:rsidR="00F218FE">
        <w:rPr>
          <w:rFonts w:asciiTheme="majorEastAsia" w:eastAsiaTheme="majorEastAsia" w:hAnsiTheme="majorEastAsia" w:cs="PingFang TC" w:hint="eastAsia"/>
          <w:b w:val="0"/>
          <w:bCs w:val="0"/>
          <w:szCs w:val="22"/>
          <w:u w:val="none"/>
          <w:lang w:eastAsia="zh-CN"/>
        </w:rPr>
        <w:t>。</w:t>
      </w:r>
      <w:r w:rsidR="00F218FE">
        <w:rPr>
          <w:b w:val="0"/>
          <w:u w:val="none"/>
          <w:lang w:eastAsia="zh-CN"/>
        </w:rPr>
        <w:br w:type="column"/>
      </w:r>
      <w:r w:rsidRPr="008F6435">
        <w:rPr>
          <w:rFonts w:asciiTheme="majorEastAsia" w:eastAsiaTheme="majorEastAsia" w:hAnsiTheme="majorEastAsia" w:cs="PingFang TC" w:hint="eastAsia"/>
          <w:u w:val="none"/>
          <w:lang w:eastAsia="zh-CN"/>
        </w:rPr>
        <w:t>完成栏目：</w:t>
      </w:r>
    </w:p>
    <w:p w:rsidR="00955B9D" w14:paraId="1BAF37C2" w14:textId="77777777">
      <w:pPr>
        <w:rPr>
          <w:sz w:val="18"/>
          <w:lang w:eastAsia="zh-CN"/>
        </w:rPr>
      </w:pPr>
    </w:p>
    <w:p w:rsidR="006348E3" w14:paraId="2BFAC3EA" w14:textId="77777777">
      <w:pPr>
        <w:rPr>
          <w:sz w:val="18"/>
          <w:lang w:eastAsia="zh-CN"/>
        </w:rPr>
      </w:pPr>
    </w:p>
    <w:p w:rsidR="006348E3" w:rsidP="006348E3" w14:paraId="4E3AAD34" w14:textId="1FBE81B2">
      <w:pPr>
        <w:pStyle w:val="BodyText"/>
        <w:spacing w:line="204" w:lineRule="exact"/>
        <w:ind w:left="313"/>
        <w:rPr>
          <w:rFonts w:asciiTheme="majorEastAsia" w:eastAsiaTheme="majorEastAsia" w:hAnsiTheme="majorEastAsia" w:cs="PingFang TC"/>
          <w:szCs w:val="22"/>
          <w:lang w:eastAsia="zh-CN"/>
        </w:rPr>
      </w:pPr>
      <w:r>
        <w:rPr>
          <w:rFonts w:asciiTheme="majorEastAsia" w:eastAsiaTheme="majorEastAsia" w:hAnsiTheme="majorEastAsia" w:cs="PingFang TC" w:hint="eastAsia"/>
          <w:szCs w:val="22"/>
          <w:lang w:eastAsia="zh-CN"/>
        </w:rPr>
        <w:t>参照</w:t>
      </w:r>
      <w:r w:rsidRPr="00D7040B">
        <w:rPr>
          <w:rFonts w:asciiTheme="majorEastAsia" w:eastAsiaTheme="majorEastAsia" w:hAnsiTheme="majorEastAsia" w:cs="PingFang TC" w:hint="eastAsia"/>
          <w:szCs w:val="22"/>
          <w:lang w:eastAsia="zh-CN"/>
        </w:rPr>
        <w:t>第</w:t>
      </w:r>
      <w:r w:rsidRPr="00D7040B">
        <w:rPr>
          <w:rFonts w:asciiTheme="majorEastAsia" w:eastAsiaTheme="majorEastAsia" w:hAnsiTheme="majorEastAsia" w:cs="PingFang TC"/>
          <w:szCs w:val="22"/>
          <w:lang w:eastAsia="zh-CN"/>
        </w:rPr>
        <w:t>2</w:t>
      </w:r>
      <w:r>
        <w:rPr>
          <w:rFonts w:asciiTheme="majorEastAsia" w:eastAsiaTheme="majorEastAsia" w:hAnsiTheme="majorEastAsia" w:cs="PingFang TC" w:hint="eastAsia"/>
          <w:szCs w:val="22"/>
          <w:lang w:eastAsia="zh-CN"/>
        </w:rPr>
        <w:t>填写</w:t>
      </w:r>
      <w:r w:rsidRPr="00D7040B">
        <w:rPr>
          <w:rFonts w:asciiTheme="majorEastAsia" w:eastAsiaTheme="majorEastAsia" w:hAnsiTheme="majorEastAsia" w:cs="PingFang TC" w:hint="eastAsia"/>
          <w:szCs w:val="22"/>
          <w:lang w:eastAsia="zh-CN"/>
        </w:rPr>
        <w:t>说明</w:t>
      </w:r>
      <w:r>
        <w:rPr>
          <w:rFonts w:asciiTheme="majorEastAsia" w:eastAsiaTheme="majorEastAsia" w:hAnsiTheme="majorEastAsia" w:cs="PingFang TC" w:hint="eastAsia"/>
          <w:szCs w:val="22"/>
          <w:lang w:eastAsia="zh-CN"/>
        </w:rPr>
        <w:t>填写此部分</w:t>
      </w:r>
      <w:r w:rsidRPr="00D7040B">
        <w:rPr>
          <w:rFonts w:asciiTheme="majorEastAsia" w:eastAsiaTheme="majorEastAsia" w:hAnsiTheme="majorEastAsia" w:cs="PingFang TC" w:hint="eastAsia"/>
          <w:szCs w:val="22"/>
          <w:lang w:eastAsia="zh-CN"/>
        </w:rPr>
        <w:t>，但有</w:t>
      </w:r>
      <w:r>
        <w:rPr>
          <w:rFonts w:asciiTheme="majorEastAsia" w:eastAsiaTheme="majorEastAsia" w:hAnsiTheme="majorEastAsia" w:cs="PingFang TC" w:hint="eastAsia"/>
          <w:szCs w:val="22"/>
          <w:lang w:eastAsia="zh-CN"/>
        </w:rPr>
        <w:t>一个</w:t>
      </w:r>
      <w:r w:rsidRPr="00D7040B">
        <w:rPr>
          <w:rFonts w:asciiTheme="majorEastAsia" w:eastAsiaTheme="majorEastAsia" w:hAnsiTheme="majorEastAsia" w:cs="PingFang TC" w:hint="eastAsia"/>
          <w:szCs w:val="22"/>
          <w:lang w:eastAsia="zh-CN"/>
        </w:rPr>
        <w:t>例外</w:t>
      </w:r>
      <w:r>
        <w:rPr>
          <w:rFonts w:asciiTheme="majorEastAsia" w:eastAsiaTheme="majorEastAsia" w:hAnsiTheme="majorEastAsia" w:cs="PingFang TC" w:hint="eastAsia"/>
          <w:szCs w:val="22"/>
          <w:lang w:eastAsia="zh-CN"/>
        </w:rPr>
        <w:t>：</w:t>
      </w:r>
      <w:r w:rsidRPr="00D7040B" w:rsidR="00A649AE">
        <w:rPr>
          <w:rFonts w:asciiTheme="majorEastAsia" w:eastAsiaTheme="majorEastAsia" w:hAnsiTheme="majorEastAsia" w:cs="PingFang TC" w:hint="eastAsia"/>
          <w:szCs w:val="22"/>
          <w:lang w:eastAsia="zh-CN"/>
        </w:rPr>
        <w:t>价值和收入金额</w:t>
      </w:r>
      <w:r w:rsidR="00A649AE">
        <w:rPr>
          <w:rFonts w:asciiTheme="majorEastAsia" w:eastAsiaTheme="majorEastAsia" w:hAnsiTheme="majorEastAsia" w:cs="PingFang TC" w:hint="eastAsia"/>
          <w:szCs w:val="22"/>
          <w:lang w:eastAsia="zh-CN"/>
        </w:rPr>
        <w:t>栏有</w:t>
      </w:r>
      <w:r w:rsidRPr="00D7040B" w:rsidR="00A649AE">
        <w:rPr>
          <w:rFonts w:asciiTheme="majorEastAsia" w:eastAsiaTheme="majorEastAsia" w:hAnsiTheme="majorEastAsia" w:cs="PingFang TC" w:hint="eastAsia"/>
          <w:szCs w:val="22"/>
          <w:lang w:eastAsia="zh-CN"/>
        </w:rPr>
        <w:t>标记为“超过</w:t>
      </w:r>
      <w:r w:rsidRPr="00D7040B" w:rsidR="00A649AE">
        <w:rPr>
          <w:rFonts w:asciiTheme="majorEastAsia" w:eastAsiaTheme="majorEastAsia" w:hAnsiTheme="majorEastAsia" w:cs="PingFang TC"/>
          <w:szCs w:val="22"/>
          <w:lang w:eastAsia="zh-CN"/>
        </w:rPr>
        <w:t xml:space="preserve">1,000,000 </w:t>
      </w:r>
      <w:r w:rsidRPr="00D7040B" w:rsidR="00A649AE">
        <w:rPr>
          <w:rFonts w:asciiTheme="majorEastAsia" w:eastAsiaTheme="majorEastAsia" w:hAnsiTheme="majorEastAsia" w:cs="PingFang TC" w:hint="eastAsia"/>
          <w:szCs w:val="22"/>
          <w:lang w:eastAsia="zh-CN"/>
        </w:rPr>
        <w:t>美元”的类别</w:t>
      </w:r>
      <w:r>
        <w:rPr>
          <w:rFonts w:asciiTheme="majorEastAsia" w:eastAsiaTheme="majorEastAsia" w:hAnsiTheme="majorEastAsia" w:cs="PingFang TC" w:hint="eastAsia"/>
          <w:szCs w:val="22"/>
          <w:lang w:eastAsia="zh-CN"/>
        </w:rPr>
        <w:t xml:space="preserve"> </w:t>
      </w:r>
    </w:p>
    <w:p w:rsidR="006348E3" w:rsidP="006348E3" w14:paraId="3C138722" w14:textId="77777777">
      <w:pPr>
        <w:pStyle w:val="BodyText"/>
        <w:spacing w:line="204" w:lineRule="exact"/>
        <w:ind w:left="313"/>
        <w:rPr>
          <w:rFonts w:asciiTheme="majorEastAsia" w:eastAsiaTheme="majorEastAsia" w:hAnsiTheme="majorEastAsia" w:cs="PingFang TC"/>
          <w:szCs w:val="22"/>
          <w:lang w:eastAsia="zh-CN"/>
        </w:rPr>
      </w:pPr>
    </w:p>
    <w:p w:rsidR="006348E3" w:rsidP="006348E3" w14:paraId="54340069" w14:textId="48DA30AC">
      <w:pPr>
        <w:pStyle w:val="BodyText"/>
        <w:spacing w:line="204" w:lineRule="exact"/>
        <w:ind w:left="313"/>
        <w:rPr>
          <w:rFonts w:asciiTheme="majorEastAsia" w:eastAsiaTheme="majorEastAsia" w:hAnsiTheme="majorEastAsia" w:cs="PingFang TC"/>
          <w:szCs w:val="22"/>
          <w:lang w:eastAsia="zh-CN"/>
        </w:rPr>
      </w:pPr>
      <w:r w:rsidRPr="006348E3">
        <w:rPr>
          <w:rFonts w:asciiTheme="majorEastAsia" w:eastAsiaTheme="majorEastAsia" w:hAnsiTheme="majorEastAsia" w:cs="PingFang TC" w:hint="eastAsia"/>
          <w:szCs w:val="22"/>
          <w:lang w:eastAsia="zh-CN"/>
        </w:rPr>
        <w:t>此类别</w:t>
      </w:r>
      <w:r w:rsidR="00A649AE">
        <w:rPr>
          <w:rFonts w:asciiTheme="majorEastAsia" w:eastAsiaTheme="majorEastAsia" w:hAnsiTheme="majorEastAsia" w:cs="PingFang TC" w:hint="eastAsia"/>
          <w:szCs w:val="22"/>
          <w:lang w:eastAsia="zh-CN"/>
        </w:rPr>
        <w:t>仅适</w:t>
      </w:r>
      <w:r w:rsidRPr="006348E3">
        <w:rPr>
          <w:rFonts w:asciiTheme="majorEastAsia" w:eastAsiaTheme="majorEastAsia" w:hAnsiTheme="majorEastAsia" w:cs="PingFang TC" w:hint="eastAsia"/>
          <w:szCs w:val="22"/>
          <w:lang w:eastAsia="zh-CN"/>
        </w:rPr>
        <w:t>用于您配偶或</w:t>
      </w:r>
      <w:r w:rsidR="003A72F9">
        <w:rPr>
          <w:rFonts w:asciiTheme="majorEastAsia" w:eastAsiaTheme="majorEastAsia" w:hAnsiTheme="majorEastAsia" w:cs="PingFang TC" w:hint="eastAsia"/>
          <w:szCs w:val="22"/>
          <w:lang w:eastAsia="zh-CN"/>
        </w:rPr>
        <w:t>受</w:t>
      </w:r>
      <w:r w:rsidRPr="006348E3">
        <w:rPr>
          <w:rFonts w:asciiTheme="majorEastAsia" w:eastAsiaTheme="majorEastAsia" w:hAnsiTheme="majorEastAsia" w:cs="PingFang TC" w:hint="eastAsia"/>
          <w:szCs w:val="22"/>
          <w:lang w:eastAsia="zh-CN"/>
        </w:rPr>
        <w:t>抚养子女的资产。此类别</w:t>
      </w:r>
      <w:r w:rsidR="00A649AE">
        <w:rPr>
          <w:rFonts w:asciiTheme="majorEastAsia" w:eastAsiaTheme="majorEastAsia" w:hAnsiTheme="majorEastAsia" w:cs="PingFang TC" w:hint="eastAsia"/>
          <w:szCs w:val="22"/>
          <w:lang w:eastAsia="zh-CN"/>
        </w:rPr>
        <w:t>不适</w:t>
      </w:r>
      <w:r w:rsidRPr="006348E3">
        <w:rPr>
          <w:rFonts w:asciiTheme="majorEastAsia" w:eastAsiaTheme="majorEastAsia" w:hAnsiTheme="majorEastAsia" w:cs="PingFang TC" w:hint="eastAsia"/>
          <w:szCs w:val="22"/>
          <w:lang w:eastAsia="zh-CN"/>
        </w:rPr>
        <w:t>用于您的</w:t>
      </w:r>
      <w:r w:rsidR="00A649AE">
        <w:rPr>
          <w:rFonts w:asciiTheme="majorEastAsia" w:eastAsiaTheme="majorEastAsia" w:hAnsiTheme="majorEastAsia" w:cs="PingFang TC" w:hint="eastAsia"/>
          <w:szCs w:val="22"/>
          <w:lang w:eastAsia="zh-CN"/>
        </w:rPr>
        <w:t>个人</w:t>
      </w:r>
      <w:r w:rsidRPr="006348E3">
        <w:rPr>
          <w:rFonts w:asciiTheme="majorEastAsia" w:eastAsiaTheme="majorEastAsia" w:hAnsiTheme="majorEastAsia" w:cs="PingFang TC" w:hint="eastAsia"/>
          <w:szCs w:val="22"/>
          <w:lang w:eastAsia="zh-CN"/>
        </w:rPr>
        <w:t>资产或您</w:t>
      </w:r>
      <w:r w:rsidR="00A649AE">
        <w:rPr>
          <w:rFonts w:asciiTheme="majorEastAsia" w:eastAsiaTheme="majorEastAsia" w:hAnsiTheme="majorEastAsia" w:cs="PingFang TC" w:hint="eastAsia"/>
          <w:szCs w:val="22"/>
          <w:lang w:eastAsia="zh-CN"/>
        </w:rPr>
        <w:t>与</w:t>
      </w:r>
      <w:r w:rsidRPr="006348E3">
        <w:rPr>
          <w:rFonts w:asciiTheme="majorEastAsia" w:eastAsiaTheme="majorEastAsia" w:hAnsiTheme="majorEastAsia" w:cs="PingFang TC" w:hint="eastAsia"/>
          <w:szCs w:val="22"/>
          <w:lang w:eastAsia="zh-CN"/>
        </w:rPr>
        <w:t>配偶或</w:t>
      </w:r>
      <w:r w:rsidR="003A72F9">
        <w:rPr>
          <w:rFonts w:asciiTheme="majorEastAsia" w:eastAsiaTheme="majorEastAsia" w:hAnsiTheme="majorEastAsia" w:cs="PingFang TC" w:hint="eastAsia"/>
          <w:szCs w:val="22"/>
          <w:lang w:eastAsia="zh-CN"/>
        </w:rPr>
        <w:t>受</w:t>
      </w:r>
      <w:r w:rsidRPr="006348E3">
        <w:rPr>
          <w:rFonts w:asciiTheme="majorEastAsia" w:eastAsiaTheme="majorEastAsia" w:hAnsiTheme="majorEastAsia" w:cs="PingFang TC" w:hint="eastAsia"/>
          <w:szCs w:val="22"/>
          <w:lang w:eastAsia="zh-CN"/>
        </w:rPr>
        <w:t>抚养子女共同持有的资产。</w:t>
      </w:r>
    </w:p>
    <w:p w:rsidR="006348E3" w:rsidP="006348E3" w14:paraId="6A00ACE9" w14:textId="77777777">
      <w:pPr>
        <w:pStyle w:val="BodyText"/>
        <w:spacing w:line="204" w:lineRule="exact"/>
        <w:ind w:left="313"/>
        <w:rPr>
          <w:rFonts w:asciiTheme="majorEastAsia" w:eastAsiaTheme="majorEastAsia" w:hAnsiTheme="majorEastAsia" w:cs="PingFang TC"/>
          <w:szCs w:val="22"/>
          <w:lang w:eastAsia="zh-CN"/>
        </w:rPr>
      </w:pPr>
    </w:p>
    <w:p w:rsidR="006348E3" w:rsidP="006348E3" w14:paraId="36F64EA5" w14:textId="77777777">
      <w:pPr>
        <w:rPr>
          <w:sz w:val="18"/>
          <w:lang w:eastAsia="zh-CN"/>
        </w:rPr>
      </w:pPr>
    </w:p>
    <w:p w:rsidR="006348E3" w:rsidRPr="00D7040B" w:rsidP="006348E3" w14:paraId="2233EE47" w14:textId="2F96FC36">
      <w:pPr>
        <w:ind w:firstLine="313"/>
        <w:rPr>
          <w:rFonts w:asciiTheme="majorEastAsia" w:eastAsiaTheme="majorEastAsia" w:hAnsiTheme="majorEastAsia" w:cs="PingFang TC"/>
          <w:sz w:val="18"/>
          <w:lang w:eastAsia="zh-CN"/>
        </w:rPr>
        <w:sectPr>
          <w:type w:val="continuous"/>
          <w:pgSz w:w="16840" w:h="11910" w:orient="landscape"/>
          <w:pgMar w:top="660" w:right="1240" w:bottom="280" w:left="1000" w:header="720" w:footer="720" w:gutter="0"/>
          <w:cols w:num="2" w:space="720" w:equalWidth="0">
            <w:col w:w="7399" w:space="40"/>
            <w:col w:w="7161"/>
          </w:cols>
        </w:sectPr>
      </w:pPr>
      <w:r w:rsidRPr="00D7040B">
        <w:rPr>
          <w:rFonts w:asciiTheme="majorEastAsia" w:eastAsiaTheme="majorEastAsia" w:hAnsiTheme="majorEastAsia" w:cs="PingFang TC" w:hint="eastAsia"/>
          <w:b/>
          <w:bCs/>
          <w:sz w:val="18"/>
          <w:lang w:eastAsia="zh-CN"/>
        </w:rPr>
        <w:t>无需报告</w:t>
      </w:r>
      <w:r w:rsidRPr="00D7040B">
        <w:rPr>
          <w:rFonts w:asciiTheme="majorEastAsia" w:eastAsiaTheme="majorEastAsia" w:hAnsiTheme="majorEastAsia" w:cs="PingFang TC" w:hint="eastAsia"/>
          <w:sz w:val="18"/>
          <w:lang w:eastAsia="zh-CN"/>
        </w:rPr>
        <w:t>：如果您没有任何</w:t>
      </w:r>
      <w:r w:rsidR="00A649AE">
        <w:rPr>
          <w:rFonts w:asciiTheme="majorEastAsia" w:eastAsiaTheme="majorEastAsia" w:hAnsiTheme="majorEastAsia" w:cs="PingFang TC" w:hint="eastAsia"/>
          <w:sz w:val="18"/>
          <w:lang w:eastAsia="zh-CN"/>
        </w:rPr>
        <w:t>可</w:t>
      </w:r>
      <w:r w:rsidRPr="00D7040B">
        <w:rPr>
          <w:rFonts w:asciiTheme="majorEastAsia" w:eastAsiaTheme="majorEastAsia" w:hAnsiTheme="majorEastAsia" w:cs="PingFang TC" w:hint="eastAsia"/>
          <w:sz w:val="18"/>
          <w:lang w:eastAsia="zh-CN"/>
        </w:rPr>
        <w:t>报告的内容，请填写“无”。</w:t>
      </w:r>
    </w:p>
    <w:p w:rsidR="006348E3" w14:paraId="3D48E792" w14:textId="77777777">
      <w:pPr>
        <w:rPr>
          <w:sz w:val="18"/>
          <w:lang w:eastAsia="zh-CN"/>
        </w:rPr>
        <w:sectPr>
          <w:type w:val="continuous"/>
          <w:pgSz w:w="16840" w:h="11910" w:orient="landscape"/>
          <w:pgMar w:top="660" w:right="1240" w:bottom="280" w:left="1000" w:header="720" w:footer="720" w:gutter="0"/>
          <w:cols w:num="2" w:space="720" w:equalWidth="0">
            <w:col w:w="7399" w:space="40"/>
            <w:col w:w="7161"/>
          </w:cols>
        </w:sectPr>
      </w:pPr>
    </w:p>
    <w:p w:rsidR="00955B9D" w14:paraId="30E89459" w14:textId="77777777">
      <w:pPr>
        <w:pStyle w:val="BodyText"/>
        <w:spacing w:before="8"/>
        <w:rPr>
          <w:sz w:val="9"/>
          <w:lang w:eastAsia="zh-CN"/>
        </w:rPr>
      </w:pPr>
    </w:p>
    <w:p w:rsidR="00955B9D" w14:paraId="658FD8AC" w14:textId="77777777">
      <w:pPr>
        <w:rPr>
          <w:sz w:val="9"/>
          <w:lang w:eastAsia="zh-CN"/>
        </w:rPr>
        <w:sectPr>
          <w:headerReference w:type="default" r:id="rId10"/>
          <w:pgSz w:w="16840" w:h="11910" w:orient="landscape"/>
          <w:pgMar w:top="1200" w:right="1240" w:bottom="280" w:left="1000" w:header="754" w:footer="0" w:gutter="0"/>
          <w:cols w:space="720"/>
        </w:sectPr>
      </w:pPr>
    </w:p>
    <w:p w:rsidR="00955B9D" w14:paraId="5A781D1E" w14:textId="77777777">
      <w:pPr>
        <w:pStyle w:val="BodyText"/>
        <w:spacing w:before="100" w:line="232" w:lineRule="auto"/>
        <w:ind w:left="1252" w:right="328"/>
        <w:rPr>
          <w:lang w:eastAsia="zh-CN"/>
        </w:rPr>
      </w:pPr>
      <w:bookmarkStart w:id="16" w:name="Instructions_for_Completing_Part_7_of_th"/>
      <w:bookmarkStart w:id="17" w:name="_bookmark6"/>
      <w:bookmarkEnd w:id="16"/>
      <w:bookmarkEnd w:id="17"/>
      <w:r w:rsidRPr="00FB5FF3">
        <w:rPr>
          <w:rFonts w:asciiTheme="majorEastAsia" w:eastAsiaTheme="majorEastAsia" w:hAnsiTheme="majorEastAsia" w:cs="PingFang TC" w:hint="eastAsia"/>
          <w:b/>
          <w:bCs/>
          <w:lang w:eastAsia="zh-CN"/>
        </w:rPr>
        <w:t>适用性</w:t>
      </w:r>
      <w:r w:rsidRPr="00FB5FF3">
        <w:rPr>
          <w:rFonts w:asciiTheme="majorEastAsia" w:eastAsiaTheme="majorEastAsia" w:hAnsiTheme="majorEastAsia" w:cs="PingFang TC" w:hint="eastAsia"/>
          <w:lang w:eastAsia="zh-CN"/>
        </w:rPr>
        <w:t>：如果您要提交年度报告或终止报告，请填写第</w:t>
      </w:r>
      <w:r w:rsidRPr="00FB5FF3">
        <w:rPr>
          <w:rFonts w:asciiTheme="majorEastAsia" w:eastAsiaTheme="majorEastAsia" w:hAnsiTheme="majorEastAsia"/>
          <w:lang w:eastAsia="zh-CN"/>
        </w:rPr>
        <w:t>7</w:t>
      </w:r>
      <w:r w:rsidRPr="00FB5FF3">
        <w:rPr>
          <w:rFonts w:asciiTheme="majorEastAsia" w:eastAsiaTheme="majorEastAsia" w:hAnsiTheme="majorEastAsia" w:cs="PingFang TC" w:hint="eastAsia"/>
          <w:lang w:eastAsia="zh-CN"/>
        </w:rPr>
        <w:t>部分。</w:t>
      </w:r>
      <w:r w:rsidRPr="00FB5FF3">
        <w:rPr>
          <w:rFonts w:asciiTheme="majorEastAsia" w:eastAsiaTheme="majorEastAsia" w:hAnsiTheme="majorEastAsia"/>
          <w:lang w:eastAsia="zh-CN"/>
        </w:rPr>
        <w:t xml:space="preserve"> </w:t>
      </w:r>
      <w:r w:rsidRPr="00FB5FF3">
        <w:rPr>
          <w:rFonts w:asciiTheme="majorEastAsia" w:eastAsiaTheme="majorEastAsia" w:hAnsiTheme="majorEastAsia" w:cs="PingFang TC" w:hint="eastAsia"/>
          <w:lang w:eastAsia="zh-CN"/>
        </w:rPr>
        <w:t>否则，将此部分留空。</w:t>
      </w:r>
    </w:p>
    <w:p w:rsidR="00FB5FF3" w14:paraId="4D01F18C" w14:textId="77777777">
      <w:pPr>
        <w:pStyle w:val="BodyText"/>
        <w:spacing w:before="1"/>
        <w:ind w:left="1252"/>
        <w:rPr>
          <w:lang w:eastAsia="zh-CN"/>
        </w:rPr>
      </w:pPr>
    </w:p>
    <w:p w:rsidR="00FB5FF3" w:rsidRPr="00876BE9" w:rsidP="00FB5FF3" w14:paraId="5E9C660B" w14:textId="77777777">
      <w:pPr>
        <w:pStyle w:val="Heading2"/>
        <w:rPr>
          <w:rFonts w:asciiTheme="majorEastAsia" w:eastAsiaTheme="majorEastAsia" w:hAnsiTheme="majorEastAsia"/>
          <w:u w:val="none"/>
          <w:lang w:eastAsia="zh-CN"/>
        </w:rPr>
      </w:pPr>
      <w:r w:rsidRPr="00876BE9">
        <w:rPr>
          <w:rFonts w:asciiTheme="majorEastAsia" w:eastAsiaTheme="majorEastAsia" w:hAnsiTheme="majorEastAsia" w:cs="PingFang TC" w:hint="eastAsia"/>
          <w:u w:val="none"/>
          <w:lang w:eastAsia="zh-CN"/>
        </w:rPr>
        <w:t>报告期间</w:t>
      </w:r>
      <w:r w:rsidRPr="00876BE9">
        <w:rPr>
          <w:rFonts w:asciiTheme="majorEastAsia" w:eastAsiaTheme="majorEastAsia" w:hAnsiTheme="majorEastAsia"/>
          <w:u w:val="none"/>
          <w:lang w:eastAsia="zh-CN"/>
        </w:rPr>
        <w:t>:</w:t>
      </w:r>
    </w:p>
    <w:p w:rsidR="00FB5FF3" w:rsidP="00FB5FF3" w14:paraId="31039A33" w14:textId="77777777">
      <w:pPr>
        <w:pStyle w:val="BodyText"/>
        <w:spacing w:before="5"/>
        <w:rPr>
          <w:b/>
          <w:sz w:val="17"/>
          <w:lang w:eastAsia="zh-CN"/>
        </w:rPr>
      </w:pPr>
    </w:p>
    <w:p w:rsidR="00FB5FF3" w:rsidP="00FB5FF3" w14:paraId="723F6713" w14:textId="77777777">
      <w:pPr>
        <w:pStyle w:val="BodyText"/>
        <w:ind w:left="1252" w:right="328"/>
        <w:rPr>
          <w:lang w:eastAsia="zh-CN"/>
        </w:rPr>
      </w:pPr>
      <w:r w:rsidRPr="00A52AE6">
        <w:rPr>
          <w:rFonts w:asciiTheme="majorEastAsia" w:eastAsiaTheme="majorEastAsia" w:hAnsiTheme="majorEastAsia" w:cs="PingFang TC" w:hint="eastAsia"/>
          <w:szCs w:val="22"/>
          <w:u w:val="single"/>
          <w:lang w:eastAsia="zh-CN"/>
        </w:rPr>
        <w:t>候选人、被提名人或新进入者</w:t>
      </w:r>
      <w:r w:rsidRPr="00A52AE6">
        <w:rPr>
          <w:rFonts w:asciiTheme="majorEastAsia" w:eastAsiaTheme="majorEastAsia" w:hAnsiTheme="majorEastAsia" w:cs="PingFang TC" w:hint="eastAsia"/>
          <w:szCs w:val="22"/>
          <w:lang w:eastAsia="zh-CN"/>
        </w:rPr>
        <w:t>：</w:t>
      </w:r>
      <w:r>
        <w:rPr>
          <w:rFonts w:asciiTheme="majorEastAsia" w:eastAsiaTheme="majorEastAsia" w:hAnsiTheme="majorEastAsia" w:cs="PingFang TC" w:hint="eastAsia"/>
          <w:szCs w:val="22"/>
          <w:lang w:eastAsia="zh-CN"/>
        </w:rPr>
        <w:t>不适</w:t>
      </w:r>
      <w:r w:rsidR="00D1707F">
        <w:rPr>
          <w:rFonts w:asciiTheme="majorEastAsia" w:eastAsiaTheme="majorEastAsia" w:hAnsiTheme="majorEastAsia" w:cs="PingFang TC" w:hint="eastAsia"/>
          <w:szCs w:val="22"/>
          <w:lang w:eastAsia="zh-CN"/>
        </w:rPr>
        <w:t>用</w:t>
      </w:r>
    </w:p>
    <w:p w:rsidR="00FB5FF3" w:rsidP="00FB5FF3" w14:paraId="056227DC" w14:textId="77777777">
      <w:pPr>
        <w:pStyle w:val="BodyText"/>
        <w:spacing w:before="10"/>
        <w:rPr>
          <w:sz w:val="17"/>
          <w:lang w:eastAsia="zh-CN"/>
        </w:rPr>
      </w:pPr>
    </w:p>
    <w:p w:rsidR="00FB5FF3" w:rsidP="00FB5FF3" w14:paraId="219FE263" w14:textId="609ADC40">
      <w:pPr>
        <w:pStyle w:val="BodyText"/>
        <w:ind w:left="1252"/>
        <w:rPr>
          <w:lang w:eastAsia="zh-CN"/>
        </w:rPr>
      </w:pPr>
      <w:r w:rsidRPr="00A52AE6">
        <w:rPr>
          <w:rFonts w:asciiTheme="majorEastAsia" w:eastAsiaTheme="majorEastAsia" w:hAnsiTheme="majorEastAsia" w:cs="PingFang TC" w:hint="eastAsia"/>
          <w:szCs w:val="22"/>
          <w:u w:val="single"/>
          <w:lang w:eastAsia="zh-CN"/>
        </w:rPr>
        <w:t>年度</w:t>
      </w:r>
      <w:r w:rsidRPr="00A52AE6">
        <w:rPr>
          <w:rFonts w:asciiTheme="majorEastAsia" w:eastAsiaTheme="majorEastAsia" w:hAnsiTheme="majorEastAsia" w:cs="PingFang TC" w:hint="eastAsia"/>
          <w:szCs w:val="22"/>
          <w:lang w:eastAsia="zh-CN"/>
        </w:rPr>
        <w:t>：上年</w:t>
      </w:r>
      <w:r w:rsidR="00EB7E42">
        <w:rPr>
          <w:rFonts w:asciiTheme="majorEastAsia" w:eastAsiaTheme="majorEastAsia" w:hAnsiTheme="majorEastAsia" w:cs="PingFang TC" w:hint="eastAsia"/>
          <w:szCs w:val="22"/>
          <w:lang w:eastAsia="zh-CN"/>
        </w:rPr>
        <w:t>度</w:t>
      </w:r>
    </w:p>
    <w:p w:rsidR="00FB5FF3" w:rsidP="00FB5FF3" w14:paraId="0DBCC40A" w14:textId="77777777">
      <w:pPr>
        <w:pStyle w:val="BodyText"/>
        <w:spacing w:before="10"/>
        <w:rPr>
          <w:sz w:val="17"/>
          <w:lang w:eastAsia="zh-CN"/>
        </w:rPr>
      </w:pPr>
    </w:p>
    <w:p w:rsidR="00FB5FF3" w:rsidP="00FB5FF3" w14:paraId="1DB95F78" w14:textId="2C3CAE39">
      <w:pPr>
        <w:pStyle w:val="BodyText"/>
        <w:spacing w:before="1"/>
        <w:ind w:left="1252"/>
        <w:rPr>
          <w:lang w:eastAsia="zh-CN"/>
        </w:rPr>
      </w:pPr>
      <w:r w:rsidRPr="00A52AE6">
        <w:rPr>
          <w:rFonts w:asciiTheme="majorEastAsia" w:eastAsiaTheme="majorEastAsia" w:hAnsiTheme="majorEastAsia" w:cs="PingFang TC" w:hint="eastAsia"/>
          <w:szCs w:val="22"/>
          <w:u w:val="single"/>
          <w:lang w:eastAsia="zh-CN"/>
        </w:rPr>
        <w:t>终止</w:t>
      </w:r>
      <w:r w:rsidRPr="00A52AE6">
        <w:rPr>
          <w:rFonts w:asciiTheme="majorEastAsia" w:eastAsiaTheme="majorEastAsia" w:hAnsiTheme="majorEastAsia" w:cs="PingFang TC" w:hint="eastAsia"/>
          <w:szCs w:val="22"/>
          <w:lang w:eastAsia="zh-CN"/>
        </w:rPr>
        <w:t>：</w:t>
      </w:r>
      <w:r w:rsidR="00EB7E42">
        <w:rPr>
          <w:rFonts w:asciiTheme="majorEastAsia" w:eastAsiaTheme="majorEastAsia" w:hAnsiTheme="majorEastAsia" w:cs="PingFang TC" w:hint="eastAsia"/>
          <w:szCs w:val="22"/>
          <w:lang w:eastAsia="zh-CN"/>
        </w:rPr>
        <w:t>本</w:t>
      </w:r>
      <w:r w:rsidRPr="00A52AE6">
        <w:rPr>
          <w:rFonts w:asciiTheme="majorEastAsia" w:eastAsiaTheme="majorEastAsia" w:hAnsiTheme="majorEastAsia" w:cs="PingFang TC" w:hint="eastAsia"/>
          <w:szCs w:val="22"/>
          <w:lang w:eastAsia="zh-CN"/>
        </w:rPr>
        <w:t>年至终止日期（此外，</w:t>
      </w:r>
      <w:r w:rsidR="00EB7E42">
        <w:rPr>
          <w:rFonts w:asciiTheme="majorEastAsia" w:eastAsiaTheme="majorEastAsia" w:hAnsiTheme="majorEastAsia" w:cs="PingFang TC" w:hint="eastAsia"/>
          <w:lang w:eastAsia="zh-CN"/>
        </w:rPr>
        <w:t>补交上年度未提交之年度申报</w:t>
      </w:r>
      <w:r w:rsidRPr="00A52AE6">
        <w:rPr>
          <w:rFonts w:asciiTheme="majorEastAsia" w:eastAsiaTheme="majorEastAsia" w:hAnsiTheme="majorEastAsia" w:cs="PingFang TC" w:hint="eastAsia"/>
          <w:szCs w:val="22"/>
          <w:lang w:eastAsia="zh-CN"/>
        </w:rPr>
        <w:t>）</w:t>
      </w:r>
    </w:p>
    <w:p w:rsidR="00FB5FF3" w14:paraId="6B903C08" w14:textId="77777777">
      <w:pPr>
        <w:pStyle w:val="BodyText"/>
        <w:spacing w:before="1"/>
        <w:ind w:left="1252"/>
        <w:rPr>
          <w:lang w:eastAsia="zh-CN"/>
        </w:rPr>
      </w:pPr>
    </w:p>
    <w:p w:rsidR="00955B9D" w14:paraId="175BFD03" w14:textId="77777777">
      <w:pPr>
        <w:pStyle w:val="BodyText"/>
        <w:spacing w:before="3"/>
        <w:rPr>
          <w:lang w:eastAsia="zh-CN"/>
        </w:rPr>
      </w:pPr>
    </w:p>
    <w:p w:rsidR="00FB5FF3" w:rsidP="00FB5FF3" w14:paraId="3F062A8A" w14:textId="77777777">
      <w:pPr>
        <w:pStyle w:val="Heading2"/>
        <w:rPr>
          <w:u w:val="none"/>
          <w:lang w:eastAsia="zh-CN"/>
        </w:rPr>
      </w:pPr>
      <w:r w:rsidRPr="00876BE9">
        <w:rPr>
          <w:rFonts w:asciiTheme="majorEastAsia" w:eastAsiaTheme="majorEastAsia" w:hAnsiTheme="majorEastAsia" w:cs="PingFang TC" w:hint="eastAsia"/>
          <w:u w:val="none"/>
          <w:lang w:eastAsia="zh-CN"/>
        </w:rPr>
        <w:t>报告要求</w:t>
      </w:r>
      <w:r>
        <w:rPr>
          <w:u w:val="none"/>
          <w:lang w:eastAsia="zh-CN"/>
        </w:rPr>
        <w:t>:</w:t>
      </w:r>
    </w:p>
    <w:p w:rsidR="00FB5FF3" w:rsidP="00FB5FF3" w14:paraId="6A9AD0CA" w14:textId="77777777">
      <w:pPr>
        <w:pStyle w:val="BodyText"/>
        <w:spacing w:before="5"/>
        <w:rPr>
          <w:b/>
          <w:sz w:val="17"/>
          <w:lang w:eastAsia="zh-CN"/>
        </w:rPr>
      </w:pPr>
    </w:p>
    <w:p w:rsidR="00FB5FF3" w14:paraId="5048BB5C" w14:textId="6AD916EB">
      <w:pPr>
        <w:pStyle w:val="BodyText"/>
        <w:ind w:left="1252" w:right="462"/>
        <w:jc w:val="both"/>
        <w:rPr>
          <w:lang w:eastAsia="zh-CN"/>
        </w:rPr>
      </w:pPr>
      <w:r w:rsidRPr="00FB5FF3">
        <w:rPr>
          <w:rFonts w:asciiTheme="majorEastAsia" w:eastAsiaTheme="majorEastAsia" w:hAnsiTheme="majorEastAsia" w:cs="PingFang TC" w:hint="eastAsia"/>
          <w:szCs w:val="22"/>
          <w:lang w:eastAsia="zh-CN"/>
        </w:rPr>
        <w:t>报告您、您的配偶或您</w:t>
      </w:r>
      <w:r w:rsidR="0015784B">
        <w:rPr>
          <w:rFonts w:asciiTheme="majorEastAsia" w:eastAsiaTheme="majorEastAsia" w:hAnsiTheme="majorEastAsia" w:cs="PingFang TC" w:hint="eastAsia"/>
          <w:szCs w:val="22"/>
          <w:lang w:eastAsia="zh-CN"/>
        </w:rPr>
        <w:t>受</w:t>
      </w:r>
      <w:r w:rsidRPr="00FB5FF3">
        <w:rPr>
          <w:rFonts w:asciiTheme="majorEastAsia" w:eastAsiaTheme="majorEastAsia" w:hAnsiTheme="majorEastAsia" w:cs="PingFang TC" w:hint="eastAsia"/>
          <w:szCs w:val="22"/>
          <w:lang w:eastAsia="zh-CN"/>
        </w:rPr>
        <w:t>抚养子女在报告期</w:t>
      </w:r>
      <w:r>
        <w:rPr>
          <w:rFonts w:asciiTheme="majorEastAsia" w:eastAsiaTheme="majorEastAsia" w:hAnsiTheme="majorEastAsia" w:cs="PingFang TC" w:hint="eastAsia"/>
          <w:szCs w:val="22"/>
          <w:lang w:eastAsia="zh-CN"/>
        </w:rPr>
        <w:t>间</w:t>
      </w:r>
      <w:r w:rsidRPr="00FB5FF3">
        <w:rPr>
          <w:rFonts w:asciiTheme="majorEastAsia" w:eastAsiaTheme="majorEastAsia" w:hAnsiTheme="majorEastAsia" w:cs="PingFang TC" w:hint="eastAsia"/>
          <w:szCs w:val="22"/>
          <w:lang w:eastAsia="zh-CN"/>
        </w:rPr>
        <w:t>内购买、出售或交换</w:t>
      </w:r>
      <w:r w:rsidR="00EB7E42">
        <w:rPr>
          <w:rFonts w:asciiTheme="majorEastAsia" w:eastAsiaTheme="majorEastAsia" w:hAnsiTheme="majorEastAsia" w:cs="PingFang TC" w:hint="eastAsia"/>
          <w:szCs w:val="22"/>
          <w:lang w:eastAsia="zh-CN"/>
        </w:rPr>
        <w:t>的</w:t>
      </w:r>
      <w:r w:rsidRPr="00FB5FF3">
        <w:rPr>
          <w:rFonts w:asciiTheme="majorEastAsia" w:eastAsiaTheme="majorEastAsia" w:hAnsiTheme="majorEastAsia" w:cs="PingFang TC" w:hint="eastAsia"/>
          <w:szCs w:val="22"/>
          <w:lang w:eastAsia="zh-CN"/>
        </w:rPr>
        <w:t>超过</w:t>
      </w:r>
      <w:r w:rsidRPr="00FB5FF3">
        <w:rPr>
          <w:rFonts w:asciiTheme="majorEastAsia" w:eastAsiaTheme="majorEastAsia" w:hAnsiTheme="majorEastAsia" w:cs="PingFang TC"/>
          <w:szCs w:val="22"/>
          <w:lang w:eastAsia="zh-CN"/>
        </w:rPr>
        <w:t>1,000</w:t>
      </w:r>
      <w:r w:rsidRPr="00FB5FF3">
        <w:rPr>
          <w:rFonts w:asciiTheme="majorEastAsia" w:eastAsiaTheme="majorEastAsia" w:hAnsiTheme="majorEastAsia" w:cs="PingFang TC" w:hint="eastAsia"/>
          <w:szCs w:val="22"/>
          <w:lang w:eastAsia="zh-CN"/>
        </w:rPr>
        <w:t>美元的不动产或证券。</w:t>
      </w:r>
    </w:p>
    <w:p w:rsidR="00955B9D" w14:paraId="11489A6E" w14:textId="77777777">
      <w:pPr>
        <w:pStyle w:val="BodyText"/>
        <w:spacing w:before="2"/>
        <w:rPr>
          <w:lang w:eastAsia="zh-CN"/>
        </w:rPr>
      </w:pPr>
    </w:p>
    <w:p w:rsidR="00FB5FF3" w:rsidRPr="00FB5FF3" w:rsidP="00FB5FF3" w14:paraId="295937EB" w14:textId="77777777">
      <w:pPr>
        <w:pStyle w:val="Heading2"/>
        <w:spacing w:before="95"/>
        <w:ind w:left="845" w:firstLine="407"/>
        <w:rPr>
          <w:rFonts w:asciiTheme="majorEastAsia" w:eastAsiaTheme="majorEastAsia" w:hAnsiTheme="majorEastAsia" w:cs="PingFang TC"/>
          <w:szCs w:val="22"/>
          <w:u w:val="none"/>
          <w:lang w:eastAsia="zh-CN"/>
        </w:rPr>
      </w:pPr>
      <w:r w:rsidRPr="00FB5FF3">
        <w:rPr>
          <w:rFonts w:asciiTheme="majorEastAsia" w:eastAsiaTheme="majorEastAsia" w:hAnsiTheme="majorEastAsia" w:cs="PingFang TC" w:hint="eastAsia"/>
          <w:szCs w:val="22"/>
          <w:u w:val="none"/>
          <w:lang w:eastAsia="zh-CN"/>
        </w:rPr>
        <w:t>例外情况：</w:t>
      </w:r>
    </w:p>
    <w:p w:rsidR="00F352DD" w:rsidP="00F352DD" w14:paraId="5EC2F08F" w14:textId="3BBDD9C3">
      <w:pPr>
        <w:pStyle w:val="Heading2"/>
        <w:spacing w:before="95"/>
        <w:rPr>
          <w:lang w:eastAsia="zh-CN"/>
        </w:rPr>
      </w:pPr>
      <w:r w:rsidRPr="00FB5FF3">
        <w:rPr>
          <w:rFonts w:asciiTheme="majorEastAsia" w:eastAsiaTheme="majorEastAsia" w:hAnsiTheme="majorEastAsia" w:cs="PingFang TC" w:hint="eastAsia"/>
          <w:b w:val="0"/>
          <w:bCs w:val="0"/>
          <w:szCs w:val="22"/>
          <w:u w:val="none"/>
          <w:lang w:eastAsia="zh-CN"/>
        </w:rPr>
        <w:t>请勿报告以下情况：</w:t>
      </w:r>
      <w:r w:rsidRPr="00FB5FF3">
        <w:rPr>
          <w:rFonts w:asciiTheme="majorEastAsia" w:eastAsiaTheme="majorEastAsia" w:hAnsiTheme="majorEastAsia" w:cs="PingFang TC"/>
          <w:b w:val="0"/>
          <w:bCs w:val="0"/>
          <w:szCs w:val="22"/>
          <w:u w:val="none"/>
          <w:lang w:eastAsia="zh-CN"/>
        </w:rPr>
        <w:t>(1)</w:t>
      </w:r>
      <w:r w:rsidRPr="00FB5FF3">
        <w:rPr>
          <w:rFonts w:asciiTheme="majorEastAsia" w:eastAsiaTheme="majorEastAsia" w:hAnsiTheme="majorEastAsia" w:cs="PingFang TC" w:hint="eastAsia"/>
          <w:b w:val="0"/>
          <w:bCs w:val="0"/>
          <w:szCs w:val="22"/>
          <w:u w:val="none"/>
          <w:lang w:eastAsia="zh-CN"/>
        </w:rPr>
        <w:t>个人住宅，除非该个人住宅在报告期</w:t>
      </w:r>
      <w:r w:rsidR="00380A56">
        <w:rPr>
          <w:rFonts w:asciiTheme="majorEastAsia" w:eastAsiaTheme="majorEastAsia" w:hAnsiTheme="majorEastAsia" w:cs="PingFang TC" w:hint="eastAsia"/>
          <w:b w:val="0"/>
          <w:bCs w:val="0"/>
          <w:szCs w:val="22"/>
          <w:u w:val="none"/>
          <w:lang w:eastAsia="zh-CN"/>
        </w:rPr>
        <w:t>间</w:t>
      </w:r>
      <w:r w:rsidRPr="00FB5FF3">
        <w:rPr>
          <w:rFonts w:asciiTheme="majorEastAsia" w:eastAsiaTheme="majorEastAsia" w:hAnsiTheme="majorEastAsia" w:cs="PingFang TC" w:hint="eastAsia"/>
          <w:b w:val="0"/>
          <w:bCs w:val="0"/>
          <w:szCs w:val="22"/>
          <w:u w:val="none"/>
          <w:lang w:eastAsia="zh-CN"/>
        </w:rPr>
        <w:t>内的任何时间被出租；</w:t>
      </w:r>
      <w:r w:rsidRPr="00FB5FF3">
        <w:rPr>
          <w:rFonts w:asciiTheme="majorEastAsia" w:eastAsiaTheme="majorEastAsia" w:hAnsiTheme="majorEastAsia" w:cs="PingFang TC"/>
          <w:b w:val="0"/>
          <w:bCs w:val="0"/>
          <w:szCs w:val="22"/>
          <w:u w:val="none"/>
          <w:lang w:eastAsia="zh-CN"/>
        </w:rPr>
        <w:t>(2)</w:t>
      </w:r>
      <w:r w:rsidRPr="00FB5FF3">
        <w:rPr>
          <w:rFonts w:asciiTheme="majorEastAsia" w:eastAsiaTheme="majorEastAsia" w:hAnsiTheme="majorEastAsia" w:cs="PingFang TC" w:hint="eastAsia"/>
          <w:b w:val="0"/>
          <w:bCs w:val="0"/>
          <w:szCs w:val="22"/>
          <w:u w:val="none"/>
          <w:lang w:eastAsia="zh-CN"/>
        </w:rPr>
        <w:t>现金账户（例如，支票、储蓄、</w:t>
      </w:r>
      <w:r>
        <w:rPr>
          <w:rFonts w:asciiTheme="majorEastAsia" w:eastAsiaTheme="majorEastAsia" w:hAnsiTheme="majorEastAsia" w:cs="PingFang TC" w:hint="eastAsia"/>
          <w:b w:val="0"/>
          <w:bCs w:val="0"/>
          <w:szCs w:val="22"/>
          <w:u w:val="none"/>
          <w:lang w:eastAsia="zh-CN"/>
        </w:rPr>
        <w:t>定期存款</w:t>
      </w:r>
      <w:r w:rsidRPr="00FB5FF3">
        <w:rPr>
          <w:rFonts w:asciiTheme="majorEastAsia" w:eastAsiaTheme="majorEastAsia" w:hAnsiTheme="majorEastAsia" w:cs="PingFang TC" w:hint="eastAsia"/>
          <w:b w:val="0"/>
          <w:bCs w:val="0"/>
          <w:szCs w:val="22"/>
          <w:u w:val="none"/>
          <w:lang w:eastAsia="zh-CN"/>
        </w:rPr>
        <w:t>、货币市场账户）和货币市场基金；（三）国库券、票据、债券；</w:t>
      </w:r>
      <w:r w:rsidRPr="00FB5FF3">
        <w:rPr>
          <w:rFonts w:asciiTheme="majorEastAsia" w:eastAsiaTheme="majorEastAsia" w:hAnsiTheme="majorEastAsia" w:cs="PingFang TC"/>
          <w:b w:val="0"/>
          <w:bCs w:val="0"/>
          <w:szCs w:val="22"/>
          <w:u w:val="none"/>
          <w:lang w:eastAsia="zh-CN"/>
        </w:rPr>
        <w:t>(4)</w:t>
      </w:r>
      <w:r w:rsidR="00EB7E42">
        <w:rPr>
          <w:rFonts w:asciiTheme="majorEastAsia" w:eastAsiaTheme="majorEastAsia" w:hAnsiTheme="majorEastAsia" w:cs="PingFang TC" w:hint="eastAsia"/>
          <w:b w:val="0"/>
          <w:bCs w:val="0"/>
          <w:szCs w:val="22"/>
          <w:u w:val="none"/>
          <w:lang w:eastAsia="zh-CN"/>
        </w:rPr>
        <w:t>退休</w:t>
      </w:r>
      <w:r w:rsidRPr="00FB5FF3">
        <w:rPr>
          <w:rFonts w:asciiTheme="majorEastAsia" w:eastAsiaTheme="majorEastAsia" w:hAnsiTheme="majorEastAsia" w:cs="PingFang TC" w:hint="eastAsia"/>
          <w:b w:val="0"/>
          <w:bCs w:val="0"/>
          <w:szCs w:val="22"/>
          <w:u w:val="none"/>
          <w:lang w:eastAsia="zh-CN"/>
        </w:rPr>
        <w:t>储蓄计划账户；</w:t>
      </w:r>
      <w:r w:rsidRPr="00FB5FF3">
        <w:rPr>
          <w:rFonts w:asciiTheme="majorEastAsia" w:eastAsiaTheme="majorEastAsia" w:hAnsiTheme="majorEastAsia" w:cs="PingFang TC"/>
          <w:b w:val="0"/>
          <w:bCs w:val="0"/>
          <w:szCs w:val="22"/>
          <w:u w:val="none"/>
          <w:lang w:eastAsia="zh-CN"/>
        </w:rPr>
        <w:t>(5)</w:t>
      </w:r>
      <w:r w:rsidRPr="00FB5FF3">
        <w:rPr>
          <w:rFonts w:asciiTheme="majorEastAsia" w:eastAsiaTheme="majorEastAsia" w:hAnsiTheme="majorEastAsia" w:cs="PingFang TC" w:hint="eastAsia"/>
          <w:b w:val="0"/>
          <w:bCs w:val="0"/>
          <w:szCs w:val="22"/>
          <w:u w:val="none"/>
          <w:lang w:eastAsia="zh-CN"/>
        </w:rPr>
        <w:t>在例外投资基金、例外信托或合格信托中持有的</w:t>
      </w:r>
      <w:r w:rsidR="00422B7E">
        <w:rPr>
          <w:rFonts w:asciiTheme="majorEastAsia" w:eastAsiaTheme="majorEastAsia" w:hAnsiTheme="majorEastAsia" w:cs="PingFang TC" w:hint="eastAsia"/>
          <w:b w:val="0"/>
          <w:bCs w:val="0"/>
          <w:szCs w:val="22"/>
          <w:u w:val="none"/>
          <w:lang w:eastAsia="zh-CN"/>
        </w:rPr>
        <w:t>基础</w:t>
      </w:r>
      <w:r w:rsidRPr="00FB5FF3">
        <w:rPr>
          <w:rFonts w:asciiTheme="majorEastAsia" w:eastAsiaTheme="majorEastAsia" w:hAnsiTheme="majorEastAsia" w:cs="PingFang TC" w:hint="eastAsia"/>
          <w:b w:val="0"/>
          <w:bCs w:val="0"/>
          <w:szCs w:val="22"/>
          <w:u w:val="none"/>
          <w:lang w:eastAsia="zh-CN"/>
        </w:rPr>
        <w:t>资产；</w:t>
      </w:r>
      <w:r w:rsidRPr="00FB5FF3">
        <w:rPr>
          <w:rFonts w:asciiTheme="majorEastAsia" w:eastAsiaTheme="majorEastAsia" w:hAnsiTheme="majorEastAsia" w:cs="PingFang TC"/>
          <w:b w:val="0"/>
          <w:bCs w:val="0"/>
          <w:szCs w:val="22"/>
          <w:u w:val="none"/>
          <w:lang w:eastAsia="zh-CN"/>
        </w:rPr>
        <w:t>(6)</w:t>
      </w:r>
      <w:r w:rsidRPr="00FB5FF3">
        <w:rPr>
          <w:rFonts w:asciiTheme="majorEastAsia" w:eastAsiaTheme="majorEastAsia" w:hAnsiTheme="majorEastAsia" w:cs="PingFang TC" w:hint="eastAsia"/>
          <w:b w:val="0"/>
          <w:bCs w:val="0"/>
          <w:szCs w:val="22"/>
          <w:u w:val="none"/>
          <w:lang w:eastAsia="zh-CN"/>
        </w:rPr>
        <w:t>您已经在定期交易报告（</w:t>
      </w:r>
      <w:r w:rsidR="00422B7E">
        <w:rPr>
          <w:rFonts w:asciiTheme="majorEastAsia" w:eastAsiaTheme="majorEastAsia" w:hAnsiTheme="majorEastAsia" w:cs="PingFang TC" w:hint="eastAsia"/>
          <w:b w:val="0"/>
          <w:bCs w:val="0"/>
          <w:szCs w:val="22"/>
          <w:u w:val="none"/>
          <w:lang w:eastAsia="zh-CN"/>
        </w:rPr>
        <w:t>伦理</w:t>
      </w:r>
      <w:r>
        <w:rPr>
          <w:rFonts w:asciiTheme="majorEastAsia" w:eastAsiaTheme="majorEastAsia" w:hAnsiTheme="majorEastAsia" w:cs="PingFang TC" w:hint="eastAsia"/>
          <w:b w:val="0"/>
          <w:bCs w:val="0"/>
          <w:szCs w:val="22"/>
          <w:u w:val="none"/>
          <w:lang w:eastAsia="zh-CN"/>
        </w:rPr>
        <w:t>办</w:t>
      </w:r>
      <w:r w:rsidRPr="00FB5FF3">
        <w:rPr>
          <w:rFonts w:asciiTheme="majorEastAsia" w:eastAsiaTheme="majorEastAsia" w:hAnsiTheme="majorEastAsia" w:cs="PingFang TC" w:hint="eastAsia"/>
          <w:b w:val="0"/>
          <w:bCs w:val="0"/>
          <w:szCs w:val="22"/>
          <w:u w:val="none"/>
          <w:lang w:eastAsia="zh-CN"/>
        </w:rPr>
        <w:t>表格</w:t>
      </w:r>
      <w:r w:rsidRPr="00FB5FF3">
        <w:rPr>
          <w:rFonts w:asciiTheme="majorEastAsia" w:eastAsiaTheme="majorEastAsia" w:hAnsiTheme="majorEastAsia" w:cs="PingFang TC"/>
          <w:b w:val="0"/>
          <w:bCs w:val="0"/>
          <w:szCs w:val="22"/>
          <w:u w:val="none"/>
          <w:lang w:eastAsia="zh-CN"/>
        </w:rPr>
        <w:t>278-T</w:t>
      </w:r>
      <w:r w:rsidRPr="00FB5FF3">
        <w:rPr>
          <w:rFonts w:asciiTheme="majorEastAsia" w:eastAsiaTheme="majorEastAsia" w:hAnsiTheme="majorEastAsia" w:cs="PingFang TC" w:hint="eastAsia"/>
          <w:b w:val="0"/>
          <w:bCs w:val="0"/>
          <w:szCs w:val="22"/>
          <w:u w:val="none"/>
          <w:lang w:eastAsia="zh-CN"/>
        </w:rPr>
        <w:t>）中报告的交易，除非您的机构要求重复报告；</w:t>
      </w:r>
      <w:r w:rsidRPr="00FB5FF3">
        <w:rPr>
          <w:rFonts w:asciiTheme="majorEastAsia" w:eastAsiaTheme="majorEastAsia" w:hAnsiTheme="majorEastAsia" w:cs="PingFang TC"/>
          <w:b w:val="0"/>
          <w:bCs w:val="0"/>
          <w:szCs w:val="22"/>
          <w:u w:val="none"/>
          <w:lang w:eastAsia="zh-CN"/>
        </w:rPr>
        <w:t xml:space="preserve"> (7)</w:t>
      </w:r>
      <w:r w:rsidRPr="00FB5FF3">
        <w:rPr>
          <w:rFonts w:asciiTheme="majorEastAsia" w:eastAsiaTheme="majorEastAsia" w:hAnsiTheme="majorEastAsia" w:cs="PingFang TC" w:hint="eastAsia"/>
          <w:b w:val="0"/>
          <w:bCs w:val="0"/>
          <w:szCs w:val="22"/>
          <w:u w:val="none"/>
          <w:lang w:eastAsia="zh-CN"/>
        </w:rPr>
        <w:t>在您</w:t>
      </w:r>
      <w:r w:rsidR="00422B7E">
        <w:rPr>
          <w:rFonts w:asciiTheme="majorEastAsia" w:eastAsiaTheme="majorEastAsia" w:hAnsiTheme="majorEastAsia" w:cs="PingFang TC" w:hint="eastAsia"/>
          <w:b w:val="0"/>
          <w:bCs w:val="0"/>
          <w:szCs w:val="22"/>
          <w:u w:val="none"/>
          <w:lang w:eastAsia="zh-CN"/>
        </w:rPr>
        <w:t>未成为财务信息公开</w:t>
      </w:r>
      <w:r w:rsidRPr="00FB5FF3">
        <w:rPr>
          <w:rFonts w:asciiTheme="majorEastAsia" w:eastAsiaTheme="majorEastAsia" w:hAnsiTheme="majorEastAsia" w:cs="PingFang TC" w:hint="eastAsia"/>
          <w:b w:val="0"/>
          <w:bCs w:val="0"/>
          <w:szCs w:val="22"/>
          <w:u w:val="none"/>
          <w:lang w:eastAsia="zh-CN"/>
        </w:rPr>
        <w:t>申报人或美国政府雇员时发生的交易；</w:t>
      </w:r>
      <w:r w:rsidRPr="00FB5FF3">
        <w:rPr>
          <w:rFonts w:asciiTheme="majorEastAsia" w:eastAsiaTheme="majorEastAsia" w:hAnsiTheme="majorEastAsia" w:cs="PingFang TC"/>
          <w:b w:val="0"/>
          <w:bCs w:val="0"/>
          <w:szCs w:val="22"/>
          <w:u w:val="none"/>
          <w:lang w:eastAsia="zh-CN"/>
        </w:rPr>
        <w:t>(8)</w:t>
      </w:r>
      <w:r w:rsidRPr="00FB5FF3">
        <w:rPr>
          <w:rFonts w:asciiTheme="majorEastAsia" w:eastAsiaTheme="majorEastAsia" w:hAnsiTheme="majorEastAsia" w:cs="PingFang TC" w:hint="eastAsia"/>
          <w:b w:val="0"/>
          <w:bCs w:val="0"/>
          <w:szCs w:val="22"/>
          <w:u w:val="none"/>
          <w:lang w:eastAsia="zh-CN"/>
        </w:rPr>
        <w:t>您、您的配偶和</w:t>
      </w:r>
      <w:r w:rsidR="0015784B">
        <w:rPr>
          <w:rFonts w:asciiTheme="majorEastAsia" w:eastAsiaTheme="majorEastAsia" w:hAnsiTheme="majorEastAsia" w:cs="PingFang TC" w:hint="eastAsia"/>
          <w:b w:val="0"/>
          <w:bCs w:val="0"/>
          <w:szCs w:val="22"/>
          <w:u w:val="none"/>
          <w:lang w:eastAsia="zh-CN"/>
        </w:rPr>
        <w:t>受</w:t>
      </w:r>
      <w:r w:rsidRPr="00FB5FF3">
        <w:rPr>
          <w:rFonts w:asciiTheme="majorEastAsia" w:eastAsiaTheme="majorEastAsia" w:hAnsiTheme="majorEastAsia" w:cs="PingFang TC" w:hint="eastAsia"/>
          <w:b w:val="0"/>
          <w:bCs w:val="0"/>
          <w:szCs w:val="22"/>
          <w:u w:val="none"/>
          <w:lang w:eastAsia="zh-CN"/>
        </w:rPr>
        <w:t>抚养子女</w:t>
      </w:r>
      <w:r w:rsidR="00422B7E">
        <w:rPr>
          <w:rFonts w:asciiTheme="majorEastAsia" w:eastAsiaTheme="majorEastAsia" w:hAnsiTheme="majorEastAsia" w:cs="PingFang TC" w:hint="eastAsia"/>
          <w:b w:val="0"/>
          <w:bCs w:val="0"/>
          <w:szCs w:val="22"/>
          <w:u w:val="none"/>
          <w:lang w:eastAsia="zh-CN"/>
        </w:rPr>
        <w:t>之间所</w:t>
      </w:r>
      <w:r w:rsidRPr="00FB5FF3">
        <w:rPr>
          <w:rFonts w:asciiTheme="majorEastAsia" w:eastAsiaTheme="majorEastAsia" w:hAnsiTheme="majorEastAsia" w:cs="PingFang TC" w:hint="eastAsia"/>
          <w:b w:val="0"/>
          <w:bCs w:val="0"/>
          <w:szCs w:val="22"/>
          <w:u w:val="none"/>
          <w:lang w:eastAsia="zh-CN"/>
        </w:rPr>
        <w:t>发生的交易；</w:t>
      </w:r>
      <w:r w:rsidRPr="00FB5FF3">
        <w:rPr>
          <w:rFonts w:asciiTheme="majorEastAsia" w:eastAsiaTheme="majorEastAsia" w:hAnsiTheme="majorEastAsia" w:cs="PingFang TC"/>
          <w:b w:val="0"/>
          <w:bCs w:val="0"/>
          <w:szCs w:val="22"/>
          <w:u w:val="none"/>
          <w:lang w:eastAsia="zh-CN"/>
        </w:rPr>
        <w:t>(9)</w:t>
      </w:r>
      <w:r w:rsidRPr="00422B7E" w:rsidR="00422B7E">
        <w:rPr>
          <w:rFonts w:asciiTheme="majorEastAsia" w:eastAsiaTheme="majorEastAsia" w:hAnsiTheme="majorEastAsia" w:cs="PingFang TC" w:hint="eastAsia"/>
          <w:b w:val="0"/>
          <w:bCs w:val="0"/>
          <w:szCs w:val="22"/>
          <w:u w:val="none"/>
          <w:lang w:eastAsia="zh-CN"/>
        </w:rPr>
        <w:t xml:space="preserve"> </w:t>
      </w:r>
      <w:r w:rsidRPr="00F218FE" w:rsidR="00422B7E">
        <w:rPr>
          <w:rFonts w:asciiTheme="majorEastAsia" w:eastAsiaTheme="majorEastAsia" w:hAnsiTheme="majorEastAsia" w:cs="PingFang TC" w:hint="eastAsia"/>
          <w:b w:val="0"/>
          <w:bCs w:val="0"/>
          <w:szCs w:val="22"/>
          <w:u w:val="none"/>
          <w:lang w:eastAsia="zh-CN"/>
        </w:rPr>
        <w:t>以终止婚姻</w:t>
      </w:r>
      <w:r w:rsidR="00422B7E">
        <w:rPr>
          <w:rFonts w:asciiTheme="majorEastAsia" w:eastAsiaTheme="majorEastAsia" w:hAnsiTheme="majorEastAsia" w:cs="PingFang TC" w:hint="eastAsia"/>
          <w:b w:val="0"/>
          <w:bCs w:val="0"/>
          <w:szCs w:val="22"/>
          <w:u w:val="none"/>
          <w:lang w:eastAsia="zh-CN"/>
        </w:rPr>
        <w:t>或永久分居为目的的分居配偶的收益</w:t>
      </w:r>
      <w:r w:rsidRPr="00FB5FF3">
        <w:rPr>
          <w:rFonts w:asciiTheme="majorEastAsia" w:eastAsiaTheme="majorEastAsia" w:hAnsiTheme="majorEastAsia" w:cs="PingFang TC" w:hint="eastAsia"/>
          <w:b w:val="0"/>
          <w:bCs w:val="0"/>
          <w:szCs w:val="22"/>
          <w:u w:val="none"/>
          <w:lang w:eastAsia="zh-CN"/>
        </w:rPr>
        <w:t>；</w:t>
      </w:r>
      <w:r w:rsidRPr="00FB5FF3">
        <w:rPr>
          <w:rFonts w:asciiTheme="majorEastAsia" w:eastAsiaTheme="majorEastAsia" w:hAnsiTheme="majorEastAsia" w:cs="PingFang TC"/>
          <w:b w:val="0"/>
          <w:bCs w:val="0"/>
          <w:szCs w:val="22"/>
          <w:u w:val="none"/>
          <w:lang w:eastAsia="zh-CN"/>
        </w:rPr>
        <w:t>(10)</w:t>
      </w:r>
      <w:r w:rsidRPr="00FB5FF3">
        <w:rPr>
          <w:rFonts w:asciiTheme="majorEastAsia" w:eastAsiaTheme="majorEastAsia" w:hAnsiTheme="majorEastAsia" w:cs="PingFang TC" w:hint="eastAsia"/>
          <w:b w:val="0"/>
          <w:bCs w:val="0"/>
          <w:szCs w:val="22"/>
          <w:u w:val="none"/>
          <w:lang w:eastAsia="zh-CN"/>
        </w:rPr>
        <w:t>前任配偶或与您永久分居的配偶的</w:t>
      </w:r>
      <w:r w:rsidR="00422B7E">
        <w:rPr>
          <w:rFonts w:asciiTheme="majorEastAsia" w:eastAsiaTheme="majorEastAsia" w:hAnsiTheme="majorEastAsia" w:cs="PingFang TC" w:hint="eastAsia"/>
          <w:b w:val="0"/>
          <w:bCs w:val="0"/>
          <w:szCs w:val="22"/>
          <w:u w:val="none"/>
          <w:lang w:eastAsia="zh-CN"/>
        </w:rPr>
        <w:t>收</w:t>
      </w:r>
      <w:r w:rsidRPr="00FB5FF3">
        <w:rPr>
          <w:rFonts w:asciiTheme="majorEastAsia" w:eastAsiaTheme="majorEastAsia" w:hAnsiTheme="majorEastAsia" w:cs="PingFang TC" w:hint="eastAsia"/>
          <w:b w:val="0"/>
          <w:bCs w:val="0"/>
          <w:szCs w:val="22"/>
          <w:u w:val="none"/>
          <w:lang w:eastAsia="zh-CN"/>
        </w:rPr>
        <w:t>益。</w:t>
      </w:r>
      <w:r>
        <w:rPr>
          <w:b w:val="0"/>
          <w:u w:val="none"/>
          <w:lang w:eastAsia="zh-CN"/>
        </w:rPr>
        <w:br w:type="column"/>
      </w:r>
    </w:p>
    <w:p w:rsidR="00F352DD" w:rsidRPr="004A5F52" w:rsidP="00F352DD" w14:paraId="77939502" w14:textId="77777777">
      <w:pPr>
        <w:pStyle w:val="Heading2"/>
        <w:spacing w:before="95"/>
        <w:rPr>
          <w:rFonts w:asciiTheme="majorEastAsia" w:eastAsiaTheme="majorEastAsia" w:hAnsiTheme="majorEastAsia" w:cs="PingFang TC"/>
          <w:u w:val="none"/>
          <w:lang w:eastAsia="zh-CN"/>
        </w:rPr>
      </w:pPr>
      <w:r w:rsidRPr="008F6435">
        <w:rPr>
          <w:rFonts w:asciiTheme="majorEastAsia" w:eastAsiaTheme="majorEastAsia" w:hAnsiTheme="majorEastAsia" w:cs="PingFang TC" w:hint="eastAsia"/>
          <w:u w:val="none"/>
          <w:lang w:eastAsia="zh-CN"/>
        </w:rPr>
        <w:t>完成栏目：</w:t>
      </w:r>
    </w:p>
    <w:p w:rsidR="00F352DD" w:rsidP="00F352DD" w14:paraId="73C85F9D" w14:textId="77777777">
      <w:pPr>
        <w:rPr>
          <w:sz w:val="18"/>
          <w:lang w:eastAsia="zh-CN"/>
        </w:rPr>
      </w:pPr>
    </w:p>
    <w:p w:rsidR="00F352DD" w:rsidRPr="00F352DD" w:rsidP="00F352DD" w14:paraId="69090DD5" w14:textId="77777777">
      <w:pPr>
        <w:pStyle w:val="BodyText"/>
        <w:spacing w:line="204" w:lineRule="exact"/>
        <w:ind w:firstLine="313"/>
        <w:rPr>
          <w:rFonts w:asciiTheme="majorEastAsia" w:eastAsiaTheme="majorEastAsia" w:hAnsiTheme="majorEastAsia" w:cs="PingFang TC"/>
          <w:szCs w:val="22"/>
          <w:lang w:eastAsia="zh-CN"/>
        </w:rPr>
      </w:pPr>
      <w:r w:rsidRPr="00F352DD">
        <w:rPr>
          <w:rFonts w:asciiTheme="majorEastAsia" w:eastAsiaTheme="majorEastAsia" w:hAnsiTheme="majorEastAsia" w:cs="PingFang TC" w:hint="eastAsia"/>
          <w:szCs w:val="22"/>
          <w:u w:val="single"/>
          <w:lang w:eastAsia="zh-CN"/>
        </w:rPr>
        <w:t>说明</w:t>
      </w:r>
      <w:r w:rsidRPr="00F352DD">
        <w:rPr>
          <w:rFonts w:asciiTheme="majorEastAsia" w:eastAsiaTheme="majorEastAsia" w:hAnsiTheme="majorEastAsia" w:cs="PingFang TC" w:hint="eastAsia"/>
          <w:szCs w:val="22"/>
          <w:lang w:eastAsia="zh-CN"/>
        </w:rPr>
        <w:t>：提供资产的名称。</w:t>
      </w:r>
    </w:p>
    <w:p w:rsidR="00F352DD" w:rsidRPr="00F352DD" w:rsidP="00F352DD" w14:paraId="1B6491B4" w14:textId="77777777">
      <w:pPr>
        <w:pStyle w:val="BodyText"/>
        <w:spacing w:line="204" w:lineRule="exact"/>
        <w:ind w:left="313"/>
        <w:rPr>
          <w:rFonts w:asciiTheme="majorEastAsia" w:eastAsiaTheme="majorEastAsia" w:hAnsiTheme="majorEastAsia" w:cs="PingFang TC"/>
          <w:szCs w:val="22"/>
          <w:lang w:eastAsia="zh-CN"/>
        </w:rPr>
      </w:pPr>
    </w:p>
    <w:p w:rsidR="00F352DD" w:rsidP="00F352DD" w14:paraId="7C365A63" w14:textId="36F44FA3">
      <w:pPr>
        <w:pStyle w:val="BodyText"/>
        <w:spacing w:line="204" w:lineRule="exact"/>
        <w:ind w:left="313"/>
        <w:rPr>
          <w:rFonts w:asciiTheme="majorEastAsia" w:eastAsiaTheme="majorEastAsia" w:hAnsiTheme="majorEastAsia" w:cs="PingFang TC"/>
          <w:szCs w:val="22"/>
          <w:lang w:eastAsia="zh-CN"/>
        </w:rPr>
      </w:pPr>
      <w:r w:rsidRPr="00F352DD">
        <w:rPr>
          <w:rFonts w:asciiTheme="majorEastAsia" w:eastAsiaTheme="majorEastAsia" w:hAnsiTheme="majorEastAsia" w:cs="PingFang TC" w:hint="eastAsia"/>
          <w:szCs w:val="22"/>
          <w:u w:val="single"/>
          <w:lang w:eastAsia="zh-CN"/>
        </w:rPr>
        <w:t>类型</w:t>
      </w:r>
      <w:r w:rsidRPr="00F352DD">
        <w:rPr>
          <w:rFonts w:asciiTheme="majorEastAsia" w:eastAsiaTheme="majorEastAsia" w:hAnsiTheme="majorEastAsia" w:cs="PingFang TC" w:hint="eastAsia"/>
          <w:szCs w:val="22"/>
          <w:lang w:eastAsia="zh-CN"/>
        </w:rPr>
        <w:t>：</w:t>
      </w:r>
      <w:r w:rsidR="00422B7E">
        <w:rPr>
          <w:rFonts w:asciiTheme="majorEastAsia" w:eastAsiaTheme="majorEastAsia" w:hAnsiTheme="majorEastAsia" w:cs="PingFang TC" w:hint="eastAsia"/>
          <w:szCs w:val="22"/>
          <w:lang w:eastAsia="zh-CN"/>
        </w:rPr>
        <w:t>指出</w:t>
      </w:r>
      <w:r w:rsidRPr="00F352DD">
        <w:rPr>
          <w:rFonts w:asciiTheme="majorEastAsia" w:eastAsiaTheme="majorEastAsia" w:hAnsiTheme="majorEastAsia" w:cs="PingFang TC" w:hint="eastAsia"/>
          <w:szCs w:val="22"/>
          <w:lang w:eastAsia="zh-CN"/>
        </w:rPr>
        <w:t>交易类型</w:t>
      </w:r>
      <w:r w:rsidR="00422B7E">
        <w:rPr>
          <w:rFonts w:asciiTheme="majorEastAsia" w:eastAsiaTheme="majorEastAsia" w:hAnsiTheme="majorEastAsia" w:cs="PingFang TC" w:hint="eastAsia"/>
          <w:szCs w:val="22"/>
          <w:lang w:eastAsia="zh-CN"/>
        </w:rPr>
        <w:t>：</w:t>
      </w:r>
      <w:r w:rsidRPr="00F352DD">
        <w:rPr>
          <w:rFonts w:asciiTheme="majorEastAsia" w:eastAsiaTheme="majorEastAsia" w:hAnsiTheme="majorEastAsia" w:cs="PingFang TC" w:hint="eastAsia"/>
          <w:szCs w:val="22"/>
          <w:lang w:eastAsia="zh-CN"/>
        </w:rPr>
        <w:t>购买、销售或交换。</w:t>
      </w:r>
      <w:r w:rsidRPr="00F352DD">
        <w:rPr>
          <w:rFonts w:asciiTheme="majorEastAsia" w:eastAsiaTheme="majorEastAsia" w:hAnsiTheme="majorEastAsia" w:cs="PingFang TC"/>
          <w:szCs w:val="22"/>
          <w:lang w:eastAsia="zh-CN"/>
        </w:rPr>
        <w:t xml:space="preserve"> </w:t>
      </w:r>
    </w:p>
    <w:p w:rsidR="00F352DD" w:rsidP="00F352DD" w14:paraId="4C368A6A" w14:textId="77777777">
      <w:pPr>
        <w:pStyle w:val="BodyText"/>
        <w:spacing w:line="204" w:lineRule="exact"/>
        <w:ind w:left="313"/>
        <w:rPr>
          <w:rFonts w:asciiTheme="majorEastAsia" w:eastAsiaTheme="majorEastAsia" w:hAnsiTheme="majorEastAsia" w:cs="PingFang TC"/>
          <w:szCs w:val="22"/>
          <w:lang w:eastAsia="zh-CN"/>
        </w:rPr>
      </w:pPr>
    </w:p>
    <w:p w:rsidR="00F352DD" w:rsidP="00F352DD" w14:paraId="6368E77C" w14:textId="77777777">
      <w:pPr>
        <w:pStyle w:val="BodyText"/>
        <w:spacing w:line="204" w:lineRule="exact"/>
        <w:ind w:left="313"/>
        <w:rPr>
          <w:rFonts w:asciiTheme="majorEastAsia" w:eastAsiaTheme="majorEastAsia" w:hAnsiTheme="majorEastAsia" w:cs="PingFang TC"/>
          <w:szCs w:val="22"/>
          <w:lang w:eastAsia="zh-CN"/>
        </w:rPr>
      </w:pPr>
      <w:r w:rsidRPr="00F352DD">
        <w:rPr>
          <w:rFonts w:asciiTheme="majorEastAsia" w:eastAsiaTheme="majorEastAsia" w:hAnsiTheme="majorEastAsia" w:cs="PingFang TC" w:hint="eastAsia"/>
          <w:szCs w:val="22"/>
          <w:u w:val="single"/>
          <w:lang w:eastAsia="zh-CN"/>
        </w:rPr>
        <w:t>日期</w:t>
      </w:r>
      <w:r w:rsidRPr="00F352DD">
        <w:rPr>
          <w:rFonts w:asciiTheme="majorEastAsia" w:eastAsiaTheme="majorEastAsia" w:hAnsiTheme="majorEastAsia" w:cs="PingFang TC" w:hint="eastAsia"/>
          <w:szCs w:val="22"/>
          <w:lang w:eastAsia="zh-CN"/>
        </w:rPr>
        <w:t>：提供交易的年、月和日。</w:t>
      </w:r>
    </w:p>
    <w:p w:rsidR="00F352DD" w:rsidP="00F352DD" w14:paraId="4A857E3A" w14:textId="77777777">
      <w:pPr>
        <w:pStyle w:val="BodyText"/>
        <w:spacing w:line="204" w:lineRule="exact"/>
        <w:ind w:left="313"/>
        <w:rPr>
          <w:rFonts w:asciiTheme="majorEastAsia" w:eastAsiaTheme="majorEastAsia" w:hAnsiTheme="majorEastAsia" w:cs="PingFang TC"/>
          <w:szCs w:val="22"/>
          <w:lang w:eastAsia="zh-CN"/>
        </w:rPr>
      </w:pPr>
    </w:p>
    <w:p w:rsidR="00F352DD" w:rsidP="00F352DD" w14:paraId="7E484C69" w14:textId="71D2993B">
      <w:pPr>
        <w:pStyle w:val="BodyText"/>
        <w:spacing w:line="204" w:lineRule="exact"/>
        <w:ind w:left="313"/>
        <w:rPr>
          <w:rFonts w:asciiTheme="majorEastAsia" w:eastAsiaTheme="majorEastAsia" w:hAnsiTheme="majorEastAsia" w:cs="PingFang TC"/>
          <w:szCs w:val="22"/>
          <w:lang w:eastAsia="zh-CN"/>
        </w:rPr>
      </w:pPr>
      <w:r w:rsidRPr="00F352DD">
        <w:rPr>
          <w:rFonts w:asciiTheme="majorEastAsia" w:eastAsiaTheme="majorEastAsia" w:hAnsiTheme="majorEastAsia" w:cs="PingFang TC" w:hint="eastAsia"/>
          <w:szCs w:val="22"/>
          <w:u w:val="single"/>
          <w:lang w:eastAsia="zh-CN"/>
        </w:rPr>
        <w:t>金额</w:t>
      </w:r>
      <w:r w:rsidRPr="00F352DD">
        <w:rPr>
          <w:rFonts w:asciiTheme="majorEastAsia" w:eastAsiaTheme="majorEastAsia" w:hAnsiTheme="majorEastAsia" w:cs="PingFang TC" w:hint="eastAsia"/>
          <w:szCs w:val="22"/>
          <w:lang w:eastAsia="zh-CN"/>
        </w:rPr>
        <w:t>：通过选择适当的类别报告交易金额。“超过</w:t>
      </w:r>
      <w:r w:rsidRPr="00F352DD">
        <w:rPr>
          <w:rFonts w:asciiTheme="majorEastAsia" w:eastAsiaTheme="majorEastAsia" w:hAnsiTheme="majorEastAsia" w:cs="PingFang TC"/>
          <w:szCs w:val="22"/>
          <w:lang w:eastAsia="zh-CN"/>
        </w:rPr>
        <w:t xml:space="preserve"> 1,000,000 </w:t>
      </w:r>
      <w:r w:rsidRPr="00F352DD">
        <w:rPr>
          <w:rFonts w:asciiTheme="majorEastAsia" w:eastAsiaTheme="majorEastAsia" w:hAnsiTheme="majorEastAsia" w:cs="PingFang TC" w:hint="eastAsia"/>
          <w:szCs w:val="22"/>
          <w:lang w:eastAsia="zh-CN"/>
        </w:rPr>
        <w:t>美元”类别</w:t>
      </w:r>
      <w:r w:rsidR="000E37C8">
        <w:rPr>
          <w:rFonts w:asciiTheme="majorEastAsia" w:eastAsiaTheme="majorEastAsia" w:hAnsiTheme="majorEastAsia" w:cs="PingFang TC" w:hint="eastAsia"/>
          <w:szCs w:val="22"/>
          <w:lang w:eastAsia="zh-CN"/>
        </w:rPr>
        <w:t>仅适</w:t>
      </w:r>
      <w:r w:rsidRPr="00F352DD">
        <w:rPr>
          <w:rFonts w:asciiTheme="majorEastAsia" w:eastAsiaTheme="majorEastAsia" w:hAnsiTheme="majorEastAsia" w:cs="PingFang TC" w:hint="eastAsia"/>
          <w:szCs w:val="22"/>
          <w:lang w:eastAsia="zh-CN"/>
        </w:rPr>
        <w:t>用于涉及您配偶或</w:t>
      </w:r>
      <w:r w:rsidR="003A72F9">
        <w:rPr>
          <w:rFonts w:asciiTheme="majorEastAsia" w:eastAsiaTheme="majorEastAsia" w:hAnsiTheme="majorEastAsia" w:cs="PingFang TC" w:hint="eastAsia"/>
          <w:szCs w:val="22"/>
          <w:lang w:eastAsia="zh-CN"/>
        </w:rPr>
        <w:t>受</w:t>
      </w:r>
      <w:r w:rsidRPr="00F352DD">
        <w:rPr>
          <w:rFonts w:asciiTheme="majorEastAsia" w:eastAsiaTheme="majorEastAsia" w:hAnsiTheme="majorEastAsia" w:cs="PingFang TC" w:hint="eastAsia"/>
          <w:szCs w:val="22"/>
          <w:lang w:eastAsia="zh-CN"/>
        </w:rPr>
        <w:t>抚养子女</w:t>
      </w:r>
      <w:r w:rsidR="000E37C8">
        <w:rPr>
          <w:rFonts w:asciiTheme="majorEastAsia" w:eastAsiaTheme="majorEastAsia" w:hAnsiTheme="majorEastAsia" w:cs="PingFang TC" w:hint="eastAsia"/>
          <w:szCs w:val="22"/>
          <w:lang w:eastAsia="zh-CN"/>
        </w:rPr>
        <w:t>的</w:t>
      </w:r>
      <w:r w:rsidRPr="00F352DD">
        <w:rPr>
          <w:rFonts w:asciiTheme="majorEastAsia" w:eastAsiaTheme="majorEastAsia" w:hAnsiTheme="majorEastAsia" w:cs="PingFang TC" w:hint="eastAsia"/>
          <w:szCs w:val="22"/>
          <w:lang w:eastAsia="zh-CN"/>
        </w:rPr>
        <w:t>资产的交易。此类别</w:t>
      </w:r>
      <w:r w:rsidR="000E37C8">
        <w:rPr>
          <w:rFonts w:asciiTheme="majorEastAsia" w:eastAsiaTheme="majorEastAsia" w:hAnsiTheme="majorEastAsia" w:cs="PingFang TC" w:hint="eastAsia"/>
          <w:szCs w:val="22"/>
          <w:lang w:eastAsia="zh-CN"/>
        </w:rPr>
        <w:t>不适</w:t>
      </w:r>
      <w:r w:rsidRPr="00F352DD">
        <w:rPr>
          <w:rFonts w:asciiTheme="majorEastAsia" w:eastAsiaTheme="majorEastAsia" w:hAnsiTheme="majorEastAsia" w:cs="PingFang TC" w:hint="eastAsia"/>
          <w:szCs w:val="22"/>
          <w:lang w:eastAsia="zh-CN"/>
        </w:rPr>
        <w:t>用于您的资产或</w:t>
      </w:r>
      <w:r w:rsidR="000E37C8">
        <w:rPr>
          <w:rFonts w:asciiTheme="majorEastAsia" w:eastAsiaTheme="majorEastAsia" w:hAnsiTheme="majorEastAsia" w:cs="PingFang TC" w:hint="eastAsia"/>
          <w:szCs w:val="22"/>
          <w:lang w:eastAsia="zh-CN"/>
        </w:rPr>
        <w:t>您</w:t>
      </w:r>
      <w:r w:rsidRPr="00F352DD">
        <w:rPr>
          <w:rFonts w:asciiTheme="majorEastAsia" w:eastAsiaTheme="majorEastAsia" w:hAnsiTheme="majorEastAsia" w:cs="PingFang TC" w:hint="eastAsia"/>
          <w:szCs w:val="22"/>
          <w:lang w:eastAsia="zh-CN"/>
        </w:rPr>
        <w:t>与您的配偶或</w:t>
      </w:r>
      <w:r w:rsidR="0015784B">
        <w:rPr>
          <w:rFonts w:asciiTheme="majorEastAsia" w:eastAsiaTheme="majorEastAsia" w:hAnsiTheme="majorEastAsia" w:cs="PingFang TC" w:hint="eastAsia"/>
          <w:szCs w:val="22"/>
          <w:lang w:eastAsia="zh-CN"/>
        </w:rPr>
        <w:t>受</w:t>
      </w:r>
      <w:r w:rsidRPr="00F352DD">
        <w:rPr>
          <w:rFonts w:asciiTheme="majorEastAsia" w:eastAsiaTheme="majorEastAsia" w:hAnsiTheme="majorEastAsia" w:cs="PingFang TC" w:hint="eastAsia"/>
          <w:szCs w:val="22"/>
          <w:lang w:eastAsia="zh-CN"/>
        </w:rPr>
        <w:t>抚养子女共同持有的资产。</w:t>
      </w:r>
    </w:p>
    <w:p w:rsidR="00F352DD" w:rsidP="00F352DD" w14:paraId="36A85414" w14:textId="77777777">
      <w:pPr>
        <w:rPr>
          <w:sz w:val="18"/>
          <w:lang w:eastAsia="zh-CN"/>
        </w:rPr>
      </w:pPr>
    </w:p>
    <w:p w:rsidR="00F352DD" w:rsidRPr="00D7040B" w:rsidP="00F352DD" w14:paraId="72AE4786" w14:textId="7484B226">
      <w:pPr>
        <w:ind w:firstLine="313"/>
        <w:rPr>
          <w:rFonts w:asciiTheme="majorEastAsia" w:eastAsiaTheme="majorEastAsia" w:hAnsiTheme="majorEastAsia" w:cs="PingFang TC"/>
          <w:sz w:val="18"/>
          <w:lang w:eastAsia="zh-CN"/>
        </w:rPr>
        <w:sectPr>
          <w:type w:val="continuous"/>
          <w:pgSz w:w="16840" w:h="11910" w:orient="landscape"/>
          <w:pgMar w:top="660" w:right="1240" w:bottom="280" w:left="1000" w:header="720" w:footer="720" w:gutter="0"/>
          <w:cols w:num="2" w:space="720" w:equalWidth="0">
            <w:col w:w="7399" w:space="40"/>
            <w:col w:w="7161"/>
          </w:cols>
        </w:sectPr>
      </w:pPr>
      <w:r w:rsidRPr="00D7040B">
        <w:rPr>
          <w:rFonts w:asciiTheme="majorEastAsia" w:eastAsiaTheme="majorEastAsia" w:hAnsiTheme="majorEastAsia" w:cs="PingFang TC" w:hint="eastAsia"/>
          <w:b/>
          <w:bCs/>
          <w:sz w:val="18"/>
          <w:lang w:eastAsia="zh-CN"/>
        </w:rPr>
        <w:t>无需报告</w:t>
      </w:r>
      <w:r w:rsidRPr="00D7040B">
        <w:rPr>
          <w:rFonts w:asciiTheme="majorEastAsia" w:eastAsiaTheme="majorEastAsia" w:hAnsiTheme="majorEastAsia" w:cs="PingFang TC" w:hint="eastAsia"/>
          <w:sz w:val="18"/>
          <w:lang w:eastAsia="zh-CN"/>
        </w:rPr>
        <w:t>：如果您没有任何</w:t>
      </w:r>
      <w:r w:rsidR="000E37C8">
        <w:rPr>
          <w:rFonts w:asciiTheme="majorEastAsia" w:eastAsiaTheme="majorEastAsia" w:hAnsiTheme="majorEastAsia" w:cs="PingFang TC" w:hint="eastAsia"/>
          <w:sz w:val="18"/>
          <w:lang w:eastAsia="zh-CN"/>
        </w:rPr>
        <w:t>可</w:t>
      </w:r>
      <w:r w:rsidRPr="00D7040B">
        <w:rPr>
          <w:rFonts w:asciiTheme="majorEastAsia" w:eastAsiaTheme="majorEastAsia" w:hAnsiTheme="majorEastAsia" w:cs="PingFang TC" w:hint="eastAsia"/>
          <w:sz w:val="18"/>
          <w:lang w:eastAsia="zh-CN"/>
        </w:rPr>
        <w:t>报告的内容，请填写“无”。</w:t>
      </w:r>
    </w:p>
    <w:p w:rsidR="00F352DD" w14:paraId="22FACBBA" w14:textId="77777777">
      <w:pPr>
        <w:rPr>
          <w:sz w:val="18"/>
          <w:lang w:eastAsia="zh-CN"/>
        </w:rPr>
        <w:sectPr>
          <w:type w:val="continuous"/>
          <w:pgSz w:w="16840" w:h="11910" w:orient="landscape"/>
          <w:pgMar w:top="660" w:right="1240" w:bottom="280" w:left="1000" w:header="720" w:footer="720" w:gutter="0"/>
          <w:cols w:num="2" w:space="720" w:equalWidth="0">
            <w:col w:w="7399" w:space="40"/>
            <w:col w:w="7161"/>
          </w:cols>
        </w:sectPr>
      </w:pPr>
    </w:p>
    <w:p w:rsidR="00955B9D" w14:paraId="0A6675B7" w14:textId="77777777">
      <w:pPr>
        <w:pStyle w:val="BodyText"/>
        <w:spacing w:before="5"/>
        <w:rPr>
          <w:sz w:val="9"/>
          <w:lang w:eastAsia="zh-CN"/>
        </w:rPr>
      </w:pPr>
    </w:p>
    <w:p w:rsidR="00955B9D" w14:paraId="17BEAA7A" w14:textId="77777777">
      <w:pPr>
        <w:rPr>
          <w:sz w:val="9"/>
          <w:lang w:eastAsia="zh-CN"/>
        </w:rPr>
        <w:sectPr>
          <w:headerReference w:type="default" r:id="rId11"/>
          <w:pgSz w:w="16840" w:h="11910" w:orient="landscape"/>
          <w:pgMar w:top="1200" w:right="1240" w:bottom="280" w:left="1000" w:header="754" w:footer="0" w:gutter="0"/>
          <w:cols w:space="720"/>
        </w:sectPr>
      </w:pPr>
    </w:p>
    <w:p w:rsidR="00865B99" w:rsidP="00865B99" w14:paraId="089EB841" w14:textId="77777777">
      <w:pPr>
        <w:spacing w:before="95"/>
        <w:ind w:left="1252"/>
        <w:rPr>
          <w:sz w:val="18"/>
          <w:lang w:eastAsia="zh-CN"/>
        </w:rPr>
      </w:pPr>
      <w:bookmarkStart w:id="18" w:name="Instructions_for_Completing_Part_8_of_th"/>
      <w:bookmarkStart w:id="19" w:name="Additional_Exception_for_Certain_Mortgag"/>
      <w:bookmarkStart w:id="20" w:name="_bookmark7"/>
      <w:bookmarkEnd w:id="18"/>
      <w:bookmarkEnd w:id="19"/>
      <w:bookmarkEnd w:id="20"/>
      <w:r w:rsidRPr="00A52AE6">
        <w:rPr>
          <w:rFonts w:asciiTheme="majorEastAsia" w:eastAsiaTheme="majorEastAsia" w:hAnsiTheme="majorEastAsia" w:cs="PingFang TC" w:hint="eastAsia"/>
          <w:b/>
          <w:bCs/>
          <w:sz w:val="18"/>
          <w:lang w:eastAsia="zh-CN"/>
        </w:rPr>
        <w:t>适用性</w:t>
      </w:r>
      <w:r w:rsidRPr="00A52AE6">
        <w:rPr>
          <w:rFonts w:asciiTheme="majorEastAsia" w:eastAsiaTheme="majorEastAsia" w:hAnsiTheme="majorEastAsia" w:cs="PingFang TC" w:hint="eastAsia"/>
          <w:sz w:val="18"/>
          <w:lang w:eastAsia="zh-CN"/>
        </w:rPr>
        <w:t>：所有申报者完成第</w:t>
      </w:r>
      <w:r>
        <w:rPr>
          <w:rFonts w:asciiTheme="majorEastAsia" w:eastAsiaTheme="majorEastAsia" w:hAnsiTheme="majorEastAsia"/>
          <w:sz w:val="18"/>
          <w:lang w:eastAsia="zh-CN"/>
        </w:rPr>
        <w:t>8</w:t>
      </w:r>
      <w:r w:rsidRPr="00A52AE6">
        <w:rPr>
          <w:rFonts w:asciiTheme="majorEastAsia" w:eastAsiaTheme="majorEastAsia" w:hAnsiTheme="majorEastAsia" w:cs="PingFang TC" w:hint="eastAsia"/>
          <w:sz w:val="18"/>
          <w:lang w:eastAsia="zh-CN"/>
        </w:rPr>
        <w:t>部分。</w:t>
      </w:r>
    </w:p>
    <w:p w:rsidR="00865B99" w:rsidP="00865B99" w14:paraId="4C0F565A" w14:textId="77777777">
      <w:pPr>
        <w:pStyle w:val="Heading2"/>
        <w:rPr>
          <w:rFonts w:asciiTheme="majorEastAsia" w:eastAsiaTheme="majorEastAsia" w:hAnsiTheme="majorEastAsia" w:cs="PingFang TC"/>
          <w:u w:val="none"/>
          <w:lang w:eastAsia="zh-CN"/>
        </w:rPr>
      </w:pPr>
    </w:p>
    <w:p w:rsidR="00865B99" w:rsidRPr="00876BE9" w:rsidP="00865B99" w14:paraId="03709224" w14:textId="77777777">
      <w:pPr>
        <w:pStyle w:val="Heading2"/>
        <w:rPr>
          <w:rFonts w:asciiTheme="majorEastAsia" w:eastAsiaTheme="majorEastAsia" w:hAnsiTheme="majorEastAsia"/>
          <w:u w:val="none"/>
          <w:lang w:eastAsia="zh-CN"/>
        </w:rPr>
      </w:pPr>
      <w:r w:rsidRPr="00876BE9">
        <w:rPr>
          <w:rFonts w:asciiTheme="majorEastAsia" w:eastAsiaTheme="majorEastAsia" w:hAnsiTheme="majorEastAsia" w:cs="PingFang TC" w:hint="eastAsia"/>
          <w:u w:val="none"/>
          <w:lang w:eastAsia="zh-CN"/>
        </w:rPr>
        <w:t>报告期间</w:t>
      </w:r>
      <w:r w:rsidRPr="00876BE9">
        <w:rPr>
          <w:rFonts w:asciiTheme="majorEastAsia" w:eastAsiaTheme="majorEastAsia" w:hAnsiTheme="majorEastAsia"/>
          <w:u w:val="none"/>
          <w:lang w:eastAsia="zh-CN"/>
        </w:rPr>
        <w:t>:</w:t>
      </w:r>
    </w:p>
    <w:p w:rsidR="00865B99" w:rsidP="00865B99" w14:paraId="10A32195" w14:textId="77777777">
      <w:pPr>
        <w:pStyle w:val="BodyText"/>
        <w:spacing w:before="5"/>
        <w:rPr>
          <w:b/>
          <w:sz w:val="17"/>
          <w:lang w:eastAsia="zh-CN"/>
        </w:rPr>
      </w:pPr>
    </w:p>
    <w:p w:rsidR="00865B99" w:rsidP="00865B99" w14:paraId="5D4C14F0" w14:textId="49B9AEC5">
      <w:pPr>
        <w:pStyle w:val="BodyText"/>
        <w:ind w:left="1252" w:right="328"/>
        <w:rPr>
          <w:lang w:eastAsia="zh-CN"/>
        </w:rPr>
      </w:pPr>
      <w:r w:rsidRPr="00A52AE6">
        <w:rPr>
          <w:rFonts w:asciiTheme="majorEastAsia" w:eastAsiaTheme="majorEastAsia" w:hAnsiTheme="majorEastAsia" w:cs="PingFang TC" w:hint="eastAsia"/>
          <w:szCs w:val="22"/>
          <w:u w:val="single"/>
          <w:lang w:eastAsia="zh-CN"/>
        </w:rPr>
        <w:t>候选人、被提名人或新进入者</w:t>
      </w:r>
      <w:r w:rsidRPr="00A52AE6">
        <w:rPr>
          <w:rFonts w:asciiTheme="majorEastAsia" w:eastAsiaTheme="majorEastAsia" w:hAnsiTheme="majorEastAsia" w:cs="PingFang TC" w:hint="eastAsia"/>
          <w:szCs w:val="22"/>
          <w:lang w:eastAsia="zh-CN"/>
        </w:rPr>
        <w:t>：</w:t>
      </w:r>
      <w:r w:rsidR="00D8328E">
        <w:rPr>
          <w:rFonts w:asciiTheme="majorEastAsia" w:eastAsiaTheme="majorEastAsia" w:hAnsiTheme="majorEastAsia" w:cs="PingFang TC" w:hint="eastAsia"/>
          <w:szCs w:val="22"/>
          <w:lang w:eastAsia="zh-CN"/>
        </w:rPr>
        <w:t>上年度</w:t>
      </w:r>
      <w:r w:rsidRPr="00865B99">
        <w:rPr>
          <w:rFonts w:asciiTheme="majorEastAsia" w:eastAsiaTheme="majorEastAsia" w:hAnsiTheme="majorEastAsia" w:cs="PingFang TC" w:hint="eastAsia"/>
          <w:szCs w:val="22"/>
          <w:lang w:eastAsia="zh-CN"/>
        </w:rPr>
        <w:t>和</w:t>
      </w:r>
      <w:r w:rsidR="00D8328E">
        <w:rPr>
          <w:rFonts w:asciiTheme="majorEastAsia" w:eastAsiaTheme="majorEastAsia" w:hAnsiTheme="majorEastAsia" w:cs="PingFang TC" w:hint="eastAsia"/>
          <w:szCs w:val="22"/>
          <w:lang w:eastAsia="zh-CN"/>
        </w:rPr>
        <w:t>本年至</w:t>
      </w:r>
      <w:r w:rsidRPr="00865B99">
        <w:rPr>
          <w:rFonts w:asciiTheme="majorEastAsia" w:eastAsiaTheme="majorEastAsia" w:hAnsiTheme="majorEastAsia" w:cs="PingFang TC" w:hint="eastAsia"/>
          <w:szCs w:val="22"/>
          <w:lang w:eastAsia="zh-CN"/>
        </w:rPr>
        <w:t>申请日</w:t>
      </w:r>
    </w:p>
    <w:p w:rsidR="00865B99" w:rsidP="00865B99" w14:paraId="4ACC23C9" w14:textId="77777777">
      <w:pPr>
        <w:pStyle w:val="BodyText"/>
        <w:spacing w:before="10"/>
        <w:rPr>
          <w:sz w:val="17"/>
          <w:lang w:eastAsia="zh-CN"/>
        </w:rPr>
      </w:pPr>
    </w:p>
    <w:p w:rsidR="00865B99" w:rsidP="00865B99" w14:paraId="1485C5BE" w14:textId="24118EF3">
      <w:pPr>
        <w:pStyle w:val="BodyText"/>
        <w:ind w:left="1252"/>
        <w:rPr>
          <w:lang w:eastAsia="zh-CN"/>
        </w:rPr>
      </w:pPr>
      <w:r w:rsidRPr="00A52AE6">
        <w:rPr>
          <w:rFonts w:asciiTheme="majorEastAsia" w:eastAsiaTheme="majorEastAsia" w:hAnsiTheme="majorEastAsia" w:cs="PingFang TC" w:hint="eastAsia"/>
          <w:szCs w:val="22"/>
          <w:u w:val="single"/>
          <w:lang w:eastAsia="zh-CN"/>
        </w:rPr>
        <w:t>年度</w:t>
      </w:r>
      <w:r w:rsidRPr="00A52AE6">
        <w:rPr>
          <w:rFonts w:asciiTheme="majorEastAsia" w:eastAsiaTheme="majorEastAsia" w:hAnsiTheme="majorEastAsia" w:cs="PingFang TC" w:hint="eastAsia"/>
          <w:szCs w:val="22"/>
          <w:lang w:eastAsia="zh-CN"/>
        </w:rPr>
        <w:t>：上年</w:t>
      </w:r>
      <w:r w:rsidR="00D8328E">
        <w:rPr>
          <w:rFonts w:asciiTheme="majorEastAsia" w:eastAsiaTheme="majorEastAsia" w:hAnsiTheme="majorEastAsia" w:cs="PingFang TC" w:hint="eastAsia"/>
          <w:szCs w:val="22"/>
          <w:lang w:eastAsia="zh-CN"/>
        </w:rPr>
        <w:t>度</w:t>
      </w:r>
    </w:p>
    <w:p w:rsidR="00865B99" w:rsidP="00865B99" w14:paraId="6AFFB6D4" w14:textId="77777777">
      <w:pPr>
        <w:pStyle w:val="BodyText"/>
        <w:spacing w:before="10"/>
        <w:rPr>
          <w:sz w:val="17"/>
          <w:lang w:eastAsia="zh-CN"/>
        </w:rPr>
      </w:pPr>
    </w:p>
    <w:p w:rsidR="00865B99" w:rsidP="00865B99" w14:paraId="6F15D4AE" w14:textId="6932D099">
      <w:pPr>
        <w:pStyle w:val="BodyText"/>
        <w:spacing w:before="1"/>
        <w:ind w:left="1252"/>
        <w:rPr>
          <w:lang w:eastAsia="zh-CN"/>
        </w:rPr>
      </w:pPr>
      <w:r w:rsidRPr="00A52AE6">
        <w:rPr>
          <w:rFonts w:asciiTheme="majorEastAsia" w:eastAsiaTheme="majorEastAsia" w:hAnsiTheme="majorEastAsia" w:cs="PingFang TC" w:hint="eastAsia"/>
          <w:szCs w:val="22"/>
          <w:u w:val="single"/>
          <w:lang w:eastAsia="zh-CN"/>
        </w:rPr>
        <w:t>终止</w:t>
      </w:r>
      <w:r w:rsidRPr="00A52AE6">
        <w:rPr>
          <w:rFonts w:asciiTheme="majorEastAsia" w:eastAsiaTheme="majorEastAsia" w:hAnsiTheme="majorEastAsia" w:cs="PingFang TC" w:hint="eastAsia"/>
          <w:szCs w:val="22"/>
          <w:lang w:eastAsia="zh-CN"/>
        </w:rPr>
        <w:t>：</w:t>
      </w:r>
      <w:r w:rsidR="00D8328E">
        <w:rPr>
          <w:rFonts w:asciiTheme="majorEastAsia" w:eastAsiaTheme="majorEastAsia" w:hAnsiTheme="majorEastAsia" w:cs="PingFang TC" w:hint="eastAsia"/>
          <w:szCs w:val="22"/>
          <w:lang w:eastAsia="zh-CN"/>
        </w:rPr>
        <w:t>本年</w:t>
      </w:r>
      <w:r w:rsidRPr="00A52AE6">
        <w:rPr>
          <w:rFonts w:asciiTheme="majorEastAsia" w:eastAsiaTheme="majorEastAsia" w:hAnsiTheme="majorEastAsia" w:cs="PingFang TC" w:hint="eastAsia"/>
          <w:szCs w:val="22"/>
          <w:lang w:eastAsia="zh-CN"/>
        </w:rPr>
        <w:t>至终止日期（此外，</w:t>
      </w:r>
      <w:r w:rsidR="00D8328E">
        <w:rPr>
          <w:rFonts w:asciiTheme="majorEastAsia" w:eastAsiaTheme="majorEastAsia" w:hAnsiTheme="majorEastAsia" w:cs="PingFang TC" w:hint="eastAsia"/>
          <w:lang w:eastAsia="zh-CN"/>
        </w:rPr>
        <w:t>补交上年度未提交之年度申报</w:t>
      </w:r>
      <w:r w:rsidRPr="00A52AE6">
        <w:rPr>
          <w:rFonts w:asciiTheme="majorEastAsia" w:eastAsiaTheme="majorEastAsia" w:hAnsiTheme="majorEastAsia" w:cs="PingFang TC" w:hint="eastAsia"/>
          <w:szCs w:val="22"/>
          <w:lang w:eastAsia="zh-CN"/>
        </w:rPr>
        <w:t>）</w:t>
      </w:r>
    </w:p>
    <w:p w:rsidR="00865B99" w14:paraId="338D062E" w14:textId="77777777">
      <w:pPr>
        <w:pStyle w:val="BodyText"/>
        <w:spacing w:before="1"/>
        <w:ind w:left="1252"/>
        <w:rPr>
          <w:lang w:eastAsia="zh-CN"/>
        </w:rPr>
      </w:pPr>
    </w:p>
    <w:p w:rsidR="00865B99" w:rsidP="00865B99" w14:paraId="4432ED00" w14:textId="77777777">
      <w:pPr>
        <w:pStyle w:val="Heading2"/>
        <w:rPr>
          <w:u w:val="none"/>
          <w:lang w:eastAsia="zh-CN"/>
        </w:rPr>
      </w:pPr>
      <w:r w:rsidRPr="00876BE9">
        <w:rPr>
          <w:rFonts w:asciiTheme="majorEastAsia" w:eastAsiaTheme="majorEastAsia" w:hAnsiTheme="majorEastAsia" w:cs="PingFang TC" w:hint="eastAsia"/>
          <w:u w:val="none"/>
          <w:lang w:eastAsia="zh-CN"/>
        </w:rPr>
        <w:t>报告要求</w:t>
      </w:r>
      <w:r>
        <w:rPr>
          <w:u w:val="none"/>
          <w:lang w:eastAsia="zh-CN"/>
        </w:rPr>
        <w:t>:</w:t>
      </w:r>
    </w:p>
    <w:p w:rsidR="00865B99" w:rsidP="00865B99" w14:paraId="70BAEE1E" w14:textId="77777777">
      <w:pPr>
        <w:pStyle w:val="BodyText"/>
        <w:spacing w:before="5"/>
        <w:rPr>
          <w:b/>
          <w:sz w:val="17"/>
          <w:lang w:eastAsia="zh-CN"/>
        </w:rPr>
      </w:pPr>
    </w:p>
    <w:p w:rsidR="00865B99" w:rsidP="00865B99" w14:paraId="4E4DDBED" w14:textId="19253092">
      <w:pPr>
        <w:pStyle w:val="BodyText"/>
        <w:ind w:left="1252" w:right="462"/>
        <w:jc w:val="both"/>
        <w:rPr>
          <w:lang w:eastAsia="zh-CN"/>
        </w:rPr>
      </w:pPr>
      <w:r w:rsidRPr="00865B99">
        <w:rPr>
          <w:rFonts w:asciiTheme="majorEastAsia" w:eastAsiaTheme="majorEastAsia" w:hAnsiTheme="majorEastAsia" w:cs="PingFang TC" w:hint="eastAsia"/>
          <w:szCs w:val="22"/>
          <w:lang w:eastAsia="zh-CN"/>
        </w:rPr>
        <w:t>报告您、您的配偶或</w:t>
      </w:r>
      <w:r w:rsidR="0015784B">
        <w:rPr>
          <w:rFonts w:asciiTheme="majorEastAsia" w:eastAsiaTheme="majorEastAsia" w:hAnsiTheme="majorEastAsia" w:cs="PingFang TC" w:hint="eastAsia"/>
          <w:szCs w:val="22"/>
          <w:lang w:eastAsia="zh-CN"/>
        </w:rPr>
        <w:t>受</w:t>
      </w:r>
      <w:r w:rsidRPr="00865B99">
        <w:rPr>
          <w:rFonts w:asciiTheme="majorEastAsia" w:eastAsiaTheme="majorEastAsia" w:hAnsiTheme="majorEastAsia" w:cs="PingFang TC" w:hint="eastAsia"/>
          <w:szCs w:val="22"/>
          <w:lang w:eastAsia="zh-CN"/>
        </w:rPr>
        <w:t>抚养</w:t>
      </w:r>
      <w:r w:rsidR="0015784B">
        <w:rPr>
          <w:rFonts w:asciiTheme="majorEastAsia" w:eastAsiaTheme="majorEastAsia" w:hAnsiTheme="majorEastAsia" w:cs="PingFang TC" w:hint="eastAsia"/>
          <w:szCs w:val="22"/>
          <w:lang w:eastAsia="zh-CN"/>
        </w:rPr>
        <w:t>子</w:t>
      </w:r>
      <w:r w:rsidRPr="00865B99">
        <w:rPr>
          <w:rFonts w:asciiTheme="majorEastAsia" w:eastAsiaTheme="majorEastAsia" w:hAnsiTheme="majorEastAsia" w:cs="PingFang TC" w:hint="eastAsia"/>
          <w:szCs w:val="22"/>
          <w:lang w:eastAsia="zh-CN"/>
        </w:rPr>
        <w:t>女在报告期间的任何时间</w:t>
      </w:r>
      <w:r w:rsidR="00D8328E">
        <w:rPr>
          <w:rFonts w:asciiTheme="majorEastAsia" w:eastAsiaTheme="majorEastAsia" w:hAnsiTheme="majorEastAsia" w:cs="PingFang TC" w:hint="eastAsia"/>
          <w:szCs w:val="22"/>
          <w:lang w:eastAsia="zh-CN"/>
        </w:rPr>
        <w:t>产生</w:t>
      </w:r>
      <w:r w:rsidRPr="00865B99">
        <w:rPr>
          <w:rFonts w:asciiTheme="majorEastAsia" w:eastAsiaTheme="majorEastAsia" w:hAnsiTheme="majorEastAsia" w:cs="PingFang TC" w:hint="eastAsia"/>
          <w:szCs w:val="22"/>
          <w:lang w:eastAsia="zh-CN"/>
        </w:rPr>
        <w:t>的超过</w:t>
      </w:r>
      <w:r w:rsidRPr="00865B99">
        <w:rPr>
          <w:rFonts w:asciiTheme="majorEastAsia" w:eastAsiaTheme="majorEastAsia" w:hAnsiTheme="majorEastAsia" w:cs="PingFang TC"/>
          <w:szCs w:val="22"/>
          <w:lang w:eastAsia="zh-CN"/>
        </w:rPr>
        <w:t xml:space="preserve"> 10,000</w:t>
      </w:r>
      <w:r w:rsidRPr="00865B99">
        <w:rPr>
          <w:rFonts w:asciiTheme="majorEastAsia" w:eastAsiaTheme="majorEastAsia" w:hAnsiTheme="majorEastAsia" w:cs="PingFang TC" w:hint="eastAsia"/>
          <w:szCs w:val="22"/>
          <w:lang w:eastAsia="zh-CN"/>
        </w:rPr>
        <w:t>美元的债务。</w:t>
      </w:r>
    </w:p>
    <w:p w:rsidR="00955B9D" w14:paraId="1BFAE3A6" w14:textId="77777777">
      <w:pPr>
        <w:pStyle w:val="BodyText"/>
        <w:spacing w:before="3"/>
        <w:rPr>
          <w:lang w:eastAsia="zh-CN"/>
        </w:rPr>
      </w:pPr>
    </w:p>
    <w:p w:rsidR="00865B99" w:rsidRPr="00FB5FF3" w:rsidP="00865B99" w14:paraId="02FC14E6" w14:textId="77777777">
      <w:pPr>
        <w:pStyle w:val="Heading2"/>
        <w:spacing w:before="95"/>
        <w:ind w:left="845" w:firstLine="407"/>
        <w:rPr>
          <w:rFonts w:asciiTheme="majorEastAsia" w:eastAsiaTheme="majorEastAsia" w:hAnsiTheme="majorEastAsia" w:cs="PingFang TC"/>
          <w:szCs w:val="22"/>
          <w:u w:val="none"/>
          <w:lang w:eastAsia="zh-CN"/>
        </w:rPr>
      </w:pPr>
      <w:r w:rsidRPr="00FB5FF3">
        <w:rPr>
          <w:rFonts w:asciiTheme="majorEastAsia" w:eastAsiaTheme="majorEastAsia" w:hAnsiTheme="majorEastAsia" w:cs="PingFang TC" w:hint="eastAsia"/>
          <w:szCs w:val="22"/>
          <w:u w:val="none"/>
          <w:lang w:eastAsia="zh-CN"/>
        </w:rPr>
        <w:t>例外情况：</w:t>
      </w:r>
    </w:p>
    <w:p w:rsidR="00955B9D" w14:paraId="1BBA7ADF" w14:textId="77777777">
      <w:pPr>
        <w:pStyle w:val="BodyText"/>
        <w:spacing w:before="6"/>
        <w:rPr>
          <w:b/>
          <w:sz w:val="17"/>
          <w:lang w:eastAsia="zh-CN"/>
        </w:rPr>
      </w:pPr>
    </w:p>
    <w:p w:rsidR="00955B9D" w14:paraId="5C088325" w14:textId="4C45EE07">
      <w:pPr>
        <w:pStyle w:val="BodyText"/>
        <w:ind w:left="1252" w:right="211"/>
        <w:rPr>
          <w:lang w:eastAsia="zh-CN"/>
        </w:rPr>
      </w:pPr>
      <w:r>
        <w:rPr>
          <w:rFonts w:asciiTheme="majorEastAsia" w:eastAsiaTheme="majorEastAsia" w:hAnsiTheme="majorEastAsia" w:cs="PingFang TC" w:hint="eastAsia"/>
          <w:szCs w:val="22"/>
          <w:lang w:eastAsia="zh-CN"/>
        </w:rPr>
        <w:t>请勿</w:t>
      </w:r>
      <w:r w:rsidRPr="00865B99" w:rsidR="00865B99">
        <w:rPr>
          <w:rFonts w:asciiTheme="majorEastAsia" w:eastAsiaTheme="majorEastAsia" w:hAnsiTheme="majorEastAsia" w:cs="PingFang TC" w:hint="eastAsia"/>
          <w:szCs w:val="22"/>
          <w:lang w:eastAsia="zh-CN"/>
        </w:rPr>
        <w:t>报告以下情况：</w:t>
      </w:r>
      <w:r w:rsidRPr="00865B99" w:rsidR="00865B99">
        <w:rPr>
          <w:rFonts w:asciiTheme="majorEastAsia" w:eastAsiaTheme="majorEastAsia" w:hAnsiTheme="majorEastAsia" w:cs="PingFang TC"/>
          <w:szCs w:val="22"/>
          <w:lang w:eastAsia="zh-CN"/>
        </w:rPr>
        <w:t>(1)</w:t>
      </w:r>
      <w:r w:rsidRPr="00865B99" w:rsidR="00865B99">
        <w:rPr>
          <w:rFonts w:asciiTheme="majorEastAsia" w:eastAsiaTheme="majorEastAsia" w:hAnsiTheme="majorEastAsia" w:cs="PingFang TC" w:hint="eastAsia"/>
          <w:szCs w:val="22"/>
          <w:lang w:eastAsia="zh-CN"/>
        </w:rPr>
        <w:t>以个人机动车辆、家用家具或电器为抵押的贷款，前提是贷款不超过物品的购买价格；</w:t>
      </w:r>
      <w:r w:rsidRPr="00865B99" w:rsidR="00865B99">
        <w:rPr>
          <w:rFonts w:asciiTheme="majorEastAsia" w:eastAsiaTheme="majorEastAsia" w:hAnsiTheme="majorEastAsia" w:cs="PingFang TC"/>
          <w:szCs w:val="22"/>
          <w:lang w:eastAsia="zh-CN"/>
        </w:rPr>
        <w:t>(2)</w:t>
      </w:r>
      <w:r w:rsidRPr="00865B99" w:rsidR="00865B99">
        <w:rPr>
          <w:rFonts w:asciiTheme="majorEastAsia" w:eastAsiaTheme="majorEastAsia" w:hAnsiTheme="majorEastAsia" w:cs="PingFang TC" w:hint="eastAsia"/>
          <w:szCs w:val="22"/>
          <w:lang w:eastAsia="zh-CN"/>
        </w:rPr>
        <w:t>循环收费账户</w:t>
      </w:r>
      <w:r>
        <w:rPr>
          <w:rFonts w:asciiTheme="majorEastAsia" w:eastAsiaTheme="majorEastAsia" w:hAnsiTheme="majorEastAsia" w:cs="PingFang TC" w:hint="eastAsia"/>
          <w:szCs w:val="22"/>
          <w:lang w:eastAsia="zh-CN"/>
        </w:rPr>
        <w:t>在报告期</w:t>
      </w:r>
      <w:r w:rsidR="00B87AB7">
        <w:rPr>
          <w:rFonts w:asciiTheme="majorEastAsia" w:eastAsiaTheme="majorEastAsia" w:hAnsiTheme="majorEastAsia" w:cs="PingFang TC" w:hint="eastAsia"/>
          <w:szCs w:val="22"/>
          <w:lang w:eastAsia="zh-CN"/>
        </w:rPr>
        <w:t>末</w:t>
      </w:r>
      <w:r>
        <w:rPr>
          <w:rFonts w:asciiTheme="majorEastAsia" w:eastAsiaTheme="majorEastAsia" w:hAnsiTheme="majorEastAsia" w:cs="PingFang TC" w:hint="eastAsia"/>
          <w:szCs w:val="22"/>
          <w:lang w:eastAsia="zh-CN"/>
        </w:rPr>
        <w:t>不超过</w:t>
      </w:r>
      <w:r w:rsidR="00B87AB7">
        <w:rPr>
          <w:rFonts w:asciiTheme="majorEastAsia" w:eastAsiaTheme="majorEastAsia" w:hAnsiTheme="majorEastAsia" w:cs="PingFang TC" w:hint="eastAsia"/>
          <w:szCs w:val="22"/>
          <w:lang w:eastAsia="zh-CN"/>
        </w:rPr>
        <w:t>10，000美元</w:t>
      </w:r>
      <w:r w:rsidRPr="00865B99" w:rsidR="00865B99">
        <w:rPr>
          <w:rFonts w:asciiTheme="majorEastAsia" w:eastAsiaTheme="majorEastAsia" w:hAnsiTheme="majorEastAsia" w:cs="PingFang TC" w:hint="eastAsia"/>
          <w:szCs w:val="22"/>
          <w:lang w:eastAsia="zh-CN"/>
        </w:rPr>
        <w:t>，例如信用卡余额；</w:t>
      </w:r>
      <w:r w:rsidRPr="00865B99" w:rsidR="00865B99">
        <w:rPr>
          <w:rFonts w:asciiTheme="majorEastAsia" w:eastAsiaTheme="majorEastAsia" w:hAnsiTheme="majorEastAsia" w:cs="PingFang TC"/>
          <w:szCs w:val="22"/>
          <w:lang w:eastAsia="zh-CN"/>
        </w:rPr>
        <w:t>(3)</w:t>
      </w:r>
      <w:r w:rsidRPr="00865B99" w:rsidR="00865B99">
        <w:rPr>
          <w:rFonts w:asciiTheme="majorEastAsia" w:eastAsiaTheme="majorEastAsia" w:hAnsiTheme="majorEastAsia" w:cs="PingFang TC" w:hint="eastAsia"/>
          <w:szCs w:val="22"/>
          <w:lang w:eastAsia="zh-CN"/>
        </w:rPr>
        <w:t>欠您的配偶、父母、兄弟姐妹或</w:t>
      </w:r>
      <w:r w:rsidR="00B87AB7">
        <w:rPr>
          <w:rFonts w:asciiTheme="majorEastAsia" w:eastAsiaTheme="majorEastAsia" w:hAnsiTheme="majorEastAsia" w:cs="PingFang TC" w:hint="eastAsia"/>
          <w:szCs w:val="22"/>
          <w:lang w:eastAsia="zh-CN"/>
        </w:rPr>
        <w:t>您的</w:t>
      </w:r>
      <w:r w:rsidRPr="00865B99" w:rsidR="00865B99">
        <w:rPr>
          <w:rFonts w:asciiTheme="majorEastAsia" w:eastAsiaTheme="majorEastAsia" w:hAnsiTheme="majorEastAsia" w:cs="PingFang TC" w:hint="eastAsia"/>
          <w:szCs w:val="22"/>
          <w:lang w:eastAsia="zh-CN"/>
        </w:rPr>
        <w:t>子女、您的配偶或</w:t>
      </w:r>
      <w:r w:rsidR="0015784B">
        <w:rPr>
          <w:rFonts w:asciiTheme="majorEastAsia" w:eastAsiaTheme="majorEastAsia" w:hAnsiTheme="majorEastAsia" w:cs="PingFang TC" w:hint="eastAsia"/>
          <w:szCs w:val="22"/>
          <w:lang w:eastAsia="zh-CN"/>
        </w:rPr>
        <w:t>受</w:t>
      </w:r>
      <w:r w:rsidRPr="00865B99" w:rsidR="00865B99">
        <w:rPr>
          <w:rFonts w:asciiTheme="majorEastAsia" w:eastAsiaTheme="majorEastAsia" w:hAnsiTheme="majorEastAsia" w:cs="PingFang TC" w:hint="eastAsia"/>
          <w:szCs w:val="22"/>
          <w:lang w:eastAsia="zh-CN"/>
        </w:rPr>
        <w:t>抚养子女的个人债务；</w:t>
      </w:r>
      <w:r w:rsidRPr="00865B99" w:rsidR="00865B99">
        <w:rPr>
          <w:rFonts w:asciiTheme="majorEastAsia" w:eastAsiaTheme="majorEastAsia" w:hAnsiTheme="majorEastAsia" w:cs="PingFang TC"/>
          <w:szCs w:val="22"/>
          <w:lang w:eastAsia="zh-CN"/>
        </w:rPr>
        <w:t>(4)</w:t>
      </w:r>
      <w:r w:rsidRPr="00865B99" w:rsidR="00865B99">
        <w:rPr>
          <w:rFonts w:asciiTheme="majorEastAsia" w:eastAsiaTheme="majorEastAsia" w:hAnsiTheme="majorEastAsia" w:cs="PingFang TC" w:hint="eastAsia"/>
          <w:szCs w:val="22"/>
          <w:lang w:eastAsia="zh-CN"/>
        </w:rPr>
        <w:t>以终止婚姻</w:t>
      </w:r>
      <w:r w:rsidR="00B87AB7">
        <w:rPr>
          <w:rFonts w:asciiTheme="majorEastAsia" w:eastAsiaTheme="majorEastAsia" w:hAnsiTheme="majorEastAsia" w:cs="PingFang TC" w:hint="eastAsia"/>
          <w:szCs w:val="22"/>
          <w:lang w:eastAsia="zh-CN"/>
        </w:rPr>
        <w:t>或</w:t>
      </w:r>
      <w:r w:rsidRPr="00865B99" w:rsidR="00865B99">
        <w:rPr>
          <w:rFonts w:asciiTheme="majorEastAsia" w:eastAsiaTheme="majorEastAsia" w:hAnsiTheme="majorEastAsia" w:cs="PingFang TC" w:hint="eastAsia"/>
          <w:szCs w:val="22"/>
          <w:lang w:eastAsia="zh-CN"/>
        </w:rPr>
        <w:t>永久分居为目的的分居配偶的</w:t>
      </w:r>
      <w:r w:rsidR="00B87AB7">
        <w:rPr>
          <w:rFonts w:asciiTheme="majorEastAsia" w:eastAsiaTheme="majorEastAsia" w:hAnsiTheme="majorEastAsia" w:cs="PingFang TC" w:hint="eastAsia"/>
          <w:szCs w:val="22"/>
          <w:lang w:eastAsia="zh-CN"/>
        </w:rPr>
        <w:t>债务</w:t>
      </w:r>
      <w:r w:rsidRPr="00865B99" w:rsidR="00865B99">
        <w:rPr>
          <w:rFonts w:asciiTheme="majorEastAsia" w:eastAsiaTheme="majorEastAsia" w:hAnsiTheme="majorEastAsia" w:cs="PingFang TC" w:hint="eastAsia"/>
          <w:szCs w:val="22"/>
          <w:lang w:eastAsia="zh-CN"/>
        </w:rPr>
        <w:t>；</w:t>
      </w:r>
      <w:r w:rsidRPr="00865B99" w:rsidR="00865B99">
        <w:rPr>
          <w:rFonts w:asciiTheme="majorEastAsia" w:eastAsiaTheme="majorEastAsia" w:hAnsiTheme="majorEastAsia" w:cs="PingFang TC"/>
          <w:szCs w:val="22"/>
          <w:lang w:eastAsia="zh-CN"/>
        </w:rPr>
        <w:t>(5)</w:t>
      </w:r>
      <w:r w:rsidRPr="00865B99" w:rsidR="00865B99">
        <w:rPr>
          <w:rFonts w:asciiTheme="majorEastAsia" w:eastAsiaTheme="majorEastAsia" w:hAnsiTheme="majorEastAsia" w:cs="PingFang TC" w:hint="eastAsia"/>
          <w:szCs w:val="22"/>
          <w:lang w:eastAsia="zh-CN"/>
        </w:rPr>
        <w:t>前任配偶或与您永久分居的配偶的</w:t>
      </w:r>
      <w:r w:rsidR="00B87AB7">
        <w:rPr>
          <w:rFonts w:asciiTheme="majorEastAsia" w:eastAsiaTheme="majorEastAsia" w:hAnsiTheme="majorEastAsia" w:cs="PingFang TC" w:hint="eastAsia"/>
          <w:szCs w:val="22"/>
          <w:lang w:eastAsia="zh-CN"/>
        </w:rPr>
        <w:t>债务</w:t>
      </w:r>
      <w:r w:rsidRPr="00865B99" w:rsidR="00865B99">
        <w:rPr>
          <w:rFonts w:asciiTheme="majorEastAsia" w:eastAsiaTheme="majorEastAsia" w:hAnsiTheme="majorEastAsia" w:cs="PingFang TC" w:hint="eastAsia"/>
          <w:szCs w:val="22"/>
          <w:lang w:eastAsia="zh-CN"/>
        </w:rPr>
        <w:t>；</w:t>
      </w:r>
      <w:r w:rsidRPr="00865B99" w:rsidR="00865B99">
        <w:rPr>
          <w:rFonts w:asciiTheme="majorEastAsia" w:eastAsiaTheme="majorEastAsia" w:hAnsiTheme="majorEastAsia" w:cs="PingFang TC"/>
          <w:szCs w:val="22"/>
          <w:lang w:eastAsia="zh-CN"/>
        </w:rPr>
        <w:t>(6)</w:t>
      </w:r>
      <w:r w:rsidRPr="00865B99" w:rsidR="00865B99">
        <w:rPr>
          <w:rFonts w:asciiTheme="majorEastAsia" w:eastAsiaTheme="majorEastAsia" w:hAnsiTheme="majorEastAsia" w:cs="PingFang TC" w:hint="eastAsia"/>
          <w:szCs w:val="22"/>
          <w:lang w:eastAsia="zh-CN"/>
        </w:rPr>
        <w:t>因离婚或永久分居而产生的义务。</w:t>
      </w:r>
    </w:p>
    <w:p w:rsidR="00BA70A7" w14:paraId="4D9C13E2" w14:textId="77777777">
      <w:pPr>
        <w:pStyle w:val="Heading2"/>
        <w:rPr>
          <w:rFonts w:asciiTheme="majorEastAsia" w:eastAsiaTheme="majorEastAsia" w:hAnsiTheme="majorEastAsia" w:cs="PingFang TC"/>
          <w:szCs w:val="22"/>
          <w:u w:val="none"/>
          <w:lang w:eastAsia="zh-CN"/>
        </w:rPr>
      </w:pPr>
    </w:p>
    <w:p w:rsidR="00955B9D" w14:paraId="77B39F16" w14:textId="77777777">
      <w:pPr>
        <w:pStyle w:val="Heading2"/>
        <w:rPr>
          <w:u w:val="none"/>
          <w:lang w:eastAsia="zh-CN"/>
        </w:rPr>
      </w:pPr>
      <w:r w:rsidRPr="00BA70A7">
        <w:rPr>
          <w:rFonts w:asciiTheme="majorEastAsia" w:eastAsiaTheme="majorEastAsia" w:hAnsiTheme="majorEastAsia" w:cs="PingFang TC" w:hint="eastAsia"/>
          <w:szCs w:val="22"/>
          <w:u w:val="none"/>
          <w:lang w:eastAsia="zh-CN"/>
        </w:rPr>
        <w:t>某些抵押贷款的额外例外</w:t>
      </w:r>
      <w:r>
        <w:rPr>
          <w:rFonts w:asciiTheme="majorEastAsia" w:eastAsiaTheme="majorEastAsia" w:hAnsiTheme="majorEastAsia" w:cs="PingFang TC" w:hint="eastAsia"/>
          <w:szCs w:val="22"/>
          <w:u w:val="none"/>
          <w:lang w:eastAsia="zh-CN"/>
        </w:rPr>
        <w:t>：</w:t>
      </w:r>
    </w:p>
    <w:p w:rsidR="00955B9D" w14:paraId="40EB14F7" w14:textId="77777777">
      <w:pPr>
        <w:pStyle w:val="BodyText"/>
        <w:spacing w:before="6"/>
        <w:rPr>
          <w:b/>
          <w:sz w:val="17"/>
          <w:lang w:eastAsia="zh-CN"/>
        </w:rPr>
      </w:pPr>
    </w:p>
    <w:p w:rsidR="00955B9D" w:rsidRPr="00834D32" w14:paraId="159018E1" w14:textId="349E9779">
      <w:pPr>
        <w:pStyle w:val="ListParagraph"/>
        <w:numPr>
          <w:ilvl w:val="1"/>
          <w:numId w:val="5"/>
        </w:numPr>
        <w:tabs>
          <w:tab w:val="left" w:pos="1363"/>
        </w:tabs>
        <w:ind w:right="357" w:firstLine="0"/>
        <w:rPr>
          <w:rFonts w:asciiTheme="majorEastAsia" w:eastAsiaTheme="majorEastAsia" w:hAnsiTheme="majorEastAsia" w:cs="PingFang TC"/>
          <w:sz w:val="18"/>
          <w:lang w:eastAsia="zh-CN"/>
        </w:rPr>
      </w:pPr>
      <w:r w:rsidRPr="00834D32">
        <w:rPr>
          <w:rFonts w:asciiTheme="majorEastAsia" w:eastAsiaTheme="majorEastAsia" w:hAnsiTheme="majorEastAsia" w:cs="PingFang TC" w:hint="eastAsia"/>
          <w:sz w:val="18"/>
          <w:lang w:eastAsia="zh-CN"/>
        </w:rPr>
        <w:t>如果您不是总统任命、参议院确认</w:t>
      </w:r>
      <w:r w:rsidR="00EA0647">
        <w:rPr>
          <w:rFonts w:asciiTheme="majorEastAsia" w:eastAsiaTheme="majorEastAsia" w:hAnsiTheme="majorEastAsia" w:cs="PingFang TC" w:hint="eastAsia"/>
          <w:sz w:val="18"/>
          <w:lang w:eastAsia="zh-CN"/>
        </w:rPr>
        <w:t>政治任命</w:t>
      </w:r>
      <w:r w:rsidRPr="00834D32">
        <w:rPr>
          <w:rFonts w:asciiTheme="majorEastAsia" w:eastAsiaTheme="majorEastAsia" w:hAnsiTheme="majorEastAsia" w:cs="PingFang TC"/>
          <w:sz w:val="18"/>
          <w:lang w:eastAsia="zh-CN"/>
        </w:rPr>
        <w:t>(PAS)</w:t>
      </w:r>
      <w:r w:rsidRPr="00834D32">
        <w:rPr>
          <w:rFonts w:asciiTheme="majorEastAsia" w:eastAsiaTheme="majorEastAsia" w:hAnsiTheme="majorEastAsia" w:cs="PingFang TC" w:hint="eastAsia"/>
          <w:sz w:val="18"/>
          <w:lang w:eastAsia="zh-CN"/>
        </w:rPr>
        <w:t>职位的提名人或任命人，则无需报告以您的个人住所为担保的抵押贷款或房屋净值贷款，除非您在此报告期间将个人住</w:t>
      </w:r>
      <w:r w:rsidR="00B87AB7">
        <w:rPr>
          <w:rFonts w:asciiTheme="majorEastAsia" w:eastAsiaTheme="majorEastAsia" w:hAnsiTheme="majorEastAsia" w:cs="PingFang TC" w:hint="eastAsia"/>
          <w:sz w:val="18"/>
          <w:lang w:eastAsia="zh-CN"/>
        </w:rPr>
        <w:t>宅</w:t>
      </w:r>
      <w:r w:rsidRPr="00834D32">
        <w:rPr>
          <w:rFonts w:asciiTheme="majorEastAsia" w:eastAsiaTheme="majorEastAsia" w:hAnsiTheme="majorEastAsia" w:cs="PingFang TC" w:hint="eastAsia"/>
          <w:sz w:val="18"/>
          <w:lang w:eastAsia="zh-CN"/>
        </w:rPr>
        <w:t>出租。但是，您必须报告不符合个人住宅条件的房产的抵押贷款或房屋净值贷款。</w:t>
      </w:r>
    </w:p>
    <w:p w:rsidR="00955B9D" w14:paraId="54173EB6" w14:textId="77777777">
      <w:pPr>
        <w:pStyle w:val="BodyText"/>
        <w:spacing w:before="8"/>
        <w:rPr>
          <w:sz w:val="17"/>
          <w:lang w:eastAsia="zh-CN"/>
        </w:rPr>
      </w:pPr>
    </w:p>
    <w:p w:rsidR="00955B9D" w14:paraId="1ACDB731" w14:textId="2F33C862">
      <w:pPr>
        <w:pStyle w:val="ListParagraph"/>
        <w:numPr>
          <w:ilvl w:val="1"/>
          <w:numId w:val="5"/>
        </w:numPr>
        <w:tabs>
          <w:tab w:val="left" w:pos="1363"/>
        </w:tabs>
        <w:ind w:right="58" w:firstLine="0"/>
        <w:rPr>
          <w:sz w:val="18"/>
          <w:lang w:eastAsia="zh-CN"/>
        </w:rPr>
      </w:pPr>
      <w:r w:rsidRPr="00834D32">
        <w:rPr>
          <w:rFonts w:asciiTheme="majorEastAsia" w:eastAsiaTheme="majorEastAsia" w:hAnsiTheme="majorEastAsia" w:cs="PingFang TC" w:hint="eastAsia"/>
          <w:sz w:val="18"/>
          <w:lang w:eastAsia="zh-CN"/>
        </w:rPr>
        <w:t>如果您是下列三种</w:t>
      </w:r>
      <w:r w:rsidR="00EA0647">
        <w:rPr>
          <w:rFonts w:asciiTheme="majorEastAsia" w:eastAsiaTheme="majorEastAsia" w:hAnsiTheme="majorEastAsia" w:cs="PingFang TC" w:hint="eastAsia"/>
          <w:sz w:val="18"/>
          <w:lang w:eastAsia="zh-CN"/>
        </w:rPr>
        <w:t>（</w:t>
      </w:r>
      <w:r w:rsidRPr="00834D32">
        <w:rPr>
          <w:rFonts w:asciiTheme="majorEastAsia" w:eastAsiaTheme="majorEastAsia" w:hAnsiTheme="majorEastAsia" w:cs="PingFang TC"/>
          <w:sz w:val="18"/>
          <w:lang w:eastAsia="zh-CN"/>
        </w:rPr>
        <w:t>PAS</w:t>
      </w:r>
      <w:r w:rsidR="00EA0647">
        <w:rPr>
          <w:rFonts w:asciiTheme="majorEastAsia" w:eastAsiaTheme="majorEastAsia" w:hAnsiTheme="majorEastAsia" w:cs="PingFang TC" w:hint="eastAsia"/>
          <w:sz w:val="18"/>
          <w:lang w:eastAsia="zh-CN"/>
        </w:rPr>
        <w:t>）</w:t>
      </w:r>
      <w:r w:rsidRPr="00834D32">
        <w:rPr>
          <w:rFonts w:asciiTheme="majorEastAsia" w:eastAsiaTheme="majorEastAsia" w:hAnsiTheme="majorEastAsia" w:cs="PingFang TC" w:hint="eastAsia"/>
          <w:sz w:val="18"/>
          <w:lang w:eastAsia="zh-CN"/>
        </w:rPr>
        <w:t>职位之一的</w:t>
      </w:r>
      <w:r w:rsidR="00B87AB7">
        <w:rPr>
          <w:rFonts w:asciiTheme="majorEastAsia" w:eastAsiaTheme="majorEastAsia" w:hAnsiTheme="majorEastAsia" w:cs="PingFang TC" w:hint="eastAsia"/>
          <w:sz w:val="18"/>
          <w:lang w:eastAsia="zh-CN"/>
        </w:rPr>
        <w:t>被</w:t>
      </w:r>
      <w:r w:rsidRPr="00834D32">
        <w:rPr>
          <w:rFonts w:asciiTheme="majorEastAsia" w:eastAsiaTheme="majorEastAsia" w:hAnsiTheme="majorEastAsia" w:cs="PingFang TC" w:hint="eastAsia"/>
          <w:sz w:val="18"/>
          <w:lang w:eastAsia="zh-CN"/>
        </w:rPr>
        <w:t>提名人或任命人，则无需报告以您的个人住所为担保的抵押贷款或房屋净值贷款，除非您在报告期间出租了个人住</w:t>
      </w:r>
      <w:r w:rsidR="00B87AB7">
        <w:rPr>
          <w:rFonts w:asciiTheme="majorEastAsia" w:eastAsiaTheme="majorEastAsia" w:hAnsiTheme="majorEastAsia" w:cs="PingFang TC" w:hint="eastAsia"/>
          <w:sz w:val="18"/>
          <w:lang w:eastAsia="zh-CN"/>
        </w:rPr>
        <w:t>宅</w:t>
      </w:r>
      <w:r w:rsidRPr="00834D32">
        <w:rPr>
          <w:rFonts w:asciiTheme="majorEastAsia" w:eastAsiaTheme="majorEastAsia" w:hAnsiTheme="majorEastAsia" w:cs="PingFang TC" w:hint="eastAsia"/>
          <w:sz w:val="18"/>
          <w:lang w:eastAsia="zh-CN"/>
        </w:rPr>
        <w:t>。</w:t>
      </w:r>
      <w:r w:rsidRPr="00834D32">
        <w:rPr>
          <w:rFonts w:asciiTheme="majorEastAsia" w:eastAsiaTheme="majorEastAsia" w:hAnsiTheme="majorEastAsia" w:cs="PingFang TC"/>
          <w:sz w:val="18"/>
          <w:lang w:eastAsia="zh-CN"/>
        </w:rPr>
        <w:t xml:space="preserve"> </w:t>
      </w:r>
      <w:r w:rsidRPr="00834D32">
        <w:rPr>
          <w:rFonts w:asciiTheme="majorEastAsia" w:eastAsiaTheme="majorEastAsia" w:hAnsiTheme="majorEastAsia" w:cs="PingFang TC" w:hint="eastAsia"/>
          <w:sz w:val="18"/>
          <w:lang w:eastAsia="zh-CN"/>
        </w:rPr>
        <w:t>但是，您必须报告不符合个人住宅条件的房产的抵押贷款或房屋净值贷款。</w:t>
      </w:r>
      <w:r w:rsidRPr="00834D32">
        <w:rPr>
          <w:rFonts w:asciiTheme="majorEastAsia" w:eastAsiaTheme="majorEastAsia" w:hAnsiTheme="majorEastAsia" w:cs="PingFang TC"/>
          <w:sz w:val="18"/>
          <w:lang w:eastAsia="zh-CN"/>
        </w:rPr>
        <w:t xml:space="preserve"> PAS </w:t>
      </w:r>
      <w:r w:rsidRPr="00834D32">
        <w:rPr>
          <w:rFonts w:asciiTheme="majorEastAsia" w:eastAsiaTheme="majorEastAsia" w:hAnsiTheme="majorEastAsia" w:cs="PingFang TC" w:hint="eastAsia"/>
          <w:sz w:val="18"/>
          <w:lang w:eastAsia="zh-CN"/>
        </w:rPr>
        <w:t>职位的三种类型是：</w:t>
      </w:r>
      <w:r w:rsidRPr="00834D32">
        <w:rPr>
          <w:rFonts w:asciiTheme="majorEastAsia" w:eastAsiaTheme="majorEastAsia" w:hAnsiTheme="majorEastAsia" w:cs="PingFang TC"/>
          <w:sz w:val="18"/>
          <w:lang w:eastAsia="zh-CN"/>
        </w:rPr>
        <w:t xml:space="preserve">(1) </w:t>
      </w:r>
      <w:r w:rsidRPr="00834D32">
        <w:rPr>
          <w:rFonts w:asciiTheme="majorEastAsia" w:eastAsiaTheme="majorEastAsia" w:hAnsiTheme="majorEastAsia" w:cs="PingFang TC" w:hint="eastAsia"/>
          <w:sz w:val="18"/>
          <w:lang w:eastAsia="zh-CN"/>
        </w:rPr>
        <w:t>您将担任特别政府雇员</w:t>
      </w:r>
      <w:r w:rsidRPr="00834D32">
        <w:rPr>
          <w:rFonts w:asciiTheme="majorEastAsia" w:eastAsiaTheme="majorEastAsia" w:hAnsiTheme="majorEastAsia" w:cs="PingFang TC"/>
          <w:sz w:val="18"/>
          <w:lang w:eastAsia="zh-CN"/>
        </w:rPr>
        <w:t xml:space="preserve"> (SGE) </w:t>
      </w:r>
      <w:r w:rsidRPr="00834D32">
        <w:rPr>
          <w:rFonts w:asciiTheme="majorEastAsia" w:eastAsiaTheme="majorEastAsia" w:hAnsiTheme="majorEastAsia" w:cs="PingFang TC" w:hint="eastAsia"/>
          <w:sz w:val="18"/>
          <w:lang w:eastAsia="zh-CN"/>
        </w:rPr>
        <w:t>的职位；</w:t>
      </w:r>
      <w:r w:rsidRPr="00834D32">
        <w:rPr>
          <w:rFonts w:asciiTheme="majorEastAsia" w:eastAsiaTheme="majorEastAsia" w:hAnsiTheme="majorEastAsia" w:cs="PingFang TC"/>
          <w:sz w:val="18"/>
          <w:lang w:eastAsia="zh-CN"/>
        </w:rPr>
        <w:t xml:space="preserve"> </w:t>
      </w:r>
      <w:r w:rsidRPr="00834D32">
        <w:rPr>
          <w:rFonts w:asciiTheme="majorEastAsia" w:eastAsiaTheme="majorEastAsia" w:hAnsiTheme="majorEastAsia" w:cs="PingFang TC" w:hint="eastAsia"/>
          <w:sz w:val="18"/>
          <w:lang w:eastAsia="zh-CN"/>
        </w:rPr>
        <w:t>（</w:t>
      </w:r>
      <w:r w:rsidR="00EA0647">
        <w:rPr>
          <w:rFonts w:asciiTheme="majorEastAsia" w:eastAsiaTheme="majorEastAsia" w:hAnsiTheme="majorEastAsia" w:cs="PingFang TC" w:hint="eastAsia"/>
          <w:sz w:val="18"/>
          <w:lang w:eastAsia="zh-CN"/>
        </w:rPr>
        <w:t>2</w:t>
      </w:r>
      <w:r w:rsidRPr="00834D32">
        <w:rPr>
          <w:rFonts w:asciiTheme="majorEastAsia" w:eastAsiaTheme="majorEastAsia" w:hAnsiTheme="majorEastAsia" w:cs="PingFang TC" w:hint="eastAsia"/>
          <w:sz w:val="18"/>
          <w:lang w:eastAsia="zh-CN"/>
        </w:rPr>
        <w:t>）</w:t>
      </w:r>
      <w:r w:rsidR="00B87AB7">
        <w:rPr>
          <w:rFonts w:asciiTheme="majorEastAsia" w:eastAsiaTheme="majorEastAsia" w:hAnsiTheme="majorEastAsia" w:cs="PingFang TC" w:hint="eastAsia"/>
          <w:sz w:val="18"/>
          <w:lang w:eastAsia="zh-CN"/>
        </w:rPr>
        <w:t>外交</w:t>
      </w:r>
      <w:r w:rsidRPr="00834D32">
        <w:rPr>
          <w:rFonts w:asciiTheme="majorEastAsia" w:eastAsiaTheme="majorEastAsia" w:hAnsiTheme="majorEastAsia" w:cs="PingFang TC" w:hint="eastAsia"/>
          <w:sz w:val="18"/>
          <w:lang w:eastAsia="zh-CN"/>
        </w:rPr>
        <w:t>大使以下</w:t>
      </w:r>
      <w:r w:rsidR="00B87AB7">
        <w:rPr>
          <w:rFonts w:asciiTheme="majorEastAsia" w:eastAsiaTheme="majorEastAsia" w:hAnsiTheme="majorEastAsia" w:cs="PingFang TC" w:hint="eastAsia"/>
          <w:sz w:val="18"/>
          <w:lang w:eastAsia="zh-CN"/>
        </w:rPr>
        <w:t>级别的</w:t>
      </w:r>
      <w:r w:rsidRPr="00834D32">
        <w:rPr>
          <w:rFonts w:asciiTheme="majorEastAsia" w:eastAsiaTheme="majorEastAsia" w:hAnsiTheme="majorEastAsia" w:cs="PingFang TC" w:hint="eastAsia"/>
          <w:sz w:val="18"/>
          <w:lang w:eastAsia="zh-CN"/>
        </w:rPr>
        <w:t>外交官职务；</w:t>
      </w:r>
      <w:r w:rsidRPr="00834D32">
        <w:rPr>
          <w:rFonts w:asciiTheme="majorEastAsia" w:eastAsiaTheme="majorEastAsia" w:hAnsiTheme="majorEastAsia" w:cs="PingFang TC"/>
          <w:sz w:val="18"/>
          <w:lang w:eastAsia="zh-CN"/>
        </w:rPr>
        <w:t xml:space="preserve"> (3) </w:t>
      </w:r>
      <w:r w:rsidRPr="00834D32">
        <w:rPr>
          <w:rFonts w:asciiTheme="majorEastAsia" w:eastAsiaTheme="majorEastAsia" w:hAnsiTheme="majorEastAsia" w:cs="PingFang TC" w:hint="eastAsia"/>
          <w:sz w:val="18"/>
          <w:lang w:eastAsia="zh-CN"/>
        </w:rPr>
        <w:t>美国</w:t>
      </w:r>
      <w:r>
        <w:rPr>
          <w:rFonts w:asciiTheme="majorEastAsia" w:eastAsiaTheme="majorEastAsia" w:hAnsiTheme="majorEastAsia" w:cs="PingFang TC" w:hint="eastAsia"/>
          <w:sz w:val="18"/>
          <w:lang w:eastAsia="zh-CN"/>
        </w:rPr>
        <w:t>法典</w:t>
      </w:r>
      <w:r w:rsidRPr="00834D32">
        <w:rPr>
          <w:rFonts w:asciiTheme="majorEastAsia" w:eastAsiaTheme="majorEastAsia" w:hAnsiTheme="majorEastAsia" w:cs="PingFang TC" w:hint="eastAsia"/>
          <w:sz w:val="18"/>
          <w:lang w:eastAsia="zh-CN"/>
        </w:rPr>
        <w:t>第</w:t>
      </w:r>
      <w:r w:rsidRPr="00834D32">
        <w:rPr>
          <w:rFonts w:asciiTheme="majorEastAsia" w:eastAsiaTheme="majorEastAsia" w:hAnsiTheme="majorEastAsia" w:cs="PingFang TC"/>
          <w:sz w:val="18"/>
          <w:lang w:eastAsia="zh-CN"/>
        </w:rPr>
        <w:t>37</w:t>
      </w:r>
      <w:r>
        <w:rPr>
          <w:rFonts w:asciiTheme="majorEastAsia" w:eastAsiaTheme="majorEastAsia" w:hAnsiTheme="majorEastAsia" w:cs="PingFang TC" w:hint="eastAsia"/>
          <w:sz w:val="18"/>
          <w:lang w:eastAsia="zh-CN"/>
        </w:rPr>
        <w:t>章</w:t>
      </w:r>
      <w:r w:rsidRPr="00834D32">
        <w:rPr>
          <w:rFonts w:asciiTheme="majorEastAsia" w:eastAsiaTheme="majorEastAsia" w:hAnsiTheme="majorEastAsia" w:cs="PingFang TC" w:hint="eastAsia"/>
          <w:sz w:val="18"/>
          <w:lang w:eastAsia="zh-CN"/>
        </w:rPr>
        <w:t>第</w:t>
      </w:r>
      <w:r w:rsidRPr="00834D32">
        <w:rPr>
          <w:rFonts w:asciiTheme="majorEastAsia" w:eastAsiaTheme="majorEastAsia" w:hAnsiTheme="majorEastAsia" w:cs="PingFang TC"/>
          <w:sz w:val="18"/>
          <w:lang w:eastAsia="zh-CN"/>
        </w:rPr>
        <w:t>201</w:t>
      </w:r>
      <w:r w:rsidRPr="00834D32">
        <w:rPr>
          <w:rFonts w:asciiTheme="majorEastAsia" w:eastAsiaTheme="majorEastAsia" w:hAnsiTheme="majorEastAsia" w:cs="PingFang TC" w:hint="eastAsia"/>
          <w:sz w:val="18"/>
          <w:lang w:eastAsia="zh-CN"/>
        </w:rPr>
        <w:t>条规定的</w:t>
      </w:r>
      <w:r>
        <w:rPr>
          <w:rFonts w:asciiTheme="majorEastAsia" w:eastAsiaTheme="majorEastAsia" w:hAnsiTheme="majorEastAsia" w:cs="PingFang TC" w:hint="eastAsia"/>
          <w:sz w:val="18"/>
          <w:lang w:eastAsia="zh-CN"/>
        </w:rPr>
        <w:t>军队公职</w:t>
      </w:r>
      <w:r w:rsidRPr="00834D32">
        <w:rPr>
          <w:rFonts w:asciiTheme="majorEastAsia" w:eastAsiaTheme="majorEastAsia" w:hAnsiTheme="majorEastAsia" w:cs="PingFang TC" w:hint="eastAsia"/>
          <w:sz w:val="18"/>
          <w:lang w:eastAsia="zh-CN"/>
        </w:rPr>
        <w:t>职位为</w:t>
      </w:r>
      <w:r w:rsidRPr="00834D32">
        <w:rPr>
          <w:rFonts w:asciiTheme="majorEastAsia" w:eastAsiaTheme="majorEastAsia" w:hAnsiTheme="majorEastAsia" w:cs="PingFang TC"/>
          <w:sz w:val="18"/>
          <w:lang w:eastAsia="zh-CN"/>
        </w:rPr>
        <w:t xml:space="preserve"> </w:t>
      </w:r>
      <w:r w:rsidR="00B87AB7">
        <w:rPr>
          <w:rFonts w:asciiTheme="majorEastAsia" w:eastAsiaTheme="majorEastAsia" w:hAnsiTheme="majorEastAsia" w:cs="PingFang TC" w:hint="eastAsia"/>
          <w:sz w:val="18"/>
          <w:lang w:eastAsia="zh-CN"/>
        </w:rPr>
        <w:t>O</w:t>
      </w:r>
      <w:r w:rsidRPr="00834D32">
        <w:rPr>
          <w:rFonts w:asciiTheme="majorEastAsia" w:eastAsiaTheme="majorEastAsia" w:hAnsiTheme="majorEastAsia" w:cs="PingFang TC"/>
          <w:sz w:val="18"/>
          <w:lang w:eastAsia="zh-CN"/>
        </w:rPr>
        <w:t xml:space="preserve">-6 </w:t>
      </w:r>
      <w:r w:rsidRPr="00834D32">
        <w:rPr>
          <w:rFonts w:asciiTheme="majorEastAsia" w:eastAsiaTheme="majorEastAsia" w:hAnsiTheme="majorEastAsia" w:cs="PingFang TC" w:hint="eastAsia"/>
          <w:sz w:val="18"/>
          <w:lang w:eastAsia="zh-CN"/>
        </w:rPr>
        <w:t>或以下。</w:t>
      </w:r>
    </w:p>
    <w:p w:rsidR="00955B9D" w14:paraId="60F99BEE" w14:textId="77777777">
      <w:pPr>
        <w:pStyle w:val="BodyText"/>
        <w:spacing w:before="94"/>
        <w:ind w:left="313" w:right="959"/>
        <w:rPr>
          <w:lang w:eastAsia="zh-CN"/>
        </w:rPr>
      </w:pPr>
      <w:r>
        <w:rPr>
          <w:lang w:eastAsia="zh-CN"/>
        </w:rPr>
        <w:br w:type="column"/>
      </w:r>
    </w:p>
    <w:p w:rsidR="00955B9D" w14:paraId="62DFDE16" w14:textId="77777777">
      <w:pPr>
        <w:pStyle w:val="BodyText"/>
        <w:spacing w:before="10"/>
        <w:rPr>
          <w:sz w:val="17"/>
          <w:lang w:eastAsia="zh-CN"/>
        </w:rPr>
      </w:pPr>
    </w:p>
    <w:p w:rsidR="00955B9D" w:rsidRPr="00834D32" w:rsidP="00834D32" w14:paraId="4157F006" w14:textId="53C8FF9F">
      <w:pPr>
        <w:pStyle w:val="ListParagraph"/>
        <w:numPr>
          <w:ilvl w:val="0"/>
          <w:numId w:val="4"/>
        </w:numPr>
        <w:tabs>
          <w:tab w:val="left" w:pos="424"/>
        </w:tabs>
        <w:spacing w:before="2"/>
        <w:ind w:right="941" w:firstLine="0"/>
        <w:rPr>
          <w:lang w:eastAsia="zh-CN"/>
        </w:rPr>
      </w:pPr>
      <w:r w:rsidRPr="00834D32">
        <w:rPr>
          <w:rFonts w:asciiTheme="majorEastAsia" w:eastAsiaTheme="majorEastAsia" w:hAnsiTheme="majorEastAsia" w:cs="PingFang TC" w:hint="eastAsia"/>
          <w:sz w:val="18"/>
          <w:lang w:eastAsia="zh-CN"/>
        </w:rPr>
        <w:t>如果您是任何其他类型的</w:t>
      </w:r>
      <w:r w:rsidRPr="00834D32">
        <w:rPr>
          <w:rFonts w:asciiTheme="majorEastAsia" w:eastAsiaTheme="majorEastAsia" w:hAnsiTheme="majorEastAsia" w:cs="PingFang TC"/>
          <w:sz w:val="18"/>
          <w:lang w:eastAsia="zh-CN"/>
        </w:rPr>
        <w:t>PAS</w:t>
      </w:r>
      <w:r w:rsidRPr="00834D32">
        <w:rPr>
          <w:rFonts w:asciiTheme="majorEastAsia" w:eastAsiaTheme="majorEastAsia" w:hAnsiTheme="majorEastAsia" w:cs="PingFang TC" w:hint="eastAsia"/>
          <w:sz w:val="18"/>
          <w:lang w:eastAsia="zh-CN"/>
        </w:rPr>
        <w:t>职位的</w:t>
      </w:r>
      <w:r w:rsidR="003D282F">
        <w:rPr>
          <w:rFonts w:asciiTheme="majorEastAsia" w:eastAsiaTheme="majorEastAsia" w:hAnsiTheme="majorEastAsia" w:cs="PingFang TC" w:hint="eastAsia"/>
          <w:sz w:val="18"/>
          <w:lang w:eastAsia="zh-CN"/>
        </w:rPr>
        <w:t>被</w:t>
      </w:r>
      <w:r w:rsidRPr="00834D32">
        <w:rPr>
          <w:rFonts w:asciiTheme="majorEastAsia" w:eastAsiaTheme="majorEastAsia" w:hAnsiTheme="majorEastAsia" w:cs="PingFang TC" w:hint="eastAsia"/>
          <w:sz w:val="18"/>
          <w:lang w:eastAsia="zh-CN"/>
        </w:rPr>
        <w:t>提名人或任命人，您必须报告以您的个人住所为担保的抵押贷款或房屋净值贷款，就像您报告任何其他财产的抵押贷款一样。</w:t>
      </w:r>
    </w:p>
    <w:p w:rsidR="00834D32" w:rsidP="00834D32" w14:paraId="659FDD96" w14:textId="77777777">
      <w:pPr>
        <w:pStyle w:val="ListParagraph"/>
        <w:tabs>
          <w:tab w:val="left" w:pos="424"/>
        </w:tabs>
        <w:spacing w:before="2"/>
        <w:ind w:left="313" w:right="941"/>
        <w:rPr>
          <w:lang w:eastAsia="zh-CN"/>
        </w:rPr>
      </w:pPr>
    </w:p>
    <w:p w:rsidR="00834D32" w:rsidRPr="004A5F52" w:rsidP="00834D32" w14:paraId="4104A14D" w14:textId="77777777">
      <w:pPr>
        <w:pStyle w:val="Heading2"/>
        <w:spacing w:before="95"/>
        <w:ind w:left="0" w:firstLine="313"/>
        <w:rPr>
          <w:rFonts w:asciiTheme="majorEastAsia" w:eastAsiaTheme="majorEastAsia" w:hAnsiTheme="majorEastAsia" w:cs="PingFang TC"/>
          <w:u w:val="none"/>
          <w:lang w:eastAsia="zh-CN"/>
        </w:rPr>
      </w:pPr>
      <w:r w:rsidRPr="008F6435">
        <w:rPr>
          <w:rFonts w:asciiTheme="majorEastAsia" w:eastAsiaTheme="majorEastAsia" w:hAnsiTheme="majorEastAsia" w:cs="PingFang TC" w:hint="eastAsia"/>
          <w:u w:val="none"/>
          <w:lang w:eastAsia="zh-CN"/>
        </w:rPr>
        <w:t>完成栏目：</w:t>
      </w:r>
    </w:p>
    <w:p w:rsidR="00955B9D" w14:paraId="69ACF0B2" w14:textId="77777777">
      <w:pPr>
        <w:pStyle w:val="Heading2"/>
        <w:ind w:left="313"/>
        <w:rPr>
          <w:u w:val="none"/>
          <w:lang w:eastAsia="zh-CN"/>
        </w:rPr>
      </w:pPr>
    </w:p>
    <w:p w:rsidR="00834D32" w:rsidRPr="00834D32" w14:paraId="2A9AC1D2" w14:textId="77777777">
      <w:pPr>
        <w:pStyle w:val="BodyText"/>
        <w:spacing w:line="477" w:lineRule="auto"/>
        <w:ind w:left="313" w:right="1544"/>
        <w:rPr>
          <w:rFonts w:asciiTheme="majorEastAsia" w:eastAsiaTheme="majorEastAsia" w:hAnsiTheme="majorEastAsia" w:cs="PingFang TC"/>
          <w:szCs w:val="22"/>
          <w:lang w:eastAsia="zh-CN"/>
        </w:rPr>
      </w:pPr>
      <w:r w:rsidRPr="00834D32">
        <w:rPr>
          <w:rFonts w:asciiTheme="majorEastAsia" w:eastAsiaTheme="majorEastAsia" w:hAnsiTheme="majorEastAsia" w:cs="PingFang TC" w:hint="eastAsia"/>
          <w:szCs w:val="22"/>
          <w:u w:val="single"/>
          <w:lang w:eastAsia="zh-CN"/>
        </w:rPr>
        <w:t>债权人姓名</w:t>
      </w:r>
      <w:r w:rsidRPr="00834D32">
        <w:rPr>
          <w:rFonts w:asciiTheme="majorEastAsia" w:eastAsiaTheme="majorEastAsia" w:hAnsiTheme="majorEastAsia" w:cs="PingFang TC" w:hint="eastAsia"/>
          <w:szCs w:val="22"/>
          <w:lang w:eastAsia="zh-CN"/>
        </w:rPr>
        <w:t>：提供债权人</w:t>
      </w:r>
      <w:r w:rsidRPr="00834D32">
        <w:rPr>
          <w:rFonts w:asciiTheme="majorEastAsia" w:eastAsiaTheme="majorEastAsia" w:hAnsiTheme="majorEastAsia" w:cs="PingFang TC"/>
          <w:szCs w:val="22"/>
          <w:lang w:eastAsia="zh-CN"/>
        </w:rPr>
        <w:t>/</w:t>
      </w:r>
      <w:r w:rsidRPr="00834D32">
        <w:rPr>
          <w:rFonts w:asciiTheme="majorEastAsia" w:eastAsiaTheme="majorEastAsia" w:hAnsiTheme="majorEastAsia" w:cs="PingFang TC" w:hint="eastAsia"/>
          <w:szCs w:val="22"/>
          <w:lang w:eastAsia="zh-CN"/>
        </w:rPr>
        <w:t>贷款机构的名称</w:t>
      </w:r>
      <w:r>
        <w:rPr>
          <w:rFonts w:asciiTheme="majorEastAsia" w:eastAsiaTheme="majorEastAsia" w:hAnsiTheme="majorEastAsia" w:cs="PingFang TC" w:hint="eastAsia"/>
          <w:szCs w:val="22"/>
          <w:lang w:eastAsia="zh-CN"/>
        </w:rPr>
        <w:t>。</w:t>
      </w:r>
    </w:p>
    <w:p w:rsidR="00834D32" w:rsidRPr="00834D32" w14:paraId="0E0A5103" w14:textId="3CA13B52">
      <w:pPr>
        <w:pStyle w:val="BodyText"/>
        <w:spacing w:before="2"/>
        <w:ind w:left="313" w:right="794"/>
        <w:rPr>
          <w:rFonts w:asciiTheme="majorEastAsia" w:eastAsiaTheme="majorEastAsia" w:hAnsiTheme="majorEastAsia" w:cs="PingFang TC"/>
          <w:szCs w:val="22"/>
          <w:lang w:eastAsia="zh-CN"/>
        </w:rPr>
      </w:pPr>
      <w:r w:rsidRPr="00834D32">
        <w:rPr>
          <w:rFonts w:asciiTheme="majorEastAsia" w:eastAsiaTheme="majorEastAsia" w:hAnsiTheme="majorEastAsia" w:cs="PingFang TC" w:hint="eastAsia"/>
          <w:szCs w:val="22"/>
          <w:u w:val="single"/>
          <w:lang w:eastAsia="zh-CN"/>
        </w:rPr>
        <w:t>类型</w:t>
      </w:r>
      <w:r w:rsidRPr="00834D32">
        <w:rPr>
          <w:rFonts w:asciiTheme="majorEastAsia" w:eastAsiaTheme="majorEastAsia" w:hAnsiTheme="majorEastAsia" w:cs="PingFang TC" w:hint="eastAsia"/>
          <w:szCs w:val="22"/>
          <w:lang w:eastAsia="zh-CN"/>
        </w:rPr>
        <w:t>：</w:t>
      </w:r>
      <w:r w:rsidR="003D282F">
        <w:rPr>
          <w:rFonts w:asciiTheme="majorEastAsia" w:eastAsiaTheme="majorEastAsia" w:hAnsiTheme="majorEastAsia" w:cs="PingFang TC" w:hint="eastAsia"/>
          <w:szCs w:val="22"/>
          <w:lang w:eastAsia="zh-CN"/>
        </w:rPr>
        <w:t>明确</w:t>
      </w:r>
      <w:r w:rsidR="00796F97">
        <w:rPr>
          <w:rFonts w:asciiTheme="majorEastAsia" w:eastAsiaTheme="majorEastAsia" w:hAnsiTheme="majorEastAsia" w:cs="PingFang TC" w:hint="eastAsia"/>
          <w:szCs w:val="22"/>
          <w:lang w:eastAsia="zh-CN"/>
        </w:rPr>
        <w:t>债务</w:t>
      </w:r>
      <w:r w:rsidRPr="00834D32">
        <w:rPr>
          <w:rFonts w:asciiTheme="majorEastAsia" w:eastAsiaTheme="majorEastAsia" w:hAnsiTheme="majorEastAsia" w:cs="PingFang TC" w:hint="eastAsia"/>
          <w:szCs w:val="22"/>
          <w:lang w:eastAsia="zh-CN"/>
        </w:rPr>
        <w:t>的类型。</w:t>
      </w:r>
    </w:p>
    <w:p w:rsidR="00834D32" w14:paraId="3CD28AA6" w14:textId="77777777">
      <w:pPr>
        <w:pStyle w:val="BodyText"/>
        <w:spacing w:before="2"/>
        <w:ind w:left="313" w:right="794"/>
        <w:rPr>
          <w:rFonts w:ascii="PingFang TC" w:eastAsia="PingFang TC" w:hAnsi="PingFang TC" w:cs="PingFang TC"/>
          <w:u w:val="single"/>
          <w:lang w:eastAsia="zh-CN"/>
        </w:rPr>
      </w:pPr>
    </w:p>
    <w:p w:rsidR="00955B9D" w:rsidRPr="00796F97" w14:paraId="741DE2BC" w14:textId="5D39147E">
      <w:pPr>
        <w:pStyle w:val="BodyText"/>
        <w:spacing w:before="2"/>
        <w:ind w:left="313" w:right="794"/>
        <w:rPr>
          <w:rFonts w:asciiTheme="majorEastAsia" w:eastAsiaTheme="majorEastAsia" w:hAnsiTheme="majorEastAsia" w:cs="PingFang TC"/>
          <w:szCs w:val="22"/>
          <w:lang w:eastAsia="zh-CN"/>
        </w:rPr>
      </w:pPr>
      <w:r w:rsidRPr="00796F97">
        <w:rPr>
          <w:rFonts w:asciiTheme="majorEastAsia" w:eastAsiaTheme="majorEastAsia" w:hAnsiTheme="majorEastAsia" w:cs="PingFang TC" w:hint="eastAsia"/>
          <w:szCs w:val="22"/>
          <w:u w:val="single"/>
          <w:lang w:eastAsia="zh-CN"/>
        </w:rPr>
        <w:t>金额</w:t>
      </w:r>
      <w:r w:rsidRPr="00796F97">
        <w:rPr>
          <w:rFonts w:asciiTheme="majorEastAsia" w:eastAsiaTheme="majorEastAsia" w:hAnsiTheme="majorEastAsia" w:cs="PingFang TC" w:hint="eastAsia"/>
          <w:szCs w:val="22"/>
          <w:lang w:eastAsia="zh-CN"/>
        </w:rPr>
        <w:t>：选择合适的金额或价值类别。</w:t>
      </w:r>
      <w:r w:rsidRPr="00796F97">
        <w:rPr>
          <w:rFonts w:asciiTheme="majorEastAsia" w:eastAsiaTheme="majorEastAsia" w:hAnsiTheme="majorEastAsia" w:cs="PingFang TC"/>
          <w:szCs w:val="22"/>
          <w:lang w:eastAsia="zh-CN"/>
        </w:rPr>
        <w:t xml:space="preserve"> </w:t>
      </w:r>
      <w:r w:rsidRPr="00796F97">
        <w:rPr>
          <w:rFonts w:asciiTheme="majorEastAsia" w:eastAsiaTheme="majorEastAsia" w:hAnsiTheme="majorEastAsia" w:cs="PingFang TC" w:hint="eastAsia"/>
          <w:szCs w:val="22"/>
          <w:lang w:eastAsia="zh-CN"/>
        </w:rPr>
        <w:t>循环费用账户，</w:t>
      </w:r>
      <w:r w:rsidR="003D282F">
        <w:rPr>
          <w:rFonts w:asciiTheme="majorEastAsia" w:eastAsiaTheme="majorEastAsia" w:hAnsiTheme="majorEastAsia" w:cs="PingFang TC" w:hint="eastAsia"/>
          <w:szCs w:val="22"/>
          <w:lang w:eastAsia="zh-CN"/>
        </w:rPr>
        <w:t>报告</w:t>
      </w:r>
      <w:r w:rsidRPr="00796F97">
        <w:rPr>
          <w:rFonts w:asciiTheme="majorEastAsia" w:eastAsiaTheme="majorEastAsia" w:hAnsiTheme="majorEastAsia" w:cs="PingFang TC" w:hint="eastAsia"/>
          <w:szCs w:val="22"/>
          <w:lang w:eastAsia="zh-CN"/>
        </w:rPr>
        <w:t>报告期末</w:t>
      </w:r>
      <w:r w:rsidR="003D282F">
        <w:rPr>
          <w:rFonts w:asciiTheme="majorEastAsia" w:eastAsiaTheme="majorEastAsia" w:hAnsiTheme="majorEastAsia" w:cs="PingFang TC" w:hint="eastAsia"/>
          <w:szCs w:val="22"/>
          <w:lang w:eastAsia="zh-CN"/>
        </w:rPr>
        <w:t>的</w:t>
      </w:r>
      <w:r w:rsidRPr="00796F97">
        <w:rPr>
          <w:rFonts w:asciiTheme="majorEastAsia" w:eastAsiaTheme="majorEastAsia" w:hAnsiTheme="majorEastAsia" w:cs="PingFang TC" w:hint="eastAsia"/>
          <w:szCs w:val="22"/>
          <w:lang w:eastAsia="zh-CN"/>
        </w:rPr>
        <w:t>负债价值。其他债</w:t>
      </w:r>
      <w:r w:rsidR="003D282F">
        <w:rPr>
          <w:rFonts w:asciiTheme="majorEastAsia" w:eastAsiaTheme="majorEastAsia" w:hAnsiTheme="majorEastAsia" w:cs="PingFang TC" w:hint="eastAsia"/>
          <w:szCs w:val="22"/>
          <w:lang w:eastAsia="zh-CN"/>
        </w:rPr>
        <w:t>务</w:t>
      </w:r>
      <w:r w:rsidRPr="00796F97">
        <w:rPr>
          <w:rFonts w:asciiTheme="majorEastAsia" w:eastAsiaTheme="majorEastAsia" w:hAnsiTheme="majorEastAsia" w:cs="PingFang TC" w:hint="eastAsia"/>
          <w:szCs w:val="22"/>
          <w:lang w:eastAsia="zh-CN"/>
        </w:rPr>
        <w:t>，请选择与报告期间欠款最高金额相对应的类别</w:t>
      </w:r>
      <w:r w:rsidR="003D282F">
        <w:rPr>
          <w:rFonts w:asciiTheme="majorEastAsia" w:eastAsiaTheme="majorEastAsia" w:hAnsiTheme="majorEastAsia" w:cs="PingFang TC" w:hint="eastAsia"/>
          <w:szCs w:val="22"/>
          <w:lang w:eastAsia="zh-CN"/>
        </w:rPr>
        <w:t>。</w:t>
      </w:r>
      <w:r w:rsidRPr="00796F97">
        <w:rPr>
          <w:rFonts w:asciiTheme="majorEastAsia" w:eastAsiaTheme="majorEastAsia" w:hAnsiTheme="majorEastAsia" w:cs="PingFang TC" w:hint="eastAsia"/>
          <w:szCs w:val="22"/>
          <w:lang w:eastAsia="zh-CN"/>
        </w:rPr>
        <w:t>“超过</w:t>
      </w:r>
      <w:r w:rsidRPr="00796F97">
        <w:rPr>
          <w:rFonts w:asciiTheme="majorEastAsia" w:eastAsiaTheme="majorEastAsia" w:hAnsiTheme="majorEastAsia" w:cs="PingFang TC"/>
          <w:szCs w:val="22"/>
          <w:lang w:eastAsia="zh-CN"/>
        </w:rPr>
        <w:t>1,000,000</w:t>
      </w:r>
      <w:r w:rsidRPr="00796F97">
        <w:rPr>
          <w:rFonts w:asciiTheme="majorEastAsia" w:eastAsiaTheme="majorEastAsia" w:hAnsiTheme="majorEastAsia" w:cs="PingFang TC" w:hint="eastAsia"/>
          <w:szCs w:val="22"/>
          <w:lang w:eastAsia="zh-CN"/>
        </w:rPr>
        <w:t>美元”类别</w:t>
      </w:r>
      <w:r w:rsidR="003D282F">
        <w:rPr>
          <w:rFonts w:asciiTheme="majorEastAsia" w:eastAsiaTheme="majorEastAsia" w:hAnsiTheme="majorEastAsia" w:cs="PingFang TC" w:hint="eastAsia"/>
          <w:szCs w:val="22"/>
          <w:lang w:eastAsia="zh-CN"/>
        </w:rPr>
        <w:t>仅适</w:t>
      </w:r>
      <w:r w:rsidRPr="00796F97">
        <w:rPr>
          <w:rFonts w:asciiTheme="majorEastAsia" w:eastAsiaTheme="majorEastAsia" w:hAnsiTheme="majorEastAsia" w:cs="PingFang TC" w:hint="eastAsia"/>
          <w:szCs w:val="22"/>
          <w:lang w:eastAsia="zh-CN"/>
        </w:rPr>
        <w:t>用于您配偶或</w:t>
      </w:r>
      <w:r w:rsidR="0015784B">
        <w:rPr>
          <w:rFonts w:asciiTheme="majorEastAsia" w:eastAsiaTheme="majorEastAsia" w:hAnsiTheme="majorEastAsia" w:cs="PingFang TC" w:hint="eastAsia"/>
          <w:szCs w:val="22"/>
          <w:lang w:eastAsia="zh-CN"/>
        </w:rPr>
        <w:t>受</w:t>
      </w:r>
      <w:r w:rsidRPr="00796F97">
        <w:rPr>
          <w:rFonts w:asciiTheme="majorEastAsia" w:eastAsiaTheme="majorEastAsia" w:hAnsiTheme="majorEastAsia" w:cs="PingFang TC" w:hint="eastAsia"/>
          <w:szCs w:val="22"/>
          <w:lang w:eastAsia="zh-CN"/>
        </w:rPr>
        <w:t>抚养子女的</w:t>
      </w:r>
      <w:r w:rsidR="003D282F">
        <w:rPr>
          <w:rFonts w:asciiTheme="majorEastAsia" w:eastAsiaTheme="majorEastAsia" w:hAnsiTheme="majorEastAsia" w:cs="PingFang TC" w:hint="eastAsia"/>
          <w:szCs w:val="22"/>
          <w:lang w:eastAsia="zh-CN"/>
        </w:rPr>
        <w:t>债务</w:t>
      </w:r>
      <w:r w:rsidRPr="00796F97">
        <w:rPr>
          <w:rFonts w:asciiTheme="majorEastAsia" w:eastAsiaTheme="majorEastAsia" w:hAnsiTheme="majorEastAsia" w:cs="PingFang TC" w:hint="eastAsia"/>
          <w:szCs w:val="22"/>
          <w:lang w:eastAsia="zh-CN"/>
        </w:rPr>
        <w:t>。此类别</w:t>
      </w:r>
      <w:r w:rsidR="003D282F">
        <w:rPr>
          <w:rFonts w:asciiTheme="majorEastAsia" w:eastAsiaTheme="majorEastAsia" w:hAnsiTheme="majorEastAsia" w:cs="PingFang TC" w:hint="eastAsia"/>
          <w:szCs w:val="22"/>
          <w:lang w:eastAsia="zh-CN"/>
        </w:rPr>
        <w:t>不适</w:t>
      </w:r>
      <w:r w:rsidRPr="00796F97">
        <w:rPr>
          <w:rFonts w:asciiTheme="majorEastAsia" w:eastAsiaTheme="majorEastAsia" w:hAnsiTheme="majorEastAsia" w:cs="PingFang TC" w:hint="eastAsia"/>
          <w:szCs w:val="22"/>
          <w:lang w:eastAsia="zh-CN"/>
        </w:rPr>
        <w:t>用于您</w:t>
      </w:r>
      <w:r w:rsidR="003D282F">
        <w:rPr>
          <w:rFonts w:asciiTheme="majorEastAsia" w:eastAsiaTheme="majorEastAsia" w:hAnsiTheme="majorEastAsia" w:cs="PingFang TC" w:hint="eastAsia"/>
          <w:szCs w:val="22"/>
          <w:lang w:eastAsia="zh-CN"/>
        </w:rPr>
        <w:t>的个人债务， 及您与</w:t>
      </w:r>
      <w:r w:rsidRPr="00796F97">
        <w:rPr>
          <w:rFonts w:asciiTheme="majorEastAsia" w:eastAsiaTheme="majorEastAsia" w:hAnsiTheme="majorEastAsia" w:cs="PingFang TC" w:hint="eastAsia"/>
          <w:szCs w:val="22"/>
          <w:lang w:eastAsia="zh-CN"/>
        </w:rPr>
        <w:t>您的配偶或</w:t>
      </w:r>
      <w:r w:rsidR="0015784B">
        <w:rPr>
          <w:rFonts w:asciiTheme="majorEastAsia" w:eastAsiaTheme="majorEastAsia" w:hAnsiTheme="majorEastAsia" w:cs="PingFang TC" w:hint="eastAsia"/>
          <w:szCs w:val="22"/>
          <w:lang w:eastAsia="zh-CN"/>
        </w:rPr>
        <w:t>受</w:t>
      </w:r>
      <w:r w:rsidRPr="00796F97">
        <w:rPr>
          <w:rFonts w:asciiTheme="majorEastAsia" w:eastAsiaTheme="majorEastAsia" w:hAnsiTheme="majorEastAsia" w:cs="PingFang TC" w:hint="eastAsia"/>
          <w:szCs w:val="22"/>
          <w:lang w:eastAsia="zh-CN"/>
        </w:rPr>
        <w:t>抚养子女的</w:t>
      </w:r>
      <w:r w:rsidR="003D282F">
        <w:rPr>
          <w:rFonts w:asciiTheme="majorEastAsia" w:eastAsiaTheme="majorEastAsia" w:hAnsiTheme="majorEastAsia" w:cs="PingFang TC" w:hint="eastAsia"/>
          <w:szCs w:val="22"/>
          <w:lang w:eastAsia="zh-CN"/>
        </w:rPr>
        <w:t>共同</w:t>
      </w:r>
      <w:r>
        <w:rPr>
          <w:rFonts w:asciiTheme="majorEastAsia" w:eastAsiaTheme="majorEastAsia" w:hAnsiTheme="majorEastAsia" w:cs="PingFang TC" w:hint="eastAsia"/>
          <w:szCs w:val="22"/>
          <w:lang w:eastAsia="zh-CN"/>
        </w:rPr>
        <w:t>债务</w:t>
      </w:r>
      <w:r w:rsidRPr="00796F97">
        <w:rPr>
          <w:rFonts w:asciiTheme="majorEastAsia" w:eastAsiaTheme="majorEastAsia" w:hAnsiTheme="majorEastAsia" w:cs="PingFang TC" w:hint="eastAsia"/>
          <w:szCs w:val="22"/>
          <w:lang w:eastAsia="zh-CN"/>
        </w:rPr>
        <w:t>。</w:t>
      </w:r>
    </w:p>
    <w:p w:rsidR="00955B9D" w14:paraId="39903DBC" w14:textId="77777777">
      <w:pPr>
        <w:pStyle w:val="BodyText"/>
        <w:spacing w:before="7"/>
        <w:rPr>
          <w:sz w:val="17"/>
          <w:lang w:eastAsia="zh-CN"/>
        </w:rPr>
      </w:pPr>
    </w:p>
    <w:p w:rsidR="00955B9D" w14:paraId="6D9D1D73" w14:textId="045C71DB">
      <w:pPr>
        <w:pStyle w:val="BodyText"/>
        <w:ind w:left="313"/>
        <w:rPr>
          <w:lang w:eastAsia="zh-CN"/>
        </w:rPr>
      </w:pPr>
      <w:r w:rsidRPr="00796F97">
        <w:rPr>
          <w:rFonts w:asciiTheme="majorEastAsia" w:eastAsiaTheme="majorEastAsia" w:hAnsiTheme="majorEastAsia" w:cs="PingFang TC" w:hint="eastAsia"/>
          <w:szCs w:val="22"/>
          <w:u w:val="single"/>
          <w:lang w:eastAsia="zh-CN"/>
        </w:rPr>
        <w:t>生成年份</w:t>
      </w:r>
      <w:r w:rsidRPr="00796F97">
        <w:rPr>
          <w:rFonts w:asciiTheme="majorEastAsia" w:eastAsiaTheme="majorEastAsia" w:hAnsiTheme="majorEastAsia" w:cs="PingFang TC" w:hint="eastAsia"/>
          <w:szCs w:val="22"/>
          <w:lang w:eastAsia="zh-CN"/>
        </w:rPr>
        <w:t>：提供</w:t>
      </w:r>
      <w:r w:rsidR="003D282F">
        <w:rPr>
          <w:rFonts w:asciiTheme="majorEastAsia" w:eastAsiaTheme="majorEastAsia" w:hAnsiTheme="majorEastAsia" w:cs="PingFang TC" w:hint="eastAsia"/>
          <w:szCs w:val="22"/>
          <w:lang w:eastAsia="zh-CN"/>
        </w:rPr>
        <w:t>债务</w:t>
      </w:r>
      <w:r w:rsidRPr="00796F97">
        <w:rPr>
          <w:rFonts w:asciiTheme="majorEastAsia" w:eastAsiaTheme="majorEastAsia" w:hAnsiTheme="majorEastAsia" w:cs="PingFang TC" w:hint="eastAsia"/>
          <w:szCs w:val="22"/>
          <w:lang w:eastAsia="zh-CN"/>
        </w:rPr>
        <w:t>发生的年份。</w:t>
      </w:r>
    </w:p>
    <w:p w:rsidR="00955B9D" w14:paraId="3F7FC1E8" w14:textId="77777777">
      <w:pPr>
        <w:pStyle w:val="BodyText"/>
        <w:spacing w:before="10"/>
        <w:rPr>
          <w:sz w:val="17"/>
          <w:lang w:eastAsia="zh-CN"/>
        </w:rPr>
      </w:pPr>
    </w:p>
    <w:p w:rsidR="00955B9D" w14:paraId="233EC84F" w14:textId="63D30860">
      <w:pPr>
        <w:pStyle w:val="BodyText"/>
        <w:spacing w:before="1"/>
        <w:ind w:left="313" w:right="959"/>
        <w:rPr>
          <w:lang w:eastAsia="zh-CN"/>
        </w:rPr>
      </w:pPr>
      <w:r w:rsidRPr="00796F97">
        <w:rPr>
          <w:rFonts w:asciiTheme="majorEastAsia" w:eastAsiaTheme="majorEastAsia" w:hAnsiTheme="majorEastAsia" w:cs="PingFang TC" w:hint="eastAsia"/>
          <w:szCs w:val="22"/>
          <w:u w:val="single"/>
          <w:lang w:eastAsia="zh-CN"/>
        </w:rPr>
        <w:t>利率</w:t>
      </w:r>
      <w:r w:rsidRPr="00796F97">
        <w:rPr>
          <w:rFonts w:asciiTheme="majorEastAsia" w:eastAsiaTheme="majorEastAsia" w:hAnsiTheme="majorEastAsia" w:cs="PingFang TC" w:hint="eastAsia"/>
          <w:szCs w:val="22"/>
          <w:lang w:eastAsia="zh-CN"/>
        </w:rPr>
        <w:t>：提供利率。参照最优惠利率</w:t>
      </w:r>
      <w:r w:rsidR="003D282F">
        <w:rPr>
          <w:rFonts w:asciiTheme="majorEastAsia" w:eastAsiaTheme="majorEastAsia" w:hAnsiTheme="majorEastAsia" w:cs="PingFang TC" w:hint="eastAsia"/>
          <w:szCs w:val="22"/>
          <w:lang w:eastAsia="zh-CN"/>
        </w:rPr>
        <w:t>进行描述</w:t>
      </w:r>
      <w:r w:rsidRPr="00796F97">
        <w:rPr>
          <w:rFonts w:asciiTheme="majorEastAsia" w:eastAsiaTheme="majorEastAsia" w:hAnsiTheme="majorEastAsia" w:cs="PingFang TC" w:hint="eastAsia"/>
          <w:szCs w:val="22"/>
          <w:lang w:eastAsia="zh-CN"/>
        </w:rPr>
        <w:t>，例如“最优惠利率</w:t>
      </w:r>
      <w:r w:rsidRPr="00796F97">
        <w:rPr>
          <w:rFonts w:asciiTheme="majorEastAsia" w:eastAsiaTheme="majorEastAsia" w:hAnsiTheme="majorEastAsia" w:cs="PingFang TC"/>
          <w:szCs w:val="22"/>
          <w:lang w:eastAsia="zh-CN"/>
        </w:rPr>
        <w:t xml:space="preserve"> + 1”</w:t>
      </w:r>
      <w:r w:rsidRPr="00796F97">
        <w:rPr>
          <w:rFonts w:asciiTheme="majorEastAsia" w:eastAsiaTheme="majorEastAsia" w:hAnsiTheme="majorEastAsia" w:cs="PingFang TC" w:hint="eastAsia"/>
          <w:szCs w:val="22"/>
          <w:lang w:eastAsia="zh-CN"/>
        </w:rPr>
        <w:t>。</w:t>
      </w:r>
    </w:p>
    <w:p w:rsidR="00955B9D" w14:paraId="3A974F2C" w14:textId="77777777">
      <w:pPr>
        <w:pStyle w:val="BodyText"/>
        <w:spacing w:before="9"/>
        <w:rPr>
          <w:sz w:val="17"/>
          <w:lang w:eastAsia="zh-CN"/>
        </w:rPr>
      </w:pPr>
    </w:p>
    <w:p w:rsidR="00955B9D" w14:paraId="59C527F8" w14:textId="26521F0F">
      <w:pPr>
        <w:pStyle w:val="BodyText"/>
        <w:ind w:left="313" w:right="1099"/>
        <w:rPr>
          <w:lang w:eastAsia="zh-CN"/>
        </w:rPr>
      </w:pPr>
      <w:r w:rsidRPr="00796F97">
        <w:rPr>
          <w:rFonts w:asciiTheme="majorEastAsia" w:eastAsiaTheme="majorEastAsia" w:hAnsiTheme="majorEastAsia" w:cs="PingFang TC" w:hint="eastAsia"/>
          <w:szCs w:val="22"/>
          <w:u w:val="single"/>
          <w:lang w:eastAsia="zh-CN"/>
        </w:rPr>
        <w:t>期限</w:t>
      </w:r>
      <w:r w:rsidRPr="00796F97">
        <w:rPr>
          <w:rFonts w:asciiTheme="majorEastAsia" w:eastAsiaTheme="majorEastAsia" w:hAnsiTheme="majorEastAsia" w:cs="PingFang TC" w:hint="eastAsia"/>
          <w:szCs w:val="22"/>
          <w:lang w:eastAsia="zh-CN"/>
        </w:rPr>
        <w:t>：</w:t>
      </w:r>
      <w:r w:rsidR="003D282F">
        <w:rPr>
          <w:rFonts w:asciiTheme="majorEastAsia" w:eastAsiaTheme="majorEastAsia" w:hAnsiTheme="majorEastAsia" w:cs="PingFang TC" w:hint="eastAsia"/>
          <w:szCs w:val="22"/>
          <w:lang w:eastAsia="zh-CN"/>
        </w:rPr>
        <w:t>明确</w:t>
      </w:r>
      <w:r w:rsidRPr="00796F97">
        <w:rPr>
          <w:rFonts w:asciiTheme="majorEastAsia" w:eastAsiaTheme="majorEastAsia" w:hAnsiTheme="majorEastAsia" w:cs="PingFang TC" w:hint="eastAsia"/>
          <w:szCs w:val="22"/>
          <w:lang w:eastAsia="zh-CN"/>
        </w:rPr>
        <w:t>贷款允许还款的时间</w:t>
      </w:r>
      <w:r w:rsidR="003D282F">
        <w:rPr>
          <w:rFonts w:asciiTheme="majorEastAsia" w:eastAsiaTheme="majorEastAsia" w:hAnsiTheme="majorEastAsia" w:cs="PingFang TC" w:hint="eastAsia"/>
          <w:szCs w:val="22"/>
          <w:lang w:eastAsia="zh-CN"/>
        </w:rPr>
        <w:t>至年份或月份</w:t>
      </w:r>
      <w:r w:rsidRPr="00796F97">
        <w:rPr>
          <w:rFonts w:asciiTheme="majorEastAsia" w:eastAsiaTheme="majorEastAsia" w:hAnsiTheme="majorEastAsia" w:cs="PingFang TC" w:hint="eastAsia"/>
          <w:szCs w:val="22"/>
          <w:lang w:eastAsia="zh-CN"/>
        </w:rPr>
        <w:t>。</w:t>
      </w:r>
      <w:r w:rsidRPr="00796F97">
        <w:rPr>
          <w:rFonts w:asciiTheme="majorEastAsia" w:eastAsiaTheme="majorEastAsia" w:hAnsiTheme="majorEastAsia" w:cs="PingFang TC"/>
          <w:szCs w:val="22"/>
          <w:lang w:eastAsia="zh-CN"/>
        </w:rPr>
        <w:t xml:space="preserve"> </w:t>
      </w:r>
      <w:r w:rsidRPr="00796F97">
        <w:rPr>
          <w:rFonts w:asciiTheme="majorEastAsia" w:eastAsiaTheme="majorEastAsia" w:hAnsiTheme="majorEastAsia" w:cs="PingFang TC" w:hint="eastAsia"/>
          <w:szCs w:val="22"/>
          <w:lang w:eastAsia="zh-CN"/>
        </w:rPr>
        <w:t>如果适用，您可以写“按需”或“循环”。</w:t>
      </w:r>
    </w:p>
    <w:p w:rsidR="00955B9D" w14:paraId="7B9B3EE4" w14:textId="77777777">
      <w:pPr>
        <w:rPr>
          <w:sz w:val="18"/>
          <w:lang w:eastAsia="zh-CN"/>
        </w:rPr>
      </w:pPr>
    </w:p>
    <w:p w:rsidR="00796F97" w:rsidRPr="00D7040B" w:rsidP="00796F97" w14:paraId="0DC89CF4" w14:textId="3972C373">
      <w:pPr>
        <w:ind w:firstLine="313"/>
        <w:rPr>
          <w:rFonts w:asciiTheme="majorEastAsia" w:eastAsiaTheme="majorEastAsia" w:hAnsiTheme="majorEastAsia" w:cs="PingFang TC"/>
          <w:sz w:val="18"/>
          <w:lang w:eastAsia="zh-CN"/>
        </w:rPr>
        <w:sectPr>
          <w:type w:val="continuous"/>
          <w:pgSz w:w="16840" w:h="11910" w:orient="landscape"/>
          <w:pgMar w:top="660" w:right="1240" w:bottom="280" w:left="1000" w:header="720" w:footer="720" w:gutter="0"/>
          <w:cols w:num="2" w:space="720" w:equalWidth="0">
            <w:col w:w="7399" w:space="40"/>
            <w:col w:w="7161"/>
          </w:cols>
        </w:sectPr>
      </w:pPr>
      <w:r w:rsidRPr="00D7040B">
        <w:rPr>
          <w:rFonts w:asciiTheme="majorEastAsia" w:eastAsiaTheme="majorEastAsia" w:hAnsiTheme="majorEastAsia" w:cs="PingFang TC" w:hint="eastAsia"/>
          <w:b/>
          <w:bCs/>
          <w:sz w:val="18"/>
          <w:lang w:eastAsia="zh-CN"/>
        </w:rPr>
        <w:t>无需报告</w:t>
      </w:r>
      <w:r w:rsidRPr="00D7040B">
        <w:rPr>
          <w:rFonts w:asciiTheme="majorEastAsia" w:eastAsiaTheme="majorEastAsia" w:hAnsiTheme="majorEastAsia" w:cs="PingFang TC" w:hint="eastAsia"/>
          <w:sz w:val="18"/>
          <w:lang w:eastAsia="zh-CN"/>
        </w:rPr>
        <w:t>：如果您没有任何</w:t>
      </w:r>
      <w:r w:rsidR="003D282F">
        <w:rPr>
          <w:rFonts w:asciiTheme="majorEastAsia" w:eastAsiaTheme="majorEastAsia" w:hAnsiTheme="majorEastAsia" w:cs="PingFang TC" w:hint="eastAsia"/>
          <w:sz w:val="18"/>
          <w:lang w:eastAsia="zh-CN"/>
        </w:rPr>
        <w:t>可</w:t>
      </w:r>
      <w:r w:rsidRPr="00D7040B">
        <w:rPr>
          <w:rFonts w:asciiTheme="majorEastAsia" w:eastAsiaTheme="majorEastAsia" w:hAnsiTheme="majorEastAsia" w:cs="PingFang TC" w:hint="eastAsia"/>
          <w:sz w:val="18"/>
          <w:lang w:eastAsia="zh-CN"/>
        </w:rPr>
        <w:t>报告的内容，请填写“无”。</w:t>
      </w:r>
    </w:p>
    <w:p w:rsidR="00796F97" w14:paraId="6439F44F" w14:textId="77777777">
      <w:pPr>
        <w:rPr>
          <w:sz w:val="18"/>
          <w:lang w:eastAsia="zh-CN"/>
        </w:rPr>
        <w:sectPr>
          <w:type w:val="continuous"/>
          <w:pgSz w:w="16840" w:h="11910" w:orient="landscape"/>
          <w:pgMar w:top="660" w:right="1240" w:bottom="280" w:left="1000" w:header="720" w:footer="720" w:gutter="0"/>
          <w:cols w:num="2" w:space="720" w:equalWidth="0">
            <w:col w:w="7399" w:space="40"/>
            <w:col w:w="7161"/>
          </w:cols>
        </w:sectPr>
      </w:pPr>
    </w:p>
    <w:p w:rsidR="00955B9D" w14:paraId="1E5E7955" w14:textId="77777777">
      <w:pPr>
        <w:pStyle w:val="BodyText"/>
        <w:spacing w:before="8"/>
        <w:rPr>
          <w:sz w:val="9"/>
          <w:lang w:eastAsia="zh-CN"/>
        </w:rPr>
      </w:pPr>
    </w:p>
    <w:p w:rsidR="00955B9D" w14:paraId="2961644F" w14:textId="77777777">
      <w:pPr>
        <w:rPr>
          <w:sz w:val="9"/>
          <w:lang w:eastAsia="zh-CN"/>
        </w:rPr>
        <w:sectPr>
          <w:headerReference w:type="default" r:id="rId12"/>
          <w:pgSz w:w="16840" w:h="11910" w:orient="landscape"/>
          <w:pgMar w:top="1200" w:right="1240" w:bottom="280" w:left="1000" w:header="754" w:footer="0" w:gutter="0"/>
          <w:cols w:space="720"/>
        </w:sectPr>
      </w:pPr>
    </w:p>
    <w:p w:rsidR="00D1707F" w:rsidP="00D1707F" w14:paraId="1851E78B" w14:textId="77777777">
      <w:pPr>
        <w:pStyle w:val="BodyText"/>
        <w:spacing w:before="100" w:line="232" w:lineRule="auto"/>
        <w:ind w:left="1252" w:right="328"/>
        <w:rPr>
          <w:lang w:eastAsia="zh-CN"/>
        </w:rPr>
      </w:pPr>
      <w:bookmarkStart w:id="21" w:name="Instructions_for_Completing_Part_9_of_th"/>
      <w:bookmarkStart w:id="22" w:name="Reporting_Period:"/>
      <w:bookmarkStart w:id="23" w:name="Reporting_Requirement:"/>
      <w:bookmarkStart w:id="24" w:name="Exceptions:"/>
      <w:bookmarkStart w:id="25" w:name="Completing_the_Fields:"/>
      <w:bookmarkStart w:id="26" w:name="_bookmark8"/>
      <w:bookmarkEnd w:id="21"/>
      <w:bookmarkEnd w:id="22"/>
      <w:bookmarkEnd w:id="23"/>
      <w:bookmarkEnd w:id="24"/>
      <w:bookmarkEnd w:id="25"/>
      <w:bookmarkEnd w:id="26"/>
      <w:r w:rsidRPr="00FB5FF3">
        <w:rPr>
          <w:rFonts w:asciiTheme="majorEastAsia" w:eastAsiaTheme="majorEastAsia" w:hAnsiTheme="majorEastAsia" w:cs="PingFang TC" w:hint="eastAsia"/>
          <w:b/>
          <w:bCs/>
          <w:lang w:eastAsia="zh-CN"/>
        </w:rPr>
        <w:t>适用性</w:t>
      </w:r>
      <w:r w:rsidRPr="00FB5FF3">
        <w:rPr>
          <w:rFonts w:asciiTheme="majorEastAsia" w:eastAsiaTheme="majorEastAsia" w:hAnsiTheme="majorEastAsia" w:cs="PingFang TC" w:hint="eastAsia"/>
          <w:lang w:eastAsia="zh-CN"/>
        </w:rPr>
        <w:t>：如果您要提交年度报告或终止报告，请填写第</w:t>
      </w:r>
      <w:r>
        <w:rPr>
          <w:rFonts w:asciiTheme="majorEastAsia" w:eastAsiaTheme="majorEastAsia" w:hAnsiTheme="majorEastAsia"/>
          <w:lang w:eastAsia="zh-CN"/>
        </w:rPr>
        <w:t>9</w:t>
      </w:r>
      <w:r w:rsidRPr="00FB5FF3">
        <w:rPr>
          <w:rFonts w:asciiTheme="majorEastAsia" w:eastAsiaTheme="majorEastAsia" w:hAnsiTheme="majorEastAsia" w:cs="PingFang TC" w:hint="eastAsia"/>
          <w:lang w:eastAsia="zh-CN"/>
        </w:rPr>
        <w:t>部分。</w:t>
      </w:r>
      <w:r w:rsidRPr="00FB5FF3">
        <w:rPr>
          <w:rFonts w:asciiTheme="majorEastAsia" w:eastAsiaTheme="majorEastAsia" w:hAnsiTheme="majorEastAsia"/>
          <w:lang w:eastAsia="zh-CN"/>
        </w:rPr>
        <w:t xml:space="preserve"> </w:t>
      </w:r>
      <w:r w:rsidRPr="00FB5FF3">
        <w:rPr>
          <w:rFonts w:asciiTheme="majorEastAsia" w:eastAsiaTheme="majorEastAsia" w:hAnsiTheme="majorEastAsia" w:cs="PingFang TC" w:hint="eastAsia"/>
          <w:lang w:eastAsia="zh-CN"/>
        </w:rPr>
        <w:t>否则，将此部分留空。</w:t>
      </w:r>
    </w:p>
    <w:p w:rsidR="00D1707F" w:rsidP="00D1707F" w14:paraId="192C85DB" w14:textId="77777777">
      <w:pPr>
        <w:pStyle w:val="BodyText"/>
        <w:spacing w:before="1"/>
        <w:rPr>
          <w:lang w:eastAsia="zh-CN"/>
        </w:rPr>
      </w:pPr>
    </w:p>
    <w:p w:rsidR="00D1707F" w:rsidRPr="00876BE9" w:rsidP="00D1707F" w14:paraId="5C17EB8A" w14:textId="77777777">
      <w:pPr>
        <w:pStyle w:val="Heading2"/>
        <w:rPr>
          <w:rFonts w:asciiTheme="majorEastAsia" w:eastAsiaTheme="majorEastAsia" w:hAnsiTheme="majorEastAsia"/>
          <w:u w:val="none"/>
          <w:lang w:eastAsia="zh-CN"/>
        </w:rPr>
      </w:pPr>
      <w:r w:rsidRPr="00876BE9">
        <w:rPr>
          <w:rFonts w:asciiTheme="majorEastAsia" w:eastAsiaTheme="majorEastAsia" w:hAnsiTheme="majorEastAsia" w:cs="PingFang TC" w:hint="eastAsia"/>
          <w:u w:val="none"/>
          <w:lang w:eastAsia="zh-CN"/>
        </w:rPr>
        <w:t>报告期间</w:t>
      </w:r>
      <w:r w:rsidRPr="00876BE9">
        <w:rPr>
          <w:rFonts w:asciiTheme="majorEastAsia" w:eastAsiaTheme="majorEastAsia" w:hAnsiTheme="majorEastAsia"/>
          <w:u w:val="none"/>
          <w:lang w:eastAsia="zh-CN"/>
        </w:rPr>
        <w:t>:</w:t>
      </w:r>
    </w:p>
    <w:p w:rsidR="00D1707F" w:rsidP="00D1707F" w14:paraId="1CB3E3D4" w14:textId="77777777">
      <w:pPr>
        <w:pStyle w:val="BodyText"/>
        <w:spacing w:before="5"/>
        <w:rPr>
          <w:b/>
          <w:sz w:val="17"/>
          <w:lang w:eastAsia="zh-CN"/>
        </w:rPr>
      </w:pPr>
    </w:p>
    <w:p w:rsidR="00D1707F" w:rsidP="00D1707F" w14:paraId="3C37F590" w14:textId="77777777">
      <w:pPr>
        <w:pStyle w:val="BodyText"/>
        <w:ind w:left="1252" w:right="328"/>
        <w:rPr>
          <w:lang w:eastAsia="zh-CN"/>
        </w:rPr>
      </w:pPr>
      <w:r w:rsidRPr="00A52AE6">
        <w:rPr>
          <w:rFonts w:asciiTheme="majorEastAsia" w:eastAsiaTheme="majorEastAsia" w:hAnsiTheme="majorEastAsia" w:cs="PingFang TC" w:hint="eastAsia"/>
          <w:szCs w:val="22"/>
          <w:u w:val="single"/>
          <w:lang w:eastAsia="zh-CN"/>
        </w:rPr>
        <w:t>候选人、被提名人或新进入者</w:t>
      </w:r>
      <w:r w:rsidRPr="00A52AE6">
        <w:rPr>
          <w:rFonts w:asciiTheme="majorEastAsia" w:eastAsiaTheme="majorEastAsia" w:hAnsiTheme="majorEastAsia" w:cs="PingFang TC" w:hint="eastAsia"/>
          <w:szCs w:val="22"/>
          <w:lang w:eastAsia="zh-CN"/>
        </w:rPr>
        <w:t>：</w:t>
      </w:r>
      <w:r>
        <w:rPr>
          <w:rFonts w:asciiTheme="majorEastAsia" w:eastAsiaTheme="majorEastAsia" w:hAnsiTheme="majorEastAsia" w:cs="PingFang TC" w:hint="eastAsia"/>
          <w:szCs w:val="22"/>
          <w:lang w:eastAsia="zh-CN"/>
        </w:rPr>
        <w:t>不适用</w:t>
      </w:r>
    </w:p>
    <w:p w:rsidR="00D1707F" w:rsidP="00D1707F" w14:paraId="49D45BF8" w14:textId="77777777">
      <w:pPr>
        <w:pStyle w:val="BodyText"/>
        <w:spacing w:before="10"/>
        <w:rPr>
          <w:sz w:val="17"/>
          <w:lang w:eastAsia="zh-CN"/>
        </w:rPr>
      </w:pPr>
    </w:p>
    <w:p w:rsidR="00D1707F" w:rsidP="00D1707F" w14:paraId="72D91DF2" w14:textId="2DC7172D">
      <w:pPr>
        <w:pStyle w:val="BodyText"/>
        <w:ind w:left="1252"/>
        <w:rPr>
          <w:lang w:eastAsia="zh-CN"/>
        </w:rPr>
      </w:pPr>
      <w:r w:rsidRPr="00A52AE6">
        <w:rPr>
          <w:rFonts w:asciiTheme="majorEastAsia" w:eastAsiaTheme="majorEastAsia" w:hAnsiTheme="majorEastAsia" w:cs="PingFang TC" w:hint="eastAsia"/>
          <w:szCs w:val="22"/>
          <w:u w:val="single"/>
          <w:lang w:eastAsia="zh-CN"/>
        </w:rPr>
        <w:t>年度</w:t>
      </w:r>
      <w:r w:rsidRPr="00A52AE6">
        <w:rPr>
          <w:rFonts w:asciiTheme="majorEastAsia" w:eastAsiaTheme="majorEastAsia" w:hAnsiTheme="majorEastAsia" w:cs="PingFang TC" w:hint="eastAsia"/>
          <w:szCs w:val="22"/>
          <w:lang w:eastAsia="zh-CN"/>
        </w:rPr>
        <w:t>：上年</w:t>
      </w:r>
      <w:r w:rsidR="0016299D">
        <w:rPr>
          <w:rFonts w:asciiTheme="majorEastAsia" w:eastAsiaTheme="majorEastAsia" w:hAnsiTheme="majorEastAsia" w:cs="PingFang TC" w:hint="eastAsia"/>
          <w:szCs w:val="22"/>
          <w:lang w:eastAsia="zh-CN"/>
        </w:rPr>
        <w:t>度</w:t>
      </w:r>
    </w:p>
    <w:p w:rsidR="00D1707F" w:rsidP="00D1707F" w14:paraId="0E5EB97D" w14:textId="77777777">
      <w:pPr>
        <w:pStyle w:val="BodyText"/>
        <w:spacing w:before="10"/>
        <w:rPr>
          <w:sz w:val="17"/>
          <w:lang w:eastAsia="zh-CN"/>
        </w:rPr>
      </w:pPr>
    </w:p>
    <w:p w:rsidR="00D1707F" w:rsidP="00D1707F" w14:paraId="62FEAB87" w14:textId="3E775F17">
      <w:pPr>
        <w:pStyle w:val="BodyText"/>
        <w:spacing w:before="1"/>
        <w:ind w:left="1252"/>
        <w:rPr>
          <w:lang w:eastAsia="zh-CN"/>
        </w:rPr>
      </w:pPr>
      <w:r w:rsidRPr="00A52AE6">
        <w:rPr>
          <w:rFonts w:asciiTheme="majorEastAsia" w:eastAsiaTheme="majorEastAsia" w:hAnsiTheme="majorEastAsia" w:cs="PingFang TC" w:hint="eastAsia"/>
          <w:szCs w:val="22"/>
          <w:u w:val="single"/>
          <w:lang w:eastAsia="zh-CN"/>
        </w:rPr>
        <w:t>终止</w:t>
      </w:r>
      <w:r w:rsidRPr="00A52AE6">
        <w:rPr>
          <w:rFonts w:asciiTheme="majorEastAsia" w:eastAsiaTheme="majorEastAsia" w:hAnsiTheme="majorEastAsia" w:cs="PingFang TC" w:hint="eastAsia"/>
          <w:szCs w:val="22"/>
          <w:lang w:eastAsia="zh-CN"/>
        </w:rPr>
        <w:t>：</w:t>
      </w:r>
      <w:r w:rsidR="00534442">
        <w:rPr>
          <w:rFonts w:asciiTheme="majorEastAsia" w:eastAsiaTheme="majorEastAsia" w:hAnsiTheme="majorEastAsia" w:cs="PingFang TC" w:hint="eastAsia"/>
          <w:szCs w:val="22"/>
          <w:lang w:eastAsia="zh-CN"/>
        </w:rPr>
        <w:t>本</w:t>
      </w:r>
      <w:r w:rsidRPr="00A52AE6">
        <w:rPr>
          <w:rFonts w:asciiTheme="majorEastAsia" w:eastAsiaTheme="majorEastAsia" w:hAnsiTheme="majorEastAsia" w:cs="PingFang TC" w:hint="eastAsia"/>
          <w:szCs w:val="22"/>
          <w:lang w:eastAsia="zh-CN"/>
        </w:rPr>
        <w:t>年至终止日期（此外，</w:t>
      </w:r>
      <w:r w:rsidR="00534442">
        <w:rPr>
          <w:rFonts w:asciiTheme="majorEastAsia" w:eastAsiaTheme="majorEastAsia" w:hAnsiTheme="majorEastAsia" w:cs="PingFang TC" w:hint="eastAsia"/>
          <w:lang w:eastAsia="zh-CN"/>
        </w:rPr>
        <w:t>补交</w:t>
      </w:r>
      <w:r w:rsidR="0016299D">
        <w:rPr>
          <w:rFonts w:asciiTheme="majorEastAsia" w:eastAsiaTheme="majorEastAsia" w:hAnsiTheme="majorEastAsia" w:cs="PingFang TC" w:hint="eastAsia"/>
          <w:lang w:eastAsia="zh-CN"/>
        </w:rPr>
        <w:t>上年度</w:t>
      </w:r>
      <w:r w:rsidR="00534442">
        <w:rPr>
          <w:rFonts w:asciiTheme="majorEastAsia" w:eastAsiaTheme="majorEastAsia" w:hAnsiTheme="majorEastAsia" w:cs="PingFang TC" w:hint="eastAsia"/>
          <w:lang w:eastAsia="zh-CN"/>
        </w:rPr>
        <w:t>未提交之年度申报</w:t>
      </w:r>
      <w:r w:rsidRPr="00A52AE6">
        <w:rPr>
          <w:rFonts w:asciiTheme="majorEastAsia" w:eastAsiaTheme="majorEastAsia" w:hAnsiTheme="majorEastAsia" w:cs="PingFang TC" w:hint="eastAsia"/>
          <w:szCs w:val="22"/>
          <w:lang w:eastAsia="zh-CN"/>
        </w:rPr>
        <w:t>）</w:t>
      </w:r>
    </w:p>
    <w:p w:rsidR="00955B9D" w14:paraId="5F073FF2" w14:textId="77777777">
      <w:pPr>
        <w:pStyle w:val="BodyText"/>
        <w:spacing w:before="3"/>
        <w:rPr>
          <w:lang w:eastAsia="zh-CN"/>
        </w:rPr>
      </w:pPr>
    </w:p>
    <w:p w:rsidR="00D1707F" w:rsidP="00D1707F" w14:paraId="342D01F4" w14:textId="77777777">
      <w:pPr>
        <w:pStyle w:val="Heading2"/>
        <w:rPr>
          <w:u w:val="none"/>
          <w:lang w:eastAsia="zh-CN"/>
        </w:rPr>
      </w:pPr>
      <w:r w:rsidRPr="00876BE9">
        <w:rPr>
          <w:rFonts w:asciiTheme="majorEastAsia" w:eastAsiaTheme="majorEastAsia" w:hAnsiTheme="majorEastAsia" w:cs="PingFang TC" w:hint="eastAsia"/>
          <w:u w:val="none"/>
          <w:lang w:eastAsia="zh-CN"/>
        </w:rPr>
        <w:t>报告要求</w:t>
      </w:r>
      <w:r>
        <w:rPr>
          <w:u w:val="none"/>
          <w:lang w:eastAsia="zh-CN"/>
        </w:rPr>
        <w:t>:</w:t>
      </w:r>
    </w:p>
    <w:p w:rsidR="00955B9D" w14:paraId="3DB0BBB7" w14:textId="77777777">
      <w:pPr>
        <w:pStyle w:val="BodyText"/>
        <w:spacing w:before="5"/>
        <w:rPr>
          <w:b/>
          <w:sz w:val="17"/>
        </w:rPr>
      </w:pPr>
    </w:p>
    <w:p w:rsidR="00955B9D" w:rsidRPr="00633A31" w:rsidP="00633A31" w14:paraId="401E3FA9" w14:textId="40EDFC2B">
      <w:pPr>
        <w:pStyle w:val="ListParagraph"/>
        <w:numPr>
          <w:ilvl w:val="1"/>
          <w:numId w:val="4"/>
        </w:numPr>
        <w:tabs>
          <w:tab w:val="left" w:pos="1363"/>
        </w:tabs>
        <w:spacing w:before="10"/>
        <w:ind w:right="706" w:firstLine="0"/>
        <w:rPr>
          <w:sz w:val="17"/>
          <w:lang w:eastAsia="zh-CN"/>
        </w:rPr>
      </w:pPr>
      <w:r w:rsidRPr="00633A31">
        <w:rPr>
          <w:rFonts w:asciiTheme="majorEastAsia" w:eastAsiaTheme="majorEastAsia" w:hAnsiTheme="majorEastAsia" w:cs="PingFang TC" w:hint="eastAsia"/>
          <w:sz w:val="18"/>
          <w:lang w:eastAsia="zh-CN"/>
        </w:rPr>
        <w:t>在报告期</w:t>
      </w:r>
      <w:r>
        <w:rPr>
          <w:rFonts w:asciiTheme="majorEastAsia" w:eastAsiaTheme="majorEastAsia" w:hAnsiTheme="majorEastAsia" w:cs="PingFang TC" w:hint="eastAsia"/>
          <w:sz w:val="18"/>
          <w:lang w:eastAsia="zh-CN"/>
        </w:rPr>
        <w:t>间</w:t>
      </w:r>
      <w:r w:rsidRPr="00633A31">
        <w:rPr>
          <w:rFonts w:asciiTheme="majorEastAsia" w:eastAsiaTheme="majorEastAsia" w:hAnsiTheme="majorEastAsia" w:cs="PingFang TC" w:hint="eastAsia"/>
          <w:sz w:val="18"/>
          <w:lang w:eastAsia="zh-CN"/>
        </w:rPr>
        <w:t>内，您、您的配偶和</w:t>
      </w:r>
      <w:r w:rsidR="0015784B">
        <w:rPr>
          <w:rFonts w:asciiTheme="majorEastAsia" w:eastAsiaTheme="majorEastAsia" w:hAnsiTheme="majorEastAsia" w:cs="PingFang TC" w:hint="eastAsia"/>
          <w:sz w:val="18"/>
          <w:lang w:eastAsia="zh-CN"/>
        </w:rPr>
        <w:t>受</w:t>
      </w:r>
      <w:r w:rsidRPr="00633A31">
        <w:rPr>
          <w:rFonts w:asciiTheme="majorEastAsia" w:eastAsiaTheme="majorEastAsia" w:hAnsiTheme="majorEastAsia" w:cs="PingFang TC" w:hint="eastAsia"/>
          <w:sz w:val="18"/>
          <w:lang w:eastAsia="zh-CN"/>
        </w:rPr>
        <w:t>抚养子女从任何来源收到的礼物总计超过</w:t>
      </w:r>
      <w:r w:rsidRPr="00633A31">
        <w:rPr>
          <w:rFonts w:asciiTheme="majorEastAsia" w:eastAsiaTheme="majorEastAsia" w:hAnsiTheme="majorEastAsia" w:cs="PingFang TC"/>
          <w:sz w:val="18"/>
          <w:lang w:eastAsia="zh-CN"/>
        </w:rPr>
        <w:t>4</w:t>
      </w:r>
      <w:r w:rsidR="00164FF5">
        <w:rPr>
          <w:rFonts w:asciiTheme="majorEastAsia" w:eastAsiaTheme="majorEastAsia" w:hAnsiTheme="majorEastAsia" w:cs="PingFang TC" w:hint="eastAsia"/>
          <w:sz w:val="18"/>
          <w:lang w:eastAsia="zh-CN"/>
        </w:rPr>
        <w:t>80</w:t>
      </w:r>
      <w:r w:rsidRPr="00633A31">
        <w:rPr>
          <w:rFonts w:asciiTheme="majorEastAsia" w:eastAsiaTheme="majorEastAsia" w:hAnsiTheme="majorEastAsia" w:cs="PingFang TC" w:hint="eastAsia"/>
          <w:sz w:val="18"/>
          <w:lang w:eastAsia="zh-CN"/>
        </w:rPr>
        <w:t>美元。</w:t>
      </w:r>
    </w:p>
    <w:p w:rsidR="00633A31" w:rsidRPr="00633A31" w:rsidP="00633A31" w14:paraId="637D0A9D" w14:textId="77777777">
      <w:pPr>
        <w:pStyle w:val="ListParagraph"/>
        <w:tabs>
          <w:tab w:val="left" w:pos="1363"/>
        </w:tabs>
        <w:spacing w:before="10"/>
        <w:ind w:left="1252" w:right="706"/>
        <w:rPr>
          <w:sz w:val="17"/>
          <w:lang w:eastAsia="zh-CN"/>
        </w:rPr>
      </w:pPr>
    </w:p>
    <w:p w:rsidR="00955B9D" w14:paraId="4F0D092B" w14:textId="25FE4D2C">
      <w:pPr>
        <w:pStyle w:val="ListParagraph"/>
        <w:numPr>
          <w:ilvl w:val="1"/>
          <w:numId w:val="4"/>
        </w:numPr>
        <w:tabs>
          <w:tab w:val="left" w:pos="1363"/>
        </w:tabs>
        <w:ind w:right="179" w:firstLine="0"/>
        <w:rPr>
          <w:sz w:val="18"/>
          <w:lang w:eastAsia="zh-CN"/>
        </w:rPr>
      </w:pPr>
      <w:r w:rsidRPr="00633A31">
        <w:rPr>
          <w:rFonts w:asciiTheme="majorEastAsia" w:eastAsiaTheme="majorEastAsia" w:hAnsiTheme="majorEastAsia" w:cs="PingFang TC" w:hint="eastAsia"/>
          <w:sz w:val="18"/>
          <w:lang w:eastAsia="zh-CN"/>
        </w:rPr>
        <w:t>在报告期间，您、您的配偶和</w:t>
      </w:r>
      <w:r w:rsidR="0015784B">
        <w:rPr>
          <w:rFonts w:asciiTheme="majorEastAsia" w:eastAsiaTheme="majorEastAsia" w:hAnsiTheme="majorEastAsia" w:cs="PingFang TC" w:hint="eastAsia"/>
          <w:sz w:val="18"/>
          <w:lang w:eastAsia="zh-CN"/>
        </w:rPr>
        <w:t>受</w:t>
      </w:r>
      <w:r w:rsidRPr="00633A31">
        <w:rPr>
          <w:rFonts w:asciiTheme="majorEastAsia" w:eastAsiaTheme="majorEastAsia" w:hAnsiTheme="majorEastAsia" w:cs="PingFang TC" w:hint="eastAsia"/>
          <w:sz w:val="18"/>
          <w:lang w:eastAsia="zh-CN"/>
        </w:rPr>
        <w:t>抚养子女从任何来源</w:t>
      </w:r>
      <w:r w:rsidR="00534442">
        <w:rPr>
          <w:rFonts w:asciiTheme="majorEastAsia" w:eastAsiaTheme="majorEastAsia" w:hAnsiTheme="majorEastAsia" w:cs="PingFang TC" w:hint="eastAsia"/>
          <w:sz w:val="18"/>
          <w:lang w:eastAsia="zh-CN"/>
        </w:rPr>
        <w:t>所</w:t>
      </w:r>
      <w:r w:rsidRPr="00633A31">
        <w:rPr>
          <w:rFonts w:asciiTheme="majorEastAsia" w:eastAsiaTheme="majorEastAsia" w:hAnsiTheme="majorEastAsia" w:cs="PingFang TC" w:hint="eastAsia"/>
          <w:sz w:val="18"/>
          <w:lang w:eastAsia="zh-CN"/>
        </w:rPr>
        <w:t>获得的</w:t>
      </w:r>
      <w:r w:rsidR="00F574B1">
        <w:rPr>
          <w:rFonts w:asciiTheme="majorEastAsia" w:eastAsiaTheme="majorEastAsia" w:hAnsiTheme="majorEastAsia" w:cs="PingFang TC" w:hint="eastAsia"/>
          <w:sz w:val="18"/>
          <w:lang w:eastAsia="zh-CN"/>
        </w:rPr>
        <w:t>差旅费</w:t>
      </w:r>
      <w:r w:rsidRPr="00633A31">
        <w:rPr>
          <w:rFonts w:asciiTheme="majorEastAsia" w:eastAsiaTheme="majorEastAsia" w:hAnsiTheme="majorEastAsia" w:cs="PingFang TC" w:hint="eastAsia"/>
          <w:sz w:val="18"/>
          <w:lang w:eastAsia="zh-CN"/>
        </w:rPr>
        <w:t>报销总计超过</w:t>
      </w:r>
      <w:r w:rsidRPr="00633A31">
        <w:rPr>
          <w:rFonts w:asciiTheme="majorEastAsia" w:eastAsiaTheme="majorEastAsia" w:hAnsiTheme="majorEastAsia" w:cs="PingFang TC"/>
          <w:sz w:val="18"/>
          <w:lang w:eastAsia="zh-CN"/>
        </w:rPr>
        <w:t>4</w:t>
      </w:r>
      <w:r w:rsidR="00164FF5">
        <w:rPr>
          <w:rFonts w:asciiTheme="majorEastAsia" w:eastAsiaTheme="majorEastAsia" w:hAnsiTheme="majorEastAsia" w:cs="PingFang TC" w:hint="eastAsia"/>
          <w:sz w:val="18"/>
          <w:lang w:eastAsia="zh-CN"/>
        </w:rPr>
        <w:t>80</w:t>
      </w:r>
      <w:r w:rsidRPr="00633A31">
        <w:rPr>
          <w:rFonts w:asciiTheme="majorEastAsia" w:eastAsiaTheme="majorEastAsia" w:hAnsiTheme="majorEastAsia" w:cs="PingFang TC" w:hint="eastAsia"/>
          <w:sz w:val="18"/>
          <w:lang w:eastAsia="zh-CN"/>
        </w:rPr>
        <w:t>美元。</w:t>
      </w:r>
    </w:p>
    <w:p w:rsidR="00955B9D" w14:paraId="4225922F" w14:textId="77777777">
      <w:pPr>
        <w:pStyle w:val="BodyText"/>
        <w:spacing w:before="4"/>
        <w:rPr>
          <w:lang w:eastAsia="zh-CN"/>
        </w:rPr>
      </w:pPr>
    </w:p>
    <w:p w:rsidR="00633A31" w:rsidRPr="00633A31" w:rsidP="00633A31" w14:paraId="3665ED91" w14:textId="42AAD13D">
      <w:pPr>
        <w:pStyle w:val="ListParagraph"/>
        <w:tabs>
          <w:tab w:val="left" w:pos="1363"/>
        </w:tabs>
        <w:spacing w:before="10"/>
        <w:ind w:left="1252" w:right="706"/>
        <w:rPr>
          <w:rFonts w:asciiTheme="majorEastAsia" w:eastAsiaTheme="majorEastAsia" w:hAnsiTheme="majorEastAsia" w:cs="PingFang TC"/>
          <w:sz w:val="18"/>
          <w:lang w:eastAsia="zh-CN"/>
        </w:rPr>
      </w:pPr>
      <w:r w:rsidRPr="00633A31">
        <w:rPr>
          <w:rFonts w:asciiTheme="majorEastAsia" w:eastAsiaTheme="majorEastAsia" w:hAnsiTheme="majorEastAsia" w:cs="PingFang TC" w:hint="eastAsia"/>
          <w:sz w:val="18"/>
          <w:lang w:eastAsia="zh-CN"/>
        </w:rPr>
        <w:t>如果从</w:t>
      </w:r>
      <w:r w:rsidR="00534442">
        <w:rPr>
          <w:rFonts w:asciiTheme="majorEastAsia" w:eastAsiaTheme="majorEastAsia" w:hAnsiTheme="majorEastAsia" w:cs="PingFang TC" w:hint="eastAsia"/>
          <w:sz w:val="18"/>
          <w:lang w:eastAsia="zh-CN"/>
        </w:rPr>
        <w:t>同一</w:t>
      </w:r>
      <w:r w:rsidRPr="00633A31">
        <w:rPr>
          <w:rFonts w:asciiTheme="majorEastAsia" w:eastAsiaTheme="majorEastAsia" w:hAnsiTheme="majorEastAsia" w:cs="PingFang TC" w:hint="eastAsia"/>
          <w:sz w:val="18"/>
          <w:lang w:eastAsia="zh-CN"/>
        </w:rPr>
        <w:t>来源收到了不止一份礼物或</w:t>
      </w:r>
      <w:r w:rsidR="00F574B1">
        <w:rPr>
          <w:rFonts w:asciiTheme="majorEastAsia" w:eastAsiaTheme="majorEastAsia" w:hAnsiTheme="majorEastAsia" w:cs="PingFang TC" w:hint="eastAsia"/>
          <w:sz w:val="18"/>
          <w:lang w:eastAsia="zh-CN"/>
        </w:rPr>
        <w:t>差旅费</w:t>
      </w:r>
      <w:r w:rsidRPr="00633A31">
        <w:rPr>
          <w:rFonts w:asciiTheme="majorEastAsia" w:eastAsiaTheme="majorEastAsia" w:hAnsiTheme="majorEastAsia" w:cs="PingFang TC" w:hint="eastAsia"/>
          <w:sz w:val="18"/>
          <w:lang w:eastAsia="zh-CN"/>
        </w:rPr>
        <w:t>报销：</w:t>
      </w:r>
    </w:p>
    <w:p w:rsidR="00955B9D" w:rsidP="00633A31" w14:paraId="7F579B01" w14:textId="056187FE">
      <w:pPr>
        <w:pStyle w:val="ListParagraph"/>
        <w:tabs>
          <w:tab w:val="left" w:pos="1363"/>
        </w:tabs>
        <w:spacing w:before="10"/>
        <w:ind w:left="1252" w:right="706"/>
        <w:rPr>
          <w:rFonts w:asciiTheme="majorEastAsia" w:eastAsiaTheme="majorEastAsia" w:hAnsiTheme="majorEastAsia" w:cs="PingFang TC"/>
          <w:sz w:val="18"/>
          <w:lang w:eastAsia="zh-CN"/>
        </w:rPr>
      </w:pPr>
      <w:r w:rsidRPr="00633A31">
        <w:rPr>
          <w:rFonts w:asciiTheme="majorEastAsia" w:eastAsiaTheme="majorEastAsia" w:hAnsiTheme="majorEastAsia" w:cs="PingFang TC"/>
          <w:sz w:val="18"/>
          <w:lang w:eastAsia="zh-CN"/>
        </w:rPr>
        <w:t xml:space="preserve">(1) </w:t>
      </w:r>
      <w:r w:rsidRPr="00633A31">
        <w:rPr>
          <w:rFonts w:asciiTheme="majorEastAsia" w:eastAsiaTheme="majorEastAsia" w:hAnsiTheme="majorEastAsia" w:cs="PingFang TC" w:hint="eastAsia"/>
          <w:sz w:val="18"/>
          <w:lang w:eastAsia="zh-CN"/>
        </w:rPr>
        <w:t>确定从该来源收到的每件物品的价值；</w:t>
      </w:r>
      <w:r w:rsidRPr="00633A31">
        <w:rPr>
          <w:rFonts w:asciiTheme="majorEastAsia" w:eastAsiaTheme="majorEastAsia" w:hAnsiTheme="majorEastAsia" w:cs="PingFang TC"/>
          <w:sz w:val="18"/>
          <w:lang w:eastAsia="zh-CN"/>
        </w:rPr>
        <w:t xml:space="preserve">(2) </w:t>
      </w:r>
      <w:r w:rsidRPr="00633A31">
        <w:rPr>
          <w:rFonts w:asciiTheme="majorEastAsia" w:eastAsiaTheme="majorEastAsia" w:hAnsiTheme="majorEastAsia" w:cs="PingFang TC" w:hint="eastAsia"/>
          <w:sz w:val="18"/>
          <w:lang w:eastAsia="zh-CN"/>
        </w:rPr>
        <w:t>排除每件价值</w:t>
      </w:r>
      <w:r w:rsidRPr="00633A31">
        <w:rPr>
          <w:rFonts w:asciiTheme="majorEastAsia" w:eastAsiaTheme="majorEastAsia" w:hAnsiTheme="majorEastAsia" w:cs="PingFang TC"/>
          <w:sz w:val="18"/>
          <w:lang w:eastAsia="zh-CN"/>
        </w:rPr>
        <w:t>1</w:t>
      </w:r>
      <w:r w:rsidR="00164FF5">
        <w:rPr>
          <w:rFonts w:asciiTheme="majorEastAsia" w:eastAsiaTheme="majorEastAsia" w:hAnsiTheme="majorEastAsia" w:cs="PingFang TC" w:hint="eastAsia"/>
          <w:sz w:val="18"/>
          <w:lang w:eastAsia="zh-CN"/>
        </w:rPr>
        <w:t>92</w:t>
      </w:r>
      <w:r w:rsidRPr="00633A31">
        <w:rPr>
          <w:rFonts w:asciiTheme="majorEastAsia" w:eastAsiaTheme="majorEastAsia" w:hAnsiTheme="majorEastAsia" w:cs="PingFang TC" w:hint="eastAsia"/>
          <w:sz w:val="18"/>
          <w:lang w:eastAsia="zh-CN"/>
        </w:rPr>
        <w:t>美元或以下的物品；</w:t>
      </w:r>
      <w:r w:rsidRPr="00633A31">
        <w:rPr>
          <w:rFonts w:asciiTheme="majorEastAsia" w:eastAsiaTheme="majorEastAsia" w:hAnsiTheme="majorEastAsia" w:cs="PingFang TC"/>
          <w:sz w:val="18"/>
          <w:lang w:eastAsia="zh-CN"/>
        </w:rPr>
        <w:t xml:space="preserve"> (3) </w:t>
      </w:r>
      <w:r w:rsidRPr="00633A31">
        <w:rPr>
          <w:rFonts w:asciiTheme="majorEastAsia" w:eastAsiaTheme="majorEastAsia" w:hAnsiTheme="majorEastAsia" w:cs="PingFang TC" w:hint="eastAsia"/>
          <w:sz w:val="18"/>
          <w:lang w:eastAsia="zh-CN"/>
        </w:rPr>
        <w:t>将价值超过</w:t>
      </w:r>
      <w:r w:rsidRPr="00633A31">
        <w:rPr>
          <w:rFonts w:asciiTheme="majorEastAsia" w:eastAsiaTheme="majorEastAsia" w:hAnsiTheme="majorEastAsia" w:cs="PingFang TC"/>
          <w:sz w:val="18"/>
          <w:lang w:eastAsia="zh-CN"/>
        </w:rPr>
        <w:t>1</w:t>
      </w:r>
      <w:r w:rsidR="00164FF5">
        <w:rPr>
          <w:rFonts w:asciiTheme="majorEastAsia" w:eastAsiaTheme="majorEastAsia" w:hAnsiTheme="majorEastAsia" w:cs="PingFang TC" w:hint="eastAsia"/>
          <w:sz w:val="18"/>
          <w:lang w:eastAsia="zh-CN"/>
        </w:rPr>
        <w:t>92</w:t>
      </w:r>
      <w:r w:rsidRPr="00633A31">
        <w:rPr>
          <w:rFonts w:asciiTheme="majorEastAsia" w:eastAsiaTheme="majorEastAsia" w:hAnsiTheme="majorEastAsia" w:cs="PingFang TC" w:hint="eastAsia"/>
          <w:sz w:val="18"/>
          <w:lang w:eastAsia="zh-CN"/>
        </w:rPr>
        <w:t>美元的物品的价值相加。如果总额超过</w:t>
      </w:r>
      <w:r w:rsidRPr="00633A31">
        <w:rPr>
          <w:rFonts w:asciiTheme="majorEastAsia" w:eastAsiaTheme="majorEastAsia" w:hAnsiTheme="majorEastAsia" w:cs="PingFang TC"/>
          <w:sz w:val="18"/>
          <w:lang w:eastAsia="zh-CN"/>
        </w:rPr>
        <w:t>4</w:t>
      </w:r>
      <w:r w:rsidR="00164FF5">
        <w:rPr>
          <w:rFonts w:asciiTheme="majorEastAsia" w:eastAsiaTheme="majorEastAsia" w:hAnsiTheme="majorEastAsia" w:cs="PingFang TC" w:hint="eastAsia"/>
          <w:sz w:val="18"/>
          <w:lang w:eastAsia="zh-CN"/>
        </w:rPr>
        <w:t>80</w:t>
      </w:r>
      <w:r w:rsidRPr="00633A31">
        <w:rPr>
          <w:rFonts w:asciiTheme="majorEastAsia" w:eastAsiaTheme="majorEastAsia" w:hAnsiTheme="majorEastAsia" w:cs="PingFang TC" w:hint="eastAsia"/>
          <w:sz w:val="18"/>
          <w:lang w:eastAsia="zh-CN"/>
        </w:rPr>
        <w:t>美元，则您必须报告每件价值超过</w:t>
      </w:r>
      <w:r w:rsidRPr="00633A31">
        <w:rPr>
          <w:rFonts w:asciiTheme="majorEastAsia" w:eastAsiaTheme="majorEastAsia" w:hAnsiTheme="majorEastAsia" w:cs="PingFang TC"/>
          <w:sz w:val="18"/>
          <w:lang w:eastAsia="zh-CN"/>
        </w:rPr>
        <w:t>1</w:t>
      </w:r>
      <w:r w:rsidR="00164FF5">
        <w:rPr>
          <w:rFonts w:asciiTheme="majorEastAsia" w:eastAsiaTheme="majorEastAsia" w:hAnsiTheme="majorEastAsia" w:cs="PingFang TC" w:hint="eastAsia"/>
          <w:sz w:val="18"/>
          <w:lang w:eastAsia="zh-CN"/>
        </w:rPr>
        <w:t>92</w:t>
      </w:r>
      <w:r w:rsidRPr="00633A31">
        <w:rPr>
          <w:rFonts w:asciiTheme="majorEastAsia" w:eastAsiaTheme="majorEastAsia" w:hAnsiTheme="majorEastAsia" w:cs="PingFang TC" w:hint="eastAsia"/>
          <w:sz w:val="18"/>
          <w:lang w:eastAsia="zh-CN"/>
        </w:rPr>
        <w:t>美元的物品。</w:t>
      </w:r>
    </w:p>
    <w:p w:rsidR="00633A31" w:rsidRPr="00633A31" w:rsidP="00633A31" w14:paraId="5EE27291" w14:textId="77777777">
      <w:pPr>
        <w:pStyle w:val="ListParagraph"/>
        <w:tabs>
          <w:tab w:val="left" w:pos="1363"/>
        </w:tabs>
        <w:spacing w:before="10"/>
        <w:ind w:left="1252" w:right="706"/>
        <w:rPr>
          <w:rFonts w:asciiTheme="majorEastAsia" w:eastAsiaTheme="majorEastAsia" w:hAnsiTheme="majorEastAsia" w:cs="PingFang TC"/>
          <w:sz w:val="18"/>
          <w:lang w:eastAsia="zh-CN"/>
        </w:rPr>
      </w:pPr>
    </w:p>
    <w:p w:rsidR="00633A31" w:rsidRPr="00FB5FF3" w:rsidP="00633A31" w14:paraId="30521299" w14:textId="77777777">
      <w:pPr>
        <w:pStyle w:val="Heading2"/>
        <w:spacing w:before="95"/>
        <w:ind w:left="845" w:firstLine="407"/>
        <w:rPr>
          <w:rFonts w:asciiTheme="majorEastAsia" w:eastAsiaTheme="majorEastAsia" w:hAnsiTheme="majorEastAsia" w:cs="PingFang TC"/>
          <w:szCs w:val="22"/>
          <w:u w:val="none"/>
          <w:lang w:eastAsia="zh-CN"/>
        </w:rPr>
      </w:pPr>
      <w:r w:rsidRPr="00FB5FF3">
        <w:rPr>
          <w:rFonts w:asciiTheme="majorEastAsia" w:eastAsiaTheme="majorEastAsia" w:hAnsiTheme="majorEastAsia" w:cs="PingFang TC" w:hint="eastAsia"/>
          <w:szCs w:val="22"/>
          <w:u w:val="none"/>
          <w:lang w:eastAsia="zh-CN"/>
        </w:rPr>
        <w:t>例外情况：</w:t>
      </w:r>
    </w:p>
    <w:p w:rsidR="00955B9D" w14:paraId="57A03CF7" w14:textId="77777777">
      <w:pPr>
        <w:pStyle w:val="BodyText"/>
        <w:spacing w:before="6"/>
        <w:rPr>
          <w:b/>
          <w:sz w:val="17"/>
          <w:lang w:eastAsia="zh-CN"/>
        </w:rPr>
      </w:pPr>
    </w:p>
    <w:p w:rsidR="00955B9D" w:rsidRPr="00633A31" w:rsidP="00633A31" w14:paraId="394FB137" w14:textId="0C9B4DD3">
      <w:pPr>
        <w:pStyle w:val="BodyText"/>
        <w:ind w:left="1252" w:right="211"/>
        <w:rPr>
          <w:rFonts w:asciiTheme="majorEastAsia" w:eastAsiaTheme="majorEastAsia" w:hAnsiTheme="majorEastAsia" w:cs="PingFang TC"/>
          <w:szCs w:val="22"/>
          <w:lang w:eastAsia="zh-CN"/>
        </w:rPr>
      </w:pPr>
      <w:r>
        <w:rPr>
          <w:rFonts w:asciiTheme="majorEastAsia" w:eastAsiaTheme="majorEastAsia" w:hAnsiTheme="majorEastAsia" w:cs="PingFang TC" w:hint="eastAsia"/>
          <w:szCs w:val="22"/>
          <w:lang w:eastAsia="zh-CN"/>
        </w:rPr>
        <w:t>请</w:t>
      </w:r>
      <w:r w:rsidR="00534442">
        <w:rPr>
          <w:rFonts w:asciiTheme="majorEastAsia" w:eastAsiaTheme="majorEastAsia" w:hAnsiTheme="majorEastAsia" w:cs="PingFang TC" w:hint="eastAsia"/>
          <w:szCs w:val="22"/>
          <w:lang w:eastAsia="zh-CN"/>
        </w:rPr>
        <w:t>勿</w:t>
      </w:r>
      <w:r w:rsidRPr="00633A31" w:rsidR="00633A31">
        <w:rPr>
          <w:rFonts w:asciiTheme="majorEastAsia" w:eastAsiaTheme="majorEastAsia" w:hAnsiTheme="majorEastAsia" w:cs="PingFang TC" w:hint="eastAsia"/>
          <w:szCs w:val="22"/>
          <w:lang w:eastAsia="zh-CN"/>
        </w:rPr>
        <w:t>报告以下情况：</w:t>
      </w:r>
      <w:r w:rsidRPr="00633A31" w:rsidR="00633A31">
        <w:rPr>
          <w:rFonts w:asciiTheme="majorEastAsia" w:eastAsiaTheme="majorEastAsia" w:hAnsiTheme="majorEastAsia" w:cs="PingFang TC"/>
          <w:szCs w:val="22"/>
          <w:lang w:eastAsia="zh-CN"/>
        </w:rPr>
        <w:t xml:space="preserve">(1) </w:t>
      </w:r>
      <w:r w:rsidRPr="00633A31" w:rsidR="00633A31">
        <w:rPr>
          <w:rFonts w:asciiTheme="majorEastAsia" w:eastAsiaTheme="majorEastAsia" w:hAnsiTheme="majorEastAsia" w:cs="PingFang TC" w:hint="eastAsia"/>
          <w:szCs w:val="22"/>
          <w:lang w:eastAsia="zh-CN"/>
        </w:rPr>
        <w:t>从亲戚那里收到的任何东西；（</w:t>
      </w:r>
      <w:r w:rsidR="00F3786F">
        <w:rPr>
          <w:rFonts w:asciiTheme="majorEastAsia" w:eastAsiaTheme="majorEastAsia" w:hAnsiTheme="majorEastAsia" w:cs="PingFang TC" w:hint="eastAsia"/>
          <w:szCs w:val="22"/>
          <w:lang w:eastAsia="zh-CN"/>
        </w:rPr>
        <w:t>2</w:t>
      </w:r>
      <w:r w:rsidRPr="00633A31" w:rsidR="00633A31">
        <w:rPr>
          <w:rFonts w:asciiTheme="majorEastAsia" w:eastAsiaTheme="majorEastAsia" w:hAnsiTheme="majorEastAsia" w:cs="PingFang TC" w:hint="eastAsia"/>
          <w:szCs w:val="22"/>
          <w:lang w:eastAsia="zh-CN"/>
        </w:rPr>
        <w:t>）遗赠等形式的继承；</w:t>
      </w:r>
      <w:r w:rsidRPr="00633A31" w:rsidR="00633A31">
        <w:rPr>
          <w:rFonts w:asciiTheme="majorEastAsia" w:eastAsiaTheme="majorEastAsia" w:hAnsiTheme="majorEastAsia" w:cs="PingFang TC"/>
          <w:szCs w:val="22"/>
          <w:lang w:eastAsia="zh-CN"/>
        </w:rPr>
        <w:t xml:space="preserve"> (3) </w:t>
      </w:r>
      <w:r>
        <w:rPr>
          <w:rFonts w:asciiTheme="majorEastAsia" w:eastAsiaTheme="majorEastAsia" w:hAnsiTheme="majorEastAsia" w:cs="PingFang TC" w:hint="eastAsia"/>
          <w:szCs w:val="22"/>
          <w:lang w:eastAsia="zh-CN"/>
        </w:rPr>
        <w:t>表彰</w:t>
      </w:r>
      <w:r w:rsidRPr="00633A31" w:rsidR="00633A31">
        <w:rPr>
          <w:rFonts w:asciiTheme="majorEastAsia" w:eastAsiaTheme="majorEastAsia" w:hAnsiTheme="majorEastAsia" w:cs="PingFang TC" w:hint="eastAsia"/>
          <w:szCs w:val="22"/>
          <w:lang w:eastAsia="zh-CN"/>
        </w:rPr>
        <w:t>您的活动的适当纪念品（例如，退休派对）；</w:t>
      </w:r>
      <w:r w:rsidRPr="00633A31" w:rsidR="00633A31">
        <w:rPr>
          <w:rFonts w:asciiTheme="majorEastAsia" w:eastAsiaTheme="majorEastAsia" w:hAnsiTheme="majorEastAsia" w:cs="PingFang TC"/>
          <w:szCs w:val="22"/>
          <w:lang w:eastAsia="zh-CN"/>
        </w:rPr>
        <w:t xml:space="preserve"> (4) </w:t>
      </w:r>
      <w:r w:rsidRPr="00633A31" w:rsidR="00633A31">
        <w:rPr>
          <w:rFonts w:asciiTheme="majorEastAsia" w:eastAsiaTheme="majorEastAsia" w:hAnsiTheme="majorEastAsia" w:cs="PingFang TC" w:hint="eastAsia"/>
          <w:szCs w:val="22"/>
          <w:lang w:eastAsia="zh-CN"/>
        </w:rPr>
        <w:t>外国政府</w:t>
      </w:r>
      <w:r>
        <w:rPr>
          <w:rFonts w:asciiTheme="majorEastAsia" w:eastAsiaTheme="majorEastAsia" w:hAnsiTheme="majorEastAsia" w:cs="PingFang TC" w:hint="eastAsia"/>
          <w:szCs w:val="22"/>
          <w:lang w:eastAsia="zh-CN"/>
        </w:rPr>
        <w:t>在国外所提供的食物、住宿、交通和娱乐招待或报销，</w:t>
      </w:r>
      <w:r w:rsidRPr="00633A31" w:rsidR="00633A31">
        <w:rPr>
          <w:rFonts w:asciiTheme="majorEastAsia" w:eastAsiaTheme="majorEastAsia" w:hAnsiTheme="majorEastAsia" w:cs="PingFang TC" w:hint="eastAsia"/>
          <w:szCs w:val="22"/>
          <w:lang w:eastAsia="zh-CN"/>
        </w:rPr>
        <w:t>或美国政府、哥伦比亚特区</w:t>
      </w:r>
      <w:r>
        <w:rPr>
          <w:rFonts w:asciiTheme="majorEastAsia" w:eastAsiaTheme="majorEastAsia" w:hAnsiTheme="majorEastAsia" w:cs="PingFang TC" w:hint="eastAsia"/>
          <w:szCs w:val="22"/>
          <w:lang w:eastAsia="zh-CN"/>
        </w:rPr>
        <w:t>、</w:t>
      </w:r>
      <w:r w:rsidRPr="00633A31" w:rsidR="00633A31">
        <w:rPr>
          <w:rFonts w:asciiTheme="majorEastAsia" w:eastAsiaTheme="majorEastAsia" w:hAnsiTheme="majorEastAsia" w:cs="PingFang TC" w:hint="eastAsia"/>
          <w:szCs w:val="22"/>
          <w:lang w:eastAsia="zh-CN"/>
        </w:rPr>
        <w:t>或州或地方政府</w:t>
      </w:r>
      <w:r>
        <w:rPr>
          <w:rFonts w:asciiTheme="majorEastAsia" w:eastAsiaTheme="majorEastAsia" w:hAnsiTheme="majorEastAsia" w:cs="PingFang TC" w:hint="eastAsia"/>
          <w:szCs w:val="22"/>
          <w:lang w:eastAsia="zh-CN"/>
        </w:rPr>
        <w:t>所</w:t>
      </w:r>
      <w:r w:rsidRPr="00633A31" w:rsidR="00633A31">
        <w:rPr>
          <w:rFonts w:asciiTheme="majorEastAsia" w:eastAsiaTheme="majorEastAsia" w:hAnsiTheme="majorEastAsia" w:cs="PingFang TC" w:hint="eastAsia"/>
          <w:szCs w:val="22"/>
          <w:lang w:eastAsia="zh-CN"/>
        </w:rPr>
        <w:t>提供的食物、住宿、交通和</w:t>
      </w:r>
      <w:r w:rsidR="001E7A75">
        <w:rPr>
          <w:rFonts w:asciiTheme="majorEastAsia" w:eastAsiaTheme="majorEastAsia" w:hAnsiTheme="majorEastAsia" w:cs="PingFang TC" w:hint="eastAsia"/>
          <w:szCs w:val="22"/>
          <w:lang w:eastAsia="zh-CN"/>
        </w:rPr>
        <w:t>娱乐</w:t>
      </w:r>
      <w:r w:rsidRPr="00633A31" w:rsidR="00633A31">
        <w:rPr>
          <w:rFonts w:asciiTheme="majorEastAsia" w:eastAsiaTheme="majorEastAsia" w:hAnsiTheme="majorEastAsia" w:cs="PingFang TC" w:hint="eastAsia"/>
          <w:szCs w:val="22"/>
          <w:lang w:eastAsia="zh-CN"/>
        </w:rPr>
        <w:t>招待或报销；</w:t>
      </w:r>
      <w:r w:rsidRPr="00633A31" w:rsidR="00633A31">
        <w:rPr>
          <w:rFonts w:asciiTheme="majorEastAsia" w:eastAsiaTheme="majorEastAsia" w:hAnsiTheme="majorEastAsia" w:cs="PingFang TC"/>
          <w:szCs w:val="22"/>
          <w:lang w:eastAsia="zh-CN"/>
        </w:rPr>
        <w:t xml:space="preserve"> (5) </w:t>
      </w:r>
      <w:r w:rsidRPr="00633A31" w:rsidR="00633A31">
        <w:rPr>
          <w:rFonts w:asciiTheme="majorEastAsia" w:eastAsiaTheme="majorEastAsia" w:hAnsiTheme="majorEastAsia" w:cs="PingFang TC" w:hint="eastAsia"/>
          <w:szCs w:val="22"/>
          <w:lang w:eastAsia="zh-CN"/>
        </w:rPr>
        <w:t>与赠送过夜住宿</w:t>
      </w:r>
      <w:r w:rsidR="001E7A75">
        <w:rPr>
          <w:rFonts w:asciiTheme="majorEastAsia" w:eastAsiaTheme="majorEastAsia" w:hAnsiTheme="majorEastAsia" w:cs="PingFang TC" w:hint="eastAsia"/>
          <w:szCs w:val="22"/>
          <w:lang w:eastAsia="zh-CN"/>
        </w:rPr>
        <w:t>相关的非消耗</w:t>
      </w:r>
      <w:r w:rsidRPr="00633A31" w:rsidR="00633A31">
        <w:rPr>
          <w:rFonts w:asciiTheme="majorEastAsia" w:eastAsiaTheme="majorEastAsia" w:hAnsiTheme="majorEastAsia" w:cs="PingFang TC" w:hint="eastAsia"/>
          <w:szCs w:val="22"/>
          <w:lang w:eastAsia="zh-CN"/>
        </w:rPr>
        <w:t>的食品和饮料；</w:t>
      </w:r>
      <w:r w:rsidRPr="00633A31" w:rsidR="00633A31">
        <w:rPr>
          <w:rFonts w:asciiTheme="majorEastAsia" w:eastAsiaTheme="majorEastAsia" w:hAnsiTheme="majorEastAsia" w:cs="PingFang TC"/>
          <w:szCs w:val="22"/>
          <w:lang w:eastAsia="zh-CN"/>
        </w:rPr>
        <w:t xml:space="preserve"> (6) </w:t>
      </w:r>
      <w:r w:rsidR="001E7A75">
        <w:rPr>
          <w:rFonts w:asciiTheme="majorEastAsia" w:eastAsiaTheme="majorEastAsia" w:hAnsiTheme="majorEastAsia" w:cs="PingFang TC" w:hint="eastAsia"/>
          <w:szCs w:val="22"/>
          <w:lang w:eastAsia="zh-CN"/>
        </w:rPr>
        <w:t>非因您与您的配偶或</w:t>
      </w:r>
      <w:r w:rsidR="0015784B">
        <w:rPr>
          <w:rFonts w:asciiTheme="majorEastAsia" w:eastAsiaTheme="majorEastAsia" w:hAnsiTheme="majorEastAsia" w:cs="PingFang TC" w:hint="eastAsia"/>
          <w:szCs w:val="22"/>
          <w:lang w:eastAsia="zh-CN"/>
        </w:rPr>
        <w:t>受</w:t>
      </w:r>
      <w:r w:rsidR="001E7A75">
        <w:rPr>
          <w:rFonts w:asciiTheme="majorEastAsia" w:eastAsiaTheme="majorEastAsia" w:hAnsiTheme="majorEastAsia" w:cs="PingFang TC" w:hint="eastAsia"/>
          <w:szCs w:val="22"/>
          <w:lang w:eastAsia="zh-CN"/>
        </w:rPr>
        <w:t>抚养子女间的关系，而赠</w:t>
      </w:r>
      <w:r w:rsidRPr="00633A31" w:rsidR="00633A31">
        <w:rPr>
          <w:rFonts w:asciiTheme="majorEastAsia" w:eastAsiaTheme="majorEastAsia" w:hAnsiTheme="majorEastAsia" w:cs="PingFang TC" w:hint="eastAsia"/>
          <w:szCs w:val="22"/>
          <w:lang w:eastAsia="zh-CN"/>
        </w:rPr>
        <w:t>予您的配偶或</w:t>
      </w:r>
      <w:r w:rsidR="0015784B">
        <w:rPr>
          <w:rFonts w:asciiTheme="majorEastAsia" w:eastAsiaTheme="majorEastAsia" w:hAnsiTheme="majorEastAsia" w:cs="PingFang TC" w:hint="eastAsia"/>
          <w:szCs w:val="22"/>
          <w:lang w:eastAsia="zh-CN"/>
        </w:rPr>
        <w:t>受</w:t>
      </w:r>
      <w:r w:rsidRPr="00633A31" w:rsidR="00633A31">
        <w:rPr>
          <w:rFonts w:asciiTheme="majorEastAsia" w:eastAsiaTheme="majorEastAsia" w:hAnsiTheme="majorEastAsia" w:cs="PingFang TC" w:hint="eastAsia"/>
          <w:szCs w:val="22"/>
          <w:lang w:eastAsia="zh-CN"/>
        </w:rPr>
        <w:t>抚养子女的任何东西；</w:t>
      </w:r>
      <w:r w:rsidRPr="00633A31" w:rsidR="00633A31">
        <w:rPr>
          <w:rFonts w:asciiTheme="majorEastAsia" w:eastAsiaTheme="majorEastAsia" w:hAnsiTheme="majorEastAsia" w:cs="PingFang TC"/>
          <w:szCs w:val="22"/>
          <w:lang w:eastAsia="zh-CN"/>
        </w:rPr>
        <w:t xml:space="preserve"> (7) </w:t>
      </w:r>
      <w:r w:rsidRPr="00633A31" w:rsidR="00633A31">
        <w:rPr>
          <w:rFonts w:asciiTheme="majorEastAsia" w:eastAsiaTheme="majorEastAsia" w:hAnsiTheme="majorEastAsia" w:cs="PingFang TC" w:hint="eastAsia"/>
          <w:szCs w:val="22"/>
          <w:lang w:eastAsia="zh-CN"/>
        </w:rPr>
        <w:t>与您办公室通讯性质的礼物，例如订阅报纸和期刊；（</w:t>
      </w:r>
      <w:r w:rsidR="00F3786F">
        <w:rPr>
          <w:rFonts w:asciiTheme="majorEastAsia" w:eastAsiaTheme="majorEastAsia" w:hAnsiTheme="majorEastAsia" w:cs="PingFang TC" w:hint="eastAsia"/>
          <w:szCs w:val="22"/>
          <w:lang w:eastAsia="zh-CN"/>
        </w:rPr>
        <w:t>8</w:t>
      </w:r>
      <w:r w:rsidRPr="00633A31" w:rsidR="00633A31">
        <w:rPr>
          <w:rFonts w:asciiTheme="majorEastAsia" w:eastAsiaTheme="majorEastAsia" w:hAnsiTheme="majorEastAsia" w:cs="PingFang TC" w:hint="eastAsia"/>
          <w:szCs w:val="22"/>
          <w:lang w:eastAsia="zh-CN"/>
        </w:rPr>
        <w:t>）赠与人或</w:t>
      </w:r>
      <w:r w:rsidR="001E7A75">
        <w:rPr>
          <w:rFonts w:asciiTheme="majorEastAsia" w:eastAsiaTheme="majorEastAsia" w:hAnsiTheme="majorEastAsia" w:cs="PingFang TC" w:hint="eastAsia"/>
          <w:szCs w:val="22"/>
          <w:lang w:eastAsia="zh-CN"/>
        </w:rPr>
        <w:t>其</w:t>
      </w:r>
      <w:r w:rsidRPr="00633A31" w:rsidR="00633A31">
        <w:rPr>
          <w:rFonts w:asciiTheme="majorEastAsia" w:eastAsiaTheme="majorEastAsia" w:hAnsiTheme="majorEastAsia" w:cs="PingFang TC" w:hint="eastAsia"/>
          <w:szCs w:val="22"/>
          <w:lang w:eastAsia="zh-CN"/>
        </w:rPr>
        <w:t>家属的款待（食、住、</w:t>
      </w:r>
      <w:r w:rsidR="001E7A75">
        <w:rPr>
          <w:rFonts w:asciiTheme="majorEastAsia" w:eastAsiaTheme="majorEastAsia" w:hAnsiTheme="majorEastAsia" w:cs="PingFang TC" w:hint="eastAsia"/>
          <w:szCs w:val="22"/>
          <w:lang w:eastAsia="zh-CN"/>
        </w:rPr>
        <w:t>娱乐招待）</w:t>
      </w:r>
      <w:r w:rsidRPr="00633A31" w:rsidR="00633A31">
        <w:rPr>
          <w:rFonts w:asciiTheme="majorEastAsia" w:eastAsiaTheme="majorEastAsia" w:hAnsiTheme="majorEastAsia" w:cs="PingFang TC" w:hint="eastAsia"/>
          <w:szCs w:val="22"/>
          <w:lang w:eastAsia="zh-CN"/>
        </w:rPr>
        <w:t>，如</w:t>
      </w:r>
      <w:r w:rsidRPr="00633A31" w:rsidR="00F3786F">
        <w:rPr>
          <w:rFonts w:asciiTheme="majorEastAsia" w:eastAsiaTheme="majorEastAsia" w:hAnsiTheme="majorEastAsia" w:cs="PingFang TC" w:hint="eastAsia"/>
          <w:szCs w:val="22"/>
          <w:lang w:eastAsia="zh-CN"/>
        </w:rPr>
        <w:t>第</w:t>
      </w:r>
      <w:r w:rsidRPr="00633A31" w:rsidR="00F3786F">
        <w:rPr>
          <w:rFonts w:asciiTheme="majorEastAsia" w:eastAsiaTheme="majorEastAsia" w:hAnsiTheme="majorEastAsia" w:cs="PingFang TC"/>
          <w:szCs w:val="22"/>
          <w:lang w:eastAsia="zh-CN"/>
        </w:rPr>
        <w:t>2634</w:t>
      </w:r>
      <w:r w:rsidRPr="00633A31" w:rsidR="00F3786F">
        <w:rPr>
          <w:rFonts w:asciiTheme="majorEastAsia" w:eastAsiaTheme="majorEastAsia" w:hAnsiTheme="majorEastAsia" w:cs="PingFang TC" w:hint="eastAsia"/>
          <w:szCs w:val="22"/>
          <w:lang w:eastAsia="zh-CN"/>
        </w:rPr>
        <w:t>部分</w:t>
      </w:r>
      <w:r w:rsidRPr="00633A31" w:rsidR="00633A31">
        <w:rPr>
          <w:rFonts w:asciiTheme="majorEastAsia" w:eastAsiaTheme="majorEastAsia" w:hAnsiTheme="majorEastAsia" w:cs="PingFang TC"/>
          <w:szCs w:val="22"/>
          <w:lang w:eastAsia="zh-CN"/>
        </w:rPr>
        <w:t>5C.F.R.</w:t>
      </w:r>
      <w:r w:rsidRPr="00633A31" w:rsidR="00633A31">
        <w:rPr>
          <w:rFonts w:asciiTheme="majorEastAsia" w:eastAsiaTheme="majorEastAsia" w:hAnsiTheme="majorEastAsia" w:cs="PingFang TC" w:hint="eastAsia"/>
          <w:szCs w:val="22"/>
          <w:lang w:eastAsia="zh-CN"/>
        </w:rPr>
        <w:t>中所定义；</w:t>
      </w:r>
      <w:r w:rsidRPr="00633A31" w:rsidR="00633A31">
        <w:rPr>
          <w:rFonts w:asciiTheme="majorEastAsia" w:eastAsiaTheme="majorEastAsia" w:hAnsiTheme="majorEastAsia" w:cs="PingFang TC"/>
          <w:szCs w:val="22"/>
          <w:lang w:eastAsia="zh-CN"/>
        </w:rPr>
        <w:t xml:space="preserve"> (9) </w:t>
      </w:r>
      <w:r w:rsidRPr="00633A31" w:rsidR="00633A31">
        <w:rPr>
          <w:rFonts w:asciiTheme="majorEastAsia" w:eastAsiaTheme="majorEastAsia" w:hAnsiTheme="majorEastAsia" w:cs="PingFang TC" w:hint="eastAsia"/>
          <w:szCs w:val="22"/>
          <w:lang w:eastAsia="zh-CN"/>
        </w:rPr>
        <w:t>在您不是美国政府雇员时收到的任何礼物和</w:t>
      </w:r>
      <w:r w:rsidR="00F574B1">
        <w:rPr>
          <w:rFonts w:asciiTheme="majorEastAsia" w:eastAsiaTheme="majorEastAsia" w:hAnsiTheme="majorEastAsia" w:cs="PingFang TC" w:hint="eastAsia"/>
          <w:szCs w:val="22"/>
          <w:lang w:eastAsia="zh-CN"/>
        </w:rPr>
        <w:t>差旅费</w:t>
      </w:r>
      <w:r w:rsidRPr="00633A31" w:rsidR="00633A31">
        <w:rPr>
          <w:rFonts w:asciiTheme="majorEastAsia" w:eastAsiaTheme="majorEastAsia" w:hAnsiTheme="majorEastAsia" w:cs="PingFang TC" w:hint="eastAsia"/>
          <w:szCs w:val="22"/>
          <w:lang w:eastAsia="zh-CN"/>
        </w:rPr>
        <w:t>报销；</w:t>
      </w:r>
      <w:r w:rsidRPr="00633A31" w:rsidR="00633A31">
        <w:rPr>
          <w:rFonts w:asciiTheme="majorEastAsia" w:eastAsiaTheme="majorEastAsia" w:hAnsiTheme="majorEastAsia" w:cs="PingFang TC"/>
          <w:szCs w:val="22"/>
          <w:lang w:eastAsia="zh-CN"/>
        </w:rPr>
        <w:t xml:space="preserve"> </w:t>
      </w:r>
      <w:r w:rsidRPr="00633A31" w:rsidR="00633A31">
        <w:rPr>
          <w:rFonts w:asciiTheme="majorEastAsia" w:eastAsiaTheme="majorEastAsia" w:hAnsiTheme="majorEastAsia" w:cs="PingFang TC" w:hint="eastAsia"/>
          <w:szCs w:val="22"/>
          <w:lang w:eastAsia="zh-CN"/>
        </w:rPr>
        <w:t>和</w:t>
      </w:r>
      <w:r w:rsidRPr="00633A31" w:rsidR="00633A31">
        <w:rPr>
          <w:rFonts w:asciiTheme="majorEastAsia" w:eastAsiaTheme="majorEastAsia" w:hAnsiTheme="majorEastAsia" w:cs="PingFang TC"/>
          <w:szCs w:val="22"/>
          <w:lang w:eastAsia="zh-CN"/>
        </w:rPr>
        <w:t xml:space="preserve">(10) </w:t>
      </w:r>
      <w:r w:rsidRPr="00633A31" w:rsidR="00633A31">
        <w:rPr>
          <w:rFonts w:asciiTheme="majorEastAsia" w:eastAsiaTheme="majorEastAsia" w:hAnsiTheme="majorEastAsia" w:cs="PingFang TC" w:hint="eastAsia"/>
          <w:szCs w:val="22"/>
          <w:lang w:eastAsia="zh-CN"/>
        </w:rPr>
        <w:t>根据</w:t>
      </w:r>
      <w:r w:rsidRPr="00633A31" w:rsidR="00633A31">
        <w:rPr>
          <w:rFonts w:asciiTheme="majorEastAsia" w:eastAsiaTheme="majorEastAsia" w:hAnsiTheme="majorEastAsia" w:cs="PingFang TC"/>
          <w:szCs w:val="22"/>
          <w:lang w:eastAsia="zh-CN"/>
        </w:rPr>
        <w:t>1971</w:t>
      </w:r>
      <w:r w:rsidRPr="00633A31" w:rsidR="00633A31">
        <w:rPr>
          <w:rFonts w:asciiTheme="majorEastAsia" w:eastAsiaTheme="majorEastAsia" w:hAnsiTheme="majorEastAsia" w:cs="PingFang TC" w:hint="eastAsia"/>
          <w:szCs w:val="22"/>
          <w:lang w:eastAsia="zh-CN"/>
        </w:rPr>
        <w:t>年</w:t>
      </w:r>
      <w:r w:rsidRPr="00F3786F" w:rsidR="00F3786F">
        <w:rPr>
          <w:rFonts w:asciiTheme="majorEastAsia" w:eastAsiaTheme="majorEastAsia" w:hAnsiTheme="majorEastAsia" w:cs="PingFang TC" w:hint="eastAsia"/>
          <w:szCs w:val="22"/>
          <w:lang w:eastAsia="zh-CN"/>
        </w:rPr>
        <w:t>（</w:t>
      </w:r>
      <w:r w:rsidRPr="00F3786F" w:rsidR="00F3786F">
        <w:rPr>
          <w:rFonts w:asciiTheme="majorEastAsia" w:eastAsiaTheme="majorEastAsia" w:hAnsiTheme="majorEastAsia" w:cs="PingFang TC"/>
          <w:szCs w:val="22"/>
          <w:lang w:eastAsia="zh-CN"/>
        </w:rPr>
        <w:t>2U.S.C.§434</w:t>
      </w:r>
      <w:r w:rsidRPr="00F3786F" w:rsidR="00F3786F">
        <w:rPr>
          <w:rFonts w:asciiTheme="majorEastAsia" w:eastAsiaTheme="majorEastAsia" w:hAnsiTheme="majorEastAsia" w:cs="PingFang TC" w:hint="eastAsia"/>
          <w:szCs w:val="22"/>
          <w:lang w:eastAsia="zh-CN"/>
        </w:rPr>
        <w:t>）</w:t>
      </w:r>
      <w:r w:rsidRPr="00633A31" w:rsidR="00633A31">
        <w:rPr>
          <w:rFonts w:asciiTheme="majorEastAsia" w:eastAsiaTheme="majorEastAsia" w:hAnsiTheme="majorEastAsia" w:cs="PingFang TC" w:hint="eastAsia"/>
          <w:szCs w:val="22"/>
          <w:lang w:eastAsia="zh-CN"/>
        </w:rPr>
        <w:t>联邦选举活动法第</w:t>
      </w:r>
      <w:r w:rsidRPr="00633A31" w:rsidR="00633A31">
        <w:rPr>
          <w:rFonts w:asciiTheme="majorEastAsia" w:eastAsiaTheme="majorEastAsia" w:hAnsiTheme="majorEastAsia" w:cs="PingFang TC"/>
          <w:szCs w:val="22"/>
          <w:lang w:eastAsia="zh-CN"/>
        </w:rPr>
        <w:t>304</w:t>
      </w:r>
      <w:r w:rsidRPr="00633A31" w:rsidR="00633A31">
        <w:rPr>
          <w:rFonts w:asciiTheme="majorEastAsia" w:eastAsiaTheme="majorEastAsia" w:hAnsiTheme="majorEastAsia" w:cs="PingFang TC" w:hint="eastAsia"/>
          <w:szCs w:val="22"/>
          <w:lang w:eastAsia="zh-CN"/>
        </w:rPr>
        <w:t>条的规定，您</w:t>
      </w:r>
      <w:r w:rsidR="00F574B1">
        <w:rPr>
          <w:rFonts w:asciiTheme="majorEastAsia" w:eastAsiaTheme="majorEastAsia" w:hAnsiTheme="majorEastAsia" w:cs="PingFang TC" w:hint="eastAsia"/>
          <w:szCs w:val="22"/>
          <w:lang w:eastAsia="zh-CN"/>
        </w:rPr>
        <w:t>必须报告所</w:t>
      </w:r>
      <w:r w:rsidRPr="00633A31" w:rsidR="00633A31">
        <w:rPr>
          <w:rFonts w:asciiTheme="majorEastAsia" w:eastAsiaTheme="majorEastAsia" w:hAnsiTheme="majorEastAsia" w:cs="PingFang TC" w:hint="eastAsia"/>
          <w:szCs w:val="22"/>
          <w:lang w:eastAsia="zh-CN"/>
        </w:rPr>
        <w:t>收到的任何</w:t>
      </w:r>
      <w:r w:rsidR="00C153CB">
        <w:rPr>
          <w:rFonts w:asciiTheme="majorEastAsia" w:eastAsiaTheme="majorEastAsia" w:hAnsiTheme="majorEastAsia" w:cs="PingFang TC" w:hint="eastAsia"/>
          <w:szCs w:val="22"/>
          <w:lang w:eastAsia="zh-CN"/>
        </w:rPr>
        <w:t>政治</w:t>
      </w:r>
      <w:r w:rsidR="00F574B1">
        <w:rPr>
          <w:rFonts w:asciiTheme="majorEastAsia" w:eastAsiaTheme="majorEastAsia" w:hAnsiTheme="majorEastAsia" w:cs="PingFang TC" w:hint="eastAsia"/>
          <w:szCs w:val="22"/>
          <w:lang w:eastAsia="zh-CN"/>
        </w:rPr>
        <w:t>差旅费</w:t>
      </w:r>
      <w:r w:rsidRPr="00633A31" w:rsidR="00633A31">
        <w:rPr>
          <w:rFonts w:asciiTheme="majorEastAsia" w:eastAsiaTheme="majorEastAsia" w:hAnsiTheme="majorEastAsia" w:cs="PingFang TC" w:hint="eastAsia"/>
          <w:szCs w:val="22"/>
          <w:lang w:eastAsia="zh-CN"/>
        </w:rPr>
        <w:t>报销</w:t>
      </w:r>
      <w:r w:rsidRPr="00F3786F" w:rsidR="00633A31">
        <w:rPr>
          <w:rFonts w:asciiTheme="majorEastAsia" w:eastAsiaTheme="majorEastAsia" w:hAnsiTheme="majorEastAsia" w:cs="PingFang TC" w:hint="eastAsia"/>
          <w:szCs w:val="22"/>
          <w:lang w:eastAsia="zh-CN"/>
        </w:rPr>
        <w:t>。</w:t>
      </w:r>
    </w:p>
    <w:p w:rsidR="00F3786F" w:rsidRPr="004A5F52" w:rsidP="00F3786F" w14:paraId="414E4A85" w14:textId="77777777">
      <w:pPr>
        <w:pStyle w:val="Heading2"/>
        <w:spacing w:before="95"/>
        <w:ind w:left="0" w:firstLine="313"/>
        <w:rPr>
          <w:rFonts w:asciiTheme="majorEastAsia" w:eastAsiaTheme="majorEastAsia" w:hAnsiTheme="majorEastAsia" w:cs="PingFang TC"/>
          <w:u w:val="none"/>
          <w:lang w:eastAsia="zh-CN"/>
        </w:rPr>
      </w:pPr>
      <w:r>
        <w:rPr>
          <w:b w:val="0"/>
          <w:u w:val="none"/>
          <w:lang w:eastAsia="zh-CN"/>
        </w:rPr>
        <w:br w:type="column"/>
      </w:r>
      <w:r w:rsidRPr="008F6435">
        <w:rPr>
          <w:rFonts w:asciiTheme="majorEastAsia" w:eastAsiaTheme="majorEastAsia" w:hAnsiTheme="majorEastAsia" w:cs="PingFang TC" w:hint="eastAsia"/>
          <w:u w:val="none"/>
          <w:lang w:eastAsia="zh-CN"/>
        </w:rPr>
        <w:t>完成栏目：</w:t>
      </w:r>
    </w:p>
    <w:p w:rsidR="00955B9D" w:rsidP="00F3786F" w14:paraId="738DAB5A" w14:textId="77777777">
      <w:pPr>
        <w:pStyle w:val="Heading2"/>
        <w:spacing w:before="96"/>
        <w:ind w:left="313"/>
        <w:rPr>
          <w:b w:val="0"/>
          <w:sz w:val="17"/>
          <w:lang w:eastAsia="zh-CN"/>
        </w:rPr>
      </w:pPr>
    </w:p>
    <w:p w:rsidR="00955B9D" w14:paraId="1CF39023" w14:textId="77777777">
      <w:pPr>
        <w:pStyle w:val="BodyText"/>
        <w:ind w:left="313"/>
        <w:rPr>
          <w:lang w:eastAsia="zh-CN"/>
        </w:rPr>
      </w:pPr>
      <w:r w:rsidRPr="00F3786F">
        <w:rPr>
          <w:rFonts w:asciiTheme="majorEastAsia" w:eastAsiaTheme="majorEastAsia" w:hAnsiTheme="majorEastAsia" w:cs="PingFang TC" w:hint="eastAsia"/>
          <w:szCs w:val="22"/>
          <w:u w:val="single"/>
          <w:lang w:eastAsia="zh-CN"/>
        </w:rPr>
        <w:t>来源名称</w:t>
      </w:r>
      <w:r w:rsidRPr="00F3786F">
        <w:rPr>
          <w:rFonts w:asciiTheme="majorEastAsia" w:eastAsiaTheme="majorEastAsia" w:hAnsiTheme="majorEastAsia" w:cs="PingFang TC" w:hint="eastAsia"/>
          <w:szCs w:val="22"/>
          <w:lang w:eastAsia="zh-CN"/>
        </w:rPr>
        <w:t>：提供来源的身份。</w:t>
      </w:r>
    </w:p>
    <w:p w:rsidR="00955B9D" w14:paraId="46ED4CAE" w14:textId="77777777">
      <w:pPr>
        <w:pStyle w:val="BodyText"/>
        <w:spacing w:before="11"/>
        <w:rPr>
          <w:sz w:val="17"/>
          <w:lang w:eastAsia="zh-CN"/>
        </w:rPr>
      </w:pPr>
    </w:p>
    <w:p w:rsidR="00955B9D" w14:paraId="18A3915F" w14:textId="21EA8B6D">
      <w:pPr>
        <w:pStyle w:val="BodyText"/>
        <w:ind w:left="313"/>
        <w:rPr>
          <w:lang w:eastAsia="zh-CN"/>
        </w:rPr>
      </w:pPr>
      <w:r w:rsidRPr="00F3786F">
        <w:rPr>
          <w:rFonts w:asciiTheme="majorEastAsia" w:eastAsiaTheme="majorEastAsia" w:hAnsiTheme="majorEastAsia" w:cs="PingFang TC" w:hint="eastAsia"/>
          <w:szCs w:val="22"/>
          <w:u w:val="single"/>
          <w:lang w:eastAsia="zh-CN"/>
        </w:rPr>
        <w:t>城市</w:t>
      </w:r>
      <w:r w:rsidRPr="00F3786F">
        <w:rPr>
          <w:rFonts w:asciiTheme="majorEastAsia" w:eastAsiaTheme="majorEastAsia" w:hAnsiTheme="majorEastAsia" w:cs="PingFang TC"/>
          <w:szCs w:val="22"/>
          <w:u w:val="single"/>
          <w:lang w:eastAsia="zh-CN"/>
        </w:rPr>
        <w:t>/</w:t>
      </w:r>
      <w:r w:rsidRPr="00F3786F">
        <w:rPr>
          <w:rFonts w:asciiTheme="majorEastAsia" w:eastAsiaTheme="majorEastAsia" w:hAnsiTheme="majorEastAsia" w:cs="PingFang TC" w:hint="eastAsia"/>
          <w:szCs w:val="22"/>
          <w:u w:val="single"/>
          <w:lang w:eastAsia="zh-CN"/>
        </w:rPr>
        <w:t>州</w:t>
      </w:r>
      <w:r w:rsidR="00C153CB">
        <w:rPr>
          <w:rFonts w:asciiTheme="majorEastAsia" w:eastAsiaTheme="majorEastAsia" w:hAnsiTheme="majorEastAsia" w:cs="PingFang TC" w:hint="eastAsia"/>
          <w:szCs w:val="22"/>
          <w:u w:val="single"/>
          <w:lang w:eastAsia="zh-CN"/>
        </w:rPr>
        <w:t>名</w:t>
      </w:r>
      <w:r w:rsidRPr="00F3786F">
        <w:rPr>
          <w:rFonts w:asciiTheme="majorEastAsia" w:eastAsiaTheme="majorEastAsia" w:hAnsiTheme="majorEastAsia" w:cs="PingFang TC" w:hint="eastAsia"/>
          <w:szCs w:val="22"/>
          <w:lang w:eastAsia="zh-CN"/>
        </w:rPr>
        <w:t>：提供来源的</w:t>
      </w:r>
      <w:r>
        <w:rPr>
          <w:rFonts w:asciiTheme="majorEastAsia" w:eastAsiaTheme="majorEastAsia" w:hAnsiTheme="majorEastAsia" w:cs="PingFang TC" w:hint="eastAsia"/>
          <w:szCs w:val="22"/>
          <w:lang w:eastAsia="zh-CN"/>
        </w:rPr>
        <w:t>商业</w:t>
      </w:r>
      <w:r w:rsidR="00F574B1">
        <w:rPr>
          <w:rFonts w:asciiTheme="majorEastAsia" w:eastAsiaTheme="majorEastAsia" w:hAnsiTheme="majorEastAsia" w:cs="PingFang TC" w:hint="eastAsia"/>
          <w:szCs w:val="22"/>
          <w:lang w:eastAsia="zh-CN"/>
        </w:rPr>
        <w:t>所在</w:t>
      </w:r>
      <w:r w:rsidRPr="00F3786F">
        <w:rPr>
          <w:rFonts w:asciiTheme="majorEastAsia" w:eastAsiaTheme="majorEastAsia" w:hAnsiTheme="majorEastAsia" w:cs="PingFang TC" w:hint="eastAsia"/>
          <w:szCs w:val="22"/>
          <w:lang w:eastAsia="zh-CN"/>
        </w:rPr>
        <w:t>城市和州</w:t>
      </w:r>
      <w:r>
        <w:rPr>
          <w:rFonts w:asciiTheme="majorEastAsia" w:eastAsiaTheme="majorEastAsia" w:hAnsiTheme="majorEastAsia" w:cs="PingFang TC" w:hint="eastAsia"/>
          <w:szCs w:val="22"/>
          <w:lang w:eastAsia="zh-CN"/>
        </w:rPr>
        <w:t>名</w:t>
      </w:r>
      <w:r w:rsidR="00F574B1">
        <w:rPr>
          <w:rFonts w:asciiTheme="majorEastAsia" w:eastAsiaTheme="majorEastAsia" w:hAnsiTheme="majorEastAsia" w:cs="PingFang TC" w:hint="eastAsia"/>
          <w:szCs w:val="22"/>
          <w:lang w:eastAsia="zh-CN"/>
        </w:rPr>
        <w:t>或居住地</w:t>
      </w:r>
      <w:r w:rsidRPr="00F3786F">
        <w:rPr>
          <w:rFonts w:asciiTheme="majorEastAsia" w:eastAsiaTheme="majorEastAsia" w:hAnsiTheme="majorEastAsia" w:cs="PingFang TC" w:hint="eastAsia"/>
          <w:szCs w:val="22"/>
          <w:lang w:eastAsia="zh-CN"/>
        </w:rPr>
        <w:t>。</w:t>
      </w:r>
    </w:p>
    <w:p w:rsidR="00955B9D" w14:paraId="560C9B0A" w14:textId="77777777">
      <w:pPr>
        <w:pStyle w:val="BodyText"/>
        <w:spacing w:before="10"/>
        <w:rPr>
          <w:sz w:val="17"/>
          <w:lang w:eastAsia="zh-CN"/>
        </w:rPr>
      </w:pPr>
    </w:p>
    <w:p w:rsidR="00F3786F" w:rsidRPr="00F3786F" w:rsidP="00F3786F" w14:paraId="3CA4AAF2" w14:textId="77777777">
      <w:pPr>
        <w:pStyle w:val="BodyText"/>
        <w:spacing w:line="207" w:lineRule="exact"/>
        <w:ind w:left="313"/>
        <w:rPr>
          <w:rFonts w:asciiTheme="majorEastAsia" w:eastAsiaTheme="majorEastAsia" w:hAnsiTheme="majorEastAsia" w:cs="PingFang TC"/>
          <w:szCs w:val="22"/>
          <w:lang w:eastAsia="zh-CN"/>
        </w:rPr>
      </w:pPr>
      <w:r w:rsidRPr="00F3786F">
        <w:rPr>
          <w:rFonts w:asciiTheme="majorEastAsia" w:eastAsiaTheme="majorEastAsia" w:hAnsiTheme="majorEastAsia" w:cs="PingFang TC" w:hint="eastAsia"/>
          <w:szCs w:val="22"/>
          <w:u w:val="single"/>
          <w:lang w:eastAsia="zh-CN"/>
        </w:rPr>
        <w:t>简要说明</w:t>
      </w:r>
      <w:r w:rsidRPr="00F3786F">
        <w:rPr>
          <w:rFonts w:asciiTheme="majorEastAsia" w:eastAsiaTheme="majorEastAsia" w:hAnsiTheme="majorEastAsia" w:cs="PingFang TC" w:hint="eastAsia"/>
          <w:szCs w:val="22"/>
          <w:lang w:eastAsia="zh-CN"/>
        </w:rPr>
        <w:t>：描述收到的物品或报销的性质。</w:t>
      </w:r>
    </w:p>
    <w:p w:rsidR="00955B9D" w:rsidP="00F3786F" w14:paraId="143ED75D" w14:textId="1D5E1069">
      <w:pPr>
        <w:pStyle w:val="BodyText"/>
        <w:spacing w:line="207" w:lineRule="exact"/>
        <w:ind w:left="313"/>
        <w:rPr>
          <w:lang w:eastAsia="zh-CN"/>
        </w:rPr>
      </w:pPr>
      <w:r w:rsidRPr="00F3786F">
        <w:rPr>
          <w:rFonts w:asciiTheme="majorEastAsia" w:eastAsiaTheme="majorEastAsia" w:hAnsiTheme="majorEastAsia" w:cs="PingFang TC" w:hint="eastAsia"/>
          <w:szCs w:val="22"/>
          <w:lang w:eastAsia="zh-CN"/>
        </w:rPr>
        <w:t>与</w:t>
      </w:r>
      <w:r w:rsidR="00F574B1">
        <w:rPr>
          <w:rFonts w:asciiTheme="majorEastAsia" w:eastAsiaTheme="majorEastAsia" w:hAnsiTheme="majorEastAsia" w:cs="PingFang TC" w:hint="eastAsia"/>
          <w:szCs w:val="22"/>
          <w:lang w:eastAsia="zh-CN"/>
        </w:rPr>
        <w:t>差旅</w:t>
      </w:r>
      <w:r w:rsidRPr="00F3786F">
        <w:rPr>
          <w:rFonts w:asciiTheme="majorEastAsia" w:eastAsiaTheme="majorEastAsia" w:hAnsiTheme="majorEastAsia" w:cs="PingFang TC" w:hint="eastAsia"/>
          <w:szCs w:val="22"/>
          <w:lang w:eastAsia="zh-CN"/>
        </w:rPr>
        <w:t>相关的礼物和报销，包括旅行行程、旅行日期和费用的性质</w:t>
      </w:r>
      <w:r w:rsidR="00F574B1">
        <w:rPr>
          <w:rFonts w:asciiTheme="majorEastAsia" w:eastAsiaTheme="majorEastAsia" w:hAnsiTheme="majorEastAsia" w:cs="PingFang TC" w:hint="eastAsia"/>
          <w:szCs w:val="22"/>
          <w:lang w:eastAsia="zh-CN"/>
        </w:rPr>
        <w:t>，</w:t>
      </w:r>
      <w:r w:rsidRPr="00F3786F">
        <w:rPr>
          <w:rFonts w:asciiTheme="majorEastAsia" w:eastAsiaTheme="majorEastAsia" w:hAnsiTheme="majorEastAsia" w:cs="PingFang TC" w:hint="eastAsia"/>
          <w:szCs w:val="22"/>
          <w:lang w:eastAsia="zh-CN"/>
        </w:rPr>
        <w:t>虽然</w:t>
      </w:r>
      <w:r w:rsidR="00F574B1">
        <w:rPr>
          <w:rFonts w:asciiTheme="majorEastAsia" w:eastAsiaTheme="majorEastAsia" w:hAnsiTheme="majorEastAsia" w:cs="PingFang TC" w:hint="eastAsia"/>
          <w:szCs w:val="22"/>
          <w:lang w:eastAsia="zh-CN"/>
        </w:rPr>
        <w:t>非</w:t>
      </w:r>
      <w:r w:rsidRPr="00F3786F">
        <w:rPr>
          <w:rFonts w:asciiTheme="majorEastAsia" w:eastAsiaTheme="majorEastAsia" w:hAnsiTheme="majorEastAsia" w:cs="PingFang TC" w:hint="eastAsia"/>
          <w:szCs w:val="22"/>
          <w:lang w:eastAsia="zh-CN"/>
        </w:rPr>
        <w:t>必需，但</w:t>
      </w:r>
      <w:r w:rsidR="00F574B1">
        <w:rPr>
          <w:rFonts w:asciiTheme="majorEastAsia" w:eastAsiaTheme="majorEastAsia" w:hAnsiTheme="majorEastAsia" w:cs="PingFang TC" w:hint="eastAsia"/>
          <w:szCs w:val="22"/>
          <w:lang w:eastAsia="zh-CN"/>
        </w:rPr>
        <w:t>要明确描述</w:t>
      </w:r>
      <w:r w:rsidRPr="00F3786F">
        <w:rPr>
          <w:rFonts w:asciiTheme="majorEastAsia" w:eastAsiaTheme="majorEastAsia" w:hAnsiTheme="majorEastAsia" w:cs="PingFang TC" w:hint="eastAsia"/>
          <w:szCs w:val="22"/>
          <w:lang w:eastAsia="zh-CN"/>
        </w:rPr>
        <w:t>您与来源的关系或注明您接受礼物或报销的依据。</w:t>
      </w:r>
    </w:p>
    <w:p w:rsidR="00955B9D" w14:paraId="49D8CF45" w14:textId="77777777">
      <w:pPr>
        <w:pStyle w:val="BodyText"/>
        <w:spacing w:before="8"/>
        <w:rPr>
          <w:sz w:val="17"/>
          <w:lang w:eastAsia="zh-CN"/>
        </w:rPr>
      </w:pPr>
    </w:p>
    <w:p w:rsidR="00955B9D" w14:paraId="1D9464A8" w14:textId="6E74C4DB">
      <w:pPr>
        <w:pStyle w:val="BodyText"/>
        <w:spacing w:before="1"/>
        <w:ind w:left="313"/>
        <w:rPr>
          <w:lang w:eastAsia="zh-CN"/>
        </w:rPr>
      </w:pPr>
      <w:r w:rsidRPr="00F3786F">
        <w:rPr>
          <w:rFonts w:asciiTheme="majorEastAsia" w:eastAsiaTheme="majorEastAsia" w:hAnsiTheme="majorEastAsia" w:cs="PingFang TC" w:hint="eastAsia"/>
          <w:szCs w:val="22"/>
          <w:u w:val="single"/>
          <w:lang w:eastAsia="zh-CN"/>
        </w:rPr>
        <w:t>价值</w:t>
      </w:r>
      <w:r w:rsidRPr="00F3786F">
        <w:rPr>
          <w:rFonts w:asciiTheme="majorEastAsia" w:eastAsiaTheme="majorEastAsia" w:hAnsiTheme="majorEastAsia" w:cs="PingFang TC" w:hint="eastAsia"/>
          <w:szCs w:val="22"/>
          <w:lang w:eastAsia="zh-CN"/>
        </w:rPr>
        <w:t>：提供礼品或差旅</w:t>
      </w:r>
      <w:r w:rsidR="00F574B1">
        <w:rPr>
          <w:rFonts w:asciiTheme="majorEastAsia" w:eastAsiaTheme="majorEastAsia" w:hAnsiTheme="majorEastAsia" w:cs="PingFang TC" w:hint="eastAsia"/>
          <w:szCs w:val="22"/>
          <w:lang w:eastAsia="zh-CN"/>
        </w:rPr>
        <w:t>费</w:t>
      </w:r>
      <w:r w:rsidRPr="00F3786F">
        <w:rPr>
          <w:rFonts w:asciiTheme="majorEastAsia" w:eastAsiaTheme="majorEastAsia" w:hAnsiTheme="majorEastAsia" w:cs="PingFang TC" w:hint="eastAsia"/>
          <w:szCs w:val="22"/>
          <w:lang w:eastAsia="zh-CN"/>
        </w:rPr>
        <w:t>报销的市场价值</w:t>
      </w:r>
      <w:r w:rsidRPr="00F3786F">
        <w:rPr>
          <w:rFonts w:ascii="PingFang TC" w:eastAsia="PingFang TC" w:hAnsi="PingFang TC" w:cs="PingFang TC" w:hint="eastAsia"/>
          <w:lang w:eastAsia="zh-CN"/>
        </w:rPr>
        <w:t>。</w:t>
      </w:r>
    </w:p>
    <w:p w:rsidR="00955B9D" w14:paraId="60E64BA8" w14:textId="77777777">
      <w:pPr>
        <w:pStyle w:val="BodyText"/>
        <w:spacing w:before="3"/>
        <w:rPr>
          <w:lang w:eastAsia="zh-CN"/>
        </w:rPr>
      </w:pPr>
    </w:p>
    <w:p w:rsidR="00F3786F" w:rsidRPr="00D7040B" w:rsidP="00F3786F" w14:paraId="7DF168EF" w14:textId="251F743A">
      <w:pPr>
        <w:ind w:firstLine="313"/>
        <w:rPr>
          <w:rFonts w:asciiTheme="majorEastAsia" w:eastAsiaTheme="majorEastAsia" w:hAnsiTheme="majorEastAsia" w:cs="PingFang TC"/>
          <w:sz w:val="18"/>
          <w:lang w:eastAsia="zh-CN"/>
        </w:rPr>
        <w:sectPr>
          <w:type w:val="continuous"/>
          <w:pgSz w:w="16840" w:h="11910" w:orient="landscape"/>
          <w:pgMar w:top="660" w:right="1240" w:bottom="280" w:left="1000" w:header="720" w:footer="720" w:gutter="0"/>
          <w:cols w:num="2" w:space="720" w:equalWidth="0">
            <w:col w:w="7399" w:space="40"/>
            <w:col w:w="7161"/>
          </w:cols>
        </w:sectPr>
      </w:pPr>
      <w:r w:rsidRPr="00D7040B">
        <w:rPr>
          <w:rFonts w:asciiTheme="majorEastAsia" w:eastAsiaTheme="majorEastAsia" w:hAnsiTheme="majorEastAsia" w:cs="PingFang TC" w:hint="eastAsia"/>
          <w:b/>
          <w:bCs/>
          <w:sz w:val="18"/>
          <w:lang w:eastAsia="zh-CN"/>
        </w:rPr>
        <w:t>无需报告</w:t>
      </w:r>
      <w:r w:rsidRPr="00D7040B">
        <w:rPr>
          <w:rFonts w:asciiTheme="majorEastAsia" w:eastAsiaTheme="majorEastAsia" w:hAnsiTheme="majorEastAsia" w:cs="PingFang TC" w:hint="eastAsia"/>
          <w:sz w:val="18"/>
          <w:lang w:eastAsia="zh-CN"/>
        </w:rPr>
        <w:t>：如果您没有任何</w:t>
      </w:r>
      <w:r w:rsidR="00534442">
        <w:rPr>
          <w:rFonts w:asciiTheme="majorEastAsia" w:eastAsiaTheme="majorEastAsia" w:hAnsiTheme="majorEastAsia" w:cs="PingFang TC" w:hint="eastAsia"/>
          <w:sz w:val="18"/>
          <w:lang w:eastAsia="zh-CN"/>
        </w:rPr>
        <w:t>可</w:t>
      </w:r>
      <w:r w:rsidRPr="00D7040B">
        <w:rPr>
          <w:rFonts w:asciiTheme="majorEastAsia" w:eastAsiaTheme="majorEastAsia" w:hAnsiTheme="majorEastAsia" w:cs="PingFang TC" w:hint="eastAsia"/>
          <w:sz w:val="18"/>
          <w:lang w:eastAsia="zh-CN"/>
        </w:rPr>
        <w:t>报告的内容，请填写“无”。</w:t>
      </w:r>
    </w:p>
    <w:p w:rsidR="00955B9D" w14:paraId="31539129" w14:textId="77777777">
      <w:pPr>
        <w:rPr>
          <w:sz w:val="18"/>
          <w:lang w:eastAsia="zh-CN"/>
        </w:rPr>
        <w:sectPr>
          <w:type w:val="continuous"/>
          <w:pgSz w:w="16840" w:h="11910" w:orient="landscape"/>
          <w:pgMar w:top="660" w:right="1240" w:bottom="280" w:left="1000" w:header="720" w:footer="720" w:gutter="0"/>
          <w:cols w:num="2" w:space="720" w:equalWidth="0">
            <w:col w:w="7399" w:space="40"/>
            <w:col w:w="7161"/>
          </w:cols>
        </w:sectPr>
      </w:pPr>
    </w:p>
    <w:p w:rsidR="00955B9D" w:rsidRPr="00452ECE" w:rsidP="00452ECE" w14:paraId="6DF4A0F1" w14:textId="373901ED">
      <w:pPr>
        <w:spacing w:before="19"/>
        <w:ind w:left="177" w:firstLine="700"/>
        <w:rPr>
          <w:rFonts w:asciiTheme="majorEastAsia" w:eastAsiaTheme="majorEastAsia" w:hAnsiTheme="majorEastAsia"/>
          <w:sz w:val="18"/>
          <w:szCs w:val="18"/>
          <w:lang w:eastAsia="zh-CN"/>
        </w:rPr>
      </w:pPr>
      <w:r w:rsidRPr="00452ECE">
        <w:rPr>
          <w:noProof/>
          <w:sz w:val="18"/>
          <w:szCs w:val="18"/>
        </w:rPr>
        <w:drawing>
          <wp:anchor distT="0" distB="0" distL="0" distR="0" simplePos="0" relativeHeight="251662336" behindDoc="0" locked="0" layoutInCell="1" allowOverlap="1">
            <wp:simplePos x="0" y="0"/>
            <wp:positionH relativeFrom="page">
              <wp:posOffset>7933516</wp:posOffset>
            </wp:positionH>
            <wp:positionV relativeFrom="paragraph">
              <wp:posOffset>42493</wp:posOffset>
            </wp:positionV>
            <wp:extent cx="1802670" cy="839828"/>
            <wp:effectExtent l="0" t="0" r="0" b="0"/>
            <wp:wrapNone/>
            <wp:docPr id="1" name="image1.png" descr="Brandmark of the United States Office of Government Ethics is shown with the tag line, Preventing Conflicts of Interest in the Executive Bran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13" cstate="print"/>
                    <a:stretch>
                      <a:fillRect/>
                    </a:stretch>
                  </pic:blipFill>
                  <pic:spPr>
                    <a:xfrm>
                      <a:off x="0" y="0"/>
                      <a:ext cx="1802670" cy="839828"/>
                    </a:xfrm>
                    <a:prstGeom prst="rect">
                      <a:avLst/>
                    </a:prstGeom>
                  </pic:spPr>
                </pic:pic>
              </a:graphicData>
            </a:graphic>
          </wp:anchor>
        </w:drawing>
      </w:r>
      <w:bookmarkStart w:id="27" w:name="Executive_Branch_Personnel_Public_Financ"/>
      <w:bookmarkEnd w:id="27"/>
      <w:r w:rsidR="00F574B1">
        <w:rPr>
          <w:rFonts w:asciiTheme="majorEastAsia" w:eastAsiaTheme="majorEastAsia" w:hAnsiTheme="majorEastAsia" w:cs="PingFang TC" w:hint="eastAsia"/>
          <w:w w:val="105"/>
          <w:sz w:val="18"/>
          <w:szCs w:val="18"/>
          <w:lang w:eastAsia="zh-CN"/>
        </w:rPr>
        <w:t>伦理</w:t>
      </w:r>
      <w:r w:rsidRPr="00452ECE" w:rsidR="00452ECE">
        <w:rPr>
          <w:rFonts w:asciiTheme="majorEastAsia" w:eastAsiaTheme="majorEastAsia" w:hAnsiTheme="majorEastAsia" w:cs="PingFang TC" w:hint="eastAsia"/>
          <w:w w:val="105"/>
          <w:sz w:val="18"/>
          <w:szCs w:val="18"/>
          <w:lang w:eastAsia="zh-CN"/>
        </w:rPr>
        <w:t>办表格</w:t>
      </w:r>
      <w:r w:rsidRPr="00452ECE" w:rsidR="00452ECE">
        <w:rPr>
          <w:rFonts w:asciiTheme="majorEastAsia" w:eastAsiaTheme="majorEastAsia" w:hAnsiTheme="majorEastAsia"/>
          <w:w w:val="105"/>
          <w:sz w:val="18"/>
          <w:szCs w:val="18"/>
          <w:lang w:eastAsia="zh-CN"/>
        </w:rPr>
        <w:t>278e</w:t>
      </w:r>
      <w:r w:rsidRPr="00452ECE" w:rsidR="00452ECE">
        <w:rPr>
          <w:rFonts w:asciiTheme="majorEastAsia" w:eastAsiaTheme="majorEastAsia" w:hAnsiTheme="majorEastAsia" w:cs="PingFang TC" w:hint="eastAsia"/>
          <w:w w:val="105"/>
          <w:sz w:val="18"/>
          <w:szCs w:val="18"/>
          <w:lang w:eastAsia="zh-CN"/>
        </w:rPr>
        <w:t>（更新</w:t>
      </w:r>
      <w:r w:rsidR="00164FF5">
        <w:rPr>
          <w:rFonts w:asciiTheme="majorEastAsia" w:eastAsiaTheme="majorEastAsia" w:hAnsiTheme="majorEastAsia" w:cs="PingFang TC" w:hint="eastAsia"/>
          <w:w w:val="105"/>
          <w:sz w:val="18"/>
          <w:szCs w:val="18"/>
          <w:lang w:eastAsia="zh-CN"/>
        </w:rPr>
        <w:t>批准日期</w:t>
      </w:r>
      <w:r w:rsidRPr="00452ECE" w:rsidR="00452ECE">
        <w:rPr>
          <w:rFonts w:asciiTheme="majorEastAsia" w:eastAsiaTheme="majorEastAsia" w:hAnsiTheme="majorEastAsia" w:cs="PingFang TC" w:hint="eastAsia"/>
          <w:w w:val="105"/>
          <w:sz w:val="18"/>
          <w:szCs w:val="18"/>
          <w:lang w:eastAsia="zh-CN"/>
        </w:rPr>
        <w:t>）（2</w:t>
      </w:r>
      <w:r w:rsidRPr="00452ECE" w:rsidR="00452ECE">
        <w:rPr>
          <w:rFonts w:asciiTheme="majorEastAsia" w:eastAsiaTheme="majorEastAsia" w:hAnsiTheme="majorEastAsia" w:cs="PingFang TC"/>
          <w:w w:val="105"/>
          <w:sz w:val="18"/>
          <w:szCs w:val="18"/>
          <w:lang w:eastAsia="zh-CN"/>
        </w:rPr>
        <w:t>0</w:t>
      </w:r>
      <w:r w:rsidRPr="00452ECE" w:rsidR="00452ECE">
        <w:rPr>
          <w:rFonts w:asciiTheme="majorEastAsia" w:eastAsiaTheme="majorEastAsia" w:hAnsiTheme="majorEastAsia"/>
          <w:w w:val="105"/>
          <w:sz w:val="18"/>
          <w:szCs w:val="18"/>
          <w:lang w:eastAsia="zh-CN"/>
        </w:rPr>
        <w:t>24</w:t>
      </w:r>
      <w:r w:rsidRPr="00452ECE" w:rsidR="00452ECE">
        <w:rPr>
          <w:rFonts w:asciiTheme="majorEastAsia" w:eastAsiaTheme="majorEastAsia" w:hAnsiTheme="majorEastAsia" w:cs="PingFang TC" w:hint="eastAsia"/>
          <w:w w:val="105"/>
          <w:sz w:val="18"/>
          <w:szCs w:val="18"/>
          <w:lang w:eastAsia="zh-CN"/>
        </w:rPr>
        <w:t>年</w:t>
      </w:r>
      <w:r w:rsidRPr="00452ECE" w:rsidR="00452ECE">
        <w:rPr>
          <w:rFonts w:asciiTheme="majorEastAsia" w:eastAsiaTheme="majorEastAsia" w:hAnsiTheme="majorEastAsia"/>
          <w:w w:val="105"/>
          <w:sz w:val="18"/>
          <w:szCs w:val="18"/>
          <w:lang w:eastAsia="zh-CN"/>
        </w:rPr>
        <w:t>11</w:t>
      </w:r>
      <w:r w:rsidRPr="00452ECE" w:rsidR="00452ECE">
        <w:rPr>
          <w:rFonts w:asciiTheme="majorEastAsia" w:eastAsiaTheme="majorEastAsia" w:hAnsiTheme="majorEastAsia" w:cs="PingFang TC" w:hint="eastAsia"/>
          <w:w w:val="105"/>
          <w:sz w:val="18"/>
          <w:szCs w:val="18"/>
          <w:lang w:eastAsia="zh-CN"/>
        </w:rPr>
        <w:t>月</w:t>
      </w:r>
      <w:r w:rsidRPr="00452ECE" w:rsidR="00452ECE">
        <w:rPr>
          <w:rFonts w:asciiTheme="majorEastAsia" w:eastAsiaTheme="majorEastAsia" w:hAnsiTheme="majorEastAsia"/>
          <w:w w:val="105"/>
          <w:sz w:val="18"/>
          <w:szCs w:val="18"/>
          <w:lang w:eastAsia="zh-CN"/>
        </w:rPr>
        <w:t>30</w:t>
      </w:r>
      <w:r w:rsidRPr="00452ECE" w:rsidR="00452ECE">
        <w:rPr>
          <w:rFonts w:asciiTheme="majorEastAsia" w:eastAsiaTheme="majorEastAsia" w:hAnsiTheme="majorEastAsia" w:cs="PingFang TC" w:hint="eastAsia"/>
          <w:w w:val="105"/>
          <w:sz w:val="18"/>
          <w:szCs w:val="18"/>
          <w:lang w:eastAsia="zh-CN"/>
        </w:rPr>
        <w:t>日到期）</w:t>
      </w:r>
      <w:r w:rsidRPr="00452ECE" w:rsidR="00452ECE">
        <w:rPr>
          <w:w w:val="105"/>
          <w:sz w:val="18"/>
          <w:szCs w:val="18"/>
          <w:lang w:eastAsia="zh-CN"/>
        </w:rPr>
        <w:t xml:space="preserve"> </w:t>
      </w:r>
    </w:p>
    <w:p w:rsidR="00955B9D" w:rsidRPr="00452ECE" w14:paraId="5CCF2F97" w14:textId="1751EAE9">
      <w:pPr>
        <w:pStyle w:val="BodyText"/>
        <w:spacing w:before="13"/>
        <w:ind w:left="877"/>
        <w:rPr>
          <w:rFonts w:asciiTheme="majorEastAsia" w:eastAsiaTheme="majorEastAsia" w:hAnsiTheme="majorEastAsia"/>
          <w:w w:val="105"/>
          <w:lang w:eastAsia="zh-CN"/>
        </w:rPr>
      </w:pPr>
      <w:r w:rsidRPr="00452ECE">
        <w:rPr>
          <w:rFonts w:asciiTheme="majorEastAsia" w:eastAsiaTheme="majorEastAsia" w:hAnsiTheme="majorEastAsia" w:hint="eastAsia"/>
          <w:w w:val="105"/>
          <w:lang w:eastAsia="zh-CN"/>
        </w:rPr>
        <w:t>美国政府</w:t>
      </w:r>
      <w:r w:rsidR="00F574B1">
        <w:rPr>
          <w:rFonts w:asciiTheme="majorEastAsia" w:eastAsiaTheme="majorEastAsia" w:hAnsiTheme="majorEastAsia" w:hint="eastAsia"/>
          <w:w w:val="105"/>
          <w:lang w:eastAsia="zh-CN"/>
        </w:rPr>
        <w:t>伦理</w:t>
      </w:r>
      <w:r w:rsidRPr="00452ECE">
        <w:rPr>
          <w:rFonts w:asciiTheme="majorEastAsia" w:eastAsiaTheme="majorEastAsia" w:hAnsiTheme="majorEastAsia" w:hint="eastAsia"/>
          <w:w w:val="105"/>
          <w:lang w:eastAsia="zh-CN"/>
        </w:rPr>
        <w:t>办公室；</w:t>
      </w:r>
      <w:r w:rsidRPr="00452ECE">
        <w:rPr>
          <w:rFonts w:asciiTheme="majorEastAsia" w:eastAsiaTheme="majorEastAsia" w:hAnsiTheme="majorEastAsia"/>
          <w:w w:val="105"/>
          <w:lang w:eastAsia="zh-CN"/>
        </w:rPr>
        <w:t xml:space="preserve"> </w:t>
      </w:r>
      <w:r w:rsidRPr="00452ECE">
        <w:rPr>
          <w:rFonts w:asciiTheme="majorEastAsia" w:eastAsiaTheme="majorEastAsia" w:hAnsiTheme="majorEastAsia" w:hint="eastAsia"/>
          <w:w w:val="105"/>
          <w:lang w:eastAsia="zh-CN"/>
        </w:rPr>
        <w:t>美国联邦法规第</w:t>
      </w:r>
      <w:r w:rsidRPr="00452ECE">
        <w:rPr>
          <w:rFonts w:asciiTheme="majorEastAsia" w:eastAsiaTheme="majorEastAsia" w:hAnsiTheme="majorEastAsia"/>
          <w:w w:val="105"/>
          <w:lang w:eastAsia="zh-CN"/>
        </w:rPr>
        <w:t>2634</w:t>
      </w:r>
      <w:r w:rsidRPr="00452ECE">
        <w:rPr>
          <w:rFonts w:asciiTheme="majorEastAsia" w:eastAsiaTheme="majorEastAsia" w:hAnsiTheme="majorEastAsia" w:hint="eastAsia"/>
          <w:w w:val="105"/>
          <w:lang w:eastAsia="zh-CN"/>
        </w:rPr>
        <w:t>部分</w:t>
      </w:r>
      <w:r w:rsidRPr="00452ECE">
        <w:rPr>
          <w:rFonts w:asciiTheme="majorEastAsia" w:eastAsiaTheme="majorEastAsia" w:hAnsiTheme="majorEastAsia"/>
          <w:w w:val="105"/>
          <w:lang w:eastAsia="zh-CN"/>
        </w:rPr>
        <w:t>5C.F.R.|</w:t>
      </w:r>
      <w:r w:rsidRPr="00452ECE">
        <w:rPr>
          <w:rFonts w:asciiTheme="majorEastAsia" w:eastAsiaTheme="majorEastAsia" w:hAnsiTheme="majorEastAsia" w:hint="eastAsia"/>
          <w:w w:val="105"/>
          <w:lang w:eastAsia="zh-CN"/>
        </w:rPr>
        <w:t>批准的表格</w:t>
      </w:r>
      <w:r w:rsidR="00563DAF">
        <w:rPr>
          <w:rFonts w:asciiTheme="majorEastAsia" w:eastAsiaTheme="majorEastAsia" w:hAnsiTheme="majorEastAsia" w:hint="eastAsia"/>
          <w:w w:val="105"/>
          <w:lang w:eastAsia="zh-CN"/>
        </w:rPr>
        <w:t>：</w:t>
      </w:r>
      <w:r w:rsidRPr="00452ECE">
        <w:rPr>
          <w:rFonts w:asciiTheme="majorEastAsia" w:eastAsiaTheme="majorEastAsia" w:hAnsiTheme="majorEastAsia"/>
          <w:w w:val="105"/>
          <w:lang w:eastAsia="zh-CN"/>
        </w:rPr>
        <w:t>OMB</w:t>
      </w:r>
      <w:r w:rsidRPr="00452ECE">
        <w:rPr>
          <w:rFonts w:asciiTheme="majorEastAsia" w:eastAsiaTheme="majorEastAsia" w:hAnsiTheme="majorEastAsia" w:hint="eastAsia"/>
          <w:w w:val="105"/>
          <w:lang w:eastAsia="zh-CN"/>
        </w:rPr>
        <w:t>编号</w:t>
      </w:r>
      <w:r w:rsidRPr="00452ECE">
        <w:rPr>
          <w:rFonts w:asciiTheme="majorEastAsia" w:eastAsiaTheme="majorEastAsia" w:hAnsiTheme="majorEastAsia"/>
          <w:w w:val="105"/>
          <w:lang w:eastAsia="zh-CN"/>
        </w:rPr>
        <w:t>(3209-0001)</w:t>
      </w:r>
    </w:p>
    <w:tbl>
      <w:tblPr>
        <w:tblW w:w="0" w:type="auto"/>
        <w:tblInd w:w="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82"/>
        <w:gridCol w:w="2452"/>
      </w:tblGrid>
      <w:tr w14:paraId="6DC0D5D3" w14:textId="77777777">
        <w:tblPrEx>
          <w:tblW w:w="0" w:type="auto"/>
          <w:tblInd w:w="8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205"/>
        </w:trPr>
        <w:tc>
          <w:tcPr>
            <w:tcW w:w="3182" w:type="dxa"/>
            <w:shd w:val="clear" w:color="auto" w:fill="FFFFCC"/>
          </w:tcPr>
          <w:p w:rsidR="00955B9D" w:rsidRPr="00452ECE" w14:paraId="13619F61" w14:textId="77777777">
            <w:pPr>
              <w:pStyle w:val="TableParagraph"/>
              <w:spacing w:line="186" w:lineRule="exact"/>
              <w:ind w:left="33"/>
              <w:rPr>
                <w:rFonts w:asciiTheme="majorEastAsia" w:eastAsiaTheme="majorEastAsia" w:hAnsiTheme="majorEastAsia"/>
                <w:sz w:val="18"/>
              </w:rPr>
            </w:pPr>
            <w:r w:rsidRPr="00452ECE">
              <w:rPr>
                <w:rFonts w:asciiTheme="majorEastAsia" w:eastAsiaTheme="majorEastAsia" w:hAnsiTheme="majorEastAsia" w:cs="PingFang TC" w:hint="eastAsia"/>
                <w:w w:val="105"/>
                <w:sz w:val="18"/>
              </w:rPr>
              <w:t>报告类</w:t>
            </w:r>
            <w:r w:rsidRPr="00452ECE">
              <w:rPr>
                <w:rFonts w:asciiTheme="majorEastAsia" w:eastAsiaTheme="majorEastAsia" w:hAnsiTheme="majorEastAsia"/>
                <w:w w:val="105"/>
                <w:sz w:val="18"/>
              </w:rPr>
              <w:t>:</w:t>
            </w:r>
          </w:p>
        </w:tc>
        <w:tc>
          <w:tcPr>
            <w:tcW w:w="2452" w:type="dxa"/>
          </w:tcPr>
          <w:p w:rsidR="00955B9D" w14:paraId="232C18D1" w14:textId="77777777">
            <w:pPr>
              <w:pStyle w:val="TableParagraph"/>
              <w:rPr>
                <w:sz w:val="14"/>
              </w:rPr>
            </w:pPr>
          </w:p>
        </w:tc>
      </w:tr>
      <w:tr w14:paraId="31FC88B7" w14:textId="77777777">
        <w:tblPrEx>
          <w:tblW w:w="0" w:type="auto"/>
          <w:tblInd w:w="854" w:type="dxa"/>
          <w:tblLayout w:type="fixed"/>
          <w:tblCellMar>
            <w:left w:w="0" w:type="dxa"/>
            <w:right w:w="0" w:type="dxa"/>
          </w:tblCellMar>
          <w:tblLook w:val="01E0"/>
        </w:tblPrEx>
        <w:trPr>
          <w:trHeight w:val="205"/>
        </w:trPr>
        <w:tc>
          <w:tcPr>
            <w:tcW w:w="3182" w:type="dxa"/>
            <w:shd w:val="clear" w:color="auto" w:fill="FFFFCC"/>
          </w:tcPr>
          <w:p w:rsidR="00955B9D" w14:paraId="19D7FFEF" w14:textId="77777777">
            <w:pPr>
              <w:pStyle w:val="TableParagraph"/>
              <w:spacing w:line="186" w:lineRule="exact"/>
              <w:ind w:left="33"/>
              <w:rPr>
                <w:sz w:val="18"/>
                <w:lang w:eastAsia="zh-CN"/>
              </w:rPr>
            </w:pPr>
            <w:r w:rsidRPr="00452ECE">
              <w:rPr>
                <w:rFonts w:asciiTheme="majorEastAsia" w:eastAsiaTheme="majorEastAsia" w:hAnsiTheme="majorEastAsia" w:cs="PingFang TC" w:hint="eastAsia"/>
                <w:w w:val="105"/>
                <w:sz w:val="18"/>
                <w:lang w:eastAsia="zh-CN"/>
              </w:rPr>
              <w:t>年份（仅限年度报告）</w:t>
            </w:r>
            <w:r>
              <w:rPr>
                <w:rFonts w:asciiTheme="majorEastAsia" w:eastAsiaTheme="majorEastAsia" w:hAnsiTheme="majorEastAsia" w:cs="PingFang TC" w:hint="eastAsia"/>
                <w:w w:val="105"/>
                <w:sz w:val="18"/>
                <w:lang w:eastAsia="zh-CN"/>
              </w:rPr>
              <w:t>：</w:t>
            </w:r>
          </w:p>
        </w:tc>
        <w:tc>
          <w:tcPr>
            <w:tcW w:w="2452" w:type="dxa"/>
          </w:tcPr>
          <w:p w:rsidR="00955B9D" w14:paraId="0E82261B" w14:textId="77777777">
            <w:pPr>
              <w:pStyle w:val="TableParagraph"/>
              <w:rPr>
                <w:sz w:val="14"/>
                <w:lang w:eastAsia="zh-CN"/>
              </w:rPr>
            </w:pPr>
          </w:p>
        </w:tc>
      </w:tr>
      <w:tr w14:paraId="3478E9A8" w14:textId="77777777">
        <w:tblPrEx>
          <w:tblW w:w="0" w:type="auto"/>
          <w:tblInd w:w="854" w:type="dxa"/>
          <w:tblLayout w:type="fixed"/>
          <w:tblCellMar>
            <w:left w:w="0" w:type="dxa"/>
            <w:right w:w="0" w:type="dxa"/>
          </w:tblCellMar>
          <w:tblLook w:val="01E0"/>
        </w:tblPrEx>
        <w:trPr>
          <w:trHeight w:val="205"/>
        </w:trPr>
        <w:tc>
          <w:tcPr>
            <w:tcW w:w="3182" w:type="dxa"/>
            <w:shd w:val="clear" w:color="auto" w:fill="FFFFCC"/>
          </w:tcPr>
          <w:p w:rsidR="00955B9D" w:rsidRPr="00452ECE" w14:paraId="4015A315" w14:textId="77777777">
            <w:pPr>
              <w:pStyle w:val="TableParagraph"/>
              <w:spacing w:line="186" w:lineRule="exact"/>
              <w:ind w:left="33"/>
              <w:rPr>
                <w:rFonts w:asciiTheme="majorEastAsia" w:eastAsiaTheme="majorEastAsia" w:hAnsiTheme="majorEastAsia"/>
                <w:sz w:val="18"/>
              </w:rPr>
            </w:pPr>
            <w:r w:rsidRPr="00452ECE">
              <w:rPr>
                <w:rFonts w:asciiTheme="majorEastAsia" w:eastAsiaTheme="majorEastAsia" w:hAnsiTheme="majorEastAsia" w:cs="PingFang TC" w:hint="eastAsia"/>
                <w:w w:val="105"/>
                <w:sz w:val="18"/>
              </w:rPr>
              <w:t>任命</w:t>
            </w:r>
            <w:r w:rsidRPr="00452ECE">
              <w:rPr>
                <w:rFonts w:asciiTheme="majorEastAsia" w:eastAsiaTheme="majorEastAsia" w:hAnsiTheme="majorEastAsia"/>
                <w:w w:val="105"/>
                <w:sz w:val="18"/>
              </w:rPr>
              <w:t>/</w:t>
            </w:r>
            <w:r w:rsidRPr="00452ECE">
              <w:rPr>
                <w:rFonts w:asciiTheme="majorEastAsia" w:eastAsiaTheme="majorEastAsia" w:hAnsiTheme="majorEastAsia" w:cs="PingFang TC" w:hint="eastAsia"/>
                <w:w w:val="105"/>
                <w:sz w:val="18"/>
              </w:rPr>
              <w:t>终止日期</w:t>
            </w:r>
            <w:r w:rsidRPr="00452ECE">
              <w:rPr>
                <w:rFonts w:asciiTheme="majorEastAsia" w:eastAsiaTheme="majorEastAsia" w:hAnsiTheme="majorEastAsia"/>
                <w:w w:val="105"/>
                <w:sz w:val="18"/>
              </w:rPr>
              <w:t>:</w:t>
            </w:r>
          </w:p>
        </w:tc>
        <w:tc>
          <w:tcPr>
            <w:tcW w:w="2452" w:type="dxa"/>
          </w:tcPr>
          <w:p w:rsidR="00955B9D" w14:paraId="191E24DD" w14:textId="77777777">
            <w:pPr>
              <w:pStyle w:val="TableParagraph"/>
              <w:rPr>
                <w:sz w:val="14"/>
              </w:rPr>
            </w:pPr>
          </w:p>
        </w:tc>
      </w:tr>
    </w:tbl>
    <w:p w:rsidR="00955B9D" w:rsidRPr="00452ECE" w14:paraId="1DA8B4CA" w14:textId="0D238125">
      <w:pPr>
        <w:spacing w:before="170"/>
        <w:ind w:left="887"/>
        <w:rPr>
          <w:rFonts w:asciiTheme="majorEastAsia" w:eastAsiaTheme="majorEastAsia" w:hAnsiTheme="majorEastAsia"/>
          <w:sz w:val="26"/>
          <w:lang w:eastAsia="zh-CN"/>
        </w:rPr>
      </w:pPr>
      <w:r w:rsidRPr="00452ECE">
        <w:rPr>
          <w:rFonts w:asciiTheme="majorEastAsia" w:eastAsiaTheme="majorEastAsia" w:hAnsiTheme="majorEastAsia" w:cs="PingFang TC" w:hint="eastAsia"/>
          <w:sz w:val="26"/>
          <w:lang w:eastAsia="zh-CN"/>
        </w:rPr>
        <w:t>行政部门人员</w:t>
      </w:r>
      <w:r w:rsidR="00F574B1">
        <w:rPr>
          <w:rFonts w:asciiTheme="majorEastAsia" w:eastAsiaTheme="majorEastAsia" w:hAnsiTheme="majorEastAsia" w:cs="PingFang TC" w:hint="eastAsia"/>
          <w:sz w:val="26"/>
          <w:lang w:eastAsia="zh-CN"/>
        </w:rPr>
        <w:t>财务信息</w:t>
      </w:r>
      <w:r w:rsidR="003A72F9">
        <w:rPr>
          <w:rFonts w:asciiTheme="majorEastAsia" w:eastAsiaTheme="majorEastAsia" w:hAnsiTheme="majorEastAsia" w:cs="PingFang TC" w:hint="eastAsia"/>
          <w:sz w:val="26"/>
          <w:lang w:eastAsia="zh-CN"/>
        </w:rPr>
        <w:t>披露</w:t>
      </w:r>
      <w:r w:rsidRPr="00452ECE">
        <w:rPr>
          <w:rFonts w:asciiTheme="majorEastAsia" w:eastAsiaTheme="majorEastAsia" w:hAnsiTheme="majorEastAsia" w:cs="PingFang TC" w:hint="eastAsia"/>
          <w:sz w:val="26"/>
          <w:lang w:eastAsia="zh-CN"/>
        </w:rPr>
        <w:t>报告（</w:t>
      </w:r>
      <w:r w:rsidR="00F574B1">
        <w:rPr>
          <w:rFonts w:asciiTheme="majorEastAsia" w:eastAsiaTheme="majorEastAsia" w:hAnsiTheme="majorEastAsia" w:cs="PingFang TC" w:hint="eastAsia"/>
          <w:sz w:val="26"/>
          <w:lang w:eastAsia="zh-CN"/>
        </w:rPr>
        <w:t>伦理</w:t>
      </w:r>
      <w:r>
        <w:rPr>
          <w:rFonts w:asciiTheme="majorEastAsia" w:eastAsiaTheme="majorEastAsia" w:hAnsiTheme="majorEastAsia" w:cs="PingFang TC" w:hint="eastAsia"/>
          <w:sz w:val="26"/>
          <w:lang w:eastAsia="zh-CN"/>
        </w:rPr>
        <w:t>办</w:t>
      </w:r>
      <w:r w:rsidRPr="00452ECE">
        <w:rPr>
          <w:rFonts w:asciiTheme="majorEastAsia" w:eastAsiaTheme="majorEastAsia" w:hAnsiTheme="majorEastAsia" w:cs="PingFang TC" w:hint="eastAsia"/>
          <w:sz w:val="26"/>
          <w:lang w:eastAsia="zh-CN"/>
        </w:rPr>
        <w:t>表格</w:t>
      </w:r>
      <w:r w:rsidRPr="00452ECE">
        <w:rPr>
          <w:rFonts w:asciiTheme="majorEastAsia" w:eastAsiaTheme="majorEastAsia" w:hAnsiTheme="majorEastAsia"/>
          <w:sz w:val="26"/>
          <w:lang w:eastAsia="zh-CN"/>
        </w:rPr>
        <w:t>278e</w:t>
      </w:r>
      <w:r w:rsidRPr="00452ECE">
        <w:rPr>
          <w:rFonts w:asciiTheme="majorEastAsia" w:eastAsiaTheme="majorEastAsia" w:hAnsiTheme="majorEastAsia" w:cs="PingFang TC" w:hint="eastAsia"/>
          <w:sz w:val="26"/>
          <w:lang w:eastAsia="zh-CN"/>
        </w:rPr>
        <w:t>）</w:t>
      </w:r>
    </w:p>
    <w:p w:rsidR="00955B9D" w14:paraId="6C2C6C4B" w14:textId="77777777">
      <w:pPr>
        <w:pStyle w:val="BodyText"/>
        <w:rPr>
          <w:sz w:val="16"/>
          <w:lang w:eastAsia="zh-CN"/>
        </w:rPr>
      </w:pPr>
    </w:p>
    <w:tbl>
      <w:tblPr>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180"/>
        <w:gridCol w:w="2453"/>
        <w:gridCol w:w="850"/>
        <w:gridCol w:w="3974"/>
        <w:gridCol w:w="3142"/>
      </w:tblGrid>
      <w:tr w14:paraId="56051715" w14:textId="77777777">
        <w:tblPrEx>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33"/>
        </w:trPr>
        <w:tc>
          <w:tcPr>
            <w:tcW w:w="13599" w:type="dxa"/>
            <w:gridSpan w:val="5"/>
            <w:tcBorders>
              <w:bottom w:val="single" w:sz="8" w:space="0" w:color="000000"/>
            </w:tcBorders>
            <w:shd w:val="clear" w:color="auto" w:fill="FFFFCC"/>
          </w:tcPr>
          <w:p w:rsidR="00955B9D" w:rsidRPr="00452ECE" w14:paraId="7F435AF3" w14:textId="77777777">
            <w:pPr>
              <w:pStyle w:val="TableParagraph"/>
              <w:spacing w:before="8" w:line="205" w:lineRule="exact"/>
              <w:ind w:left="25"/>
              <w:rPr>
                <w:rFonts w:asciiTheme="majorEastAsia" w:eastAsiaTheme="majorEastAsia" w:hAnsiTheme="majorEastAsia"/>
                <w:sz w:val="18"/>
              </w:rPr>
            </w:pPr>
            <w:r w:rsidRPr="00452ECE">
              <w:rPr>
                <w:rFonts w:asciiTheme="majorEastAsia" w:eastAsiaTheme="majorEastAsia" w:hAnsiTheme="majorEastAsia" w:cs="PingFang TC" w:hint="eastAsia"/>
                <w:w w:val="105"/>
                <w:sz w:val="18"/>
                <w:lang w:eastAsia="zh-CN"/>
              </w:rPr>
              <w:t>申报</w:t>
            </w:r>
            <w:r w:rsidRPr="00452ECE">
              <w:rPr>
                <w:rFonts w:asciiTheme="majorEastAsia" w:eastAsiaTheme="majorEastAsia" w:hAnsiTheme="majorEastAsia" w:cs="PingFang TC" w:hint="eastAsia"/>
                <w:w w:val="105"/>
                <w:sz w:val="18"/>
              </w:rPr>
              <w:t>人信息</w:t>
            </w:r>
          </w:p>
        </w:tc>
      </w:tr>
      <w:tr w14:paraId="33EDF80B" w14:textId="77777777" w:rsidTr="00563DAF">
        <w:tblPrEx>
          <w:tblW w:w="0" w:type="auto"/>
          <w:tblInd w:w="874" w:type="dxa"/>
          <w:tblLayout w:type="fixed"/>
          <w:tblCellMar>
            <w:left w:w="0" w:type="dxa"/>
            <w:right w:w="0" w:type="dxa"/>
          </w:tblCellMar>
          <w:tblLook w:val="01E0"/>
        </w:tblPrEx>
        <w:trPr>
          <w:trHeight w:val="205"/>
        </w:trPr>
        <w:tc>
          <w:tcPr>
            <w:tcW w:w="3180" w:type="dxa"/>
            <w:tcBorders>
              <w:top w:val="single" w:sz="8" w:space="0" w:color="000000"/>
              <w:bottom w:val="single" w:sz="8" w:space="0" w:color="000000"/>
              <w:right w:val="single" w:sz="8" w:space="0" w:color="000000"/>
            </w:tcBorders>
            <w:shd w:val="clear" w:color="auto" w:fill="FFFFCC"/>
          </w:tcPr>
          <w:p w:rsidR="00955B9D" w:rsidRPr="00452ECE" w14:paraId="1C5375BF" w14:textId="77777777">
            <w:pPr>
              <w:pStyle w:val="TableParagraph"/>
              <w:spacing w:line="186" w:lineRule="exact"/>
              <w:ind w:left="25"/>
              <w:rPr>
                <w:rFonts w:asciiTheme="majorEastAsia" w:eastAsiaTheme="majorEastAsia" w:hAnsiTheme="majorEastAsia"/>
                <w:sz w:val="18"/>
                <w:lang w:eastAsia="zh-CN"/>
              </w:rPr>
            </w:pPr>
            <w:r w:rsidRPr="00452ECE">
              <w:rPr>
                <w:rFonts w:asciiTheme="majorEastAsia" w:eastAsiaTheme="majorEastAsia" w:hAnsiTheme="majorEastAsia" w:cs="PingFang TC" w:hint="eastAsia"/>
                <w:sz w:val="18"/>
                <w:lang w:eastAsia="zh-CN"/>
              </w:rPr>
              <w:t>姓氏</w:t>
            </w:r>
          </w:p>
        </w:tc>
        <w:tc>
          <w:tcPr>
            <w:tcW w:w="2453" w:type="dxa"/>
            <w:tcBorders>
              <w:top w:val="single" w:sz="8" w:space="0" w:color="000000"/>
              <w:left w:val="single" w:sz="8" w:space="0" w:color="000000"/>
              <w:bottom w:val="single" w:sz="8" w:space="0" w:color="000000"/>
              <w:right w:val="single" w:sz="8" w:space="0" w:color="000000"/>
            </w:tcBorders>
            <w:shd w:val="clear" w:color="auto" w:fill="FFFFCC"/>
          </w:tcPr>
          <w:p w:rsidR="00955B9D" w:rsidRPr="00452ECE" w14:paraId="48D8D031" w14:textId="77777777">
            <w:pPr>
              <w:pStyle w:val="TableParagraph"/>
              <w:spacing w:line="186" w:lineRule="exact"/>
              <w:ind w:left="40"/>
              <w:rPr>
                <w:rFonts w:asciiTheme="majorEastAsia" w:eastAsiaTheme="majorEastAsia" w:hAnsiTheme="majorEastAsia"/>
                <w:sz w:val="18"/>
              </w:rPr>
            </w:pPr>
            <w:r w:rsidRPr="00452ECE">
              <w:rPr>
                <w:rFonts w:asciiTheme="majorEastAsia" w:eastAsiaTheme="majorEastAsia" w:hAnsiTheme="majorEastAsia" w:cs="PingFang TC" w:hint="eastAsia"/>
                <w:sz w:val="18"/>
                <w:lang w:eastAsia="zh-CN"/>
              </w:rPr>
              <w:t>名字</w:t>
            </w:r>
          </w:p>
        </w:tc>
        <w:tc>
          <w:tcPr>
            <w:tcW w:w="850" w:type="dxa"/>
            <w:tcBorders>
              <w:top w:val="single" w:sz="8" w:space="0" w:color="000000"/>
              <w:left w:val="single" w:sz="8" w:space="0" w:color="000000"/>
              <w:bottom w:val="single" w:sz="8" w:space="0" w:color="000000"/>
              <w:right w:val="single" w:sz="8" w:space="0" w:color="000000"/>
            </w:tcBorders>
            <w:shd w:val="clear" w:color="auto" w:fill="FFFFCC"/>
          </w:tcPr>
          <w:p w:rsidR="00955B9D" w:rsidRPr="00452ECE" w14:paraId="40B7BD4B" w14:textId="77777777">
            <w:pPr>
              <w:pStyle w:val="TableParagraph"/>
              <w:spacing w:line="186" w:lineRule="exact"/>
              <w:ind w:left="40"/>
              <w:rPr>
                <w:rFonts w:asciiTheme="majorEastAsia" w:eastAsiaTheme="majorEastAsia" w:hAnsiTheme="majorEastAsia"/>
                <w:sz w:val="18"/>
              </w:rPr>
            </w:pPr>
            <w:r w:rsidRPr="00452ECE">
              <w:rPr>
                <w:rFonts w:asciiTheme="majorEastAsia" w:eastAsiaTheme="majorEastAsia" w:hAnsiTheme="majorEastAsia" w:cs="PingFang TC" w:hint="eastAsia"/>
                <w:w w:val="105"/>
                <w:sz w:val="18"/>
                <w:lang w:eastAsia="zh-CN"/>
              </w:rPr>
              <w:t>中间名</w:t>
            </w:r>
            <w:r w:rsidR="00563DAF">
              <w:rPr>
                <w:rFonts w:asciiTheme="majorEastAsia" w:eastAsiaTheme="majorEastAsia" w:hAnsiTheme="majorEastAsia" w:cs="PingFang TC" w:hint="eastAsia"/>
                <w:w w:val="105"/>
                <w:sz w:val="18"/>
                <w:lang w:eastAsia="zh-CN"/>
              </w:rPr>
              <w:t>字</w:t>
            </w:r>
          </w:p>
        </w:tc>
        <w:tc>
          <w:tcPr>
            <w:tcW w:w="3974" w:type="dxa"/>
            <w:tcBorders>
              <w:top w:val="single" w:sz="8" w:space="0" w:color="000000"/>
              <w:left w:val="single" w:sz="8" w:space="0" w:color="000000"/>
              <w:bottom w:val="single" w:sz="8" w:space="0" w:color="000000"/>
              <w:right w:val="single" w:sz="8" w:space="0" w:color="000000"/>
            </w:tcBorders>
            <w:shd w:val="clear" w:color="auto" w:fill="FFFFCC"/>
          </w:tcPr>
          <w:p w:rsidR="00955B9D" w:rsidRPr="00452ECE" w14:paraId="63E5C9C0" w14:textId="77777777">
            <w:pPr>
              <w:pStyle w:val="TableParagraph"/>
              <w:spacing w:line="186" w:lineRule="exact"/>
              <w:ind w:left="40"/>
              <w:rPr>
                <w:rFonts w:asciiTheme="majorEastAsia" w:eastAsiaTheme="majorEastAsia" w:hAnsiTheme="majorEastAsia"/>
                <w:sz w:val="18"/>
              </w:rPr>
            </w:pPr>
            <w:r w:rsidRPr="00452ECE">
              <w:rPr>
                <w:rFonts w:asciiTheme="majorEastAsia" w:eastAsiaTheme="majorEastAsia" w:hAnsiTheme="majorEastAsia" w:cs="PingFang TC" w:hint="eastAsia"/>
                <w:sz w:val="18"/>
                <w:lang w:eastAsia="zh-CN"/>
              </w:rPr>
              <w:t>职位</w:t>
            </w:r>
          </w:p>
        </w:tc>
        <w:tc>
          <w:tcPr>
            <w:tcW w:w="3142" w:type="dxa"/>
            <w:tcBorders>
              <w:top w:val="single" w:sz="8" w:space="0" w:color="000000"/>
              <w:left w:val="single" w:sz="8" w:space="0" w:color="000000"/>
              <w:bottom w:val="single" w:sz="8" w:space="0" w:color="000000"/>
            </w:tcBorders>
            <w:shd w:val="clear" w:color="auto" w:fill="FFFFCC"/>
          </w:tcPr>
          <w:p w:rsidR="00955B9D" w:rsidRPr="00452ECE" w14:paraId="0179ACFC" w14:textId="77777777">
            <w:pPr>
              <w:pStyle w:val="TableParagraph"/>
              <w:spacing w:line="186" w:lineRule="exact"/>
              <w:ind w:left="40"/>
              <w:rPr>
                <w:rFonts w:asciiTheme="majorEastAsia" w:eastAsiaTheme="majorEastAsia" w:hAnsiTheme="majorEastAsia"/>
                <w:sz w:val="18"/>
              </w:rPr>
            </w:pPr>
            <w:r w:rsidRPr="00452ECE">
              <w:rPr>
                <w:rFonts w:asciiTheme="majorEastAsia" w:eastAsiaTheme="majorEastAsia" w:hAnsiTheme="majorEastAsia" w:cs="PingFang TC" w:hint="eastAsia"/>
                <w:sz w:val="18"/>
                <w:lang w:eastAsia="zh-CN"/>
              </w:rPr>
              <w:t>机构</w:t>
            </w:r>
          </w:p>
        </w:tc>
      </w:tr>
      <w:tr w14:paraId="0BDBE939" w14:textId="77777777" w:rsidTr="00563DAF">
        <w:tblPrEx>
          <w:tblW w:w="0" w:type="auto"/>
          <w:tblInd w:w="874" w:type="dxa"/>
          <w:tblLayout w:type="fixed"/>
          <w:tblCellMar>
            <w:left w:w="0" w:type="dxa"/>
            <w:right w:w="0" w:type="dxa"/>
          </w:tblCellMar>
          <w:tblLook w:val="01E0"/>
        </w:tblPrEx>
        <w:trPr>
          <w:trHeight w:val="435"/>
        </w:trPr>
        <w:tc>
          <w:tcPr>
            <w:tcW w:w="3180" w:type="dxa"/>
            <w:tcBorders>
              <w:top w:val="single" w:sz="8" w:space="0" w:color="000000"/>
              <w:bottom w:val="single" w:sz="8" w:space="0" w:color="000000"/>
              <w:right w:val="single" w:sz="8" w:space="0" w:color="000000"/>
            </w:tcBorders>
          </w:tcPr>
          <w:p w:rsidR="00955B9D" w14:paraId="4B519630" w14:textId="77777777">
            <w:pPr>
              <w:pStyle w:val="TableParagraph"/>
              <w:rPr>
                <w:sz w:val="18"/>
              </w:rPr>
            </w:pPr>
          </w:p>
        </w:tc>
        <w:tc>
          <w:tcPr>
            <w:tcW w:w="2453" w:type="dxa"/>
            <w:tcBorders>
              <w:top w:val="single" w:sz="8" w:space="0" w:color="000000"/>
              <w:left w:val="single" w:sz="8" w:space="0" w:color="000000"/>
              <w:bottom w:val="single" w:sz="8" w:space="0" w:color="000000"/>
              <w:right w:val="single" w:sz="8" w:space="0" w:color="000000"/>
            </w:tcBorders>
          </w:tcPr>
          <w:p w:rsidR="00955B9D" w14:paraId="13FB8CC4" w14:textId="77777777">
            <w:pPr>
              <w:pStyle w:val="TableParagraph"/>
              <w:rPr>
                <w:sz w:val="18"/>
              </w:rPr>
            </w:pPr>
          </w:p>
        </w:tc>
        <w:tc>
          <w:tcPr>
            <w:tcW w:w="850" w:type="dxa"/>
            <w:tcBorders>
              <w:top w:val="single" w:sz="8" w:space="0" w:color="000000"/>
              <w:left w:val="single" w:sz="8" w:space="0" w:color="000000"/>
              <w:bottom w:val="single" w:sz="8" w:space="0" w:color="000000"/>
              <w:right w:val="single" w:sz="8" w:space="0" w:color="000000"/>
            </w:tcBorders>
          </w:tcPr>
          <w:p w:rsidR="00955B9D" w14:paraId="3453E46A" w14:textId="77777777">
            <w:pPr>
              <w:pStyle w:val="TableParagraph"/>
              <w:rPr>
                <w:sz w:val="18"/>
              </w:rPr>
            </w:pPr>
          </w:p>
        </w:tc>
        <w:tc>
          <w:tcPr>
            <w:tcW w:w="3974" w:type="dxa"/>
            <w:tcBorders>
              <w:top w:val="single" w:sz="8" w:space="0" w:color="000000"/>
              <w:left w:val="single" w:sz="8" w:space="0" w:color="000000"/>
              <w:bottom w:val="single" w:sz="8" w:space="0" w:color="000000"/>
              <w:right w:val="single" w:sz="8" w:space="0" w:color="000000"/>
            </w:tcBorders>
          </w:tcPr>
          <w:p w:rsidR="00955B9D" w14:paraId="116E8C9B" w14:textId="77777777">
            <w:pPr>
              <w:pStyle w:val="TableParagraph"/>
              <w:rPr>
                <w:sz w:val="18"/>
              </w:rPr>
            </w:pPr>
          </w:p>
        </w:tc>
        <w:tc>
          <w:tcPr>
            <w:tcW w:w="3142" w:type="dxa"/>
            <w:tcBorders>
              <w:top w:val="single" w:sz="8" w:space="0" w:color="000000"/>
              <w:left w:val="single" w:sz="8" w:space="0" w:color="000000"/>
              <w:bottom w:val="single" w:sz="8" w:space="0" w:color="000000"/>
            </w:tcBorders>
          </w:tcPr>
          <w:p w:rsidR="00955B9D" w14:paraId="5914BE78" w14:textId="77777777">
            <w:pPr>
              <w:pStyle w:val="TableParagraph"/>
              <w:rPr>
                <w:sz w:val="18"/>
              </w:rPr>
            </w:pPr>
          </w:p>
        </w:tc>
      </w:tr>
      <w:tr w14:paraId="1BE1E5E9" w14:textId="77777777">
        <w:tblPrEx>
          <w:tblW w:w="0" w:type="auto"/>
          <w:tblInd w:w="874" w:type="dxa"/>
          <w:tblLayout w:type="fixed"/>
          <w:tblCellMar>
            <w:left w:w="0" w:type="dxa"/>
            <w:right w:w="0" w:type="dxa"/>
          </w:tblCellMar>
          <w:tblLook w:val="01E0"/>
        </w:tblPrEx>
        <w:trPr>
          <w:trHeight w:val="248"/>
        </w:trPr>
        <w:tc>
          <w:tcPr>
            <w:tcW w:w="13599" w:type="dxa"/>
            <w:gridSpan w:val="5"/>
            <w:tcBorders>
              <w:top w:val="single" w:sz="8" w:space="0" w:color="000000"/>
              <w:bottom w:val="single" w:sz="8" w:space="0" w:color="000000"/>
            </w:tcBorders>
            <w:shd w:val="clear" w:color="auto" w:fill="FFFFCC"/>
          </w:tcPr>
          <w:p w:rsidR="00955B9D" w:rsidRPr="00452ECE" w14:paraId="0E8EEB34" w14:textId="77777777">
            <w:pPr>
              <w:pStyle w:val="TableParagraph"/>
              <w:spacing w:before="23" w:line="205" w:lineRule="exact"/>
              <w:ind w:left="25"/>
              <w:rPr>
                <w:rFonts w:asciiTheme="majorEastAsia" w:eastAsiaTheme="majorEastAsia" w:hAnsiTheme="majorEastAsia"/>
                <w:sz w:val="18"/>
                <w:lang w:eastAsia="zh-CN"/>
              </w:rPr>
            </w:pPr>
            <w:r w:rsidRPr="00452ECE">
              <w:rPr>
                <w:rFonts w:asciiTheme="majorEastAsia" w:eastAsiaTheme="majorEastAsia" w:hAnsiTheme="majorEastAsia" w:cs="PingFang TC" w:hint="eastAsia"/>
                <w:w w:val="105"/>
                <w:sz w:val="18"/>
                <w:lang w:eastAsia="zh-CN"/>
              </w:rPr>
              <w:t>在过去</w:t>
            </w:r>
            <w:r w:rsidRPr="00452ECE">
              <w:rPr>
                <w:rFonts w:asciiTheme="majorEastAsia" w:eastAsiaTheme="majorEastAsia" w:hAnsiTheme="majorEastAsia"/>
                <w:w w:val="105"/>
                <w:sz w:val="18"/>
                <w:lang w:eastAsia="zh-CN"/>
              </w:rPr>
              <w:t>12</w:t>
            </w:r>
            <w:r w:rsidRPr="00452ECE">
              <w:rPr>
                <w:rFonts w:asciiTheme="majorEastAsia" w:eastAsiaTheme="majorEastAsia" w:hAnsiTheme="majorEastAsia" w:cs="PingFang TC" w:hint="eastAsia"/>
                <w:w w:val="105"/>
                <w:sz w:val="18"/>
                <w:lang w:eastAsia="zh-CN"/>
              </w:rPr>
              <w:t>个月内担任的其他联邦政府职位：</w:t>
            </w:r>
          </w:p>
        </w:tc>
      </w:tr>
      <w:tr w14:paraId="1516E938" w14:textId="77777777">
        <w:tblPrEx>
          <w:tblW w:w="0" w:type="auto"/>
          <w:tblInd w:w="874" w:type="dxa"/>
          <w:tblLayout w:type="fixed"/>
          <w:tblCellMar>
            <w:left w:w="0" w:type="dxa"/>
            <w:right w:w="0" w:type="dxa"/>
          </w:tblCellMar>
          <w:tblLook w:val="01E0"/>
        </w:tblPrEx>
        <w:trPr>
          <w:trHeight w:val="407"/>
        </w:trPr>
        <w:tc>
          <w:tcPr>
            <w:tcW w:w="13599" w:type="dxa"/>
            <w:gridSpan w:val="5"/>
            <w:tcBorders>
              <w:top w:val="single" w:sz="8" w:space="0" w:color="000000"/>
              <w:bottom w:val="single" w:sz="8" w:space="0" w:color="000000"/>
            </w:tcBorders>
          </w:tcPr>
          <w:p w:rsidR="00955B9D" w:rsidRPr="00452ECE" w14:paraId="443DE214" w14:textId="77777777">
            <w:pPr>
              <w:pStyle w:val="TableParagraph"/>
              <w:rPr>
                <w:rFonts w:asciiTheme="majorEastAsia" w:eastAsiaTheme="majorEastAsia" w:hAnsiTheme="majorEastAsia"/>
                <w:sz w:val="18"/>
                <w:lang w:eastAsia="zh-CN"/>
              </w:rPr>
            </w:pPr>
          </w:p>
        </w:tc>
      </w:tr>
      <w:tr w14:paraId="622AC281" w14:textId="77777777">
        <w:tblPrEx>
          <w:tblW w:w="0" w:type="auto"/>
          <w:tblInd w:w="874" w:type="dxa"/>
          <w:tblLayout w:type="fixed"/>
          <w:tblCellMar>
            <w:left w:w="0" w:type="dxa"/>
            <w:right w:w="0" w:type="dxa"/>
          </w:tblCellMar>
          <w:tblLook w:val="01E0"/>
        </w:tblPrEx>
        <w:trPr>
          <w:trHeight w:val="248"/>
        </w:trPr>
        <w:tc>
          <w:tcPr>
            <w:tcW w:w="13599" w:type="dxa"/>
            <w:gridSpan w:val="5"/>
            <w:tcBorders>
              <w:top w:val="single" w:sz="8" w:space="0" w:color="000000"/>
              <w:bottom w:val="single" w:sz="8" w:space="0" w:color="000000"/>
            </w:tcBorders>
            <w:shd w:val="clear" w:color="auto" w:fill="FFFFCC"/>
          </w:tcPr>
          <w:p w:rsidR="00955B9D" w:rsidRPr="00452ECE" w14:paraId="2AFDB58E" w14:textId="77777777">
            <w:pPr>
              <w:pStyle w:val="TableParagraph"/>
              <w:spacing w:before="23" w:line="205" w:lineRule="exact"/>
              <w:ind w:left="25"/>
              <w:rPr>
                <w:rFonts w:asciiTheme="majorEastAsia" w:eastAsiaTheme="majorEastAsia" w:hAnsiTheme="majorEastAsia"/>
                <w:sz w:val="18"/>
                <w:lang w:eastAsia="zh-CN"/>
              </w:rPr>
            </w:pPr>
            <w:r w:rsidRPr="00452ECE">
              <w:rPr>
                <w:rFonts w:asciiTheme="majorEastAsia" w:eastAsiaTheme="majorEastAsia" w:hAnsiTheme="majorEastAsia" w:cs="PingFang TC" w:hint="eastAsia"/>
                <w:w w:val="105"/>
                <w:sz w:val="18"/>
                <w:lang w:eastAsia="zh-CN"/>
              </w:rPr>
              <w:t>考</w:t>
            </w:r>
            <w:r w:rsidRPr="00452ECE">
              <w:rPr>
                <w:rFonts w:asciiTheme="majorEastAsia" w:eastAsiaTheme="majorEastAsia" w:hAnsiTheme="majorEastAsia" w:cs="SimSun" w:hint="eastAsia"/>
                <w:w w:val="105"/>
                <w:sz w:val="18"/>
                <w:lang w:eastAsia="zh-CN"/>
              </w:rPr>
              <w:t>虑</w:t>
            </w:r>
            <w:r w:rsidRPr="00452ECE">
              <w:rPr>
                <w:rFonts w:asciiTheme="majorEastAsia" w:eastAsiaTheme="majorEastAsia" w:hAnsiTheme="majorEastAsia" w:cs="PingFang TC" w:hint="eastAsia"/>
                <w:w w:val="105"/>
                <w:sz w:val="18"/>
                <w:lang w:eastAsia="zh-CN"/>
              </w:rPr>
              <w:t>提名的国会委员会名称（仅限被提名人）</w:t>
            </w:r>
            <w:r w:rsidRPr="00452ECE">
              <w:rPr>
                <w:rFonts w:asciiTheme="majorEastAsia" w:eastAsiaTheme="majorEastAsia" w:hAnsiTheme="majorEastAsia"/>
                <w:w w:val="105"/>
                <w:sz w:val="18"/>
                <w:lang w:eastAsia="zh-CN"/>
              </w:rPr>
              <w:t>:</w:t>
            </w:r>
          </w:p>
        </w:tc>
      </w:tr>
      <w:tr w14:paraId="21D19809" w14:textId="77777777">
        <w:tblPrEx>
          <w:tblW w:w="0" w:type="auto"/>
          <w:tblInd w:w="874" w:type="dxa"/>
          <w:tblLayout w:type="fixed"/>
          <w:tblCellMar>
            <w:left w:w="0" w:type="dxa"/>
            <w:right w:w="0" w:type="dxa"/>
          </w:tblCellMar>
          <w:tblLook w:val="01E0"/>
        </w:tblPrEx>
        <w:trPr>
          <w:trHeight w:val="407"/>
        </w:trPr>
        <w:tc>
          <w:tcPr>
            <w:tcW w:w="13599" w:type="dxa"/>
            <w:gridSpan w:val="5"/>
            <w:tcBorders>
              <w:top w:val="single" w:sz="8" w:space="0" w:color="000000"/>
              <w:bottom w:val="single" w:sz="8" w:space="0" w:color="000000"/>
            </w:tcBorders>
          </w:tcPr>
          <w:p w:rsidR="00955B9D" w14:paraId="1D74B85D" w14:textId="77777777">
            <w:pPr>
              <w:pStyle w:val="TableParagraph"/>
              <w:rPr>
                <w:sz w:val="18"/>
                <w:lang w:eastAsia="zh-CN"/>
              </w:rPr>
            </w:pPr>
          </w:p>
        </w:tc>
      </w:tr>
      <w:tr w14:paraId="3AEAA17F" w14:textId="77777777">
        <w:tblPrEx>
          <w:tblW w:w="0" w:type="auto"/>
          <w:tblInd w:w="874" w:type="dxa"/>
          <w:tblLayout w:type="fixed"/>
          <w:tblCellMar>
            <w:left w:w="0" w:type="dxa"/>
            <w:right w:w="0" w:type="dxa"/>
          </w:tblCellMar>
          <w:tblLook w:val="01E0"/>
        </w:tblPrEx>
        <w:trPr>
          <w:trHeight w:val="248"/>
        </w:trPr>
        <w:tc>
          <w:tcPr>
            <w:tcW w:w="13599" w:type="dxa"/>
            <w:gridSpan w:val="5"/>
            <w:tcBorders>
              <w:top w:val="single" w:sz="8" w:space="0" w:color="000000"/>
              <w:bottom w:val="single" w:sz="8" w:space="0" w:color="000000"/>
            </w:tcBorders>
            <w:shd w:val="clear" w:color="auto" w:fill="FFFFCC"/>
          </w:tcPr>
          <w:p w:rsidR="00955B9D" w:rsidRPr="00267EE7" w14:paraId="00C2595B" w14:textId="6193AD28">
            <w:pPr>
              <w:pStyle w:val="TableParagraph"/>
              <w:spacing w:before="23" w:line="205" w:lineRule="exact"/>
              <w:ind w:left="25"/>
              <w:rPr>
                <w:rFonts w:asciiTheme="majorEastAsia" w:eastAsiaTheme="majorEastAsia" w:hAnsiTheme="majorEastAsia"/>
                <w:sz w:val="18"/>
                <w:lang w:eastAsia="zh-CN"/>
              </w:rPr>
            </w:pPr>
            <w:r w:rsidRPr="00267EE7">
              <w:rPr>
                <w:rFonts w:asciiTheme="majorEastAsia" w:eastAsiaTheme="majorEastAsia" w:hAnsiTheme="majorEastAsia" w:cs="PingFang TC" w:hint="eastAsia"/>
                <w:w w:val="105"/>
                <w:sz w:val="18"/>
                <w:lang w:eastAsia="zh-CN"/>
              </w:rPr>
              <w:t>申报人的证明</w:t>
            </w:r>
            <w:r w:rsidRPr="00267EE7">
              <w:rPr>
                <w:rFonts w:asciiTheme="majorEastAsia" w:eastAsiaTheme="majorEastAsia" w:hAnsiTheme="majorEastAsia"/>
                <w:w w:val="105"/>
                <w:sz w:val="18"/>
                <w:lang w:eastAsia="zh-CN"/>
              </w:rPr>
              <w:t xml:space="preserve"> - </w:t>
            </w:r>
            <w:r w:rsidRPr="00267EE7">
              <w:rPr>
                <w:rFonts w:asciiTheme="majorEastAsia" w:eastAsiaTheme="majorEastAsia" w:hAnsiTheme="majorEastAsia" w:cs="PingFang TC" w:hint="eastAsia"/>
                <w:w w:val="105"/>
                <w:sz w:val="18"/>
                <w:lang w:eastAsia="zh-CN"/>
              </w:rPr>
              <w:t>我保证，我在本报告中的</w:t>
            </w:r>
            <w:r w:rsidR="00F574B1">
              <w:rPr>
                <w:rFonts w:asciiTheme="majorEastAsia" w:eastAsiaTheme="majorEastAsia" w:hAnsiTheme="majorEastAsia" w:cs="PingFang TC" w:hint="eastAsia"/>
                <w:w w:val="105"/>
                <w:sz w:val="18"/>
                <w:lang w:eastAsia="zh-CN"/>
              </w:rPr>
              <w:t>所有</w:t>
            </w:r>
            <w:r w:rsidRPr="00267EE7">
              <w:rPr>
                <w:rFonts w:asciiTheme="majorEastAsia" w:eastAsiaTheme="majorEastAsia" w:hAnsiTheme="majorEastAsia" w:cs="PingFang TC" w:hint="eastAsia"/>
                <w:w w:val="105"/>
                <w:sz w:val="18"/>
                <w:lang w:eastAsia="zh-CN"/>
              </w:rPr>
              <w:t>陈述</w:t>
            </w:r>
            <w:r w:rsidR="00F574B1">
              <w:rPr>
                <w:rFonts w:asciiTheme="majorEastAsia" w:eastAsiaTheme="majorEastAsia" w:hAnsiTheme="majorEastAsia" w:cs="PingFang TC" w:hint="eastAsia"/>
                <w:w w:val="105"/>
                <w:sz w:val="18"/>
                <w:lang w:eastAsia="zh-CN"/>
              </w:rPr>
              <w:t>尽我所知皆为</w:t>
            </w:r>
            <w:r w:rsidRPr="00267EE7">
              <w:rPr>
                <w:rFonts w:asciiTheme="majorEastAsia" w:eastAsiaTheme="majorEastAsia" w:hAnsiTheme="majorEastAsia" w:cs="PingFang TC" w:hint="eastAsia"/>
                <w:w w:val="105"/>
                <w:sz w:val="18"/>
                <w:lang w:eastAsia="zh-CN"/>
              </w:rPr>
              <w:t>真实、完整和正确的：</w:t>
            </w:r>
          </w:p>
        </w:tc>
      </w:tr>
      <w:tr w14:paraId="68766E51" w14:textId="77777777" w:rsidTr="00563DAF">
        <w:tblPrEx>
          <w:tblW w:w="0" w:type="auto"/>
          <w:tblInd w:w="874" w:type="dxa"/>
          <w:tblLayout w:type="fixed"/>
          <w:tblCellMar>
            <w:left w:w="0" w:type="dxa"/>
            <w:right w:w="0" w:type="dxa"/>
          </w:tblCellMar>
          <w:tblLook w:val="01E0"/>
        </w:tblPrEx>
        <w:trPr>
          <w:trHeight w:val="771"/>
        </w:trPr>
        <w:tc>
          <w:tcPr>
            <w:tcW w:w="6483" w:type="dxa"/>
            <w:gridSpan w:val="3"/>
            <w:tcBorders>
              <w:top w:val="single" w:sz="8" w:space="0" w:color="000000"/>
              <w:right w:val="single" w:sz="8" w:space="0" w:color="000000"/>
            </w:tcBorders>
          </w:tcPr>
          <w:p w:rsidR="00955B9D" w:rsidRPr="00267EE7" w14:paraId="564249C5" w14:textId="77777777">
            <w:pPr>
              <w:pStyle w:val="TableParagraph"/>
              <w:spacing w:before="4"/>
              <w:ind w:left="313"/>
              <w:rPr>
                <w:rFonts w:asciiTheme="majorEastAsia" w:eastAsiaTheme="majorEastAsia" w:hAnsiTheme="majorEastAsia"/>
                <w:sz w:val="18"/>
                <w:lang w:eastAsia="zh-CN"/>
              </w:rPr>
            </w:pPr>
            <w:r w:rsidRPr="00267EE7">
              <w:rPr>
                <w:rFonts w:asciiTheme="majorEastAsia" w:eastAsiaTheme="majorEastAsia" w:hAnsiTheme="majorEastAsia" w:cs="PingFang TC" w:hint="eastAsia"/>
                <w:w w:val="105"/>
                <w:sz w:val="18"/>
                <w:lang w:eastAsia="zh-CN"/>
              </w:rPr>
              <w:t>签名</w:t>
            </w:r>
            <w:r w:rsidRPr="00267EE7">
              <w:rPr>
                <w:rFonts w:asciiTheme="majorEastAsia" w:eastAsiaTheme="majorEastAsia" w:hAnsiTheme="majorEastAsia"/>
                <w:w w:val="105"/>
                <w:sz w:val="18"/>
              </w:rPr>
              <w:t>:</w:t>
            </w:r>
          </w:p>
        </w:tc>
        <w:tc>
          <w:tcPr>
            <w:tcW w:w="7116" w:type="dxa"/>
            <w:gridSpan w:val="2"/>
            <w:tcBorders>
              <w:top w:val="single" w:sz="8" w:space="0" w:color="000000"/>
              <w:left w:val="single" w:sz="8" w:space="0" w:color="000000"/>
            </w:tcBorders>
          </w:tcPr>
          <w:p w:rsidR="00955B9D" w:rsidRPr="00267EE7" w14:paraId="4814FE8E" w14:textId="77777777">
            <w:pPr>
              <w:pStyle w:val="TableParagraph"/>
              <w:spacing w:before="4"/>
              <w:ind w:left="328"/>
              <w:rPr>
                <w:rFonts w:asciiTheme="majorEastAsia" w:eastAsiaTheme="majorEastAsia" w:hAnsiTheme="majorEastAsia"/>
                <w:sz w:val="18"/>
              </w:rPr>
            </w:pPr>
            <w:r w:rsidRPr="00267EE7">
              <w:rPr>
                <w:rFonts w:asciiTheme="majorEastAsia" w:eastAsiaTheme="majorEastAsia" w:hAnsiTheme="majorEastAsia" w:cs="PingFang TC" w:hint="eastAsia"/>
                <w:w w:val="105"/>
                <w:sz w:val="18"/>
                <w:lang w:eastAsia="zh-CN"/>
              </w:rPr>
              <w:t>日期</w:t>
            </w:r>
            <w:r w:rsidRPr="00267EE7">
              <w:rPr>
                <w:rFonts w:asciiTheme="majorEastAsia" w:eastAsiaTheme="majorEastAsia" w:hAnsiTheme="majorEastAsia"/>
                <w:w w:val="105"/>
                <w:sz w:val="18"/>
              </w:rPr>
              <w:t>:</w:t>
            </w:r>
          </w:p>
        </w:tc>
      </w:tr>
    </w:tbl>
    <w:p w:rsidR="00955B9D" w14:paraId="22730660" w14:textId="77777777">
      <w:pPr>
        <w:pStyle w:val="BodyText"/>
        <w:spacing w:before="1"/>
        <w:rPr>
          <w:sz w:val="12"/>
        </w:rPr>
      </w:pPr>
    </w:p>
    <w:tbl>
      <w:tblPr>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6396"/>
        <w:gridCol w:w="7202"/>
      </w:tblGrid>
      <w:tr w14:paraId="4A88FFA2" w14:textId="77777777">
        <w:tblPrEx>
          <w:tblW w:w="0" w:type="auto"/>
          <w:tblInd w:w="8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06"/>
        </w:trPr>
        <w:tc>
          <w:tcPr>
            <w:tcW w:w="13598" w:type="dxa"/>
            <w:gridSpan w:val="2"/>
            <w:tcBorders>
              <w:bottom w:val="single" w:sz="8" w:space="0" w:color="000000"/>
            </w:tcBorders>
            <w:shd w:val="clear" w:color="auto" w:fill="FFFFCC"/>
          </w:tcPr>
          <w:p w:rsidR="00AC2E2E" w:rsidRPr="00AC2E2E" w:rsidP="00AC2E2E" w14:paraId="31C84866" w14:textId="7BE5691E">
            <w:pPr>
              <w:pStyle w:val="TableParagraph"/>
              <w:spacing w:line="148" w:lineRule="exact"/>
              <w:ind w:left="25"/>
              <w:rPr>
                <w:rFonts w:asciiTheme="minorEastAsia" w:eastAsiaTheme="minorEastAsia" w:hAnsiTheme="minorEastAsia"/>
                <w:w w:val="105"/>
                <w:sz w:val="16"/>
                <w:szCs w:val="16"/>
                <w:lang w:eastAsia="zh-CN"/>
              </w:rPr>
            </w:pPr>
            <w:r>
              <w:rPr>
                <w:rFonts w:asciiTheme="minorEastAsia" w:eastAsiaTheme="minorEastAsia" w:hAnsiTheme="minorEastAsia" w:cs="PingFang TC" w:hint="eastAsia"/>
                <w:w w:val="105"/>
                <w:sz w:val="16"/>
                <w:szCs w:val="16"/>
                <w:lang w:eastAsia="zh-CN"/>
              </w:rPr>
              <w:t>伦理办</w:t>
            </w:r>
            <w:r w:rsidRPr="00AC2E2E">
              <w:rPr>
                <w:rFonts w:asciiTheme="minorEastAsia" w:eastAsiaTheme="minorEastAsia" w:hAnsiTheme="minorEastAsia" w:cs="PingFang TC" w:hint="eastAsia"/>
                <w:w w:val="105"/>
                <w:sz w:val="16"/>
                <w:szCs w:val="16"/>
                <w:lang w:eastAsia="zh-CN"/>
              </w:rPr>
              <w:t>机构官员的意见</w:t>
            </w:r>
            <w:r w:rsidRPr="00AC2E2E">
              <w:rPr>
                <w:rFonts w:asciiTheme="minorEastAsia" w:eastAsiaTheme="minorEastAsia" w:hAnsiTheme="minorEastAsia" w:hint="eastAsia"/>
                <w:w w:val="105"/>
                <w:sz w:val="16"/>
                <w:szCs w:val="16"/>
                <w:lang w:eastAsia="zh-CN"/>
              </w:rPr>
              <w:t>——</w:t>
            </w:r>
            <w:r w:rsidRPr="00AC2E2E">
              <w:rPr>
                <w:rFonts w:asciiTheme="minorEastAsia" w:eastAsiaTheme="minorEastAsia" w:hAnsiTheme="minorEastAsia" w:cs="PingFang TC" w:hint="eastAsia"/>
                <w:w w:val="105"/>
                <w:sz w:val="16"/>
                <w:szCs w:val="16"/>
                <w:lang w:eastAsia="zh-CN"/>
              </w:rPr>
              <w:t>根据本报告中包含的信息，得出结论</w:t>
            </w:r>
            <w:r>
              <w:rPr>
                <w:rFonts w:asciiTheme="minorEastAsia" w:eastAsiaTheme="minorEastAsia" w:hAnsiTheme="minorEastAsia" w:cs="PingFang TC" w:hint="eastAsia"/>
                <w:w w:val="105"/>
                <w:sz w:val="16"/>
                <w:szCs w:val="16"/>
                <w:lang w:eastAsia="zh-CN"/>
              </w:rPr>
              <w:t>，</w:t>
            </w:r>
            <w:r w:rsidRPr="00AC2E2E">
              <w:rPr>
                <w:rFonts w:asciiTheme="minorEastAsia" w:eastAsiaTheme="minorEastAsia" w:hAnsiTheme="minorEastAsia" w:cs="PingFang TC" w:hint="eastAsia"/>
                <w:w w:val="105"/>
                <w:sz w:val="16"/>
                <w:szCs w:val="16"/>
                <w:lang w:eastAsia="zh-CN"/>
              </w:rPr>
              <w:t>我认为申报者遵守了适用的法律法规</w:t>
            </w:r>
          </w:p>
          <w:p w:rsidR="00955B9D" w:rsidP="00AC2E2E" w14:paraId="6B8E3B62" w14:textId="77777777">
            <w:pPr>
              <w:pStyle w:val="TableParagraph"/>
              <w:spacing w:before="33" w:line="205" w:lineRule="exact"/>
              <w:ind w:left="25"/>
              <w:rPr>
                <w:sz w:val="18"/>
                <w:lang w:eastAsia="zh-CN"/>
              </w:rPr>
            </w:pPr>
            <w:r w:rsidRPr="00AC2E2E">
              <w:rPr>
                <w:rFonts w:asciiTheme="minorEastAsia" w:eastAsiaTheme="minorEastAsia" w:hAnsiTheme="minorEastAsia" w:cs="PingFang TC" w:hint="eastAsia"/>
                <w:w w:val="105"/>
                <w:sz w:val="16"/>
                <w:szCs w:val="16"/>
                <w:lang w:eastAsia="zh-CN"/>
              </w:rPr>
              <w:t>（</w:t>
            </w:r>
            <w:r w:rsidR="00563DAF">
              <w:rPr>
                <w:rFonts w:asciiTheme="minorEastAsia" w:eastAsiaTheme="minorEastAsia" w:hAnsiTheme="minorEastAsia" w:cs="PingFang TC" w:hint="eastAsia"/>
                <w:w w:val="105"/>
                <w:sz w:val="16"/>
                <w:szCs w:val="16"/>
                <w:lang w:eastAsia="zh-CN"/>
              </w:rPr>
              <w:t>以</w:t>
            </w:r>
            <w:r w:rsidRPr="00AC2E2E">
              <w:rPr>
                <w:rFonts w:asciiTheme="minorEastAsia" w:eastAsiaTheme="minorEastAsia" w:hAnsiTheme="minorEastAsia" w:cs="PingFang TC" w:hint="eastAsia"/>
                <w:w w:val="105"/>
                <w:sz w:val="16"/>
                <w:szCs w:val="16"/>
                <w:lang w:eastAsia="zh-CN"/>
              </w:rPr>
              <w:t>以下的评论为准</w:t>
            </w:r>
            <w:r w:rsidRPr="00AC2E2E">
              <w:rPr>
                <w:rFonts w:ascii="PingFang TC" w:eastAsia="PingFang TC" w:hAnsi="PingFang TC" w:cs="PingFang TC" w:hint="eastAsia"/>
                <w:w w:val="105"/>
                <w:sz w:val="18"/>
                <w:lang w:eastAsia="zh-CN"/>
              </w:rPr>
              <w:t>）</w:t>
            </w:r>
            <w:r>
              <w:rPr>
                <w:w w:val="105"/>
                <w:sz w:val="18"/>
                <w:lang w:eastAsia="zh-CN"/>
              </w:rPr>
              <w:t xml:space="preserve"> </w:t>
            </w:r>
          </w:p>
        </w:tc>
      </w:tr>
      <w:tr w14:paraId="08F9DB2B" w14:textId="77777777">
        <w:tblPrEx>
          <w:tblW w:w="0" w:type="auto"/>
          <w:tblInd w:w="874" w:type="dxa"/>
          <w:tblLayout w:type="fixed"/>
          <w:tblCellMar>
            <w:left w:w="0" w:type="dxa"/>
            <w:right w:w="0" w:type="dxa"/>
          </w:tblCellMar>
          <w:tblLook w:val="01E0"/>
        </w:tblPrEx>
        <w:trPr>
          <w:trHeight w:val="781"/>
        </w:trPr>
        <w:tc>
          <w:tcPr>
            <w:tcW w:w="6396" w:type="dxa"/>
            <w:tcBorders>
              <w:top w:val="single" w:sz="8" w:space="0" w:color="000000"/>
              <w:bottom w:val="single" w:sz="8" w:space="0" w:color="000000"/>
              <w:right w:val="single" w:sz="8" w:space="0" w:color="000000"/>
            </w:tcBorders>
          </w:tcPr>
          <w:p w:rsidR="00955B9D" w14:paraId="04C3CC63" w14:textId="77777777">
            <w:pPr>
              <w:pStyle w:val="TableParagraph"/>
              <w:spacing w:before="4"/>
              <w:ind w:left="313"/>
              <w:rPr>
                <w:sz w:val="18"/>
              </w:rPr>
            </w:pPr>
            <w:r w:rsidRPr="00267EE7">
              <w:rPr>
                <w:rFonts w:asciiTheme="majorEastAsia" w:eastAsiaTheme="majorEastAsia" w:hAnsiTheme="majorEastAsia" w:cs="PingFang TC" w:hint="eastAsia"/>
                <w:w w:val="105"/>
                <w:sz w:val="18"/>
                <w:lang w:eastAsia="zh-CN"/>
              </w:rPr>
              <w:t>签名</w:t>
            </w:r>
            <w:r w:rsidRPr="00267EE7">
              <w:rPr>
                <w:rFonts w:asciiTheme="majorEastAsia" w:eastAsiaTheme="majorEastAsia" w:hAnsiTheme="majorEastAsia"/>
                <w:w w:val="105"/>
                <w:sz w:val="18"/>
              </w:rPr>
              <w:t>:</w:t>
            </w:r>
          </w:p>
        </w:tc>
        <w:tc>
          <w:tcPr>
            <w:tcW w:w="7202" w:type="dxa"/>
            <w:tcBorders>
              <w:top w:val="single" w:sz="8" w:space="0" w:color="000000"/>
              <w:left w:val="single" w:sz="8" w:space="0" w:color="000000"/>
              <w:bottom w:val="single" w:sz="8" w:space="0" w:color="000000"/>
            </w:tcBorders>
          </w:tcPr>
          <w:p w:rsidR="00955B9D" w14:paraId="66849FF8" w14:textId="77777777">
            <w:pPr>
              <w:pStyle w:val="TableParagraph"/>
              <w:spacing w:before="4"/>
              <w:ind w:left="328"/>
              <w:rPr>
                <w:sz w:val="18"/>
              </w:rPr>
            </w:pPr>
            <w:r w:rsidRPr="00267EE7">
              <w:rPr>
                <w:rFonts w:asciiTheme="majorEastAsia" w:eastAsiaTheme="majorEastAsia" w:hAnsiTheme="majorEastAsia" w:cs="PingFang TC" w:hint="eastAsia"/>
                <w:w w:val="105"/>
                <w:sz w:val="18"/>
                <w:lang w:eastAsia="zh-CN"/>
              </w:rPr>
              <w:t>日期</w:t>
            </w:r>
            <w:r w:rsidRPr="00267EE7">
              <w:rPr>
                <w:rFonts w:asciiTheme="majorEastAsia" w:eastAsiaTheme="majorEastAsia" w:hAnsiTheme="majorEastAsia"/>
                <w:w w:val="105"/>
                <w:sz w:val="18"/>
              </w:rPr>
              <w:t>:</w:t>
            </w:r>
          </w:p>
        </w:tc>
      </w:tr>
      <w:tr w14:paraId="2F64E002" w14:textId="77777777">
        <w:tblPrEx>
          <w:tblW w:w="0" w:type="auto"/>
          <w:tblInd w:w="874" w:type="dxa"/>
          <w:tblLayout w:type="fixed"/>
          <w:tblCellMar>
            <w:left w:w="0" w:type="dxa"/>
            <w:right w:w="0" w:type="dxa"/>
          </w:tblCellMar>
          <w:tblLook w:val="01E0"/>
        </w:tblPrEx>
        <w:trPr>
          <w:trHeight w:val="248"/>
        </w:trPr>
        <w:tc>
          <w:tcPr>
            <w:tcW w:w="13598" w:type="dxa"/>
            <w:gridSpan w:val="2"/>
            <w:tcBorders>
              <w:top w:val="single" w:sz="8" w:space="0" w:color="000000"/>
              <w:bottom w:val="single" w:sz="8" w:space="0" w:color="000000"/>
            </w:tcBorders>
            <w:shd w:val="clear" w:color="auto" w:fill="FFFFCC"/>
          </w:tcPr>
          <w:p w:rsidR="00955B9D" w14:paraId="7459AD93" w14:textId="77777777">
            <w:pPr>
              <w:pStyle w:val="TableParagraph"/>
              <w:spacing w:before="23" w:line="205" w:lineRule="exact"/>
              <w:ind w:left="25"/>
              <w:rPr>
                <w:sz w:val="18"/>
              </w:rPr>
            </w:pPr>
            <w:r w:rsidRPr="00AC2E2E">
              <w:rPr>
                <w:rFonts w:asciiTheme="minorEastAsia" w:eastAsiaTheme="minorEastAsia" w:hAnsiTheme="minorEastAsia" w:cs="PingFang TC" w:hint="eastAsia"/>
                <w:w w:val="105"/>
                <w:sz w:val="16"/>
                <w:szCs w:val="16"/>
              </w:rPr>
              <w:t>其他审核人</w:t>
            </w:r>
            <w:r w:rsidRPr="00AC2E2E">
              <w:rPr>
                <w:rFonts w:asciiTheme="minorEastAsia" w:eastAsiaTheme="minorEastAsia" w:hAnsiTheme="minorEastAsia" w:cs="PingFang TC" w:hint="eastAsia"/>
                <w:w w:val="105"/>
                <w:sz w:val="16"/>
                <w:szCs w:val="16"/>
              </w:rPr>
              <w:t>：</w:t>
            </w:r>
          </w:p>
        </w:tc>
      </w:tr>
      <w:tr w14:paraId="4A439EE5" w14:textId="77777777">
        <w:tblPrEx>
          <w:tblW w:w="0" w:type="auto"/>
          <w:tblInd w:w="874" w:type="dxa"/>
          <w:tblLayout w:type="fixed"/>
          <w:tblCellMar>
            <w:left w:w="0" w:type="dxa"/>
            <w:right w:w="0" w:type="dxa"/>
          </w:tblCellMar>
          <w:tblLook w:val="01E0"/>
        </w:tblPrEx>
        <w:trPr>
          <w:trHeight w:val="781"/>
        </w:trPr>
        <w:tc>
          <w:tcPr>
            <w:tcW w:w="6396" w:type="dxa"/>
            <w:tcBorders>
              <w:top w:val="single" w:sz="8" w:space="0" w:color="000000"/>
              <w:bottom w:val="single" w:sz="8" w:space="0" w:color="000000"/>
              <w:right w:val="single" w:sz="8" w:space="0" w:color="000000"/>
            </w:tcBorders>
          </w:tcPr>
          <w:p w:rsidR="00955B9D" w14:paraId="4BF26D17" w14:textId="77777777">
            <w:pPr>
              <w:pStyle w:val="TableParagraph"/>
              <w:spacing w:before="4"/>
              <w:ind w:left="313"/>
              <w:rPr>
                <w:sz w:val="18"/>
              </w:rPr>
            </w:pPr>
            <w:r w:rsidRPr="00267EE7">
              <w:rPr>
                <w:rFonts w:asciiTheme="majorEastAsia" w:eastAsiaTheme="majorEastAsia" w:hAnsiTheme="majorEastAsia" w:cs="PingFang TC" w:hint="eastAsia"/>
                <w:w w:val="105"/>
                <w:sz w:val="18"/>
                <w:lang w:eastAsia="zh-CN"/>
              </w:rPr>
              <w:t>签名</w:t>
            </w:r>
            <w:r w:rsidRPr="00267EE7">
              <w:rPr>
                <w:rFonts w:asciiTheme="majorEastAsia" w:eastAsiaTheme="majorEastAsia" w:hAnsiTheme="majorEastAsia"/>
                <w:w w:val="105"/>
                <w:sz w:val="18"/>
              </w:rPr>
              <w:t>:</w:t>
            </w:r>
          </w:p>
        </w:tc>
        <w:tc>
          <w:tcPr>
            <w:tcW w:w="7202" w:type="dxa"/>
            <w:tcBorders>
              <w:top w:val="single" w:sz="8" w:space="0" w:color="000000"/>
              <w:left w:val="single" w:sz="8" w:space="0" w:color="000000"/>
              <w:bottom w:val="single" w:sz="8" w:space="0" w:color="000000"/>
            </w:tcBorders>
          </w:tcPr>
          <w:p w:rsidR="00955B9D" w14:paraId="2E4FE652" w14:textId="77777777">
            <w:pPr>
              <w:pStyle w:val="TableParagraph"/>
              <w:spacing w:before="4"/>
              <w:ind w:left="328"/>
              <w:rPr>
                <w:sz w:val="18"/>
              </w:rPr>
            </w:pPr>
            <w:r w:rsidRPr="00267EE7">
              <w:rPr>
                <w:rFonts w:asciiTheme="majorEastAsia" w:eastAsiaTheme="majorEastAsia" w:hAnsiTheme="majorEastAsia" w:cs="PingFang TC" w:hint="eastAsia"/>
                <w:w w:val="105"/>
                <w:sz w:val="18"/>
                <w:lang w:eastAsia="zh-CN"/>
              </w:rPr>
              <w:t>日期</w:t>
            </w:r>
            <w:r w:rsidRPr="00267EE7">
              <w:rPr>
                <w:rFonts w:asciiTheme="majorEastAsia" w:eastAsiaTheme="majorEastAsia" w:hAnsiTheme="majorEastAsia"/>
                <w:w w:val="105"/>
                <w:sz w:val="18"/>
              </w:rPr>
              <w:t>:</w:t>
            </w:r>
          </w:p>
        </w:tc>
      </w:tr>
      <w:tr w14:paraId="1A7A789F" w14:textId="77777777">
        <w:tblPrEx>
          <w:tblW w:w="0" w:type="auto"/>
          <w:tblInd w:w="874" w:type="dxa"/>
          <w:tblLayout w:type="fixed"/>
          <w:tblCellMar>
            <w:left w:w="0" w:type="dxa"/>
            <w:right w:w="0" w:type="dxa"/>
          </w:tblCellMar>
          <w:tblLook w:val="01E0"/>
        </w:tblPrEx>
        <w:trPr>
          <w:trHeight w:val="248"/>
        </w:trPr>
        <w:tc>
          <w:tcPr>
            <w:tcW w:w="13598" w:type="dxa"/>
            <w:gridSpan w:val="2"/>
            <w:tcBorders>
              <w:top w:val="single" w:sz="8" w:space="0" w:color="000000"/>
              <w:bottom w:val="single" w:sz="8" w:space="0" w:color="000000"/>
            </w:tcBorders>
            <w:shd w:val="clear" w:color="auto" w:fill="FFFFCC"/>
          </w:tcPr>
          <w:p w:rsidR="00955B9D" w14:paraId="1F339F7E" w14:textId="5CDE6A89">
            <w:pPr>
              <w:pStyle w:val="TableParagraph"/>
              <w:spacing w:before="23" w:line="205" w:lineRule="exact"/>
              <w:ind w:left="25"/>
              <w:rPr>
                <w:sz w:val="18"/>
                <w:lang w:eastAsia="zh-CN"/>
              </w:rPr>
            </w:pPr>
            <w:r w:rsidRPr="00AC2E2E">
              <w:rPr>
                <w:rFonts w:asciiTheme="minorEastAsia" w:eastAsiaTheme="minorEastAsia" w:hAnsiTheme="minorEastAsia" w:cs="PingFang TC" w:hint="eastAsia"/>
                <w:w w:val="105"/>
                <w:sz w:val="16"/>
                <w:szCs w:val="16"/>
                <w:lang w:eastAsia="zh-CN"/>
              </w:rPr>
              <w:t>美国政府</w:t>
            </w:r>
            <w:r w:rsidR="00F574B1">
              <w:rPr>
                <w:rFonts w:asciiTheme="minorEastAsia" w:eastAsiaTheme="minorEastAsia" w:hAnsiTheme="minorEastAsia" w:cs="PingFang TC" w:hint="eastAsia"/>
                <w:w w:val="105"/>
                <w:sz w:val="16"/>
                <w:szCs w:val="16"/>
                <w:lang w:eastAsia="zh-CN"/>
              </w:rPr>
              <w:t>伦理</w:t>
            </w:r>
            <w:r w:rsidRPr="00AC2E2E">
              <w:rPr>
                <w:rFonts w:asciiTheme="minorEastAsia" w:eastAsiaTheme="minorEastAsia" w:hAnsiTheme="minorEastAsia" w:cs="PingFang TC" w:hint="eastAsia"/>
                <w:w w:val="105"/>
                <w:sz w:val="16"/>
                <w:szCs w:val="16"/>
                <w:lang w:eastAsia="zh-CN"/>
              </w:rPr>
              <w:t>办公室</w:t>
            </w:r>
            <w:r w:rsidR="00F574B1">
              <w:rPr>
                <w:rFonts w:asciiTheme="minorEastAsia" w:eastAsiaTheme="minorEastAsia" w:hAnsiTheme="minorEastAsia" w:cs="PingFang TC" w:hint="eastAsia"/>
                <w:w w:val="105"/>
                <w:sz w:val="16"/>
                <w:szCs w:val="16"/>
                <w:lang w:eastAsia="zh-CN"/>
              </w:rPr>
              <w:t>认证</w:t>
            </w:r>
            <w:r w:rsidRPr="00AC2E2E">
              <w:rPr>
                <w:rFonts w:asciiTheme="minorEastAsia" w:eastAsiaTheme="minorEastAsia" w:hAnsiTheme="minorEastAsia" w:cs="PingFang TC" w:hint="eastAsia"/>
                <w:w w:val="105"/>
                <w:sz w:val="16"/>
                <w:szCs w:val="16"/>
                <w:lang w:eastAsia="zh-CN"/>
              </w:rPr>
              <w:t>（如需要）：</w:t>
            </w:r>
          </w:p>
        </w:tc>
      </w:tr>
      <w:tr w14:paraId="3D0A4C72" w14:textId="77777777">
        <w:tblPrEx>
          <w:tblW w:w="0" w:type="auto"/>
          <w:tblInd w:w="874" w:type="dxa"/>
          <w:tblLayout w:type="fixed"/>
          <w:tblCellMar>
            <w:left w:w="0" w:type="dxa"/>
            <w:right w:w="0" w:type="dxa"/>
          </w:tblCellMar>
          <w:tblLook w:val="01E0"/>
        </w:tblPrEx>
        <w:trPr>
          <w:trHeight w:val="771"/>
        </w:trPr>
        <w:tc>
          <w:tcPr>
            <w:tcW w:w="6396" w:type="dxa"/>
            <w:tcBorders>
              <w:top w:val="single" w:sz="8" w:space="0" w:color="000000"/>
              <w:right w:val="single" w:sz="8" w:space="0" w:color="000000"/>
            </w:tcBorders>
          </w:tcPr>
          <w:p w:rsidR="00955B9D" w14:paraId="6772290D" w14:textId="77777777">
            <w:pPr>
              <w:pStyle w:val="TableParagraph"/>
              <w:spacing w:before="4"/>
              <w:ind w:left="313"/>
              <w:rPr>
                <w:sz w:val="18"/>
              </w:rPr>
            </w:pPr>
            <w:r w:rsidRPr="00267EE7">
              <w:rPr>
                <w:rFonts w:asciiTheme="majorEastAsia" w:eastAsiaTheme="majorEastAsia" w:hAnsiTheme="majorEastAsia" w:cs="PingFang TC" w:hint="eastAsia"/>
                <w:w w:val="105"/>
                <w:sz w:val="18"/>
                <w:lang w:eastAsia="zh-CN"/>
              </w:rPr>
              <w:t>签名</w:t>
            </w:r>
            <w:r w:rsidRPr="00267EE7">
              <w:rPr>
                <w:rFonts w:asciiTheme="majorEastAsia" w:eastAsiaTheme="majorEastAsia" w:hAnsiTheme="majorEastAsia"/>
                <w:w w:val="105"/>
                <w:sz w:val="18"/>
              </w:rPr>
              <w:t>:</w:t>
            </w:r>
          </w:p>
        </w:tc>
        <w:tc>
          <w:tcPr>
            <w:tcW w:w="7202" w:type="dxa"/>
            <w:tcBorders>
              <w:top w:val="single" w:sz="8" w:space="0" w:color="000000"/>
              <w:left w:val="single" w:sz="8" w:space="0" w:color="000000"/>
            </w:tcBorders>
          </w:tcPr>
          <w:p w:rsidR="00955B9D" w14:paraId="219DC7E4" w14:textId="77777777">
            <w:pPr>
              <w:pStyle w:val="TableParagraph"/>
              <w:spacing w:before="4"/>
              <w:ind w:left="328"/>
              <w:rPr>
                <w:sz w:val="18"/>
              </w:rPr>
            </w:pPr>
            <w:r w:rsidRPr="00267EE7">
              <w:rPr>
                <w:rFonts w:asciiTheme="majorEastAsia" w:eastAsiaTheme="majorEastAsia" w:hAnsiTheme="majorEastAsia" w:cs="PingFang TC" w:hint="eastAsia"/>
                <w:w w:val="105"/>
                <w:sz w:val="18"/>
                <w:lang w:eastAsia="zh-CN"/>
              </w:rPr>
              <w:t>日期</w:t>
            </w:r>
            <w:r w:rsidRPr="00267EE7">
              <w:rPr>
                <w:rFonts w:asciiTheme="majorEastAsia" w:eastAsiaTheme="majorEastAsia" w:hAnsiTheme="majorEastAsia"/>
                <w:w w:val="105"/>
                <w:sz w:val="18"/>
              </w:rPr>
              <w:t>:</w:t>
            </w:r>
          </w:p>
        </w:tc>
      </w:tr>
    </w:tbl>
    <w:p w:rsidR="00955B9D" w14:paraId="4F238A5A" w14:textId="77777777">
      <w:pPr>
        <w:pStyle w:val="BodyText"/>
        <w:spacing w:before="2"/>
        <w:rPr>
          <w:sz w:val="7"/>
        </w:rPr>
      </w:pPr>
      <w:r>
        <w:rPr>
          <w:noProof/>
        </w:rPr>
        <mc:AlternateContent>
          <mc:Choice Requires="wpg">
            <w:drawing>
              <wp:anchor distT="0" distB="0" distL="0" distR="0" simplePos="0" relativeHeight="251660288" behindDoc="1" locked="0" layoutInCell="1" allowOverlap="1">
                <wp:simplePos x="0" y="0"/>
                <wp:positionH relativeFrom="page">
                  <wp:posOffset>1162050</wp:posOffset>
                </wp:positionH>
                <wp:positionV relativeFrom="paragraph">
                  <wp:posOffset>88265</wp:posOffset>
                </wp:positionV>
                <wp:extent cx="8656320" cy="862965"/>
                <wp:effectExtent l="0" t="0" r="5080" b="13335"/>
                <wp:wrapTopAndBottom/>
                <wp:docPr id="54" name="Group 54"/>
                <wp:cNvGraphicFramePr/>
                <a:graphic xmlns:a="http://schemas.openxmlformats.org/drawingml/2006/main">
                  <a:graphicData uri="http://schemas.microsoft.com/office/word/2010/wordprocessingGroup">
                    <wpg:wgp xmlns:wpg="http://schemas.microsoft.com/office/word/2010/wordprocessingGroup">
                      <wpg:cNvGrpSpPr/>
                      <wpg:grpSpPr>
                        <a:xfrm>
                          <a:off x="0" y="0"/>
                          <a:ext cx="8656320" cy="862965"/>
                          <a:chOff x="1830" y="139"/>
                          <a:chExt cx="13632" cy="1359"/>
                        </a:xfrm>
                      </wpg:grpSpPr>
                      <wps:wsp xmlns:wps="http://schemas.microsoft.com/office/word/2010/wordprocessingShape">
                        <wps:cNvPr id="55" name="Rectangle 61"/>
                        <wps:cNvSpPr/>
                        <wps:spPr bwMode="auto">
                          <a:xfrm>
                            <a:off x="1853" y="153"/>
                            <a:ext cx="13594" cy="274"/>
                          </a:xfrm>
                          <a:prstGeom prst="rect">
                            <a:avLst/>
                          </a:prstGeom>
                          <a:solidFill>
                            <a:srgbClr val="FFFF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6" name="Line 60"/>
                        <wps:cNvCnPr/>
                        <wps:spPr bwMode="auto">
                          <a:xfrm>
                            <a:off x="1847" y="139"/>
                            <a:ext cx="0" cy="1359"/>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 name="Line 59"/>
                        <wps:cNvCnPr/>
                        <wps:spPr bwMode="auto">
                          <a:xfrm>
                            <a:off x="15445" y="173"/>
                            <a:ext cx="0" cy="1325"/>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 name="Rectangle 58"/>
                        <wps:cNvSpPr/>
                        <wps:spPr bwMode="auto">
                          <a:xfrm>
                            <a:off x="1863" y="139"/>
                            <a:ext cx="13599" cy="3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59" name="Line 57"/>
                        <wps:cNvCnPr/>
                        <wps:spPr bwMode="auto">
                          <a:xfrm>
                            <a:off x="1864" y="422"/>
                            <a:ext cx="13564"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 name="Line 56"/>
                        <wps:cNvCnPr/>
                        <wps:spPr bwMode="auto">
                          <a:xfrm>
                            <a:off x="1864" y="1481"/>
                            <a:ext cx="13598"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 name="Text Box 55"/>
                        <wps:cNvSpPr txBox="1"/>
                        <wps:spPr bwMode="auto">
                          <a:xfrm>
                            <a:off x="1863" y="172"/>
                            <a:ext cx="13565" cy="241"/>
                          </a:xfrm>
                          <a:prstGeom prst="rect">
                            <a:avLst/>
                          </a:prstGeom>
                          <a:solidFill>
                            <a:srgbClr val="FFFF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14:textId="77777777">
                              <w:pPr>
                                <w:spacing w:before="14"/>
                                <w:ind w:left="14"/>
                                <w:rPr>
                                  <w:sz w:val="18"/>
                                </w:rPr>
                              </w:pPr>
                              <w:r w:rsidRPr="00AC2E2E">
                                <w:rPr>
                                  <w:rFonts w:asciiTheme="majorEastAsia" w:eastAsiaTheme="majorEastAsia" w:hAnsiTheme="majorEastAsia" w:cs="PingFang TC" w:hint="eastAsia"/>
                                  <w:w w:val="105"/>
                                  <w:sz w:val="18"/>
                                </w:rPr>
                                <w:t>审查官员的评论</w:t>
                              </w:r>
                              <w:r w:rsidRPr="00AC2E2E">
                                <w:rPr>
                                  <w:rFonts w:ascii="PingFang TC" w:eastAsia="PingFang TC" w:hAnsi="PingFang TC" w:cs="PingFang TC" w:hint="eastAsia"/>
                                  <w:w w:val="105"/>
                                  <w:sz w:val="18"/>
                                </w:rPr>
                                <w:t>：</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54" o:spid="_x0000_s1025" style="width:681.6pt;height:67.95pt;margin-top:6.95pt;margin-left:91.5pt;mso-position-horizontal-relative:page;mso-wrap-distance-left:0;mso-wrap-distance-right:0;position:absolute;z-index:-251655168" coordorigin="1830,139" coordsize="13632,1359">
                <v:rect id="Rectangle 61" o:spid="_x0000_s1026" style="width:13594;height:274;left:1853;mso-wrap-style:square;position:absolute;top:153;visibility:visible;v-text-anchor:top" fillcolor="#ffc" stroked="f">
                  <v:path arrowok="t"/>
                </v:rect>
                <v:line id="Line 60" o:spid="_x0000_s1027" style="mso-wrap-style:square;position:absolute;visibility:visible" from="1847,139" to="1847,1498" o:connectortype="straight" strokeweight="1.68pt"/>
                <v:line id="Line 59" o:spid="_x0000_s1028" style="mso-wrap-style:square;position:absolute;visibility:visible" from="15445,173" to="15445,1498" o:connectortype="straight" strokeweight="1.68pt"/>
                <v:rect id="Rectangle 58" o:spid="_x0000_s1029" style="width:13599;height:34;left:1863;mso-wrap-style:square;position:absolute;top:139;visibility:visible;v-text-anchor:top" fillcolor="black" stroked="f">
                  <v:path arrowok="t"/>
                </v:rect>
                <v:line id="Line 57" o:spid="_x0000_s1030" style="mso-wrap-style:square;position:absolute;visibility:visible" from="1864,422" to="15428,422" o:connectortype="straight" strokeweight="0.96pt"/>
                <v:line id="Line 56" o:spid="_x0000_s1031" style="mso-wrap-style:square;position:absolute;visibility:visible" from="1864,1481" to="15462,1481" o:connectortype="straight" strokeweight="1.68pt"/>
                <v:shapetype id="_x0000_t202" coordsize="21600,21600" o:spt="202" path="m,l,21600r21600,l21600,xe">
                  <v:stroke joinstyle="miter"/>
                  <v:path gradientshapeok="t" o:connecttype="rect"/>
                </v:shapetype>
                <v:shape id="Text Box 55" o:spid="_x0000_s1032" type="#_x0000_t202" style="width:13565;height:241;left:1863;mso-wrap-style:square;position:absolute;top:172;visibility:visible;v-text-anchor:top" fillcolor="#ffc" stroked="f">
                  <v:path arrowok="t" textboxrect="0,0,21600,21600"/>
                  <v:textbox inset="0,0,0,0">
                    <w:txbxContent>
                      <w:p w:rsidR="00955B9D" w14:paraId="603651AC" w14:textId="77777777">
                        <w:pPr>
                          <w:spacing w:before="14"/>
                          <w:ind w:left="14"/>
                          <w:rPr>
                            <w:sz w:val="18"/>
                          </w:rPr>
                        </w:pPr>
                        <w:r w:rsidRPr="00AC2E2E">
                          <w:rPr>
                            <w:rFonts w:asciiTheme="majorEastAsia" w:eastAsiaTheme="majorEastAsia" w:hAnsiTheme="majorEastAsia" w:cs="PingFang TC" w:hint="eastAsia"/>
                            <w:w w:val="105"/>
                            <w:sz w:val="18"/>
                          </w:rPr>
                          <w:t>审查官员的评论</w:t>
                        </w:r>
                        <w:r w:rsidRPr="00AC2E2E">
                          <w:rPr>
                            <w:rFonts w:ascii="PingFang TC" w:eastAsia="PingFang TC" w:hAnsi="PingFang TC" w:cs="PingFang TC" w:hint="eastAsia"/>
                            <w:w w:val="105"/>
                            <w:sz w:val="18"/>
                          </w:rPr>
                          <w:t>：</w:t>
                        </w:r>
                      </w:p>
                    </w:txbxContent>
                  </v:textbox>
                </v:shape>
                <w10:wrap type="topAndBottom"/>
              </v:group>
            </w:pict>
          </mc:Fallback>
        </mc:AlternateContent>
      </w:r>
    </w:p>
    <w:p w:rsidR="00955B9D" w14:paraId="217F8FD7" w14:textId="77777777">
      <w:pPr>
        <w:rPr>
          <w:sz w:val="7"/>
        </w:rPr>
        <w:sectPr>
          <w:headerReference w:type="default" r:id="rId14"/>
          <w:pgSz w:w="16840" w:h="11910" w:orient="landscape"/>
          <w:pgMar w:top="740" w:right="1240" w:bottom="280" w:left="1000" w:header="0" w:footer="0" w:gutter="0"/>
          <w:cols w:space="72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2885"/>
        <w:gridCol w:w="1623"/>
        <w:gridCol w:w="3082"/>
        <w:gridCol w:w="2987"/>
        <w:gridCol w:w="1276"/>
        <w:gridCol w:w="1280"/>
      </w:tblGrid>
      <w:tr w14:paraId="5A760D56" w14:textId="77777777">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0877" w:type="dxa"/>
            <w:gridSpan w:val="5"/>
            <w:tcBorders>
              <w:bottom w:val="single" w:sz="8" w:space="0" w:color="000000"/>
            </w:tcBorders>
            <w:shd w:val="clear" w:color="auto" w:fill="FFFFCC"/>
          </w:tcPr>
          <w:p w:rsidR="00955B9D" w:rsidRPr="00A968C4" w14:paraId="35BDE939" w14:textId="77777777">
            <w:pPr>
              <w:pStyle w:val="TableParagraph"/>
              <w:spacing w:line="194" w:lineRule="exact"/>
              <w:ind w:left="25"/>
              <w:rPr>
                <w:rFonts w:asciiTheme="majorEastAsia" w:eastAsiaTheme="majorEastAsia" w:hAnsiTheme="majorEastAsia" w:cs="PingFang TC"/>
                <w:b/>
                <w:bCs/>
                <w:w w:val="105"/>
                <w:sz w:val="18"/>
                <w:lang w:eastAsia="zh-CN"/>
              </w:rPr>
            </w:pPr>
            <w:bookmarkStart w:id="28" w:name="Part_1:_Filer's_Positions_Held_Outside_U"/>
            <w:bookmarkEnd w:id="28"/>
            <w:r w:rsidRPr="00A968C4">
              <w:rPr>
                <w:rFonts w:asciiTheme="majorEastAsia" w:eastAsiaTheme="majorEastAsia" w:hAnsiTheme="majorEastAsia" w:cs="PingFang TC" w:hint="eastAsia"/>
                <w:b/>
                <w:bCs/>
                <w:w w:val="105"/>
                <w:sz w:val="18"/>
                <w:lang w:eastAsia="zh-CN"/>
              </w:rPr>
              <w:t>申报人姓名</w:t>
            </w:r>
          </w:p>
        </w:tc>
        <w:tc>
          <w:tcPr>
            <w:tcW w:w="2556" w:type="dxa"/>
            <w:gridSpan w:val="2"/>
            <w:tcBorders>
              <w:bottom w:val="single" w:sz="8" w:space="0" w:color="000000"/>
            </w:tcBorders>
            <w:shd w:val="clear" w:color="auto" w:fill="FFFFCC"/>
          </w:tcPr>
          <w:p w:rsidR="00955B9D" w:rsidRPr="00A968C4" w14:paraId="51A8F970" w14:textId="77777777">
            <w:pPr>
              <w:pStyle w:val="TableParagraph"/>
              <w:spacing w:line="194" w:lineRule="exact"/>
              <w:ind w:left="25"/>
              <w:rPr>
                <w:rFonts w:asciiTheme="majorEastAsia" w:eastAsiaTheme="majorEastAsia" w:hAnsiTheme="majorEastAsia" w:cs="PingFang TC"/>
                <w:b/>
                <w:bCs/>
                <w:w w:val="105"/>
                <w:sz w:val="18"/>
                <w:lang w:eastAsia="zh-CN"/>
              </w:rPr>
            </w:pPr>
            <w:r w:rsidRPr="00A968C4">
              <w:rPr>
                <w:rFonts w:asciiTheme="majorEastAsia" w:eastAsiaTheme="majorEastAsia" w:hAnsiTheme="majorEastAsia" w:cs="PingFang TC" w:hint="eastAsia"/>
                <w:b/>
                <w:bCs/>
                <w:w w:val="105"/>
                <w:sz w:val="18"/>
                <w:lang w:eastAsia="zh-CN"/>
              </w:rPr>
              <w:t>页码</w:t>
            </w:r>
          </w:p>
        </w:tc>
      </w:tr>
      <w:tr w14:paraId="54978DBC" w14:textId="77777777">
        <w:tblPrEx>
          <w:tblW w:w="0" w:type="auto"/>
          <w:tblInd w:w="154" w:type="dxa"/>
          <w:tblLayout w:type="fixed"/>
          <w:tblCellMar>
            <w:left w:w="0" w:type="dxa"/>
            <w:right w:w="0" w:type="dxa"/>
          </w:tblCellMar>
          <w:tblLook w:val="01E0"/>
        </w:tblPrEx>
        <w:trPr>
          <w:trHeight w:val="233"/>
        </w:trPr>
        <w:tc>
          <w:tcPr>
            <w:tcW w:w="10877" w:type="dxa"/>
            <w:gridSpan w:val="5"/>
            <w:tcBorders>
              <w:top w:val="single" w:sz="8" w:space="0" w:color="000000"/>
            </w:tcBorders>
          </w:tcPr>
          <w:p w:rsidR="00955B9D" w14:paraId="7DEA794D" w14:textId="77777777">
            <w:pPr>
              <w:pStyle w:val="TableParagraph"/>
              <w:rPr>
                <w:sz w:val="16"/>
              </w:rPr>
            </w:pPr>
          </w:p>
        </w:tc>
        <w:tc>
          <w:tcPr>
            <w:tcW w:w="2556" w:type="dxa"/>
            <w:gridSpan w:val="2"/>
            <w:tcBorders>
              <w:top w:val="single" w:sz="8" w:space="0" w:color="000000"/>
            </w:tcBorders>
          </w:tcPr>
          <w:p w:rsidR="00955B9D" w14:paraId="273C6FBE" w14:textId="77777777">
            <w:pPr>
              <w:pStyle w:val="TableParagraph"/>
              <w:rPr>
                <w:sz w:val="16"/>
              </w:rPr>
            </w:pPr>
          </w:p>
        </w:tc>
      </w:tr>
      <w:tr w14:paraId="12ABBF9A" w14:textId="77777777">
        <w:tblPrEx>
          <w:tblW w:w="0" w:type="auto"/>
          <w:tblInd w:w="154" w:type="dxa"/>
          <w:tblLayout w:type="fixed"/>
          <w:tblCellMar>
            <w:left w:w="0" w:type="dxa"/>
            <w:right w:w="0" w:type="dxa"/>
          </w:tblCellMar>
          <w:tblLook w:val="01E0"/>
        </w:tblPrEx>
        <w:trPr>
          <w:trHeight w:val="242"/>
        </w:trPr>
        <w:tc>
          <w:tcPr>
            <w:tcW w:w="13433" w:type="dxa"/>
            <w:gridSpan w:val="7"/>
            <w:shd w:val="clear" w:color="auto" w:fill="FFFFCC"/>
          </w:tcPr>
          <w:p w:rsidR="00955B9D" w:rsidRPr="00A968C4" w14:paraId="55254A99" w14:textId="77777777">
            <w:pPr>
              <w:pStyle w:val="TableParagraph"/>
              <w:spacing w:line="223" w:lineRule="exact"/>
              <w:ind w:left="30"/>
              <w:rPr>
                <w:rFonts w:asciiTheme="majorEastAsia" w:eastAsiaTheme="majorEastAsia" w:hAnsiTheme="majorEastAsia"/>
                <w:b/>
                <w:sz w:val="21"/>
                <w:lang w:eastAsia="zh-CN"/>
              </w:rPr>
            </w:pPr>
            <w:r w:rsidRPr="00A968C4">
              <w:rPr>
                <w:rFonts w:asciiTheme="majorEastAsia" w:eastAsiaTheme="majorEastAsia" w:hAnsiTheme="majorEastAsia" w:cs="PingFang TC" w:hint="eastAsia"/>
                <w:b/>
                <w:w w:val="105"/>
                <w:sz w:val="21"/>
                <w:lang w:eastAsia="zh-CN"/>
              </w:rPr>
              <w:t>第</w:t>
            </w:r>
            <w:r w:rsidRPr="00A968C4">
              <w:rPr>
                <w:rFonts w:asciiTheme="majorEastAsia" w:eastAsiaTheme="majorEastAsia" w:hAnsiTheme="majorEastAsia"/>
                <w:b/>
                <w:w w:val="105"/>
                <w:sz w:val="21"/>
                <w:lang w:eastAsia="zh-CN"/>
              </w:rPr>
              <w:t xml:space="preserve"> 1 </w:t>
            </w:r>
            <w:r w:rsidRPr="00A968C4">
              <w:rPr>
                <w:rFonts w:asciiTheme="majorEastAsia" w:eastAsiaTheme="majorEastAsia" w:hAnsiTheme="majorEastAsia" w:cs="PingFang TC" w:hint="eastAsia"/>
                <w:b/>
                <w:w w:val="105"/>
                <w:sz w:val="21"/>
                <w:lang w:eastAsia="zh-CN"/>
              </w:rPr>
              <w:t>部分：申报人在美国政府以外的职位</w:t>
            </w:r>
          </w:p>
        </w:tc>
      </w:tr>
      <w:tr w14:paraId="28E933E4" w14:textId="77777777">
        <w:tblPrEx>
          <w:tblW w:w="0" w:type="auto"/>
          <w:tblInd w:w="154" w:type="dxa"/>
          <w:tblLayout w:type="fixed"/>
          <w:tblCellMar>
            <w:left w:w="0" w:type="dxa"/>
            <w:right w:w="0" w:type="dxa"/>
          </w:tblCellMar>
          <w:tblLook w:val="01E0"/>
        </w:tblPrEx>
        <w:trPr>
          <w:trHeight w:val="228"/>
        </w:trPr>
        <w:tc>
          <w:tcPr>
            <w:tcW w:w="300" w:type="dxa"/>
            <w:tcBorders>
              <w:right w:val="single" w:sz="8" w:space="0" w:color="000000"/>
            </w:tcBorders>
            <w:shd w:val="clear" w:color="auto" w:fill="FFFFCC"/>
          </w:tcPr>
          <w:p w:rsidR="00955B9D" w14:paraId="61E23FA0" w14:textId="77777777">
            <w:pPr>
              <w:pStyle w:val="TableParagraph"/>
              <w:spacing w:before="24"/>
              <w:ind w:left="20"/>
              <w:rPr>
                <w:b/>
                <w:sz w:val="14"/>
              </w:rPr>
            </w:pPr>
            <w:r>
              <w:rPr>
                <w:b/>
                <w:w w:val="102"/>
                <w:sz w:val="14"/>
              </w:rPr>
              <w:t>#</w:t>
            </w:r>
          </w:p>
        </w:tc>
        <w:tc>
          <w:tcPr>
            <w:tcW w:w="2885" w:type="dxa"/>
            <w:tcBorders>
              <w:left w:val="single" w:sz="8" w:space="0" w:color="000000"/>
              <w:right w:val="single" w:sz="8" w:space="0" w:color="000000"/>
            </w:tcBorders>
            <w:shd w:val="clear" w:color="auto" w:fill="FFFFCC"/>
          </w:tcPr>
          <w:p w:rsidR="00955B9D" w:rsidRPr="00A968C4" w14:paraId="3FAFBE4F" w14:textId="77777777">
            <w:pPr>
              <w:pStyle w:val="TableParagraph"/>
              <w:spacing w:before="6" w:line="202" w:lineRule="exact"/>
              <w:ind w:left="40"/>
              <w:rPr>
                <w:rFonts w:asciiTheme="majorEastAsia" w:eastAsiaTheme="majorEastAsia" w:hAnsiTheme="majorEastAsia"/>
                <w:b/>
                <w:sz w:val="18"/>
              </w:rPr>
            </w:pPr>
            <w:r w:rsidRPr="00A968C4">
              <w:rPr>
                <w:rFonts w:asciiTheme="majorEastAsia" w:eastAsiaTheme="majorEastAsia" w:hAnsiTheme="majorEastAsia" w:cs="PingFang TC" w:hint="eastAsia"/>
                <w:b/>
                <w:sz w:val="18"/>
              </w:rPr>
              <w:t>机构名称</w:t>
            </w:r>
          </w:p>
        </w:tc>
        <w:tc>
          <w:tcPr>
            <w:tcW w:w="1623" w:type="dxa"/>
            <w:tcBorders>
              <w:left w:val="single" w:sz="8" w:space="0" w:color="000000"/>
              <w:right w:val="single" w:sz="8" w:space="0" w:color="000000"/>
            </w:tcBorders>
            <w:shd w:val="clear" w:color="auto" w:fill="FFFFCC"/>
          </w:tcPr>
          <w:p w:rsidR="00955B9D" w:rsidRPr="00A968C4" w14:paraId="5424A6BA" w14:textId="77777777">
            <w:pPr>
              <w:pStyle w:val="TableParagraph"/>
              <w:spacing w:before="6" w:line="202" w:lineRule="exact"/>
              <w:ind w:left="40"/>
              <w:rPr>
                <w:rFonts w:asciiTheme="majorEastAsia" w:eastAsiaTheme="majorEastAsia" w:hAnsiTheme="majorEastAsia"/>
                <w:b/>
                <w:sz w:val="18"/>
              </w:rPr>
            </w:pPr>
            <w:r w:rsidRPr="00A968C4">
              <w:rPr>
                <w:rFonts w:asciiTheme="majorEastAsia" w:eastAsiaTheme="majorEastAsia" w:hAnsiTheme="majorEastAsia" w:cs="PingFang TC" w:hint="eastAsia"/>
                <w:b/>
                <w:sz w:val="18"/>
              </w:rPr>
              <w:t>市</w:t>
            </w:r>
            <w:r>
              <w:rPr>
                <w:rFonts w:asciiTheme="majorEastAsia" w:eastAsiaTheme="majorEastAsia" w:hAnsiTheme="majorEastAsia" w:cs="PingFang TC" w:hint="eastAsia"/>
                <w:b/>
                <w:sz w:val="18"/>
                <w:lang w:eastAsia="zh-CN"/>
              </w:rPr>
              <w:t>/</w:t>
            </w:r>
            <w:r w:rsidRPr="00A968C4">
              <w:rPr>
                <w:rFonts w:asciiTheme="majorEastAsia" w:eastAsiaTheme="majorEastAsia" w:hAnsiTheme="majorEastAsia" w:cs="PingFang TC" w:hint="eastAsia"/>
                <w:b/>
                <w:sz w:val="18"/>
              </w:rPr>
              <w:t>州</w:t>
            </w:r>
          </w:p>
        </w:tc>
        <w:tc>
          <w:tcPr>
            <w:tcW w:w="3082" w:type="dxa"/>
            <w:tcBorders>
              <w:left w:val="single" w:sz="8" w:space="0" w:color="000000"/>
              <w:right w:val="single" w:sz="8" w:space="0" w:color="000000"/>
            </w:tcBorders>
            <w:shd w:val="clear" w:color="auto" w:fill="FFFFCC"/>
          </w:tcPr>
          <w:p w:rsidR="00955B9D" w:rsidRPr="00A968C4" w14:paraId="1D1D1918" w14:textId="77777777">
            <w:pPr>
              <w:pStyle w:val="TableParagraph"/>
              <w:spacing w:before="6" w:line="202" w:lineRule="exact"/>
              <w:ind w:left="39"/>
              <w:rPr>
                <w:rFonts w:asciiTheme="majorEastAsia" w:eastAsiaTheme="majorEastAsia" w:hAnsiTheme="majorEastAsia"/>
                <w:b/>
                <w:sz w:val="18"/>
              </w:rPr>
            </w:pPr>
            <w:r>
              <w:rPr>
                <w:rFonts w:asciiTheme="majorEastAsia" w:eastAsiaTheme="majorEastAsia" w:hAnsiTheme="majorEastAsia" w:cs="PingFang TC" w:hint="eastAsia"/>
                <w:b/>
                <w:sz w:val="18"/>
                <w:lang w:eastAsia="zh-CN"/>
              </w:rPr>
              <w:t>机构</w:t>
            </w:r>
            <w:r w:rsidRPr="00A968C4">
              <w:rPr>
                <w:rFonts w:asciiTheme="majorEastAsia" w:eastAsiaTheme="majorEastAsia" w:hAnsiTheme="majorEastAsia" w:cs="PingFang TC" w:hint="eastAsia"/>
                <w:b/>
                <w:sz w:val="18"/>
              </w:rPr>
              <w:t>类型</w:t>
            </w:r>
          </w:p>
        </w:tc>
        <w:tc>
          <w:tcPr>
            <w:tcW w:w="2987" w:type="dxa"/>
            <w:tcBorders>
              <w:left w:val="single" w:sz="8" w:space="0" w:color="000000"/>
              <w:right w:val="single" w:sz="8" w:space="0" w:color="000000"/>
            </w:tcBorders>
            <w:shd w:val="clear" w:color="auto" w:fill="FFFFCC"/>
          </w:tcPr>
          <w:p w:rsidR="00955B9D" w:rsidRPr="00A968C4" w14:paraId="00587A4D" w14:textId="77777777">
            <w:pPr>
              <w:pStyle w:val="TableParagraph"/>
              <w:spacing w:before="6" w:line="202" w:lineRule="exact"/>
              <w:ind w:left="39"/>
              <w:rPr>
                <w:rFonts w:asciiTheme="majorEastAsia" w:eastAsiaTheme="majorEastAsia" w:hAnsiTheme="majorEastAsia"/>
                <w:b/>
                <w:sz w:val="18"/>
              </w:rPr>
            </w:pPr>
            <w:r w:rsidRPr="00A968C4">
              <w:rPr>
                <w:rFonts w:asciiTheme="majorEastAsia" w:eastAsiaTheme="majorEastAsia" w:hAnsiTheme="majorEastAsia" w:cs="PingFang TC" w:hint="eastAsia"/>
                <w:b/>
                <w:sz w:val="18"/>
                <w:lang w:eastAsia="zh-CN"/>
              </w:rPr>
              <w:t>从事职位</w:t>
            </w:r>
          </w:p>
        </w:tc>
        <w:tc>
          <w:tcPr>
            <w:tcW w:w="1276" w:type="dxa"/>
            <w:tcBorders>
              <w:left w:val="single" w:sz="8" w:space="0" w:color="000000"/>
              <w:right w:val="single" w:sz="8" w:space="0" w:color="000000"/>
            </w:tcBorders>
            <w:shd w:val="clear" w:color="auto" w:fill="FFFFCC"/>
          </w:tcPr>
          <w:p w:rsidR="00955B9D" w:rsidRPr="00A968C4" w14:paraId="5D588183" w14:textId="77777777">
            <w:pPr>
              <w:pStyle w:val="TableParagraph"/>
              <w:spacing w:before="6" w:line="202" w:lineRule="exact"/>
              <w:ind w:left="426"/>
              <w:rPr>
                <w:rFonts w:asciiTheme="majorEastAsia" w:eastAsiaTheme="majorEastAsia" w:hAnsiTheme="majorEastAsia"/>
                <w:b/>
                <w:sz w:val="18"/>
              </w:rPr>
            </w:pPr>
            <w:r w:rsidRPr="00A968C4">
              <w:rPr>
                <w:rFonts w:asciiTheme="majorEastAsia" w:eastAsiaTheme="majorEastAsia" w:hAnsiTheme="majorEastAsia" w:cs="PingFang TC" w:hint="eastAsia"/>
                <w:b/>
                <w:sz w:val="18"/>
                <w:lang w:eastAsia="zh-CN"/>
              </w:rPr>
              <w:t>从</w:t>
            </w:r>
          </w:p>
        </w:tc>
        <w:tc>
          <w:tcPr>
            <w:tcW w:w="1280" w:type="dxa"/>
            <w:tcBorders>
              <w:left w:val="single" w:sz="8" w:space="0" w:color="000000"/>
            </w:tcBorders>
            <w:shd w:val="clear" w:color="auto" w:fill="FFFFCC"/>
          </w:tcPr>
          <w:p w:rsidR="00955B9D" w:rsidRPr="00A968C4" w14:paraId="276D5882" w14:textId="77777777">
            <w:pPr>
              <w:pStyle w:val="TableParagraph"/>
              <w:spacing w:before="6" w:line="202" w:lineRule="exact"/>
              <w:ind w:left="523" w:right="474"/>
              <w:jc w:val="center"/>
              <w:rPr>
                <w:rFonts w:asciiTheme="majorEastAsia" w:eastAsiaTheme="majorEastAsia" w:hAnsiTheme="majorEastAsia"/>
                <w:b/>
                <w:sz w:val="18"/>
              </w:rPr>
            </w:pPr>
            <w:r w:rsidRPr="00A968C4">
              <w:rPr>
                <w:rFonts w:asciiTheme="majorEastAsia" w:eastAsiaTheme="majorEastAsia" w:hAnsiTheme="majorEastAsia" w:cs="PingFang TC" w:hint="eastAsia"/>
                <w:b/>
                <w:sz w:val="18"/>
                <w:lang w:eastAsia="zh-CN"/>
              </w:rPr>
              <w:t>至</w:t>
            </w:r>
          </w:p>
        </w:tc>
      </w:tr>
      <w:tr w14:paraId="3E52CBD4" w14:textId="77777777">
        <w:tblPrEx>
          <w:tblW w:w="0" w:type="auto"/>
          <w:tblInd w:w="154" w:type="dxa"/>
          <w:tblLayout w:type="fixed"/>
          <w:tblCellMar>
            <w:left w:w="0" w:type="dxa"/>
            <w:right w:w="0" w:type="dxa"/>
          </w:tblCellMar>
          <w:tblLook w:val="01E0"/>
        </w:tblPrEx>
        <w:trPr>
          <w:trHeight w:val="392"/>
        </w:trPr>
        <w:tc>
          <w:tcPr>
            <w:tcW w:w="300" w:type="dxa"/>
            <w:tcBorders>
              <w:bottom w:val="single" w:sz="8" w:space="0" w:color="000000"/>
              <w:right w:val="single" w:sz="8" w:space="0" w:color="000000"/>
            </w:tcBorders>
          </w:tcPr>
          <w:p w:rsidR="00955B9D" w14:paraId="1578824E" w14:textId="77777777">
            <w:pPr>
              <w:pStyle w:val="TableParagraph"/>
              <w:spacing w:line="189" w:lineRule="exact"/>
              <w:ind w:left="25"/>
              <w:rPr>
                <w:sz w:val="18"/>
              </w:rPr>
            </w:pPr>
            <w:r>
              <w:rPr>
                <w:sz w:val="18"/>
              </w:rPr>
              <w:t>1.</w:t>
            </w:r>
          </w:p>
        </w:tc>
        <w:tc>
          <w:tcPr>
            <w:tcW w:w="2885" w:type="dxa"/>
            <w:tcBorders>
              <w:left w:val="single" w:sz="8" w:space="0" w:color="000000"/>
              <w:bottom w:val="single" w:sz="8" w:space="0" w:color="000000"/>
              <w:right w:val="single" w:sz="8" w:space="0" w:color="000000"/>
            </w:tcBorders>
          </w:tcPr>
          <w:p w:rsidR="00955B9D" w14:paraId="4B2BA0F5" w14:textId="77777777">
            <w:pPr>
              <w:pStyle w:val="TableParagraph"/>
              <w:rPr>
                <w:sz w:val="18"/>
              </w:rPr>
            </w:pPr>
          </w:p>
        </w:tc>
        <w:tc>
          <w:tcPr>
            <w:tcW w:w="1623" w:type="dxa"/>
            <w:tcBorders>
              <w:left w:val="single" w:sz="8" w:space="0" w:color="000000"/>
              <w:bottom w:val="single" w:sz="8" w:space="0" w:color="000000"/>
              <w:right w:val="single" w:sz="8" w:space="0" w:color="000000"/>
            </w:tcBorders>
          </w:tcPr>
          <w:p w:rsidR="00955B9D" w14:paraId="63CAC0CD" w14:textId="77777777">
            <w:pPr>
              <w:pStyle w:val="TableParagraph"/>
              <w:rPr>
                <w:sz w:val="18"/>
              </w:rPr>
            </w:pPr>
          </w:p>
        </w:tc>
        <w:tc>
          <w:tcPr>
            <w:tcW w:w="3082" w:type="dxa"/>
            <w:tcBorders>
              <w:left w:val="single" w:sz="8" w:space="0" w:color="000000"/>
              <w:bottom w:val="single" w:sz="8" w:space="0" w:color="000000"/>
              <w:right w:val="single" w:sz="8" w:space="0" w:color="000000"/>
            </w:tcBorders>
          </w:tcPr>
          <w:p w:rsidR="00955B9D" w14:paraId="74536497" w14:textId="77777777">
            <w:pPr>
              <w:pStyle w:val="TableParagraph"/>
              <w:rPr>
                <w:sz w:val="18"/>
              </w:rPr>
            </w:pPr>
          </w:p>
        </w:tc>
        <w:tc>
          <w:tcPr>
            <w:tcW w:w="2987" w:type="dxa"/>
            <w:tcBorders>
              <w:left w:val="single" w:sz="8" w:space="0" w:color="000000"/>
              <w:bottom w:val="single" w:sz="8" w:space="0" w:color="000000"/>
              <w:right w:val="single" w:sz="8" w:space="0" w:color="000000"/>
            </w:tcBorders>
          </w:tcPr>
          <w:p w:rsidR="00955B9D" w14:paraId="3E46F92E" w14:textId="77777777">
            <w:pPr>
              <w:pStyle w:val="TableParagraph"/>
              <w:rPr>
                <w:sz w:val="18"/>
              </w:rPr>
            </w:pPr>
          </w:p>
        </w:tc>
        <w:tc>
          <w:tcPr>
            <w:tcW w:w="1276" w:type="dxa"/>
            <w:tcBorders>
              <w:left w:val="single" w:sz="8" w:space="0" w:color="000000"/>
              <w:bottom w:val="single" w:sz="8" w:space="0" w:color="000000"/>
              <w:right w:val="single" w:sz="8" w:space="0" w:color="000000"/>
            </w:tcBorders>
          </w:tcPr>
          <w:p w:rsidR="00955B9D" w14:paraId="43D22B28" w14:textId="77777777">
            <w:pPr>
              <w:pStyle w:val="TableParagraph"/>
              <w:rPr>
                <w:sz w:val="18"/>
              </w:rPr>
            </w:pPr>
          </w:p>
        </w:tc>
        <w:tc>
          <w:tcPr>
            <w:tcW w:w="1280" w:type="dxa"/>
            <w:tcBorders>
              <w:left w:val="single" w:sz="8" w:space="0" w:color="000000"/>
              <w:bottom w:val="single" w:sz="8" w:space="0" w:color="000000"/>
            </w:tcBorders>
          </w:tcPr>
          <w:p w:rsidR="00955B9D" w14:paraId="70CE8860" w14:textId="77777777">
            <w:pPr>
              <w:pStyle w:val="TableParagraph"/>
              <w:rPr>
                <w:sz w:val="18"/>
              </w:rPr>
            </w:pPr>
          </w:p>
        </w:tc>
      </w:tr>
      <w:tr w14:paraId="401A02E7"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09624EB9" w14:textId="77777777">
            <w:pPr>
              <w:pStyle w:val="TableParagraph"/>
              <w:spacing w:line="204" w:lineRule="exact"/>
              <w:ind w:left="25"/>
              <w:rPr>
                <w:sz w:val="18"/>
              </w:rPr>
            </w:pPr>
            <w:r>
              <w:rPr>
                <w:sz w:val="18"/>
              </w:rPr>
              <w:t>2.</w:t>
            </w:r>
          </w:p>
        </w:tc>
        <w:tc>
          <w:tcPr>
            <w:tcW w:w="2885" w:type="dxa"/>
            <w:tcBorders>
              <w:top w:val="single" w:sz="8" w:space="0" w:color="000000"/>
              <w:left w:val="single" w:sz="8" w:space="0" w:color="000000"/>
              <w:bottom w:val="single" w:sz="8" w:space="0" w:color="000000"/>
              <w:right w:val="single" w:sz="8" w:space="0" w:color="000000"/>
            </w:tcBorders>
          </w:tcPr>
          <w:p w:rsidR="00955B9D" w14:paraId="1B72C65B"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1D305EE9"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63B5DFEB"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535C1AF4"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0F82E1A7"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2B17836F" w14:textId="77777777">
            <w:pPr>
              <w:pStyle w:val="TableParagraph"/>
              <w:rPr>
                <w:sz w:val="18"/>
              </w:rPr>
            </w:pPr>
          </w:p>
        </w:tc>
      </w:tr>
      <w:tr w14:paraId="5E10181D"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40EE3FFE" w14:textId="77777777">
            <w:pPr>
              <w:pStyle w:val="TableParagraph"/>
              <w:spacing w:line="204" w:lineRule="exact"/>
              <w:ind w:left="25"/>
              <w:rPr>
                <w:sz w:val="18"/>
              </w:rPr>
            </w:pPr>
            <w:r>
              <w:rPr>
                <w:sz w:val="18"/>
              </w:rPr>
              <w:t>3.</w:t>
            </w:r>
          </w:p>
        </w:tc>
        <w:tc>
          <w:tcPr>
            <w:tcW w:w="2885" w:type="dxa"/>
            <w:tcBorders>
              <w:top w:val="single" w:sz="8" w:space="0" w:color="000000"/>
              <w:left w:val="single" w:sz="8" w:space="0" w:color="000000"/>
              <w:bottom w:val="single" w:sz="8" w:space="0" w:color="000000"/>
              <w:right w:val="single" w:sz="8" w:space="0" w:color="000000"/>
            </w:tcBorders>
          </w:tcPr>
          <w:p w:rsidR="00955B9D" w14:paraId="0F19D894"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6D966F6B"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3F3D4AEA"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2D6FD457"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3631E592"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3340F552" w14:textId="77777777">
            <w:pPr>
              <w:pStyle w:val="TableParagraph"/>
              <w:rPr>
                <w:sz w:val="18"/>
              </w:rPr>
            </w:pPr>
          </w:p>
        </w:tc>
      </w:tr>
      <w:tr w14:paraId="0B78BD72"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2A79FBC2" w14:textId="77777777">
            <w:pPr>
              <w:pStyle w:val="TableParagraph"/>
              <w:spacing w:line="204" w:lineRule="exact"/>
              <w:ind w:left="25"/>
              <w:rPr>
                <w:sz w:val="18"/>
              </w:rPr>
            </w:pPr>
            <w:r>
              <w:rPr>
                <w:sz w:val="18"/>
              </w:rPr>
              <w:t>4.</w:t>
            </w:r>
          </w:p>
        </w:tc>
        <w:tc>
          <w:tcPr>
            <w:tcW w:w="2885" w:type="dxa"/>
            <w:tcBorders>
              <w:top w:val="single" w:sz="8" w:space="0" w:color="000000"/>
              <w:left w:val="single" w:sz="8" w:space="0" w:color="000000"/>
              <w:bottom w:val="single" w:sz="8" w:space="0" w:color="000000"/>
              <w:right w:val="single" w:sz="8" w:space="0" w:color="000000"/>
            </w:tcBorders>
          </w:tcPr>
          <w:p w:rsidR="00955B9D" w14:paraId="24BC188C"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5F0668E2"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13F27E85"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58EC74AE"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0245122E"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2ED70F75" w14:textId="77777777">
            <w:pPr>
              <w:pStyle w:val="TableParagraph"/>
              <w:rPr>
                <w:sz w:val="18"/>
              </w:rPr>
            </w:pPr>
          </w:p>
        </w:tc>
      </w:tr>
      <w:tr w14:paraId="14AD36A8"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320882E6" w14:textId="77777777">
            <w:pPr>
              <w:pStyle w:val="TableParagraph"/>
              <w:spacing w:line="204" w:lineRule="exact"/>
              <w:ind w:left="25"/>
              <w:rPr>
                <w:sz w:val="18"/>
              </w:rPr>
            </w:pPr>
            <w:r>
              <w:rPr>
                <w:sz w:val="18"/>
              </w:rPr>
              <w:t>5.</w:t>
            </w:r>
          </w:p>
        </w:tc>
        <w:tc>
          <w:tcPr>
            <w:tcW w:w="2885" w:type="dxa"/>
            <w:tcBorders>
              <w:top w:val="single" w:sz="8" w:space="0" w:color="000000"/>
              <w:left w:val="single" w:sz="8" w:space="0" w:color="000000"/>
              <w:bottom w:val="single" w:sz="8" w:space="0" w:color="000000"/>
              <w:right w:val="single" w:sz="8" w:space="0" w:color="000000"/>
            </w:tcBorders>
          </w:tcPr>
          <w:p w:rsidR="00955B9D" w14:paraId="0B928C26"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10173213"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64E8B314"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4E2AFE9A"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627628D8"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6A09CA92" w14:textId="77777777">
            <w:pPr>
              <w:pStyle w:val="TableParagraph"/>
              <w:rPr>
                <w:sz w:val="18"/>
              </w:rPr>
            </w:pPr>
          </w:p>
        </w:tc>
      </w:tr>
      <w:tr w14:paraId="05559063"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541688EC" w14:textId="77777777">
            <w:pPr>
              <w:pStyle w:val="TableParagraph"/>
              <w:spacing w:line="204" w:lineRule="exact"/>
              <w:ind w:left="25"/>
              <w:rPr>
                <w:sz w:val="18"/>
              </w:rPr>
            </w:pPr>
            <w:r>
              <w:rPr>
                <w:sz w:val="18"/>
              </w:rPr>
              <w:t>6.</w:t>
            </w:r>
          </w:p>
        </w:tc>
        <w:tc>
          <w:tcPr>
            <w:tcW w:w="2885" w:type="dxa"/>
            <w:tcBorders>
              <w:top w:val="single" w:sz="8" w:space="0" w:color="000000"/>
              <w:left w:val="single" w:sz="8" w:space="0" w:color="000000"/>
              <w:bottom w:val="single" w:sz="8" w:space="0" w:color="000000"/>
              <w:right w:val="single" w:sz="8" w:space="0" w:color="000000"/>
            </w:tcBorders>
          </w:tcPr>
          <w:p w:rsidR="00955B9D" w14:paraId="7F8FA0EB"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441D59BF"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3508D053"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2E2CD51F"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08F8DF5B"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4E9D5869" w14:textId="77777777">
            <w:pPr>
              <w:pStyle w:val="TableParagraph"/>
              <w:rPr>
                <w:sz w:val="18"/>
              </w:rPr>
            </w:pPr>
          </w:p>
        </w:tc>
      </w:tr>
      <w:tr w14:paraId="64DE6970"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3E90CA15" w14:textId="77777777">
            <w:pPr>
              <w:pStyle w:val="TableParagraph"/>
              <w:spacing w:line="204" w:lineRule="exact"/>
              <w:ind w:left="25"/>
              <w:rPr>
                <w:sz w:val="18"/>
              </w:rPr>
            </w:pPr>
            <w:r>
              <w:rPr>
                <w:sz w:val="18"/>
              </w:rPr>
              <w:t>7.</w:t>
            </w:r>
          </w:p>
        </w:tc>
        <w:tc>
          <w:tcPr>
            <w:tcW w:w="2885" w:type="dxa"/>
            <w:tcBorders>
              <w:top w:val="single" w:sz="8" w:space="0" w:color="000000"/>
              <w:left w:val="single" w:sz="8" w:space="0" w:color="000000"/>
              <w:bottom w:val="single" w:sz="8" w:space="0" w:color="000000"/>
              <w:right w:val="single" w:sz="8" w:space="0" w:color="000000"/>
            </w:tcBorders>
          </w:tcPr>
          <w:p w:rsidR="00955B9D" w14:paraId="53A5503C"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0803E804"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18E8893E"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2BE5D44F"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2B0EAACD"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6CBB349D" w14:textId="77777777">
            <w:pPr>
              <w:pStyle w:val="TableParagraph"/>
              <w:rPr>
                <w:sz w:val="18"/>
              </w:rPr>
            </w:pPr>
          </w:p>
        </w:tc>
      </w:tr>
      <w:tr w14:paraId="35F6CF90"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437FD803" w14:textId="77777777">
            <w:pPr>
              <w:pStyle w:val="TableParagraph"/>
              <w:spacing w:line="204" w:lineRule="exact"/>
              <w:ind w:left="25"/>
              <w:rPr>
                <w:sz w:val="18"/>
              </w:rPr>
            </w:pPr>
            <w:r>
              <w:rPr>
                <w:sz w:val="18"/>
              </w:rPr>
              <w:t>8.</w:t>
            </w:r>
          </w:p>
        </w:tc>
        <w:tc>
          <w:tcPr>
            <w:tcW w:w="2885" w:type="dxa"/>
            <w:tcBorders>
              <w:top w:val="single" w:sz="8" w:space="0" w:color="000000"/>
              <w:left w:val="single" w:sz="8" w:space="0" w:color="000000"/>
              <w:bottom w:val="single" w:sz="8" w:space="0" w:color="000000"/>
              <w:right w:val="single" w:sz="8" w:space="0" w:color="000000"/>
            </w:tcBorders>
          </w:tcPr>
          <w:p w:rsidR="00955B9D" w14:paraId="1A8EBB44"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70B2E0D0"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196785D9"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33869A18"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4DD25067"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1863566A" w14:textId="77777777">
            <w:pPr>
              <w:pStyle w:val="TableParagraph"/>
              <w:rPr>
                <w:sz w:val="18"/>
              </w:rPr>
            </w:pPr>
          </w:p>
        </w:tc>
      </w:tr>
      <w:tr w14:paraId="3A5B7F94"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5885A3D9" w14:textId="77777777">
            <w:pPr>
              <w:pStyle w:val="TableParagraph"/>
              <w:spacing w:line="204" w:lineRule="exact"/>
              <w:ind w:left="25"/>
              <w:rPr>
                <w:sz w:val="18"/>
              </w:rPr>
            </w:pPr>
            <w:r>
              <w:rPr>
                <w:sz w:val="18"/>
              </w:rPr>
              <w:t>9.</w:t>
            </w:r>
          </w:p>
        </w:tc>
        <w:tc>
          <w:tcPr>
            <w:tcW w:w="2885" w:type="dxa"/>
            <w:tcBorders>
              <w:top w:val="single" w:sz="8" w:space="0" w:color="000000"/>
              <w:left w:val="single" w:sz="8" w:space="0" w:color="000000"/>
              <w:bottom w:val="single" w:sz="8" w:space="0" w:color="000000"/>
              <w:right w:val="single" w:sz="8" w:space="0" w:color="000000"/>
            </w:tcBorders>
          </w:tcPr>
          <w:p w:rsidR="00955B9D" w14:paraId="19EBA230"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7FB9C38E"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149020AA"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7841D9D2"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114E32BF"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7FFD7AC3" w14:textId="77777777">
            <w:pPr>
              <w:pStyle w:val="TableParagraph"/>
              <w:rPr>
                <w:sz w:val="18"/>
              </w:rPr>
            </w:pPr>
          </w:p>
        </w:tc>
      </w:tr>
      <w:tr w14:paraId="3093FF60"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633A2A9A" w14:textId="77777777">
            <w:pPr>
              <w:pStyle w:val="TableParagraph"/>
              <w:spacing w:line="204" w:lineRule="exact"/>
              <w:ind w:left="25"/>
              <w:rPr>
                <w:sz w:val="18"/>
              </w:rPr>
            </w:pPr>
            <w:r>
              <w:rPr>
                <w:sz w:val="18"/>
              </w:rPr>
              <w:t>10.</w:t>
            </w:r>
          </w:p>
        </w:tc>
        <w:tc>
          <w:tcPr>
            <w:tcW w:w="2885" w:type="dxa"/>
            <w:tcBorders>
              <w:top w:val="single" w:sz="8" w:space="0" w:color="000000"/>
              <w:left w:val="single" w:sz="8" w:space="0" w:color="000000"/>
              <w:bottom w:val="single" w:sz="8" w:space="0" w:color="000000"/>
              <w:right w:val="single" w:sz="8" w:space="0" w:color="000000"/>
            </w:tcBorders>
          </w:tcPr>
          <w:p w:rsidR="00955B9D" w14:paraId="49814DFB"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00996F94"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195A28A1"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32D5743E"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41D94601"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475F5D88" w14:textId="77777777">
            <w:pPr>
              <w:pStyle w:val="TableParagraph"/>
              <w:rPr>
                <w:sz w:val="18"/>
              </w:rPr>
            </w:pPr>
          </w:p>
        </w:tc>
      </w:tr>
      <w:tr w14:paraId="4A073F30"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38B8DEF7" w14:textId="77777777">
            <w:pPr>
              <w:pStyle w:val="TableParagraph"/>
              <w:spacing w:line="204" w:lineRule="exact"/>
              <w:ind w:left="25"/>
              <w:rPr>
                <w:sz w:val="18"/>
              </w:rPr>
            </w:pPr>
            <w:r>
              <w:rPr>
                <w:sz w:val="18"/>
              </w:rPr>
              <w:t>11.</w:t>
            </w:r>
          </w:p>
        </w:tc>
        <w:tc>
          <w:tcPr>
            <w:tcW w:w="2885" w:type="dxa"/>
            <w:tcBorders>
              <w:top w:val="single" w:sz="8" w:space="0" w:color="000000"/>
              <w:left w:val="single" w:sz="8" w:space="0" w:color="000000"/>
              <w:bottom w:val="single" w:sz="8" w:space="0" w:color="000000"/>
              <w:right w:val="single" w:sz="8" w:space="0" w:color="000000"/>
            </w:tcBorders>
          </w:tcPr>
          <w:p w:rsidR="00955B9D" w14:paraId="274E8273"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09EF2BA8"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376A7026"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095D2A6A"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5630D85B"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2AE90F93" w14:textId="77777777">
            <w:pPr>
              <w:pStyle w:val="TableParagraph"/>
              <w:rPr>
                <w:sz w:val="18"/>
              </w:rPr>
            </w:pPr>
          </w:p>
        </w:tc>
      </w:tr>
      <w:tr w14:paraId="3950D24D"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130FE48A" w14:textId="77777777">
            <w:pPr>
              <w:pStyle w:val="TableParagraph"/>
              <w:spacing w:line="204" w:lineRule="exact"/>
              <w:ind w:left="25"/>
              <w:rPr>
                <w:sz w:val="18"/>
              </w:rPr>
            </w:pPr>
            <w:r>
              <w:rPr>
                <w:sz w:val="18"/>
              </w:rPr>
              <w:t>12.</w:t>
            </w:r>
          </w:p>
        </w:tc>
        <w:tc>
          <w:tcPr>
            <w:tcW w:w="2885" w:type="dxa"/>
            <w:tcBorders>
              <w:top w:val="single" w:sz="8" w:space="0" w:color="000000"/>
              <w:left w:val="single" w:sz="8" w:space="0" w:color="000000"/>
              <w:bottom w:val="single" w:sz="8" w:space="0" w:color="000000"/>
              <w:right w:val="single" w:sz="8" w:space="0" w:color="000000"/>
            </w:tcBorders>
          </w:tcPr>
          <w:p w:rsidR="00955B9D" w14:paraId="63BF3C46"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3A7847D6"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3368A0A1"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4FE709B1"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6D6BB6E5"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58546919" w14:textId="77777777">
            <w:pPr>
              <w:pStyle w:val="TableParagraph"/>
              <w:rPr>
                <w:sz w:val="18"/>
              </w:rPr>
            </w:pPr>
          </w:p>
        </w:tc>
      </w:tr>
      <w:tr w14:paraId="66D89921"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6CA0B53A" w14:textId="77777777">
            <w:pPr>
              <w:pStyle w:val="TableParagraph"/>
              <w:spacing w:line="204" w:lineRule="exact"/>
              <w:ind w:left="25"/>
              <w:rPr>
                <w:sz w:val="18"/>
              </w:rPr>
            </w:pPr>
            <w:r>
              <w:rPr>
                <w:sz w:val="18"/>
              </w:rPr>
              <w:t>13.</w:t>
            </w:r>
          </w:p>
        </w:tc>
        <w:tc>
          <w:tcPr>
            <w:tcW w:w="2885" w:type="dxa"/>
            <w:tcBorders>
              <w:top w:val="single" w:sz="8" w:space="0" w:color="000000"/>
              <w:left w:val="single" w:sz="8" w:space="0" w:color="000000"/>
              <w:bottom w:val="single" w:sz="8" w:space="0" w:color="000000"/>
              <w:right w:val="single" w:sz="8" w:space="0" w:color="000000"/>
            </w:tcBorders>
          </w:tcPr>
          <w:p w:rsidR="00955B9D" w14:paraId="6C55696E"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23BA8870"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461104AF"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15ED78CE"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52403866"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04C0786D" w14:textId="77777777">
            <w:pPr>
              <w:pStyle w:val="TableParagraph"/>
              <w:rPr>
                <w:sz w:val="18"/>
              </w:rPr>
            </w:pPr>
          </w:p>
        </w:tc>
      </w:tr>
      <w:tr w14:paraId="1A56D2AD"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1E777549" w14:textId="77777777">
            <w:pPr>
              <w:pStyle w:val="TableParagraph"/>
              <w:spacing w:line="204" w:lineRule="exact"/>
              <w:ind w:left="25"/>
              <w:rPr>
                <w:sz w:val="18"/>
              </w:rPr>
            </w:pPr>
            <w:r>
              <w:rPr>
                <w:sz w:val="18"/>
              </w:rPr>
              <w:t>14.</w:t>
            </w:r>
          </w:p>
        </w:tc>
        <w:tc>
          <w:tcPr>
            <w:tcW w:w="2885" w:type="dxa"/>
            <w:tcBorders>
              <w:top w:val="single" w:sz="8" w:space="0" w:color="000000"/>
              <w:left w:val="single" w:sz="8" w:space="0" w:color="000000"/>
              <w:bottom w:val="single" w:sz="8" w:space="0" w:color="000000"/>
              <w:right w:val="single" w:sz="8" w:space="0" w:color="000000"/>
            </w:tcBorders>
          </w:tcPr>
          <w:p w:rsidR="00955B9D" w14:paraId="67DB3361"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5F4F037A"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75454718"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7DC55382"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1621A2BB"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236CA731" w14:textId="77777777">
            <w:pPr>
              <w:pStyle w:val="TableParagraph"/>
              <w:rPr>
                <w:sz w:val="18"/>
              </w:rPr>
            </w:pPr>
          </w:p>
        </w:tc>
      </w:tr>
      <w:tr w14:paraId="31968474"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0FDD0274" w14:textId="77777777">
            <w:pPr>
              <w:pStyle w:val="TableParagraph"/>
              <w:spacing w:line="204" w:lineRule="exact"/>
              <w:ind w:left="25"/>
              <w:rPr>
                <w:sz w:val="18"/>
              </w:rPr>
            </w:pPr>
            <w:r>
              <w:rPr>
                <w:sz w:val="18"/>
              </w:rPr>
              <w:t>15.</w:t>
            </w:r>
          </w:p>
        </w:tc>
        <w:tc>
          <w:tcPr>
            <w:tcW w:w="2885" w:type="dxa"/>
            <w:tcBorders>
              <w:top w:val="single" w:sz="8" w:space="0" w:color="000000"/>
              <w:left w:val="single" w:sz="8" w:space="0" w:color="000000"/>
              <w:bottom w:val="single" w:sz="8" w:space="0" w:color="000000"/>
              <w:right w:val="single" w:sz="8" w:space="0" w:color="000000"/>
            </w:tcBorders>
          </w:tcPr>
          <w:p w:rsidR="00955B9D" w14:paraId="2CB3DA2F"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0AC5FFD7"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68F48883"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0825E648"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30FFFFB8"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68020C16" w14:textId="77777777">
            <w:pPr>
              <w:pStyle w:val="TableParagraph"/>
              <w:rPr>
                <w:sz w:val="18"/>
              </w:rPr>
            </w:pPr>
          </w:p>
        </w:tc>
      </w:tr>
      <w:tr w14:paraId="649F65AC"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76643585" w14:textId="77777777">
            <w:pPr>
              <w:pStyle w:val="TableParagraph"/>
              <w:spacing w:line="204" w:lineRule="exact"/>
              <w:ind w:left="25"/>
              <w:rPr>
                <w:sz w:val="18"/>
              </w:rPr>
            </w:pPr>
            <w:r>
              <w:rPr>
                <w:sz w:val="18"/>
              </w:rPr>
              <w:t>16.</w:t>
            </w:r>
          </w:p>
        </w:tc>
        <w:tc>
          <w:tcPr>
            <w:tcW w:w="2885" w:type="dxa"/>
            <w:tcBorders>
              <w:top w:val="single" w:sz="8" w:space="0" w:color="000000"/>
              <w:left w:val="single" w:sz="8" w:space="0" w:color="000000"/>
              <w:bottom w:val="single" w:sz="8" w:space="0" w:color="000000"/>
              <w:right w:val="single" w:sz="8" w:space="0" w:color="000000"/>
            </w:tcBorders>
          </w:tcPr>
          <w:p w:rsidR="00955B9D" w14:paraId="7D663848"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558A23DB"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2F8E7295"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06CE98CC"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3EC87558"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2B4A8364" w14:textId="77777777">
            <w:pPr>
              <w:pStyle w:val="TableParagraph"/>
              <w:rPr>
                <w:sz w:val="18"/>
              </w:rPr>
            </w:pPr>
          </w:p>
        </w:tc>
      </w:tr>
      <w:tr w14:paraId="5F16D0A1"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520C693A" w14:textId="77777777">
            <w:pPr>
              <w:pStyle w:val="TableParagraph"/>
              <w:spacing w:line="204" w:lineRule="exact"/>
              <w:ind w:left="25"/>
              <w:rPr>
                <w:sz w:val="18"/>
              </w:rPr>
            </w:pPr>
            <w:r>
              <w:rPr>
                <w:sz w:val="18"/>
              </w:rPr>
              <w:t>17.</w:t>
            </w:r>
          </w:p>
        </w:tc>
        <w:tc>
          <w:tcPr>
            <w:tcW w:w="2885" w:type="dxa"/>
            <w:tcBorders>
              <w:top w:val="single" w:sz="8" w:space="0" w:color="000000"/>
              <w:left w:val="single" w:sz="8" w:space="0" w:color="000000"/>
              <w:bottom w:val="single" w:sz="8" w:space="0" w:color="000000"/>
              <w:right w:val="single" w:sz="8" w:space="0" w:color="000000"/>
            </w:tcBorders>
          </w:tcPr>
          <w:p w:rsidR="00955B9D" w14:paraId="412DA592"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0F35A12B"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17749AE8"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6F67772B"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6F5391FF"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7414DAB2" w14:textId="77777777">
            <w:pPr>
              <w:pStyle w:val="TableParagraph"/>
              <w:rPr>
                <w:sz w:val="18"/>
              </w:rPr>
            </w:pPr>
          </w:p>
        </w:tc>
      </w:tr>
      <w:tr w14:paraId="1AC35D61"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094E94F9" w14:textId="77777777">
            <w:pPr>
              <w:pStyle w:val="TableParagraph"/>
              <w:spacing w:line="204" w:lineRule="exact"/>
              <w:ind w:left="25"/>
              <w:rPr>
                <w:sz w:val="18"/>
              </w:rPr>
            </w:pPr>
            <w:r>
              <w:rPr>
                <w:sz w:val="18"/>
              </w:rPr>
              <w:t>18.</w:t>
            </w:r>
          </w:p>
        </w:tc>
        <w:tc>
          <w:tcPr>
            <w:tcW w:w="2885" w:type="dxa"/>
            <w:tcBorders>
              <w:top w:val="single" w:sz="8" w:space="0" w:color="000000"/>
              <w:left w:val="single" w:sz="8" w:space="0" w:color="000000"/>
              <w:bottom w:val="single" w:sz="8" w:space="0" w:color="000000"/>
              <w:right w:val="single" w:sz="8" w:space="0" w:color="000000"/>
            </w:tcBorders>
          </w:tcPr>
          <w:p w:rsidR="00955B9D" w14:paraId="26B5B7D3"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2459E94E"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28580C09"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54D27FAC"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2A78D17D"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78096061" w14:textId="77777777">
            <w:pPr>
              <w:pStyle w:val="TableParagraph"/>
              <w:rPr>
                <w:sz w:val="18"/>
              </w:rPr>
            </w:pPr>
          </w:p>
        </w:tc>
      </w:tr>
      <w:tr w14:paraId="2D29AAC7" w14:textId="77777777">
        <w:tblPrEx>
          <w:tblW w:w="0" w:type="auto"/>
          <w:tblInd w:w="154" w:type="dxa"/>
          <w:tblLayout w:type="fixed"/>
          <w:tblCellMar>
            <w:left w:w="0" w:type="dxa"/>
            <w:right w:w="0" w:type="dxa"/>
          </w:tblCellMar>
          <w:tblLook w:val="01E0"/>
        </w:tblPrEx>
        <w:trPr>
          <w:trHeight w:val="407"/>
        </w:trPr>
        <w:tc>
          <w:tcPr>
            <w:tcW w:w="300" w:type="dxa"/>
            <w:tcBorders>
              <w:top w:val="single" w:sz="8" w:space="0" w:color="000000"/>
              <w:bottom w:val="single" w:sz="8" w:space="0" w:color="000000"/>
              <w:right w:val="single" w:sz="8" w:space="0" w:color="000000"/>
            </w:tcBorders>
          </w:tcPr>
          <w:p w:rsidR="00955B9D" w14:paraId="53E21AB1" w14:textId="77777777">
            <w:pPr>
              <w:pStyle w:val="TableParagraph"/>
              <w:spacing w:line="204" w:lineRule="exact"/>
              <w:ind w:left="25"/>
              <w:rPr>
                <w:sz w:val="18"/>
              </w:rPr>
            </w:pPr>
            <w:r>
              <w:rPr>
                <w:sz w:val="18"/>
              </w:rPr>
              <w:t>19.</w:t>
            </w:r>
          </w:p>
        </w:tc>
        <w:tc>
          <w:tcPr>
            <w:tcW w:w="2885" w:type="dxa"/>
            <w:tcBorders>
              <w:top w:val="single" w:sz="8" w:space="0" w:color="000000"/>
              <w:left w:val="single" w:sz="8" w:space="0" w:color="000000"/>
              <w:bottom w:val="single" w:sz="8" w:space="0" w:color="000000"/>
              <w:right w:val="single" w:sz="8" w:space="0" w:color="000000"/>
            </w:tcBorders>
          </w:tcPr>
          <w:p w:rsidR="00955B9D" w14:paraId="2426EAF1" w14:textId="77777777">
            <w:pPr>
              <w:pStyle w:val="TableParagraph"/>
              <w:rPr>
                <w:sz w:val="18"/>
              </w:rPr>
            </w:pPr>
          </w:p>
        </w:tc>
        <w:tc>
          <w:tcPr>
            <w:tcW w:w="1623" w:type="dxa"/>
            <w:tcBorders>
              <w:top w:val="single" w:sz="8" w:space="0" w:color="000000"/>
              <w:left w:val="single" w:sz="8" w:space="0" w:color="000000"/>
              <w:bottom w:val="single" w:sz="8" w:space="0" w:color="000000"/>
              <w:right w:val="single" w:sz="8" w:space="0" w:color="000000"/>
            </w:tcBorders>
          </w:tcPr>
          <w:p w:rsidR="00955B9D" w14:paraId="040FF5F2" w14:textId="77777777">
            <w:pPr>
              <w:pStyle w:val="TableParagraph"/>
              <w:rPr>
                <w:sz w:val="18"/>
              </w:rPr>
            </w:pPr>
          </w:p>
        </w:tc>
        <w:tc>
          <w:tcPr>
            <w:tcW w:w="3082" w:type="dxa"/>
            <w:tcBorders>
              <w:top w:val="single" w:sz="8" w:space="0" w:color="000000"/>
              <w:left w:val="single" w:sz="8" w:space="0" w:color="000000"/>
              <w:bottom w:val="single" w:sz="8" w:space="0" w:color="000000"/>
              <w:right w:val="single" w:sz="8" w:space="0" w:color="000000"/>
            </w:tcBorders>
          </w:tcPr>
          <w:p w:rsidR="00955B9D" w14:paraId="735B08F2" w14:textId="77777777">
            <w:pPr>
              <w:pStyle w:val="TableParagraph"/>
              <w:rPr>
                <w:sz w:val="18"/>
              </w:rPr>
            </w:pPr>
          </w:p>
        </w:tc>
        <w:tc>
          <w:tcPr>
            <w:tcW w:w="2987" w:type="dxa"/>
            <w:tcBorders>
              <w:top w:val="single" w:sz="8" w:space="0" w:color="000000"/>
              <w:left w:val="single" w:sz="8" w:space="0" w:color="000000"/>
              <w:bottom w:val="single" w:sz="8" w:space="0" w:color="000000"/>
              <w:right w:val="single" w:sz="8" w:space="0" w:color="000000"/>
            </w:tcBorders>
          </w:tcPr>
          <w:p w:rsidR="00955B9D" w14:paraId="0673296C" w14:textId="77777777">
            <w:pPr>
              <w:pStyle w:val="TableParagraph"/>
              <w:rPr>
                <w:sz w:val="18"/>
              </w:rPr>
            </w:pPr>
          </w:p>
        </w:tc>
        <w:tc>
          <w:tcPr>
            <w:tcW w:w="1276" w:type="dxa"/>
            <w:tcBorders>
              <w:top w:val="single" w:sz="8" w:space="0" w:color="000000"/>
              <w:left w:val="single" w:sz="8" w:space="0" w:color="000000"/>
              <w:bottom w:val="single" w:sz="8" w:space="0" w:color="000000"/>
              <w:right w:val="single" w:sz="8" w:space="0" w:color="000000"/>
            </w:tcBorders>
          </w:tcPr>
          <w:p w:rsidR="00955B9D" w14:paraId="0B08D14E" w14:textId="77777777">
            <w:pPr>
              <w:pStyle w:val="TableParagraph"/>
              <w:rPr>
                <w:sz w:val="18"/>
              </w:rPr>
            </w:pPr>
          </w:p>
        </w:tc>
        <w:tc>
          <w:tcPr>
            <w:tcW w:w="1280" w:type="dxa"/>
            <w:tcBorders>
              <w:top w:val="single" w:sz="8" w:space="0" w:color="000000"/>
              <w:left w:val="single" w:sz="8" w:space="0" w:color="000000"/>
              <w:bottom w:val="single" w:sz="8" w:space="0" w:color="000000"/>
            </w:tcBorders>
          </w:tcPr>
          <w:p w:rsidR="00955B9D" w14:paraId="6C52523C" w14:textId="77777777">
            <w:pPr>
              <w:pStyle w:val="TableParagraph"/>
              <w:rPr>
                <w:sz w:val="18"/>
              </w:rPr>
            </w:pPr>
          </w:p>
        </w:tc>
      </w:tr>
      <w:tr w14:paraId="4B9B2432" w14:textId="77777777">
        <w:tblPrEx>
          <w:tblW w:w="0" w:type="auto"/>
          <w:tblInd w:w="154" w:type="dxa"/>
          <w:tblLayout w:type="fixed"/>
          <w:tblCellMar>
            <w:left w:w="0" w:type="dxa"/>
            <w:right w:w="0" w:type="dxa"/>
          </w:tblCellMar>
          <w:tblLook w:val="01E0"/>
        </w:tblPrEx>
        <w:trPr>
          <w:trHeight w:val="397"/>
        </w:trPr>
        <w:tc>
          <w:tcPr>
            <w:tcW w:w="300" w:type="dxa"/>
            <w:tcBorders>
              <w:top w:val="single" w:sz="8" w:space="0" w:color="000000"/>
              <w:right w:val="single" w:sz="8" w:space="0" w:color="000000"/>
            </w:tcBorders>
          </w:tcPr>
          <w:p w:rsidR="00955B9D" w14:paraId="32896C2F" w14:textId="77777777">
            <w:pPr>
              <w:pStyle w:val="TableParagraph"/>
              <w:spacing w:line="204" w:lineRule="exact"/>
              <w:ind w:left="25"/>
              <w:rPr>
                <w:sz w:val="18"/>
              </w:rPr>
            </w:pPr>
            <w:r>
              <w:rPr>
                <w:sz w:val="18"/>
              </w:rPr>
              <w:t>20.</w:t>
            </w:r>
          </w:p>
        </w:tc>
        <w:tc>
          <w:tcPr>
            <w:tcW w:w="2885" w:type="dxa"/>
            <w:tcBorders>
              <w:top w:val="single" w:sz="8" w:space="0" w:color="000000"/>
              <w:left w:val="single" w:sz="8" w:space="0" w:color="000000"/>
              <w:right w:val="single" w:sz="8" w:space="0" w:color="000000"/>
            </w:tcBorders>
          </w:tcPr>
          <w:p w:rsidR="00955B9D" w14:paraId="5D082362" w14:textId="77777777">
            <w:pPr>
              <w:pStyle w:val="TableParagraph"/>
              <w:rPr>
                <w:sz w:val="18"/>
              </w:rPr>
            </w:pPr>
          </w:p>
        </w:tc>
        <w:tc>
          <w:tcPr>
            <w:tcW w:w="1623" w:type="dxa"/>
            <w:tcBorders>
              <w:top w:val="single" w:sz="8" w:space="0" w:color="000000"/>
              <w:left w:val="single" w:sz="8" w:space="0" w:color="000000"/>
              <w:right w:val="single" w:sz="8" w:space="0" w:color="000000"/>
            </w:tcBorders>
          </w:tcPr>
          <w:p w:rsidR="00955B9D" w14:paraId="1C425E6A" w14:textId="77777777">
            <w:pPr>
              <w:pStyle w:val="TableParagraph"/>
              <w:rPr>
                <w:sz w:val="18"/>
              </w:rPr>
            </w:pPr>
          </w:p>
        </w:tc>
        <w:tc>
          <w:tcPr>
            <w:tcW w:w="3082" w:type="dxa"/>
            <w:tcBorders>
              <w:top w:val="single" w:sz="8" w:space="0" w:color="000000"/>
              <w:left w:val="single" w:sz="8" w:space="0" w:color="000000"/>
              <w:right w:val="single" w:sz="8" w:space="0" w:color="000000"/>
            </w:tcBorders>
          </w:tcPr>
          <w:p w:rsidR="00955B9D" w14:paraId="392CCCFE" w14:textId="77777777">
            <w:pPr>
              <w:pStyle w:val="TableParagraph"/>
              <w:rPr>
                <w:sz w:val="18"/>
              </w:rPr>
            </w:pPr>
          </w:p>
        </w:tc>
        <w:tc>
          <w:tcPr>
            <w:tcW w:w="2987" w:type="dxa"/>
            <w:tcBorders>
              <w:top w:val="single" w:sz="8" w:space="0" w:color="000000"/>
              <w:left w:val="single" w:sz="8" w:space="0" w:color="000000"/>
              <w:right w:val="single" w:sz="8" w:space="0" w:color="000000"/>
            </w:tcBorders>
          </w:tcPr>
          <w:p w:rsidR="00955B9D" w14:paraId="06C106DE" w14:textId="77777777">
            <w:pPr>
              <w:pStyle w:val="TableParagraph"/>
              <w:rPr>
                <w:sz w:val="18"/>
              </w:rPr>
            </w:pPr>
          </w:p>
        </w:tc>
        <w:tc>
          <w:tcPr>
            <w:tcW w:w="1276" w:type="dxa"/>
            <w:tcBorders>
              <w:top w:val="single" w:sz="8" w:space="0" w:color="000000"/>
              <w:left w:val="single" w:sz="8" w:space="0" w:color="000000"/>
              <w:right w:val="single" w:sz="8" w:space="0" w:color="000000"/>
            </w:tcBorders>
          </w:tcPr>
          <w:p w:rsidR="00955B9D" w14:paraId="363116EA" w14:textId="77777777">
            <w:pPr>
              <w:pStyle w:val="TableParagraph"/>
              <w:rPr>
                <w:sz w:val="18"/>
              </w:rPr>
            </w:pPr>
          </w:p>
        </w:tc>
        <w:tc>
          <w:tcPr>
            <w:tcW w:w="1280" w:type="dxa"/>
            <w:tcBorders>
              <w:top w:val="single" w:sz="8" w:space="0" w:color="000000"/>
              <w:left w:val="single" w:sz="8" w:space="0" w:color="000000"/>
            </w:tcBorders>
          </w:tcPr>
          <w:p w:rsidR="00955B9D" w14:paraId="1448E58E" w14:textId="77777777">
            <w:pPr>
              <w:pStyle w:val="TableParagraph"/>
              <w:rPr>
                <w:sz w:val="18"/>
              </w:rPr>
            </w:pPr>
          </w:p>
        </w:tc>
      </w:tr>
    </w:tbl>
    <w:p w:rsidR="00955B9D" w14:paraId="19C86111" w14:textId="77777777">
      <w:pPr>
        <w:rPr>
          <w:sz w:val="18"/>
        </w:rPr>
        <w:sectPr>
          <w:headerReference w:type="default" r:id="rId15"/>
          <w:pgSz w:w="16840" w:h="11910" w:orient="landscape"/>
          <w:pgMar w:top="1400" w:right="1240" w:bottom="280" w:left="1000" w:header="759" w:footer="0" w:gutter="0"/>
          <w:pgNumType w:start="1"/>
          <w:cols w:space="72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4498"/>
        <w:gridCol w:w="515"/>
        <w:gridCol w:w="9"/>
        <w:gridCol w:w="2367"/>
        <w:gridCol w:w="1796"/>
        <w:gridCol w:w="2240"/>
        <w:gridCol w:w="1830"/>
      </w:tblGrid>
      <w:tr w14:paraId="1AC56205" w14:textId="77777777">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1725" w:type="dxa"/>
            <w:gridSpan w:val="7"/>
            <w:tcBorders>
              <w:bottom w:val="single" w:sz="8" w:space="0" w:color="000000"/>
            </w:tcBorders>
            <w:shd w:val="clear" w:color="auto" w:fill="FFFFCC"/>
          </w:tcPr>
          <w:p w:rsidR="00955B9D" w14:paraId="374086EB" w14:textId="77777777">
            <w:pPr>
              <w:pStyle w:val="TableParagraph"/>
              <w:spacing w:line="199" w:lineRule="exact"/>
              <w:ind w:left="25"/>
              <w:rPr>
                <w:sz w:val="18"/>
              </w:rPr>
            </w:pPr>
            <w:bookmarkStart w:id="29" w:name="Part_2:_Filer's_Employment_Assets_&amp;_Inco"/>
            <w:bookmarkEnd w:id="29"/>
            <w:r w:rsidRPr="00A968C4">
              <w:rPr>
                <w:rFonts w:asciiTheme="majorEastAsia" w:eastAsiaTheme="majorEastAsia" w:hAnsiTheme="majorEastAsia" w:cs="PingFang TC" w:hint="eastAsia"/>
                <w:b/>
                <w:bCs/>
                <w:w w:val="105"/>
                <w:sz w:val="18"/>
                <w:lang w:eastAsia="zh-CN"/>
              </w:rPr>
              <w:t>申报人姓名</w:t>
            </w:r>
          </w:p>
        </w:tc>
        <w:tc>
          <w:tcPr>
            <w:tcW w:w="1830" w:type="dxa"/>
            <w:tcBorders>
              <w:bottom w:val="single" w:sz="8" w:space="0" w:color="000000"/>
            </w:tcBorders>
            <w:shd w:val="clear" w:color="auto" w:fill="FFFFCC"/>
          </w:tcPr>
          <w:p w:rsidR="00955B9D" w14:paraId="4184B29F" w14:textId="77777777">
            <w:pPr>
              <w:pStyle w:val="TableParagraph"/>
              <w:spacing w:before="1"/>
              <w:ind w:left="22"/>
              <w:rPr>
                <w:sz w:val="18"/>
              </w:rPr>
            </w:pPr>
            <w:r w:rsidRPr="00A968C4">
              <w:rPr>
                <w:rFonts w:asciiTheme="majorEastAsia" w:eastAsiaTheme="majorEastAsia" w:hAnsiTheme="majorEastAsia" w:cs="PingFang TC" w:hint="eastAsia"/>
                <w:b/>
                <w:bCs/>
                <w:w w:val="105"/>
                <w:sz w:val="18"/>
                <w:lang w:eastAsia="zh-CN"/>
              </w:rPr>
              <w:t>页码</w:t>
            </w:r>
          </w:p>
        </w:tc>
      </w:tr>
      <w:tr w14:paraId="3ED5CDCB" w14:textId="77777777">
        <w:tblPrEx>
          <w:tblW w:w="0" w:type="auto"/>
          <w:tblInd w:w="154" w:type="dxa"/>
          <w:tblLayout w:type="fixed"/>
          <w:tblCellMar>
            <w:left w:w="0" w:type="dxa"/>
            <w:right w:w="0" w:type="dxa"/>
          </w:tblCellMar>
          <w:tblLook w:val="01E0"/>
        </w:tblPrEx>
        <w:trPr>
          <w:trHeight w:val="233"/>
        </w:trPr>
        <w:tc>
          <w:tcPr>
            <w:tcW w:w="11725" w:type="dxa"/>
            <w:gridSpan w:val="7"/>
            <w:tcBorders>
              <w:top w:val="single" w:sz="8" w:space="0" w:color="000000"/>
            </w:tcBorders>
          </w:tcPr>
          <w:p w:rsidR="00955B9D" w:rsidRPr="00A968C4" w14:paraId="214E0EA5" w14:textId="77777777">
            <w:pPr>
              <w:pStyle w:val="TableParagraph"/>
              <w:rPr>
                <w:rFonts w:asciiTheme="majorEastAsia" w:eastAsiaTheme="majorEastAsia" w:hAnsiTheme="majorEastAsia"/>
                <w:sz w:val="16"/>
              </w:rPr>
            </w:pPr>
          </w:p>
        </w:tc>
        <w:tc>
          <w:tcPr>
            <w:tcW w:w="1830" w:type="dxa"/>
            <w:tcBorders>
              <w:top w:val="single" w:sz="8" w:space="0" w:color="000000"/>
            </w:tcBorders>
          </w:tcPr>
          <w:p w:rsidR="00955B9D" w14:paraId="4A948597" w14:textId="77777777">
            <w:pPr>
              <w:pStyle w:val="TableParagraph"/>
              <w:rPr>
                <w:sz w:val="16"/>
              </w:rPr>
            </w:pPr>
          </w:p>
        </w:tc>
      </w:tr>
      <w:tr w14:paraId="06957A93" w14:textId="77777777">
        <w:tblPrEx>
          <w:tblW w:w="0" w:type="auto"/>
          <w:tblInd w:w="154" w:type="dxa"/>
          <w:tblLayout w:type="fixed"/>
          <w:tblCellMar>
            <w:left w:w="0" w:type="dxa"/>
            <w:right w:w="0" w:type="dxa"/>
          </w:tblCellMar>
          <w:tblLook w:val="01E0"/>
        </w:tblPrEx>
        <w:trPr>
          <w:trHeight w:val="247"/>
        </w:trPr>
        <w:tc>
          <w:tcPr>
            <w:tcW w:w="13555" w:type="dxa"/>
            <w:gridSpan w:val="8"/>
            <w:shd w:val="clear" w:color="auto" w:fill="FFFFCC"/>
          </w:tcPr>
          <w:p w:rsidR="00955B9D" w:rsidRPr="00A968C4" w14:paraId="2B44B9B7" w14:textId="77777777">
            <w:pPr>
              <w:pStyle w:val="TableParagraph"/>
              <w:spacing w:line="228" w:lineRule="exact"/>
              <w:ind w:left="30"/>
              <w:rPr>
                <w:rFonts w:asciiTheme="majorEastAsia" w:eastAsiaTheme="majorEastAsia" w:hAnsiTheme="majorEastAsia"/>
                <w:b/>
                <w:lang w:eastAsia="zh-CN"/>
              </w:rPr>
            </w:pPr>
            <w:r w:rsidRPr="00A968C4">
              <w:rPr>
                <w:rFonts w:asciiTheme="majorEastAsia" w:eastAsiaTheme="majorEastAsia" w:hAnsiTheme="majorEastAsia" w:cs="PingFang TC" w:hint="eastAsia"/>
                <w:b/>
                <w:lang w:eastAsia="zh-CN"/>
              </w:rPr>
              <w:t>第</w:t>
            </w:r>
            <w:r w:rsidRPr="00A968C4">
              <w:rPr>
                <w:rFonts w:asciiTheme="majorEastAsia" w:eastAsiaTheme="majorEastAsia" w:hAnsiTheme="majorEastAsia"/>
                <w:b/>
                <w:lang w:eastAsia="zh-CN"/>
              </w:rPr>
              <w:t xml:space="preserve"> 2 </w:t>
            </w:r>
            <w:r w:rsidRPr="00A968C4">
              <w:rPr>
                <w:rFonts w:asciiTheme="majorEastAsia" w:eastAsiaTheme="majorEastAsia" w:hAnsiTheme="majorEastAsia" w:cs="PingFang TC" w:hint="eastAsia"/>
                <w:b/>
                <w:lang w:eastAsia="zh-CN"/>
              </w:rPr>
              <w:t>部分：申报人的就业资产和收入以及退休账户</w:t>
            </w:r>
          </w:p>
        </w:tc>
      </w:tr>
      <w:tr w14:paraId="61A4D7E6" w14:textId="77777777" w:rsidTr="00A968C4">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955B9D" w14:paraId="2F8C0BC1" w14:textId="77777777">
            <w:pPr>
              <w:pStyle w:val="TableParagraph"/>
              <w:spacing w:line="199" w:lineRule="exact"/>
              <w:ind w:left="25"/>
              <w:rPr>
                <w:b/>
                <w:sz w:val="18"/>
              </w:rPr>
            </w:pPr>
            <w:r>
              <w:rPr>
                <w:b/>
                <w:w w:val="101"/>
                <w:sz w:val="18"/>
              </w:rPr>
              <w:t>#</w:t>
            </w:r>
          </w:p>
        </w:tc>
        <w:tc>
          <w:tcPr>
            <w:tcW w:w="4498" w:type="dxa"/>
            <w:tcBorders>
              <w:left w:val="single" w:sz="8" w:space="0" w:color="000000"/>
              <w:right w:val="single" w:sz="8" w:space="0" w:color="000000"/>
            </w:tcBorders>
            <w:shd w:val="clear" w:color="auto" w:fill="FFFFCC"/>
          </w:tcPr>
          <w:p w:rsidR="00955B9D" w:rsidRPr="00A968C4" w14:paraId="2AABC75A" w14:textId="77777777">
            <w:pPr>
              <w:pStyle w:val="TableParagraph"/>
              <w:spacing w:line="199" w:lineRule="exact"/>
              <w:ind w:left="40"/>
              <w:rPr>
                <w:rFonts w:asciiTheme="minorEastAsia" w:eastAsiaTheme="minorEastAsia" w:hAnsiTheme="minorEastAsia"/>
                <w:b/>
                <w:sz w:val="18"/>
              </w:rPr>
            </w:pPr>
            <w:r w:rsidRPr="00A968C4">
              <w:rPr>
                <w:rFonts w:asciiTheme="minorEastAsia" w:eastAsiaTheme="minorEastAsia" w:hAnsiTheme="minorEastAsia" w:cs="PingFang TC" w:hint="eastAsia"/>
                <w:b/>
                <w:sz w:val="18"/>
                <w:lang w:eastAsia="zh-CN"/>
              </w:rPr>
              <w:t>说明</w:t>
            </w:r>
          </w:p>
        </w:tc>
        <w:tc>
          <w:tcPr>
            <w:tcW w:w="515" w:type="dxa"/>
            <w:tcBorders>
              <w:left w:val="single" w:sz="8" w:space="0" w:color="000000"/>
              <w:right w:val="single" w:sz="8" w:space="0" w:color="000000"/>
            </w:tcBorders>
            <w:shd w:val="clear" w:color="auto" w:fill="FFFFCC"/>
          </w:tcPr>
          <w:p w:rsidR="00955B9D" w:rsidRPr="00A968C4" w14:paraId="1B0B922D" w14:textId="77777777">
            <w:pPr>
              <w:pStyle w:val="TableParagraph"/>
              <w:spacing w:line="199" w:lineRule="exact"/>
              <w:ind w:left="40"/>
              <w:rPr>
                <w:rFonts w:asciiTheme="minorEastAsia" w:eastAsiaTheme="minorEastAsia" w:hAnsiTheme="minorEastAsia"/>
                <w:b/>
                <w:sz w:val="16"/>
                <w:szCs w:val="16"/>
              </w:rPr>
            </w:pPr>
            <w:r w:rsidRPr="00A968C4">
              <w:rPr>
                <w:rFonts w:asciiTheme="minorEastAsia" w:eastAsiaTheme="minorEastAsia" w:hAnsiTheme="minorEastAsia" w:cs="PingFang TC" w:hint="eastAsia"/>
                <w:b/>
                <w:sz w:val="16"/>
                <w:szCs w:val="16"/>
              </w:rPr>
              <w:t>例外投资</w:t>
            </w:r>
            <w:r>
              <w:rPr>
                <w:rFonts w:asciiTheme="minorEastAsia" w:eastAsiaTheme="minorEastAsia" w:hAnsiTheme="minorEastAsia" w:cs="PingFang TC" w:hint="eastAsia"/>
                <w:b/>
                <w:sz w:val="16"/>
                <w:szCs w:val="16"/>
                <w:lang w:eastAsia="zh-CN"/>
              </w:rPr>
              <w:t>基金</w:t>
            </w:r>
          </w:p>
        </w:tc>
        <w:tc>
          <w:tcPr>
            <w:tcW w:w="2376" w:type="dxa"/>
            <w:gridSpan w:val="2"/>
            <w:tcBorders>
              <w:left w:val="single" w:sz="8" w:space="0" w:color="000000"/>
              <w:right w:val="single" w:sz="8" w:space="0" w:color="000000"/>
            </w:tcBorders>
            <w:shd w:val="clear" w:color="auto" w:fill="FFFFCC"/>
          </w:tcPr>
          <w:p w:rsidR="00955B9D" w:rsidRPr="00A968C4" w14:paraId="25F390F5" w14:textId="77777777">
            <w:pPr>
              <w:pStyle w:val="TableParagraph"/>
              <w:spacing w:line="204" w:lineRule="exact"/>
              <w:ind w:left="87"/>
              <w:rPr>
                <w:rFonts w:asciiTheme="minorEastAsia" w:eastAsiaTheme="minorEastAsia" w:hAnsiTheme="minorEastAsia"/>
                <w:b/>
                <w:sz w:val="18"/>
              </w:rPr>
            </w:pPr>
            <w:r w:rsidRPr="00A968C4">
              <w:rPr>
                <w:rFonts w:asciiTheme="minorEastAsia" w:eastAsiaTheme="minorEastAsia" w:hAnsiTheme="minorEastAsia" w:cs="PingFang TC" w:hint="eastAsia"/>
                <w:b/>
                <w:sz w:val="18"/>
              </w:rPr>
              <w:t>价值</w:t>
            </w:r>
          </w:p>
        </w:tc>
        <w:tc>
          <w:tcPr>
            <w:tcW w:w="1796" w:type="dxa"/>
            <w:tcBorders>
              <w:left w:val="single" w:sz="8" w:space="0" w:color="000000"/>
              <w:right w:val="single" w:sz="8" w:space="0" w:color="000000"/>
            </w:tcBorders>
            <w:shd w:val="clear" w:color="auto" w:fill="FFFFCC"/>
          </w:tcPr>
          <w:p w:rsidR="00955B9D" w:rsidRPr="00A968C4" w14:paraId="0C0CBADC" w14:textId="77777777">
            <w:pPr>
              <w:pStyle w:val="TableParagraph"/>
              <w:spacing w:line="199" w:lineRule="exact"/>
              <w:ind w:left="38"/>
              <w:rPr>
                <w:rFonts w:asciiTheme="minorEastAsia" w:eastAsiaTheme="minorEastAsia" w:hAnsiTheme="minorEastAsia"/>
                <w:b/>
                <w:sz w:val="18"/>
              </w:rPr>
            </w:pPr>
            <w:r w:rsidRPr="00A968C4">
              <w:rPr>
                <w:rFonts w:asciiTheme="minorEastAsia" w:eastAsiaTheme="minorEastAsia" w:hAnsiTheme="minorEastAsia" w:cs="PingFang TC" w:hint="eastAsia"/>
                <w:b/>
                <w:sz w:val="18"/>
              </w:rPr>
              <w:t>收入类型</w:t>
            </w:r>
          </w:p>
        </w:tc>
        <w:tc>
          <w:tcPr>
            <w:tcW w:w="4070" w:type="dxa"/>
            <w:gridSpan w:val="2"/>
            <w:tcBorders>
              <w:left w:val="single" w:sz="8" w:space="0" w:color="000000"/>
            </w:tcBorders>
            <w:shd w:val="clear" w:color="auto" w:fill="FFFFCC"/>
          </w:tcPr>
          <w:p w:rsidR="00955B9D" w:rsidRPr="00A968C4" w14:paraId="5F6931B5" w14:textId="77777777">
            <w:pPr>
              <w:pStyle w:val="TableParagraph"/>
              <w:spacing w:line="199" w:lineRule="exact"/>
              <w:ind w:left="37"/>
              <w:rPr>
                <w:rFonts w:asciiTheme="minorEastAsia" w:eastAsiaTheme="minorEastAsia" w:hAnsiTheme="minorEastAsia"/>
                <w:b/>
                <w:sz w:val="18"/>
              </w:rPr>
            </w:pPr>
            <w:r w:rsidRPr="00A968C4">
              <w:rPr>
                <w:rFonts w:asciiTheme="minorEastAsia" w:eastAsiaTheme="minorEastAsia" w:hAnsiTheme="minorEastAsia" w:cs="PingFang TC" w:hint="eastAsia"/>
                <w:b/>
                <w:sz w:val="18"/>
              </w:rPr>
              <w:t>收入金额</w:t>
            </w:r>
          </w:p>
        </w:tc>
      </w:tr>
      <w:tr w14:paraId="14E548FC" w14:textId="77777777">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955B9D" w14:paraId="0BFB8905" w14:textId="77777777">
            <w:pPr>
              <w:pStyle w:val="TableParagraph"/>
              <w:spacing w:line="194" w:lineRule="exact"/>
              <w:ind w:left="25"/>
              <w:rPr>
                <w:sz w:val="18"/>
              </w:rPr>
            </w:pPr>
            <w:r>
              <w:rPr>
                <w:sz w:val="18"/>
              </w:rPr>
              <w:t>1.</w:t>
            </w:r>
          </w:p>
        </w:tc>
        <w:tc>
          <w:tcPr>
            <w:tcW w:w="4498" w:type="dxa"/>
            <w:tcBorders>
              <w:left w:val="single" w:sz="8" w:space="0" w:color="000000"/>
              <w:bottom w:val="single" w:sz="8" w:space="0" w:color="000000"/>
              <w:right w:val="single" w:sz="8" w:space="0" w:color="000000"/>
            </w:tcBorders>
          </w:tcPr>
          <w:p w:rsidR="00955B9D" w14:paraId="4BC43EF6" w14:textId="77777777">
            <w:pPr>
              <w:pStyle w:val="TableParagraph"/>
              <w:rPr>
                <w:sz w:val="18"/>
              </w:rPr>
            </w:pPr>
          </w:p>
        </w:tc>
        <w:tc>
          <w:tcPr>
            <w:tcW w:w="524" w:type="dxa"/>
            <w:gridSpan w:val="2"/>
            <w:tcBorders>
              <w:left w:val="single" w:sz="8" w:space="0" w:color="000000"/>
              <w:bottom w:val="single" w:sz="8" w:space="0" w:color="000000"/>
              <w:right w:val="single" w:sz="8" w:space="0" w:color="000000"/>
            </w:tcBorders>
          </w:tcPr>
          <w:p w:rsidR="00955B9D" w14:paraId="42B03B68" w14:textId="77777777">
            <w:pPr>
              <w:pStyle w:val="TableParagraph"/>
              <w:rPr>
                <w:sz w:val="18"/>
              </w:rPr>
            </w:pPr>
          </w:p>
        </w:tc>
        <w:tc>
          <w:tcPr>
            <w:tcW w:w="2367" w:type="dxa"/>
            <w:tcBorders>
              <w:left w:val="single" w:sz="8" w:space="0" w:color="000000"/>
              <w:bottom w:val="single" w:sz="8" w:space="0" w:color="000000"/>
              <w:right w:val="single" w:sz="8" w:space="0" w:color="000000"/>
            </w:tcBorders>
          </w:tcPr>
          <w:p w:rsidR="00955B9D" w14:paraId="7DE3EF07" w14:textId="77777777">
            <w:pPr>
              <w:pStyle w:val="TableParagraph"/>
              <w:rPr>
                <w:sz w:val="18"/>
              </w:rPr>
            </w:pPr>
          </w:p>
        </w:tc>
        <w:tc>
          <w:tcPr>
            <w:tcW w:w="1796" w:type="dxa"/>
            <w:tcBorders>
              <w:left w:val="single" w:sz="8" w:space="0" w:color="000000"/>
              <w:bottom w:val="single" w:sz="8" w:space="0" w:color="000000"/>
              <w:right w:val="single" w:sz="8" w:space="0" w:color="000000"/>
            </w:tcBorders>
          </w:tcPr>
          <w:p w:rsidR="00955B9D" w14:paraId="2C55CF1D" w14:textId="77777777">
            <w:pPr>
              <w:pStyle w:val="TableParagraph"/>
              <w:rPr>
                <w:sz w:val="18"/>
              </w:rPr>
            </w:pPr>
          </w:p>
        </w:tc>
        <w:tc>
          <w:tcPr>
            <w:tcW w:w="4070" w:type="dxa"/>
            <w:gridSpan w:val="2"/>
            <w:tcBorders>
              <w:left w:val="single" w:sz="8" w:space="0" w:color="000000"/>
              <w:bottom w:val="single" w:sz="8" w:space="0" w:color="000000"/>
            </w:tcBorders>
          </w:tcPr>
          <w:p w:rsidR="00955B9D" w14:paraId="72F750D7" w14:textId="77777777">
            <w:pPr>
              <w:pStyle w:val="TableParagraph"/>
              <w:rPr>
                <w:sz w:val="18"/>
              </w:rPr>
            </w:pPr>
          </w:p>
        </w:tc>
      </w:tr>
      <w:tr w14:paraId="441C9132"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B2DAF35" w14:textId="77777777">
            <w:pPr>
              <w:pStyle w:val="TableParagraph"/>
              <w:spacing w:before="2"/>
              <w:ind w:left="25"/>
              <w:rPr>
                <w:sz w:val="18"/>
              </w:rPr>
            </w:pPr>
            <w:r>
              <w:rPr>
                <w:sz w:val="18"/>
              </w:rPr>
              <w:t>2.</w:t>
            </w:r>
          </w:p>
        </w:tc>
        <w:tc>
          <w:tcPr>
            <w:tcW w:w="4498" w:type="dxa"/>
            <w:tcBorders>
              <w:top w:val="single" w:sz="8" w:space="0" w:color="000000"/>
              <w:left w:val="single" w:sz="8" w:space="0" w:color="000000"/>
              <w:bottom w:val="single" w:sz="8" w:space="0" w:color="000000"/>
              <w:right w:val="single" w:sz="8" w:space="0" w:color="000000"/>
            </w:tcBorders>
          </w:tcPr>
          <w:p w:rsidR="00955B9D" w14:paraId="62A75EEA"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49F12EF8"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44A3B284"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5704444C"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59BD0959" w14:textId="77777777">
            <w:pPr>
              <w:pStyle w:val="TableParagraph"/>
              <w:rPr>
                <w:sz w:val="18"/>
              </w:rPr>
            </w:pPr>
          </w:p>
        </w:tc>
      </w:tr>
      <w:tr w14:paraId="0354FF4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6FAFA4B" w14:textId="77777777">
            <w:pPr>
              <w:pStyle w:val="TableParagraph"/>
              <w:spacing w:before="2"/>
              <w:ind w:left="25"/>
              <w:rPr>
                <w:sz w:val="18"/>
              </w:rPr>
            </w:pPr>
            <w:r>
              <w:rPr>
                <w:sz w:val="18"/>
              </w:rPr>
              <w:t>3.</w:t>
            </w:r>
          </w:p>
        </w:tc>
        <w:tc>
          <w:tcPr>
            <w:tcW w:w="4498" w:type="dxa"/>
            <w:tcBorders>
              <w:top w:val="single" w:sz="8" w:space="0" w:color="000000"/>
              <w:left w:val="single" w:sz="8" w:space="0" w:color="000000"/>
              <w:bottom w:val="single" w:sz="8" w:space="0" w:color="000000"/>
              <w:right w:val="single" w:sz="8" w:space="0" w:color="000000"/>
            </w:tcBorders>
          </w:tcPr>
          <w:p w:rsidR="00955B9D" w14:paraId="3560BB88"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5B07114B"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392F4FA0"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670E7DBF"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31FAF350" w14:textId="77777777">
            <w:pPr>
              <w:pStyle w:val="TableParagraph"/>
              <w:rPr>
                <w:sz w:val="18"/>
              </w:rPr>
            </w:pPr>
          </w:p>
        </w:tc>
      </w:tr>
      <w:tr w14:paraId="676A12BB"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ED14D7B" w14:textId="77777777">
            <w:pPr>
              <w:pStyle w:val="TableParagraph"/>
              <w:spacing w:before="2"/>
              <w:ind w:left="25"/>
              <w:rPr>
                <w:sz w:val="18"/>
              </w:rPr>
            </w:pPr>
            <w:r>
              <w:rPr>
                <w:sz w:val="18"/>
              </w:rPr>
              <w:t>4.</w:t>
            </w:r>
          </w:p>
        </w:tc>
        <w:tc>
          <w:tcPr>
            <w:tcW w:w="4498" w:type="dxa"/>
            <w:tcBorders>
              <w:top w:val="single" w:sz="8" w:space="0" w:color="000000"/>
              <w:left w:val="single" w:sz="8" w:space="0" w:color="000000"/>
              <w:bottom w:val="single" w:sz="8" w:space="0" w:color="000000"/>
              <w:right w:val="single" w:sz="8" w:space="0" w:color="000000"/>
            </w:tcBorders>
          </w:tcPr>
          <w:p w:rsidR="00955B9D" w14:paraId="6E9664F7"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1AAC3D43"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5CB6EB9C"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7079A951"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06618CFA" w14:textId="77777777">
            <w:pPr>
              <w:pStyle w:val="TableParagraph"/>
              <w:rPr>
                <w:sz w:val="18"/>
              </w:rPr>
            </w:pPr>
          </w:p>
        </w:tc>
      </w:tr>
      <w:tr w14:paraId="15AB6E86"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B5D8DD0" w14:textId="77777777">
            <w:pPr>
              <w:pStyle w:val="TableParagraph"/>
              <w:spacing w:before="2"/>
              <w:ind w:left="25"/>
              <w:rPr>
                <w:sz w:val="18"/>
              </w:rPr>
            </w:pPr>
            <w:r>
              <w:rPr>
                <w:sz w:val="18"/>
              </w:rPr>
              <w:t>5.</w:t>
            </w:r>
          </w:p>
        </w:tc>
        <w:tc>
          <w:tcPr>
            <w:tcW w:w="4498" w:type="dxa"/>
            <w:tcBorders>
              <w:top w:val="single" w:sz="8" w:space="0" w:color="000000"/>
              <w:left w:val="single" w:sz="8" w:space="0" w:color="000000"/>
              <w:bottom w:val="single" w:sz="8" w:space="0" w:color="000000"/>
              <w:right w:val="single" w:sz="8" w:space="0" w:color="000000"/>
            </w:tcBorders>
          </w:tcPr>
          <w:p w:rsidR="00955B9D" w14:paraId="7F164464"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144ABCD2"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123A8DF2"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6B644598"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00CEB968" w14:textId="77777777">
            <w:pPr>
              <w:pStyle w:val="TableParagraph"/>
              <w:rPr>
                <w:sz w:val="18"/>
              </w:rPr>
            </w:pPr>
          </w:p>
        </w:tc>
      </w:tr>
      <w:tr w14:paraId="23AABE71"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CBBD6CE" w14:textId="77777777">
            <w:pPr>
              <w:pStyle w:val="TableParagraph"/>
              <w:spacing w:before="2"/>
              <w:ind w:left="25"/>
              <w:rPr>
                <w:sz w:val="18"/>
              </w:rPr>
            </w:pPr>
            <w:r>
              <w:rPr>
                <w:sz w:val="18"/>
              </w:rPr>
              <w:t>6.</w:t>
            </w:r>
          </w:p>
        </w:tc>
        <w:tc>
          <w:tcPr>
            <w:tcW w:w="4498" w:type="dxa"/>
            <w:tcBorders>
              <w:top w:val="single" w:sz="8" w:space="0" w:color="000000"/>
              <w:left w:val="single" w:sz="8" w:space="0" w:color="000000"/>
              <w:bottom w:val="single" w:sz="8" w:space="0" w:color="000000"/>
              <w:right w:val="single" w:sz="8" w:space="0" w:color="000000"/>
            </w:tcBorders>
          </w:tcPr>
          <w:p w:rsidR="00955B9D" w14:paraId="7D2C9727"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32AFB492"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19AF1331"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6C800395"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06166198" w14:textId="77777777">
            <w:pPr>
              <w:pStyle w:val="TableParagraph"/>
              <w:rPr>
                <w:sz w:val="18"/>
              </w:rPr>
            </w:pPr>
          </w:p>
        </w:tc>
      </w:tr>
      <w:tr w14:paraId="3423F816"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858ADB2" w14:textId="77777777">
            <w:pPr>
              <w:pStyle w:val="TableParagraph"/>
              <w:spacing w:before="2"/>
              <w:ind w:left="25"/>
              <w:rPr>
                <w:sz w:val="18"/>
              </w:rPr>
            </w:pPr>
            <w:r>
              <w:rPr>
                <w:sz w:val="18"/>
              </w:rPr>
              <w:t>7.</w:t>
            </w:r>
          </w:p>
        </w:tc>
        <w:tc>
          <w:tcPr>
            <w:tcW w:w="4498" w:type="dxa"/>
            <w:tcBorders>
              <w:top w:val="single" w:sz="8" w:space="0" w:color="000000"/>
              <w:left w:val="single" w:sz="8" w:space="0" w:color="000000"/>
              <w:bottom w:val="single" w:sz="8" w:space="0" w:color="000000"/>
              <w:right w:val="single" w:sz="8" w:space="0" w:color="000000"/>
            </w:tcBorders>
          </w:tcPr>
          <w:p w:rsidR="00955B9D" w14:paraId="2D0C6BCB"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50901453"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42689C3A"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423E4260"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69852687" w14:textId="77777777">
            <w:pPr>
              <w:pStyle w:val="TableParagraph"/>
              <w:rPr>
                <w:sz w:val="18"/>
              </w:rPr>
            </w:pPr>
          </w:p>
        </w:tc>
      </w:tr>
      <w:tr w14:paraId="513C910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2F1452C" w14:textId="77777777">
            <w:pPr>
              <w:pStyle w:val="TableParagraph"/>
              <w:spacing w:before="2"/>
              <w:ind w:left="25"/>
              <w:rPr>
                <w:sz w:val="18"/>
              </w:rPr>
            </w:pPr>
            <w:r>
              <w:rPr>
                <w:sz w:val="18"/>
              </w:rPr>
              <w:t>8.</w:t>
            </w:r>
          </w:p>
        </w:tc>
        <w:tc>
          <w:tcPr>
            <w:tcW w:w="4498" w:type="dxa"/>
            <w:tcBorders>
              <w:top w:val="single" w:sz="8" w:space="0" w:color="000000"/>
              <w:left w:val="single" w:sz="8" w:space="0" w:color="000000"/>
              <w:bottom w:val="single" w:sz="8" w:space="0" w:color="000000"/>
              <w:right w:val="single" w:sz="8" w:space="0" w:color="000000"/>
            </w:tcBorders>
          </w:tcPr>
          <w:p w:rsidR="00955B9D" w14:paraId="5CF79960"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21C3E366"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72F78CA1"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1DDAEEC2"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73063C19" w14:textId="77777777">
            <w:pPr>
              <w:pStyle w:val="TableParagraph"/>
              <w:rPr>
                <w:sz w:val="18"/>
              </w:rPr>
            </w:pPr>
          </w:p>
        </w:tc>
      </w:tr>
      <w:tr w14:paraId="1C1A247A"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B95973C" w14:textId="77777777">
            <w:pPr>
              <w:pStyle w:val="TableParagraph"/>
              <w:spacing w:before="2"/>
              <w:ind w:left="25"/>
              <w:rPr>
                <w:sz w:val="18"/>
              </w:rPr>
            </w:pPr>
            <w:r>
              <w:rPr>
                <w:sz w:val="18"/>
              </w:rPr>
              <w:t>9.</w:t>
            </w:r>
          </w:p>
        </w:tc>
        <w:tc>
          <w:tcPr>
            <w:tcW w:w="4498" w:type="dxa"/>
            <w:tcBorders>
              <w:top w:val="single" w:sz="8" w:space="0" w:color="000000"/>
              <w:left w:val="single" w:sz="8" w:space="0" w:color="000000"/>
              <w:bottom w:val="single" w:sz="8" w:space="0" w:color="000000"/>
              <w:right w:val="single" w:sz="8" w:space="0" w:color="000000"/>
            </w:tcBorders>
          </w:tcPr>
          <w:p w:rsidR="00955B9D" w14:paraId="54D7A7C5"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704C1BA3"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32CD2BB6"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0412A363"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5A12BE44" w14:textId="77777777">
            <w:pPr>
              <w:pStyle w:val="TableParagraph"/>
              <w:rPr>
                <w:sz w:val="18"/>
              </w:rPr>
            </w:pPr>
          </w:p>
        </w:tc>
      </w:tr>
      <w:tr w14:paraId="39F81B5B"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1F613C5" w14:textId="77777777">
            <w:pPr>
              <w:pStyle w:val="TableParagraph"/>
              <w:spacing w:before="2"/>
              <w:ind w:left="25"/>
              <w:rPr>
                <w:sz w:val="18"/>
              </w:rPr>
            </w:pPr>
            <w:r>
              <w:rPr>
                <w:sz w:val="18"/>
              </w:rPr>
              <w:t>10.</w:t>
            </w:r>
          </w:p>
        </w:tc>
        <w:tc>
          <w:tcPr>
            <w:tcW w:w="4498" w:type="dxa"/>
            <w:tcBorders>
              <w:top w:val="single" w:sz="8" w:space="0" w:color="000000"/>
              <w:left w:val="single" w:sz="8" w:space="0" w:color="000000"/>
              <w:bottom w:val="single" w:sz="8" w:space="0" w:color="000000"/>
              <w:right w:val="single" w:sz="8" w:space="0" w:color="000000"/>
            </w:tcBorders>
          </w:tcPr>
          <w:p w:rsidR="00955B9D" w14:paraId="48612FED"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53787C40"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50438555"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495EDECD"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57963EE7" w14:textId="77777777">
            <w:pPr>
              <w:pStyle w:val="TableParagraph"/>
              <w:rPr>
                <w:sz w:val="18"/>
              </w:rPr>
            </w:pPr>
          </w:p>
        </w:tc>
      </w:tr>
      <w:tr w14:paraId="66C6ACF2"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E3E3A10" w14:textId="77777777">
            <w:pPr>
              <w:pStyle w:val="TableParagraph"/>
              <w:spacing w:before="2"/>
              <w:ind w:left="25"/>
              <w:rPr>
                <w:sz w:val="18"/>
              </w:rPr>
            </w:pPr>
            <w:r>
              <w:rPr>
                <w:sz w:val="18"/>
              </w:rPr>
              <w:t>11.</w:t>
            </w:r>
          </w:p>
        </w:tc>
        <w:tc>
          <w:tcPr>
            <w:tcW w:w="4498" w:type="dxa"/>
            <w:tcBorders>
              <w:top w:val="single" w:sz="8" w:space="0" w:color="000000"/>
              <w:left w:val="single" w:sz="8" w:space="0" w:color="000000"/>
              <w:bottom w:val="single" w:sz="8" w:space="0" w:color="000000"/>
              <w:right w:val="single" w:sz="8" w:space="0" w:color="000000"/>
            </w:tcBorders>
          </w:tcPr>
          <w:p w:rsidR="00955B9D" w14:paraId="34466702"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0BEA807C"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3E4FD6D6"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17F195A7"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2A06ED34" w14:textId="77777777">
            <w:pPr>
              <w:pStyle w:val="TableParagraph"/>
              <w:rPr>
                <w:sz w:val="18"/>
              </w:rPr>
            </w:pPr>
          </w:p>
        </w:tc>
      </w:tr>
      <w:tr w14:paraId="49804B9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EE59D92" w14:textId="77777777">
            <w:pPr>
              <w:pStyle w:val="TableParagraph"/>
              <w:spacing w:before="2"/>
              <w:ind w:left="25"/>
              <w:rPr>
                <w:sz w:val="18"/>
              </w:rPr>
            </w:pPr>
            <w:r>
              <w:rPr>
                <w:sz w:val="18"/>
              </w:rPr>
              <w:t>12.</w:t>
            </w:r>
          </w:p>
        </w:tc>
        <w:tc>
          <w:tcPr>
            <w:tcW w:w="4498" w:type="dxa"/>
            <w:tcBorders>
              <w:top w:val="single" w:sz="8" w:space="0" w:color="000000"/>
              <w:left w:val="single" w:sz="8" w:space="0" w:color="000000"/>
              <w:bottom w:val="single" w:sz="8" w:space="0" w:color="000000"/>
              <w:right w:val="single" w:sz="8" w:space="0" w:color="000000"/>
            </w:tcBorders>
          </w:tcPr>
          <w:p w:rsidR="00955B9D" w14:paraId="79DAEC30"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5EA3DAE8"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4F11DEA8"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7B97ADD7"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04F51702" w14:textId="77777777">
            <w:pPr>
              <w:pStyle w:val="TableParagraph"/>
              <w:rPr>
                <w:sz w:val="18"/>
              </w:rPr>
            </w:pPr>
          </w:p>
        </w:tc>
      </w:tr>
      <w:tr w14:paraId="5D269E8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9E1C676" w14:textId="77777777">
            <w:pPr>
              <w:pStyle w:val="TableParagraph"/>
              <w:spacing w:before="2"/>
              <w:ind w:left="25"/>
              <w:rPr>
                <w:sz w:val="18"/>
              </w:rPr>
            </w:pPr>
            <w:r>
              <w:rPr>
                <w:sz w:val="18"/>
              </w:rPr>
              <w:t>13.</w:t>
            </w:r>
          </w:p>
        </w:tc>
        <w:tc>
          <w:tcPr>
            <w:tcW w:w="4498" w:type="dxa"/>
            <w:tcBorders>
              <w:top w:val="single" w:sz="8" w:space="0" w:color="000000"/>
              <w:left w:val="single" w:sz="8" w:space="0" w:color="000000"/>
              <w:bottom w:val="single" w:sz="8" w:space="0" w:color="000000"/>
              <w:right w:val="single" w:sz="8" w:space="0" w:color="000000"/>
            </w:tcBorders>
          </w:tcPr>
          <w:p w:rsidR="00955B9D" w14:paraId="45878372"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7ACA7970"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44A1B366"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0A6C37AF"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74A0F010" w14:textId="77777777">
            <w:pPr>
              <w:pStyle w:val="TableParagraph"/>
              <w:rPr>
                <w:sz w:val="18"/>
              </w:rPr>
            </w:pPr>
          </w:p>
        </w:tc>
      </w:tr>
      <w:tr w14:paraId="7475791F"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2D9D9A75" w14:textId="77777777">
            <w:pPr>
              <w:pStyle w:val="TableParagraph"/>
              <w:spacing w:before="2"/>
              <w:ind w:left="25"/>
              <w:rPr>
                <w:sz w:val="18"/>
              </w:rPr>
            </w:pPr>
            <w:r>
              <w:rPr>
                <w:sz w:val="18"/>
              </w:rPr>
              <w:t>14.</w:t>
            </w:r>
          </w:p>
        </w:tc>
        <w:tc>
          <w:tcPr>
            <w:tcW w:w="4498" w:type="dxa"/>
            <w:tcBorders>
              <w:top w:val="single" w:sz="8" w:space="0" w:color="000000"/>
              <w:left w:val="single" w:sz="8" w:space="0" w:color="000000"/>
              <w:bottom w:val="single" w:sz="8" w:space="0" w:color="000000"/>
              <w:right w:val="single" w:sz="8" w:space="0" w:color="000000"/>
            </w:tcBorders>
          </w:tcPr>
          <w:p w:rsidR="00955B9D" w14:paraId="123B516D"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08AF6AB0"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4C9C9C3B"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2F22696A"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5632C326" w14:textId="77777777">
            <w:pPr>
              <w:pStyle w:val="TableParagraph"/>
              <w:rPr>
                <w:sz w:val="18"/>
              </w:rPr>
            </w:pPr>
          </w:p>
        </w:tc>
      </w:tr>
      <w:tr w14:paraId="6E45FB17"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9B47ED0" w14:textId="77777777">
            <w:pPr>
              <w:pStyle w:val="TableParagraph"/>
              <w:spacing w:before="2"/>
              <w:ind w:left="25"/>
              <w:rPr>
                <w:sz w:val="18"/>
              </w:rPr>
            </w:pPr>
            <w:r>
              <w:rPr>
                <w:sz w:val="18"/>
              </w:rPr>
              <w:t>15.</w:t>
            </w:r>
          </w:p>
        </w:tc>
        <w:tc>
          <w:tcPr>
            <w:tcW w:w="4498" w:type="dxa"/>
            <w:tcBorders>
              <w:top w:val="single" w:sz="8" w:space="0" w:color="000000"/>
              <w:left w:val="single" w:sz="8" w:space="0" w:color="000000"/>
              <w:bottom w:val="single" w:sz="8" w:space="0" w:color="000000"/>
              <w:right w:val="single" w:sz="8" w:space="0" w:color="000000"/>
            </w:tcBorders>
          </w:tcPr>
          <w:p w:rsidR="00955B9D" w14:paraId="7C71E8C5"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38FBCD65"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2F037109"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32143BD7"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4D486B37" w14:textId="77777777">
            <w:pPr>
              <w:pStyle w:val="TableParagraph"/>
              <w:rPr>
                <w:sz w:val="18"/>
              </w:rPr>
            </w:pPr>
          </w:p>
        </w:tc>
      </w:tr>
      <w:tr w14:paraId="06BBFE2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0DBE8098" w14:textId="77777777">
            <w:pPr>
              <w:pStyle w:val="TableParagraph"/>
              <w:spacing w:before="2"/>
              <w:ind w:left="25"/>
              <w:rPr>
                <w:sz w:val="18"/>
              </w:rPr>
            </w:pPr>
            <w:r>
              <w:rPr>
                <w:sz w:val="18"/>
              </w:rPr>
              <w:t>16.</w:t>
            </w:r>
          </w:p>
        </w:tc>
        <w:tc>
          <w:tcPr>
            <w:tcW w:w="4498" w:type="dxa"/>
            <w:tcBorders>
              <w:top w:val="single" w:sz="8" w:space="0" w:color="000000"/>
              <w:left w:val="single" w:sz="8" w:space="0" w:color="000000"/>
              <w:bottom w:val="single" w:sz="8" w:space="0" w:color="000000"/>
              <w:right w:val="single" w:sz="8" w:space="0" w:color="000000"/>
            </w:tcBorders>
          </w:tcPr>
          <w:p w:rsidR="00955B9D" w14:paraId="6057F599"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2975D922"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2917AC11"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0C30E34B"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4A8C62ED" w14:textId="77777777">
            <w:pPr>
              <w:pStyle w:val="TableParagraph"/>
              <w:rPr>
                <w:sz w:val="18"/>
              </w:rPr>
            </w:pPr>
          </w:p>
        </w:tc>
      </w:tr>
      <w:tr w14:paraId="0380787F"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512191F" w14:textId="77777777">
            <w:pPr>
              <w:pStyle w:val="TableParagraph"/>
              <w:spacing w:before="2"/>
              <w:ind w:left="25"/>
              <w:rPr>
                <w:sz w:val="18"/>
              </w:rPr>
            </w:pPr>
            <w:r>
              <w:rPr>
                <w:sz w:val="18"/>
              </w:rPr>
              <w:t>17.</w:t>
            </w:r>
          </w:p>
        </w:tc>
        <w:tc>
          <w:tcPr>
            <w:tcW w:w="4498" w:type="dxa"/>
            <w:tcBorders>
              <w:top w:val="single" w:sz="8" w:space="0" w:color="000000"/>
              <w:left w:val="single" w:sz="8" w:space="0" w:color="000000"/>
              <w:bottom w:val="single" w:sz="8" w:space="0" w:color="000000"/>
              <w:right w:val="single" w:sz="8" w:space="0" w:color="000000"/>
            </w:tcBorders>
          </w:tcPr>
          <w:p w:rsidR="00955B9D" w14:paraId="525ABD3C"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7E1A941D"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5CB11D43"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11BC6F94"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05114B40" w14:textId="77777777">
            <w:pPr>
              <w:pStyle w:val="TableParagraph"/>
              <w:rPr>
                <w:sz w:val="18"/>
              </w:rPr>
            </w:pPr>
          </w:p>
        </w:tc>
      </w:tr>
      <w:tr w14:paraId="0B875AB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29B53FC" w14:textId="77777777">
            <w:pPr>
              <w:pStyle w:val="TableParagraph"/>
              <w:spacing w:before="2"/>
              <w:ind w:left="25"/>
              <w:rPr>
                <w:sz w:val="18"/>
              </w:rPr>
            </w:pPr>
            <w:r>
              <w:rPr>
                <w:sz w:val="18"/>
              </w:rPr>
              <w:t>18.</w:t>
            </w:r>
          </w:p>
        </w:tc>
        <w:tc>
          <w:tcPr>
            <w:tcW w:w="4498" w:type="dxa"/>
            <w:tcBorders>
              <w:top w:val="single" w:sz="8" w:space="0" w:color="000000"/>
              <w:left w:val="single" w:sz="8" w:space="0" w:color="000000"/>
              <w:bottom w:val="single" w:sz="8" w:space="0" w:color="000000"/>
              <w:right w:val="single" w:sz="8" w:space="0" w:color="000000"/>
            </w:tcBorders>
          </w:tcPr>
          <w:p w:rsidR="00955B9D" w14:paraId="4BF1DF0F"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19072DAD"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436FF68D"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39525B9C"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27914817" w14:textId="77777777">
            <w:pPr>
              <w:pStyle w:val="TableParagraph"/>
              <w:rPr>
                <w:sz w:val="18"/>
              </w:rPr>
            </w:pPr>
          </w:p>
        </w:tc>
      </w:tr>
      <w:tr w14:paraId="031679A8"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2B01FCE" w14:textId="77777777">
            <w:pPr>
              <w:pStyle w:val="TableParagraph"/>
              <w:spacing w:before="2"/>
              <w:ind w:left="25"/>
              <w:rPr>
                <w:sz w:val="18"/>
              </w:rPr>
            </w:pPr>
            <w:r>
              <w:rPr>
                <w:sz w:val="18"/>
              </w:rPr>
              <w:t>19.</w:t>
            </w:r>
          </w:p>
        </w:tc>
        <w:tc>
          <w:tcPr>
            <w:tcW w:w="4498" w:type="dxa"/>
            <w:tcBorders>
              <w:top w:val="single" w:sz="8" w:space="0" w:color="000000"/>
              <w:left w:val="single" w:sz="8" w:space="0" w:color="000000"/>
              <w:bottom w:val="single" w:sz="8" w:space="0" w:color="000000"/>
              <w:right w:val="single" w:sz="8" w:space="0" w:color="000000"/>
            </w:tcBorders>
          </w:tcPr>
          <w:p w:rsidR="00955B9D" w14:paraId="19C10F4F" w14:textId="77777777">
            <w:pPr>
              <w:pStyle w:val="TableParagraph"/>
              <w:rPr>
                <w:sz w:val="18"/>
              </w:rPr>
            </w:pPr>
          </w:p>
        </w:tc>
        <w:tc>
          <w:tcPr>
            <w:tcW w:w="524" w:type="dxa"/>
            <w:gridSpan w:val="2"/>
            <w:tcBorders>
              <w:top w:val="single" w:sz="8" w:space="0" w:color="000000"/>
              <w:left w:val="single" w:sz="8" w:space="0" w:color="000000"/>
              <w:bottom w:val="single" w:sz="8" w:space="0" w:color="000000"/>
              <w:right w:val="single" w:sz="8" w:space="0" w:color="000000"/>
            </w:tcBorders>
          </w:tcPr>
          <w:p w:rsidR="00955B9D" w14:paraId="1E750BA3"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0B4C4010"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0742631C"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18E0CC9E" w14:textId="77777777">
            <w:pPr>
              <w:pStyle w:val="TableParagraph"/>
              <w:rPr>
                <w:sz w:val="18"/>
              </w:rPr>
            </w:pPr>
          </w:p>
        </w:tc>
      </w:tr>
      <w:tr w14:paraId="3291C65F" w14:textId="77777777">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955B9D" w14:paraId="1045D49C" w14:textId="77777777">
            <w:pPr>
              <w:pStyle w:val="TableParagraph"/>
              <w:spacing w:before="2"/>
              <w:ind w:left="25"/>
              <w:rPr>
                <w:sz w:val="18"/>
              </w:rPr>
            </w:pPr>
            <w:r>
              <w:rPr>
                <w:sz w:val="18"/>
              </w:rPr>
              <w:t>20.</w:t>
            </w:r>
          </w:p>
        </w:tc>
        <w:tc>
          <w:tcPr>
            <w:tcW w:w="4498" w:type="dxa"/>
            <w:tcBorders>
              <w:top w:val="single" w:sz="8" w:space="0" w:color="000000"/>
              <w:left w:val="single" w:sz="8" w:space="0" w:color="000000"/>
              <w:right w:val="single" w:sz="8" w:space="0" w:color="000000"/>
            </w:tcBorders>
          </w:tcPr>
          <w:p w:rsidR="00955B9D" w14:paraId="61FA2F73" w14:textId="77777777">
            <w:pPr>
              <w:pStyle w:val="TableParagraph"/>
              <w:rPr>
                <w:sz w:val="18"/>
              </w:rPr>
            </w:pPr>
          </w:p>
        </w:tc>
        <w:tc>
          <w:tcPr>
            <w:tcW w:w="524" w:type="dxa"/>
            <w:gridSpan w:val="2"/>
            <w:tcBorders>
              <w:top w:val="single" w:sz="8" w:space="0" w:color="000000"/>
              <w:left w:val="single" w:sz="8" w:space="0" w:color="000000"/>
              <w:right w:val="single" w:sz="8" w:space="0" w:color="000000"/>
            </w:tcBorders>
          </w:tcPr>
          <w:p w:rsidR="00955B9D" w14:paraId="55FB4A42" w14:textId="77777777">
            <w:pPr>
              <w:pStyle w:val="TableParagraph"/>
              <w:rPr>
                <w:sz w:val="18"/>
              </w:rPr>
            </w:pPr>
          </w:p>
        </w:tc>
        <w:tc>
          <w:tcPr>
            <w:tcW w:w="2367" w:type="dxa"/>
            <w:tcBorders>
              <w:top w:val="single" w:sz="8" w:space="0" w:color="000000"/>
              <w:left w:val="single" w:sz="8" w:space="0" w:color="000000"/>
              <w:right w:val="single" w:sz="8" w:space="0" w:color="000000"/>
            </w:tcBorders>
          </w:tcPr>
          <w:p w:rsidR="00955B9D" w14:paraId="245CAD01" w14:textId="77777777">
            <w:pPr>
              <w:pStyle w:val="TableParagraph"/>
              <w:rPr>
                <w:sz w:val="18"/>
              </w:rPr>
            </w:pPr>
          </w:p>
        </w:tc>
        <w:tc>
          <w:tcPr>
            <w:tcW w:w="1796" w:type="dxa"/>
            <w:tcBorders>
              <w:top w:val="single" w:sz="8" w:space="0" w:color="000000"/>
              <w:left w:val="single" w:sz="8" w:space="0" w:color="000000"/>
              <w:right w:val="single" w:sz="8" w:space="0" w:color="000000"/>
            </w:tcBorders>
          </w:tcPr>
          <w:p w:rsidR="00955B9D" w14:paraId="1265CFD7" w14:textId="77777777">
            <w:pPr>
              <w:pStyle w:val="TableParagraph"/>
              <w:rPr>
                <w:sz w:val="18"/>
              </w:rPr>
            </w:pPr>
          </w:p>
        </w:tc>
        <w:tc>
          <w:tcPr>
            <w:tcW w:w="4070" w:type="dxa"/>
            <w:gridSpan w:val="2"/>
            <w:tcBorders>
              <w:top w:val="single" w:sz="8" w:space="0" w:color="000000"/>
              <w:left w:val="single" w:sz="8" w:space="0" w:color="000000"/>
            </w:tcBorders>
          </w:tcPr>
          <w:p w:rsidR="00955B9D" w14:paraId="66E321BA" w14:textId="77777777">
            <w:pPr>
              <w:pStyle w:val="TableParagraph"/>
              <w:rPr>
                <w:sz w:val="18"/>
              </w:rPr>
            </w:pPr>
          </w:p>
        </w:tc>
      </w:tr>
    </w:tbl>
    <w:p w:rsidR="00955B9D" w14:paraId="1D73F046" w14:textId="77777777">
      <w:pPr>
        <w:rPr>
          <w:sz w:val="18"/>
        </w:rPr>
        <w:sectPr>
          <w:pgSz w:w="16840" w:h="11910" w:orient="landscape"/>
          <w:pgMar w:top="1400" w:right="1240" w:bottom="280" w:left="1000" w:header="759" w:footer="0" w:gutter="0"/>
          <w:cols w:space="72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5"/>
        <w:gridCol w:w="2040"/>
        <w:gridCol w:w="1507"/>
        <w:gridCol w:w="7773"/>
        <w:gridCol w:w="731"/>
        <w:gridCol w:w="1379"/>
      </w:tblGrid>
      <w:tr w14:paraId="6721AB04" w14:textId="77777777">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33"/>
        </w:trPr>
        <w:tc>
          <w:tcPr>
            <w:tcW w:w="11625" w:type="dxa"/>
            <w:gridSpan w:val="4"/>
            <w:tcBorders>
              <w:bottom w:val="single" w:sz="8" w:space="0" w:color="000000"/>
            </w:tcBorders>
            <w:shd w:val="clear" w:color="auto" w:fill="FFFFCC"/>
          </w:tcPr>
          <w:p w:rsidR="00955B9D" w14:paraId="03D56508" w14:textId="77777777">
            <w:pPr>
              <w:pStyle w:val="TableParagraph"/>
              <w:spacing w:line="198" w:lineRule="exact"/>
              <w:ind w:left="25"/>
              <w:rPr>
                <w:sz w:val="18"/>
              </w:rPr>
            </w:pPr>
            <w:bookmarkStart w:id="30" w:name="Part_3:_Filer's_Employment_Agreements_an"/>
            <w:bookmarkEnd w:id="30"/>
            <w:r w:rsidRPr="00A968C4">
              <w:rPr>
                <w:rFonts w:asciiTheme="majorEastAsia" w:eastAsiaTheme="majorEastAsia" w:hAnsiTheme="majorEastAsia" w:cs="PingFang TC" w:hint="eastAsia"/>
                <w:b/>
                <w:bCs/>
                <w:w w:val="105"/>
                <w:sz w:val="18"/>
                <w:lang w:eastAsia="zh-CN"/>
              </w:rPr>
              <w:t>申报人姓名</w:t>
            </w:r>
          </w:p>
        </w:tc>
        <w:tc>
          <w:tcPr>
            <w:tcW w:w="2110" w:type="dxa"/>
            <w:gridSpan w:val="2"/>
            <w:tcBorders>
              <w:bottom w:val="single" w:sz="8" w:space="0" w:color="000000"/>
            </w:tcBorders>
            <w:shd w:val="clear" w:color="auto" w:fill="FFFFCC"/>
          </w:tcPr>
          <w:p w:rsidR="00955B9D" w14:paraId="2C918ED7" w14:textId="77777777">
            <w:pPr>
              <w:pStyle w:val="TableParagraph"/>
              <w:spacing w:line="198" w:lineRule="exact"/>
              <w:ind w:left="26"/>
              <w:rPr>
                <w:sz w:val="18"/>
              </w:rPr>
            </w:pPr>
            <w:r w:rsidRPr="00A968C4">
              <w:rPr>
                <w:rFonts w:asciiTheme="majorEastAsia" w:eastAsiaTheme="majorEastAsia" w:hAnsiTheme="majorEastAsia" w:cs="PingFang TC" w:hint="eastAsia"/>
                <w:b/>
                <w:bCs/>
                <w:w w:val="105"/>
                <w:sz w:val="18"/>
                <w:lang w:eastAsia="zh-CN"/>
              </w:rPr>
              <w:t>页码</w:t>
            </w:r>
          </w:p>
        </w:tc>
      </w:tr>
      <w:tr w14:paraId="70B96BA3" w14:textId="77777777">
        <w:tblPrEx>
          <w:tblW w:w="0" w:type="auto"/>
          <w:tblInd w:w="154" w:type="dxa"/>
          <w:tblLayout w:type="fixed"/>
          <w:tblCellMar>
            <w:left w:w="0" w:type="dxa"/>
            <w:right w:w="0" w:type="dxa"/>
          </w:tblCellMar>
          <w:tblLook w:val="01E0"/>
        </w:tblPrEx>
        <w:trPr>
          <w:trHeight w:val="238"/>
        </w:trPr>
        <w:tc>
          <w:tcPr>
            <w:tcW w:w="11625" w:type="dxa"/>
            <w:gridSpan w:val="4"/>
            <w:tcBorders>
              <w:top w:val="single" w:sz="8" w:space="0" w:color="000000"/>
            </w:tcBorders>
          </w:tcPr>
          <w:p w:rsidR="00955B9D" w14:paraId="11AA9B49" w14:textId="77777777">
            <w:pPr>
              <w:pStyle w:val="TableParagraph"/>
              <w:rPr>
                <w:sz w:val="16"/>
              </w:rPr>
            </w:pPr>
          </w:p>
        </w:tc>
        <w:tc>
          <w:tcPr>
            <w:tcW w:w="2110" w:type="dxa"/>
            <w:gridSpan w:val="2"/>
            <w:tcBorders>
              <w:top w:val="single" w:sz="8" w:space="0" w:color="000000"/>
            </w:tcBorders>
          </w:tcPr>
          <w:p w:rsidR="00955B9D" w14:paraId="59140966" w14:textId="77777777">
            <w:pPr>
              <w:pStyle w:val="TableParagraph"/>
              <w:rPr>
                <w:sz w:val="16"/>
              </w:rPr>
            </w:pPr>
          </w:p>
        </w:tc>
      </w:tr>
      <w:tr w14:paraId="3FB6DF35" w14:textId="77777777">
        <w:tblPrEx>
          <w:tblW w:w="0" w:type="auto"/>
          <w:tblInd w:w="154" w:type="dxa"/>
          <w:tblLayout w:type="fixed"/>
          <w:tblCellMar>
            <w:left w:w="0" w:type="dxa"/>
            <w:right w:w="0" w:type="dxa"/>
          </w:tblCellMar>
          <w:tblLook w:val="01E0"/>
        </w:tblPrEx>
        <w:trPr>
          <w:trHeight w:val="247"/>
        </w:trPr>
        <w:tc>
          <w:tcPr>
            <w:tcW w:w="13735" w:type="dxa"/>
            <w:gridSpan w:val="6"/>
            <w:shd w:val="clear" w:color="auto" w:fill="FFFFCC"/>
          </w:tcPr>
          <w:p w:rsidR="00955B9D" w:rsidRPr="00A968C4" w14:paraId="14634766" w14:textId="57AC0C6D">
            <w:pPr>
              <w:pStyle w:val="TableParagraph"/>
              <w:spacing w:line="228" w:lineRule="exact"/>
              <w:ind w:left="30"/>
              <w:rPr>
                <w:rFonts w:asciiTheme="majorEastAsia" w:eastAsiaTheme="majorEastAsia" w:hAnsiTheme="majorEastAsia"/>
                <w:b/>
                <w:lang w:eastAsia="zh-CN"/>
              </w:rPr>
            </w:pPr>
            <w:r w:rsidRPr="00A968C4">
              <w:rPr>
                <w:rFonts w:asciiTheme="majorEastAsia" w:eastAsiaTheme="majorEastAsia" w:hAnsiTheme="majorEastAsia" w:cs="PingFang TC" w:hint="eastAsia"/>
                <w:b/>
                <w:lang w:eastAsia="zh-CN"/>
              </w:rPr>
              <w:t>第</w:t>
            </w:r>
            <w:r w:rsidRPr="00A968C4">
              <w:rPr>
                <w:rFonts w:asciiTheme="majorEastAsia" w:eastAsiaTheme="majorEastAsia" w:hAnsiTheme="majorEastAsia"/>
                <w:b/>
                <w:lang w:eastAsia="zh-CN"/>
              </w:rPr>
              <w:t xml:space="preserve"> 3 </w:t>
            </w:r>
            <w:r w:rsidRPr="00A968C4">
              <w:rPr>
                <w:rFonts w:asciiTheme="majorEastAsia" w:eastAsiaTheme="majorEastAsia" w:hAnsiTheme="majorEastAsia" w:cs="PingFang TC" w:hint="eastAsia"/>
                <w:b/>
                <w:lang w:eastAsia="zh-CN"/>
              </w:rPr>
              <w:t>部分：申报人的雇佣协议和</w:t>
            </w:r>
            <w:r w:rsidR="003A72F9">
              <w:rPr>
                <w:rFonts w:asciiTheme="majorEastAsia" w:eastAsiaTheme="majorEastAsia" w:hAnsiTheme="majorEastAsia" w:cs="PingFang TC" w:hint="eastAsia"/>
                <w:b/>
                <w:lang w:eastAsia="zh-CN"/>
              </w:rPr>
              <w:t>安排条</w:t>
            </w:r>
            <w:r w:rsidR="00F574B1">
              <w:rPr>
                <w:rFonts w:asciiTheme="majorEastAsia" w:eastAsiaTheme="majorEastAsia" w:hAnsiTheme="majorEastAsia" w:cs="PingFang TC" w:hint="eastAsia"/>
                <w:b/>
                <w:lang w:eastAsia="zh-CN"/>
              </w:rPr>
              <w:t>约</w:t>
            </w:r>
          </w:p>
        </w:tc>
      </w:tr>
      <w:tr w14:paraId="5E103555" w14:textId="77777777">
        <w:tblPrEx>
          <w:tblW w:w="0" w:type="auto"/>
          <w:tblInd w:w="154" w:type="dxa"/>
          <w:tblLayout w:type="fixed"/>
          <w:tblCellMar>
            <w:left w:w="0" w:type="dxa"/>
            <w:right w:w="0" w:type="dxa"/>
          </w:tblCellMar>
          <w:tblLook w:val="01E0"/>
        </w:tblPrEx>
        <w:trPr>
          <w:trHeight w:val="238"/>
        </w:trPr>
        <w:tc>
          <w:tcPr>
            <w:tcW w:w="305" w:type="dxa"/>
            <w:tcBorders>
              <w:right w:val="single" w:sz="8" w:space="0" w:color="000000"/>
            </w:tcBorders>
            <w:shd w:val="clear" w:color="auto" w:fill="FFFFCC"/>
          </w:tcPr>
          <w:p w:rsidR="00955B9D" w14:paraId="659DD536" w14:textId="77777777">
            <w:pPr>
              <w:pStyle w:val="TableParagraph"/>
              <w:ind w:left="25"/>
              <w:rPr>
                <w:b/>
                <w:sz w:val="18"/>
              </w:rPr>
            </w:pPr>
            <w:r>
              <w:rPr>
                <w:b/>
                <w:w w:val="104"/>
                <w:sz w:val="18"/>
              </w:rPr>
              <w:t>#</w:t>
            </w:r>
          </w:p>
        </w:tc>
        <w:tc>
          <w:tcPr>
            <w:tcW w:w="2040" w:type="dxa"/>
            <w:tcBorders>
              <w:left w:val="single" w:sz="8" w:space="0" w:color="000000"/>
              <w:right w:val="single" w:sz="8" w:space="0" w:color="000000"/>
            </w:tcBorders>
            <w:shd w:val="clear" w:color="auto" w:fill="FFFFCC"/>
          </w:tcPr>
          <w:p w:rsidR="00955B9D" w14:paraId="7309541A" w14:textId="77777777">
            <w:pPr>
              <w:pStyle w:val="TableParagraph"/>
              <w:spacing w:before="10"/>
              <w:ind w:left="40"/>
              <w:rPr>
                <w:b/>
                <w:sz w:val="18"/>
              </w:rPr>
            </w:pPr>
            <w:r w:rsidRPr="00A968C4">
              <w:rPr>
                <w:rFonts w:asciiTheme="majorEastAsia" w:eastAsiaTheme="majorEastAsia" w:hAnsiTheme="majorEastAsia" w:cs="PingFang TC" w:hint="eastAsia"/>
                <w:b/>
                <w:sz w:val="18"/>
              </w:rPr>
              <w:t>雇主或当事人</w:t>
            </w:r>
          </w:p>
        </w:tc>
        <w:tc>
          <w:tcPr>
            <w:tcW w:w="1507" w:type="dxa"/>
            <w:tcBorders>
              <w:left w:val="single" w:sz="8" w:space="0" w:color="000000"/>
              <w:right w:val="single" w:sz="8" w:space="0" w:color="000000"/>
            </w:tcBorders>
            <w:shd w:val="clear" w:color="auto" w:fill="FFFFCC"/>
          </w:tcPr>
          <w:p w:rsidR="00955B9D" w:rsidRPr="00A968C4" w14:paraId="47EC6155" w14:textId="77777777">
            <w:pPr>
              <w:pStyle w:val="TableParagraph"/>
              <w:spacing w:before="10"/>
              <w:ind w:left="40"/>
              <w:rPr>
                <w:b/>
                <w:sz w:val="18"/>
              </w:rPr>
            </w:pPr>
            <w:r w:rsidRPr="00A968C4">
              <w:rPr>
                <w:rFonts w:asciiTheme="majorEastAsia" w:eastAsiaTheme="majorEastAsia" w:hAnsiTheme="majorEastAsia" w:cs="PingFang TC" w:hint="eastAsia"/>
                <w:b/>
                <w:sz w:val="18"/>
              </w:rPr>
              <w:t>市/州</w:t>
            </w:r>
          </w:p>
        </w:tc>
        <w:tc>
          <w:tcPr>
            <w:tcW w:w="8504" w:type="dxa"/>
            <w:gridSpan w:val="2"/>
            <w:tcBorders>
              <w:left w:val="single" w:sz="8" w:space="0" w:color="000000"/>
              <w:right w:val="single" w:sz="8" w:space="0" w:color="000000"/>
            </w:tcBorders>
            <w:shd w:val="clear" w:color="auto" w:fill="FFFFCC"/>
          </w:tcPr>
          <w:p w:rsidR="00955B9D" w:rsidP="00A968C4" w14:paraId="525EC555" w14:textId="77777777">
            <w:pPr>
              <w:pStyle w:val="TableParagraph"/>
              <w:spacing w:before="10"/>
              <w:ind w:left="40"/>
              <w:rPr>
                <w:b/>
                <w:sz w:val="18"/>
              </w:rPr>
            </w:pPr>
            <w:r w:rsidRPr="00A968C4">
              <w:rPr>
                <w:rFonts w:asciiTheme="majorEastAsia" w:eastAsiaTheme="majorEastAsia" w:hAnsiTheme="majorEastAsia" w:cs="PingFang TC" w:hint="eastAsia"/>
                <w:b/>
                <w:sz w:val="18"/>
              </w:rPr>
              <w:t>状态和条款</w:t>
            </w:r>
          </w:p>
        </w:tc>
        <w:tc>
          <w:tcPr>
            <w:tcW w:w="1379" w:type="dxa"/>
            <w:tcBorders>
              <w:left w:val="single" w:sz="8" w:space="0" w:color="000000"/>
            </w:tcBorders>
            <w:shd w:val="clear" w:color="auto" w:fill="FFFFCC"/>
          </w:tcPr>
          <w:p w:rsidR="00955B9D" w:rsidP="00A968C4" w14:paraId="18C52459" w14:textId="77777777">
            <w:pPr>
              <w:pStyle w:val="TableParagraph"/>
              <w:spacing w:before="10"/>
              <w:ind w:left="40"/>
              <w:rPr>
                <w:b/>
                <w:sz w:val="18"/>
              </w:rPr>
            </w:pPr>
            <w:r w:rsidRPr="00A968C4">
              <w:rPr>
                <w:rFonts w:asciiTheme="majorEastAsia" w:eastAsiaTheme="majorEastAsia" w:hAnsiTheme="majorEastAsia" w:cs="PingFang TC" w:hint="eastAsia"/>
                <w:b/>
                <w:sz w:val="18"/>
              </w:rPr>
              <w:t>日期</w:t>
            </w:r>
          </w:p>
        </w:tc>
      </w:tr>
      <w:tr w14:paraId="5B9CD1F5" w14:textId="77777777">
        <w:tblPrEx>
          <w:tblW w:w="0" w:type="auto"/>
          <w:tblInd w:w="154" w:type="dxa"/>
          <w:tblLayout w:type="fixed"/>
          <w:tblCellMar>
            <w:left w:w="0" w:type="dxa"/>
            <w:right w:w="0" w:type="dxa"/>
          </w:tblCellMar>
          <w:tblLook w:val="01E0"/>
        </w:tblPrEx>
        <w:trPr>
          <w:trHeight w:val="641"/>
        </w:trPr>
        <w:tc>
          <w:tcPr>
            <w:tcW w:w="305" w:type="dxa"/>
            <w:tcBorders>
              <w:bottom w:val="single" w:sz="8" w:space="0" w:color="000000"/>
              <w:right w:val="single" w:sz="8" w:space="0" w:color="000000"/>
            </w:tcBorders>
          </w:tcPr>
          <w:p w:rsidR="00955B9D" w14:paraId="2EDAF744" w14:textId="77777777">
            <w:pPr>
              <w:pStyle w:val="TableParagraph"/>
              <w:spacing w:line="193" w:lineRule="exact"/>
              <w:ind w:left="25"/>
              <w:rPr>
                <w:sz w:val="18"/>
              </w:rPr>
            </w:pPr>
            <w:r>
              <w:rPr>
                <w:w w:val="105"/>
                <w:sz w:val="18"/>
              </w:rPr>
              <w:t>1.</w:t>
            </w:r>
          </w:p>
        </w:tc>
        <w:tc>
          <w:tcPr>
            <w:tcW w:w="2040" w:type="dxa"/>
            <w:tcBorders>
              <w:left w:val="single" w:sz="8" w:space="0" w:color="000000"/>
              <w:bottom w:val="single" w:sz="8" w:space="0" w:color="000000"/>
              <w:right w:val="single" w:sz="8" w:space="0" w:color="000000"/>
            </w:tcBorders>
          </w:tcPr>
          <w:p w:rsidR="00955B9D" w14:paraId="214CA912" w14:textId="77777777">
            <w:pPr>
              <w:pStyle w:val="TableParagraph"/>
              <w:rPr>
                <w:sz w:val="18"/>
              </w:rPr>
            </w:pPr>
          </w:p>
        </w:tc>
        <w:tc>
          <w:tcPr>
            <w:tcW w:w="1507" w:type="dxa"/>
            <w:tcBorders>
              <w:left w:val="single" w:sz="8" w:space="0" w:color="000000"/>
              <w:bottom w:val="single" w:sz="8" w:space="0" w:color="000000"/>
              <w:right w:val="single" w:sz="8" w:space="0" w:color="000000"/>
            </w:tcBorders>
          </w:tcPr>
          <w:p w:rsidR="00955B9D" w14:paraId="14FEE851" w14:textId="77777777">
            <w:pPr>
              <w:pStyle w:val="TableParagraph"/>
              <w:rPr>
                <w:sz w:val="18"/>
              </w:rPr>
            </w:pPr>
          </w:p>
        </w:tc>
        <w:tc>
          <w:tcPr>
            <w:tcW w:w="8504" w:type="dxa"/>
            <w:gridSpan w:val="2"/>
            <w:tcBorders>
              <w:left w:val="single" w:sz="8" w:space="0" w:color="000000"/>
              <w:bottom w:val="single" w:sz="8" w:space="0" w:color="000000"/>
              <w:right w:val="single" w:sz="8" w:space="0" w:color="000000"/>
            </w:tcBorders>
          </w:tcPr>
          <w:p w:rsidR="00955B9D" w14:paraId="12231790" w14:textId="77777777">
            <w:pPr>
              <w:pStyle w:val="TableParagraph"/>
              <w:rPr>
                <w:sz w:val="18"/>
              </w:rPr>
            </w:pPr>
          </w:p>
        </w:tc>
        <w:tc>
          <w:tcPr>
            <w:tcW w:w="1379" w:type="dxa"/>
            <w:tcBorders>
              <w:left w:val="single" w:sz="8" w:space="0" w:color="000000"/>
              <w:bottom w:val="single" w:sz="8" w:space="0" w:color="000000"/>
            </w:tcBorders>
          </w:tcPr>
          <w:p w:rsidR="00955B9D" w14:paraId="674BA243" w14:textId="77777777">
            <w:pPr>
              <w:pStyle w:val="TableParagraph"/>
              <w:rPr>
                <w:sz w:val="18"/>
              </w:rPr>
            </w:pPr>
          </w:p>
        </w:tc>
      </w:tr>
      <w:tr w14:paraId="5BF323AA"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2A2F9A3E" w14:textId="77777777">
            <w:pPr>
              <w:pStyle w:val="TableParagraph"/>
              <w:ind w:left="25"/>
              <w:rPr>
                <w:sz w:val="18"/>
              </w:rPr>
            </w:pPr>
            <w:r>
              <w:rPr>
                <w:w w:val="105"/>
                <w:sz w:val="18"/>
              </w:rPr>
              <w:t>2.</w:t>
            </w:r>
          </w:p>
        </w:tc>
        <w:tc>
          <w:tcPr>
            <w:tcW w:w="2040" w:type="dxa"/>
            <w:tcBorders>
              <w:top w:val="single" w:sz="8" w:space="0" w:color="000000"/>
              <w:left w:val="single" w:sz="8" w:space="0" w:color="000000"/>
              <w:bottom w:val="single" w:sz="8" w:space="0" w:color="000000"/>
              <w:right w:val="single" w:sz="8" w:space="0" w:color="000000"/>
            </w:tcBorders>
          </w:tcPr>
          <w:p w:rsidR="00955B9D" w14:paraId="7F3D081F"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636D9807"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7E6E2DAA"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63DACCE4" w14:textId="77777777">
            <w:pPr>
              <w:pStyle w:val="TableParagraph"/>
              <w:rPr>
                <w:sz w:val="18"/>
              </w:rPr>
            </w:pPr>
          </w:p>
        </w:tc>
      </w:tr>
      <w:tr w14:paraId="29312F46"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19AC0C9F" w14:textId="77777777">
            <w:pPr>
              <w:pStyle w:val="TableParagraph"/>
              <w:ind w:left="25"/>
              <w:rPr>
                <w:sz w:val="18"/>
              </w:rPr>
            </w:pPr>
            <w:r>
              <w:rPr>
                <w:w w:val="105"/>
                <w:sz w:val="18"/>
              </w:rPr>
              <w:t>3.</w:t>
            </w:r>
          </w:p>
        </w:tc>
        <w:tc>
          <w:tcPr>
            <w:tcW w:w="2040" w:type="dxa"/>
            <w:tcBorders>
              <w:top w:val="single" w:sz="8" w:space="0" w:color="000000"/>
              <w:left w:val="single" w:sz="8" w:space="0" w:color="000000"/>
              <w:bottom w:val="single" w:sz="8" w:space="0" w:color="000000"/>
              <w:right w:val="single" w:sz="8" w:space="0" w:color="000000"/>
            </w:tcBorders>
          </w:tcPr>
          <w:p w:rsidR="00955B9D" w14:paraId="786CFDC2"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084FFF0E"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7FF86E0F"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78A33B91" w14:textId="77777777">
            <w:pPr>
              <w:pStyle w:val="TableParagraph"/>
              <w:rPr>
                <w:sz w:val="18"/>
              </w:rPr>
            </w:pPr>
          </w:p>
        </w:tc>
      </w:tr>
      <w:tr w14:paraId="17C83D40"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5EEF652C" w14:textId="77777777">
            <w:pPr>
              <w:pStyle w:val="TableParagraph"/>
              <w:ind w:left="25"/>
              <w:rPr>
                <w:sz w:val="18"/>
              </w:rPr>
            </w:pPr>
            <w:r>
              <w:rPr>
                <w:w w:val="105"/>
                <w:sz w:val="18"/>
              </w:rPr>
              <w:t>4.</w:t>
            </w:r>
          </w:p>
        </w:tc>
        <w:tc>
          <w:tcPr>
            <w:tcW w:w="2040" w:type="dxa"/>
            <w:tcBorders>
              <w:top w:val="single" w:sz="8" w:space="0" w:color="000000"/>
              <w:left w:val="single" w:sz="8" w:space="0" w:color="000000"/>
              <w:bottom w:val="single" w:sz="8" w:space="0" w:color="000000"/>
              <w:right w:val="single" w:sz="8" w:space="0" w:color="000000"/>
            </w:tcBorders>
          </w:tcPr>
          <w:p w:rsidR="00955B9D" w14:paraId="21093389"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790ACD7B"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2E79E929"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15F29EF1" w14:textId="77777777">
            <w:pPr>
              <w:pStyle w:val="TableParagraph"/>
              <w:rPr>
                <w:sz w:val="18"/>
              </w:rPr>
            </w:pPr>
          </w:p>
        </w:tc>
      </w:tr>
      <w:tr w14:paraId="3D79247E"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77E26E7A" w14:textId="77777777">
            <w:pPr>
              <w:pStyle w:val="TableParagraph"/>
              <w:ind w:left="25"/>
              <w:rPr>
                <w:sz w:val="18"/>
              </w:rPr>
            </w:pPr>
            <w:r>
              <w:rPr>
                <w:w w:val="105"/>
                <w:sz w:val="18"/>
              </w:rPr>
              <w:t>5.</w:t>
            </w:r>
          </w:p>
        </w:tc>
        <w:tc>
          <w:tcPr>
            <w:tcW w:w="2040" w:type="dxa"/>
            <w:tcBorders>
              <w:top w:val="single" w:sz="8" w:space="0" w:color="000000"/>
              <w:left w:val="single" w:sz="8" w:space="0" w:color="000000"/>
              <w:bottom w:val="single" w:sz="8" w:space="0" w:color="000000"/>
              <w:right w:val="single" w:sz="8" w:space="0" w:color="000000"/>
            </w:tcBorders>
          </w:tcPr>
          <w:p w:rsidR="00955B9D" w14:paraId="44B5414C"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7896C790"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4B72E00A"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1109BBDF" w14:textId="77777777">
            <w:pPr>
              <w:pStyle w:val="TableParagraph"/>
              <w:rPr>
                <w:sz w:val="18"/>
              </w:rPr>
            </w:pPr>
          </w:p>
        </w:tc>
      </w:tr>
      <w:tr w14:paraId="3F6E58DF"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6B79BE60" w14:textId="77777777">
            <w:pPr>
              <w:pStyle w:val="TableParagraph"/>
              <w:ind w:left="25"/>
              <w:rPr>
                <w:sz w:val="18"/>
              </w:rPr>
            </w:pPr>
            <w:r>
              <w:rPr>
                <w:w w:val="105"/>
                <w:sz w:val="18"/>
              </w:rPr>
              <w:t>6.</w:t>
            </w:r>
          </w:p>
        </w:tc>
        <w:tc>
          <w:tcPr>
            <w:tcW w:w="2040" w:type="dxa"/>
            <w:tcBorders>
              <w:top w:val="single" w:sz="8" w:space="0" w:color="000000"/>
              <w:left w:val="single" w:sz="8" w:space="0" w:color="000000"/>
              <w:bottom w:val="single" w:sz="8" w:space="0" w:color="000000"/>
              <w:right w:val="single" w:sz="8" w:space="0" w:color="000000"/>
            </w:tcBorders>
          </w:tcPr>
          <w:p w:rsidR="00955B9D" w14:paraId="38896974"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0A9F554B"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1D97E308"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66ED7A01" w14:textId="77777777">
            <w:pPr>
              <w:pStyle w:val="TableParagraph"/>
              <w:rPr>
                <w:sz w:val="18"/>
              </w:rPr>
            </w:pPr>
          </w:p>
        </w:tc>
      </w:tr>
      <w:tr w14:paraId="6F9E1D11"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07543B0E" w14:textId="77777777">
            <w:pPr>
              <w:pStyle w:val="TableParagraph"/>
              <w:ind w:left="25"/>
              <w:rPr>
                <w:sz w:val="18"/>
              </w:rPr>
            </w:pPr>
            <w:r>
              <w:rPr>
                <w:w w:val="105"/>
                <w:sz w:val="18"/>
              </w:rPr>
              <w:t>7.</w:t>
            </w:r>
          </w:p>
        </w:tc>
        <w:tc>
          <w:tcPr>
            <w:tcW w:w="2040" w:type="dxa"/>
            <w:tcBorders>
              <w:top w:val="single" w:sz="8" w:space="0" w:color="000000"/>
              <w:left w:val="single" w:sz="8" w:space="0" w:color="000000"/>
              <w:bottom w:val="single" w:sz="8" w:space="0" w:color="000000"/>
              <w:right w:val="single" w:sz="8" w:space="0" w:color="000000"/>
            </w:tcBorders>
          </w:tcPr>
          <w:p w:rsidR="00955B9D" w14:paraId="456A4BF9"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19F158AA"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5AE336FE"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59C181D1" w14:textId="77777777">
            <w:pPr>
              <w:pStyle w:val="TableParagraph"/>
              <w:rPr>
                <w:sz w:val="18"/>
              </w:rPr>
            </w:pPr>
          </w:p>
        </w:tc>
      </w:tr>
      <w:tr w14:paraId="08CD649E"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1FCE15D4" w14:textId="77777777">
            <w:pPr>
              <w:pStyle w:val="TableParagraph"/>
              <w:ind w:left="25"/>
              <w:rPr>
                <w:sz w:val="18"/>
              </w:rPr>
            </w:pPr>
            <w:r>
              <w:rPr>
                <w:w w:val="105"/>
                <w:sz w:val="18"/>
              </w:rPr>
              <w:t>8.</w:t>
            </w:r>
          </w:p>
        </w:tc>
        <w:tc>
          <w:tcPr>
            <w:tcW w:w="2040" w:type="dxa"/>
            <w:tcBorders>
              <w:top w:val="single" w:sz="8" w:space="0" w:color="000000"/>
              <w:left w:val="single" w:sz="8" w:space="0" w:color="000000"/>
              <w:bottom w:val="single" w:sz="8" w:space="0" w:color="000000"/>
              <w:right w:val="single" w:sz="8" w:space="0" w:color="000000"/>
            </w:tcBorders>
          </w:tcPr>
          <w:p w:rsidR="00955B9D" w14:paraId="40283B36"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62744E3F"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22EAB99B"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21DF264F" w14:textId="77777777">
            <w:pPr>
              <w:pStyle w:val="TableParagraph"/>
              <w:rPr>
                <w:sz w:val="18"/>
              </w:rPr>
            </w:pPr>
          </w:p>
        </w:tc>
      </w:tr>
      <w:tr w14:paraId="5A5ACE47"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4A99B28D" w14:textId="77777777">
            <w:pPr>
              <w:pStyle w:val="TableParagraph"/>
              <w:ind w:left="25"/>
              <w:rPr>
                <w:sz w:val="18"/>
              </w:rPr>
            </w:pPr>
            <w:r>
              <w:rPr>
                <w:w w:val="105"/>
                <w:sz w:val="18"/>
              </w:rPr>
              <w:t>9.</w:t>
            </w:r>
          </w:p>
        </w:tc>
        <w:tc>
          <w:tcPr>
            <w:tcW w:w="2040" w:type="dxa"/>
            <w:tcBorders>
              <w:top w:val="single" w:sz="8" w:space="0" w:color="000000"/>
              <w:left w:val="single" w:sz="8" w:space="0" w:color="000000"/>
              <w:bottom w:val="single" w:sz="8" w:space="0" w:color="000000"/>
              <w:right w:val="single" w:sz="8" w:space="0" w:color="000000"/>
            </w:tcBorders>
          </w:tcPr>
          <w:p w:rsidR="00955B9D" w14:paraId="0563AB0F"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5BA61E23"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0EDF0DB1"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1E1D0523" w14:textId="77777777">
            <w:pPr>
              <w:pStyle w:val="TableParagraph"/>
              <w:rPr>
                <w:sz w:val="18"/>
              </w:rPr>
            </w:pPr>
          </w:p>
        </w:tc>
      </w:tr>
      <w:tr w14:paraId="59BBFEE4"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68A86D55" w14:textId="77777777">
            <w:pPr>
              <w:pStyle w:val="TableParagraph"/>
              <w:ind w:left="25"/>
              <w:rPr>
                <w:sz w:val="18"/>
              </w:rPr>
            </w:pPr>
            <w:r>
              <w:rPr>
                <w:w w:val="105"/>
                <w:sz w:val="18"/>
              </w:rPr>
              <w:t>10.</w:t>
            </w:r>
          </w:p>
        </w:tc>
        <w:tc>
          <w:tcPr>
            <w:tcW w:w="2040" w:type="dxa"/>
            <w:tcBorders>
              <w:top w:val="single" w:sz="8" w:space="0" w:color="000000"/>
              <w:left w:val="single" w:sz="8" w:space="0" w:color="000000"/>
              <w:bottom w:val="single" w:sz="8" w:space="0" w:color="000000"/>
              <w:right w:val="single" w:sz="8" w:space="0" w:color="000000"/>
            </w:tcBorders>
          </w:tcPr>
          <w:p w:rsidR="00955B9D" w14:paraId="2077332B"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17F2B192"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5492E350"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22275386" w14:textId="77777777">
            <w:pPr>
              <w:pStyle w:val="TableParagraph"/>
              <w:rPr>
                <w:sz w:val="18"/>
              </w:rPr>
            </w:pPr>
          </w:p>
        </w:tc>
      </w:tr>
      <w:tr w14:paraId="384B8397" w14:textId="77777777">
        <w:tblPrEx>
          <w:tblW w:w="0" w:type="auto"/>
          <w:tblInd w:w="154" w:type="dxa"/>
          <w:tblLayout w:type="fixed"/>
          <w:tblCellMar>
            <w:left w:w="0" w:type="dxa"/>
            <w:right w:w="0" w:type="dxa"/>
          </w:tblCellMar>
          <w:tblLook w:val="01E0"/>
        </w:tblPrEx>
        <w:trPr>
          <w:trHeight w:val="656"/>
        </w:trPr>
        <w:tc>
          <w:tcPr>
            <w:tcW w:w="305" w:type="dxa"/>
            <w:tcBorders>
              <w:top w:val="single" w:sz="8" w:space="0" w:color="000000"/>
              <w:bottom w:val="single" w:sz="8" w:space="0" w:color="000000"/>
              <w:right w:val="single" w:sz="8" w:space="0" w:color="000000"/>
            </w:tcBorders>
          </w:tcPr>
          <w:p w:rsidR="00955B9D" w14:paraId="1C2E480C" w14:textId="77777777">
            <w:pPr>
              <w:pStyle w:val="TableParagraph"/>
              <w:ind w:left="25"/>
              <w:rPr>
                <w:sz w:val="18"/>
              </w:rPr>
            </w:pPr>
            <w:r>
              <w:rPr>
                <w:w w:val="105"/>
                <w:sz w:val="18"/>
              </w:rPr>
              <w:t>11.</w:t>
            </w:r>
          </w:p>
        </w:tc>
        <w:tc>
          <w:tcPr>
            <w:tcW w:w="2040" w:type="dxa"/>
            <w:tcBorders>
              <w:top w:val="single" w:sz="8" w:space="0" w:color="000000"/>
              <w:left w:val="single" w:sz="8" w:space="0" w:color="000000"/>
              <w:bottom w:val="single" w:sz="8" w:space="0" w:color="000000"/>
              <w:right w:val="single" w:sz="8" w:space="0" w:color="000000"/>
            </w:tcBorders>
          </w:tcPr>
          <w:p w:rsidR="00955B9D" w14:paraId="368EB852" w14:textId="77777777">
            <w:pPr>
              <w:pStyle w:val="TableParagraph"/>
              <w:rPr>
                <w:sz w:val="18"/>
              </w:rPr>
            </w:pPr>
          </w:p>
        </w:tc>
        <w:tc>
          <w:tcPr>
            <w:tcW w:w="1507" w:type="dxa"/>
            <w:tcBorders>
              <w:top w:val="single" w:sz="8" w:space="0" w:color="000000"/>
              <w:left w:val="single" w:sz="8" w:space="0" w:color="000000"/>
              <w:bottom w:val="single" w:sz="8" w:space="0" w:color="000000"/>
              <w:right w:val="single" w:sz="8" w:space="0" w:color="000000"/>
            </w:tcBorders>
          </w:tcPr>
          <w:p w:rsidR="00955B9D" w14:paraId="1C41F1F7" w14:textId="77777777">
            <w:pPr>
              <w:pStyle w:val="TableParagraph"/>
              <w:rPr>
                <w:sz w:val="18"/>
              </w:rPr>
            </w:pPr>
          </w:p>
        </w:tc>
        <w:tc>
          <w:tcPr>
            <w:tcW w:w="8504" w:type="dxa"/>
            <w:gridSpan w:val="2"/>
            <w:tcBorders>
              <w:top w:val="single" w:sz="8" w:space="0" w:color="000000"/>
              <w:left w:val="single" w:sz="8" w:space="0" w:color="000000"/>
              <w:bottom w:val="single" w:sz="8" w:space="0" w:color="000000"/>
              <w:right w:val="single" w:sz="8" w:space="0" w:color="000000"/>
            </w:tcBorders>
          </w:tcPr>
          <w:p w:rsidR="00955B9D" w14:paraId="28EC51D8" w14:textId="77777777">
            <w:pPr>
              <w:pStyle w:val="TableParagraph"/>
              <w:rPr>
                <w:sz w:val="18"/>
              </w:rPr>
            </w:pPr>
          </w:p>
        </w:tc>
        <w:tc>
          <w:tcPr>
            <w:tcW w:w="1379" w:type="dxa"/>
            <w:tcBorders>
              <w:top w:val="single" w:sz="8" w:space="0" w:color="000000"/>
              <w:left w:val="single" w:sz="8" w:space="0" w:color="000000"/>
              <w:bottom w:val="single" w:sz="8" w:space="0" w:color="000000"/>
            </w:tcBorders>
          </w:tcPr>
          <w:p w:rsidR="00955B9D" w14:paraId="0D0C9F64" w14:textId="77777777">
            <w:pPr>
              <w:pStyle w:val="TableParagraph"/>
              <w:rPr>
                <w:sz w:val="18"/>
              </w:rPr>
            </w:pPr>
          </w:p>
        </w:tc>
      </w:tr>
      <w:tr w14:paraId="77A6C0F5" w14:textId="77777777">
        <w:tblPrEx>
          <w:tblW w:w="0" w:type="auto"/>
          <w:tblInd w:w="154" w:type="dxa"/>
          <w:tblLayout w:type="fixed"/>
          <w:tblCellMar>
            <w:left w:w="0" w:type="dxa"/>
            <w:right w:w="0" w:type="dxa"/>
          </w:tblCellMar>
          <w:tblLook w:val="01E0"/>
        </w:tblPrEx>
        <w:trPr>
          <w:trHeight w:val="646"/>
        </w:trPr>
        <w:tc>
          <w:tcPr>
            <w:tcW w:w="305" w:type="dxa"/>
            <w:tcBorders>
              <w:top w:val="single" w:sz="8" w:space="0" w:color="000000"/>
              <w:right w:val="single" w:sz="8" w:space="0" w:color="000000"/>
            </w:tcBorders>
          </w:tcPr>
          <w:p w:rsidR="00955B9D" w14:paraId="4403FD8A" w14:textId="77777777">
            <w:pPr>
              <w:pStyle w:val="TableParagraph"/>
              <w:ind w:left="25"/>
              <w:rPr>
                <w:sz w:val="18"/>
              </w:rPr>
            </w:pPr>
            <w:r>
              <w:rPr>
                <w:w w:val="105"/>
                <w:sz w:val="18"/>
              </w:rPr>
              <w:t>12.</w:t>
            </w:r>
          </w:p>
        </w:tc>
        <w:tc>
          <w:tcPr>
            <w:tcW w:w="2040" w:type="dxa"/>
            <w:tcBorders>
              <w:top w:val="single" w:sz="8" w:space="0" w:color="000000"/>
              <w:left w:val="single" w:sz="8" w:space="0" w:color="000000"/>
              <w:right w:val="single" w:sz="8" w:space="0" w:color="000000"/>
            </w:tcBorders>
          </w:tcPr>
          <w:p w:rsidR="00955B9D" w14:paraId="68226E1F" w14:textId="77777777">
            <w:pPr>
              <w:pStyle w:val="TableParagraph"/>
              <w:rPr>
                <w:sz w:val="18"/>
              </w:rPr>
            </w:pPr>
          </w:p>
        </w:tc>
        <w:tc>
          <w:tcPr>
            <w:tcW w:w="1507" w:type="dxa"/>
            <w:tcBorders>
              <w:top w:val="single" w:sz="8" w:space="0" w:color="000000"/>
              <w:left w:val="single" w:sz="8" w:space="0" w:color="000000"/>
              <w:right w:val="single" w:sz="8" w:space="0" w:color="000000"/>
            </w:tcBorders>
          </w:tcPr>
          <w:p w:rsidR="00955B9D" w14:paraId="0BE7970C" w14:textId="77777777">
            <w:pPr>
              <w:pStyle w:val="TableParagraph"/>
              <w:rPr>
                <w:sz w:val="18"/>
              </w:rPr>
            </w:pPr>
          </w:p>
        </w:tc>
        <w:tc>
          <w:tcPr>
            <w:tcW w:w="8504" w:type="dxa"/>
            <w:gridSpan w:val="2"/>
            <w:tcBorders>
              <w:top w:val="single" w:sz="8" w:space="0" w:color="000000"/>
              <w:left w:val="single" w:sz="8" w:space="0" w:color="000000"/>
              <w:right w:val="single" w:sz="8" w:space="0" w:color="000000"/>
            </w:tcBorders>
          </w:tcPr>
          <w:p w:rsidR="00955B9D" w14:paraId="4E9A5D88" w14:textId="77777777">
            <w:pPr>
              <w:pStyle w:val="TableParagraph"/>
              <w:rPr>
                <w:sz w:val="18"/>
              </w:rPr>
            </w:pPr>
          </w:p>
        </w:tc>
        <w:tc>
          <w:tcPr>
            <w:tcW w:w="1379" w:type="dxa"/>
            <w:tcBorders>
              <w:top w:val="single" w:sz="8" w:space="0" w:color="000000"/>
              <w:left w:val="single" w:sz="8" w:space="0" w:color="000000"/>
            </w:tcBorders>
          </w:tcPr>
          <w:p w:rsidR="00955B9D" w14:paraId="130310C3" w14:textId="77777777">
            <w:pPr>
              <w:pStyle w:val="TableParagraph"/>
              <w:rPr>
                <w:sz w:val="18"/>
              </w:rPr>
            </w:pPr>
          </w:p>
        </w:tc>
      </w:tr>
    </w:tbl>
    <w:p w:rsidR="00955B9D" w14:paraId="53457914" w14:textId="77777777">
      <w:pPr>
        <w:rPr>
          <w:sz w:val="18"/>
        </w:rPr>
        <w:sectPr>
          <w:pgSz w:w="16840" w:h="11910" w:orient="landscape"/>
          <w:pgMar w:top="1400" w:right="1240" w:bottom="280" w:left="1000" w:header="759" w:footer="0" w:gutter="0"/>
          <w:cols w:space="72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2990"/>
        <w:gridCol w:w="1492"/>
        <w:gridCol w:w="5824"/>
        <w:gridCol w:w="2879"/>
      </w:tblGrid>
      <w:tr w14:paraId="4ACCCCB4" w14:textId="77777777">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0606" w:type="dxa"/>
            <w:gridSpan w:val="4"/>
            <w:tcBorders>
              <w:bottom w:val="single" w:sz="8" w:space="0" w:color="000000"/>
            </w:tcBorders>
            <w:shd w:val="clear" w:color="auto" w:fill="FFFFCC"/>
          </w:tcPr>
          <w:p w:rsidR="00955B9D" w14:paraId="2B42DAB2" w14:textId="77777777">
            <w:pPr>
              <w:pStyle w:val="TableParagraph"/>
              <w:spacing w:line="199" w:lineRule="exact"/>
              <w:ind w:left="25"/>
              <w:rPr>
                <w:sz w:val="18"/>
              </w:rPr>
            </w:pPr>
            <w:bookmarkStart w:id="31" w:name="Part_4:_Filer's_Sources_of_Compensation_"/>
            <w:bookmarkEnd w:id="31"/>
            <w:r w:rsidRPr="00A968C4">
              <w:rPr>
                <w:rFonts w:asciiTheme="majorEastAsia" w:eastAsiaTheme="majorEastAsia" w:hAnsiTheme="majorEastAsia" w:cs="PingFang TC" w:hint="eastAsia"/>
                <w:b/>
                <w:bCs/>
                <w:w w:val="105"/>
                <w:sz w:val="18"/>
                <w:lang w:eastAsia="zh-CN"/>
              </w:rPr>
              <w:t>申报人姓名</w:t>
            </w:r>
          </w:p>
        </w:tc>
        <w:tc>
          <w:tcPr>
            <w:tcW w:w="2879" w:type="dxa"/>
            <w:tcBorders>
              <w:bottom w:val="single" w:sz="8" w:space="0" w:color="000000"/>
            </w:tcBorders>
            <w:shd w:val="clear" w:color="auto" w:fill="FFFFCC"/>
          </w:tcPr>
          <w:p w:rsidR="00955B9D" w14:paraId="3ECC9DC1" w14:textId="77777777">
            <w:pPr>
              <w:pStyle w:val="TableParagraph"/>
              <w:spacing w:line="199" w:lineRule="exact"/>
              <w:ind w:left="27"/>
              <w:rPr>
                <w:sz w:val="18"/>
              </w:rPr>
            </w:pPr>
            <w:r w:rsidRPr="00A968C4">
              <w:rPr>
                <w:rFonts w:asciiTheme="majorEastAsia" w:eastAsiaTheme="majorEastAsia" w:hAnsiTheme="majorEastAsia" w:cs="PingFang TC" w:hint="eastAsia"/>
                <w:b/>
                <w:bCs/>
                <w:w w:val="105"/>
                <w:sz w:val="18"/>
                <w:lang w:eastAsia="zh-CN"/>
              </w:rPr>
              <w:t>页码</w:t>
            </w:r>
          </w:p>
        </w:tc>
      </w:tr>
      <w:tr w14:paraId="6E068048" w14:textId="77777777">
        <w:tblPrEx>
          <w:tblW w:w="0" w:type="auto"/>
          <w:tblInd w:w="154" w:type="dxa"/>
          <w:tblLayout w:type="fixed"/>
          <w:tblCellMar>
            <w:left w:w="0" w:type="dxa"/>
            <w:right w:w="0" w:type="dxa"/>
          </w:tblCellMar>
          <w:tblLook w:val="01E0"/>
        </w:tblPrEx>
        <w:trPr>
          <w:trHeight w:val="233"/>
        </w:trPr>
        <w:tc>
          <w:tcPr>
            <w:tcW w:w="10606" w:type="dxa"/>
            <w:gridSpan w:val="4"/>
            <w:tcBorders>
              <w:top w:val="single" w:sz="8" w:space="0" w:color="000000"/>
            </w:tcBorders>
          </w:tcPr>
          <w:p w:rsidR="00955B9D" w14:paraId="2DD5FC32" w14:textId="77777777">
            <w:pPr>
              <w:pStyle w:val="TableParagraph"/>
              <w:rPr>
                <w:sz w:val="16"/>
              </w:rPr>
            </w:pPr>
          </w:p>
        </w:tc>
        <w:tc>
          <w:tcPr>
            <w:tcW w:w="2879" w:type="dxa"/>
            <w:tcBorders>
              <w:top w:val="single" w:sz="8" w:space="0" w:color="000000"/>
            </w:tcBorders>
          </w:tcPr>
          <w:p w:rsidR="00955B9D" w14:paraId="0538C5BC" w14:textId="77777777">
            <w:pPr>
              <w:pStyle w:val="TableParagraph"/>
              <w:rPr>
                <w:sz w:val="16"/>
              </w:rPr>
            </w:pPr>
          </w:p>
        </w:tc>
      </w:tr>
      <w:tr w14:paraId="26CEE5C7" w14:textId="77777777">
        <w:tblPrEx>
          <w:tblW w:w="0" w:type="auto"/>
          <w:tblInd w:w="154" w:type="dxa"/>
          <w:tblLayout w:type="fixed"/>
          <w:tblCellMar>
            <w:left w:w="0" w:type="dxa"/>
            <w:right w:w="0" w:type="dxa"/>
          </w:tblCellMar>
          <w:tblLook w:val="01E0"/>
        </w:tblPrEx>
        <w:trPr>
          <w:trHeight w:val="247"/>
        </w:trPr>
        <w:tc>
          <w:tcPr>
            <w:tcW w:w="13485" w:type="dxa"/>
            <w:gridSpan w:val="5"/>
            <w:shd w:val="clear" w:color="auto" w:fill="FFFFCC"/>
          </w:tcPr>
          <w:p w:rsidR="00955B9D" w:rsidRPr="00A968C4" w14:paraId="0A7432D6" w14:textId="13D87371">
            <w:pPr>
              <w:pStyle w:val="TableParagraph"/>
              <w:spacing w:line="228" w:lineRule="exact"/>
              <w:ind w:left="30"/>
              <w:rPr>
                <w:rFonts w:asciiTheme="majorEastAsia" w:eastAsiaTheme="majorEastAsia" w:hAnsiTheme="majorEastAsia"/>
                <w:b/>
                <w:lang w:eastAsia="zh-CN"/>
              </w:rPr>
            </w:pPr>
            <w:r w:rsidRPr="00A968C4">
              <w:rPr>
                <w:rFonts w:asciiTheme="majorEastAsia" w:eastAsiaTheme="majorEastAsia" w:hAnsiTheme="majorEastAsia" w:cs="PingFang TC" w:hint="eastAsia"/>
                <w:b/>
                <w:lang w:eastAsia="zh-CN"/>
              </w:rPr>
              <w:t>第</w:t>
            </w:r>
            <w:r w:rsidRPr="00A968C4">
              <w:rPr>
                <w:rFonts w:asciiTheme="majorEastAsia" w:eastAsiaTheme="majorEastAsia" w:hAnsiTheme="majorEastAsia"/>
                <w:b/>
                <w:lang w:eastAsia="zh-CN"/>
              </w:rPr>
              <w:t xml:space="preserve"> 4 </w:t>
            </w:r>
            <w:r w:rsidRPr="00A968C4">
              <w:rPr>
                <w:rFonts w:asciiTheme="majorEastAsia" w:eastAsiaTheme="majorEastAsia" w:hAnsiTheme="majorEastAsia" w:cs="PingFang TC" w:hint="eastAsia"/>
                <w:b/>
                <w:lang w:eastAsia="zh-CN"/>
              </w:rPr>
              <w:t>部分：申报人一年内超过</w:t>
            </w:r>
            <w:r w:rsidRPr="00A968C4">
              <w:rPr>
                <w:rFonts w:asciiTheme="majorEastAsia" w:eastAsiaTheme="majorEastAsia" w:hAnsiTheme="majorEastAsia"/>
                <w:b/>
                <w:lang w:eastAsia="zh-CN"/>
              </w:rPr>
              <w:t>5,000</w:t>
            </w:r>
            <w:r w:rsidRPr="00A968C4">
              <w:rPr>
                <w:rFonts w:asciiTheme="majorEastAsia" w:eastAsiaTheme="majorEastAsia" w:hAnsiTheme="majorEastAsia" w:cs="PingFang TC" w:hint="eastAsia"/>
                <w:b/>
                <w:lang w:eastAsia="zh-CN"/>
              </w:rPr>
              <w:t>美元的</w:t>
            </w:r>
            <w:r w:rsidR="003C5974">
              <w:rPr>
                <w:rFonts w:asciiTheme="majorEastAsia" w:eastAsiaTheme="majorEastAsia" w:hAnsiTheme="majorEastAsia" w:cs="PingFang TC" w:hint="eastAsia"/>
                <w:b/>
                <w:lang w:eastAsia="zh-CN"/>
              </w:rPr>
              <w:t>补偿款</w:t>
            </w:r>
            <w:r w:rsidRPr="00A968C4">
              <w:rPr>
                <w:rFonts w:asciiTheme="majorEastAsia" w:eastAsiaTheme="majorEastAsia" w:hAnsiTheme="majorEastAsia" w:cs="PingFang TC" w:hint="eastAsia"/>
                <w:b/>
                <w:lang w:eastAsia="zh-CN"/>
              </w:rPr>
              <w:t>来源</w:t>
            </w:r>
          </w:p>
        </w:tc>
      </w:tr>
      <w:tr w14:paraId="70579DB6" w14:textId="77777777">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955B9D" w14:paraId="6A51D94F" w14:textId="77777777">
            <w:pPr>
              <w:pStyle w:val="TableParagraph"/>
              <w:spacing w:before="24"/>
              <w:ind w:left="20"/>
              <w:rPr>
                <w:b/>
                <w:sz w:val="15"/>
              </w:rPr>
            </w:pPr>
            <w:r>
              <w:rPr>
                <w:b/>
                <w:w w:val="99"/>
                <w:sz w:val="15"/>
              </w:rPr>
              <w:t>#</w:t>
            </w:r>
          </w:p>
        </w:tc>
        <w:tc>
          <w:tcPr>
            <w:tcW w:w="2990" w:type="dxa"/>
            <w:tcBorders>
              <w:left w:val="single" w:sz="8" w:space="0" w:color="000000"/>
              <w:right w:val="single" w:sz="8" w:space="0" w:color="000000"/>
            </w:tcBorders>
            <w:shd w:val="clear" w:color="auto" w:fill="FFFFCC"/>
          </w:tcPr>
          <w:p w:rsidR="00955B9D" w:rsidRPr="00A968C4" w14:paraId="610A999E" w14:textId="77777777">
            <w:pPr>
              <w:pStyle w:val="TableParagraph"/>
              <w:spacing w:before="11" w:line="202" w:lineRule="exact"/>
              <w:ind w:left="40"/>
              <w:rPr>
                <w:rFonts w:asciiTheme="majorEastAsia" w:eastAsiaTheme="majorEastAsia" w:hAnsiTheme="majorEastAsia"/>
                <w:b/>
                <w:sz w:val="18"/>
              </w:rPr>
            </w:pPr>
            <w:r w:rsidRPr="00A968C4">
              <w:rPr>
                <w:rFonts w:asciiTheme="majorEastAsia" w:eastAsiaTheme="majorEastAsia" w:hAnsiTheme="majorEastAsia" w:cs="PingFang TC" w:hint="eastAsia"/>
                <w:b/>
                <w:sz w:val="18"/>
              </w:rPr>
              <w:t>来源名称</w:t>
            </w:r>
          </w:p>
        </w:tc>
        <w:tc>
          <w:tcPr>
            <w:tcW w:w="1492" w:type="dxa"/>
            <w:tcBorders>
              <w:left w:val="single" w:sz="8" w:space="0" w:color="000000"/>
              <w:right w:val="single" w:sz="8" w:space="0" w:color="000000"/>
            </w:tcBorders>
            <w:shd w:val="clear" w:color="auto" w:fill="FFFFCC"/>
          </w:tcPr>
          <w:p w:rsidR="00955B9D" w:rsidRPr="00A968C4" w14:paraId="6EB42E25" w14:textId="77777777">
            <w:pPr>
              <w:pStyle w:val="TableParagraph"/>
              <w:spacing w:before="11" w:line="202" w:lineRule="exact"/>
              <w:ind w:left="40"/>
              <w:rPr>
                <w:rFonts w:asciiTheme="majorEastAsia" w:eastAsiaTheme="majorEastAsia" w:hAnsiTheme="majorEastAsia"/>
                <w:b/>
                <w:sz w:val="18"/>
              </w:rPr>
            </w:pPr>
            <w:r w:rsidRPr="00A968C4">
              <w:rPr>
                <w:rFonts w:asciiTheme="majorEastAsia" w:eastAsiaTheme="majorEastAsia" w:hAnsiTheme="majorEastAsia" w:cs="PingFang TC" w:hint="eastAsia"/>
                <w:b/>
                <w:sz w:val="18"/>
              </w:rPr>
              <w:t>市/州</w:t>
            </w:r>
          </w:p>
        </w:tc>
        <w:tc>
          <w:tcPr>
            <w:tcW w:w="8703" w:type="dxa"/>
            <w:gridSpan w:val="2"/>
            <w:tcBorders>
              <w:left w:val="single" w:sz="8" w:space="0" w:color="000000"/>
            </w:tcBorders>
            <w:shd w:val="clear" w:color="auto" w:fill="FFFFCC"/>
          </w:tcPr>
          <w:p w:rsidR="00955B9D" w:rsidRPr="00A968C4" w14:paraId="115B22ED" w14:textId="77777777">
            <w:pPr>
              <w:pStyle w:val="TableParagraph"/>
              <w:spacing w:before="1"/>
              <w:ind w:left="41"/>
              <w:rPr>
                <w:rFonts w:asciiTheme="majorEastAsia" w:eastAsiaTheme="majorEastAsia" w:hAnsiTheme="majorEastAsia"/>
                <w:b/>
                <w:sz w:val="18"/>
              </w:rPr>
            </w:pPr>
            <w:r w:rsidRPr="00A968C4">
              <w:rPr>
                <w:rFonts w:asciiTheme="majorEastAsia" w:eastAsiaTheme="majorEastAsia" w:hAnsiTheme="majorEastAsia" w:cs="PingFang TC" w:hint="eastAsia"/>
                <w:b/>
                <w:sz w:val="18"/>
              </w:rPr>
              <w:t>职责简介</w:t>
            </w:r>
          </w:p>
        </w:tc>
      </w:tr>
      <w:tr w14:paraId="313F4EB3" w14:textId="77777777">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955B9D" w14:paraId="6C4A311F" w14:textId="77777777">
            <w:pPr>
              <w:pStyle w:val="TableParagraph"/>
              <w:spacing w:line="194" w:lineRule="exact"/>
              <w:ind w:left="25"/>
              <w:rPr>
                <w:sz w:val="18"/>
              </w:rPr>
            </w:pPr>
            <w:r>
              <w:rPr>
                <w:sz w:val="18"/>
              </w:rPr>
              <w:t>1.</w:t>
            </w:r>
          </w:p>
        </w:tc>
        <w:tc>
          <w:tcPr>
            <w:tcW w:w="2990" w:type="dxa"/>
            <w:tcBorders>
              <w:left w:val="single" w:sz="8" w:space="0" w:color="000000"/>
              <w:bottom w:val="single" w:sz="8" w:space="0" w:color="000000"/>
              <w:right w:val="single" w:sz="8" w:space="0" w:color="000000"/>
            </w:tcBorders>
          </w:tcPr>
          <w:p w:rsidR="00955B9D" w14:paraId="754B6294" w14:textId="77777777">
            <w:pPr>
              <w:pStyle w:val="TableParagraph"/>
              <w:rPr>
                <w:sz w:val="18"/>
              </w:rPr>
            </w:pPr>
          </w:p>
        </w:tc>
        <w:tc>
          <w:tcPr>
            <w:tcW w:w="1492" w:type="dxa"/>
            <w:tcBorders>
              <w:left w:val="single" w:sz="8" w:space="0" w:color="000000"/>
              <w:bottom w:val="single" w:sz="8" w:space="0" w:color="000000"/>
              <w:right w:val="single" w:sz="8" w:space="0" w:color="000000"/>
            </w:tcBorders>
          </w:tcPr>
          <w:p w:rsidR="00955B9D" w14:paraId="6811AC64" w14:textId="77777777">
            <w:pPr>
              <w:pStyle w:val="TableParagraph"/>
              <w:rPr>
                <w:sz w:val="18"/>
              </w:rPr>
            </w:pPr>
          </w:p>
        </w:tc>
        <w:tc>
          <w:tcPr>
            <w:tcW w:w="8703" w:type="dxa"/>
            <w:gridSpan w:val="2"/>
            <w:tcBorders>
              <w:left w:val="single" w:sz="8" w:space="0" w:color="000000"/>
              <w:bottom w:val="single" w:sz="8" w:space="0" w:color="000000"/>
            </w:tcBorders>
          </w:tcPr>
          <w:p w:rsidR="00955B9D" w14:paraId="090F7670" w14:textId="77777777">
            <w:pPr>
              <w:pStyle w:val="TableParagraph"/>
              <w:rPr>
                <w:sz w:val="18"/>
              </w:rPr>
            </w:pPr>
          </w:p>
        </w:tc>
      </w:tr>
      <w:tr w14:paraId="28AA291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4BB02B7" w14:textId="77777777">
            <w:pPr>
              <w:pStyle w:val="TableParagraph"/>
              <w:spacing w:before="2"/>
              <w:ind w:left="25"/>
              <w:rPr>
                <w:sz w:val="18"/>
              </w:rPr>
            </w:pPr>
            <w:r>
              <w:rPr>
                <w:sz w:val="18"/>
              </w:rPr>
              <w:t>2.</w:t>
            </w:r>
          </w:p>
        </w:tc>
        <w:tc>
          <w:tcPr>
            <w:tcW w:w="2990" w:type="dxa"/>
            <w:tcBorders>
              <w:top w:val="single" w:sz="8" w:space="0" w:color="000000"/>
              <w:left w:val="single" w:sz="8" w:space="0" w:color="000000"/>
              <w:bottom w:val="single" w:sz="8" w:space="0" w:color="000000"/>
              <w:right w:val="single" w:sz="8" w:space="0" w:color="000000"/>
            </w:tcBorders>
          </w:tcPr>
          <w:p w:rsidR="00955B9D" w14:paraId="75641093"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1ADCDF66"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2673199B" w14:textId="77777777">
            <w:pPr>
              <w:pStyle w:val="TableParagraph"/>
              <w:rPr>
                <w:sz w:val="18"/>
              </w:rPr>
            </w:pPr>
          </w:p>
        </w:tc>
      </w:tr>
      <w:tr w14:paraId="4E89B247"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22F6889C" w14:textId="77777777">
            <w:pPr>
              <w:pStyle w:val="TableParagraph"/>
              <w:spacing w:before="2"/>
              <w:ind w:left="25"/>
              <w:rPr>
                <w:sz w:val="18"/>
              </w:rPr>
            </w:pPr>
            <w:r>
              <w:rPr>
                <w:sz w:val="18"/>
              </w:rPr>
              <w:t>3.</w:t>
            </w:r>
          </w:p>
        </w:tc>
        <w:tc>
          <w:tcPr>
            <w:tcW w:w="2990" w:type="dxa"/>
            <w:tcBorders>
              <w:top w:val="single" w:sz="8" w:space="0" w:color="000000"/>
              <w:left w:val="single" w:sz="8" w:space="0" w:color="000000"/>
              <w:bottom w:val="single" w:sz="8" w:space="0" w:color="000000"/>
              <w:right w:val="single" w:sz="8" w:space="0" w:color="000000"/>
            </w:tcBorders>
          </w:tcPr>
          <w:p w:rsidR="00955B9D" w14:paraId="66E37FD1"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40AB6924"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0AED595B" w14:textId="77777777">
            <w:pPr>
              <w:pStyle w:val="TableParagraph"/>
              <w:rPr>
                <w:sz w:val="18"/>
              </w:rPr>
            </w:pPr>
          </w:p>
        </w:tc>
      </w:tr>
      <w:tr w14:paraId="00D9E46C"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3892CCE" w14:textId="77777777">
            <w:pPr>
              <w:pStyle w:val="TableParagraph"/>
              <w:spacing w:before="2"/>
              <w:ind w:left="25"/>
              <w:rPr>
                <w:sz w:val="18"/>
              </w:rPr>
            </w:pPr>
            <w:r>
              <w:rPr>
                <w:sz w:val="18"/>
              </w:rPr>
              <w:t>4.</w:t>
            </w:r>
          </w:p>
        </w:tc>
        <w:tc>
          <w:tcPr>
            <w:tcW w:w="2990" w:type="dxa"/>
            <w:tcBorders>
              <w:top w:val="single" w:sz="8" w:space="0" w:color="000000"/>
              <w:left w:val="single" w:sz="8" w:space="0" w:color="000000"/>
              <w:bottom w:val="single" w:sz="8" w:space="0" w:color="000000"/>
              <w:right w:val="single" w:sz="8" w:space="0" w:color="000000"/>
            </w:tcBorders>
          </w:tcPr>
          <w:p w:rsidR="00955B9D" w14:paraId="10889A9A"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639FCF86"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04E92FC2" w14:textId="77777777">
            <w:pPr>
              <w:pStyle w:val="TableParagraph"/>
              <w:rPr>
                <w:sz w:val="18"/>
              </w:rPr>
            </w:pPr>
          </w:p>
        </w:tc>
      </w:tr>
      <w:tr w14:paraId="396844DA"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21CA687" w14:textId="77777777">
            <w:pPr>
              <w:pStyle w:val="TableParagraph"/>
              <w:spacing w:before="2"/>
              <w:ind w:left="25"/>
              <w:rPr>
                <w:sz w:val="18"/>
              </w:rPr>
            </w:pPr>
            <w:r>
              <w:rPr>
                <w:sz w:val="18"/>
              </w:rPr>
              <w:t>5.</w:t>
            </w:r>
          </w:p>
        </w:tc>
        <w:tc>
          <w:tcPr>
            <w:tcW w:w="2990" w:type="dxa"/>
            <w:tcBorders>
              <w:top w:val="single" w:sz="8" w:space="0" w:color="000000"/>
              <w:left w:val="single" w:sz="8" w:space="0" w:color="000000"/>
              <w:bottom w:val="single" w:sz="8" w:space="0" w:color="000000"/>
              <w:right w:val="single" w:sz="8" w:space="0" w:color="000000"/>
            </w:tcBorders>
          </w:tcPr>
          <w:p w:rsidR="00955B9D" w14:paraId="602D51B9"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45A512DA"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68D11D91" w14:textId="77777777">
            <w:pPr>
              <w:pStyle w:val="TableParagraph"/>
              <w:rPr>
                <w:sz w:val="18"/>
              </w:rPr>
            </w:pPr>
          </w:p>
        </w:tc>
      </w:tr>
      <w:tr w14:paraId="626841D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0263EBA" w14:textId="77777777">
            <w:pPr>
              <w:pStyle w:val="TableParagraph"/>
              <w:spacing w:before="2"/>
              <w:ind w:left="25"/>
              <w:rPr>
                <w:sz w:val="18"/>
              </w:rPr>
            </w:pPr>
            <w:r>
              <w:rPr>
                <w:sz w:val="18"/>
              </w:rPr>
              <w:t>6.</w:t>
            </w:r>
          </w:p>
        </w:tc>
        <w:tc>
          <w:tcPr>
            <w:tcW w:w="2990" w:type="dxa"/>
            <w:tcBorders>
              <w:top w:val="single" w:sz="8" w:space="0" w:color="000000"/>
              <w:left w:val="single" w:sz="8" w:space="0" w:color="000000"/>
              <w:bottom w:val="single" w:sz="8" w:space="0" w:color="000000"/>
              <w:right w:val="single" w:sz="8" w:space="0" w:color="000000"/>
            </w:tcBorders>
          </w:tcPr>
          <w:p w:rsidR="00955B9D" w14:paraId="0641561E"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139169C9"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4C93EFED" w14:textId="77777777">
            <w:pPr>
              <w:pStyle w:val="TableParagraph"/>
              <w:rPr>
                <w:sz w:val="18"/>
              </w:rPr>
            </w:pPr>
          </w:p>
        </w:tc>
      </w:tr>
      <w:tr w14:paraId="1928940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4B3DBA1" w14:textId="77777777">
            <w:pPr>
              <w:pStyle w:val="TableParagraph"/>
              <w:spacing w:before="2"/>
              <w:ind w:left="25"/>
              <w:rPr>
                <w:sz w:val="18"/>
              </w:rPr>
            </w:pPr>
            <w:r>
              <w:rPr>
                <w:sz w:val="18"/>
              </w:rPr>
              <w:t>7.</w:t>
            </w:r>
          </w:p>
        </w:tc>
        <w:tc>
          <w:tcPr>
            <w:tcW w:w="2990" w:type="dxa"/>
            <w:tcBorders>
              <w:top w:val="single" w:sz="8" w:space="0" w:color="000000"/>
              <w:left w:val="single" w:sz="8" w:space="0" w:color="000000"/>
              <w:bottom w:val="single" w:sz="8" w:space="0" w:color="000000"/>
              <w:right w:val="single" w:sz="8" w:space="0" w:color="000000"/>
            </w:tcBorders>
          </w:tcPr>
          <w:p w:rsidR="00955B9D" w14:paraId="12FDA49B"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27A07E1D"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5312F407" w14:textId="77777777">
            <w:pPr>
              <w:pStyle w:val="TableParagraph"/>
              <w:rPr>
                <w:sz w:val="18"/>
              </w:rPr>
            </w:pPr>
          </w:p>
        </w:tc>
      </w:tr>
      <w:tr w14:paraId="59A7C0A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4C47297" w14:textId="77777777">
            <w:pPr>
              <w:pStyle w:val="TableParagraph"/>
              <w:spacing w:before="2"/>
              <w:ind w:left="25"/>
              <w:rPr>
                <w:sz w:val="18"/>
              </w:rPr>
            </w:pPr>
            <w:r>
              <w:rPr>
                <w:sz w:val="18"/>
              </w:rPr>
              <w:t>8.</w:t>
            </w:r>
          </w:p>
        </w:tc>
        <w:tc>
          <w:tcPr>
            <w:tcW w:w="2990" w:type="dxa"/>
            <w:tcBorders>
              <w:top w:val="single" w:sz="8" w:space="0" w:color="000000"/>
              <w:left w:val="single" w:sz="8" w:space="0" w:color="000000"/>
              <w:bottom w:val="single" w:sz="8" w:space="0" w:color="000000"/>
              <w:right w:val="single" w:sz="8" w:space="0" w:color="000000"/>
            </w:tcBorders>
          </w:tcPr>
          <w:p w:rsidR="00955B9D" w14:paraId="3F6CE9B7"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504EE9AC"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7E673D4D" w14:textId="77777777">
            <w:pPr>
              <w:pStyle w:val="TableParagraph"/>
              <w:rPr>
                <w:sz w:val="18"/>
              </w:rPr>
            </w:pPr>
          </w:p>
        </w:tc>
      </w:tr>
      <w:tr w14:paraId="294FC432"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396FFD2" w14:textId="77777777">
            <w:pPr>
              <w:pStyle w:val="TableParagraph"/>
              <w:spacing w:before="2"/>
              <w:ind w:left="25"/>
              <w:rPr>
                <w:sz w:val="18"/>
              </w:rPr>
            </w:pPr>
            <w:r>
              <w:rPr>
                <w:sz w:val="18"/>
              </w:rPr>
              <w:t>9.</w:t>
            </w:r>
          </w:p>
        </w:tc>
        <w:tc>
          <w:tcPr>
            <w:tcW w:w="2990" w:type="dxa"/>
            <w:tcBorders>
              <w:top w:val="single" w:sz="8" w:space="0" w:color="000000"/>
              <w:left w:val="single" w:sz="8" w:space="0" w:color="000000"/>
              <w:bottom w:val="single" w:sz="8" w:space="0" w:color="000000"/>
              <w:right w:val="single" w:sz="8" w:space="0" w:color="000000"/>
            </w:tcBorders>
          </w:tcPr>
          <w:p w:rsidR="00955B9D" w14:paraId="22E0C866"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2474B1DF"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2BD8700F" w14:textId="77777777">
            <w:pPr>
              <w:pStyle w:val="TableParagraph"/>
              <w:rPr>
                <w:sz w:val="18"/>
              </w:rPr>
            </w:pPr>
          </w:p>
        </w:tc>
      </w:tr>
      <w:tr w14:paraId="017461D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4267659" w14:textId="77777777">
            <w:pPr>
              <w:pStyle w:val="TableParagraph"/>
              <w:spacing w:before="2"/>
              <w:ind w:left="25"/>
              <w:rPr>
                <w:sz w:val="18"/>
              </w:rPr>
            </w:pPr>
            <w:r>
              <w:rPr>
                <w:sz w:val="18"/>
              </w:rPr>
              <w:t>10.</w:t>
            </w:r>
          </w:p>
        </w:tc>
        <w:tc>
          <w:tcPr>
            <w:tcW w:w="2990" w:type="dxa"/>
            <w:tcBorders>
              <w:top w:val="single" w:sz="8" w:space="0" w:color="000000"/>
              <w:left w:val="single" w:sz="8" w:space="0" w:color="000000"/>
              <w:bottom w:val="single" w:sz="8" w:space="0" w:color="000000"/>
              <w:right w:val="single" w:sz="8" w:space="0" w:color="000000"/>
            </w:tcBorders>
          </w:tcPr>
          <w:p w:rsidR="00955B9D" w14:paraId="0297196A"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79B6AC54"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6FFE14E4" w14:textId="77777777">
            <w:pPr>
              <w:pStyle w:val="TableParagraph"/>
              <w:rPr>
                <w:sz w:val="18"/>
              </w:rPr>
            </w:pPr>
          </w:p>
        </w:tc>
      </w:tr>
      <w:tr w14:paraId="5F88C08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8DA6E6A" w14:textId="77777777">
            <w:pPr>
              <w:pStyle w:val="TableParagraph"/>
              <w:spacing w:before="2"/>
              <w:ind w:left="25"/>
              <w:rPr>
                <w:sz w:val="18"/>
              </w:rPr>
            </w:pPr>
            <w:r>
              <w:rPr>
                <w:sz w:val="18"/>
              </w:rPr>
              <w:t>11.</w:t>
            </w:r>
          </w:p>
        </w:tc>
        <w:tc>
          <w:tcPr>
            <w:tcW w:w="2990" w:type="dxa"/>
            <w:tcBorders>
              <w:top w:val="single" w:sz="8" w:space="0" w:color="000000"/>
              <w:left w:val="single" w:sz="8" w:space="0" w:color="000000"/>
              <w:bottom w:val="single" w:sz="8" w:space="0" w:color="000000"/>
              <w:right w:val="single" w:sz="8" w:space="0" w:color="000000"/>
            </w:tcBorders>
          </w:tcPr>
          <w:p w:rsidR="00955B9D" w14:paraId="1ECAB546"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6198F86C"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447F37B4" w14:textId="77777777">
            <w:pPr>
              <w:pStyle w:val="TableParagraph"/>
              <w:rPr>
                <w:sz w:val="18"/>
              </w:rPr>
            </w:pPr>
          </w:p>
        </w:tc>
      </w:tr>
      <w:tr w14:paraId="2C7661C0"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C4E76C6" w14:textId="77777777">
            <w:pPr>
              <w:pStyle w:val="TableParagraph"/>
              <w:spacing w:before="2"/>
              <w:ind w:left="25"/>
              <w:rPr>
                <w:sz w:val="18"/>
              </w:rPr>
            </w:pPr>
            <w:r>
              <w:rPr>
                <w:sz w:val="18"/>
              </w:rPr>
              <w:t>12.</w:t>
            </w:r>
          </w:p>
        </w:tc>
        <w:tc>
          <w:tcPr>
            <w:tcW w:w="2990" w:type="dxa"/>
            <w:tcBorders>
              <w:top w:val="single" w:sz="8" w:space="0" w:color="000000"/>
              <w:left w:val="single" w:sz="8" w:space="0" w:color="000000"/>
              <w:bottom w:val="single" w:sz="8" w:space="0" w:color="000000"/>
              <w:right w:val="single" w:sz="8" w:space="0" w:color="000000"/>
            </w:tcBorders>
          </w:tcPr>
          <w:p w:rsidR="00955B9D" w14:paraId="092F5636"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780B05A5"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59E47557" w14:textId="77777777">
            <w:pPr>
              <w:pStyle w:val="TableParagraph"/>
              <w:rPr>
                <w:sz w:val="18"/>
              </w:rPr>
            </w:pPr>
          </w:p>
        </w:tc>
      </w:tr>
      <w:tr w14:paraId="01D541EA"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490BFBE" w14:textId="77777777">
            <w:pPr>
              <w:pStyle w:val="TableParagraph"/>
              <w:spacing w:before="2"/>
              <w:ind w:left="25"/>
              <w:rPr>
                <w:sz w:val="18"/>
              </w:rPr>
            </w:pPr>
            <w:r>
              <w:rPr>
                <w:sz w:val="18"/>
              </w:rPr>
              <w:t>13.</w:t>
            </w:r>
          </w:p>
        </w:tc>
        <w:tc>
          <w:tcPr>
            <w:tcW w:w="2990" w:type="dxa"/>
            <w:tcBorders>
              <w:top w:val="single" w:sz="8" w:space="0" w:color="000000"/>
              <w:left w:val="single" w:sz="8" w:space="0" w:color="000000"/>
              <w:bottom w:val="single" w:sz="8" w:space="0" w:color="000000"/>
              <w:right w:val="single" w:sz="8" w:space="0" w:color="000000"/>
            </w:tcBorders>
          </w:tcPr>
          <w:p w:rsidR="00955B9D" w14:paraId="5018B051"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5E30FA87"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1807E47D" w14:textId="77777777">
            <w:pPr>
              <w:pStyle w:val="TableParagraph"/>
              <w:rPr>
                <w:sz w:val="18"/>
              </w:rPr>
            </w:pPr>
          </w:p>
        </w:tc>
      </w:tr>
      <w:tr w14:paraId="45BC7591"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D4E71D1" w14:textId="77777777">
            <w:pPr>
              <w:pStyle w:val="TableParagraph"/>
              <w:spacing w:before="2"/>
              <w:ind w:left="25"/>
              <w:rPr>
                <w:sz w:val="18"/>
              </w:rPr>
            </w:pPr>
            <w:r>
              <w:rPr>
                <w:sz w:val="18"/>
              </w:rPr>
              <w:t>14.</w:t>
            </w:r>
          </w:p>
        </w:tc>
        <w:tc>
          <w:tcPr>
            <w:tcW w:w="2990" w:type="dxa"/>
            <w:tcBorders>
              <w:top w:val="single" w:sz="8" w:space="0" w:color="000000"/>
              <w:left w:val="single" w:sz="8" w:space="0" w:color="000000"/>
              <w:bottom w:val="single" w:sz="8" w:space="0" w:color="000000"/>
              <w:right w:val="single" w:sz="8" w:space="0" w:color="000000"/>
            </w:tcBorders>
          </w:tcPr>
          <w:p w:rsidR="00955B9D" w14:paraId="75714786"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15D1E67B"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3083A778" w14:textId="77777777">
            <w:pPr>
              <w:pStyle w:val="TableParagraph"/>
              <w:rPr>
                <w:sz w:val="18"/>
              </w:rPr>
            </w:pPr>
          </w:p>
        </w:tc>
      </w:tr>
      <w:tr w14:paraId="53B67A55"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9F726BF" w14:textId="77777777">
            <w:pPr>
              <w:pStyle w:val="TableParagraph"/>
              <w:spacing w:before="2"/>
              <w:ind w:left="25"/>
              <w:rPr>
                <w:sz w:val="18"/>
              </w:rPr>
            </w:pPr>
            <w:r>
              <w:rPr>
                <w:sz w:val="18"/>
              </w:rPr>
              <w:t>15.</w:t>
            </w:r>
          </w:p>
        </w:tc>
        <w:tc>
          <w:tcPr>
            <w:tcW w:w="2990" w:type="dxa"/>
            <w:tcBorders>
              <w:top w:val="single" w:sz="8" w:space="0" w:color="000000"/>
              <w:left w:val="single" w:sz="8" w:space="0" w:color="000000"/>
              <w:bottom w:val="single" w:sz="8" w:space="0" w:color="000000"/>
              <w:right w:val="single" w:sz="8" w:space="0" w:color="000000"/>
            </w:tcBorders>
          </w:tcPr>
          <w:p w:rsidR="00955B9D" w14:paraId="49965CE1"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2876085E"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532BD5D0" w14:textId="77777777">
            <w:pPr>
              <w:pStyle w:val="TableParagraph"/>
              <w:rPr>
                <w:sz w:val="18"/>
              </w:rPr>
            </w:pPr>
          </w:p>
        </w:tc>
      </w:tr>
      <w:tr w14:paraId="4BAFEB7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A7FECB1" w14:textId="77777777">
            <w:pPr>
              <w:pStyle w:val="TableParagraph"/>
              <w:spacing w:before="2"/>
              <w:ind w:left="25"/>
              <w:rPr>
                <w:sz w:val="18"/>
              </w:rPr>
            </w:pPr>
            <w:r>
              <w:rPr>
                <w:sz w:val="18"/>
              </w:rPr>
              <w:t>16.</w:t>
            </w:r>
          </w:p>
        </w:tc>
        <w:tc>
          <w:tcPr>
            <w:tcW w:w="2990" w:type="dxa"/>
            <w:tcBorders>
              <w:top w:val="single" w:sz="8" w:space="0" w:color="000000"/>
              <w:left w:val="single" w:sz="8" w:space="0" w:color="000000"/>
              <w:bottom w:val="single" w:sz="8" w:space="0" w:color="000000"/>
              <w:right w:val="single" w:sz="8" w:space="0" w:color="000000"/>
            </w:tcBorders>
          </w:tcPr>
          <w:p w:rsidR="00955B9D" w14:paraId="38A805A9"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20EE098D"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66F121F0" w14:textId="77777777">
            <w:pPr>
              <w:pStyle w:val="TableParagraph"/>
              <w:rPr>
                <w:sz w:val="18"/>
              </w:rPr>
            </w:pPr>
          </w:p>
        </w:tc>
      </w:tr>
      <w:tr w14:paraId="7F298BB6"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6E96164" w14:textId="77777777">
            <w:pPr>
              <w:pStyle w:val="TableParagraph"/>
              <w:spacing w:before="2"/>
              <w:ind w:left="25"/>
              <w:rPr>
                <w:sz w:val="18"/>
              </w:rPr>
            </w:pPr>
            <w:r>
              <w:rPr>
                <w:sz w:val="18"/>
              </w:rPr>
              <w:t>17.</w:t>
            </w:r>
          </w:p>
        </w:tc>
        <w:tc>
          <w:tcPr>
            <w:tcW w:w="2990" w:type="dxa"/>
            <w:tcBorders>
              <w:top w:val="single" w:sz="8" w:space="0" w:color="000000"/>
              <w:left w:val="single" w:sz="8" w:space="0" w:color="000000"/>
              <w:bottom w:val="single" w:sz="8" w:space="0" w:color="000000"/>
              <w:right w:val="single" w:sz="8" w:space="0" w:color="000000"/>
            </w:tcBorders>
          </w:tcPr>
          <w:p w:rsidR="00955B9D" w14:paraId="324A0A67"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5D7DD96C"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400AF36E" w14:textId="77777777">
            <w:pPr>
              <w:pStyle w:val="TableParagraph"/>
              <w:rPr>
                <w:sz w:val="18"/>
              </w:rPr>
            </w:pPr>
          </w:p>
        </w:tc>
      </w:tr>
      <w:tr w14:paraId="402A1E6B"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7E1D3A1" w14:textId="77777777">
            <w:pPr>
              <w:pStyle w:val="TableParagraph"/>
              <w:spacing w:before="2"/>
              <w:ind w:left="25"/>
              <w:rPr>
                <w:sz w:val="18"/>
              </w:rPr>
            </w:pPr>
            <w:r>
              <w:rPr>
                <w:sz w:val="18"/>
              </w:rPr>
              <w:t>18.</w:t>
            </w:r>
          </w:p>
        </w:tc>
        <w:tc>
          <w:tcPr>
            <w:tcW w:w="2990" w:type="dxa"/>
            <w:tcBorders>
              <w:top w:val="single" w:sz="8" w:space="0" w:color="000000"/>
              <w:left w:val="single" w:sz="8" w:space="0" w:color="000000"/>
              <w:bottom w:val="single" w:sz="8" w:space="0" w:color="000000"/>
              <w:right w:val="single" w:sz="8" w:space="0" w:color="000000"/>
            </w:tcBorders>
          </w:tcPr>
          <w:p w:rsidR="00955B9D" w14:paraId="2D80B3E9"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3D82C531"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5CD3B095" w14:textId="77777777">
            <w:pPr>
              <w:pStyle w:val="TableParagraph"/>
              <w:rPr>
                <w:sz w:val="18"/>
              </w:rPr>
            </w:pPr>
          </w:p>
        </w:tc>
      </w:tr>
      <w:tr w14:paraId="3B51650A"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2ADDC3FE" w14:textId="77777777">
            <w:pPr>
              <w:pStyle w:val="TableParagraph"/>
              <w:spacing w:before="2"/>
              <w:ind w:left="25"/>
              <w:rPr>
                <w:sz w:val="18"/>
              </w:rPr>
            </w:pPr>
            <w:r>
              <w:rPr>
                <w:sz w:val="18"/>
              </w:rPr>
              <w:t>19.</w:t>
            </w:r>
          </w:p>
        </w:tc>
        <w:tc>
          <w:tcPr>
            <w:tcW w:w="2990" w:type="dxa"/>
            <w:tcBorders>
              <w:top w:val="single" w:sz="8" w:space="0" w:color="000000"/>
              <w:left w:val="single" w:sz="8" w:space="0" w:color="000000"/>
              <w:bottom w:val="single" w:sz="8" w:space="0" w:color="000000"/>
              <w:right w:val="single" w:sz="8" w:space="0" w:color="000000"/>
            </w:tcBorders>
          </w:tcPr>
          <w:p w:rsidR="00955B9D" w14:paraId="18B4A7F0" w14:textId="77777777">
            <w:pPr>
              <w:pStyle w:val="TableParagraph"/>
              <w:rPr>
                <w:sz w:val="18"/>
              </w:rPr>
            </w:pPr>
          </w:p>
        </w:tc>
        <w:tc>
          <w:tcPr>
            <w:tcW w:w="1492" w:type="dxa"/>
            <w:tcBorders>
              <w:top w:val="single" w:sz="8" w:space="0" w:color="000000"/>
              <w:left w:val="single" w:sz="8" w:space="0" w:color="000000"/>
              <w:bottom w:val="single" w:sz="8" w:space="0" w:color="000000"/>
              <w:right w:val="single" w:sz="8" w:space="0" w:color="000000"/>
            </w:tcBorders>
          </w:tcPr>
          <w:p w:rsidR="00955B9D" w14:paraId="659B72A9" w14:textId="77777777">
            <w:pPr>
              <w:pStyle w:val="TableParagraph"/>
              <w:rPr>
                <w:sz w:val="18"/>
              </w:rPr>
            </w:pPr>
          </w:p>
        </w:tc>
        <w:tc>
          <w:tcPr>
            <w:tcW w:w="8703" w:type="dxa"/>
            <w:gridSpan w:val="2"/>
            <w:tcBorders>
              <w:top w:val="single" w:sz="8" w:space="0" w:color="000000"/>
              <w:left w:val="single" w:sz="8" w:space="0" w:color="000000"/>
              <w:bottom w:val="single" w:sz="8" w:space="0" w:color="000000"/>
            </w:tcBorders>
          </w:tcPr>
          <w:p w:rsidR="00955B9D" w14:paraId="178A9A62" w14:textId="77777777">
            <w:pPr>
              <w:pStyle w:val="TableParagraph"/>
              <w:rPr>
                <w:sz w:val="18"/>
              </w:rPr>
            </w:pPr>
          </w:p>
        </w:tc>
      </w:tr>
      <w:tr w14:paraId="26D01398" w14:textId="77777777">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955B9D" w14:paraId="3C9DF664" w14:textId="77777777">
            <w:pPr>
              <w:pStyle w:val="TableParagraph"/>
              <w:spacing w:before="2"/>
              <w:ind w:left="25"/>
              <w:rPr>
                <w:sz w:val="18"/>
              </w:rPr>
            </w:pPr>
            <w:r>
              <w:rPr>
                <w:sz w:val="18"/>
              </w:rPr>
              <w:t>20.</w:t>
            </w:r>
          </w:p>
        </w:tc>
        <w:tc>
          <w:tcPr>
            <w:tcW w:w="2990" w:type="dxa"/>
            <w:tcBorders>
              <w:top w:val="single" w:sz="8" w:space="0" w:color="000000"/>
              <w:left w:val="single" w:sz="8" w:space="0" w:color="000000"/>
              <w:right w:val="single" w:sz="8" w:space="0" w:color="000000"/>
            </w:tcBorders>
          </w:tcPr>
          <w:p w:rsidR="00955B9D" w14:paraId="1302384B" w14:textId="77777777">
            <w:pPr>
              <w:pStyle w:val="TableParagraph"/>
              <w:rPr>
                <w:sz w:val="18"/>
              </w:rPr>
            </w:pPr>
          </w:p>
        </w:tc>
        <w:tc>
          <w:tcPr>
            <w:tcW w:w="1492" w:type="dxa"/>
            <w:tcBorders>
              <w:top w:val="single" w:sz="8" w:space="0" w:color="000000"/>
              <w:left w:val="single" w:sz="8" w:space="0" w:color="000000"/>
              <w:right w:val="single" w:sz="8" w:space="0" w:color="000000"/>
            </w:tcBorders>
          </w:tcPr>
          <w:p w:rsidR="00955B9D" w14:paraId="5736402E" w14:textId="77777777">
            <w:pPr>
              <w:pStyle w:val="TableParagraph"/>
              <w:rPr>
                <w:sz w:val="18"/>
              </w:rPr>
            </w:pPr>
          </w:p>
        </w:tc>
        <w:tc>
          <w:tcPr>
            <w:tcW w:w="8703" w:type="dxa"/>
            <w:gridSpan w:val="2"/>
            <w:tcBorders>
              <w:top w:val="single" w:sz="8" w:space="0" w:color="000000"/>
              <w:left w:val="single" w:sz="8" w:space="0" w:color="000000"/>
            </w:tcBorders>
          </w:tcPr>
          <w:p w:rsidR="00955B9D" w14:paraId="5749019F" w14:textId="77777777">
            <w:pPr>
              <w:pStyle w:val="TableParagraph"/>
              <w:rPr>
                <w:sz w:val="18"/>
              </w:rPr>
            </w:pPr>
          </w:p>
        </w:tc>
      </w:tr>
    </w:tbl>
    <w:p w:rsidR="00955B9D" w14:paraId="178C781A" w14:textId="77777777">
      <w:pPr>
        <w:rPr>
          <w:sz w:val="18"/>
        </w:rPr>
        <w:sectPr>
          <w:pgSz w:w="16840" w:h="11910" w:orient="landscape"/>
          <w:pgMar w:top="1400" w:right="1240" w:bottom="280" w:left="1000" w:header="759" w:footer="0" w:gutter="0"/>
          <w:cols w:space="72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4498"/>
        <w:gridCol w:w="524"/>
        <w:gridCol w:w="2367"/>
        <w:gridCol w:w="1796"/>
        <w:gridCol w:w="2240"/>
        <w:gridCol w:w="1830"/>
      </w:tblGrid>
      <w:tr w14:paraId="3015E0B5" w14:textId="77777777">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1725" w:type="dxa"/>
            <w:gridSpan w:val="6"/>
            <w:tcBorders>
              <w:bottom w:val="single" w:sz="8" w:space="0" w:color="000000"/>
            </w:tcBorders>
            <w:shd w:val="clear" w:color="auto" w:fill="FFFFCC"/>
          </w:tcPr>
          <w:p w:rsidR="00955B9D" w14:paraId="02E834AC" w14:textId="77777777">
            <w:pPr>
              <w:pStyle w:val="TableParagraph"/>
              <w:spacing w:line="199" w:lineRule="exact"/>
              <w:ind w:left="25"/>
              <w:rPr>
                <w:sz w:val="18"/>
              </w:rPr>
            </w:pPr>
            <w:bookmarkStart w:id="32" w:name="Part_5:_Spouse's_Employment_Assets_&amp;_Inc"/>
            <w:bookmarkEnd w:id="32"/>
            <w:r w:rsidRPr="00A968C4">
              <w:rPr>
                <w:rFonts w:asciiTheme="majorEastAsia" w:eastAsiaTheme="majorEastAsia" w:hAnsiTheme="majorEastAsia" w:cs="PingFang TC" w:hint="eastAsia"/>
                <w:b/>
                <w:bCs/>
                <w:w w:val="105"/>
                <w:sz w:val="18"/>
                <w:lang w:eastAsia="zh-CN"/>
              </w:rPr>
              <w:t>申报人姓名</w:t>
            </w:r>
          </w:p>
        </w:tc>
        <w:tc>
          <w:tcPr>
            <w:tcW w:w="1830" w:type="dxa"/>
            <w:tcBorders>
              <w:bottom w:val="single" w:sz="8" w:space="0" w:color="000000"/>
            </w:tcBorders>
            <w:shd w:val="clear" w:color="auto" w:fill="FFFFCC"/>
          </w:tcPr>
          <w:p w:rsidR="00955B9D" w14:paraId="213958F1" w14:textId="77777777">
            <w:pPr>
              <w:pStyle w:val="TableParagraph"/>
              <w:spacing w:before="1"/>
              <w:ind w:left="22"/>
              <w:rPr>
                <w:sz w:val="18"/>
              </w:rPr>
            </w:pPr>
            <w:r w:rsidRPr="00A968C4">
              <w:rPr>
                <w:rFonts w:asciiTheme="majorEastAsia" w:eastAsiaTheme="majorEastAsia" w:hAnsiTheme="majorEastAsia" w:cs="PingFang TC" w:hint="eastAsia"/>
                <w:b/>
                <w:bCs/>
                <w:w w:val="105"/>
                <w:sz w:val="18"/>
                <w:lang w:eastAsia="zh-CN"/>
              </w:rPr>
              <w:t>页码</w:t>
            </w:r>
          </w:p>
        </w:tc>
      </w:tr>
      <w:tr w14:paraId="21109D3F" w14:textId="77777777">
        <w:tblPrEx>
          <w:tblW w:w="0" w:type="auto"/>
          <w:tblInd w:w="154" w:type="dxa"/>
          <w:tblLayout w:type="fixed"/>
          <w:tblCellMar>
            <w:left w:w="0" w:type="dxa"/>
            <w:right w:w="0" w:type="dxa"/>
          </w:tblCellMar>
          <w:tblLook w:val="01E0"/>
        </w:tblPrEx>
        <w:trPr>
          <w:trHeight w:val="233"/>
        </w:trPr>
        <w:tc>
          <w:tcPr>
            <w:tcW w:w="11725" w:type="dxa"/>
            <w:gridSpan w:val="6"/>
            <w:tcBorders>
              <w:top w:val="single" w:sz="8" w:space="0" w:color="000000"/>
            </w:tcBorders>
          </w:tcPr>
          <w:p w:rsidR="00955B9D" w:rsidRPr="00E93423" w14:paraId="525A515A" w14:textId="77777777">
            <w:pPr>
              <w:pStyle w:val="TableParagraph"/>
              <w:rPr>
                <w:rFonts w:asciiTheme="majorEastAsia" w:eastAsiaTheme="majorEastAsia" w:hAnsiTheme="majorEastAsia"/>
                <w:sz w:val="16"/>
              </w:rPr>
            </w:pPr>
          </w:p>
        </w:tc>
        <w:tc>
          <w:tcPr>
            <w:tcW w:w="1830" w:type="dxa"/>
            <w:tcBorders>
              <w:top w:val="single" w:sz="8" w:space="0" w:color="000000"/>
            </w:tcBorders>
          </w:tcPr>
          <w:p w:rsidR="00955B9D" w14:paraId="6DEFBC1D" w14:textId="77777777">
            <w:pPr>
              <w:pStyle w:val="TableParagraph"/>
              <w:rPr>
                <w:sz w:val="16"/>
              </w:rPr>
            </w:pPr>
          </w:p>
        </w:tc>
      </w:tr>
      <w:tr w14:paraId="1C09F113" w14:textId="77777777">
        <w:tblPrEx>
          <w:tblW w:w="0" w:type="auto"/>
          <w:tblInd w:w="154" w:type="dxa"/>
          <w:tblLayout w:type="fixed"/>
          <w:tblCellMar>
            <w:left w:w="0" w:type="dxa"/>
            <w:right w:w="0" w:type="dxa"/>
          </w:tblCellMar>
          <w:tblLook w:val="01E0"/>
        </w:tblPrEx>
        <w:trPr>
          <w:trHeight w:val="247"/>
        </w:trPr>
        <w:tc>
          <w:tcPr>
            <w:tcW w:w="13555" w:type="dxa"/>
            <w:gridSpan w:val="7"/>
            <w:shd w:val="clear" w:color="auto" w:fill="FFFFCC"/>
          </w:tcPr>
          <w:p w:rsidR="00955B9D" w:rsidRPr="00E93423" w14:paraId="156D4558" w14:textId="77777777">
            <w:pPr>
              <w:pStyle w:val="TableParagraph"/>
              <w:spacing w:line="228" w:lineRule="exact"/>
              <w:ind w:left="30"/>
              <w:rPr>
                <w:rFonts w:asciiTheme="majorEastAsia" w:eastAsiaTheme="majorEastAsia" w:hAnsiTheme="majorEastAsia"/>
                <w:b/>
                <w:lang w:eastAsia="zh-CN"/>
              </w:rPr>
            </w:pPr>
            <w:r w:rsidRPr="00E93423">
              <w:rPr>
                <w:rFonts w:asciiTheme="majorEastAsia" w:eastAsiaTheme="majorEastAsia" w:hAnsiTheme="majorEastAsia" w:cs="PingFang TC" w:hint="eastAsia"/>
                <w:b/>
                <w:lang w:eastAsia="zh-CN"/>
              </w:rPr>
              <w:t>第</w:t>
            </w:r>
            <w:r w:rsidRPr="00E93423">
              <w:rPr>
                <w:rFonts w:asciiTheme="majorEastAsia" w:eastAsiaTheme="majorEastAsia" w:hAnsiTheme="majorEastAsia"/>
                <w:b/>
                <w:lang w:eastAsia="zh-CN"/>
              </w:rPr>
              <w:t xml:space="preserve"> 5 </w:t>
            </w:r>
            <w:r w:rsidRPr="00E93423">
              <w:rPr>
                <w:rFonts w:asciiTheme="majorEastAsia" w:eastAsiaTheme="majorEastAsia" w:hAnsiTheme="majorEastAsia" w:cs="PingFang TC" w:hint="eastAsia"/>
                <w:b/>
                <w:lang w:eastAsia="zh-CN"/>
              </w:rPr>
              <w:t>部分：配偶的就业资产和收入以及退休账户</w:t>
            </w:r>
          </w:p>
        </w:tc>
      </w:tr>
      <w:tr w14:paraId="05BB5380" w14:textId="77777777">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955B9D" w14:paraId="447230E8" w14:textId="77777777">
            <w:pPr>
              <w:pStyle w:val="TableParagraph"/>
              <w:spacing w:line="199" w:lineRule="exact"/>
              <w:ind w:left="25"/>
              <w:rPr>
                <w:b/>
                <w:sz w:val="18"/>
              </w:rPr>
            </w:pPr>
            <w:r>
              <w:rPr>
                <w:b/>
                <w:w w:val="101"/>
                <w:sz w:val="18"/>
              </w:rPr>
              <w:t>#</w:t>
            </w:r>
          </w:p>
        </w:tc>
        <w:tc>
          <w:tcPr>
            <w:tcW w:w="4498" w:type="dxa"/>
            <w:tcBorders>
              <w:left w:val="single" w:sz="8" w:space="0" w:color="000000"/>
              <w:right w:val="single" w:sz="8" w:space="0" w:color="000000"/>
            </w:tcBorders>
            <w:shd w:val="clear" w:color="auto" w:fill="FFFFCC"/>
          </w:tcPr>
          <w:p w:rsidR="00955B9D" w14:paraId="6BCB074D" w14:textId="77777777">
            <w:pPr>
              <w:pStyle w:val="TableParagraph"/>
              <w:spacing w:line="199" w:lineRule="exact"/>
              <w:ind w:left="40"/>
              <w:rPr>
                <w:b/>
                <w:sz w:val="18"/>
              </w:rPr>
            </w:pPr>
            <w:r w:rsidRPr="00A968C4">
              <w:rPr>
                <w:rFonts w:asciiTheme="minorEastAsia" w:eastAsiaTheme="minorEastAsia" w:hAnsiTheme="minorEastAsia" w:cs="PingFang TC" w:hint="eastAsia"/>
                <w:b/>
                <w:sz w:val="18"/>
                <w:lang w:eastAsia="zh-CN"/>
              </w:rPr>
              <w:t>说明</w:t>
            </w:r>
          </w:p>
        </w:tc>
        <w:tc>
          <w:tcPr>
            <w:tcW w:w="524" w:type="dxa"/>
            <w:tcBorders>
              <w:left w:val="single" w:sz="8" w:space="0" w:color="000000"/>
              <w:right w:val="single" w:sz="8" w:space="0" w:color="000000"/>
            </w:tcBorders>
            <w:shd w:val="clear" w:color="auto" w:fill="FFFFCC"/>
          </w:tcPr>
          <w:p w:rsidR="00955B9D" w14:paraId="66E3F8B3" w14:textId="77777777">
            <w:pPr>
              <w:pStyle w:val="TableParagraph"/>
              <w:spacing w:line="199" w:lineRule="exact"/>
              <w:ind w:left="40"/>
              <w:rPr>
                <w:b/>
                <w:sz w:val="18"/>
              </w:rPr>
            </w:pPr>
            <w:r w:rsidRPr="00A968C4">
              <w:rPr>
                <w:rFonts w:asciiTheme="minorEastAsia" w:eastAsiaTheme="minorEastAsia" w:hAnsiTheme="minorEastAsia" w:cs="PingFang TC" w:hint="eastAsia"/>
                <w:b/>
                <w:sz w:val="16"/>
                <w:szCs w:val="16"/>
              </w:rPr>
              <w:t>例外投资</w:t>
            </w:r>
            <w:r>
              <w:rPr>
                <w:rFonts w:asciiTheme="minorEastAsia" w:eastAsiaTheme="minorEastAsia" w:hAnsiTheme="minorEastAsia" w:cs="PingFang TC" w:hint="eastAsia"/>
                <w:b/>
                <w:sz w:val="16"/>
                <w:szCs w:val="16"/>
                <w:lang w:eastAsia="zh-CN"/>
              </w:rPr>
              <w:t>基金</w:t>
            </w:r>
          </w:p>
        </w:tc>
        <w:tc>
          <w:tcPr>
            <w:tcW w:w="2367" w:type="dxa"/>
            <w:tcBorders>
              <w:left w:val="single" w:sz="8" w:space="0" w:color="000000"/>
              <w:right w:val="single" w:sz="8" w:space="0" w:color="000000"/>
            </w:tcBorders>
            <w:shd w:val="clear" w:color="auto" w:fill="FFFFCC"/>
          </w:tcPr>
          <w:p w:rsidR="00955B9D" w14:paraId="52C8E23D" w14:textId="77777777">
            <w:pPr>
              <w:pStyle w:val="TableParagraph"/>
              <w:spacing w:line="204" w:lineRule="exact"/>
              <w:ind w:left="87"/>
              <w:rPr>
                <w:b/>
                <w:sz w:val="18"/>
              </w:rPr>
            </w:pPr>
            <w:r w:rsidRPr="00A968C4">
              <w:rPr>
                <w:rFonts w:asciiTheme="minorEastAsia" w:eastAsiaTheme="minorEastAsia" w:hAnsiTheme="minorEastAsia" w:cs="PingFang TC" w:hint="eastAsia"/>
                <w:b/>
                <w:sz w:val="18"/>
              </w:rPr>
              <w:t>价值</w:t>
            </w:r>
          </w:p>
        </w:tc>
        <w:tc>
          <w:tcPr>
            <w:tcW w:w="1796" w:type="dxa"/>
            <w:tcBorders>
              <w:left w:val="single" w:sz="8" w:space="0" w:color="000000"/>
              <w:right w:val="single" w:sz="8" w:space="0" w:color="000000"/>
            </w:tcBorders>
            <w:shd w:val="clear" w:color="auto" w:fill="FFFFCC"/>
          </w:tcPr>
          <w:p w:rsidR="00955B9D" w14:paraId="7F9C179F" w14:textId="77777777">
            <w:pPr>
              <w:pStyle w:val="TableParagraph"/>
              <w:spacing w:line="199" w:lineRule="exact"/>
              <w:ind w:left="38"/>
              <w:rPr>
                <w:b/>
                <w:sz w:val="18"/>
              </w:rPr>
            </w:pPr>
            <w:r w:rsidRPr="00A968C4">
              <w:rPr>
                <w:rFonts w:asciiTheme="minorEastAsia" w:eastAsiaTheme="minorEastAsia" w:hAnsiTheme="minorEastAsia" w:cs="PingFang TC" w:hint="eastAsia"/>
                <w:b/>
                <w:sz w:val="18"/>
              </w:rPr>
              <w:t>收入类型</w:t>
            </w:r>
          </w:p>
        </w:tc>
        <w:tc>
          <w:tcPr>
            <w:tcW w:w="4070" w:type="dxa"/>
            <w:gridSpan w:val="2"/>
            <w:tcBorders>
              <w:left w:val="single" w:sz="8" w:space="0" w:color="000000"/>
            </w:tcBorders>
            <w:shd w:val="clear" w:color="auto" w:fill="FFFFCC"/>
          </w:tcPr>
          <w:p w:rsidR="00955B9D" w14:paraId="22432A52" w14:textId="77777777">
            <w:pPr>
              <w:pStyle w:val="TableParagraph"/>
              <w:spacing w:line="199" w:lineRule="exact"/>
              <w:ind w:left="37"/>
              <w:rPr>
                <w:b/>
                <w:sz w:val="18"/>
              </w:rPr>
            </w:pPr>
            <w:r w:rsidRPr="00A968C4">
              <w:rPr>
                <w:rFonts w:asciiTheme="minorEastAsia" w:eastAsiaTheme="minorEastAsia" w:hAnsiTheme="minorEastAsia" w:cs="PingFang TC" w:hint="eastAsia"/>
                <w:b/>
                <w:sz w:val="18"/>
              </w:rPr>
              <w:t>收入金额</w:t>
            </w:r>
          </w:p>
        </w:tc>
      </w:tr>
      <w:tr w14:paraId="51FB9297" w14:textId="77777777">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955B9D" w14:paraId="7E7F0274" w14:textId="77777777">
            <w:pPr>
              <w:pStyle w:val="TableParagraph"/>
              <w:spacing w:line="194" w:lineRule="exact"/>
              <w:ind w:left="25"/>
              <w:rPr>
                <w:sz w:val="18"/>
              </w:rPr>
            </w:pPr>
            <w:r>
              <w:rPr>
                <w:sz w:val="18"/>
              </w:rPr>
              <w:t>1.</w:t>
            </w:r>
          </w:p>
        </w:tc>
        <w:tc>
          <w:tcPr>
            <w:tcW w:w="4498" w:type="dxa"/>
            <w:tcBorders>
              <w:left w:val="single" w:sz="8" w:space="0" w:color="000000"/>
              <w:bottom w:val="single" w:sz="8" w:space="0" w:color="000000"/>
              <w:right w:val="single" w:sz="8" w:space="0" w:color="000000"/>
            </w:tcBorders>
          </w:tcPr>
          <w:p w:rsidR="00955B9D" w14:paraId="698E1BBE" w14:textId="77777777">
            <w:pPr>
              <w:pStyle w:val="TableParagraph"/>
              <w:rPr>
                <w:sz w:val="18"/>
              </w:rPr>
            </w:pPr>
          </w:p>
        </w:tc>
        <w:tc>
          <w:tcPr>
            <w:tcW w:w="524" w:type="dxa"/>
            <w:tcBorders>
              <w:left w:val="single" w:sz="8" w:space="0" w:color="000000"/>
              <w:bottom w:val="single" w:sz="8" w:space="0" w:color="000000"/>
              <w:right w:val="single" w:sz="8" w:space="0" w:color="000000"/>
            </w:tcBorders>
          </w:tcPr>
          <w:p w:rsidR="00955B9D" w14:paraId="0BCB2EC1" w14:textId="77777777">
            <w:pPr>
              <w:pStyle w:val="TableParagraph"/>
              <w:rPr>
                <w:sz w:val="18"/>
              </w:rPr>
            </w:pPr>
          </w:p>
        </w:tc>
        <w:tc>
          <w:tcPr>
            <w:tcW w:w="2367" w:type="dxa"/>
            <w:tcBorders>
              <w:left w:val="single" w:sz="8" w:space="0" w:color="000000"/>
              <w:bottom w:val="single" w:sz="8" w:space="0" w:color="000000"/>
              <w:right w:val="single" w:sz="8" w:space="0" w:color="000000"/>
            </w:tcBorders>
          </w:tcPr>
          <w:p w:rsidR="00955B9D" w14:paraId="0CCD56B7" w14:textId="77777777">
            <w:pPr>
              <w:pStyle w:val="TableParagraph"/>
              <w:rPr>
                <w:sz w:val="18"/>
              </w:rPr>
            </w:pPr>
          </w:p>
        </w:tc>
        <w:tc>
          <w:tcPr>
            <w:tcW w:w="1796" w:type="dxa"/>
            <w:tcBorders>
              <w:left w:val="single" w:sz="8" w:space="0" w:color="000000"/>
              <w:bottom w:val="single" w:sz="8" w:space="0" w:color="000000"/>
              <w:right w:val="single" w:sz="8" w:space="0" w:color="000000"/>
            </w:tcBorders>
          </w:tcPr>
          <w:p w:rsidR="00955B9D" w14:paraId="3C847197" w14:textId="77777777">
            <w:pPr>
              <w:pStyle w:val="TableParagraph"/>
              <w:rPr>
                <w:sz w:val="18"/>
              </w:rPr>
            </w:pPr>
          </w:p>
        </w:tc>
        <w:tc>
          <w:tcPr>
            <w:tcW w:w="4070" w:type="dxa"/>
            <w:gridSpan w:val="2"/>
            <w:tcBorders>
              <w:left w:val="single" w:sz="8" w:space="0" w:color="000000"/>
              <w:bottom w:val="single" w:sz="8" w:space="0" w:color="000000"/>
            </w:tcBorders>
          </w:tcPr>
          <w:p w:rsidR="00955B9D" w14:paraId="40066FCB" w14:textId="77777777">
            <w:pPr>
              <w:pStyle w:val="TableParagraph"/>
              <w:rPr>
                <w:sz w:val="18"/>
              </w:rPr>
            </w:pPr>
          </w:p>
        </w:tc>
      </w:tr>
      <w:tr w14:paraId="13C3F1D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B338E83" w14:textId="77777777">
            <w:pPr>
              <w:pStyle w:val="TableParagraph"/>
              <w:spacing w:before="2"/>
              <w:ind w:left="25"/>
              <w:rPr>
                <w:sz w:val="18"/>
              </w:rPr>
            </w:pPr>
            <w:r>
              <w:rPr>
                <w:sz w:val="18"/>
              </w:rPr>
              <w:t>2.</w:t>
            </w:r>
          </w:p>
        </w:tc>
        <w:tc>
          <w:tcPr>
            <w:tcW w:w="4498" w:type="dxa"/>
            <w:tcBorders>
              <w:top w:val="single" w:sz="8" w:space="0" w:color="000000"/>
              <w:left w:val="single" w:sz="8" w:space="0" w:color="000000"/>
              <w:bottom w:val="single" w:sz="8" w:space="0" w:color="000000"/>
              <w:right w:val="single" w:sz="8" w:space="0" w:color="000000"/>
            </w:tcBorders>
          </w:tcPr>
          <w:p w:rsidR="00955B9D" w14:paraId="43EF0165"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4315564F"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249CEDA4"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3355775C"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70D0C289" w14:textId="77777777">
            <w:pPr>
              <w:pStyle w:val="TableParagraph"/>
              <w:rPr>
                <w:sz w:val="18"/>
              </w:rPr>
            </w:pPr>
          </w:p>
        </w:tc>
      </w:tr>
      <w:tr w14:paraId="48F5F35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F227AEF" w14:textId="77777777">
            <w:pPr>
              <w:pStyle w:val="TableParagraph"/>
              <w:spacing w:before="2"/>
              <w:ind w:left="25"/>
              <w:rPr>
                <w:sz w:val="18"/>
              </w:rPr>
            </w:pPr>
            <w:r>
              <w:rPr>
                <w:sz w:val="18"/>
              </w:rPr>
              <w:t>3.</w:t>
            </w:r>
          </w:p>
        </w:tc>
        <w:tc>
          <w:tcPr>
            <w:tcW w:w="4498" w:type="dxa"/>
            <w:tcBorders>
              <w:top w:val="single" w:sz="8" w:space="0" w:color="000000"/>
              <w:left w:val="single" w:sz="8" w:space="0" w:color="000000"/>
              <w:bottom w:val="single" w:sz="8" w:space="0" w:color="000000"/>
              <w:right w:val="single" w:sz="8" w:space="0" w:color="000000"/>
            </w:tcBorders>
          </w:tcPr>
          <w:p w:rsidR="00955B9D" w14:paraId="48D2FFE3"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61AF71DE"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22B039A7"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5DA073A3"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6F81285A" w14:textId="77777777">
            <w:pPr>
              <w:pStyle w:val="TableParagraph"/>
              <w:rPr>
                <w:sz w:val="18"/>
              </w:rPr>
            </w:pPr>
          </w:p>
        </w:tc>
      </w:tr>
      <w:tr w14:paraId="69623E6B"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E861B91" w14:textId="77777777">
            <w:pPr>
              <w:pStyle w:val="TableParagraph"/>
              <w:spacing w:before="2"/>
              <w:ind w:left="25"/>
              <w:rPr>
                <w:sz w:val="18"/>
              </w:rPr>
            </w:pPr>
            <w:r>
              <w:rPr>
                <w:sz w:val="18"/>
              </w:rPr>
              <w:t>4.</w:t>
            </w:r>
          </w:p>
        </w:tc>
        <w:tc>
          <w:tcPr>
            <w:tcW w:w="4498" w:type="dxa"/>
            <w:tcBorders>
              <w:top w:val="single" w:sz="8" w:space="0" w:color="000000"/>
              <w:left w:val="single" w:sz="8" w:space="0" w:color="000000"/>
              <w:bottom w:val="single" w:sz="8" w:space="0" w:color="000000"/>
              <w:right w:val="single" w:sz="8" w:space="0" w:color="000000"/>
            </w:tcBorders>
          </w:tcPr>
          <w:p w:rsidR="00955B9D" w14:paraId="19DC48EB"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32E61E89"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412E4C54"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28331533"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4AC10178" w14:textId="77777777">
            <w:pPr>
              <w:pStyle w:val="TableParagraph"/>
              <w:rPr>
                <w:sz w:val="18"/>
              </w:rPr>
            </w:pPr>
          </w:p>
        </w:tc>
      </w:tr>
      <w:tr w14:paraId="3B7B7C9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901894D" w14:textId="77777777">
            <w:pPr>
              <w:pStyle w:val="TableParagraph"/>
              <w:spacing w:before="2"/>
              <w:ind w:left="25"/>
              <w:rPr>
                <w:sz w:val="18"/>
              </w:rPr>
            </w:pPr>
            <w:r>
              <w:rPr>
                <w:sz w:val="18"/>
              </w:rPr>
              <w:t>5.</w:t>
            </w:r>
          </w:p>
        </w:tc>
        <w:tc>
          <w:tcPr>
            <w:tcW w:w="4498" w:type="dxa"/>
            <w:tcBorders>
              <w:top w:val="single" w:sz="8" w:space="0" w:color="000000"/>
              <w:left w:val="single" w:sz="8" w:space="0" w:color="000000"/>
              <w:bottom w:val="single" w:sz="8" w:space="0" w:color="000000"/>
              <w:right w:val="single" w:sz="8" w:space="0" w:color="000000"/>
            </w:tcBorders>
          </w:tcPr>
          <w:p w:rsidR="00955B9D" w14:paraId="4AFD4788"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71AE1048"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3DB39F3B"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2EF064B0"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57538E00" w14:textId="77777777">
            <w:pPr>
              <w:pStyle w:val="TableParagraph"/>
              <w:rPr>
                <w:sz w:val="18"/>
              </w:rPr>
            </w:pPr>
          </w:p>
        </w:tc>
      </w:tr>
      <w:tr w14:paraId="057C87F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0B6706CC" w14:textId="77777777">
            <w:pPr>
              <w:pStyle w:val="TableParagraph"/>
              <w:spacing w:before="2"/>
              <w:ind w:left="25"/>
              <w:rPr>
                <w:sz w:val="18"/>
              </w:rPr>
            </w:pPr>
            <w:r>
              <w:rPr>
                <w:sz w:val="18"/>
              </w:rPr>
              <w:t>6.</w:t>
            </w:r>
          </w:p>
        </w:tc>
        <w:tc>
          <w:tcPr>
            <w:tcW w:w="4498" w:type="dxa"/>
            <w:tcBorders>
              <w:top w:val="single" w:sz="8" w:space="0" w:color="000000"/>
              <w:left w:val="single" w:sz="8" w:space="0" w:color="000000"/>
              <w:bottom w:val="single" w:sz="8" w:space="0" w:color="000000"/>
              <w:right w:val="single" w:sz="8" w:space="0" w:color="000000"/>
            </w:tcBorders>
          </w:tcPr>
          <w:p w:rsidR="00955B9D" w14:paraId="0A7C6919"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61D8A545"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4F4922F4"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43CED125"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703A3E7F" w14:textId="77777777">
            <w:pPr>
              <w:pStyle w:val="TableParagraph"/>
              <w:rPr>
                <w:sz w:val="18"/>
              </w:rPr>
            </w:pPr>
          </w:p>
        </w:tc>
      </w:tr>
      <w:tr w14:paraId="6189C96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5791C6C" w14:textId="77777777">
            <w:pPr>
              <w:pStyle w:val="TableParagraph"/>
              <w:spacing w:before="2"/>
              <w:ind w:left="25"/>
              <w:rPr>
                <w:sz w:val="18"/>
              </w:rPr>
            </w:pPr>
            <w:r>
              <w:rPr>
                <w:sz w:val="18"/>
              </w:rPr>
              <w:t>7.</w:t>
            </w:r>
          </w:p>
        </w:tc>
        <w:tc>
          <w:tcPr>
            <w:tcW w:w="4498" w:type="dxa"/>
            <w:tcBorders>
              <w:top w:val="single" w:sz="8" w:space="0" w:color="000000"/>
              <w:left w:val="single" w:sz="8" w:space="0" w:color="000000"/>
              <w:bottom w:val="single" w:sz="8" w:space="0" w:color="000000"/>
              <w:right w:val="single" w:sz="8" w:space="0" w:color="000000"/>
            </w:tcBorders>
          </w:tcPr>
          <w:p w:rsidR="00955B9D" w14:paraId="62442137"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6ABB2DD8"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29DAA2C5"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43A3173D"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62BF576D" w14:textId="77777777">
            <w:pPr>
              <w:pStyle w:val="TableParagraph"/>
              <w:rPr>
                <w:sz w:val="18"/>
              </w:rPr>
            </w:pPr>
          </w:p>
        </w:tc>
      </w:tr>
      <w:tr w14:paraId="737BBB0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DFFBE2B" w14:textId="77777777">
            <w:pPr>
              <w:pStyle w:val="TableParagraph"/>
              <w:spacing w:before="2"/>
              <w:ind w:left="25"/>
              <w:rPr>
                <w:sz w:val="18"/>
              </w:rPr>
            </w:pPr>
            <w:r>
              <w:rPr>
                <w:sz w:val="18"/>
              </w:rPr>
              <w:t>8.</w:t>
            </w:r>
          </w:p>
        </w:tc>
        <w:tc>
          <w:tcPr>
            <w:tcW w:w="4498" w:type="dxa"/>
            <w:tcBorders>
              <w:top w:val="single" w:sz="8" w:space="0" w:color="000000"/>
              <w:left w:val="single" w:sz="8" w:space="0" w:color="000000"/>
              <w:bottom w:val="single" w:sz="8" w:space="0" w:color="000000"/>
              <w:right w:val="single" w:sz="8" w:space="0" w:color="000000"/>
            </w:tcBorders>
          </w:tcPr>
          <w:p w:rsidR="00955B9D" w14:paraId="572F6457"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50294D06"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5B7CBCD7"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5B655FE4"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5B1C9B39" w14:textId="77777777">
            <w:pPr>
              <w:pStyle w:val="TableParagraph"/>
              <w:rPr>
                <w:sz w:val="18"/>
              </w:rPr>
            </w:pPr>
          </w:p>
        </w:tc>
      </w:tr>
      <w:tr w14:paraId="1B0DE555"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CC34699" w14:textId="77777777">
            <w:pPr>
              <w:pStyle w:val="TableParagraph"/>
              <w:spacing w:before="2"/>
              <w:ind w:left="25"/>
              <w:rPr>
                <w:sz w:val="18"/>
              </w:rPr>
            </w:pPr>
            <w:r>
              <w:rPr>
                <w:sz w:val="18"/>
              </w:rPr>
              <w:t>9.</w:t>
            </w:r>
          </w:p>
        </w:tc>
        <w:tc>
          <w:tcPr>
            <w:tcW w:w="4498" w:type="dxa"/>
            <w:tcBorders>
              <w:top w:val="single" w:sz="8" w:space="0" w:color="000000"/>
              <w:left w:val="single" w:sz="8" w:space="0" w:color="000000"/>
              <w:bottom w:val="single" w:sz="8" w:space="0" w:color="000000"/>
              <w:right w:val="single" w:sz="8" w:space="0" w:color="000000"/>
            </w:tcBorders>
          </w:tcPr>
          <w:p w:rsidR="00955B9D" w14:paraId="1A783F04"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1216316E"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78730C8B"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70B52A8D"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712E5F60" w14:textId="77777777">
            <w:pPr>
              <w:pStyle w:val="TableParagraph"/>
              <w:rPr>
                <w:sz w:val="18"/>
              </w:rPr>
            </w:pPr>
          </w:p>
        </w:tc>
      </w:tr>
      <w:tr w14:paraId="268C37F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F23A04D" w14:textId="77777777">
            <w:pPr>
              <w:pStyle w:val="TableParagraph"/>
              <w:spacing w:before="2"/>
              <w:ind w:left="25"/>
              <w:rPr>
                <w:sz w:val="18"/>
              </w:rPr>
            </w:pPr>
            <w:r>
              <w:rPr>
                <w:sz w:val="18"/>
              </w:rPr>
              <w:t>10.</w:t>
            </w:r>
          </w:p>
        </w:tc>
        <w:tc>
          <w:tcPr>
            <w:tcW w:w="4498" w:type="dxa"/>
            <w:tcBorders>
              <w:top w:val="single" w:sz="8" w:space="0" w:color="000000"/>
              <w:left w:val="single" w:sz="8" w:space="0" w:color="000000"/>
              <w:bottom w:val="single" w:sz="8" w:space="0" w:color="000000"/>
              <w:right w:val="single" w:sz="8" w:space="0" w:color="000000"/>
            </w:tcBorders>
          </w:tcPr>
          <w:p w:rsidR="00955B9D" w14:paraId="14C9B38B"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18F9A1DB"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3BC3178A"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466ADFD3"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0D198190" w14:textId="77777777">
            <w:pPr>
              <w:pStyle w:val="TableParagraph"/>
              <w:rPr>
                <w:sz w:val="18"/>
              </w:rPr>
            </w:pPr>
          </w:p>
        </w:tc>
      </w:tr>
      <w:tr w14:paraId="18174BAA"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C4C09F2" w14:textId="77777777">
            <w:pPr>
              <w:pStyle w:val="TableParagraph"/>
              <w:spacing w:before="2"/>
              <w:ind w:left="25"/>
              <w:rPr>
                <w:sz w:val="18"/>
              </w:rPr>
            </w:pPr>
            <w:r>
              <w:rPr>
                <w:sz w:val="18"/>
              </w:rPr>
              <w:t>11.</w:t>
            </w:r>
          </w:p>
        </w:tc>
        <w:tc>
          <w:tcPr>
            <w:tcW w:w="4498" w:type="dxa"/>
            <w:tcBorders>
              <w:top w:val="single" w:sz="8" w:space="0" w:color="000000"/>
              <w:left w:val="single" w:sz="8" w:space="0" w:color="000000"/>
              <w:bottom w:val="single" w:sz="8" w:space="0" w:color="000000"/>
              <w:right w:val="single" w:sz="8" w:space="0" w:color="000000"/>
            </w:tcBorders>
          </w:tcPr>
          <w:p w:rsidR="00955B9D" w14:paraId="3C26757C"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2A75F788"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0AA5DBF3"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17F3ADF4"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7A6537B6" w14:textId="77777777">
            <w:pPr>
              <w:pStyle w:val="TableParagraph"/>
              <w:rPr>
                <w:sz w:val="18"/>
              </w:rPr>
            </w:pPr>
          </w:p>
        </w:tc>
      </w:tr>
      <w:tr w14:paraId="3D88CEA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0BE66B0" w14:textId="77777777">
            <w:pPr>
              <w:pStyle w:val="TableParagraph"/>
              <w:spacing w:before="2"/>
              <w:ind w:left="25"/>
              <w:rPr>
                <w:sz w:val="18"/>
              </w:rPr>
            </w:pPr>
            <w:r>
              <w:rPr>
                <w:sz w:val="18"/>
              </w:rPr>
              <w:t>12.</w:t>
            </w:r>
          </w:p>
        </w:tc>
        <w:tc>
          <w:tcPr>
            <w:tcW w:w="4498" w:type="dxa"/>
            <w:tcBorders>
              <w:top w:val="single" w:sz="8" w:space="0" w:color="000000"/>
              <w:left w:val="single" w:sz="8" w:space="0" w:color="000000"/>
              <w:bottom w:val="single" w:sz="8" w:space="0" w:color="000000"/>
              <w:right w:val="single" w:sz="8" w:space="0" w:color="000000"/>
            </w:tcBorders>
          </w:tcPr>
          <w:p w:rsidR="00955B9D" w14:paraId="3376550A"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5DA93813"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3FD909C5"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04588E61"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545AE179" w14:textId="77777777">
            <w:pPr>
              <w:pStyle w:val="TableParagraph"/>
              <w:rPr>
                <w:sz w:val="18"/>
              </w:rPr>
            </w:pPr>
          </w:p>
        </w:tc>
      </w:tr>
      <w:tr w14:paraId="3555F19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46D9605" w14:textId="77777777">
            <w:pPr>
              <w:pStyle w:val="TableParagraph"/>
              <w:spacing w:before="2"/>
              <w:ind w:left="25"/>
              <w:rPr>
                <w:sz w:val="18"/>
              </w:rPr>
            </w:pPr>
            <w:r>
              <w:rPr>
                <w:sz w:val="18"/>
              </w:rPr>
              <w:t>13.</w:t>
            </w:r>
          </w:p>
        </w:tc>
        <w:tc>
          <w:tcPr>
            <w:tcW w:w="4498" w:type="dxa"/>
            <w:tcBorders>
              <w:top w:val="single" w:sz="8" w:space="0" w:color="000000"/>
              <w:left w:val="single" w:sz="8" w:space="0" w:color="000000"/>
              <w:bottom w:val="single" w:sz="8" w:space="0" w:color="000000"/>
              <w:right w:val="single" w:sz="8" w:space="0" w:color="000000"/>
            </w:tcBorders>
          </w:tcPr>
          <w:p w:rsidR="00955B9D" w14:paraId="3B21091F"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7D67B2CA"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0E42E8FF"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37F12A9F"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39FCE124" w14:textId="77777777">
            <w:pPr>
              <w:pStyle w:val="TableParagraph"/>
              <w:rPr>
                <w:sz w:val="18"/>
              </w:rPr>
            </w:pPr>
          </w:p>
        </w:tc>
      </w:tr>
      <w:tr w14:paraId="530E8F2F"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D2189E4" w14:textId="77777777">
            <w:pPr>
              <w:pStyle w:val="TableParagraph"/>
              <w:spacing w:before="2"/>
              <w:ind w:left="25"/>
              <w:rPr>
                <w:sz w:val="18"/>
              </w:rPr>
            </w:pPr>
            <w:r>
              <w:rPr>
                <w:sz w:val="18"/>
              </w:rPr>
              <w:t>14.</w:t>
            </w:r>
          </w:p>
        </w:tc>
        <w:tc>
          <w:tcPr>
            <w:tcW w:w="4498" w:type="dxa"/>
            <w:tcBorders>
              <w:top w:val="single" w:sz="8" w:space="0" w:color="000000"/>
              <w:left w:val="single" w:sz="8" w:space="0" w:color="000000"/>
              <w:bottom w:val="single" w:sz="8" w:space="0" w:color="000000"/>
              <w:right w:val="single" w:sz="8" w:space="0" w:color="000000"/>
            </w:tcBorders>
          </w:tcPr>
          <w:p w:rsidR="00955B9D" w14:paraId="4AB3C279"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6D388335"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2C0E6DA2"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4090B08D"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09D1DCC1" w14:textId="77777777">
            <w:pPr>
              <w:pStyle w:val="TableParagraph"/>
              <w:rPr>
                <w:sz w:val="18"/>
              </w:rPr>
            </w:pPr>
          </w:p>
        </w:tc>
      </w:tr>
      <w:tr w14:paraId="3B495D57"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097EB51" w14:textId="77777777">
            <w:pPr>
              <w:pStyle w:val="TableParagraph"/>
              <w:spacing w:before="2"/>
              <w:ind w:left="25"/>
              <w:rPr>
                <w:sz w:val="18"/>
              </w:rPr>
            </w:pPr>
            <w:r>
              <w:rPr>
                <w:sz w:val="18"/>
              </w:rPr>
              <w:t>15.</w:t>
            </w:r>
          </w:p>
        </w:tc>
        <w:tc>
          <w:tcPr>
            <w:tcW w:w="4498" w:type="dxa"/>
            <w:tcBorders>
              <w:top w:val="single" w:sz="8" w:space="0" w:color="000000"/>
              <w:left w:val="single" w:sz="8" w:space="0" w:color="000000"/>
              <w:bottom w:val="single" w:sz="8" w:space="0" w:color="000000"/>
              <w:right w:val="single" w:sz="8" w:space="0" w:color="000000"/>
            </w:tcBorders>
          </w:tcPr>
          <w:p w:rsidR="00955B9D" w14:paraId="0F2B7C30"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1247F75C"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6DE9478E"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296B0933"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0A4CB1B0" w14:textId="77777777">
            <w:pPr>
              <w:pStyle w:val="TableParagraph"/>
              <w:rPr>
                <w:sz w:val="18"/>
              </w:rPr>
            </w:pPr>
          </w:p>
        </w:tc>
      </w:tr>
      <w:tr w14:paraId="05331A42"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088EB97C" w14:textId="77777777">
            <w:pPr>
              <w:pStyle w:val="TableParagraph"/>
              <w:spacing w:before="2"/>
              <w:ind w:left="25"/>
              <w:rPr>
                <w:sz w:val="18"/>
              </w:rPr>
            </w:pPr>
            <w:r>
              <w:rPr>
                <w:sz w:val="18"/>
              </w:rPr>
              <w:t>16.</w:t>
            </w:r>
          </w:p>
        </w:tc>
        <w:tc>
          <w:tcPr>
            <w:tcW w:w="4498" w:type="dxa"/>
            <w:tcBorders>
              <w:top w:val="single" w:sz="8" w:space="0" w:color="000000"/>
              <w:left w:val="single" w:sz="8" w:space="0" w:color="000000"/>
              <w:bottom w:val="single" w:sz="8" w:space="0" w:color="000000"/>
              <w:right w:val="single" w:sz="8" w:space="0" w:color="000000"/>
            </w:tcBorders>
          </w:tcPr>
          <w:p w:rsidR="00955B9D" w14:paraId="666E8C95"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3A14155C"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2F842D1C"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7CC357F8"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6D12CC43" w14:textId="77777777">
            <w:pPr>
              <w:pStyle w:val="TableParagraph"/>
              <w:rPr>
                <w:sz w:val="18"/>
              </w:rPr>
            </w:pPr>
          </w:p>
        </w:tc>
      </w:tr>
      <w:tr w14:paraId="33D2AF4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4830975" w14:textId="77777777">
            <w:pPr>
              <w:pStyle w:val="TableParagraph"/>
              <w:spacing w:before="2"/>
              <w:ind w:left="25"/>
              <w:rPr>
                <w:sz w:val="18"/>
              </w:rPr>
            </w:pPr>
            <w:r>
              <w:rPr>
                <w:sz w:val="18"/>
              </w:rPr>
              <w:t>17.</w:t>
            </w:r>
          </w:p>
        </w:tc>
        <w:tc>
          <w:tcPr>
            <w:tcW w:w="4498" w:type="dxa"/>
            <w:tcBorders>
              <w:top w:val="single" w:sz="8" w:space="0" w:color="000000"/>
              <w:left w:val="single" w:sz="8" w:space="0" w:color="000000"/>
              <w:bottom w:val="single" w:sz="8" w:space="0" w:color="000000"/>
              <w:right w:val="single" w:sz="8" w:space="0" w:color="000000"/>
            </w:tcBorders>
          </w:tcPr>
          <w:p w:rsidR="00955B9D" w14:paraId="020E78D1"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003D9CF5"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56BB0ADE"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609CC966"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79E72711" w14:textId="77777777">
            <w:pPr>
              <w:pStyle w:val="TableParagraph"/>
              <w:rPr>
                <w:sz w:val="18"/>
              </w:rPr>
            </w:pPr>
          </w:p>
        </w:tc>
      </w:tr>
      <w:tr w14:paraId="2AC7F3D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49B63F4" w14:textId="77777777">
            <w:pPr>
              <w:pStyle w:val="TableParagraph"/>
              <w:spacing w:before="2"/>
              <w:ind w:left="25"/>
              <w:rPr>
                <w:sz w:val="18"/>
              </w:rPr>
            </w:pPr>
            <w:r>
              <w:rPr>
                <w:sz w:val="18"/>
              </w:rPr>
              <w:t>18.</w:t>
            </w:r>
          </w:p>
        </w:tc>
        <w:tc>
          <w:tcPr>
            <w:tcW w:w="4498" w:type="dxa"/>
            <w:tcBorders>
              <w:top w:val="single" w:sz="8" w:space="0" w:color="000000"/>
              <w:left w:val="single" w:sz="8" w:space="0" w:color="000000"/>
              <w:bottom w:val="single" w:sz="8" w:space="0" w:color="000000"/>
              <w:right w:val="single" w:sz="8" w:space="0" w:color="000000"/>
            </w:tcBorders>
          </w:tcPr>
          <w:p w:rsidR="00955B9D" w14:paraId="485658B6"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33962C7D"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2335803E"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56859347"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5D6FF2F1" w14:textId="77777777">
            <w:pPr>
              <w:pStyle w:val="TableParagraph"/>
              <w:rPr>
                <w:sz w:val="18"/>
              </w:rPr>
            </w:pPr>
          </w:p>
        </w:tc>
      </w:tr>
      <w:tr w14:paraId="503A1B95"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3E1AB2F" w14:textId="77777777">
            <w:pPr>
              <w:pStyle w:val="TableParagraph"/>
              <w:spacing w:before="2"/>
              <w:ind w:left="25"/>
              <w:rPr>
                <w:sz w:val="18"/>
              </w:rPr>
            </w:pPr>
            <w:r>
              <w:rPr>
                <w:sz w:val="18"/>
              </w:rPr>
              <w:t>19.</w:t>
            </w:r>
          </w:p>
        </w:tc>
        <w:tc>
          <w:tcPr>
            <w:tcW w:w="4498" w:type="dxa"/>
            <w:tcBorders>
              <w:top w:val="single" w:sz="8" w:space="0" w:color="000000"/>
              <w:left w:val="single" w:sz="8" w:space="0" w:color="000000"/>
              <w:bottom w:val="single" w:sz="8" w:space="0" w:color="000000"/>
              <w:right w:val="single" w:sz="8" w:space="0" w:color="000000"/>
            </w:tcBorders>
          </w:tcPr>
          <w:p w:rsidR="00955B9D" w14:paraId="1371197F"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955B9D" w14:paraId="74EBD46E"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955B9D" w14:paraId="1641821D"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955B9D" w14:paraId="6A2959A4"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955B9D" w14:paraId="4F60D0E1" w14:textId="77777777">
            <w:pPr>
              <w:pStyle w:val="TableParagraph"/>
              <w:rPr>
                <w:sz w:val="18"/>
              </w:rPr>
            </w:pPr>
          </w:p>
        </w:tc>
      </w:tr>
      <w:tr w14:paraId="682B90B2" w14:textId="77777777">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955B9D" w14:paraId="604106C8" w14:textId="77777777">
            <w:pPr>
              <w:pStyle w:val="TableParagraph"/>
              <w:spacing w:before="2"/>
              <w:ind w:left="25"/>
              <w:rPr>
                <w:sz w:val="18"/>
              </w:rPr>
            </w:pPr>
            <w:r>
              <w:rPr>
                <w:sz w:val="18"/>
              </w:rPr>
              <w:t>20.</w:t>
            </w:r>
          </w:p>
        </w:tc>
        <w:tc>
          <w:tcPr>
            <w:tcW w:w="4498" w:type="dxa"/>
            <w:tcBorders>
              <w:top w:val="single" w:sz="8" w:space="0" w:color="000000"/>
              <w:left w:val="single" w:sz="8" w:space="0" w:color="000000"/>
              <w:right w:val="single" w:sz="8" w:space="0" w:color="000000"/>
            </w:tcBorders>
          </w:tcPr>
          <w:p w:rsidR="00955B9D" w14:paraId="39AE16D3" w14:textId="77777777">
            <w:pPr>
              <w:pStyle w:val="TableParagraph"/>
              <w:rPr>
                <w:sz w:val="18"/>
              </w:rPr>
            </w:pPr>
          </w:p>
        </w:tc>
        <w:tc>
          <w:tcPr>
            <w:tcW w:w="524" w:type="dxa"/>
            <w:tcBorders>
              <w:top w:val="single" w:sz="8" w:space="0" w:color="000000"/>
              <w:left w:val="single" w:sz="8" w:space="0" w:color="000000"/>
              <w:right w:val="single" w:sz="8" w:space="0" w:color="000000"/>
            </w:tcBorders>
          </w:tcPr>
          <w:p w:rsidR="00955B9D" w14:paraId="66AE7344" w14:textId="77777777">
            <w:pPr>
              <w:pStyle w:val="TableParagraph"/>
              <w:rPr>
                <w:sz w:val="18"/>
              </w:rPr>
            </w:pPr>
          </w:p>
        </w:tc>
        <w:tc>
          <w:tcPr>
            <w:tcW w:w="2367" w:type="dxa"/>
            <w:tcBorders>
              <w:top w:val="single" w:sz="8" w:space="0" w:color="000000"/>
              <w:left w:val="single" w:sz="8" w:space="0" w:color="000000"/>
              <w:right w:val="single" w:sz="8" w:space="0" w:color="000000"/>
            </w:tcBorders>
          </w:tcPr>
          <w:p w:rsidR="00955B9D" w14:paraId="4D88F701" w14:textId="77777777">
            <w:pPr>
              <w:pStyle w:val="TableParagraph"/>
              <w:rPr>
                <w:sz w:val="18"/>
              </w:rPr>
            </w:pPr>
          </w:p>
        </w:tc>
        <w:tc>
          <w:tcPr>
            <w:tcW w:w="1796" w:type="dxa"/>
            <w:tcBorders>
              <w:top w:val="single" w:sz="8" w:space="0" w:color="000000"/>
              <w:left w:val="single" w:sz="8" w:space="0" w:color="000000"/>
              <w:right w:val="single" w:sz="8" w:space="0" w:color="000000"/>
            </w:tcBorders>
          </w:tcPr>
          <w:p w:rsidR="00955B9D" w14:paraId="1A78D282" w14:textId="77777777">
            <w:pPr>
              <w:pStyle w:val="TableParagraph"/>
              <w:rPr>
                <w:sz w:val="18"/>
              </w:rPr>
            </w:pPr>
          </w:p>
        </w:tc>
        <w:tc>
          <w:tcPr>
            <w:tcW w:w="4070" w:type="dxa"/>
            <w:gridSpan w:val="2"/>
            <w:tcBorders>
              <w:top w:val="single" w:sz="8" w:space="0" w:color="000000"/>
              <w:left w:val="single" w:sz="8" w:space="0" w:color="000000"/>
            </w:tcBorders>
          </w:tcPr>
          <w:p w:rsidR="00955B9D" w14:paraId="28308358" w14:textId="77777777">
            <w:pPr>
              <w:pStyle w:val="TableParagraph"/>
              <w:rPr>
                <w:sz w:val="18"/>
              </w:rPr>
            </w:pPr>
          </w:p>
        </w:tc>
      </w:tr>
    </w:tbl>
    <w:p w:rsidR="00955B9D" w14:paraId="6A5AF2AD" w14:textId="77777777">
      <w:pPr>
        <w:rPr>
          <w:sz w:val="18"/>
        </w:rPr>
        <w:sectPr>
          <w:pgSz w:w="16840" w:h="11910" w:orient="landscape"/>
          <w:pgMar w:top="1400" w:right="1240" w:bottom="280" w:left="1000" w:header="759" w:footer="0" w:gutter="0"/>
          <w:cols w:space="72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4498"/>
        <w:gridCol w:w="524"/>
        <w:gridCol w:w="2367"/>
        <w:gridCol w:w="1796"/>
        <w:gridCol w:w="2240"/>
        <w:gridCol w:w="1830"/>
      </w:tblGrid>
      <w:tr w14:paraId="11F1005D" w14:textId="77777777">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1725" w:type="dxa"/>
            <w:gridSpan w:val="6"/>
            <w:tcBorders>
              <w:bottom w:val="single" w:sz="8" w:space="0" w:color="000000"/>
            </w:tcBorders>
            <w:shd w:val="clear" w:color="auto" w:fill="FFFFCC"/>
          </w:tcPr>
          <w:p w:rsidR="00955B9D" w14:paraId="3E1CB3E9" w14:textId="77777777">
            <w:pPr>
              <w:pStyle w:val="TableParagraph"/>
              <w:spacing w:line="199" w:lineRule="exact"/>
              <w:ind w:left="25"/>
              <w:rPr>
                <w:sz w:val="18"/>
              </w:rPr>
            </w:pPr>
            <w:bookmarkStart w:id="33" w:name="Part_6:_Other_Assets_and_Income"/>
            <w:bookmarkEnd w:id="33"/>
            <w:r w:rsidRPr="00A968C4">
              <w:rPr>
                <w:rFonts w:asciiTheme="majorEastAsia" w:eastAsiaTheme="majorEastAsia" w:hAnsiTheme="majorEastAsia" w:cs="PingFang TC" w:hint="eastAsia"/>
                <w:b/>
                <w:bCs/>
                <w:w w:val="105"/>
                <w:sz w:val="18"/>
                <w:lang w:eastAsia="zh-CN"/>
              </w:rPr>
              <w:t>申报人姓名</w:t>
            </w:r>
          </w:p>
        </w:tc>
        <w:tc>
          <w:tcPr>
            <w:tcW w:w="1830" w:type="dxa"/>
            <w:tcBorders>
              <w:bottom w:val="single" w:sz="8" w:space="0" w:color="000000"/>
            </w:tcBorders>
            <w:shd w:val="clear" w:color="auto" w:fill="FFFFCC"/>
          </w:tcPr>
          <w:p w:rsidR="00955B9D" w14:paraId="6E2EBC0C" w14:textId="77777777">
            <w:pPr>
              <w:pStyle w:val="TableParagraph"/>
              <w:spacing w:before="1"/>
              <w:ind w:left="22"/>
              <w:rPr>
                <w:sz w:val="18"/>
              </w:rPr>
            </w:pPr>
            <w:r w:rsidRPr="00A968C4">
              <w:rPr>
                <w:rFonts w:asciiTheme="majorEastAsia" w:eastAsiaTheme="majorEastAsia" w:hAnsiTheme="majorEastAsia" w:cs="PingFang TC" w:hint="eastAsia"/>
                <w:b/>
                <w:bCs/>
                <w:w w:val="105"/>
                <w:sz w:val="18"/>
                <w:lang w:eastAsia="zh-CN"/>
              </w:rPr>
              <w:t>页码</w:t>
            </w:r>
          </w:p>
        </w:tc>
      </w:tr>
      <w:tr w14:paraId="607A04EB" w14:textId="77777777">
        <w:tblPrEx>
          <w:tblW w:w="0" w:type="auto"/>
          <w:tblInd w:w="154" w:type="dxa"/>
          <w:tblLayout w:type="fixed"/>
          <w:tblCellMar>
            <w:left w:w="0" w:type="dxa"/>
            <w:right w:w="0" w:type="dxa"/>
          </w:tblCellMar>
          <w:tblLook w:val="01E0"/>
        </w:tblPrEx>
        <w:trPr>
          <w:trHeight w:val="233"/>
        </w:trPr>
        <w:tc>
          <w:tcPr>
            <w:tcW w:w="11725" w:type="dxa"/>
            <w:gridSpan w:val="6"/>
            <w:tcBorders>
              <w:top w:val="single" w:sz="8" w:space="0" w:color="000000"/>
            </w:tcBorders>
          </w:tcPr>
          <w:p w:rsidR="00955B9D" w14:paraId="65A7A7C1" w14:textId="77777777">
            <w:pPr>
              <w:pStyle w:val="TableParagraph"/>
              <w:rPr>
                <w:sz w:val="16"/>
              </w:rPr>
            </w:pPr>
          </w:p>
        </w:tc>
        <w:tc>
          <w:tcPr>
            <w:tcW w:w="1830" w:type="dxa"/>
            <w:tcBorders>
              <w:top w:val="single" w:sz="8" w:space="0" w:color="000000"/>
            </w:tcBorders>
          </w:tcPr>
          <w:p w:rsidR="00955B9D" w14:paraId="6BDB8B40" w14:textId="77777777">
            <w:pPr>
              <w:pStyle w:val="TableParagraph"/>
              <w:rPr>
                <w:sz w:val="16"/>
              </w:rPr>
            </w:pPr>
          </w:p>
        </w:tc>
      </w:tr>
      <w:tr w14:paraId="7075E768" w14:textId="77777777">
        <w:tblPrEx>
          <w:tblW w:w="0" w:type="auto"/>
          <w:tblInd w:w="154" w:type="dxa"/>
          <w:tblLayout w:type="fixed"/>
          <w:tblCellMar>
            <w:left w:w="0" w:type="dxa"/>
            <w:right w:w="0" w:type="dxa"/>
          </w:tblCellMar>
          <w:tblLook w:val="01E0"/>
        </w:tblPrEx>
        <w:trPr>
          <w:trHeight w:val="247"/>
        </w:trPr>
        <w:tc>
          <w:tcPr>
            <w:tcW w:w="13555" w:type="dxa"/>
            <w:gridSpan w:val="7"/>
            <w:shd w:val="clear" w:color="auto" w:fill="FFFFCC"/>
          </w:tcPr>
          <w:p w:rsidR="00955B9D" w14:paraId="441B9026" w14:textId="77777777">
            <w:pPr>
              <w:pStyle w:val="TableParagraph"/>
              <w:spacing w:line="228" w:lineRule="exact"/>
              <w:ind w:left="30"/>
              <w:rPr>
                <w:b/>
                <w:lang w:eastAsia="zh-CN"/>
              </w:rPr>
            </w:pPr>
            <w:r w:rsidRPr="00E93423">
              <w:rPr>
                <w:rFonts w:asciiTheme="majorEastAsia" w:eastAsiaTheme="majorEastAsia" w:hAnsiTheme="majorEastAsia" w:cs="PingFang TC" w:hint="eastAsia"/>
                <w:b/>
                <w:lang w:eastAsia="zh-CN"/>
              </w:rPr>
              <w:t>第</w:t>
            </w:r>
            <w:r w:rsidRPr="00E93423">
              <w:rPr>
                <w:rFonts w:asciiTheme="majorEastAsia" w:eastAsiaTheme="majorEastAsia" w:hAnsiTheme="majorEastAsia"/>
                <w:b/>
                <w:lang w:eastAsia="zh-CN"/>
              </w:rPr>
              <w:t xml:space="preserve"> </w:t>
            </w:r>
            <w:r>
              <w:rPr>
                <w:rFonts w:asciiTheme="majorEastAsia" w:eastAsiaTheme="majorEastAsia" w:hAnsiTheme="majorEastAsia"/>
                <w:b/>
                <w:lang w:eastAsia="zh-CN"/>
              </w:rPr>
              <w:t>6</w:t>
            </w:r>
            <w:r w:rsidRPr="00E93423">
              <w:rPr>
                <w:rFonts w:asciiTheme="majorEastAsia" w:eastAsiaTheme="majorEastAsia" w:hAnsiTheme="majorEastAsia"/>
                <w:b/>
                <w:lang w:eastAsia="zh-CN"/>
              </w:rPr>
              <w:t xml:space="preserve"> </w:t>
            </w:r>
            <w:r w:rsidRPr="00E93423">
              <w:rPr>
                <w:rFonts w:asciiTheme="majorEastAsia" w:eastAsiaTheme="majorEastAsia" w:hAnsiTheme="majorEastAsia" w:cs="PingFang TC" w:hint="eastAsia"/>
                <w:b/>
                <w:lang w:eastAsia="zh-CN"/>
              </w:rPr>
              <w:t>部分：</w:t>
            </w:r>
            <w:r>
              <w:rPr>
                <w:rFonts w:asciiTheme="majorEastAsia" w:eastAsiaTheme="majorEastAsia" w:hAnsiTheme="majorEastAsia" w:cs="PingFang TC" w:hint="eastAsia"/>
                <w:b/>
                <w:lang w:eastAsia="zh-CN"/>
              </w:rPr>
              <w:t>其他</w:t>
            </w:r>
            <w:r w:rsidRPr="00E93423">
              <w:rPr>
                <w:rFonts w:asciiTheme="majorEastAsia" w:eastAsiaTheme="majorEastAsia" w:hAnsiTheme="majorEastAsia" w:cs="PingFang TC" w:hint="eastAsia"/>
                <w:b/>
                <w:lang w:eastAsia="zh-CN"/>
              </w:rPr>
              <w:t>的资产和收入</w:t>
            </w:r>
          </w:p>
        </w:tc>
      </w:tr>
      <w:tr w14:paraId="09874426" w14:textId="77777777">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E93423" w:rsidP="00E93423" w14:paraId="763B664E" w14:textId="77777777">
            <w:pPr>
              <w:pStyle w:val="TableParagraph"/>
              <w:spacing w:line="199" w:lineRule="exact"/>
              <w:ind w:left="25"/>
              <w:rPr>
                <w:b/>
                <w:sz w:val="18"/>
              </w:rPr>
            </w:pPr>
            <w:r>
              <w:rPr>
                <w:b/>
                <w:w w:val="101"/>
                <w:sz w:val="18"/>
              </w:rPr>
              <w:t>#</w:t>
            </w:r>
          </w:p>
        </w:tc>
        <w:tc>
          <w:tcPr>
            <w:tcW w:w="4498" w:type="dxa"/>
            <w:tcBorders>
              <w:left w:val="single" w:sz="8" w:space="0" w:color="000000"/>
              <w:right w:val="single" w:sz="8" w:space="0" w:color="000000"/>
            </w:tcBorders>
            <w:shd w:val="clear" w:color="auto" w:fill="FFFFCC"/>
          </w:tcPr>
          <w:p w:rsidR="00E93423" w:rsidP="00E93423" w14:paraId="5FD0C355" w14:textId="77777777">
            <w:pPr>
              <w:pStyle w:val="TableParagraph"/>
              <w:spacing w:line="199" w:lineRule="exact"/>
              <w:ind w:left="40"/>
              <w:rPr>
                <w:b/>
                <w:sz w:val="18"/>
              </w:rPr>
            </w:pPr>
            <w:r w:rsidRPr="00A968C4">
              <w:rPr>
                <w:rFonts w:asciiTheme="minorEastAsia" w:eastAsiaTheme="minorEastAsia" w:hAnsiTheme="minorEastAsia" w:cs="PingFang TC" w:hint="eastAsia"/>
                <w:b/>
                <w:sz w:val="18"/>
                <w:lang w:eastAsia="zh-CN"/>
              </w:rPr>
              <w:t>说明</w:t>
            </w:r>
          </w:p>
        </w:tc>
        <w:tc>
          <w:tcPr>
            <w:tcW w:w="524" w:type="dxa"/>
            <w:tcBorders>
              <w:left w:val="single" w:sz="8" w:space="0" w:color="000000"/>
              <w:right w:val="single" w:sz="8" w:space="0" w:color="000000"/>
            </w:tcBorders>
            <w:shd w:val="clear" w:color="auto" w:fill="FFFFCC"/>
          </w:tcPr>
          <w:p w:rsidR="00E93423" w:rsidP="00E93423" w14:paraId="66E27D9A" w14:textId="77777777">
            <w:pPr>
              <w:pStyle w:val="TableParagraph"/>
              <w:spacing w:line="199" w:lineRule="exact"/>
              <w:ind w:left="40"/>
              <w:rPr>
                <w:b/>
                <w:sz w:val="18"/>
              </w:rPr>
            </w:pPr>
            <w:r w:rsidRPr="00A968C4">
              <w:rPr>
                <w:rFonts w:asciiTheme="minorEastAsia" w:eastAsiaTheme="minorEastAsia" w:hAnsiTheme="minorEastAsia" w:cs="PingFang TC" w:hint="eastAsia"/>
                <w:b/>
                <w:sz w:val="16"/>
                <w:szCs w:val="16"/>
              </w:rPr>
              <w:t>例外投资</w:t>
            </w:r>
            <w:r>
              <w:rPr>
                <w:rFonts w:asciiTheme="minorEastAsia" w:eastAsiaTheme="minorEastAsia" w:hAnsiTheme="minorEastAsia" w:cs="PingFang TC" w:hint="eastAsia"/>
                <w:b/>
                <w:sz w:val="16"/>
                <w:szCs w:val="16"/>
                <w:lang w:eastAsia="zh-CN"/>
              </w:rPr>
              <w:t>基金</w:t>
            </w:r>
          </w:p>
        </w:tc>
        <w:tc>
          <w:tcPr>
            <w:tcW w:w="2367" w:type="dxa"/>
            <w:tcBorders>
              <w:left w:val="single" w:sz="8" w:space="0" w:color="000000"/>
              <w:right w:val="single" w:sz="8" w:space="0" w:color="000000"/>
            </w:tcBorders>
            <w:shd w:val="clear" w:color="auto" w:fill="FFFFCC"/>
          </w:tcPr>
          <w:p w:rsidR="00E93423" w:rsidP="00E93423" w14:paraId="19F9621A" w14:textId="77777777">
            <w:pPr>
              <w:pStyle w:val="TableParagraph"/>
              <w:spacing w:line="204" w:lineRule="exact"/>
              <w:ind w:left="87"/>
              <w:rPr>
                <w:b/>
                <w:sz w:val="18"/>
              </w:rPr>
            </w:pPr>
            <w:r w:rsidRPr="00A968C4">
              <w:rPr>
                <w:rFonts w:asciiTheme="minorEastAsia" w:eastAsiaTheme="minorEastAsia" w:hAnsiTheme="minorEastAsia" w:cs="PingFang TC" w:hint="eastAsia"/>
                <w:b/>
                <w:sz w:val="18"/>
              </w:rPr>
              <w:t>价值</w:t>
            </w:r>
          </w:p>
        </w:tc>
        <w:tc>
          <w:tcPr>
            <w:tcW w:w="1796" w:type="dxa"/>
            <w:tcBorders>
              <w:left w:val="single" w:sz="8" w:space="0" w:color="000000"/>
              <w:right w:val="single" w:sz="8" w:space="0" w:color="000000"/>
            </w:tcBorders>
            <w:shd w:val="clear" w:color="auto" w:fill="FFFFCC"/>
          </w:tcPr>
          <w:p w:rsidR="00E93423" w:rsidP="00E93423" w14:paraId="0F353B2B" w14:textId="77777777">
            <w:pPr>
              <w:pStyle w:val="TableParagraph"/>
              <w:spacing w:line="199" w:lineRule="exact"/>
              <w:ind w:left="38"/>
              <w:rPr>
                <w:b/>
                <w:sz w:val="18"/>
              </w:rPr>
            </w:pPr>
            <w:r w:rsidRPr="00A968C4">
              <w:rPr>
                <w:rFonts w:asciiTheme="minorEastAsia" w:eastAsiaTheme="minorEastAsia" w:hAnsiTheme="minorEastAsia" w:cs="PingFang TC" w:hint="eastAsia"/>
                <w:b/>
                <w:sz w:val="18"/>
              </w:rPr>
              <w:t>收入类型</w:t>
            </w:r>
          </w:p>
        </w:tc>
        <w:tc>
          <w:tcPr>
            <w:tcW w:w="4070" w:type="dxa"/>
            <w:gridSpan w:val="2"/>
            <w:tcBorders>
              <w:left w:val="single" w:sz="8" w:space="0" w:color="000000"/>
            </w:tcBorders>
            <w:shd w:val="clear" w:color="auto" w:fill="FFFFCC"/>
          </w:tcPr>
          <w:p w:rsidR="00E93423" w:rsidP="00E93423" w14:paraId="082B8B2F" w14:textId="77777777">
            <w:pPr>
              <w:pStyle w:val="TableParagraph"/>
              <w:spacing w:line="199" w:lineRule="exact"/>
              <w:ind w:left="37"/>
              <w:rPr>
                <w:b/>
                <w:sz w:val="18"/>
              </w:rPr>
            </w:pPr>
            <w:r w:rsidRPr="00A968C4">
              <w:rPr>
                <w:rFonts w:asciiTheme="minorEastAsia" w:eastAsiaTheme="minorEastAsia" w:hAnsiTheme="minorEastAsia" w:cs="PingFang TC" w:hint="eastAsia"/>
                <w:b/>
                <w:sz w:val="18"/>
              </w:rPr>
              <w:t>收入金额</w:t>
            </w:r>
          </w:p>
        </w:tc>
      </w:tr>
      <w:tr w14:paraId="06EA2E36" w14:textId="77777777">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E93423" w:rsidP="00E93423" w14:paraId="254E1084" w14:textId="77777777">
            <w:pPr>
              <w:pStyle w:val="TableParagraph"/>
              <w:spacing w:line="194" w:lineRule="exact"/>
              <w:ind w:left="25"/>
              <w:rPr>
                <w:sz w:val="18"/>
              </w:rPr>
            </w:pPr>
            <w:r>
              <w:rPr>
                <w:sz w:val="18"/>
              </w:rPr>
              <w:t>1.</w:t>
            </w:r>
          </w:p>
        </w:tc>
        <w:tc>
          <w:tcPr>
            <w:tcW w:w="4498" w:type="dxa"/>
            <w:tcBorders>
              <w:left w:val="single" w:sz="8" w:space="0" w:color="000000"/>
              <w:bottom w:val="single" w:sz="8" w:space="0" w:color="000000"/>
              <w:right w:val="single" w:sz="8" w:space="0" w:color="000000"/>
            </w:tcBorders>
          </w:tcPr>
          <w:p w:rsidR="00E93423" w:rsidP="00E93423" w14:paraId="3EDC5FF6" w14:textId="77777777">
            <w:pPr>
              <w:pStyle w:val="TableParagraph"/>
              <w:rPr>
                <w:sz w:val="18"/>
              </w:rPr>
            </w:pPr>
          </w:p>
        </w:tc>
        <w:tc>
          <w:tcPr>
            <w:tcW w:w="524" w:type="dxa"/>
            <w:tcBorders>
              <w:left w:val="single" w:sz="8" w:space="0" w:color="000000"/>
              <w:bottom w:val="single" w:sz="8" w:space="0" w:color="000000"/>
              <w:right w:val="single" w:sz="8" w:space="0" w:color="000000"/>
            </w:tcBorders>
          </w:tcPr>
          <w:p w:rsidR="00E93423" w:rsidP="00E93423" w14:paraId="275A2933" w14:textId="77777777">
            <w:pPr>
              <w:pStyle w:val="TableParagraph"/>
              <w:rPr>
                <w:sz w:val="18"/>
              </w:rPr>
            </w:pPr>
          </w:p>
        </w:tc>
        <w:tc>
          <w:tcPr>
            <w:tcW w:w="2367" w:type="dxa"/>
            <w:tcBorders>
              <w:left w:val="single" w:sz="8" w:space="0" w:color="000000"/>
              <w:bottom w:val="single" w:sz="8" w:space="0" w:color="000000"/>
              <w:right w:val="single" w:sz="8" w:space="0" w:color="000000"/>
            </w:tcBorders>
          </w:tcPr>
          <w:p w:rsidR="00E93423" w:rsidP="00E93423" w14:paraId="48EB5248" w14:textId="77777777">
            <w:pPr>
              <w:pStyle w:val="TableParagraph"/>
              <w:rPr>
                <w:sz w:val="18"/>
              </w:rPr>
            </w:pPr>
          </w:p>
        </w:tc>
        <w:tc>
          <w:tcPr>
            <w:tcW w:w="1796" w:type="dxa"/>
            <w:tcBorders>
              <w:left w:val="single" w:sz="8" w:space="0" w:color="000000"/>
              <w:bottom w:val="single" w:sz="8" w:space="0" w:color="000000"/>
              <w:right w:val="single" w:sz="8" w:space="0" w:color="000000"/>
            </w:tcBorders>
          </w:tcPr>
          <w:p w:rsidR="00E93423" w:rsidP="00E93423" w14:paraId="06C07C4F" w14:textId="77777777">
            <w:pPr>
              <w:pStyle w:val="TableParagraph"/>
              <w:rPr>
                <w:sz w:val="18"/>
              </w:rPr>
            </w:pPr>
          </w:p>
        </w:tc>
        <w:tc>
          <w:tcPr>
            <w:tcW w:w="4070" w:type="dxa"/>
            <w:gridSpan w:val="2"/>
            <w:tcBorders>
              <w:left w:val="single" w:sz="8" w:space="0" w:color="000000"/>
              <w:bottom w:val="single" w:sz="8" w:space="0" w:color="000000"/>
            </w:tcBorders>
          </w:tcPr>
          <w:p w:rsidR="00E93423" w:rsidP="00E93423" w14:paraId="216DA89C" w14:textId="77777777">
            <w:pPr>
              <w:pStyle w:val="TableParagraph"/>
              <w:rPr>
                <w:sz w:val="18"/>
              </w:rPr>
            </w:pPr>
          </w:p>
        </w:tc>
      </w:tr>
      <w:tr w14:paraId="7C9600F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60FB704F" w14:textId="77777777">
            <w:pPr>
              <w:pStyle w:val="TableParagraph"/>
              <w:spacing w:before="2"/>
              <w:ind w:left="25"/>
              <w:rPr>
                <w:sz w:val="18"/>
              </w:rPr>
            </w:pPr>
            <w:r>
              <w:rPr>
                <w:sz w:val="18"/>
              </w:rPr>
              <w:t>2.</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2910645C"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74E6F935"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5BF353A6"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20DCE8A4"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55D58D2E" w14:textId="77777777">
            <w:pPr>
              <w:pStyle w:val="TableParagraph"/>
              <w:rPr>
                <w:sz w:val="18"/>
              </w:rPr>
            </w:pPr>
          </w:p>
        </w:tc>
      </w:tr>
      <w:tr w14:paraId="26D91B4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21B0DD9A" w14:textId="77777777">
            <w:pPr>
              <w:pStyle w:val="TableParagraph"/>
              <w:spacing w:before="2"/>
              <w:ind w:left="25"/>
              <w:rPr>
                <w:sz w:val="18"/>
              </w:rPr>
            </w:pPr>
            <w:r>
              <w:rPr>
                <w:sz w:val="18"/>
              </w:rPr>
              <w:t>3.</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193221CF"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3347B2E7"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60A7244E"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07289CC1"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3C12587A" w14:textId="77777777">
            <w:pPr>
              <w:pStyle w:val="TableParagraph"/>
              <w:rPr>
                <w:sz w:val="18"/>
              </w:rPr>
            </w:pPr>
          </w:p>
        </w:tc>
      </w:tr>
      <w:tr w14:paraId="143D1B9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71F886A0" w14:textId="77777777">
            <w:pPr>
              <w:pStyle w:val="TableParagraph"/>
              <w:spacing w:before="2"/>
              <w:ind w:left="25"/>
              <w:rPr>
                <w:sz w:val="18"/>
              </w:rPr>
            </w:pPr>
            <w:r>
              <w:rPr>
                <w:sz w:val="18"/>
              </w:rPr>
              <w:t>4.</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6651906C"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621E7971"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4625C7B5"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326B348F"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55CC2891" w14:textId="77777777">
            <w:pPr>
              <w:pStyle w:val="TableParagraph"/>
              <w:rPr>
                <w:sz w:val="18"/>
              </w:rPr>
            </w:pPr>
          </w:p>
        </w:tc>
      </w:tr>
      <w:tr w14:paraId="43769D7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0759472E" w14:textId="77777777">
            <w:pPr>
              <w:pStyle w:val="TableParagraph"/>
              <w:spacing w:before="2"/>
              <w:ind w:left="25"/>
              <w:rPr>
                <w:sz w:val="18"/>
              </w:rPr>
            </w:pPr>
            <w:r>
              <w:rPr>
                <w:sz w:val="18"/>
              </w:rPr>
              <w:t>5.</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070C6DD5"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02DE27C0"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1FA79A0A"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7BCD2854"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0891264A" w14:textId="77777777">
            <w:pPr>
              <w:pStyle w:val="TableParagraph"/>
              <w:rPr>
                <w:sz w:val="18"/>
              </w:rPr>
            </w:pPr>
          </w:p>
        </w:tc>
      </w:tr>
      <w:tr w14:paraId="55D8FFB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38834A4D" w14:textId="77777777">
            <w:pPr>
              <w:pStyle w:val="TableParagraph"/>
              <w:spacing w:before="2"/>
              <w:ind w:left="25"/>
              <w:rPr>
                <w:sz w:val="18"/>
              </w:rPr>
            </w:pPr>
            <w:r>
              <w:rPr>
                <w:sz w:val="18"/>
              </w:rPr>
              <w:t>6.</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1FC639AD"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129F6330"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07ACEAE7"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0FBC57D1"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4781B3BC" w14:textId="77777777">
            <w:pPr>
              <w:pStyle w:val="TableParagraph"/>
              <w:rPr>
                <w:sz w:val="18"/>
              </w:rPr>
            </w:pPr>
          </w:p>
        </w:tc>
      </w:tr>
      <w:tr w14:paraId="08F21425"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00D7408A" w14:textId="77777777">
            <w:pPr>
              <w:pStyle w:val="TableParagraph"/>
              <w:spacing w:before="2"/>
              <w:ind w:left="25"/>
              <w:rPr>
                <w:sz w:val="18"/>
              </w:rPr>
            </w:pPr>
            <w:r>
              <w:rPr>
                <w:sz w:val="18"/>
              </w:rPr>
              <w:t>7.</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5CD3A9ED"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3F2AC0FD"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663A91AF"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6FF3D65D"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7873AE49" w14:textId="77777777">
            <w:pPr>
              <w:pStyle w:val="TableParagraph"/>
              <w:rPr>
                <w:sz w:val="18"/>
              </w:rPr>
            </w:pPr>
          </w:p>
        </w:tc>
      </w:tr>
      <w:tr w14:paraId="11288CA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49FB7907" w14:textId="77777777">
            <w:pPr>
              <w:pStyle w:val="TableParagraph"/>
              <w:spacing w:before="2"/>
              <w:ind w:left="25"/>
              <w:rPr>
                <w:sz w:val="18"/>
              </w:rPr>
            </w:pPr>
            <w:r>
              <w:rPr>
                <w:sz w:val="18"/>
              </w:rPr>
              <w:t>8.</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4F5ED41D"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03FC3CD2"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7EB6076C"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2847B0D9"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61583CFC" w14:textId="77777777">
            <w:pPr>
              <w:pStyle w:val="TableParagraph"/>
              <w:rPr>
                <w:sz w:val="18"/>
              </w:rPr>
            </w:pPr>
          </w:p>
        </w:tc>
      </w:tr>
      <w:tr w14:paraId="611D864F"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5BA9AFB9" w14:textId="77777777">
            <w:pPr>
              <w:pStyle w:val="TableParagraph"/>
              <w:spacing w:before="2"/>
              <w:ind w:left="25"/>
              <w:rPr>
                <w:sz w:val="18"/>
              </w:rPr>
            </w:pPr>
            <w:r>
              <w:rPr>
                <w:sz w:val="18"/>
              </w:rPr>
              <w:t>9.</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17C7351C"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504D3209"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3C856C52"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65995297"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46024BAA" w14:textId="77777777">
            <w:pPr>
              <w:pStyle w:val="TableParagraph"/>
              <w:rPr>
                <w:sz w:val="18"/>
              </w:rPr>
            </w:pPr>
          </w:p>
        </w:tc>
      </w:tr>
      <w:tr w14:paraId="290FA392"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44B65E77" w14:textId="77777777">
            <w:pPr>
              <w:pStyle w:val="TableParagraph"/>
              <w:spacing w:before="2"/>
              <w:ind w:left="25"/>
              <w:rPr>
                <w:sz w:val="18"/>
              </w:rPr>
            </w:pPr>
            <w:r>
              <w:rPr>
                <w:sz w:val="18"/>
              </w:rPr>
              <w:t>10.</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2352C5F0"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39803F56"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080A9419"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18E02BFF"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6B048FDB" w14:textId="77777777">
            <w:pPr>
              <w:pStyle w:val="TableParagraph"/>
              <w:rPr>
                <w:sz w:val="18"/>
              </w:rPr>
            </w:pPr>
          </w:p>
        </w:tc>
      </w:tr>
      <w:tr w14:paraId="6791CA0B"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5802D7CD" w14:textId="77777777">
            <w:pPr>
              <w:pStyle w:val="TableParagraph"/>
              <w:spacing w:before="2"/>
              <w:ind w:left="25"/>
              <w:rPr>
                <w:sz w:val="18"/>
              </w:rPr>
            </w:pPr>
            <w:r>
              <w:rPr>
                <w:sz w:val="18"/>
              </w:rPr>
              <w:t>11.</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001DC36B"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10DEA196"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47E9B66F"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6C089858"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20C95A16" w14:textId="77777777">
            <w:pPr>
              <w:pStyle w:val="TableParagraph"/>
              <w:rPr>
                <w:sz w:val="18"/>
              </w:rPr>
            </w:pPr>
          </w:p>
        </w:tc>
      </w:tr>
      <w:tr w14:paraId="6EC312C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5F00EFD8" w14:textId="77777777">
            <w:pPr>
              <w:pStyle w:val="TableParagraph"/>
              <w:spacing w:before="2"/>
              <w:ind w:left="25"/>
              <w:rPr>
                <w:sz w:val="18"/>
              </w:rPr>
            </w:pPr>
            <w:r>
              <w:rPr>
                <w:sz w:val="18"/>
              </w:rPr>
              <w:t>12.</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41FE283B"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4E5A3573"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75C16AB2"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18271A6A"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2F2D0FC7" w14:textId="77777777">
            <w:pPr>
              <w:pStyle w:val="TableParagraph"/>
              <w:rPr>
                <w:sz w:val="18"/>
              </w:rPr>
            </w:pPr>
          </w:p>
        </w:tc>
      </w:tr>
      <w:tr w14:paraId="10D907CB"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4CB3E25D" w14:textId="77777777">
            <w:pPr>
              <w:pStyle w:val="TableParagraph"/>
              <w:spacing w:before="2"/>
              <w:ind w:left="25"/>
              <w:rPr>
                <w:sz w:val="18"/>
              </w:rPr>
            </w:pPr>
            <w:r>
              <w:rPr>
                <w:sz w:val="18"/>
              </w:rPr>
              <w:t>13.</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2BFFD8B0"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112895AE"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5D030176"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575BF01F"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7D17B072" w14:textId="77777777">
            <w:pPr>
              <w:pStyle w:val="TableParagraph"/>
              <w:rPr>
                <w:sz w:val="18"/>
              </w:rPr>
            </w:pPr>
          </w:p>
        </w:tc>
      </w:tr>
      <w:tr w14:paraId="5F81AAE0"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710CAC51" w14:textId="77777777">
            <w:pPr>
              <w:pStyle w:val="TableParagraph"/>
              <w:spacing w:before="2"/>
              <w:ind w:left="25"/>
              <w:rPr>
                <w:sz w:val="18"/>
              </w:rPr>
            </w:pPr>
            <w:r>
              <w:rPr>
                <w:sz w:val="18"/>
              </w:rPr>
              <w:t>14.</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0E3B9AC3"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1FACDDB8"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45C29C22"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55EC9858"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709D598F" w14:textId="77777777">
            <w:pPr>
              <w:pStyle w:val="TableParagraph"/>
              <w:rPr>
                <w:sz w:val="18"/>
              </w:rPr>
            </w:pPr>
          </w:p>
        </w:tc>
      </w:tr>
      <w:tr w14:paraId="0F4AE62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0C852AD2" w14:textId="77777777">
            <w:pPr>
              <w:pStyle w:val="TableParagraph"/>
              <w:spacing w:before="2"/>
              <w:ind w:left="25"/>
              <w:rPr>
                <w:sz w:val="18"/>
              </w:rPr>
            </w:pPr>
            <w:r>
              <w:rPr>
                <w:sz w:val="18"/>
              </w:rPr>
              <w:t>15.</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6BC86CCA"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03026B8F"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0EE50F44"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04874DAB"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55BB58CF" w14:textId="77777777">
            <w:pPr>
              <w:pStyle w:val="TableParagraph"/>
              <w:rPr>
                <w:sz w:val="18"/>
              </w:rPr>
            </w:pPr>
          </w:p>
        </w:tc>
      </w:tr>
      <w:tr w14:paraId="0CCE59B2"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476D122E" w14:textId="77777777">
            <w:pPr>
              <w:pStyle w:val="TableParagraph"/>
              <w:spacing w:before="2"/>
              <w:ind w:left="25"/>
              <w:rPr>
                <w:sz w:val="18"/>
              </w:rPr>
            </w:pPr>
            <w:r>
              <w:rPr>
                <w:sz w:val="18"/>
              </w:rPr>
              <w:t>16.</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3E5F53A4"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6A1887C1"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4A1CD466"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4F0D2C5D"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476BC76C" w14:textId="77777777">
            <w:pPr>
              <w:pStyle w:val="TableParagraph"/>
              <w:rPr>
                <w:sz w:val="18"/>
              </w:rPr>
            </w:pPr>
          </w:p>
        </w:tc>
      </w:tr>
      <w:tr w14:paraId="01736D22"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6353C4DF" w14:textId="77777777">
            <w:pPr>
              <w:pStyle w:val="TableParagraph"/>
              <w:spacing w:before="2"/>
              <w:ind w:left="25"/>
              <w:rPr>
                <w:sz w:val="18"/>
              </w:rPr>
            </w:pPr>
            <w:r>
              <w:rPr>
                <w:sz w:val="18"/>
              </w:rPr>
              <w:t>17.</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1FB49C98"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6EE8372D"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5D99AFE2"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6BFD58BA"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7141B96D" w14:textId="77777777">
            <w:pPr>
              <w:pStyle w:val="TableParagraph"/>
              <w:rPr>
                <w:sz w:val="18"/>
              </w:rPr>
            </w:pPr>
          </w:p>
        </w:tc>
      </w:tr>
      <w:tr w14:paraId="1EFC372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442E5F6F" w14:textId="77777777">
            <w:pPr>
              <w:pStyle w:val="TableParagraph"/>
              <w:spacing w:before="2"/>
              <w:ind w:left="25"/>
              <w:rPr>
                <w:sz w:val="18"/>
              </w:rPr>
            </w:pPr>
            <w:r>
              <w:rPr>
                <w:sz w:val="18"/>
              </w:rPr>
              <w:t>18.</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420FF400"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79107EA9"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08D8115C"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641EA28E"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064EFAE8" w14:textId="77777777">
            <w:pPr>
              <w:pStyle w:val="TableParagraph"/>
              <w:rPr>
                <w:sz w:val="18"/>
              </w:rPr>
            </w:pPr>
          </w:p>
        </w:tc>
      </w:tr>
      <w:tr w14:paraId="7B35936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E93423" w:rsidP="00E93423" w14:paraId="4CDD8939" w14:textId="77777777">
            <w:pPr>
              <w:pStyle w:val="TableParagraph"/>
              <w:spacing w:before="2"/>
              <w:ind w:left="25"/>
              <w:rPr>
                <w:sz w:val="18"/>
              </w:rPr>
            </w:pPr>
            <w:r>
              <w:rPr>
                <w:sz w:val="18"/>
              </w:rPr>
              <w:t>19.</w:t>
            </w:r>
          </w:p>
        </w:tc>
        <w:tc>
          <w:tcPr>
            <w:tcW w:w="4498" w:type="dxa"/>
            <w:tcBorders>
              <w:top w:val="single" w:sz="8" w:space="0" w:color="000000"/>
              <w:left w:val="single" w:sz="8" w:space="0" w:color="000000"/>
              <w:bottom w:val="single" w:sz="8" w:space="0" w:color="000000"/>
              <w:right w:val="single" w:sz="8" w:space="0" w:color="000000"/>
            </w:tcBorders>
          </w:tcPr>
          <w:p w:rsidR="00E93423" w:rsidP="00E93423" w14:paraId="69E61B4F" w14:textId="77777777">
            <w:pPr>
              <w:pStyle w:val="TableParagraph"/>
              <w:rPr>
                <w:sz w:val="18"/>
              </w:rPr>
            </w:pPr>
          </w:p>
        </w:tc>
        <w:tc>
          <w:tcPr>
            <w:tcW w:w="524" w:type="dxa"/>
            <w:tcBorders>
              <w:top w:val="single" w:sz="8" w:space="0" w:color="000000"/>
              <w:left w:val="single" w:sz="8" w:space="0" w:color="000000"/>
              <w:bottom w:val="single" w:sz="8" w:space="0" w:color="000000"/>
              <w:right w:val="single" w:sz="8" w:space="0" w:color="000000"/>
            </w:tcBorders>
          </w:tcPr>
          <w:p w:rsidR="00E93423" w:rsidP="00E93423" w14:paraId="3BB28A1B" w14:textId="77777777">
            <w:pPr>
              <w:pStyle w:val="TableParagraph"/>
              <w:rPr>
                <w:sz w:val="18"/>
              </w:rPr>
            </w:pPr>
          </w:p>
        </w:tc>
        <w:tc>
          <w:tcPr>
            <w:tcW w:w="2367" w:type="dxa"/>
            <w:tcBorders>
              <w:top w:val="single" w:sz="8" w:space="0" w:color="000000"/>
              <w:left w:val="single" w:sz="8" w:space="0" w:color="000000"/>
              <w:bottom w:val="single" w:sz="8" w:space="0" w:color="000000"/>
              <w:right w:val="single" w:sz="8" w:space="0" w:color="000000"/>
            </w:tcBorders>
          </w:tcPr>
          <w:p w:rsidR="00E93423" w:rsidP="00E93423" w14:paraId="4B68F092" w14:textId="77777777">
            <w:pPr>
              <w:pStyle w:val="TableParagraph"/>
              <w:rPr>
                <w:sz w:val="18"/>
              </w:rPr>
            </w:pPr>
          </w:p>
        </w:tc>
        <w:tc>
          <w:tcPr>
            <w:tcW w:w="1796" w:type="dxa"/>
            <w:tcBorders>
              <w:top w:val="single" w:sz="8" w:space="0" w:color="000000"/>
              <w:left w:val="single" w:sz="8" w:space="0" w:color="000000"/>
              <w:bottom w:val="single" w:sz="8" w:space="0" w:color="000000"/>
              <w:right w:val="single" w:sz="8" w:space="0" w:color="000000"/>
            </w:tcBorders>
          </w:tcPr>
          <w:p w:rsidR="00E93423" w:rsidP="00E93423" w14:paraId="13E1E4D0" w14:textId="77777777">
            <w:pPr>
              <w:pStyle w:val="TableParagraph"/>
              <w:rPr>
                <w:sz w:val="18"/>
              </w:rPr>
            </w:pPr>
          </w:p>
        </w:tc>
        <w:tc>
          <w:tcPr>
            <w:tcW w:w="4070" w:type="dxa"/>
            <w:gridSpan w:val="2"/>
            <w:tcBorders>
              <w:top w:val="single" w:sz="8" w:space="0" w:color="000000"/>
              <w:left w:val="single" w:sz="8" w:space="0" w:color="000000"/>
              <w:bottom w:val="single" w:sz="8" w:space="0" w:color="000000"/>
            </w:tcBorders>
          </w:tcPr>
          <w:p w:rsidR="00E93423" w:rsidP="00E93423" w14:paraId="5C13B5E2" w14:textId="77777777">
            <w:pPr>
              <w:pStyle w:val="TableParagraph"/>
              <w:rPr>
                <w:sz w:val="18"/>
              </w:rPr>
            </w:pPr>
          </w:p>
        </w:tc>
      </w:tr>
      <w:tr w14:paraId="50292D03" w14:textId="77777777">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E93423" w:rsidP="00E93423" w14:paraId="51643992" w14:textId="77777777">
            <w:pPr>
              <w:pStyle w:val="TableParagraph"/>
              <w:spacing w:before="2"/>
              <w:ind w:left="25"/>
              <w:rPr>
                <w:sz w:val="18"/>
              </w:rPr>
            </w:pPr>
            <w:r>
              <w:rPr>
                <w:sz w:val="18"/>
              </w:rPr>
              <w:t>20.</w:t>
            </w:r>
          </w:p>
        </w:tc>
        <w:tc>
          <w:tcPr>
            <w:tcW w:w="4498" w:type="dxa"/>
            <w:tcBorders>
              <w:top w:val="single" w:sz="8" w:space="0" w:color="000000"/>
              <w:left w:val="single" w:sz="8" w:space="0" w:color="000000"/>
              <w:right w:val="single" w:sz="8" w:space="0" w:color="000000"/>
            </w:tcBorders>
          </w:tcPr>
          <w:p w:rsidR="00E93423" w:rsidP="00E93423" w14:paraId="0D017294" w14:textId="77777777">
            <w:pPr>
              <w:pStyle w:val="TableParagraph"/>
              <w:rPr>
                <w:sz w:val="18"/>
              </w:rPr>
            </w:pPr>
          </w:p>
        </w:tc>
        <w:tc>
          <w:tcPr>
            <w:tcW w:w="524" w:type="dxa"/>
            <w:tcBorders>
              <w:top w:val="single" w:sz="8" w:space="0" w:color="000000"/>
              <w:left w:val="single" w:sz="8" w:space="0" w:color="000000"/>
              <w:right w:val="single" w:sz="8" w:space="0" w:color="000000"/>
            </w:tcBorders>
          </w:tcPr>
          <w:p w:rsidR="00E93423" w:rsidP="00E93423" w14:paraId="0B9557C2" w14:textId="77777777">
            <w:pPr>
              <w:pStyle w:val="TableParagraph"/>
              <w:rPr>
                <w:sz w:val="18"/>
              </w:rPr>
            </w:pPr>
          </w:p>
        </w:tc>
        <w:tc>
          <w:tcPr>
            <w:tcW w:w="2367" w:type="dxa"/>
            <w:tcBorders>
              <w:top w:val="single" w:sz="8" w:space="0" w:color="000000"/>
              <w:left w:val="single" w:sz="8" w:space="0" w:color="000000"/>
              <w:right w:val="single" w:sz="8" w:space="0" w:color="000000"/>
            </w:tcBorders>
          </w:tcPr>
          <w:p w:rsidR="00E93423" w:rsidP="00E93423" w14:paraId="7B546598" w14:textId="77777777">
            <w:pPr>
              <w:pStyle w:val="TableParagraph"/>
              <w:rPr>
                <w:sz w:val="18"/>
              </w:rPr>
            </w:pPr>
          </w:p>
        </w:tc>
        <w:tc>
          <w:tcPr>
            <w:tcW w:w="1796" w:type="dxa"/>
            <w:tcBorders>
              <w:top w:val="single" w:sz="8" w:space="0" w:color="000000"/>
              <w:left w:val="single" w:sz="8" w:space="0" w:color="000000"/>
              <w:right w:val="single" w:sz="8" w:space="0" w:color="000000"/>
            </w:tcBorders>
          </w:tcPr>
          <w:p w:rsidR="00E93423" w:rsidP="00E93423" w14:paraId="6FCA7A4B" w14:textId="77777777">
            <w:pPr>
              <w:pStyle w:val="TableParagraph"/>
              <w:rPr>
                <w:sz w:val="18"/>
              </w:rPr>
            </w:pPr>
          </w:p>
        </w:tc>
        <w:tc>
          <w:tcPr>
            <w:tcW w:w="4070" w:type="dxa"/>
            <w:gridSpan w:val="2"/>
            <w:tcBorders>
              <w:top w:val="single" w:sz="8" w:space="0" w:color="000000"/>
              <w:left w:val="single" w:sz="8" w:space="0" w:color="000000"/>
            </w:tcBorders>
          </w:tcPr>
          <w:p w:rsidR="00E93423" w:rsidP="00E93423" w14:paraId="45C275AC" w14:textId="77777777">
            <w:pPr>
              <w:pStyle w:val="TableParagraph"/>
              <w:rPr>
                <w:sz w:val="18"/>
              </w:rPr>
            </w:pPr>
          </w:p>
        </w:tc>
      </w:tr>
    </w:tbl>
    <w:p w:rsidR="00955B9D" w14:paraId="56B0AAA6" w14:textId="77777777">
      <w:pPr>
        <w:rPr>
          <w:sz w:val="18"/>
        </w:rPr>
        <w:sectPr>
          <w:pgSz w:w="16840" w:h="11910" w:orient="landscape"/>
          <w:pgMar w:top="1400" w:right="1240" w:bottom="280" w:left="1000" w:header="759" w:footer="0" w:gutter="0"/>
          <w:cols w:space="72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5794"/>
        <w:gridCol w:w="1901"/>
        <w:gridCol w:w="1902"/>
        <w:gridCol w:w="3366"/>
      </w:tblGrid>
      <w:tr w14:paraId="44342606" w14:textId="77777777">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9897" w:type="dxa"/>
            <w:gridSpan w:val="4"/>
            <w:tcBorders>
              <w:bottom w:val="single" w:sz="8" w:space="0" w:color="000000"/>
            </w:tcBorders>
            <w:shd w:val="clear" w:color="auto" w:fill="FFFFCC"/>
          </w:tcPr>
          <w:p w:rsidR="00955B9D" w14:paraId="528F84FC" w14:textId="77777777">
            <w:pPr>
              <w:pStyle w:val="TableParagraph"/>
              <w:spacing w:line="199" w:lineRule="exact"/>
              <w:ind w:left="25"/>
              <w:rPr>
                <w:sz w:val="18"/>
              </w:rPr>
            </w:pPr>
            <w:bookmarkStart w:id="34" w:name="Part_7:_Transactions"/>
            <w:bookmarkEnd w:id="34"/>
            <w:r w:rsidRPr="00A968C4">
              <w:rPr>
                <w:rFonts w:asciiTheme="majorEastAsia" w:eastAsiaTheme="majorEastAsia" w:hAnsiTheme="majorEastAsia" w:cs="PingFang TC" w:hint="eastAsia"/>
                <w:b/>
                <w:bCs/>
                <w:w w:val="105"/>
                <w:sz w:val="18"/>
                <w:lang w:eastAsia="zh-CN"/>
              </w:rPr>
              <w:t>申报人姓名</w:t>
            </w:r>
          </w:p>
        </w:tc>
        <w:tc>
          <w:tcPr>
            <w:tcW w:w="3366" w:type="dxa"/>
            <w:tcBorders>
              <w:bottom w:val="single" w:sz="8" w:space="0" w:color="000000"/>
            </w:tcBorders>
            <w:shd w:val="clear" w:color="auto" w:fill="FFFFCC"/>
          </w:tcPr>
          <w:p w:rsidR="00955B9D" w14:paraId="66ED99DA" w14:textId="77777777">
            <w:pPr>
              <w:pStyle w:val="TableParagraph"/>
              <w:spacing w:before="1"/>
              <w:ind w:left="26"/>
              <w:rPr>
                <w:sz w:val="18"/>
              </w:rPr>
            </w:pPr>
            <w:r w:rsidRPr="00A968C4">
              <w:rPr>
                <w:rFonts w:asciiTheme="majorEastAsia" w:eastAsiaTheme="majorEastAsia" w:hAnsiTheme="majorEastAsia" w:cs="PingFang TC" w:hint="eastAsia"/>
                <w:b/>
                <w:bCs/>
                <w:w w:val="105"/>
                <w:sz w:val="18"/>
                <w:lang w:eastAsia="zh-CN"/>
              </w:rPr>
              <w:t>页码</w:t>
            </w:r>
          </w:p>
        </w:tc>
      </w:tr>
      <w:tr w14:paraId="50A5E638" w14:textId="77777777">
        <w:tblPrEx>
          <w:tblW w:w="0" w:type="auto"/>
          <w:tblInd w:w="154" w:type="dxa"/>
          <w:tblLayout w:type="fixed"/>
          <w:tblCellMar>
            <w:left w:w="0" w:type="dxa"/>
            <w:right w:w="0" w:type="dxa"/>
          </w:tblCellMar>
          <w:tblLook w:val="01E0"/>
        </w:tblPrEx>
        <w:trPr>
          <w:trHeight w:val="233"/>
        </w:trPr>
        <w:tc>
          <w:tcPr>
            <w:tcW w:w="9897" w:type="dxa"/>
            <w:gridSpan w:val="4"/>
            <w:tcBorders>
              <w:top w:val="single" w:sz="8" w:space="0" w:color="000000"/>
            </w:tcBorders>
          </w:tcPr>
          <w:p w:rsidR="00955B9D" w14:paraId="1FA38840" w14:textId="77777777">
            <w:pPr>
              <w:pStyle w:val="TableParagraph"/>
              <w:rPr>
                <w:sz w:val="16"/>
              </w:rPr>
            </w:pPr>
          </w:p>
        </w:tc>
        <w:tc>
          <w:tcPr>
            <w:tcW w:w="3366" w:type="dxa"/>
            <w:tcBorders>
              <w:top w:val="single" w:sz="8" w:space="0" w:color="000000"/>
            </w:tcBorders>
          </w:tcPr>
          <w:p w:rsidR="00955B9D" w14:paraId="5FAED172" w14:textId="77777777">
            <w:pPr>
              <w:pStyle w:val="TableParagraph"/>
              <w:rPr>
                <w:sz w:val="16"/>
              </w:rPr>
            </w:pPr>
          </w:p>
        </w:tc>
      </w:tr>
      <w:tr w14:paraId="7FBE7C5D" w14:textId="77777777">
        <w:tblPrEx>
          <w:tblW w:w="0" w:type="auto"/>
          <w:tblInd w:w="154" w:type="dxa"/>
          <w:tblLayout w:type="fixed"/>
          <w:tblCellMar>
            <w:left w:w="0" w:type="dxa"/>
            <w:right w:w="0" w:type="dxa"/>
          </w:tblCellMar>
          <w:tblLook w:val="01E0"/>
        </w:tblPrEx>
        <w:trPr>
          <w:trHeight w:val="247"/>
        </w:trPr>
        <w:tc>
          <w:tcPr>
            <w:tcW w:w="13263" w:type="dxa"/>
            <w:gridSpan w:val="5"/>
            <w:shd w:val="clear" w:color="auto" w:fill="FFFFCC"/>
          </w:tcPr>
          <w:p w:rsidR="00955B9D" w:rsidRPr="00F1685E" w14:paraId="077DCA17" w14:textId="77777777">
            <w:pPr>
              <w:pStyle w:val="TableParagraph"/>
              <w:spacing w:line="228" w:lineRule="exact"/>
              <w:ind w:left="30"/>
              <w:rPr>
                <w:rFonts w:asciiTheme="majorEastAsia" w:eastAsiaTheme="majorEastAsia" w:hAnsiTheme="majorEastAsia"/>
                <w:b/>
              </w:rPr>
            </w:pPr>
            <w:r w:rsidRPr="00F1685E">
              <w:rPr>
                <w:rFonts w:asciiTheme="majorEastAsia" w:eastAsiaTheme="majorEastAsia" w:hAnsiTheme="majorEastAsia" w:cs="PingFang TC" w:hint="eastAsia"/>
                <w:b/>
              </w:rPr>
              <w:t>第</w:t>
            </w:r>
            <w:r w:rsidRPr="00F1685E">
              <w:rPr>
                <w:rFonts w:asciiTheme="majorEastAsia" w:eastAsiaTheme="majorEastAsia" w:hAnsiTheme="majorEastAsia"/>
                <w:b/>
              </w:rPr>
              <w:t xml:space="preserve"> 7 </w:t>
            </w:r>
            <w:r w:rsidRPr="00F1685E">
              <w:rPr>
                <w:rFonts w:asciiTheme="majorEastAsia" w:eastAsiaTheme="majorEastAsia" w:hAnsiTheme="majorEastAsia" w:cs="PingFang TC" w:hint="eastAsia"/>
                <w:b/>
              </w:rPr>
              <w:t>部分</w:t>
            </w:r>
            <w:r w:rsidR="00563DAF">
              <w:rPr>
                <w:rFonts w:asciiTheme="majorEastAsia" w:eastAsiaTheme="majorEastAsia" w:hAnsiTheme="majorEastAsia" w:cs="PingFang TC" w:hint="eastAsia"/>
                <w:b/>
                <w:lang w:eastAsia="zh-CN"/>
              </w:rPr>
              <w:t>：</w:t>
            </w:r>
            <w:r w:rsidRPr="00F1685E">
              <w:rPr>
                <w:rFonts w:asciiTheme="majorEastAsia" w:eastAsiaTheme="majorEastAsia" w:hAnsiTheme="majorEastAsia" w:cs="PingFang TC" w:hint="eastAsia"/>
                <w:b/>
              </w:rPr>
              <w:t>交易</w:t>
            </w:r>
          </w:p>
        </w:tc>
      </w:tr>
      <w:tr w14:paraId="38AE5BC9" w14:textId="77777777">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955B9D" w14:paraId="49B5FBD6" w14:textId="77777777">
            <w:pPr>
              <w:pStyle w:val="TableParagraph"/>
              <w:spacing w:line="199" w:lineRule="exact"/>
              <w:ind w:left="25"/>
              <w:rPr>
                <w:b/>
                <w:sz w:val="18"/>
              </w:rPr>
            </w:pPr>
            <w:r>
              <w:rPr>
                <w:b/>
                <w:w w:val="101"/>
                <w:sz w:val="18"/>
              </w:rPr>
              <w:t>#</w:t>
            </w:r>
          </w:p>
        </w:tc>
        <w:tc>
          <w:tcPr>
            <w:tcW w:w="5794" w:type="dxa"/>
            <w:tcBorders>
              <w:left w:val="single" w:sz="8" w:space="0" w:color="000000"/>
              <w:right w:val="single" w:sz="8" w:space="0" w:color="000000"/>
            </w:tcBorders>
            <w:shd w:val="clear" w:color="auto" w:fill="FFFFCC"/>
          </w:tcPr>
          <w:p w:rsidR="00955B9D" w14:paraId="658B2AEA" w14:textId="77777777">
            <w:pPr>
              <w:pStyle w:val="TableParagraph"/>
              <w:spacing w:line="199" w:lineRule="exact"/>
              <w:ind w:left="40"/>
              <w:rPr>
                <w:b/>
                <w:sz w:val="18"/>
              </w:rPr>
            </w:pPr>
            <w:r w:rsidRPr="00A968C4">
              <w:rPr>
                <w:rFonts w:asciiTheme="minorEastAsia" w:eastAsiaTheme="minorEastAsia" w:hAnsiTheme="minorEastAsia" w:cs="PingFang TC" w:hint="eastAsia"/>
                <w:b/>
                <w:sz w:val="18"/>
                <w:lang w:eastAsia="zh-CN"/>
              </w:rPr>
              <w:t>说明</w:t>
            </w:r>
          </w:p>
        </w:tc>
        <w:tc>
          <w:tcPr>
            <w:tcW w:w="1901" w:type="dxa"/>
            <w:tcBorders>
              <w:left w:val="single" w:sz="8" w:space="0" w:color="000000"/>
              <w:right w:val="single" w:sz="8" w:space="0" w:color="000000"/>
            </w:tcBorders>
            <w:shd w:val="clear" w:color="auto" w:fill="FFFFCC"/>
          </w:tcPr>
          <w:p w:rsidR="00955B9D" w:rsidRPr="00F1685E" w14:paraId="26FA3B9C" w14:textId="77777777">
            <w:pPr>
              <w:pStyle w:val="TableParagraph"/>
              <w:spacing w:line="199" w:lineRule="exact"/>
              <w:ind w:left="40"/>
              <w:rPr>
                <w:rFonts w:asciiTheme="majorEastAsia" w:eastAsiaTheme="majorEastAsia" w:hAnsiTheme="majorEastAsia"/>
                <w:b/>
                <w:sz w:val="18"/>
              </w:rPr>
            </w:pPr>
            <w:r w:rsidRPr="00F1685E">
              <w:rPr>
                <w:rFonts w:asciiTheme="majorEastAsia" w:eastAsiaTheme="majorEastAsia" w:hAnsiTheme="majorEastAsia" w:cs="PingFang TC" w:hint="eastAsia"/>
                <w:b/>
                <w:sz w:val="18"/>
                <w:lang w:eastAsia="zh-CN"/>
              </w:rPr>
              <w:t>类型</w:t>
            </w:r>
          </w:p>
        </w:tc>
        <w:tc>
          <w:tcPr>
            <w:tcW w:w="1902" w:type="dxa"/>
            <w:tcBorders>
              <w:left w:val="single" w:sz="8" w:space="0" w:color="000000"/>
              <w:right w:val="single" w:sz="8" w:space="0" w:color="000000"/>
            </w:tcBorders>
            <w:shd w:val="clear" w:color="auto" w:fill="FFFFCC"/>
          </w:tcPr>
          <w:p w:rsidR="00955B9D" w:rsidRPr="00F1685E" w14:paraId="68CD9906" w14:textId="77777777">
            <w:pPr>
              <w:pStyle w:val="TableParagraph"/>
              <w:spacing w:line="199" w:lineRule="exact"/>
              <w:ind w:left="39"/>
              <w:rPr>
                <w:rFonts w:asciiTheme="majorEastAsia" w:eastAsiaTheme="majorEastAsia" w:hAnsiTheme="majorEastAsia"/>
                <w:b/>
                <w:sz w:val="18"/>
                <w:lang w:eastAsia="zh-CN"/>
              </w:rPr>
            </w:pPr>
            <w:r w:rsidRPr="00F1685E">
              <w:rPr>
                <w:rFonts w:asciiTheme="majorEastAsia" w:eastAsiaTheme="majorEastAsia" w:hAnsiTheme="majorEastAsia" w:cs="PingFang TC" w:hint="eastAsia"/>
                <w:b/>
                <w:sz w:val="18"/>
                <w:lang w:eastAsia="zh-CN"/>
              </w:rPr>
              <w:t>日期</w:t>
            </w:r>
          </w:p>
        </w:tc>
        <w:tc>
          <w:tcPr>
            <w:tcW w:w="3366" w:type="dxa"/>
            <w:tcBorders>
              <w:left w:val="single" w:sz="8" w:space="0" w:color="000000"/>
            </w:tcBorders>
            <w:shd w:val="clear" w:color="auto" w:fill="FFFFCC"/>
          </w:tcPr>
          <w:p w:rsidR="00955B9D" w14:paraId="327474B7" w14:textId="77777777">
            <w:pPr>
              <w:pStyle w:val="TableParagraph"/>
              <w:spacing w:line="204" w:lineRule="exact"/>
              <w:ind w:left="38"/>
              <w:rPr>
                <w:b/>
                <w:sz w:val="18"/>
              </w:rPr>
            </w:pPr>
            <w:r w:rsidRPr="00A968C4">
              <w:rPr>
                <w:rFonts w:asciiTheme="minorEastAsia" w:eastAsiaTheme="minorEastAsia" w:hAnsiTheme="minorEastAsia" w:cs="PingFang TC" w:hint="eastAsia"/>
                <w:b/>
                <w:sz w:val="18"/>
              </w:rPr>
              <w:t>金额</w:t>
            </w:r>
          </w:p>
        </w:tc>
      </w:tr>
      <w:tr w14:paraId="16AB4013" w14:textId="77777777">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955B9D" w14:paraId="1403F68E" w14:textId="77777777">
            <w:pPr>
              <w:pStyle w:val="TableParagraph"/>
              <w:spacing w:line="194" w:lineRule="exact"/>
              <w:ind w:left="25"/>
              <w:rPr>
                <w:sz w:val="18"/>
              </w:rPr>
            </w:pPr>
            <w:r>
              <w:rPr>
                <w:sz w:val="18"/>
              </w:rPr>
              <w:t>1.</w:t>
            </w:r>
          </w:p>
        </w:tc>
        <w:tc>
          <w:tcPr>
            <w:tcW w:w="5794" w:type="dxa"/>
            <w:tcBorders>
              <w:left w:val="single" w:sz="8" w:space="0" w:color="000000"/>
              <w:bottom w:val="single" w:sz="8" w:space="0" w:color="000000"/>
              <w:right w:val="single" w:sz="8" w:space="0" w:color="000000"/>
            </w:tcBorders>
          </w:tcPr>
          <w:p w:rsidR="00955B9D" w14:paraId="77165277" w14:textId="77777777">
            <w:pPr>
              <w:pStyle w:val="TableParagraph"/>
              <w:rPr>
                <w:sz w:val="18"/>
              </w:rPr>
            </w:pPr>
          </w:p>
        </w:tc>
        <w:tc>
          <w:tcPr>
            <w:tcW w:w="1901" w:type="dxa"/>
            <w:tcBorders>
              <w:left w:val="single" w:sz="8" w:space="0" w:color="000000"/>
              <w:bottom w:val="single" w:sz="8" w:space="0" w:color="000000"/>
              <w:right w:val="single" w:sz="8" w:space="0" w:color="000000"/>
            </w:tcBorders>
          </w:tcPr>
          <w:p w:rsidR="00955B9D" w14:paraId="2E6697DE" w14:textId="77777777">
            <w:pPr>
              <w:pStyle w:val="TableParagraph"/>
              <w:rPr>
                <w:sz w:val="18"/>
              </w:rPr>
            </w:pPr>
          </w:p>
        </w:tc>
        <w:tc>
          <w:tcPr>
            <w:tcW w:w="1902" w:type="dxa"/>
            <w:tcBorders>
              <w:left w:val="single" w:sz="8" w:space="0" w:color="000000"/>
              <w:bottom w:val="single" w:sz="8" w:space="0" w:color="000000"/>
              <w:right w:val="single" w:sz="8" w:space="0" w:color="000000"/>
            </w:tcBorders>
          </w:tcPr>
          <w:p w:rsidR="00955B9D" w14:paraId="30DCE436" w14:textId="77777777">
            <w:pPr>
              <w:pStyle w:val="TableParagraph"/>
              <w:rPr>
                <w:sz w:val="18"/>
              </w:rPr>
            </w:pPr>
          </w:p>
        </w:tc>
        <w:tc>
          <w:tcPr>
            <w:tcW w:w="3366" w:type="dxa"/>
            <w:tcBorders>
              <w:left w:val="single" w:sz="8" w:space="0" w:color="000000"/>
              <w:bottom w:val="single" w:sz="8" w:space="0" w:color="000000"/>
            </w:tcBorders>
          </w:tcPr>
          <w:p w:rsidR="00955B9D" w14:paraId="252BA6D0" w14:textId="77777777">
            <w:pPr>
              <w:pStyle w:val="TableParagraph"/>
              <w:rPr>
                <w:sz w:val="18"/>
              </w:rPr>
            </w:pPr>
          </w:p>
        </w:tc>
      </w:tr>
      <w:tr w14:paraId="73EB357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2C5C975" w14:textId="77777777">
            <w:pPr>
              <w:pStyle w:val="TableParagraph"/>
              <w:spacing w:before="2"/>
              <w:ind w:left="25"/>
              <w:rPr>
                <w:sz w:val="18"/>
              </w:rPr>
            </w:pPr>
            <w:r>
              <w:rPr>
                <w:sz w:val="18"/>
              </w:rPr>
              <w:t>2.</w:t>
            </w:r>
          </w:p>
        </w:tc>
        <w:tc>
          <w:tcPr>
            <w:tcW w:w="5794" w:type="dxa"/>
            <w:tcBorders>
              <w:top w:val="single" w:sz="8" w:space="0" w:color="000000"/>
              <w:left w:val="single" w:sz="8" w:space="0" w:color="000000"/>
              <w:bottom w:val="single" w:sz="8" w:space="0" w:color="000000"/>
              <w:right w:val="single" w:sz="8" w:space="0" w:color="000000"/>
            </w:tcBorders>
          </w:tcPr>
          <w:p w:rsidR="00955B9D" w14:paraId="38CE5BF4"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5FAA804C"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2B08C997"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0B2A6180" w14:textId="77777777">
            <w:pPr>
              <w:pStyle w:val="TableParagraph"/>
              <w:rPr>
                <w:sz w:val="18"/>
              </w:rPr>
            </w:pPr>
          </w:p>
        </w:tc>
      </w:tr>
      <w:tr w14:paraId="20690BB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216E87B2" w14:textId="77777777">
            <w:pPr>
              <w:pStyle w:val="TableParagraph"/>
              <w:spacing w:before="2"/>
              <w:ind w:left="25"/>
              <w:rPr>
                <w:sz w:val="18"/>
              </w:rPr>
            </w:pPr>
            <w:r>
              <w:rPr>
                <w:sz w:val="18"/>
              </w:rPr>
              <w:t>3.</w:t>
            </w:r>
          </w:p>
        </w:tc>
        <w:tc>
          <w:tcPr>
            <w:tcW w:w="5794" w:type="dxa"/>
            <w:tcBorders>
              <w:top w:val="single" w:sz="8" w:space="0" w:color="000000"/>
              <w:left w:val="single" w:sz="8" w:space="0" w:color="000000"/>
              <w:bottom w:val="single" w:sz="8" w:space="0" w:color="000000"/>
              <w:right w:val="single" w:sz="8" w:space="0" w:color="000000"/>
            </w:tcBorders>
          </w:tcPr>
          <w:p w:rsidR="00955B9D" w14:paraId="28588883"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6779E30D"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4A086547"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3F2242CA" w14:textId="77777777">
            <w:pPr>
              <w:pStyle w:val="TableParagraph"/>
              <w:rPr>
                <w:sz w:val="18"/>
              </w:rPr>
            </w:pPr>
          </w:p>
        </w:tc>
      </w:tr>
      <w:tr w14:paraId="39E70337"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8F408A8" w14:textId="77777777">
            <w:pPr>
              <w:pStyle w:val="TableParagraph"/>
              <w:spacing w:before="2"/>
              <w:ind w:left="25"/>
              <w:rPr>
                <w:sz w:val="18"/>
              </w:rPr>
            </w:pPr>
            <w:r>
              <w:rPr>
                <w:sz w:val="18"/>
              </w:rPr>
              <w:t>4.</w:t>
            </w:r>
          </w:p>
        </w:tc>
        <w:tc>
          <w:tcPr>
            <w:tcW w:w="5794" w:type="dxa"/>
            <w:tcBorders>
              <w:top w:val="single" w:sz="8" w:space="0" w:color="000000"/>
              <w:left w:val="single" w:sz="8" w:space="0" w:color="000000"/>
              <w:bottom w:val="single" w:sz="8" w:space="0" w:color="000000"/>
              <w:right w:val="single" w:sz="8" w:space="0" w:color="000000"/>
            </w:tcBorders>
          </w:tcPr>
          <w:p w:rsidR="00955B9D" w14:paraId="44FCFB4F"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3841DD4B"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51D346AF"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314B8982" w14:textId="77777777">
            <w:pPr>
              <w:pStyle w:val="TableParagraph"/>
              <w:rPr>
                <w:sz w:val="18"/>
              </w:rPr>
            </w:pPr>
          </w:p>
        </w:tc>
      </w:tr>
      <w:tr w14:paraId="0BAE74C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E73174A" w14:textId="77777777">
            <w:pPr>
              <w:pStyle w:val="TableParagraph"/>
              <w:spacing w:before="2"/>
              <w:ind w:left="25"/>
              <w:rPr>
                <w:sz w:val="18"/>
              </w:rPr>
            </w:pPr>
            <w:r>
              <w:rPr>
                <w:sz w:val="18"/>
              </w:rPr>
              <w:t>5.</w:t>
            </w:r>
          </w:p>
        </w:tc>
        <w:tc>
          <w:tcPr>
            <w:tcW w:w="5794" w:type="dxa"/>
            <w:tcBorders>
              <w:top w:val="single" w:sz="8" w:space="0" w:color="000000"/>
              <w:left w:val="single" w:sz="8" w:space="0" w:color="000000"/>
              <w:bottom w:val="single" w:sz="8" w:space="0" w:color="000000"/>
              <w:right w:val="single" w:sz="8" w:space="0" w:color="000000"/>
            </w:tcBorders>
          </w:tcPr>
          <w:p w:rsidR="00955B9D" w14:paraId="50516892"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5E257816"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5E7CD608"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762BDC47" w14:textId="77777777">
            <w:pPr>
              <w:pStyle w:val="TableParagraph"/>
              <w:rPr>
                <w:sz w:val="18"/>
              </w:rPr>
            </w:pPr>
          </w:p>
        </w:tc>
      </w:tr>
      <w:tr w14:paraId="103339F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EC38A41" w14:textId="77777777">
            <w:pPr>
              <w:pStyle w:val="TableParagraph"/>
              <w:spacing w:before="2"/>
              <w:ind w:left="25"/>
              <w:rPr>
                <w:sz w:val="18"/>
              </w:rPr>
            </w:pPr>
            <w:r>
              <w:rPr>
                <w:sz w:val="18"/>
              </w:rPr>
              <w:t>6.</w:t>
            </w:r>
          </w:p>
        </w:tc>
        <w:tc>
          <w:tcPr>
            <w:tcW w:w="5794" w:type="dxa"/>
            <w:tcBorders>
              <w:top w:val="single" w:sz="8" w:space="0" w:color="000000"/>
              <w:left w:val="single" w:sz="8" w:space="0" w:color="000000"/>
              <w:bottom w:val="single" w:sz="8" w:space="0" w:color="000000"/>
              <w:right w:val="single" w:sz="8" w:space="0" w:color="000000"/>
            </w:tcBorders>
          </w:tcPr>
          <w:p w:rsidR="00955B9D" w14:paraId="6E9BB8C7"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670C89F9"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67161402"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550A88E9" w14:textId="77777777">
            <w:pPr>
              <w:pStyle w:val="TableParagraph"/>
              <w:rPr>
                <w:sz w:val="18"/>
              </w:rPr>
            </w:pPr>
          </w:p>
        </w:tc>
      </w:tr>
      <w:tr w14:paraId="4BFD1C07"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843CB71" w14:textId="77777777">
            <w:pPr>
              <w:pStyle w:val="TableParagraph"/>
              <w:spacing w:before="2"/>
              <w:ind w:left="25"/>
              <w:rPr>
                <w:sz w:val="18"/>
              </w:rPr>
            </w:pPr>
            <w:r>
              <w:rPr>
                <w:sz w:val="18"/>
              </w:rPr>
              <w:t>7.</w:t>
            </w:r>
          </w:p>
        </w:tc>
        <w:tc>
          <w:tcPr>
            <w:tcW w:w="5794" w:type="dxa"/>
            <w:tcBorders>
              <w:top w:val="single" w:sz="8" w:space="0" w:color="000000"/>
              <w:left w:val="single" w:sz="8" w:space="0" w:color="000000"/>
              <w:bottom w:val="single" w:sz="8" w:space="0" w:color="000000"/>
              <w:right w:val="single" w:sz="8" w:space="0" w:color="000000"/>
            </w:tcBorders>
          </w:tcPr>
          <w:p w:rsidR="00955B9D" w14:paraId="7BE07A8D"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6DCA5E84"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0798F25B"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11963F0A" w14:textId="77777777">
            <w:pPr>
              <w:pStyle w:val="TableParagraph"/>
              <w:rPr>
                <w:sz w:val="18"/>
              </w:rPr>
            </w:pPr>
          </w:p>
        </w:tc>
      </w:tr>
      <w:tr w14:paraId="6FBAA738"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82917A0" w14:textId="77777777">
            <w:pPr>
              <w:pStyle w:val="TableParagraph"/>
              <w:spacing w:before="2"/>
              <w:ind w:left="25"/>
              <w:rPr>
                <w:sz w:val="18"/>
              </w:rPr>
            </w:pPr>
            <w:r>
              <w:rPr>
                <w:sz w:val="18"/>
              </w:rPr>
              <w:t>8.</w:t>
            </w:r>
          </w:p>
        </w:tc>
        <w:tc>
          <w:tcPr>
            <w:tcW w:w="5794" w:type="dxa"/>
            <w:tcBorders>
              <w:top w:val="single" w:sz="8" w:space="0" w:color="000000"/>
              <w:left w:val="single" w:sz="8" w:space="0" w:color="000000"/>
              <w:bottom w:val="single" w:sz="8" w:space="0" w:color="000000"/>
              <w:right w:val="single" w:sz="8" w:space="0" w:color="000000"/>
            </w:tcBorders>
          </w:tcPr>
          <w:p w:rsidR="00955B9D" w14:paraId="6B7C4238"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19054A2B"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7AFB15C8"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0D7F8269" w14:textId="77777777">
            <w:pPr>
              <w:pStyle w:val="TableParagraph"/>
              <w:rPr>
                <w:sz w:val="18"/>
              </w:rPr>
            </w:pPr>
          </w:p>
        </w:tc>
      </w:tr>
      <w:tr w14:paraId="3D237292"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6AE0E92" w14:textId="77777777">
            <w:pPr>
              <w:pStyle w:val="TableParagraph"/>
              <w:spacing w:before="2"/>
              <w:ind w:left="25"/>
              <w:rPr>
                <w:sz w:val="18"/>
              </w:rPr>
            </w:pPr>
            <w:r>
              <w:rPr>
                <w:sz w:val="18"/>
              </w:rPr>
              <w:t>9.</w:t>
            </w:r>
          </w:p>
        </w:tc>
        <w:tc>
          <w:tcPr>
            <w:tcW w:w="5794" w:type="dxa"/>
            <w:tcBorders>
              <w:top w:val="single" w:sz="8" w:space="0" w:color="000000"/>
              <w:left w:val="single" w:sz="8" w:space="0" w:color="000000"/>
              <w:bottom w:val="single" w:sz="8" w:space="0" w:color="000000"/>
              <w:right w:val="single" w:sz="8" w:space="0" w:color="000000"/>
            </w:tcBorders>
          </w:tcPr>
          <w:p w:rsidR="00955B9D" w14:paraId="3E71E15D"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31DF7CF6"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65C9AA7A"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049E049B" w14:textId="77777777">
            <w:pPr>
              <w:pStyle w:val="TableParagraph"/>
              <w:rPr>
                <w:sz w:val="18"/>
              </w:rPr>
            </w:pPr>
          </w:p>
        </w:tc>
      </w:tr>
      <w:tr w14:paraId="0F50077A"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3EF10BA" w14:textId="77777777">
            <w:pPr>
              <w:pStyle w:val="TableParagraph"/>
              <w:spacing w:before="2"/>
              <w:ind w:left="25"/>
              <w:rPr>
                <w:sz w:val="18"/>
              </w:rPr>
            </w:pPr>
            <w:r>
              <w:rPr>
                <w:sz w:val="18"/>
              </w:rPr>
              <w:t>10.</w:t>
            </w:r>
          </w:p>
        </w:tc>
        <w:tc>
          <w:tcPr>
            <w:tcW w:w="5794" w:type="dxa"/>
            <w:tcBorders>
              <w:top w:val="single" w:sz="8" w:space="0" w:color="000000"/>
              <w:left w:val="single" w:sz="8" w:space="0" w:color="000000"/>
              <w:bottom w:val="single" w:sz="8" w:space="0" w:color="000000"/>
              <w:right w:val="single" w:sz="8" w:space="0" w:color="000000"/>
            </w:tcBorders>
          </w:tcPr>
          <w:p w:rsidR="00955B9D" w14:paraId="55616033"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13B459F3"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08EB7574"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4C05A321" w14:textId="77777777">
            <w:pPr>
              <w:pStyle w:val="TableParagraph"/>
              <w:rPr>
                <w:sz w:val="18"/>
              </w:rPr>
            </w:pPr>
          </w:p>
        </w:tc>
      </w:tr>
      <w:tr w14:paraId="641A1886"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0C3B88AC" w14:textId="77777777">
            <w:pPr>
              <w:pStyle w:val="TableParagraph"/>
              <w:spacing w:before="2"/>
              <w:ind w:left="25"/>
              <w:rPr>
                <w:sz w:val="18"/>
              </w:rPr>
            </w:pPr>
            <w:r>
              <w:rPr>
                <w:sz w:val="18"/>
              </w:rPr>
              <w:t>11.</w:t>
            </w:r>
          </w:p>
        </w:tc>
        <w:tc>
          <w:tcPr>
            <w:tcW w:w="5794" w:type="dxa"/>
            <w:tcBorders>
              <w:top w:val="single" w:sz="8" w:space="0" w:color="000000"/>
              <w:left w:val="single" w:sz="8" w:space="0" w:color="000000"/>
              <w:bottom w:val="single" w:sz="8" w:space="0" w:color="000000"/>
              <w:right w:val="single" w:sz="8" w:space="0" w:color="000000"/>
            </w:tcBorders>
          </w:tcPr>
          <w:p w:rsidR="00955B9D" w14:paraId="62F6EE8C"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362A5650"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113E12A8"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155E7779" w14:textId="77777777">
            <w:pPr>
              <w:pStyle w:val="TableParagraph"/>
              <w:rPr>
                <w:sz w:val="18"/>
              </w:rPr>
            </w:pPr>
          </w:p>
        </w:tc>
      </w:tr>
      <w:tr w14:paraId="0A24E3C5"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82BB607" w14:textId="77777777">
            <w:pPr>
              <w:pStyle w:val="TableParagraph"/>
              <w:spacing w:before="2"/>
              <w:ind w:left="25"/>
              <w:rPr>
                <w:sz w:val="18"/>
              </w:rPr>
            </w:pPr>
            <w:r>
              <w:rPr>
                <w:sz w:val="18"/>
              </w:rPr>
              <w:t>12.</w:t>
            </w:r>
          </w:p>
        </w:tc>
        <w:tc>
          <w:tcPr>
            <w:tcW w:w="5794" w:type="dxa"/>
            <w:tcBorders>
              <w:top w:val="single" w:sz="8" w:space="0" w:color="000000"/>
              <w:left w:val="single" w:sz="8" w:space="0" w:color="000000"/>
              <w:bottom w:val="single" w:sz="8" w:space="0" w:color="000000"/>
              <w:right w:val="single" w:sz="8" w:space="0" w:color="000000"/>
            </w:tcBorders>
          </w:tcPr>
          <w:p w:rsidR="00955B9D" w14:paraId="1FF31338"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4B351BAB"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4F733E2B"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1324E9AA" w14:textId="77777777">
            <w:pPr>
              <w:pStyle w:val="TableParagraph"/>
              <w:rPr>
                <w:sz w:val="18"/>
              </w:rPr>
            </w:pPr>
          </w:p>
        </w:tc>
      </w:tr>
      <w:tr w14:paraId="1E5FF440"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442BB35" w14:textId="77777777">
            <w:pPr>
              <w:pStyle w:val="TableParagraph"/>
              <w:spacing w:before="2"/>
              <w:ind w:left="25"/>
              <w:rPr>
                <w:sz w:val="18"/>
              </w:rPr>
            </w:pPr>
            <w:r>
              <w:rPr>
                <w:sz w:val="18"/>
              </w:rPr>
              <w:t>13.</w:t>
            </w:r>
          </w:p>
        </w:tc>
        <w:tc>
          <w:tcPr>
            <w:tcW w:w="5794" w:type="dxa"/>
            <w:tcBorders>
              <w:top w:val="single" w:sz="8" w:space="0" w:color="000000"/>
              <w:left w:val="single" w:sz="8" w:space="0" w:color="000000"/>
              <w:bottom w:val="single" w:sz="8" w:space="0" w:color="000000"/>
              <w:right w:val="single" w:sz="8" w:space="0" w:color="000000"/>
            </w:tcBorders>
          </w:tcPr>
          <w:p w:rsidR="00955B9D" w14:paraId="4F14B466"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68598638"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4D7EF207"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1A17CEA9" w14:textId="77777777">
            <w:pPr>
              <w:pStyle w:val="TableParagraph"/>
              <w:rPr>
                <w:sz w:val="18"/>
              </w:rPr>
            </w:pPr>
          </w:p>
        </w:tc>
      </w:tr>
      <w:tr w14:paraId="7DF1E161"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22A0055" w14:textId="77777777">
            <w:pPr>
              <w:pStyle w:val="TableParagraph"/>
              <w:spacing w:before="2"/>
              <w:ind w:left="25"/>
              <w:rPr>
                <w:sz w:val="18"/>
              </w:rPr>
            </w:pPr>
            <w:r>
              <w:rPr>
                <w:sz w:val="18"/>
              </w:rPr>
              <w:t>14.</w:t>
            </w:r>
          </w:p>
        </w:tc>
        <w:tc>
          <w:tcPr>
            <w:tcW w:w="5794" w:type="dxa"/>
            <w:tcBorders>
              <w:top w:val="single" w:sz="8" w:space="0" w:color="000000"/>
              <w:left w:val="single" w:sz="8" w:space="0" w:color="000000"/>
              <w:bottom w:val="single" w:sz="8" w:space="0" w:color="000000"/>
              <w:right w:val="single" w:sz="8" w:space="0" w:color="000000"/>
            </w:tcBorders>
          </w:tcPr>
          <w:p w:rsidR="00955B9D" w14:paraId="005BA8DB"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57698338"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05DBD4E3"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5D82CCA6" w14:textId="77777777">
            <w:pPr>
              <w:pStyle w:val="TableParagraph"/>
              <w:rPr>
                <w:sz w:val="18"/>
              </w:rPr>
            </w:pPr>
          </w:p>
        </w:tc>
      </w:tr>
      <w:tr w14:paraId="51D09907"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36047B7" w14:textId="77777777">
            <w:pPr>
              <w:pStyle w:val="TableParagraph"/>
              <w:spacing w:before="2"/>
              <w:ind w:left="25"/>
              <w:rPr>
                <w:sz w:val="18"/>
              </w:rPr>
            </w:pPr>
            <w:r>
              <w:rPr>
                <w:sz w:val="18"/>
              </w:rPr>
              <w:t>15.</w:t>
            </w:r>
          </w:p>
        </w:tc>
        <w:tc>
          <w:tcPr>
            <w:tcW w:w="5794" w:type="dxa"/>
            <w:tcBorders>
              <w:top w:val="single" w:sz="8" w:space="0" w:color="000000"/>
              <w:left w:val="single" w:sz="8" w:space="0" w:color="000000"/>
              <w:bottom w:val="single" w:sz="8" w:space="0" w:color="000000"/>
              <w:right w:val="single" w:sz="8" w:space="0" w:color="000000"/>
            </w:tcBorders>
          </w:tcPr>
          <w:p w:rsidR="00955B9D" w14:paraId="5FAC0C86"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666950BC"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714B3740"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6D939539" w14:textId="77777777">
            <w:pPr>
              <w:pStyle w:val="TableParagraph"/>
              <w:rPr>
                <w:sz w:val="18"/>
              </w:rPr>
            </w:pPr>
          </w:p>
        </w:tc>
      </w:tr>
      <w:tr w14:paraId="50E73DFB"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A8B7BFB" w14:textId="77777777">
            <w:pPr>
              <w:pStyle w:val="TableParagraph"/>
              <w:spacing w:before="2"/>
              <w:ind w:left="25"/>
              <w:rPr>
                <w:sz w:val="18"/>
              </w:rPr>
            </w:pPr>
            <w:r>
              <w:rPr>
                <w:sz w:val="18"/>
              </w:rPr>
              <w:t>16.</w:t>
            </w:r>
          </w:p>
        </w:tc>
        <w:tc>
          <w:tcPr>
            <w:tcW w:w="5794" w:type="dxa"/>
            <w:tcBorders>
              <w:top w:val="single" w:sz="8" w:space="0" w:color="000000"/>
              <w:left w:val="single" w:sz="8" w:space="0" w:color="000000"/>
              <w:bottom w:val="single" w:sz="8" w:space="0" w:color="000000"/>
              <w:right w:val="single" w:sz="8" w:space="0" w:color="000000"/>
            </w:tcBorders>
          </w:tcPr>
          <w:p w:rsidR="00955B9D" w14:paraId="64202F3D"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41C115F2"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2773B623"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1D1F32A9" w14:textId="77777777">
            <w:pPr>
              <w:pStyle w:val="TableParagraph"/>
              <w:rPr>
                <w:sz w:val="18"/>
              </w:rPr>
            </w:pPr>
          </w:p>
        </w:tc>
      </w:tr>
      <w:tr w14:paraId="2526590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241B60D" w14:textId="77777777">
            <w:pPr>
              <w:pStyle w:val="TableParagraph"/>
              <w:spacing w:before="2"/>
              <w:ind w:left="25"/>
              <w:rPr>
                <w:sz w:val="18"/>
              </w:rPr>
            </w:pPr>
            <w:r>
              <w:rPr>
                <w:sz w:val="18"/>
              </w:rPr>
              <w:t>17.</w:t>
            </w:r>
          </w:p>
        </w:tc>
        <w:tc>
          <w:tcPr>
            <w:tcW w:w="5794" w:type="dxa"/>
            <w:tcBorders>
              <w:top w:val="single" w:sz="8" w:space="0" w:color="000000"/>
              <w:left w:val="single" w:sz="8" w:space="0" w:color="000000"/>
              <w:bottom w:val="single" w:sz="8" w:space="0" w:color="000000"/>
              <w:right w:val="single" w:sz="8" w:space="0" w:color="000000"/>
            </w:tcBorders>
          </w:tcPr>
          <w:p w:rsidR="00955B9D" w14:paraId="3DF1F1D5"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05D73B72"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2D102755"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5FC1B414" w14:textId="77777777">
            <w:pPr>
              <w:pStyle w:val="TableParagraph"/>
              <w:rPr>
                <w:sz w:val="18"/>
              </w:rPr>
            </w:pPr>
          </w:p>
        </w:tc>
      </w:tr>
      <w:tr w14:paraId="7677E97E"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B33363E" w14:textId="77777777">
            <w:pPr>
              <w:pStyle w:val="TableParagraph"/>
              <w:spacing w:before="2"/>
              <w:ind w:left="25"/>
              <w:rPr>
                <w:sz w:val="18"/>
              </w:rPr>
            </w:pPr>
            <w:r>
              <w:rPr>
                <w:sz w:val="18"/>
              </w:rPr>
              <w:t>18.</w:t>
            </w:r>
          </w:p>
        </w:tc>
        <w:tc>
          <w:tcPr>
            <w:tcW w:w="5794" w:type="dxa"/>
            <w:tcBorders>
              <w:top w:val="single" w:sz="8" w:space="0" w:color="000000"/>
              <w:left w:val="single" w:sz="8" w:space="0" w:color="000000"/>
              <w:bottom w:val="single" w:sz="8" w:space="0" w:color="000000"/>
              <w:right w:val="single" w:sz="8" w:space="0" w:color="000000"/>
            </w:tcBorders>
          </w:tcPr>
          <w:p w:rsidR="00955B9D" w14:paraId="06B4BF4B"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5F1B60C2"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385BDB61"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36FBD71B" w14:textId="77777777">
            <w:pPr>
              <w:pStyle w:val="TableParagraph"/>
              <w:rPr>
                <w:sz w:val="18"/>
              </w:rPr>
            </w:pPr>
          </w:p>
        </w:tc>
      </w:tr>
      <w:tr w14:paraId="5631304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14579EF" w14:textId="77777777">
            <w:pPr>
              <w:pStyle w:val="TableParagraph"/>
              <w:spacing w:before="2"/>
              <w:ind w:left="25"/>
              <w:rPr>
                <w:sz w:val="18"/>
              </w:rPr>
            </w:pPr>
            <w:r>
              <w:rPr>
                <w:sz w:val="18"/>
              </w:rPr>
              <w:t>19.</w:t>
            </w:r>
          </w:p>
        </w:tc>
        <w:tc>
          <w:tcPr>
            <w:tcW w:w="5794" w:type="dxa"/>
            <w:tcBorders>
              <w:top w:val="single" w:sz="8" w:space="0" w:color="000000"/>
              <w:left w:val="single" w:sz="8" w:space="0" w:color="000000"/>
              <w:bottom w:val="single" w:sz="8" w:space="0" w:color="000000"/>
              <w:right w:val="single" w:sz="8" w:space="0" w:color="000000"/>
            </w:tcBorders>
          </w:tcPr>
          <w:p w:rsidR="00955B9D" w14:paraId="1163CD13" w14:textId="77777777">
            <w:pPr>
              <w:pStyle w:val="TableParagraph"/>
              <w:rPr>
                <w:sz w:val="18"/>
              </w:rPr>
            </w:pPr>
          </w:p>
        </w:tc>
        <w:tc>
          <w:tcPr>
            <w:tcW w:w="1901" w:type="dxa"/>
            <w:tcBorders>
              <w:top w:val="single" w:sz="8" w:space="0" w:color="000000"/>
              <w:left w:val="single" w:sz="8" w:space="0" w:color="000000"/>
              <w:bottom w:val="single" w:sz="8" w:space="0" w:color="000000"/>
              <w:right w:val="single" w:sz="8" w:space="0" w:color="000000"/>
            </w:tcBorders>
          </w:tcPr>
          <w:p w:rsidR="00955B9D" w14:paraId="3CBF0022" w14:textId="77777777">
            <w:pPr>
              <w:pStyle w:val="TableParagraph"/>
              <w:rPr>
                <w:sz w:val="18"/>
              </w:rPr>
            </w:pPr>
          </w:p>
        </w:tc>
        <w:tc>
          <w:tcPr>
            <w:tcW w:w="1902" w:type="dxa"/>
            <w:tcBorders>
              <w:top w:val="single" w:sz="8" w:space="0" w:color="000000"/>
              <w:left w:val="single" w:sz="8" w:space="0" w:color="000000"/>
              <w:bottom w:val="single" w:sz="8" w:space="0" w:color="000000"/>
              <w:right w:val="single" w:sz="8" w:space="0" w:color="000000"/>
            </w:tcBorders>
          </w:tcPr>
          <w:p w:rsidR="00955B9D" w14:paraId="0674F4F7" w14:textId="77777777">
            <w:pPr>
              <w:pStyle w:val="TableParagraph"/>
              <w:rPr>
                <w:sz w:val="18"/>
              </w:rPr>
            </w:pPr>
          </w:p>
        </w:tc>
        <w:tc>
          <w:tcPr>
            <w:tcW w:w="3366" w:type="dxa"/>
            <w:tcBorders>
              <w:top w:val="single" w:sz="8" w:space="0" w:color="000000"/>
              <w:left w:val="single" w:sz="8" w:space="0" w:color="000000"/>
              <w:bottom w:val="single" w:sz="8" w:space="0" w:color="000000"/>
            </w:tcBorders>
          </w:tcPr>
          <w:p w:rsidR="00955B9D" w14:paraId="4FE66EB0" w14:textId="77777777">
            <w:pPr>
              <w:pStyle w:val="TableParagraph"/>
              <w:rPr>
                <w:sz w:val="18"/>
              </w:rPr>
            </w:pPr>
          </w:p>
        </w:tc>
      </w:tr>
      <w:tr w14:paraId="5166A3D6" w14:textId="77777777">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955B9D" w14:paraId="3816D60F" w14:textId="77777777">
            <w:pPr>
              <w:pStyle w:val="TableParagraph"/>
              <w:spacing w:before="2"/>
              <w:ind w:left="25"/>
              <w:rPr>
                <w:sz w:val="18"/>
              </w:rPr>
            </w:pPr>
            <w:r>
              <w:rPr>
                <w:sz w:val="18"/>
              </w:rPr>
              <w:t>20.</w:t>
            </w:r>
          </w:p>
        </w:tc>
        <w:tc>
          <w:tcPr>
            <w:tcW w:w="5794" w:type="dxa"/>
            <w:tcBorders>
              <w:top w:val="single" w:sz="8" w:space="0" w:color="000000"/>
              <w:left w:val="single" w:sz="8" w:space="0" w:color="000000"/>
              <w:right w:val="single" w:sz="8" w:space="0" w:color="000000"/>
            </w:tcBorders>
          </w:tcPr>
          <w:p w:rsidR="00955B9D" w14:paraId="5F1EE05A" w14:textId="77777777">
            <w:pPr>
              <w:pStyle w:val="TableParagraph"/>
              <w:rPr>
                <w:sz w:val="18"/>
              </w:rPr>
            </w:pPr>
          </w:p>
        </w:tc>
        <w:tc>
          <w:tcPr>
            <w:tcW w:w="1901" w:type="dxa"/>
            <w:tcBorders>
              <w:top w:val="single" w:sz="8" w:space="0" w:color="000000"/>
              <w:left w:val="single" w:sz="8" w:space="0" w:color="000000"/>
              <w:right w:val="single" w:sz="8" w:space="0" w:color="000000"/>
            </w:tcBorders>
          </w:tcPr>
          <w:p w:rsidR="00955B9D" w14:paraId="3E91D3E8" w14:textId="77777777">
            <w:pPr>
              <w:pStyle w:val="TableParagraph"/>
              <w:rPr>
                <w:sz w:val="18"/>
              </w:rPr>
            </w:pPr>
          </w:p>
        </w:tc>
        <w:tc>
          <w:tcPr>
            <w:tcW w:w="1902" w:type="dxa"/>
            <w:tcBorders>
              <w:top w:val="single" w:sz="8" w:space="0" w:color="000000"/>
              <w:left w:val="single" w:sz="8" w:space="0" w:color="000000"/>
              <w:right w:val="single" w:sz="8" w:space="0" w:color="000000"/>
            </w:tcBorders>
          </w:tcPr>
          <w:p w:rsidR="00955B9D" w14:paraId="7B7B44BE" w14:textId="77777777">
            <w:pPr>
              <w:pStyle w:val="TableParagraph"/>
              <w:rPr>
                <w:sz w:val="18"/>
              </w:rPr>
            </w:pPr>
          </w:p>
        </w:tc>
        <w:tc>
          <w:tcPr>
            <w:tcW w:w="3366" w:type="dxa"/>
            <w:tcBorders>
              <w:top w:val="single" w:sz="8" w:space="0" w:color="000000"/>
              <w:left w:val="single" w:sz="8" w:space="0" w:color="000000"/>
            </w:tcBorders>
          </w:tcPr>
          <w:p w:rsidR="00955B9D" w14:paraId="43092895" w14:textId="77777777">
            <w:pPr>
              <w:pStyle w:val="TableParagraph"/>
              <w:rPr>
                <w:sz w:val="18"/>
              </w:rPr>
            </w:pPr>
          </w:p>
        </w:tc>
      </w:tr>
    </w:tbl>
    <w:p w:rsidR="00955B9D" w14:paraId="69A81C0F" w14:textId="77777777">
      <w:pPr>
        <w:rPr>
          <w:sz w:val="18"/>
        </w:rPr>
        <w:sectPr>
          <w:pgSz w:w="16840" w:h="11910" w:orient="landscape"/>
          <w:pgMar w:top="1400" w:right="1240" w:bottom="280" w:left="1000" w:header="759" w:footer="0" w:gutter="0"/>
          <w:cols w:space="720"/>
        </w:sectPr>
      </w:pPr>
    </w:p>
    <w:p w:rsidR="00955B9D" w14:paraId="71496B0D" w14:textId="77777777">
      <w:pPr>
        <w:pStyle w:val="BodyText"/>
        <w:tabs>
          <w:tab w:val="left" w:pos="12018"/>
        </w:tabs>
        <w:spacing w:before="31"/>
        <w:ind w:left="157"/>
      </w:pPr>
      <w:r>
        <w:rPr>
          <w:noProof/>
        </w:rPr>
        <mc:AlternateContent>
          <mc:Choice Requires="wpg">
            <w:drawing>
              <wp:anchor distT="0" distB="0" distL="114300" distR="114300" simplePos="0" relativeHeight="251658240" behindDoc="1" locked="0" layoutInCell="1" allowOverlap="1">
                <wp:simplePos x="0" y="0"/>
                <wp:positionH relativeFrom="page">
                  <wp:posOffset>704850</wp:posOffset>
                </wp:positionH>
                <wp:positionV relativeFrom="page">
                  <wp:posOffset>894080</wp:posOffset>
                </wp:positionV>
                <wp:extent cx="8629015" cy="6083935"/>
                <wp:effectExtent l="0" t="0" r="6985" b="12065"/>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8629015" cy="6083935"/>
                          <a:chOff x="1110" y="1408"/>
                          <a:chExt cx="13589" cy="9581"/>
                        </a:xfrm>
                      </wpg:grpSpPr>
                      <wps:wsp xmlns:wps="http://schemas.microsoft.com/office/word/2010/wordprocessingShape">
                        <wps:cNvPr id="3" name="Rectangle 53"/>
                        <wps:cNvSpPr/>
                        <wps:spPr bwMode="auto">
                          <a:xfrm>
                            <a:off x="1133" y="1422"/>
                            <a:ext cx="13551" cy="269"/>
                          </a:xfrm>
                          <a:prstGeom prst="rect">
                            <a:avLst/>
                          </a:prstGeom>
                          <a:solidFill>
                            <a:srgbClr val="FFFF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 name="Line 52"/>
                        <wps:cNvCnPr/>
                        <wps:spPr bwMode="auto">
                          <a:xfrm>
                            <a:off x="1144" y="1686"/>
                            <a:ext cx="11827"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 name="Rectangle 51"/>
                        <wps:cNvSpPr/>
                        <wps:spPr bwMode="auto">
                          <a:xfrm>
                            <a:off x="1133" y="1950"/>
                            <a:ext cx="13551" cy="576"/>
                          </a:xfrm>
                          <a:prstGeom prst="rect">
                            <a:avLst/>
                          </a:prstGeom>
                          <a:solidFill>
                            <a:srgbClr val="FFFFC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6" name="Line 50"/>
                        <wps:cNvCnPr/>
                        <wps:spPr bwMode="auto">
                          <a:xfrm>
                            <a:off x="12988" y="1442"/>
                            <a:ext cx="0" cy="528"/>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 name="Line 49"/>
                        <wps:cNvCnPr/>
                        <wps:spPr bwMode="auto">
                          <a:xfrm>
                            <a:off x="1127" y="1408"/>
                            <a:ext cx="0" cy="9581"/>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 name="Line 48"/>
                        <wps:cNvCnPr/>
                        <wps:spPr bwMode="auto">
                          <a:xfrm>
                            <a:off x="14682" y="1442"/>
                            <a:ext cx="0" cy="9547"/>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Rectangle 47"/>
                        <wps:cNvSpPr/>
                        <wps:spPr bwMode="auto">
                          <a:xfrm>
                            <a:off x="1143" y="1408"/>
                            <a:ext cx="13556" cy="34"/>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 name="Line 46"/>
                        <wps:cNvCnPr/>
                        <wps:spPr bwMode="auto">
                          <a:xfrm>
                            <a:off x="13004" y="1686"/>
                            <a:ext cx="166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 name="Line 45"/>
                        <wps:cNvCnPr/>
                        <wps:spPr bwMode="auto">
                          <a:xfrm>
                            <a:off x="1144" y="1953"/>
                            <a:ext cx="13555"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 name="Line 44"/>
                        <wps:cNvCnPr/>
                        <wps:spPr bwMode="auto">
                          <a:xfrm>
                            <a:off x="1144" y="2246"/>
                            <a:ext cx="13555"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 name="Line 43"/>
                        <wps:cNvCnPr/>
                        <wps:spPr bwMode="auto">
                          <a:xfrm>
                            <a:off x="1144" y="2524"/>
                            <a:ext cx="13555"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42"/>
                        <wps:cNvCnPr/>
                        <wps:spPr bwMode="auto">
                          <a:xfrm>
                            <a:off x="7715" y="2890"/>
                            <a:ext cx="0" cy="12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41"/>
                        <wps:cNvCnPr/>
                        <wps:spPr bwMode="auto">
                          <a:xfrm>
                            <a:off x="1144" y="2944"/>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40"/>
                        <wps:cNvCnPr/>
                        <wps:spPr bwMode="auto">
                          <a:xfrm>
                            <a:off x="7715" y="3295"/>
                            <a:ext cx="0" cy="15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39"/>
                        <wps:cNvCnPr/>
                        <wps:spPr bwMode="auto">
                          <a:xfrm>
                            <a:off x="1144" y="3367"/>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38"/>
                        <wps:cNvCnPr/>
                        <wps:spPr bwMode="auto">
                          <a:xfrm>
                            <a:off x="7715" y="3731"/>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37"/>
                        <wps:cNvCnPr/>
                        <wps:spPr bwMode="auto">
                          <a:xfrm>
                            <a:off x="1144" y="3789"/>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Line 36"/>
                        <wps:cNvCnPr/>
                        <wps:spPr bwMode="auto">
                          <a:xfrm>
                            <a:off x="7715" y="4156"/>
                            <a:ext cx="0" cy="126"/>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Line 35"/>
                        <wps:cNvCnPr/>
                        <wps:spPr bwMode="auto">
                          <a:xfrm>
                            <a:off x="1144" y="4211"/>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2" name="Line 34"/>
                        <wps:cNvCnPr/>
                        <wps:spPr bwMode="auto">
                          <a:xfrm>
                            <a:off x="7715" y="4567"/>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3" name="Line 33"/>
                        <wps:cNvCnPr/>
                        <wps:spPr bwMode="auto">
                          <a:xfrm>
                            <a:off x="1144" y="4634"/>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 name="Line 32"/>
                        <wps:cNvCnPr/>
                        <wps:spPr bwMode="auto">
                          <a:xfrm>
                            <a:off x="7715" y="4992"/>
                            <a:ext cx="0" cy="13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Line 31"/>
                        <wps:cNvCnPr/>
                        <wps:spPr bwMode="auto">
                          <a:xfrm>
                            <a:off x="1144" y="5056"/>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30"/>
                        <wps:cNvCnPr/>
                        <wps:spPr bwMode="auto">
                          <a:xfrm>
                            <a:off x="7715" y="5408"/>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29"/>
                        <wps:cNvCnPr/>
                        <wps:spPr bwMode="auto">
                          <a:xfrm>
                            <a:off x="1144" y="5478"/>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Line 28"/>
                        <wps:cNvCnPr/>
                        <wps:spPr bwMode="auto">
                          <a:xfrm>
                            <a:off x="7715" y="5833"/>
                            <a:ext cx="0" cy="137"/>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Line 27"/>
                        <wps:cNvCnPr/>
                        <wps:spPr bwMode="auto">
                          <a:xfrm>
                            <a:off x="1144" y="5901"/>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Line 26"/>
                        <wps:cNvCnPr/>
                        <wps:spPr bwMode="auto">
                          <a:xfrm>
                            <a:off x="7715" y="6255"/>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25"/>
                        <wps:cNvCnPr/>
                        <wps:spPr bwMode="auto">
                          <a:xfrm>
                            <a:off x="1144" y="6323"/>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24"/>
                        <wps:cNvCnPr/>
                        <wps:spPr bwMode="auto">
                          <a:xfrm>
                            <a:off x="7715" y="6680"/>
                            <a:ext cx="0" cy="15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23"/>
                        <wps:cNvCnPr/>
                        <wps:spPr bwMode="auto">
                          <a:xfrm>
                            <a:off x="1144" y="6746"/>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22"/>
                        <wps:cNvCnPr/>
                        <wps:spPr bwMode="auto">
                          <a:xfrm>
                            <a:off x="7715" y="7116"/>
                            <a:ext cx="0" cy="12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21"/>
                        <wps:cNvCnPr/>
                        <wps:spPr bwMode="auto">
                          <a:xfrm>
                            <a:off x="1144" y="7168"/>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20"/>
                        <wps:cNvCnPr/>
                        <wps:spPr bwMode="auto">
                          <a:xfrm>
                            <a:off x="7715" y="7521"/>
                            <a:ext cx="0" cy="147"/>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 name="Line 19"/>
                        <wps:cNvCnPr/>
                        <wps:spPr bwMode="auto">
                          <a:xfrm>
                            <a:off x="1144" y="7590"/>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8" name="Line 18"/>
                        <wps:cNvCnPr/>
                        <wps:spPr bwMode="auto">
                          <a:xfrm>
                            <a:off x="7715" y="7952"/>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9" name="Line 17"/>
                        <wps:cNvCnPr/>
                        <wps:spPr bwMode="auto">
                          <a:xfrm>
                            <a:off x="1144" y="8013"/>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 name="Line 16"/>
                        <wps:cNvCnPr/>
                        <wps:spPr bwMode="auto">
                          <a:xfrm>
                            <a:off x="7715" y="8378"/>
                            <a:ext cx="0" cy="13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1" name="Line 15"/>
                        <wps:cNvCnPr/>
                        <wps:spPr bwMode="auto">
                          <a:xfrm>
                            <a:off x="1144" y="8435"/>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2" name="Line 14"/>
                        <wps:cNvCnPr/>
                        <wps:spPr bwMode="auto">
                          <a:xfrm>
                            <a:off x="7715" y="8793"/>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 name="Line 13"/>
                        <wps:cNvCnPr/>
                        <wps:spPr bwMode="auto">
                          <a:xfrm>
                            <a:off x="1144" y="8858"/>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4" name="Line 12"/>
                        <wps:cNvCnPr/>
                        <wps:spPr bwMode="auto">
                          <a:xfrm>
                            <a:off x="7715" y="9219"/>
                            <a:ext cx="0" cy="13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Line 11"/>
                        <wps:cNvCnPr/>
                        <wps:spPr bwMode="auto">
                          <a:xfrm>
                            <a:off x="1144" y="9280"/>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10"/>
                        <wps:cNvCnPr/>
                        <wps:spPr bwMode="auto">
                          <a:xfrm>
                            <a:off x="7715" y="9633"/>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9"/>
                        <wps:cNvCnPr/>
                        <wps:spPr bwMode="auto">
                          <a:xfrm>
                            <a:off x="1144" y="9703"/>
                            <a:ext cx="13521" cy="0"/>
                          </a:xfrm>
                          <a:prstGeom prst="line">
                            <a:avLst/>
                          </a:prstGeom>
                          <a:noFill/>
                          <a:ln w="12179">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Line 8"/>
                        <wps:cNvCnPr/>
                        <wps:spPr bwMode="auto">
                          <a:xfrm>
                            <a:off x="7715" y="10059"/>
                            <a:ext cx="0" cy="13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 name="Line 7"/>
                        <wps:cNvCnPr/>
                        <wps:spPr bwMode="auto">
                          <a:xfrm>
                            <a:off x="1144" y="10125"/>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6"/>
                        <wps:cNvCnPr/>
                        <wps:spPr bwMode="auto">
                          <a:xfrm>
                            <a:off x="7715" y="10474"/>
                            <a:ext cx="0" cy="141"/>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5"/>
                        <wps:cNvCnPr/>
                        <wps:spPr bwMode="auto">
                          <a:xfrm>
                            <a:off x="1144" y="10547"/>
                            <a:ext cx="13521" cy="0"/>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4"/>
                        <wps:cNvCnPr/>
                        <wps:spPr bwMode="auto">
                          <a:xfrm>
                            <a:off x="7715" y="10900"/>
                            <a:ext cx="0" cy="55"/>
                          </a:xfrm>
                          <a:prstGeom prst="line">
                            <a:avLst/>
                          </a:prstGeom>
                          <a:noFill/>
                          <a:ln w="12192">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3"/>
                        <wps:cNvCnPr/>
                        <wps:spPr bwMode="auto">
                          <a:xfrm>
                            <a:off x="1144" y="10972"/>
                            <a:ext cx="13555" cy="0"/>
                          </a:xfrm>
                          <a:prstGeom prst="line">
                            <a:avLst/>
                          </a:prstGeom>
                          <a:noFill/>
                          <a:ln w="2133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33" style="width:679.45pt;height:479.05pt;margin-top:70.4pt;margin-left:55.5pt;mso-position-horizontal-relative:page;mso-position-vertical-relative:page;position:absolute;z-index:-251657216" coordorigin="1110,1408" coordsize="13589,9581">
                <v:rect id="Rectangle 53" o:spid="_x0000_s1034" style="width:13551;height:269;left:1133;mso-wrap-style:square;position:absolute;top:1422;visibility:visible;v-text-anchor:top" fillcolor="#ffc" stroked="f">
                  <v:path arrowok="t"/>
                </v:rect>
                <v:line id="Line 52" o:spid="_x0000_s1035" style="mso-wrap-style:square;position:absolute;visibility:visible" from="1144,1686" to="12971,1686" o:connectortype="straight" strokeweight="0.96pt"/>
                <v:rect id="Rectangle 51" o:spid="_x0000_s1036" style="width:13551;height:576;left:1133;mso-wrap-style:square;position:absolute;top:1950;visibility:visible;v-text-anchor:top" fillcolor="#ffc" stroked="f">
                  <v:path arrowok="t"/>
                </v:rect>
                <v:line id="Line 50" o:spid="_x0000_s1037" style="mso-wrap-style:square;position:absolute;visibility:visible" from="12988,1442" to="12988,1970" o:connectortype="straight" strokeweight="1.68pt"/>
                <v:line id="Line 49" o:spid="_x0000_s1038" style="mso-wrap-style:square;position:absolute;visibility:visible" from="1127,1408" to="1127,10989" o:connectortype="straight" strokeweight="1.68pt"/>
                <v:line id="Line 48" o:spid="_x0000_s1039" style="mso-wrap-style:square;position:absolute;visibility:visible" from="14682,1442" to="14682,10989" o:connectortype="straight" strokeweight="1.68pt"/>
                <v:rect id="Rectangle 47" o:spid="_x0000_s1040" style="width:13556;height:34;left:1143;mso-wrap-style:square;position:absolute;top:1408;visibility:visible;v-text-anchor:top" fillcolor="black" stroked="f">
                  <v:path arrowok="t"/>
                </v:rect>
                <v:line id="Line 46" o:spid="_x0000_s1041" style="mso-wrap-style:square;position:absolute;visibility:visible" from="13004,1686" to="14665,1686" o:connectortype="straight" strokeweight="0.96pt"/>
                <v:line id="Line 45" o:spid="_x0000_s1042" style="mso-wrap-style:square;position:absolute;visibility:visible" from="1144,1953" to="14699,1953" o:connectortype="straight" strokeweight="1.68pt"/>
                <v:line id="Line 44" o:spid="_x0000_s1043" style="mso-wrap-style:square;position:absolute;visibility:visible" from="1144,2246" to="14699,2246" o:connectortype="straight" strokeweight="1.68pt"/>
                <v:line id="Line 43" o:spid="_x0000_s1044" style="mso-wrap-style:square;position:absolute;visibility:visible" from="1144,2524" to="14699,2524" o:connectortype="straight" strokeweight="1.68pt"/>
                <v:line id="Line 42" o:spid="_x0000_s1045" style="mso-wrap-style:square;position:absolute;visibility:visible" from="7715,2890" to="7715,3011" o:connectortype="straight" strokeweight="0.96pt"/>
                <v:line id="Line 41" o:spid="_x0000_s1046" style="mso-wrap-style:square;position:absolute;visibility:visible" from="1144,2944" to="14665,2944" o:connectortype="straight" strokeweight="0.96pt"/>
                <v:line id="Line 40" o:spid="_x0000_s1047" style="mso-wrap-style:square;position:absolute;visibility:visible" from="7715,3295" to="7715,3446" o:connectortype="straight" strokeweight="0.96pt"/>
                <v:line id="Line 39" o:spid="_x0000_s1048" style="mso-wrap-style:square;position:absolute;visibility:visible" from="1144,3367" to="14665,3367" o:connectortype="straight" strokeweight="0.96pt"/>
                <v:line id="Line 38" o:spid="_x0000_s1049" style="mso-wrap-style:square;position:absolute;visibility:visible" from="7715,3731" to="7715,3872" o:connectortype="straight" strokeweight="0.96pt"/>
                <v:line id="Line 37" o:spid="_x0000_s1050" style="mso-wrap-style:square;position:absolute;visibility:visible" from="1144,3789" to="14665,3789" o:connectortype="straight" strokeweight="0.96pt"/>
                <v:line id="Line 36" o:spid="_x0000_s1051" style="mso-wrap-style:square;position:absolute;visibility:visible" from="7715,4156" to="7715,4282" o:connectortype="straight" strokeweight="0.96pt"/>
                <v:line id="Line 35" o:spid="_x0000_s1052" style="mso-wrap-style:square;position:absolute;visibility:visible" from="1144,4211" to="14665,4211" o:connectortype="straight" strokeweight="0.96pt"/>
                <v:line id="Line 34" o:spid="_x0000_s1053" style="mso-wrap-style:square;position:absolute;visibility:visible" from="7715,4567" to="7715,4708" o:connectortype="straight" strokeweight="0.96pt"/>
                <v:line id="Line 33" o:spid="_x0000_s1054" style="mso-wrap-style:square;position:absolute;visibility:visible" from="1144,4634" to="14665,4634" o:connectortype="straight" strokeweight="0.96pt"/>
                <v:line id="Line 32" o:spid="_x0000_s1055" style="mso-wrap-style:square;position:absolute;visibility:visible" from="7715,4992" to="7715,5123" o:connectortype="straight" strokeweight="0.96pt"/>
                <v:line id="Line 31" o:spid="_x0000_s1056" style="mso-wrap-style:square;position:absolute;visibility:visible" from="1144,5056" to="14665,5056" o:connectortype="straight" strokeweight="0.96pt"/>
                <v:line id="Line 30" o:spid="_x0000_s1057" style="mso-wrap-style:square;position:absolute;visibility:visible" from="7715,5408" to="7715,5549" o:connectortype="straight" strokeweight="0.96pt"/>
                <v:line id="Line 29" o:spid="_x0000_s1058" style="mso-wrap-style:square;position:absolute;visibility:visible" from="1144,5478" to="14665,5478" o:connectortype="straight" strokeweight="0.96pt"/>
                <v:line id="Line 28" o:spid="_x0000_s1059" style="mso-wrap-style:square;position:absolute;visibility:visible" from="7715,5833" to="7715,5970" o:connectortype="straight" strokeweight="0.96pt"/>
                <v:line id="Line 27" o:spid="_x0000_s1060" style="mso-wrap-style:square;position:absolute;visibility:visible" from="1144,5901" to="14665,5901" o:connectortype="straight" strokeweight="0.96pt"/>
                <v:line id="Line 26" o:spid="_x0000_s1061" style="mso-wrap-style:square;position:absolute;visibility:visible" from="7715,6255" to="7715,6396" o:connectortype="straight" strokeweight="0.96pt"/>
                <v:line id="Line 25" o:spid="_x0000_s1062" style="mso-wrap-style:square;position:absolute;visibility:visible" from="1144,6323" to="14665,6323" o:connectortype="straight" strokeweight="0.96pt"/>
                <v:line id="Line 24" o:spid="_x0000_s1063" style="mso-wrap-style:square;position:absolute;visibility:visible" from="7715,6680" to="7715,6831" o:connectortype="straight" strokeweight="0.96pt"/>
                <v:line id="Line 23" o:spid="_x0000_s1064" style="mso-wrap-style:square;position:absolute;visibility:visible" from="1144,6746" to="14665,6746" o:connectortype="straight" strokeweight="0.96pt"/>
                <v:line id="Line 22" o:spid="_x0000_s1065" style="mso-wrap-style:square;position:absolute;visibility:visible" from="7715,7116" to="7715,7237" o:connectortype="straight" strokeweight="0.96pt"/>
                <v:line id="Line 21" o:spid="_x0000_s1066" style="mso-wrap-style:square;position:absolute;visibility:visible" from="1144,7168" to="14665,7168" o:connectortype="straight" strokeweight="0.96pt"/>
                <v:line id="Line 20" o:spid="_x0000_s1067" style="mso-wrap-style:square;position:absolute;visibility:visible" from="7715,7521" to="7715,7668" o:connectortype="straight" strokeweight="0.96pt"/>
                <v:line id="Line 19" o:spid="_x0000_s1068" style="mso-wrap-style:square;position:absolute;visibility:visible" from="1144,7590" to="14665,7590" o:connectortype="straight" strokeweight="0.96pt"/>
                <v:line id="Line 18" o:spid="_x0000_s1069" style="mso-wrap-style:square;position:absolute;visibility:visible" from="7715,7952" to="7715,8093" o:connectortype="straight" strokeweight="0.96pt"/>
                <v:line id="Line 17" o:spid="_x0000_s1070" style="mso-wrap-style:square;position:absolute;visibility:visible" from="1144,8013" to="14665,8013" o:connectortype="straight" strokeweight="0.96pt"/>
                <v:line id="Line 16" o:spid="_x0000_s1071" style="mso-wrap-style:square;position:absolute;visibility:visible" from="7715,8378" to="7715,8509" o:connectortype="straight" strokeweight="0.96pt"/>
                <v:line id="Line 15" o:spid="_x0000_s1072" style="mso-wrap-style:square;position:absolute;visibility:visible" from="1144,8435" to="14665,8435" o:connectortype="straight" strokeweight="0.96pt"/>
                <v:line id="Line 14" o:spid="_x0000_s1073" style="mso-wrap-style:square;position:absolute;visibility:visible" from="7715,8793" to="7715,8934" o:connectortype="straight" strokeweight="0.96pt"/>
                <v:line id="Line 13" o:spid="_x0000_s1074" style="mso-wrap-style:square;position:absolute;visibility:visible" from="1144,8858" to="14665,8858" o:connectortype="straight" strokeweight="0.96pt"/>
                <v:line id="Line 12" o:spid="_x0000_s1075" style="mso-wrap-style:square;position:absolute;visibility:visible" from="7715,9219" to="7715,9349" o:connectortype="straight" strokeweight="0.96pt"/>
                <v:line id="Line 11" o:spid="_x0000_s1076" style="mso-wrap-style:square;position:absolute;visibility:visible" from="1144,9280" to="14665,9280" o:connectortype="straight" strokeweight="0.96pt"/>
                <v:line id="Line 10" o:spid="_x0000_s1077" style="mso-wrap-style:square;position:absolute;visibility:visible" from="7715,9633" to="7715,9774" o:connectortype="straight" strokeweight="0.96pt"/>
                <v:line id="Line 9" o:spid="_x0000_s1078" style="mso-wrap-style:square;position:absolute;visibility:visible" from="1144,9703" to="14665,9703" o:connectortype="straight" strokeweight="0.96pt"/>
                <v:line id="Line 8" o:spid="_x0000_s1079" style="mso-wrap-style:square;position:absolute;visibility:visible" from="7715,10059" to="7715,10190" o:connectortype="straight" strokeweight="0.96pt"/>
                <v:line id="Line 7" o:spid="_x0000_s1080" style="mso-wrap-style:square;position:absolute;visibility:visible" from="1144,10125" to="14665,10125" o:connectortype="straight" strokeweight="0.96pt"/>
                <v:line id="Line 6" o:spid="_x0000_s1081" style="mso-wrap-style:square;position:absolute;visibility:visible" from="7715,10474" to="7715,10615" o:connectortype="straight" strokeweight="0.96pt"/>
                <v:line id="Line 5" o:spid="_x0000_s1082" style="mso-wrap-style:square;position:absolute;visibility:visible" from="1144,10547" to="14665,10547" o:connectortype="straight" strokeweight="0.96pt"/>
                <v:line id="Line 4" o:spid="_x0000_s1083" style="mso-wrap-style:square;position:absolute;visibility:visible" from="7715,10900" to="7715,10955" o:connectortype="straight" strokeweight="0.96pt"/>
                <v:line id="Line 3" o:spid="_x0000_s1084" style="mso-wrap-style:square;position:absolute;visibility:visible" from="1144,10972" to="14699,10972" o:connectortype="straight" strokeweight="1.68pt"/>
              </v:group>
            </w:pict>
          </mc:Fallback>
        </mc:AlternateContent>
      </w:r>
      <w:bookmarkStart w:id="35" w:name="Part_8:_Liabilities"/>
      <w:bookmarkEnd w:id="35"/>
      <w:r w:rsidRPr="00A968C4" w:rsidR="00F1685E">
        <w:rPr>
          <w:rFonts w:asciiTheme="majorEastAsia" w:eastAsiaTheme="majorEastAsia" w:hAnsiTheme="majorEastAsia" w:cs="PingFang TC" w:hint="eastAsia"/>
          <w:b/>
          <w:bCs/>
          <w:w w:val="105"/>
          <w:lang w:eastAsia="zh-CN"/>
        </w:rPr>
        <w:t>申报人姓名</w:t>
      </w:r>
      <w:r>
        <w:rPr>
          <w:position w:val="1"/>
        </w:rPr>
        <w:tab/>
      </w:r>
      <w:r w:rsidRPr="00A968C4" w:rsidR="00F1685E">
        <w:rPr>
          <w:rFonts w:asciiTheme="majorEastAsia" w:eastAsiaTheme="majorEastAsia" w:hAnsiTheme="majorEastAsia" w:cs="PingFang TC" w:hint="eastAsia"/>
          <w:b/>
          <w:bCs/>
          <w:w w:val="105"/>
          <w:lang w:eastAsia="zh-CN"/>
        </w:rPr>
        <w:t>页码</w:t>
      </w:r>
    </w:p>
    <w:p w:rsidR="00955B9D" w14:paraId="289CB860" w14:textId="77777777">
      <w:pPr>
        <w:pStyle w:val="BodyText"/>
        <w:spacing w:before="6" w:after="1"/>
        <w:rPr>
          <w:sz w:val="25"/>
        </w:rPr>
      </w:pPr>
    </w:p>
    <w:tbl>
      <w:tblPr>
        <w:tblW w:w="0" w:type="auto"/>
        <w:tblInd w:w="134" w:type="dxa"/>
        <w:tblLayout w:type="fixed"/>
        <w:tblCellMar>
          <w:left w:w="0" w:type="dxa"/>
          <w:right w:w="0" w:type="dxa"/>
        </w:tblCellMar>
        <w:tblLook w:val="01E0"/>
      </w:tblPr>
      <w:tblGrid>
        <w:gridCol w:w="300"/>
        <w:gridCol w:w="3509"/>
        <w:gridCol w:w="2779"/>
        <w:gridCol w:w="2222"/>
        <w:gridCol w:w="1353"/>
        <w:gridCol w:w="1695"/>
        <w:gridCol w:w="667"/>
      </w:tblGrid>
      <w:tr w14:paraId="1B574F89" w14:textId="77777777">
        <w:tblPrEx>
          <w:tblW w:w="0" w:type="auto"/>
          <w:tblInd w:w="134" w:type="dxa"/>
          <w:tblLayout w:type="fixed"/>
          <w:tblCellMar>
            <w:left w:w="0" w:type="dxa"/>
            <w:right w:w="0" w:type="dxa"/>
          </w:tblCellMar>
          <w:tblLook w:val="01E0"/>
        </w:tblPrEx>
        <w:trPr>
          <w:trHeight w:val="571"/>
        </w:trPr>
        <w:tc>
          <w:tcPr>
            <w:tcW w:w="300" w:type="dxa"/>
            <w:tcBorders>
              <w:right w:val="single" w:sz="8" w:space="0" w:color="000000"/>
            </w:tcBorders>
            <w:shd w:val="clear" w:color="auto" w:fill="FFFFCC"/>
          </w:tcPr>
          <w:p w:rsidR="00955B9D" w:rsidP="00F1685E" w14:paraId="1F5A0F06" w14:textId="77777777">
            <w:pPr>
              <w:pStyle w:val="TableParagraph"/>
              <w:spacing w:before="13"/>
              <w:rPr>
                <w:b/>
              </w:rPr>
            </w:pPr>
          </w:p>
          <w:p w:rsidR="00955B9D" w14:paraId="5CFF0BFB" w14:textId="77777777">
            <w:pPr>
              <w:pStyle w:val="TableParagraph"/>
              <w:spacing w:before="43"/>
              <w:ind w:left="31"/>
              <w:rPr>
                <w:b/>
                <w:sz w:val="18"/>
              </w:rPr>
            </w:pPr>
            <w:r>
              <w:rPr>
                <w:b/>
                <w:w w:val="101"/>
                <w:sz w:val="18"/>
              </w:rPr>
              <w:t>#</w:t>
            </w:r>
          </w:p>
        </w:tc>
        <w:tc>
          <w:tcPr>
            <w:tcW w:w="3509" w:type="dxa"/>
            <w:tcBorders>
              <w:left w:val="single" w:sz="8" w:space="0" w:color="000000"/>
              <w:right w:val="single" w:sz="8" w:space="0" w:color="000000"/>
            </w:tcBorders>
            <w:shd w:val="clear" w:color="auto" w:fill="FFFFCC"/>
          </w:tcPr>
          <w:p w:rsidR="00955B9D" w:rsidRPr="00F1685E" w14:paraId="3F7B7BDE" w14:textId="6FF5B19E">
            <w:pPr>
              <w:pStyle w:val="TableParagraph"/>
              <w:spacing w:before="13"/>
              <w:ind w:left="-39"/>
              <w:rPr>
                <w:rFonts w:asciiTheme="majorEastAsia" w:eastAsiaTheme="majorEastAsia" w:hAnsiTheme="majorEastAsia"/>
                <w:b/>
                <w:lang w:eastAsia="zh-CN"/>
              </w:rPr>
            </w:pPr>
            <w:r w:rsidRPr="00F1685E">
              <w:rPr>
                <w:rFonts w:asciiTheme="majorEastAsia" w:eastAsiaTheme="majorEastAsia" w:hAnsiTheme="majorEastAsia" w:cs="PingFang TC" w:hint="eastAsia"/>
                <w:b/>
                <w:lang w:eastAsia="zh-CN"/>
              </w:rPr>
              <w:t>第</w:t>
            </w:r>
            <w:r w:rsidRPr="00F1685E">
              <w:rPr>
                <w:rFonts w:asciiTheme="majorEastAsia" w:eastAsiaTheme="majorEastAsia" w:hAnsiTheme="majorEastAsia"/>
                <w:b/>
                <w:lang w:eastAsia="zh-CN"/>
              </w:rPr>
              <w:t xml:space="preserve"> 8 </w:t>
            </w:r>
            <w:r w:rsidRPr="00F1685E">
              <w:rPr>
                <w:rFonts w:asciiTheme="majorEastAsia" w:eastAsiaTheme="majorEastAsia" w:hAnsiTheme="majorEastAsia" w:cs="PingFang TC" w:hint="eastAsia"/>
                <w:b/>
                <w:lang w:eastAsia="zh-CN"/>
              </w:rPr>
              <w:t>部分：债</w:t>
            </w:r>
            <w:r w:rsidR="003C5974">
              <w:rPr>
                <w:rFonts w:asciiTheme="majorEastAsia" w:eastAsiaTheme="majorEastAsia" w:hAnsiTheme="majorEastAsia" w:cs="PingFang TC" w:hint="eastAsia"/>
                <w:b/>
                <w:lang w:eastAsia="zh-CN"/>
              </w:rPr>
              <w:t>务</w:t>
            </w:r>
          </w:p>
          <w:p w:rsidR="00955B9D" w14:paraId="7F4BCBC3" w14:textId="77777777">
            <w:pPr>
              <w:pStyle w:val="TableParagraph"/>
              <w:spacing w:before="43"/>
              <w:ind w:left="23"/>
              <w:rPr>
                <w:b/>
                <w:sz w:val="18"/>
                <w:lang w:eastAsia="zh-CN"/>
              </w:rPr>
            </w:pPr>
            <w:r w:rsidRPr="00F1685E">
              <w:rPr>
                <w:rFonts w:asciiTheme="majorEastAsia" w:eastAsiaTheme="majorEastAsia" w:hAnsiTheme="majorEastAsia" w:cs="PingFang TC" w:hint="eastAsia"/>
                <w:b/>
                <w:sz w:val="18"/>
                <w:lang w:eastAsia="zh-CN"/>
              </w:rPr>
              <w:t>债权人姓名</w:t>
            </w:r>
          </w:p>
        </w:tc>
        <w:tc>
          <w:tcPr>
            <w:tcW w:w="2779" w:type="dxa"/>
            <w:tcBorders>
              <w:left w:val="single" w:sz="8" w:space="0" w:color="000000"/>
              <w:right w:val="single" w:sz="8" w:space="0" w:color="000000"/>
            </w:tcBorders>
            <w:shd w:val="clear" w:color="auto" w:fill="FFFFCC"/>
          </w:tcPr>
          <w:p w:rsidR="00955B9D" w14:paraId="19D4E90F" w14:textId="77777777">
            <w:pPr>
              <w:pStyle w:val="TableParagraph"/>
              <w:spacing w:before="10"/>
              <w:rPr>
                <w:sz w:val="26"/>
                <w:lang w:eastAsia="zh-CN"/>
              </w:rPr>
            </w:pPr>
          </w:p>
          <w:p w:rsidR="00955B9D" w14:paraId="17FDA99C" w14:textId="77777777">
            <w:pPr>
              <w:pStyle w:val="TableParagraph"/>
              <w:ind w:left="23"/>
              <w:rPr>
                <w:b/>
                <w:sz w:val="18"/>
              </w:rPr>
            </w:pPr>
            <w:r w:rsidRPr="00F1685E">
              <w:rPr>
                <w:rFonts w:asciiTheme="majorEastAsia" w:eastAsiaTheme="majorEastAsia" w:hAnsiTheme="majorEastAsia" w:cs="PingFang TC" w:hint="eastAsia"/>
                <w:b/>
                <w:sz w:val="18"/>
                <w:lang w:eastAsia="zh-CN"/>
              </w:rPr>
              <w:t>类型</w:t>
            </w:r>
          </w:p>
        </w:tc>
        <w:tc>
          <w:tcPr>
            <w:tcW w:w="2222" w:type="dxa"/>
            <w:tcBorders>
              <w:left w:val="single" w:sz="8" w:space="0" w:color="000000"/>
              <w:right w:val="single" w:sz="8" w:space="0" w:color="000000"/>
            </w:tcBorders>
            <w:shd w:val="clear" w:color="auto" w:fill="FFFFCC"/>
          </w:tcPr>
          <w:p w:rsidR="00955B9D" w14:paraId="7960923F" w14:textId="77777777">
            <w:pPr>
              <w:pStyle w:val="TableParagraph"/>
              <w:spacing w:before="10"/>
              <w:rPr>
                <w:sz w:val="26"/>
              </w:rPr>
            </w:pPr>
          </w:p>
          <w:p w:rsidR="00955B9D" w14:paraId="08D76D28" w14:textId="77777777">
            <w:pPr>
              <w:pStyle w:val="TableParagraph"/>
              <w:ind w:left="23"/>
              <w:rPr>
                <w:b/>
                <w:sz w:val="18"/>
              </w:rPr>
            </w:pPr>
            <w:r w:rsidRPr="00A968C4">
              <w:rPr>
                <w:rFonts w:asciiTheme="minorEastAsia" w:eastAsiaTheme="minorEastAsia" w:hAnsiTheme="minorEastAsia" w:cs="PingFang TC" w:hint="eastAsia"/>
                <w:b/>
                <w:sz w:val="18"/>
              </w:rPr>
              <w:t>金额</w:t>
            </w:r>
          </w:p>
        </w:tc>
        <w:tc>
          <w:tcPr>
            <w:tcW w:w="1353" w:type="dxa"/>
            <w:tcBorders>
              <w:left w:val="single" w:sz="8" w:space="0" w:color="000000"/>
              <w:right w:val="single" w:sz="8" w:space="0" w:color="000000"/>
            </w:tcBorders>
            <w:shd w:val="clear" w:color="auto" w:fill="FFFFCC"/>
          </w:tcPr>
          <w:p w:rsidR="00955B9D" w:rsidRPr="00F1685E" w:rsidP="00F1685E" w14:paraId="4B834B28" w14:textId="77777777">
            <w:pPr>
              <w:pStyle w:val="TableParagraph"/>
              <w:ind w:left="23"/>
              <w:rPr>
                <w:rFonts w:asciiTheme="minorEastAsia" w:eastAsiaTheme="minorEastAsia" w:hAnsiTheme="minorEastAsia" w:cs="PingFang TC"/>
                <w:b/>
                <w:sz w:val="18"/>
              </w:rPr>
            </w:pPr>
          </w:p>
          <w:p w:rsidR="00955B9D" w:rsidRPr="00F1685E" w:rsidP="00F1685E" w14:paraId="06E71D25" w14:textId="6BAF9F3D">
            <w:pPr>
              <w:pStyle w:val="TableParagraph"/>
              <w:ind w:left="23"/>
              <w:rPr>
                <w:rFonts w:asciiTheme="minorEastAsia" w:eastAsiaTheme="minorEastAsia" w:hAnsiTheme="minorEastAsia" w:cs="PingFang TC"/>
                <w:b/>
                <w:sz w:val="18"/>
              </w:rPr>
            </w:pPr>
            <w:r>
              <w:rPr>
                <w:rFonts w:asciiTheme="minorEastAsia" w:eastAsiaTheme="minorEastAsia" w:hAnsiTheme="minorEastAsia" w:cs="PingFang TC" w:hint="eastAsia"/>
                <w:b/>
                <w:sz w:val="18"/>
                <w:lang w:eastAsia="zh-CN"/>
              </w:rPr>
              <w:t>产</w:t>
            </w:r>
            <w:r w:rsidRPr="00F1685E" w:rsidR="00F1685E">
              <w:rPr>
                <w:rFonts w:asciiTheme="minorEastAsia" w:eastAsiaTheme="minorEastAsia" w:hAnsiTheme="minorEastAsia" w:cs="PingFang TC" w:hint="eastAsia"/>
                <w:b/>
                <w:sz w:val="18"/>
              </w:rPr>
              <w:t>生年份</w:t>
            </w:r>
          </w:p>
        </w:tc>
        <w:tc>
          <w:tcPr>
            <w:tcW w:w="1695" w:type="dxa"/>
            <w:tcBorders>
              <w:left w:val="single" w:sz="8" w:space="0" w:color="000000"/>
              <w:right w:val="single" w:sz="8" w:space="0" w:color="000000"/>
            </w:tcBorders>
            <w:shd w:val="clear" w:color="auto" w:fill="FFFFCC"/>
          </w:tcPr>
          <w:p w:rsidR="00955B9D" w:rsidRPr="00F1685E" w:rsidP="00F1685E" w14:paraId="6B55BF39" w14:textId="77777777">
            <w:pPr>
              <w:pStyle w:val="TableParagraph"/>
              <w:ind w:left="23"/>
              <w:rPr>
                <w:rFonts w:asciiTheme="minorEastAsia" w:eastAsiaTheme="minorEastAsia" w:hAnsiTheme="minorEastAsia" w:cs="PingFang TC"/>
                <w:b/>
                <w:sz w:val="18"/>
              </w:rPr>
            </w:pPr>
          </w:p>
          <w:p w:rsidR="00955B9D" w:rsidRPr="00F1685E" w:rsidP="00F1685E" w14:paraId="5395E30B" w14:textId="645D9DD5">
            <w:pPr>
              <w:pStyle w:val="TableParagraph"/>
              <w:ind w:left="23"/>
              <w:rPr>
                <w:rFonts w:asciiTheme="minorEastAsia" w:eastAsiaTheme="minorEastAsia" w:hAnsiTheme="minorEastAsia" w:cs="PingFang TC"/>
                <w:b/>
                <w:sz w:val="18"/>
              </w:rPr>
            </w:pPr>
            <w:r>
              <w:rPr>
                <w:rFonts w:asciiTheme="minorEastAsia" w:eastAsiaTheme="minorEastAsia" w:hAnsiTheme="minorEastAsia" w:cs="PingFang TC" w:hint="eastAsia"/>
                <w:b/>
                <w:sz w:val="18"/>
                <w:lang w:eastAsia="zh-CN"/>
              </w:rPr>
              <w:t>利</w:t>
            </w:r>
            <w:r w:rsidRPr="00F1685E" w:rsidR="00F1685E">
              <w:rPr>
                <w:rFonts w:asciiTheme="minorEastAsia" w:eastAsiaTheme="minorEastAsia" w:hAnsiTheme="minorEastAsia" w:cs="PingFang TC" w:hint="eastAsia"/>
                <w:b/>
                <w:sz w:val="18"/>
              </w:rPr>
              <w:t>率</w:t>
            </w:r>
          </w:p>
        </w:tc>
        <w:tc>
          <w:tcPr>
            <w:tcW w:w="667" w:type="dxa"/>
            <w:tcBorders>
              <w:left w:val="single" w:sz="8" w:space="0" w:color="000000"/>
            </w:tcBorders>
            <w:shd w:val="clear" w:color="auto" w:fill="FFFFCC"/>
          </w:tcPr>
          <w:p w:rsidR="00955B9D" w:rsidRPr="00F1685E" w:rsidP="00F1685E" w14:paraId="38340838" w14:textId="77777777">
            <w:pPr>
              <w:pStyle w:val="TableParagraph"/>
              <w:ind w:left="23"/>
              <w:rPr>
                <w:rFonts w:asciiTheme="minorEastAsia" w:eastAsiaTheme="minorEastAsia" w:hAnsiTheme="minorEastAsia" w:cs="PingFang TC"/>
                <w:b/>
                <w:sz w:val="18"/>
              </w:rPr>
            </w:pPr>
          </w:p>
          <w:p w:rsidR="00955B9D" w:rsidRPr="00F1685E" w:rsidP="00F1685E" w14:paraId="3F2C2369" w14:textId="77777777">
            <w:pPr>
              <w:pStyle w:val="TableParagraph"/>
              <w:ind w:left="23"/>
              <w:rPr>
                <w:rFonts w:asciiTheme="minorEastAsia" w:eastAsiaTheme="minorEastAsia" w:hAnsiTheme="minorEastAsia" w:cs="PingFang TC"/>
                <w:b/>
                <w:sz w:val="18"/>
              </w:rPr>
            </w:pPr>
            <w:r w:rsidRPr="00F1685E">
              <w:rPr>
                <w:rFonts w:asciiTheme="minorEastAsia" w:eastAsiaTheme="minorEastAsia" w:hAnsiTheme="minorEastAsia" w:cs="PingFang TC" w:hint="eastAsia"/>
                <w:b/>
                <w:sz w:val="18"/>
              </w:rPr>
              <w:t>条款</w:t>
            </w:r>
          </w:p>
        </w:tc>
      </w:tr>
      <w:tr w14:paraId="153F9705" w14:textId="77777777">
        <w:tblPrEx>
          <w:tblW w:w="0" w:type="auto"/>
          <w:tblInd w:w="134" w:type="dxa"/>
          <w:tblLayout w:type="fixed"/>
          <w:tblCellMar>
            <w:left w:w="0" w:type="dxa"/>
            <w:right w:w="0" w:type="dxa"/>
          </w:tblCellMar>
          <w:tblLook w:val="01E0"/>
        </w:tblPrEx>
        <w:trPr>
          <w:trHeight w:val="420"/>
        </w:trPr>
        <w:tc>
          <w:tcPr>
            <w:tcW w:w="300" w:type="dxa"/>
            <w:tcBorders>
              <w:right w:val="single" w:sz="8" w:space="0" w:color="000000"/>
            </w:tcBorders>
          </w:tcPr>
          <w:p w:rsidR="00955B9D" w14:paraId="7F92ECD1" w14:textId="77777777">
            <w:pPr>
              <w:pStyle w:val="TableParagraph"/>
              <w:spacing w:before="12"/>
              <w:ind w:left="31"/>
              <w:rPr>
                <w:sz w:val="18"/>
              </w:rPr>
            </w:pPr>
            <w:r>
              <w:rPr>
                <w:sz w:val="18"/>
              </w:rPr>
              <w:t>1.</w:t>
            </w:r>
          </w:p>
        </w:tc>
        <w:tc>
          <w:tcPr>
            <w:tcW w:w="3509" w:type="dxa"/>
            <w:tcBorders>
              <w:left w:val="single" w:sz="8" w:space="0" w:color="000000"/>
              <w:right w:val="single" w:sz="8" w:space="0" w:color="000000"/>
            </w:tcBorders>
          </w:tcPr>
          <w:p w:rsidR="00955B9D" w14:paraId="42941B04" w14:textId="77777777">
            <w:pPr>
              <w:pStyle w:val="TableParagraph"/>
              <w:rPr>
                <w:sz w:val="18"/>
              </w:rPr>
            </w:pPr>
          </w:p>
        </w:tc>
        <w:tc>
          <w:tcPr>
            <w:tcW w:w="2779" w:type="dxa"/>
            <w:tcBorders>
              <w:left w:val="single" w:sz="8" w:space="0" w:color="000000"/>
            </w:tcBorders>
          </w:tcPr>
          <w:p w:rsidR="00955B9D" w14:paraId="46DD437E" w14:textId="77777777">
            <w:pPr>
              <w:pStyle w:val="TableParagraph"/>
              <w:rPr>
                <w:sz w:val="18"/>
              </w:rPr>
            </w:pPr>
          </w:p>
        </w:tc>
        <w:tc>
          <w:tcPr>
            <w:tcW w:w="2222" w:type="dxa"/>
            <w:tcBorders>
              <w:right w:val="single" w:sz="8" w:space="0" w:color="000000"/>
            </w:tcBorders>
          </w:tcPr>
          <w:p w:rsidR="00955B9D" w14:paraId="317306DA" w14:textId="77777777">
            <w:pPr>
              <w:pStyle w:val="TableParagraph"/>
              <w:rPr>
                <w:sz w:val="18"/>
              </w:rPr>
            </w:pPr>
          </w:p>
        </w:tc>
        <w:tc>
          <w:tcPr>
            <w:tcW w:w="1353" w:type="dxa"/>
            <w:tcBorders>
              <w:left w:val="single" w:sz="8" w:space="0" w:color="000000"/>
              <w:right w:val="single" w:sz="8" w:space="0" w:color="000000"/>
            </w:tcBorders>
          </w:tcPr>
          <w:p w:rsidR="00955B9D" w14:paraId="24DA9703" w14:textId="77777777">
            <w:pPr>
              <w:pStyle w:val="TableParagraph"/>
              <w:rPr>
                <w:sz w:val="18"/>
              </w:rPr>
            </w:pPr>
          </w:p>
        </w:tc>
        <w:tc>
          <w:tcPr>
            <w:tcW w:w="1695" w:type="dxa"/>
            <w:tcBorders>
              <w:left w:val="single" w:sz="8" w:space="0" w:color="000000"/>
              <w:right w:val="single" w:sz="8" w:space="0" w:color="000000"/>
            </w:tcBorders>
          </w:tcPr>
          <w:p w:rsidR="00955B9D" w14:paraId="70E0224E" w14:textId="77777777">
            <w:pPr>
              <w:pStyle w:val="TableParagraph"/>
              <w:rPr>
                <w:sz w:val="18"/>
              </w:rPr>
            </w:pPr>
          </w:p>
        </w:tc>
        <w:tc>
          <w:tcPr>
            <w:tcW w:w="667" w:type="dxa"/>
            <w:tcBorders>
              <w:left w:val="single" w:sz="8" w:space="0" w:color="000000"/>
            </w:tcBorders>
          </w:tcPr>
          <w:p w:rsidR="00955B9D" w14:paraId="619110D5" w14:textId="77777777">
            <w:pPr>
              <w:pStyle w:val="TableParagraph"/>
              <w:rPr>
                <w:sz w:val="18"/>
              </w:rPr>
            </w:pPr>
          </w:p>
        </w:tc>
      </w:tr>
      <w:tr w14:paraId="621C67CA"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439153E9" w14:textId="77777777">
            <w:pPr>
              <w:pStyle w:val="TableParagraph"/>
              <w:spacing w:before="14"/>
              <w:ind w:left="31"/>
              <w:rPr>
                <w:sz w:val="18"/>
              </w:rPr>
            </w:pPr>
            <w:r>
              <w:rPr>
                <w:sz w:val="18"/>
              </w:rPr>
              <w:t>2.</w:t>
            </w:r>
          </w:p>
        </w:tc>
        <w:tc>
          <w:tcPr>
            <w:tcW w:w="3509" w:type="dxa"/>
            <w:tcBorders>
              <w:left w:val="single" w:sz="8" w:space="0" w:color="000000"/>
              <w:right w:val="single" w:sz="8" w:space="0" w:color="000000"/>
            </w:tcBorders>
          </w:tcPr>
          <w:p w:rsidR="00955B9D" w14:paraId="394CFB38" w14:textId="77777777">
            <w:pPr>
              <w:pStyle w:val="TableParagraph"/>
              <w:rPr>
                <w:sz w:val="18"/>
              </w:rPr>
            </w:pPr>
          </w:p>
        </w:tc>
        <w:tc>
          <w:tcPr>
            <w:tcW w:w="2779" w:type="dxa"/>
            <w:tcBorders>
              <w:left w:val="single" w:sz="8" w:space="0" w:color="000000"/>
            </w:tcBorders>
          </w:tcPr>
          <w:p w:rsidR="00955B9D" w14:paraId="594E6A8F" w14:textId="77777777">
            <w:pPr>
              <w:pStyle w:val="TableParagraph"/>
              <w:rPr>
                <w:sz w:val="18"/>
              </w:rPr>
            </w:pPr>
          </w:p>
        </w:tc>
        <w:tc>
          <w:tcPr>
            <w:tcW w:w="2222" w:type="dxa"/>
            <w:tcBorders>
              <w:right w:val="single" w:sz="8" w:space="0" w:color="000000"/>
            </w:tcBorders>
          </w:tcPr>
          <w:p w:rsidR="00955B9D" w14:paraId="305ADA46" w14:textId="77777777">
            <w:pPr>
              <w:pStyle w:val="TableParagraph"/>
              <w:rPr>
                <w:sz w:val="18"/>
              </w:rPr>
            </w:pPr>
          </w:p>
        </w:tc>
        <w:tc>
          <w:tcPr>
            <w:tcW w:w="1353" w:type="dxa"/>
            <w:tcBorders>
              <w:left w:val="single" w:sz="8" w:space="0" w:color="000000"/>
              <w:right w:val="single" w:sz="8" w:space="0" w:color="000000"/>
            </w:tcBorders>
          </w:tcPr>
          <w:p w:rsidR="00955B9D" w14:paraId="28747F9B" w14:textId="77777777">
            <w:pPr>
              <w:pStyle w:val="TableParagraph"/>
              <w:rPr>
                <w:sz w:val="18"/>
              </w:rPr>
            </w:pPr>
          </w:p>
        </w:tc>
        <w:tc>
          <w:tcPr>
            <w:tcW w:w="1695" w:type="dxa"/>
            <w:tcBorders>
              <w:left w:val="single" w:sz="8" w:space="0" w:color="000000"/>
              <w:right w:val="single" w:sz="8" w:space="0" w:color="000000"/>
            </w:tcBorders>
          </w:tcPr>
          <w:p w:rsidR="00955B9D" w14:paraId="18501E6D" w14:textId="77777777">
            <w:pPr>
              <w:pStyle w:val="TableParagraph"/>
              <w:rPr>
                <w:sz w:val="18"/>
              </w:rPr>
            </w:pPr>
          </w:p>
        </w:tc>
        <w:tc>
          <w:tcPr>
            <w:tcW w:w="667" w:type="dxa"/>
            <w:tcBorders>
              <w:left w:val="single" w:sz="8" w:space="0" w:color="000000"/>
            </w:tcBorders>
          </w:tcPr>
          <w:p w:rsidR="00955B9D" w14:paraId="54ABE927" w14:textId="77777777">
            <w:pPr>
              <w:pStyle w:val="TableParagraph"/>
              <w:rPr>
                <w:sz w:val="18"/>
              </w:rPr>
            </w:pPr>
          </w:p>
        </w:tc>
      </w:tr>
      <w:tr w14:paraId="10F1CC11"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76C69C6D" w14:textId="77777777">
            <w:pPr>
              <w:pStyle w:val="TableParagraph"/>
              <w:spacing w:before="14"/>
              <w:ind w:left="31"/>
              <w:rPr>
                <w:sz w:val="18"/>
              </w:rPr>
            </w:pPr>
            <w:r>
              <w:rPr>
                <w:sz w:val="18"/>
              </w:rPr>
              <w:t>3.</w:t>
            </w:r>
          </w:p>
        </w:tc>
        <w:tc>
          <w:tcPr>
            <w:tcW w:w="3509" w:type="dxa"/>
            <w:tcBorders>
              <w:left w:val="single" w:sz="8" w:space="0" w:color="000000"/>
              <w:right w:val="single" w:sz="8" w:space="0" w:color="000000"/>
            </w:tcBorders>
          </w:tcPr>
          <w:p w:rsidR="00955B9D" w14:paraId="3C6BFEF4" w14:textId="77777777">
            <w:pPr>
              <w:pStyle w:val="TableParagraph"/>
              <w:rPr>
                <w:sz w:val="18"/>
              </w:rPr>
            </w:pPr>
          </w:p>
        </w:tc>
        <w:tc>
          <w:tcPr>
            <w:tcW w:w="2779" w:type="dxa"/>
            <w:tcBorders>
              <w:left w:val="single" w:sz="8" w:space="0" w:color="000000"/>
            </w:tcBorders>
          </w:tcPr>
          <w:p w:rsidR="00955B9D" w14:paraId="1620AC23" w14:textId="77777777">
            <w:pPr>
              <w:pStyle w:val="TableParagraph"/>
              <w:rPr>
                <w:sz w:val="18"/>
              </w:rPr>
            </w:pPr>
          </w:p>
        </w:tc>
        <w:tc>
          <w:tcPr>
            <w:tcW w:w="2222" w:type="dxa"/>
            <w:tcBorders>
              <w:right w:val="single" w:sz="8" w:space="0" w:color="000000"/>
            </w:tcBorders>
          </w:tcPr>
          <w:p w:rsidR="00955B9D" w14:paraId="7E7877DA" w14:textId="77777777">
            <w:pPr>
              <w:pStyle w:val="TableParagraph"/>
              <w:rPr>
                <w:sz w:val="18"/>
              </w:rPr>
            </w:pPr>
          </w:p>
        </w:tc>
        <w:tc>
          <w:tcPr>
            <w:tcW w:w="1353" w:type="dxa"/>
            <w:tcBorders>
              <w:left w:val="single" w:sz="8" w:space="0" w:color="000000"/>
              <w:right w:val="single" w:sz="8" w:space="0" w:color="000000"/>
            </w:tcBorders>
          </w:tcPr>
          <w:p w:rsidR="00955B9D" w14:paraId="6E9AEEC9" w14:textId="77777777">
            <w:pPr>
              <w:pStyle w:val="TableParagraph"/>
              <w:rPr>
                <w:sz w:val="18"/>
              </w:rPr>
            </w:pPr>
          </w:p>
        </w:tc>
        <w:tc>
          <w:tcPr>
            <w:tcW w:w="1695" w:type="dxa"/>
            <w:tcBorders>
              <w:left w:val="single" w:sz="8" w:space="0" w:color="000000"/>
              <w:right w:val="single" w:sz="8" w:space="0" w:color="000000"/>
            </w:tcBorders>
          </w:tcPr>
          <w:p w:rsidR="00955B9D" w14:paraId="48C79A51" w14:textId="77777777">
            <w:pPr>
              <w:pStyle w:val="TableParagraph"/>
              <w:rPr>
                <w:sz w:val="18"/>
              </w:rPr>
            </w:pPr>
          </w:p>
        </w:tc>
        <w:tc>
          <w:tcPr>
            <w:tcW w:w="667" w:type="dxa"/>
            <w:tcBorders>
              <w:left w:val="single" w:sz="8" w:space="0" w:color="000000"/>
            </w:tcBorders>
          </w:tcPr>
          <w:p w:rsidR="00955B9D" w14:paraId="2C77F4A9" w14:textId="77777777">
            <w:pPr>
              <w:pStyle w:val="TableParagraph"/>
              <w:rPr>
                <w:sz w:val="18"/>
              </w:rPr>
            </w:pPr>
          </w:p>
        </w:tc>
      </w:tr>
      <w:tr w14:paraId="1614AB84"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272E6565" w14:textId="77777777">
            <w:pPr>
              <w:pStyle w:val="TableParagraph"/>
              <w:spacing w:before="14"/>
              <w:ind w:left="31"/>
              <w:rPr>
                <w:sz w:val="18"/>
              </w:rPr>
            </w:pPr>
            <w:r>
              <w:rPr>
                <w:sz w:val="18"/>
              </w:rPr>
              <w:t>4.</w:t>
            </w:r>
          </w:p>
        </w:tc>
        <w:tc>
          <w:tcPr>
            <w:tcW w:w="3509" w:type="dxa"/>
            <w:tcBorders>
              <w:left w:val="single" w:sz="8" w:space="0" w:color="000000"/>
              <w:right w:val="single" w:sz="8" w:space="0" w:color="000000"/>
            </w:tcBorders>
          </w:tcPr>
          <w:p w:rsidR="00955B9D" w14:paraId="39F49687" w14:textId="77777777">
            <w:pPr>
              <w:pStyle w:val="TableParagraph"/>
              <w:rPr>
                <w:sz w:val="18"/>
              </w:rPr>
            </w:pPr>
          </w:p>
        </w:tc>
        <w:tc>
          <w:tcPr>
            <w:tcW w:w="2779" w:type="dxa"/>
            <w:tcBorders>
              <w:left w:val="single" w:sz="8" w:space="0" w:color="000000"/>
            </w:tcBorders>
          </w:tcPr>
          <w:p w:rsidR="00955B9D" w14:paraId="773F93C7" w14:textId="77777777">
            <w:pPr>
              <w:pStyle w:val="TableParagraph"/>
              <w:rPr>
                <w:sz w:val="18"/>
              </w:rPr>
            </w:pPr>
          </w:p>
        </w:tc>
        <w:tc>
          <w:tcPr>
            <w:tcW w:w="2222" w:type="dxa"/>
            <w:tcBorders>
              <w:right w:val="single" w:sz="8" w:space="0" w:color="000000"/>
            </w:tcBorders>
          </w:tcPr>
          <w:p w:rsidR="00955B9D" w14:paraId="5D153838" w14:textId="77777777">
            <w:pPr>
              <w:pStyle w:val="TableParagraph"/>
              <w:rPr>
                <w:sz w:val="18"/>
              </w:rPr>
            </w:pPr>
          </w:p>
        </w:tc>
        <w:tc>
          <w:tcPr>
            <w:tcW w:w="1353" w:type="dxa"/>
            <w:tcBorders>
              <w:left w:val="single" w:sz="8" w:space="0" w:color="000000"/>
              <w:right w:val="single" w:sz="8" w:space="0" w:color="000000"/>
            </w:tcBorders>
          </w:tcPr>
          <w:p w:rsidR="00955B9D" w14:paraId="121AB129" w14:textId="77777777">
            <w:pPr>
              <w:pStyle w:val="TableParagraph"/>
              <w:rPr>
                <w:sz w:val="18"/>
              </w:rPr>
            </w:pPr>
          </w:p>
        </w:tc>
        <w:tc>
          <w:tcPr>
            <w:tcW w:w="1695" w:type="dxa"/>
            <w:tcBorders>
              <w:left w:val="single" w:sz="8" w:space="0" w:color="000000"/>
              <w:right w:val="single" w:sz="8" w:space="0" w:color="000000"/>
            </w:tcBorders>
          </w:tcPr>
          <w:p w:rsidR="00955B9D" w14:paraId="250B2C31" w14:textId="77777777">
            <w:pPr>
              <w:pStyle w:val="TableParagraph"/>
              <w:rPr>
                <w:sz w:val="18"/>
              </w:rPr>
            </w:pPr>
          </w:p>
        </w:tc>
        <w:tc>
          <w:tcPr>
            <w:tcW w:w="667" w:type="dxa"/>
            <w:tcBorders>
              <w:left w:val="single" w:sz="8" w:space="0" w:color="000000"/>
            </w:tcBorders>
          </w:tcPr>
          <w:p w:rsidR="00955B9D" w14:paraId="38AB136A" w14:textId="77777777">
            <w:pPr>
              <w:pStyle w:val="TableParagraph"/>
              <w:rPr>
                <w:sz w:val="18"/>
              </w:rPr>
            </w:pPr>
          </w:p>
        </w:tc>
      </w:tr>
      <w:tr w14:paraId="31F846BB"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3204B0E9" w14:textId="77777777">
            <w:pPr>
              <w:pStyle w:val="TableParagraph"/>
              <w:spacing w:before="14"/>
              <w:ind w:left="31"/>
              <w:rPr>
                <w:sz w:val="18"/>
              </w:rPr>
            </w:pPr>
            <w:r>
              <w:rPr>
                <w:sz w:val="18"/>
              </w:rPr>
              <w:t>5.</w:t>
            </w:r>
          </w:p>
        </w:tc>
        <w:tc>
          <w:tcPr>
            <w:tcW w:w="3509" w:type="dxa"/>
            <w:tcBorders>
              <w:left w:val="single" w:sz="8" w:space="0" w:color="000000"/>
              <w:right w:val="single" w:sz="8" w:space="0" w:color="000000"/>
            </w:tcBorders>
          </w:tcPr>
          <w:p w:rsidR="00955B9D" w14:paraId="790398D5" w14:textId="77777777">
            <w:pPr>
              <w:pStyle w:val="TableParagraph"/>
              <w:rPr>
                <w:sz w:val="18"/>
              </w:rPr>
            </w:pPr>
          </w:p>
        </w:tc>
        <w:tc>
          <w:tcPr>
            <w:tcW w:w="2779" w:type="dxa"/>
            <w:tcBorders>
              <w:left w:val="single" w:sz="8" w:space="0" w:color="000000"/>
            </w:tcBorders>
          </w:tcPr>
          <w:p w:rsidR="00955B9D" w14:paraId="1A0B1A71" w14:textId="77777777">
            <w:pPr>
              <w:pStyle w:val="TableParagraph"/>
              <w:rPr>
                <w:sz w:val="18"/>
              </w:rPr>
            </w:pPr>
          </w:p>
        </w:tc>
        <w:tc>
          <w:tcPr>
            <w:tcW w:w="2222" w:type="dxa"/>
            <w:tcBorders>
              <w:right w:val="single" w:sz="8" w:space="0" w:color="000000"/>
            </w:tcBorders>
          </w:tcPr>
          <w:p w:rsidR="00955B9D" w14:paraId="37022CA8" w14:textId="77777777">
            <w:pPr>
              <w:pStyle w:val="TableParagraph"/>
              <w:rPr>
                <w:sz w:val="18"/>
              </w:rPr>
            </w:pPr>
          </w:p>
        </w:tc>
        <w:tc>
          <w:tcPr>
            <w:tcW w:w="1353" w:type="dxa"/>
            <w:tcBorders>
              <w:left w:val="single" w:sz="8" w:space="0" w:color="000000"/>
              <w:right w:val="single" w:sz="8" w:space="0" w:color="000000"/>
            </w:tcBorders>
          </w:tcPr>
          <w:p w:rsidR="00955B9D" w14:paraId="6977E712" w14:textId="77777777">
            <w:pPr>
              <w:pStyle w:val="TableParagraph"/>
              <w:rPr>
                <w:sz w:val="18"/>
              </w:rPr>
            </w:pPr>
          </w:p>
        </w:tc>
        <w:tc>
          <w:tcPr>
            <w:tcW w:w="1695" w:type="dxa"/>
            <w:tcBorders>
              <w:left w:val="single" w:sz="8" w:space="0" w:color="000000"/>
              <w:right w:val="single" w:sz="8" w:space="0" w:color="000000"/>
            </w:tcBorders>
          </w:tcPr>
          <w:p w:rsidR="00955B9D" w14:paraId="37E886AA" w14:textId="77777777">
            <w:pPr>
              <w:pStyle w:val="TableParagraph"/>
              <w:rPr>
                <w:sz w:val="18"/>
              </w:rPr>
            </w:pPr>
          </w:p>
        </w:tc>
        <w:tc>
          <w:tcPr>
            <w:tcW w:w="667" w:type="dxa"/>
            <w:tcBorders>
              <w:left w:val="single" w:sz="8" w:space="0" w:color="000000"/>
            </w:tcBorders>
          </w:tcPr>
          <w:p w:rsidR="00955B9D" w14:paraId="6E82FB86" w14:textId="77777777">
            <w:pPr>
              <w:pStyle w:val="TableParagraph"/>
              <w:rPr>
                <w:sz w:val="18"/>
              </w:rPr>
            </w:pPr>
          </w:p>
        </w:tc>
      </w:tr>
      <w:tr w14:paraId="232658B1"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1CBE41F0" w14:textId="77777777">
            <w:pPr>
              <w:pStyle w:val="TableParagraph"/>
              <w:spacing w:before="14"/>
              <w:ind w:left="31"/>
              <w:rPr>
                <w:sz w:val="18"/>
              </w:rPr>
            </w:pPr>
            <w:r>
              <w:rPr>
                <w:sz w:val="18"/>
              </w:rPr>
              <w:t>6.</w:t>
            </w:r>
          </w:p>
        </w:tc>
        <w:tc>
          <w:tcPr>
            <w:tcW w:w="3509" w:type="dxa"/>
            <w:tcBorders>
              <w:left w:val="single" w:sz="8" w:space="0" w:color="000000"/>
              <w:right w:val="single" w:sz="8" w:space="0" w:color="000000"/>
            </w:tcBorders>
          </w:tcPr>
          <w:p w:rsidR="00955B9D" w14:paraId="49F44B09" w14:textId="77777777">
            <w:pPr>
              <w:pStyle w:val="TableParagraph"/>
              <w:rPr>
                <w:sz w:val="18"/>
              </w:rPr>
            </w:pPr>
          </w:p>
        </w:tc>
        <w:tc>
          <w:tcPr>
            <w:tcW w:w="2779" w:type="dxa"/>
            <w:tcBorders>
              <w:left w:val="single" w:sz="8" w:space="0" w:color="000000"/>
            </w:tcBorders>
          </w:tcPr>
          <w:p w:rsidR="00955B9D" w14:paraId="3BEF709C" w14:textId="77777777">
            <w:pPr>
              <w:pStyle w:val="TableParagraph"/>
              <w:rPr>
                <w:sz w:val="18"/>
              </w:rPr>
            </w:pPr>
          </w:p>
        </w:tc>
        <w:tc>
          <w:tcPr>
            <w:tcW w:w="2222" w:type="dxa"/>
            <w:tcBorders>
              <w:right w:val="single" w:sz="8" w:space="0" w:color="000000"/>
            </w:tcBorders>
          </w:tcPr>
          <w:p w:rsidR="00955B9D" w14:paraId="6BBFF06E" w14:textId="77777777">
            <w:pPr>
              <w:pStyle w:val="TableParagraph"/>
              <w:rPr>
                <w:sz w:val="18"/>
              </w:rPr>
            </w:pPr>
          </w:p>
        </w:tc>
        <w:tc>
          <w:tcPr>
            <w:tcW w:w="1353" w:type="dxa"/>
            <w:tcBorders>
              <w:left w:val="single" w:sz="8" w:space="0" w:color="000000"/>
              <w:right w:val="single" w:sz="8" w:space="0" w:color="000000"/>
            </w:tcBorders>
          </w:tcPr>
          <w:p w:rsidR="00955B9D" w14:paraId="3D778B0C" w14:textId="77777777">
            <w:pPr>
              <w:pStyle w:val="TableParagraph"/>
              <w:rPr>
                <w:sz w:val="18"/>
              </w:rPr>
            </w:pPr>
          </w:p>
        </w:tc>
        <w:tc>
          <w:tcPr>
            <w:tcW w:w="1695" w:type="dxa"/>
            <w:tcBorders>
              <w:left w:val="single" w:sz="8" w:space="0" w:color="000000"/>
              <w:right w:val="single" w:sz="8" w:space="0" w:color="000000"/>
            </w:tcBorders>
          </w:tcPr>
          <w:p w:rsidR="00955B9D" w14:paraId="2E1E122B" w14:textId="77777777">
            <w:pPr>
              <w:pStyle w:val="TableParagraph"/>
              <w:rPr>
                <w:sz w:val="18"/>
              </w:rPr>
            </w:pPr>
          </w:p>
        </w:tc>
        <w:tc>
          <w:tcPr>
            <w:tcW w:w="667" w:type="dxa"/>
            <w:tcBorders>
              <w:left w:val="single" w:sz="8" w:space="0" w:color="000000"/>
            </w:tcBorders>
          </w:tcPr>
          <w:p w:rsidR="00955B9D" w14:paraId="52ABC80C" w14:textId="77777777">
            <w:pPr>
              <w:pStyle w:val="TableParagraph"/>
              <w:rPr>
                <w:sz w:val="18"/>
              </w:rPr>
            </w:pPr>
          </w:p>
        </w:tc>
      </w:tr>
      <w:tr w14:paraId="0AA5A633"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11253A19" w14:textId="77777777">
            <w:pPr>
              <w:pStyle w:val="TableParagraph"/>
              <w:spacing w:before="14"/>
              <w:ind w:left="31"/>
              <w:rPr>
                <w:sz w:val="18"/>
              </w:rPr>
            </w:pPr>
            <w:r>
              <w:rPr>
                <w:sz w:val="18"/>
              </w:rPr>
              <w:t>7.</w:t>
            </w:r>
          </w:p>
        </w:tc>
        <w:tc>
          <w:tcPr>
            <w:tcW w:w="3509" w:type="dxa"/>
            <w:tcBorders>
              <w:left w:val="single" w:sz="8" w:space="0" w:color="000000"/>
              <w:right w:val="single" w:sz="8" w:space="0" w:color="000000"/>
            </w:tcBorders>
          </w:tcPr>
          <w:p w:rsidR="00955B9D" w14:paraId="5C32829C" w14:textId="77777777">
            <w:pPr>
              <w:pStyle w:val="TableParagraph"/>
              <w:rPr>
                <w:sz w:val="18"/>
              </w:rPr>
            </w:pPr>
          </w:p>
        </w:tc>
        <w:tc>
          <w:tcPr>
            <w:tcW w:w="2779" w:type="dxa"/>
            <w:tcBorders>
              <w:left w:val="single" w:sz="8" w:space="0" w:color="000000"/>
            </w:tcBorders>
          </w:tcPr>
          <w:p w:rsidR="00955B9D" w14:paraId="18C976FC" w14:textId="77777777">
            <w:pPr>
              <w:pStyle w:val="TableParagraph"/>
              <w:rPr>
                <w:sz w:val="18"/>
              </w:rPr>
            </w:pPr>
          </w:p>
        </w:tc>
        <w:tc>
          <w:tcPr>
            <w:tcW w:w="2222" w:type="dxa"/>
            <w:tcBorders>
              <w:right w:val="single" w:sz="8" w:space="0" w:color="000000"/>
            </w:tcBorders>
          </w:tcPr>
          <w:p w:rsidR="00955B9D" w14:paraId="03E672FF" w14:textId="77777777">
            <w:pPr>
              <w:pStyle w:val="TableParagraph"/>
              <w:rPr>
                <w:sz w:val="18"/>
              </w:rPr>
            </w:pPr>
          </w:p>
        </w:tc>
        <w:tc>
          <w:tcPr>
            <w:tcW w:w="1353" w:type="dxa"/>
            <w:tcBorders>
              <w:left w:val="single" w:sz="8" w:space="0" w:color="000000"/>
              <w:right w:val="single" w:sz="8" w:space="0" w:color="000000"/>
            </w:tcBorders>
          </w:tcPr>
          <w:p w:rsidR="00955B9D" w14:paraId="3AD6651F" w14:textId="77777777">
            <w:pPr>
              <w:pStyle w:val="TableParagraph"/>
              <w:rPr>
                <w:sz w:val="18"/>
              </w:rPr>
            </w:pPr>
          </w:p>
        </w:tc>
        <w:tc>
          <w:tcPr>
            <w:tcW w:w="1695" w:type="dxa"/>
            <w:tcBorders>
              <w:left w:val="single" w:sz="8" w:space="0" w:color="000000"/>
              <w:right w:val="single" w:sz="8" w:space="0" w:color="000000"/>
            </w:tcBorders>
          </w:tcPr>
          <w:p w:rsidR="00955B9D" w14:paraId="4DF230D9" w14:textId="77777777">
            <w:pPr>
              <w:pStyle w:val="TableParagraph"/>
              <w:rPr>
                <w:sz w:val="18"/>
              </w:rPr>
            </w:pPr>
          </w:p>
        </w:tc>
        <w:tc>
          <w:tcPr>
            <w:tcW w:w="667" w:type="dxa"/>
            <w:tcBorders>
              <w:left w:val="single" w:sz="8" w:space="0" w:color="000000"/>
            </w:tcBorders>
          </w:tcPr>
          <w:p w:rsidR="00955B9D" w14:paraId="5F48E5D3" w14:textId="77777777">
            <w:pPr>
              <w:pStyle w:val="TableParagraph"/>
              <w:rPr>
                <w:sz w:val="18"/>
              </w:rPr>
            </w:pPr>
          </w:p>
        </w:tc>
      </w:tr>
      <w:tr w14:paraId="054BABC8"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0FE59E24" w14:textId="77777777">
            <w:pPr>
              <w:pStyle w:val="TableParagraph"/>
              <w:spacing w:before="14"/>
              <w:ind w:left="31"/>
              <w:rPr>
                <w:sz w:val="18"/>
              </w:rPr>
            </w:pPr>
            <w:r>
              <w:rPr>
                <w:sz w:val="18"/>
              </w:rPr>
              <w:t>8.</w:t>
            </w:r>
          </w:p>
        </w:tc>
        <w:tc>
          <w:tcPr>
            <w:tcW w:w="3509" w:type="dxa"/>
            <w:tcBorders>
              <w:left w:val="single" w:sz="8" w:space="0" w:color="000000"/>
              <w:right w:val="single" w:sz="8" w:space="0" w:color="000000"/>
            </w:tcBorders>
          </w:tcPr>
          <w:p w:rsidR="00955B9D" w14:paraId="76F0739C" w14:textId="77777777">
            <w:pPr>
              <w:pStyle w:val="TableParagraph"/>
              <w:rPr>
                <w:sz w:val="18"/>
              </w:rPr>
            </w:pPr>
          </w:p>
        </w:tc>
        <w:tc>
          <w:tcPr>
            <w:tcW w:w="2779" w:type="dxa"/>
            <w:tcBorders>
              <w:left w:val="single" w:sz="8" w:space="0" w:color="000000"/>
            </w:tcBorders>
          </w:tcPr>
          <w:p w:rsidR="00955B9D" w14:paraId="01903225" w14:textId="77777777">
            <w:pPr>
              <w:pStyle w:val="TableParagraph"/>
              <w:rPr>
                <w:sz w:val="18"/>
              </w:rPr>
            </w:pPr>
          </w:p>
        </w:tc>
        <w:tc>
          <w:tcPr>
            <w:tcW w:w="2222" w:type="dxa"/>
            <w:tcBorders>
              <w:right w:val="single" w:sz="8" w:space="0" w:color="000000"/>
            </w:tcBorders>
          </w:tcPr>
          <w:p w:rsidR="00955B9D" w14:paraId="13E05C55" w14:textId="77777777">
            <w:pPr>
              <w:pStyle w:val="TableParagraph"/>
              <w:rPr>
                <w:sz w:val="18"/>
              </w:rPr>
            </w:pPr>
          </w:p>
        </w:tc>
        <w:tc>
          <w:tcPr>
            <w:tcW w:w="1353" w:type="dxa"/>
            <w:tcBorders>
              <w:left w:val="single" w:sz="8" w:space="0" w:color="000000"/>
              <w:right w:val="single" w:sz="8" w:space="0" w:color="000000"/>
            </w:tcBorders>
          </w:tcPr>
          <w:p w:rsidR="00955B9D" w14:paraId="2142E6C6" w14:textId="77777777">
            <w:pPr>
              <w:pStyle w:val="TableParagraph"/>
              <w:rPr>
                <w:sz w:val="18"/>
              </w:rPr>
            </w:pPr>
          </w:p>
        </w:tc>
        <w:tc>
          <w:tcPr>
            <w:tcW w:w="1695" w:type="dxa"/>
            <w:tcBorders>
              <w:left w:val="single" w:sz="8" w:space="0" w:color="000000"/>
              <w:right w:val="single" w:sz="8" w:space="0" w:color="000000"/>
            </w:tcBorders>
          </w:tcPr>
          <w:p w:rsidR="00955B9D" w14:paraId="1E9BFA42" w14:textId="77777777">
            <w:pPr>
              <w:pStyle w:val="TableParagraph"/>
              <w:rPr>
                <w:sz w:val="18"/>
              </w:rPr>
            </w:pPr>
          </w:p>
        </w:tc>
        <w:tc>
          <w:tcPr>
            <w:tcW w:w="667" w:type="dxa"/>
            <w:tcBorders>
              <w:left w:val="single" w:sz="8" w:space="0" w:color="000000"/>
            </w:tcBorders>
          </w:tcPr>
          <w:p w:rsidR="00955B9D" w14:paraId="60DC7A46" w14:textId="77777777">
            <w:pPr>
              <w:pStyle w:val="TableParagraph"/>
              <w:rPr>
                <w:sz w:val="18"/>
              </w:rPr>
            </w:pPr>
          </w:p>
        </w:tc>
      </w:tr>
      <w:tr w14:paraId="631F5981"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4309D972" w14:textId="77777777">
            <w:pPr>
              <w:pStyle w:val="TableParagraph"/>
              <w:spacing w:before="14"/>
              <w:ind w:left="31"/>
              <w:rPr>
                <w:sz w:val="18"/>
              </w:rPr>
            </w:pPr>
            <w:r>
              <w:rPr>
                <w:sz w:val="18"/>
              </w:rPr>
              <w:t>9.</w:t>
            </w:r>
          </w:p>
        </w:tc>
        <w:tc>
          <w:tcPr>
            <w:tcW w:w="3509" w:type="dxa"/>
            <w:tcBorders>
              <w:left w:val="single" w:sz="8" w:space="0" w:color="000000"/>
              <w:right w:val="single" w:sz="8" w:space="0" w:color="000000"/>
            </w:tcBorders>
          </w:tcPr>
          <w:p w:rsidR="00955B9D" w14:paraId="6BE7B052" w14:textId="77777777">
            <w:pPr>
              <w:pStyle w:val="TableParagraph"/>
              <w:rPr>
                <w:sz w:val="18"/>
              </w:rPr>
            </w:pPr>
          </w:p>
        </w:tc>
        <w:tc>
          <w:tcPr>
            <w:tcW w:w="2779" w:type="dxa"/>
            <w:tcBorders>
              <w:left w:val="single" w:sz="8" w:space="0" w:color="000000"/>
            </w:tcBorders>
          </w:tcPr>
          <w:p w:rsidR="00955B9D" w14:paraId="326425B0" w14:textId="77777777">
            <w:pPr>
              <w:pStyle w:val="TableParagraph"/>
              <w:rPr>
                <w:sz w:val="18"/>
              </w:rPr>
            </w:pPr>
          </w:p>
        </w:tc>
        <w:tc>
          <w:tcPr>
            <w:tcW w:w="2222" w:type="dxa"/>
            <w:tcBorders>
              <w:right w:val="single" w:sz="8" w:space="0" w:color="000000"/>
            </w:tcBorders>
          </w:tcPr>
          <w:p w:rsidR="00955B9D" w14:paraId="470699FE" w14:textId="77777777">
            <w:pPr>
              <w:pStyle w:val="TableParagraph"/>
              <w:rPr>
                <w:sz w:val="18"/>
              </w:rPr>
            </w:pPr>
          </w:p>
        </w:tc>
        <w:tc>
          <w:tcPr>
            <w:tcW w:w="1353" w:type="dxa"/>
            <w:tcBorders>
              <w:left w:val="single" w:sz="8" w:space="0" w:color="000000"/>
              <w:right w:val="single" w:sz="8" w:space="0" w:color="000000"/>
            </w:tcBorders>
          </w:tcPr>
          <w:p w:rsidR="00955B9D" w14:paraId="634E82EF" w14:textId="77777777">
            <w:pPr>
              <w:pStyle w:val="TableParagraph"/>
              <w:rPr>
                <w:sz w:val="18"/>
              </w:rPr>
            </w:pPr>
          </w:p>
        </w:tc>
        <w:tc>
          <w:tcPr>
            <w:tcW w:w="1695" w:type="dxa"/>
            <w:tcBorders>
              <w:left w:val="single" w:sz="8" w:space="0" w:color="000000"/>
              <w:right w:val="single" w:sz="8" w:space="0" w:color="000000"/>
            </w:tcBorders>
          </w:tcPr>
          <w:p w:rsidR="00955B9D" w14:paraId="5601E69C" w14:textId="77777777">
            <w:pPr>
              <w:pStyle w:val="TableParagraph"/>
              <w:rPr>
                <w:sz w:val="18"/>
              </w:rPr>
            </w:pPr>
          </w:p>
        </w:tc>
        <w:tc>
          <w:tcPr>
            <w:tcW w:w="667" w:type="dxa"/>
            <w:tcBorders>
              <w:left w:val="single" w:sz="8" w:space="0" w:color="000000"/>
            </w:tcBorders>
          </w:tcPr>
          <w:p w:rsidR="00955B9D" w14:paraId="21F8DC12" w14:textId="77777777">
            <w:pPr>
              <w:pStyle w:val="TableParagraph"/>
              <w:rPr>
                <w:sz w:val="18"/>
              </w:rPr>
            </w:pPr>
          </w:p>
        </w:tc>
      </w:tr>
      <w:tr w14:paraId="359E7CB9"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44B9A831" w14:textId="77777777">
            <w:pPr>
              <w:pStyle w:val="TableParagraph"/>
              <w:spacing w:before="14"/>
              <w:ind w:left="31"/>
              <w:rPr>
                <w:sz w:val="18"/>
              </w:rPr>
            </w:pPr>
            <w:r>
              <w:rPr>
                <w:sz w:val="18"/>
              </w:rPr>
              <w:t>10.</w:t>
            </w:r>
          </w:p>
        </w:tc>
        <w:tc>
          <w:tcPr>
            <w:tcW w:w="3509" w:type="dxa"/>
            <w:tcBorders>
              <w:left w:val="single" w:sz="8" w:space="0" w:color="000000"/>
              <w:right w:val="single" w:sz="8" w:space="0" w:color="000000"/>
            </w:tcBorders>
          </w:tcPr>
          <w:p w:rsidR="00955B9D" w14:paraId="21764315" w14:textId="77777777">
            <w:pPr>
              <w:pStyle w:val="TableParagraph"/>
              <w:rPr>
                <w:sz w:val="18"/>
              </w:rPr>
            </w:pPr>
          </w:p>
        </w:tc>
        <w:tc>
          <w:tcPr>
            <w:tcW w:w="2779" w:type="dxa"/>
            <w:tcBorders>
              <w:left w:val="single" w:sz="8" w:space="0" w:color="000000"/>
            </w:tcBorders>
          </w:tcPr>
          <w:p w:rsidR="00955B9D" w14:paraId="50F849F4" w14:textId="77777777">
            <w:pPr>
              <w:pStyle w:val="TableParagraph"/>
              <w:rPr>
                <w:sz w:val="18"/>
              </w:rPr>
            </w:pPr>
          </w:p>
        </w:tc>
        <w:tc>
          <w:tcPr>
            <w:tcW w:w="2222" w:type="dxa"/>
            <w:tcBorders>
              <w:right w:val="single" w:sz="8" w:space="0" w:color="000000"/>
            </w:tcBorders>
          </w:tcPr>
          <w:p w:rsidR="00955B9D" w14:paraId="603A00DD" w14:textId="77777777">
            <w:pPr>
              <w:pStyle w:val="TableParagraph"/>
              <w:rPr>
                <w:sz w:val="18"/>
              </w:rPr>
            </w:pPr>
          </w:p>
        </w:tc>
        <w:tc>
          <w:tcPr>
            <w:tcW w:w="1353" w:type="dxa"/>
            <w:tcBorders>
              <w:left w:val="single" w:sz="8" w:space="0" w:color="000000"/>
              <w:right w:val="single" w:sz="8" w:space="0" w:color="000000"/>
            </w:tcBorders>
          </w:tcPr>
          <w:p w:rsidR="00955B9D" w14:paraId="2C3FF55A" w14:textId="77777777">
            <w:pPr>
              <w:pStyle w:val="TableParagraph"/>
              <w:rPr>
                <w:sz w:val="18"/>
              </w:rPr>
            </w:pPr>
          </w:p>
        </w:tc>
        <w:tc>
          <w:tcPr>
            <w:tcW w:w="1695" w:type="dxa"/>
            <w:tcBorders>
              <w:left w:val="single" w:sz="8" w:space="0" w:color="000000"/>
              <w:right w:val="single" w:sz="8" w:space="0" w:color="000000"/>
            </w:tcBorders>
          </w:tcPr>
          <w:p w:rsidR="00955B9D" w14:paraId="2CB45A15" w14:textId="77777777">
            <w:pPr>
              <w:pStyle w:val="TableParagraph"/>
              <w:rPr>
                <w:sz w:val="18"/>
              </w:rPr>
            </w:pPr>
          </w:p>
        </w:tc>
        <w:tc>
          <w:tcPr>
            <w:tcW w:w="667" w:type="dxa"/>
            <w:tcBorders>
              <w:left w:val="single" w:sz="8" w:space="0" w:color="000000"/>
            </w:tcBorders>
          </w:tcPr>
          <w:p w:rsidR="00955B9D" w14:paraId="1DF0B00C" w14:textId="77777777">
            <w:pPr>
              <w:pStyle w:val="TableParagraph"/>
              <w:rPr>
                <w:sz w:val="18"/>
              </w:rPr>
            </w:pPr>
          </w:p>
        </w:tc>
      </w:tr>
      <w:tr w14:paraId="7EDC0F3C"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1C23A02C" w14:textId="77777777">
            <w:pPr>
              <w:pStyle w:val="TableParagraph"/>
              <w:spacing w:before="14"/>
              <w:ind w:left="31"/>
              <w:rPr>
                <w:sz w:val="18"/>
              </w:rPr>
            </w:pPr>
            <w:r>
              <w:rPr>
                <w:sz w:val="18"/>
              </w:rPr>
              <w:t>11.</w:t>
            </w:r>
          </w:p>
        </w:tc>
        <w:tc>
          <w:tcPr>
            <w:tcW w:w="3509" w:type="dxa"/>
            <w:tcBorders>
              <w:left w:val="single" w:sz="8" w:space="0" w:color="000000"/>
              <w:right w:val="single" w:sz="8" w:space="0" w:color="000000"/>
            </w:tcBorders>
          </w:tcPr>
          <w:p w:rsidR="00955B9D" w14:paraId="1DC47F18" w14:textId="77777777">
            <w:pPr>
              <w:pStyle w:val="TableParagraph"/>
              <w:rPr>
                <w:sz w:val="18"/>
              </w:rPr>
            </w:pPr>
          </w:p>
        </w:tc>
        <w:tc>
          <w:tcPr>
            <w:tcW w:w="2779" w:type="dxa"/>
            <w:tcBorders>
              <w:left w:val="single" w:sz="8" w:space="0" w:color="000000"/>
            </w:tcBorders>
          </w:tcPr>
          <w:p w:rsidR="00955B9D" w14:paraId="164C7DA9" w14:textId="77777777">
            <w:pPr>
              <w:pStyle w:val="TableParagraph"/>
              <w:rPr>
                <w:sz w:val="18"/>
              </w:rPr>
            </w:pPr>
          </w:p>
        </w:tc>
        <w:tc>
          <w:tcPr>
            <w:tcW w:w="2222" w:type="dxa"/>
            <w:tcBorders>
              <w:right w:val="single" w:sz="8" w:space="0" w:color="000000"/>
            </w:tcBorders>
          </w:tcPr>
          <w:p w:rsidR="00955B9D" w14:paraId="0F7D69E1" w14:textId="77777777">
            <w:pPr>
              <w:pStyle w:val="TableParagraph"/>
              <w:rPr>
                <w:sz w:val="18"/>
              </w:rPr>
            </w:pPr>
          </w:p>
        </w:tc>
        <w:tc>
          <w:tcPr>
            <w:tcW w:w="1353" w:type="dxa"/>
            <w:tcBorders>
              <w:left w:val="single" w:sz="8" w:space="0" w:color="000000"/>
              <w:right w:val="single" w:sz="8" w:space="0" w:color="000000"/>
            </w:tcBorders>
          </w:tcPr>
          <w:p w:rsidR="00955B9D" w14:paraId="59539A07" w14:textId="77777777">
            <w:pPr>
              <w:pStyle w:val="TableParagraph"/>
              <w:rPr>
                <w:sz w:val="18"/>
              </w:rPr>
            </w:pPr>
          </w:p>
        </w:tc>
        <w:tc>
          <w:tcPr>
            <w:tcW w:w="1695" w:type="dxa"/>
            <w:tcBorders>
              <w:left w:val="single" w:sz="8" w:space="0" w:color="000000"/>
              <w:right w:val="single" w:sz="8" w:space="0" w:color="000000"/>
            </w:tcBorders>
          </w:tcPr>
          <w:p w:rsidR="00955B9D" w14:paraId="7748EEB5" w14:textId="77777777">
            <w:pPr>
              <w:pStyle w:val="TableParagraph"/>
              <w:rPr>
                <w:sz w:val="18"/>
              </w:rPr>
            </w:pPr>
          </w:p>
        </w:tc>
        <w:tc>
          <w:tcPr>
            <w:tcW w:w="667" w:type="dxa"/>
            <w:tcBorders>
              <w:left w:val="single" w:sz="8" w:space="0" w:color="000000"/>
            </w:tcBorders>
          </w:tcPr>
          <w:p w:rsidR="00955B9D" w14:paraId="43FA92BC" w14:textId="77777777">
            <w:pPr>
              <w:pStyle w:val="TableParagraph"/>
              <w:rPr>
                <w:sz w:val="18"/>
              </w:rPr>
            </w:pPr>
          </w:p>
        </w:tc>
      </w:tr>
      <w:tr w14:paraId="1C49DBE9"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5B4161F0" w14:textId="77777777">
            <w:pPr>
              <w:pStyle w:val="TableParagraph"/>
              <w:spacing w:before="14"/>
              <w:ind w:left="31"/>
              <w:rPr>
                <w:sz w:val="18"/>
              </w:rPr>
            </w:pPr>
            <w:r>
              <w:rPr>
                <w:sz w:val="18"/>
              </w:rPr>
              <w:t>12.</w:t>
            </w:r>
          </w:p>
        </w:tc>
        <w:tc>
          <w:tcPr>
            <w:tcW w:w="3509" w:type="dxa"/>
            <w:tcBorders>
              <w:left w:val="single" w:sz="8" w:space="0" w:color="000000"/>
              <w:right w:val="single" w:sz="8" w:space="0" w:color="000000"/>
            </w:tcBorders>
          </w:tcPr>
          <w:p w:rsidR="00955B9D" w14:paraId="765718D0" w14:textId="77777777">
            <w:pPr>
              <w:pStyle w:val="TableParagraph"/>
              <w:rPr>
                <w:sz w:val="18"/>
              </w:rPr>
            </w:pPr>
          </w:p>
        </w:tc>
        <w:tc>
          <w:tcPr>
            <w:tcW w:w="2779" w:type="dxa"/>
            <w:tcBorders>
              <w:left w:val="single" w:sz="8" w:space="0" w:color="000000"/>
            </w:tcBorders>
          </w:tcPr>
          <w:p w:rsidR="00955B9D" w14:paraId="065FE199" w14:textId="77777777">
            <w:pPr>
              <w:pStyle w:val="TableParagraph"/>
              <w:rPr>
                <w:sz w:val="18"/>
              </w:rPr>
            </w:pPr>
          </w:p>
        </w:tc>
        <w:tc>
          <w:tcPr>
            <w:tcW w:w="2222" w:type="dxa"/>
            <w:tcBorders>
              <w:right w:val="single" w:sz="8" w:space="0" w:color="000000"/>
            </w:tcBorders>
          </w:tcPr>
          <w:p w:rsidR="00955B9D" w14:paraId="275E4BC7" w14:textId="77777777">
            <w:pPr>
              <w:pStyle w:val="TableParagraph"/>
              <w:rPr>
                <w:sz w:val="18"/>
              </w:rPr>
            </w:pPr>
          </w:p>
        </w:tc>
        <w:tc>
          <w:tcPr>
            <w:tcW w:w="1353" w:type="dxa"/>
            <w:tcBorders>
              <w:left w:val="single" w:sz="8" w:space="0" w:color="000000"/>
              <w:right w:val="single" w:sz="8" w:space="0" w:color="000000"/>
            </w:tcBorders>
          </w:tcPr>
          <w:p w:rsidR="00955B9D" w14:paraId="678DD6AD" w14:textId="77777777">
            <w:pPr>
              <w:pStyle w:val="TableParagraph"/>
              <w:rPr>
                <w:sz w:val="18"/>
              </w:rPr>
            </w:pPr>
          </w:p>
        </w:tc>
        <w:tc>
          <w:tcPr>
            <w:tcW w:w="1695" w:type="dxa"/>
            <w:tcBorders>
              <w:left w:val="single" w:sz="8" w:space="0" w:color="000000"/>
              <w:right w:val="single" w:sz="8" w:space="0" w:color="000000"/>
            </w:tcBorders>
          </w:tcPr>
          <w:p w:rsidR="00955B9D" w14:paraId="47718C54" w14:textId="77777777">
            <w:pPr>
              <w:pStyle w:val="TableParagraph"/>
              <w:rPr>
                <w:sz w:val="18"/>
              </w:rPr>
            </w:pPr>
          </w:p>
        </w:tc>
        <w:tc>
          <w:tcPr>
            <w:tcW w:w="667" w:type="dxa"/>
            <w:tcBorders>
              <w:left w:val="single" w:sz="8" w:space="0" w:color="000000"/>
            </w:tcBorders>
          </w:tcPr>
          <w:p w:rsidR="00955B9D" w14:paraId="6A21586A" w14:textId="77777777">
            <w:pPr>
              <w:pStyle w:val="TableParagraph"/>
              <w:rPr>
                <w:sz w:val="18"/>
              </w:rPr>
            </w:pPr>
          </w:p>
        </w:tc>
      </w:tr>
      <w:tr w14:paraId="221B3DA7"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588647B8" w14:textId="77777777">
            <w:pPr>
              <w:pStyle w:val="TableParagraph"/>
              <w:spacing w:before="14"/>
              <w:ind w:left="31"/>
              <w:rPr>
                <w:sz w:val="18"/>
              </w:rPr>
            </w:pPr>
            <w:r>
              <w:rPr>
                <w:sz w:val="18"/>
              </w:rPr>
              <w:t>13.</w:t>
            </w:r>
          </w:p>
        </w:tc>
        <w:tc>
          <w:tcPr>
            <w:tcW w:w="3509" w:type="dxa"/>
            <w:tcBorders>
              <w:left w:val="single" w:sz="8" w:space="0" w:color="000000"/>
              <w:right w:val="single" w:sz="8" w:space="0" w:color="000000"/>
            </w:tcBorders>
          </w:tcPr>
          <w:p w:rsidR="00955B9D" w14:paraId="327A4206" w14:textId="77777777">
            <w:pPr>
              <w:pStyle w:val="TableParagraph"/>
              <w:rPr>
                <w:sz w:val="18"/>
              </w:rPr>
            </w:pPr>
          </w:p>
        </w:tc>
        <w:tc>
          <w:tcPr>
            <w:tcW w:w="2779" w:type="dxa"/>
            <w:tcBorders>
              <w:left w:val="single" w:sz="8" w:space="0" w:color="000000"/>
            </w:tcBorders>
          </w:tcPr>
          <w:p w:rsidR="00955B9D" w14:paraId="1743B467" w14:textId="77777777">
            <w:pPr>
              <w:pStyle w:val="TableParagraph"/>
              <w:rPr>
                <w:sz w:val="18"/>
              </w:rPr>
            </w:pPr>
          </w:p>
        </w:tc>
        <w:tc>
          <w:tcPr>
            <w:tcW w:w="2222" w:type="dxa"/>
            <w:tcBorders>
              <w:right w:val="single" w:sz="8" w:space="0" w:color="000000"/>
            </w:tcBorders>
          </w:tcPr>
          <w:p w:rsidR="00955B9D" w14:paraId="1B6C8D31" w14:textId="77777777">
            <w:pPr>
              <w:pStyle w:val="TableParagraph"/>
              <w:rPr>
                <w:sz w:val="18"/>
              </w:rPr>
            </w:pPr>
          </w:p>
        </w:tc>
        <w:tc>
          <w:tcPr>
            <w:tcW w:w="1353" w:type="dxa"/>
            <w:tcBorders>
              <w:left w:val="single" w:sz="8" w:space="0" w:color="000000"/>
              <w:right w:val="single" w:sz="8" w:space="0" w:color="000000"/>
            </w:tcBorders>
          </w:tcPr>
          <w:p w:rsidR="00955B9D" w14:paraId="2E714600" w14:textId="77777777">
            <w:pPr>
              <w:pStyle w:val="TableParagraph"/>
              <w:rPr>
                <w:sz w:val="18"/>
              </w:rPr>
            </w:pPr>
          </w:p>
        </w:tc>
        <w:tc>
          <w:tcPr>
            <w:tcW w:w="1695" w:type="dxa"/>
            <w:tcBorders>
              <w:left w:val="single" w:sz="8" w:space="0" w:color="000000"/>
              <w:right w:val="single" w:sz="8" w:space="0" w:color="000000"/>
            </w:tcBorders>
          </w:tcPr>
          <w:p w:rsidR="00955B9D" w14:paraId="4A97467D" w14:textId="77777777">
            <w:pPr>
              <w:pStyle w:val="TableParagraph"/>
              <w:rPr>
                <w:sz w:val="18"/>
              </w:rPr>
            </w:pPr>
          </w:p>
        </w:tc>
        <w:tc>
          <w:tcPr>
            <w:tcW w:w="667" w:type="dxa"/>
            <w:tcBorders>
              <w:left w:val="single" w:sz="8" w:space="0" w:color="000000"/>
            </w:tcBorders>
          </w:tcPr>
          <w:p w:rsidR="00955B9D" w14:paraId="2878171B" w14:textId="77777777">
            <w:pPr>
              <w:pStyle w:val="TableParagraph"/>
              <w:rPr>
                <w:sz w:val="18"/>
              </w:rPr>
            </w:pPr>
          </w:p>
        </w:tc>
      </w:tr>
      <w:tr w14:paraId="24EC94E9"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0A18F727" w14:textId="77777777">
            <w:pPr>
              <w:pStyle w:val="TableParagraph"/>
              <w:spacing w:before="14"/>
              <w:ind w:left="31"/>
              <w:rPr>
                <w:sz w:val="18"/>
              </w:rPr>
            </w:pPr>
            <w:r>
              <w:rPr>
                <w:sz w:val="18"/>
              </w:rPr>
              <w:t>14.</w:t>
            </w:r>
          </w:p>
        </w:tc>
        <w:tc>
          <w:tcPr>
            <w:tcW w:w="3509" w:type="dxa"/>
            <w:tcBorders>
              <w:left w:val="single" w:sz="8" w:space="0" w:color="000000"/>
              <w:right w:val="single" w:sz="8" w:space="0" w:color="000000"/>
            </w:tcBorders>
          </w:tcPr>
          <w:p w:rsidR="00955B9D" w14:paraId="7ACE5194" w14:textId="77777777">
            <w:pPr>
              <w:pStyle w:val="TableParagraph"/>
              <w:rPr>
                <w:sz w:val="18"/>
              </w:rPr>
            </w:pPr>
          </w:p>
        </w:tc>
        <w:tc>
          <w:tcPr>
            <w:tcW w:w="2779" w:type="dxa"/>
            <w:tcBorders>
              <w:left w:val="single" w:sz="8" w:space="0" w:color="000000"/>
            </w:tcBorders>
          </w:tcPr>
          <w:p w:rsidR="00955B9D" w14:paraId="581CA6BB" w14:textId="77777777">
            <w:pPr>
              <w:pStyle w:val="TableParagraph"/>
              <w:rPr>
                <w:sz w:val="18"/>
              </w:rPr>
            </w:pPr>
          </w:p>
        </w:tc>
        <w:tc>
          <w:tcPr>
            <w:tcW w:w="2222" w:type="dxa"/>
            <w:tcBorders>
              <w:right w:val="single" w:sz="8" w:space="0" w:color="000000"/>
            </w:tcBorders>
          </w:tcPr>
          <w:p w:rsidR="00955B9D" w14:paraId="5E353976" w14:textId="77777777">
            <w:pPr>
              <w:pStyle w:val="TableParagraph"/>
              <w:rPr>
                <w:sz w:val="18"/>
              </w:rPr>
            </w:pPr>
          </w:p>
        </w:tc>
        <w:tc>
          <w:tcPr>
            <w:tcW w:w="1353" w:type="dxa"/>
            <w:tcBorders>
              <w:left w:val="single" w:sz="8" w:space="0" w:color="000000"/>
              <w:right w:val="single" w:sz="8" w:space="0" w:color="000000"/>
            </w:tcBorders>
          </w:tcPr>
          <w:p w:rsidR="00955B9D" w14:paraId="3AEA426D" w14:textId="77777777">
            <w:pPr>
              <w:pStyle w:val="TableParagraph"/>
              <w:rPr>
                <w:sz w:val="18"/>
              </w:rPr>
            </w:pPr>
          </w:p>
        </w:tc>
        <w:tc>
          <w:tcPr>
            <w:tcW w:w="1695" w:type="dxa"/>
            <w:tcBorders>
              <w:left w:val="single" w:sz="8" w:space="0" w:color="000000"/>
              <w:right w:val="single" w:sz="8" w:space="0" w:color="000000"/>
            </w:tcBorders>
          </w:tcPr>
          <w:p w:rsidR="00955B9D" w14:paraId="48033247" w14:textId="77777777">
            <w:pPr>
              <w:pStyle w:val="TableParagraph"/>
              <w:rPr>
                <w:sz w:val="18"/>
              </w:rPr>
            </w:pPr>
          </w:p>
        </w:tc>
        <w:tc>
          <w:tcPr>
            <w:tcW w:w="667" w:type="dxa"/>
            <w:tcBorders>
              <w:left w:val="single" w:sz="8" w:space="0" w:color="000000"/>
            </w:tcBorders>
          </w:tcPr>
          <w:p w:rsidR="00955B9D" w14:paraId="3DACB019" w14:textId="77777777">
            <w:pPr>
              <w:pStyle w:val="TableParagraph"/>
              <w:rPr>
                <w:sz w:val="18"/>
              </w:rPr>
            </w:pPr>
          </w:p>
        </w:tc>
      </w:tr>
      <w:tr w14:paraId="2272805F"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231982B7" w14:textId="77777777">
            <w:pPr>
              <w:pStyle w:val="TableParagraph"/>
              <w:spacing w:before="15"/>
              <w:ind w:left="31"/>
              <w:rPr>
                <w:sz w:val="18"/>
              </w:rPr>
            </w:pPr>
            <w:r>
              <w:rPr>
                <w:sz w:val="18"/>
              </w:rPr>
              <w:t>15.</w:t>
            </w:r>
          </w:p>
        </w:tc>
        <w:tc>
          <w:tcPr>
            <w:tcW w:w="3509" w:type="dxa"/>
            <w:tcBorders>
              <w:left w:val="single" w:sz="8" w:space="0" w:color="000000"/>
              <w:right w:val="single" w:sz="8" w:space="0" w:color="000000"/>
            </w:tcBorders>
          </w:tcPr>
          <w:p w:rsidR="00955B9D" w14:paraId="24B878AE" w14:textId="77777777">
            <w:pPr>
              <w:pStyle w:val="TableParagraph"/>
              <w:rPr>
                <w:sz w:val="18"/>
              </w:rPr>
            </w:pPr>
          </w:p>
        </w:tc>
        <w:tc>
          <w:tcPr>
            <w:tcW w:w="2779" w:type="dxa"/>
            <w:tcBorders>
              <w:left w:val="single" w:sz="8" w:space="0" w:color="000000"/>
            </w:tcBorders>
          </w:tcPr>
          <w:p w:rsidR="00955B9D" w14:paraId="53FA68A7" w14:textId="77777777">
            <w:pPr>
              <w:pStyle w:val="TableParagraph"/>
              <w:rPr>
                <w:sz w:val="18"/>
              </w:rPr>
            </w:pPr>
          </w:p>
        </w:tc>
        <w:tc>
          <w:tcPr>
            <w:tcW w:w="2222" w:type="dxa"/>
            <w:tcBorders>
              <w:right w:val="single" w:sz="8" w:space="0" w:color="000000"/>
            </w:tcBorders>
          </w:tcPr>
          <w:p w:rsidR="00955B9D" w14:paraId="488DA669" w14:textId="77777777">
            <w:pPr>
              <w:pStyle w:val="TableParagraph"/>
              <w:rPr>
                <w:sz w:val="18"/>
              </w:rPr>
            </w:pPr>
          </w:p>
        </w:tc>
        <w:tc>
          <w:tcPr>
            <w:tcW w:w="1353" w:type="dxa"/>
            <w:tcBorders>
              <w:left w:val="single" w:sz="8" w:space="0" w:color="000000"/>
              <w:right w:val="single" w:sz="8" w:space="0" w:color="000000"/>
            </w:tcBorders>
          </w:tcPr>
          <w:p w:rsidR="00955B9D" w14:paraId="7D35D884" w14:textId="77777777">
            <w:pPr>
              <w:pStyle w:val="TableParagraph"/>
              <w:rPr>
                <w:sz w:val="18"/>
              </w:rPr>
            </w:pPr>
          </w:p>
        </w:tc>
        <w:tc>
          <w:tcPr>
            <w:tcW w:w="1695" w:type="dxa"/>
            <w:tcBorders>
              <w:left w:val="single" w:sz="8" w:space="0" w:color="000000"/>
              <w:right w:val="single" w:sz="8" w:space="0" w:color="000000"/>
            </w:tcBorders>
          </w:tcPr>
          <w:p w:rsidR="00955B9D" w14:paraId="15C04002" w14:textId="77777777">
            <w:pPr>
              <w:pStyle w:val="TableParagraph"/>
              <w:rPr>
                <w:sz w:val="18"/>
              </w:rPr>
            </w:pPr>
          </w:p>
        </w:tc>
        <w:tc>
          <w:tcPr>
            <w:tcW w:w="667" w:type="dxa"/>
            <w:tcBorders>
              <w:left w:val="single" w:sz="8" w:space="0" w:color="000000"/>
            </w:tcBorders>
          </w:tcPr>
          <w:p w:rsidR="00955B9D" w14:paraId="0B64508A" w14:textId="77777777">
            <w:pPr>
              <w:pStyle w:val="TableParagraph"/>
              <w:rPr>
                <w:sz w:val="18"/>
              </w:rPr>
            </w:pPr>
          </w:p>
        </w:tc>
      </w:tr>
      <w:tr w14:paraId="4A98ADB5"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1DB385DE" w14:textId="77777777">
            <w:pPr>
              <w:pStyle w:val="TableParagraph"/>
              <w:spacing w:before="15"/>
              <w:ind w:left="31"/>
              <w:rPr>
                <w:sz w:val="18"/>
              </w:rPr>
            </w:pPr>
            <w:r>
              <w:rPr>
                <w:sz w:val="18"/>
              </w:rPr>
              <w:t>16.</w:t>
            </w:r>
          </w:p>
        </w:tc>
        <w:tc>
          <w:tcPr>
            <w:tcW w:w="3509" w:type="dxa"/>
            <w:tcBorders>
              <w:left w:val="single" w:sz="8" w:space="0" w:color="000000"/>
              <w:right w:val="single" w:sz="8" w:space="0" w:color="000000"/>
            </w:tcBorders>
          </w:tcPr>
          <w:p w:rsidR="00955B9D" w14:paraId="0B2368D3" w14:textId="77777777">
            <w:pPr>
              <w:pStyle w:val="TableParagraph"/>
              <w:rPr>
                <w:sz w:val="18"/>
              </w:rPr>
            </w:pPr>
          </w:p>
        </w:tc>
        <w:tc>
          <w:tcPr>
            <w:tcW w:w="2779" w:type="dxa"/>
            <w:tcBorders>
              <w:left w:val="single" w:sz="8" w:space="0" w:color="000000"/>
            </w:tcBorders>
          </w:tcPr>
          <w:p w:rsidR="00955B9D" w14:paraId="68790B97" w14:textId="77777777">
            <w:pPr>
              <w:pStyle w:val="TableParagraph"/>
              <w:rPr>
                <w:sz w:val="18"/>
              </w:rPr>
            </w:pPr>
          </w:p>
        </w:tc>
        <w:tc>
          <w:tcPr>
            <w:tcW w:w="2222" w:type="dxa"/>
            <w:tcBorders>
              <w:right w:val="single" w:sz="8" w:space="0" w:color="000000"/>
            </w:tcBorders>
          </w:tcPr>
          <w:p w:rsidR="00955B9D" w14:paraId="06BE8EC1" w14:textId="77777777">
            <w:pPr>
              <w:pStyle w:val="TableParagraph"/>
              <w:rPr>
                <w:sz w:val="18"/>
              </w:rPr>
            </w:pPr>
          </w:p>
        </w:tc>
        <w:tc>
          <w:tcPr>
            <w:tcW w:w="1353" w:type="dxa"/>
            <w:tcBorders>
              <w:left w:val="single" w:sz="8" w:space="0" w:color="000000"/>
              <w:right w:val="single" w:sz="8" w:space="0" w:color="000000"/>
            </w:tcBorders>
          </w:tcPr>
          <w:p w:rsidR="00955B9D" w14:paraId="57772EFF" w14:textId="77777777">
            <w:pPr>
              <w:pStyle w:val="TableParagraph"/>
              <w:rPr>
                <w:sz w:val="18"/>
              </w:rPr>
            </w:pPr>
          </w:p>
        </w:tc>
        <w:tc>
          <w:tcPr>
            <w:tcW w:w="1695" w:type="dxa"/>
            <w:tcBorders>
              <w:left w:val="single" w:sz="8" w:space="0" w:color="000000"/>
              <w:right w:val="single" w:sz="8" w:space="0" w:color="000000"/>
            </w:tcBorders>
          </w:tcPr>
          <w:p w:rsidR="00955B9D" w14:paraId="1252BEE9" w14:textId="77777777">
            <w:pPr>
              <w:pStyle w:val="TableParagraph"/>
              <w:rPr>
                <w:sz w:val="18"/>
              </w:rPr>
            </w:pPr>
          </w:p>
        </w:tc>
        <w:tc>
          <w:tcPr>
            <w:tcW w:w="667" w:type="dxa"/>
            <w:tcBorders>
              <w:left w:val="single" w:sz="8" w:space="0" w:color="000000"/>
            </w:tcBorders>
          </w:tcPr>
          <w:p w:rsidR="00955B9D" w14:paraId="0B72B50F" w14:textId="77777777">
            <w:pPr>
              <w:pStyle w:val="TableParagraph"/>
              <w:rPr>
                <w:sz w:val="18"/>
              </w:rPr>
            </w:pPr>
          </w:p>
        </w:tc>
      </w:tr>
      <w:tr w14:paraId="7870CD4B"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5E4CC781" w14:textId="77777777">
            <w:pPr>
              <w:pStyle w:val="TableParagraph"/>
              <w:spacing w:before="15"/>
              <w:ind w:left="31"/>
              <w:rPr>
                <w:sz w:val="18"/>
              </w:rPr>
            </w:pPr>
            <w:r>
              <w:rPr>
                <w:sz w:val="18"/>
              </w:rPr>
              <w:t>17.</w:t>
            </w:r>
          </w:p>
        </w:tc>
        <w:tc>
          <w:tcPr>
            <w:tcW w:w="3509" w:type="dxa"/>
            <w:tcBorders>
              <w:left w:val="single" w:sz="8" w:space="0" w:color="000000"/>
              <w:right w:val="single" w:sz="8" w:space="0" w:color="000000"/>
            </w:tcBorders>
          </w:tcPr>
          <w:p w:rsidR="00955B9D" w14:paraId="428E7608" w14:textId="77777777">
            <w:pPr>
              <w:pStyle w:val="TableParagraph"/>
              <w:rPr>
                <w:sz w:val="18"/>
              </w:rPr>
            </w:pPr>
          </w:p>
        </w:tc>
        <w:tc>
          <w:tcPr>
            <w:tcW w:w="2779" w:type="dxa"/>
            <w:tcBorders>
              <w:left w:val="single" w:sz="8" w:space="0" w:color="000000"/>
            </w:tcBorders>
          </w:tcPr>
          <w:p w:rsidR="00955B9D" w14:paraId="6E52E666" w14:textId="77777777">
            <w:pPr>
              <w:pStyle w:val="TableParagraph"/>
              <w:rPr>
                <w:sz w:val="18"/>
              </w:rPr>
            </w:pPr>
          </w:p>
        </w:tc>
        <w:tc>
          <w:tcPr>
            <w:tcW w:w="2222" w:type="dxa"/>
            <w:tcBorders>
              <w:right w:val="single" w:sz="8" w:space="0" w:color="000000"/>
            </w:tcBorders>
          </w:tcPr>
          <w:p w:rsidR="00955B9D" w14:paraId="7D5DBA8E" w14:textId="77777777">
            <w:pPr>
              <w:pStyle w:val="TableParagraph"/>
              <w:rPr>
                <w:sz w:val="18"/>
              </w:rPr>
            </w:pPr>
          </w:p>
        </w:tc>
        <w:tc>
          <w:tcPr>
            <w:tcW w:w="1353" w:type="dxa"/>
            <w:tcBorders>
              <w:left w:val="single" w:sz="8" w:space="0" w:color="000000"/>
              <w:right w:val="single" w:sz="8" w:space="0" w:color="000000"/>
            </w:tcBorders>
          </w:tcPr>
          <w:p w:rsidR="00955B9D" w14:paraId="0FCAE22F" w14:textId="77777777">
            <w:pPr>
              <w:pStyle w:val="TableParagraph"/>
              <w:rPr>
                <w:sz w:val="18"/>
              </w:rPr>
            </w:pPr>
          </w:p>
        </w:tc>
        <w:tc>
          <w:tcPr>
            <w:tcW w:w="1695" w:type="dxa"/>
            <w:tcBorders>
              <w:left w:val="single" w:sz="8" w:space="0" w:color="000000"/>
              <w:right w:val="single" w:sz="8" w:space="0" w:color="000000"/>
            </w:tcBorders>
          </w:tcPr>
          <w:p w:rsidR="00955B9D" w14:paraId="7553DDA4" w14:textId="77777777">
            <w:pPr>
              <w:pStyle w:val="TableParagraph"/>
              <w:rPr>
                <w:sz w:val="18"/>
              </w:rPr>
            </w:pPr>
          </w:p>
        </w:tc>
        <w:tc>
          <w:tcPr>
            <w:tcW w:w="667" w:type="dxa"/>
            <w:tcBorders>
              <w:left w:val="single" w:sz="8" w:space="0" w:color="000000"/>
            </w:tcBorders>
          </w:tcPr>
          <w:p w:rsidR="00955B9D" w14:paraId="2D6AE21A" w14:textId="77777777">
            <w:pPr>
              <w:pStyle w:val="TableParagraph"/>
              <w:rPr>
                <w:sz w:val="18"/>
              </w:rPr>
            </w:pPr>
          </w:p>
        </w:tc>
      </w:tr>
      <w:tr w14:paraId="01D3E3FF"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1A80ABE3" w14:textId="77777777">
            <w:pPr>
              <w:pStyle w:val="TableParagraph"/>
              <w:spacing w:before="15"/>
              <w:ind w:left="31"/>
              <w:rPr>
                <w:sz w:val="18"/>
              </w:rPr>
            </w:pPr>
            <w:r>
              <w:rPr>
                <w:sz w:val="18"/>
              </w:rPr>
              <w:t>18.</w:t>
            </w:r>
          </w:p>
        </w:tc>
        <w:tc>
          <w:tcPr>
            <w:tcW w:w="3509" w:type="dxa"/>
            <w:tcBorders>
              <w:left w:val="single" w:sz="8" w:space="0" w:color="000000"/>
              <w:right w:val="single" w:sz="8" w:space="0" w:color="000000"/>
            </w:tcBorders>
          </w:tcPr>
          <w:p w:rsidR="00955B9D" w14:paraId="554EDDD5" w14:textId="77777777">
            <w:pPr>
              <w:pStyle w:val="TableParagraph"/>
              <w:rPr>
                <w:sz w:val="18"/>
              </w:rPr>
            </w:pPr>
          </w:p>
        </w:tc>
        <w:tc>
          <w:tcPr>
            <w:tcW w:w="2779" w:type="dxa"/>
            <w:tcBorders>
              <w:left w:val="single" w:sz="8" w:space="0" w:color="000000"/>
            </w:tcBorders>
          </w:tcPr>
          <w:p w:rsidR="00955B9D" w14:paraId="4DA12153" w14:textId="77777777">
            <w:pPr>
              <w:pStyle w:val="TableParagraph"/>
              <w:rPr>
                <w:sz w:val="18"/>
              </w:rPr>
            </w:pPr>
          </w:p>
        </w:tc>
        <w:tc>
          <w:tcPr>
            <w:tcW w:w="2222" w:type="dxa"/>
            <w:tcBorders>
              <w:right w:val="single" w:sz="8" w:space="0" w:color="000000"/>
            </w:tcBorders>
          </w:tcPr>
          <w:p w:rsidR="00955B9D" w14:paraId="39884B0A" w14:textId="77777777">
            <w:pPr>
              <w:pStyle w:val="TableParagraph"/>
              <w:rPr>
                <w:sz w:val="18"/>
              </w:rPr>
            </w:pPr>
          </w:p>
        </w:tc>
        <w:tc>
          <w:tcPr>
            <w:tcW w:w="1353" w:type="dxa"/>
            <w:tcBorders>
              <w:left w:val="single" w:sz="8" w:space="0" w:color="000000"/>
              <w:right w:val="single" w:sz="8" w:space="0" w:color="000000"/>
            </w:tcBorders>
          </w:tcPr>
          <w:p w:rsidR="00955B9D" w14:paraId="3CB388F6" w14:textId="77777777">
            <w:pPr>
              <w:pStyle w:val="TableParagraph"/>
              <w:rPr>
                <w:sz w:val="18"/>
              </w:rPr>
            </w:pPr>
          </w:p>
        </w:tc>
        <w:tc>
          <w:tcPr>
            <w:tcW w:w="1695" w:type="dxa"/>
            <w:tcBorders>
              <w:left w:val="single" w:sz="8" w:space="0" w:color="000000"/>
              <w:right w:val="single" w:sz="8" w:space="0" w:color="000000"/>
            </w:tcBorders>
          </w:tcPr>
          <w:p w:rsidR="00955B9D" w14:paraId="4E9A2666" w14:textId="77777777">
            <w:pPr>
              <w:pStyle w:val="TableParagraph"/>
              <w:rPr>
                <w:sz w:val="18"/>
              </w:rPr>
            </w:pPr>
          </w:p>
        </w:tc>
        <w:tc>
          <w:tcPr>
            <w:tcW w:w="667" w:type="dxa"/>
            <w:tcBorders>
              <w:left w:val="single" w:sz="8" w:space="0" w:color="000000"/>
            </w:tcBorders>
          </w:tcPr>
          <w:p w:rsidR="00955B9D" w14:paraId="0ABFF984" w14:textId="77777777">
            <w:pPr>
              <w:pStyle w:val="TableParagraph"/>
              <w:rPr>
                <w:sz w:val="18"/>
              </w:rPr>
            </w:pPr>
          </w:p>
        </w:tc>
      </w:tr>
      <w:tr w14:paraId="55D50371" w14:textId="77777777">
        <w:tblPrEx>
          <w:tblW w:w="0" w:type="auto"/>
          <w:tblInd w:w="134" w:type="dxa"/>
          <w:tblLayout w:type="fixed"/>
          <w:tblCellMar>
            <w:left w:w="0" w:type="dxa"/>
            <w:right w:w="0" w:type="dxa"/>
          </w:tblCellMar>
          <w:tblLook w:val="01E0"/>
        </w:tblPrEx>
        <w:trPr>
          <w:trHeight w:val="422"/>
        </w:trPr>
        <w:tc>
          <w:tcPr>
            <w:tcW w:w="300" w:type="dxa"/>
            <w:tcBorders>
              <w:right w:val="single" w:sz="8" w:space="0" w:color="000000"/>
            </w:tcBorders>
          </w:tcPr>
          <w:p w:rsidR="00955B9D" w14:paraId="38DE531A" w14:textId="77777777">
            <w:pPr>
              <w:pStyle w:val="TableParagraph"/>
              <w:spacing w:before="15"/>
              <w:ind w:left="31"/>
              <w:rPr>
                <w:sz w:val="18"/>
              </w:rPr>
            </w:pPr>
            <w:r>
              <w:rPr>
                <w:sz w:val="18"/>
              </w:rPr>
              <w:t>19.</w:t>
            </w:r>
          </w:p>
        </w:tc>
        <w:tc>
          <w:tcPr>
            <w:tcW w:w="3509" w:type="dxa"/>
            <w:tcBorders>
              <w:left w:val="single" w:sz="8" w:space="0" w:color="000000"/>
              <w:right w:val="single" w:sz="8" w:space="0" w:color="000000"/>
            </w:tcBorders>
          </w:tcPr>
          <w:p w:rsidR="00955B9D" w14:paraId="4426DF65" w14:textId="77777777">
            <w:pPr>
              <w:pStyle w:val="TableParagraph"/>
              <w:rPr>
                <w:sz w:val="18"/>
              </w:rPr>
            </w:pPr>
          </w:p>
        </w:tc>
        <w:tc>
          <w:tcPr>
            <w:tcW w:w="2779" w:type="dxa"/>
            <w:tcBorders>
              <w:left w:val="single" w:sz="8" w:space="0" w:color="000000"/>
            </w:tcBorders>
          </w:tcPr>
          <w:p w:rsidR="00955B9D" w14:paraId="2254F318" w14:textId="77777777">
            <w:pPr>
              <w:pStyle w:val="TableParagraph"/>
              <w:rPr>
                <w:sz w:val="18"/>
              </w:rPr>
            </w:pPr>
          </w:p>
        </w:tc>
        <w:tc>
          <w:tcPr>
            <w:tcW w:w="2222" w:type="dxa"/>
            <w:tcBorders>
              <w:right w:val="single" w:sz="8" w:space="0" w:color="000000"/>
            </w:tcBorders>
          </w:tcPr>
          <w:p w:rsidR="00955B9D" w14:paraId="2FFEAB8C" w14:textId="77777777">
            <w:pPr>
              <w:pStyle w:val="TableParagraph"/>
              <w:rPr>
                <w:sz w:val="18"/>
              </w:rPr>
            </w:pPr>
          </w:p>
        </w:tc>
        <w:tc>
          <w:tcPr>
            <w:tcW w:w="1353" w:type="dxa"/>
            <w:tcBorders>
              <w:left w:val="single" w:sz="8" w:space="0" w:color="000000"/>
              <w:right w:val="single" w:sz="8" w:space="0" w:color="000000"/>
            </w:tcBorders>
          </w:tcPr>
          <w:p w:rsidR="00955B9D" w14:paraId="5807ECCE" w14:textId="77777777">
            <w:pPr>
              <w:pStyle w:val="TableParagraph"/>
              <w:rPr>
                <w:sz w:val="18"/>
              </w:rPr>
            </w:pPr>
          </w:p>
        </w:tc>
        <w:tc>
          <w:tcPr>
            <w:tcW w:w="1695" w:type="dxa"/>
            <w:tcBorders>
              <w:left w:val="single" w:sz="8" w:space="0" w:color="000000"/>
              <w:right w:val="single" w:sz="8" w:space="0" w:color="000000"/>
            </w:tcBorders>
          </w:tcPr>
          <w:p w:rsidR="00955B9D" w14:paraId="43147799" w14:textId="77777777">
            <w:pPr>
              <w:pStyle w:val="TableParagraph"/>
              <w:rPr>
                <w:sz w:val="18"/>
              </w:rPr>
            </w:pPr>
          </w:p>
        </w:tc>
        <w:tc>
          <w:tcPr>
            <w:tcW w:w="667" w:type="dxa"/>
            <w:tcBorders>
              <w:left w:val="single" w:sz="8" w:space="0" w:color="000000"/>
            </w:tcBorders>
          </w:tcPr>
          <w:p w:rsidR="00955B9D" w14:paraId="033CFD7B" w14:textId="77777777">
            <w:pPr>
              <w:pStyle w:val="TableParagraph"/>
              <w:rPr>
                <w:sz w:val="18"/>
              </w:rPr>
            </w:pPr>
          </w:p>
        </w:tc>
      </w:tr>
      <w:tr w14:paraId="4F345B73" w14:textId="77777777">
        <w:tblPrEx>
          <w:tblW w:w="0" w:type="auto"/>
          <w:tblInd w:w="134" w:type="dxa"/>
          <w:tblLayout w:type="fixed"/>
          <w:tblCellMar>
            <w:left w:w="0" w:type="dxa"/>
            <w:right w:w="0" w:type="dxa"/>
          </w:tblCellMar>
          <w:tblLook w:val="01E0"/>
        </w:tblPrEx>
        <w:trPr>
          <w:trHeight w:val="424"/>
        </w:trPr>
        <w:tc>
          <w:tcPr>
            <w:tcW w:w="300" w:type="dxa"/>
            <w:tcBorders>
              <w:right w:val="single" w:sz="8" w:space="0" w:color="000000"/>
            </w:tcBorders>
          </w:tcPr>
          <w:p w:rsidR="00955B9D" w14:paraId="67F1E2E3" w14:textId="77777777">
            <w:pPr>
              <w:pStyle w:val="TableParagraph"/>
              <w:spacing w:before="15"/>
              <w:ind w:left="31"/>
              <w:rPr>
                <w:sz w:val="18"/>
              </w:rPr>
            </w:pPr>
            <w:r>
              <w:rPr>
                <w:sz w:val="18"/>
              </w:rPr>
              <w:t>20.</w:t>
            </w:r>
          </w:p>
        </w:tc>
        <w:tc>
          <w:tcPr>
            <w:tcW w:w="3509" w:type="dxa"/>
            <w:tcBorders>
              <w:left w:val="single" w:sz="8" w:space="0" w:color="000000"/>
              <w:right w:val="single" w:sz="8" w:space="0" w:color="000000"/>
            </w:tcBorders>
          </w:tcPr>
          <w:p w:rsidR="00955B9D" w14:paraId="459A1154" w14:textId="77777777">
            <w:pPr>
              <w:pStyle w:val="TableParagraph"/>
              <w:rPr>
                <w:sz w:val="18"/>
              </w:rPr>
            </w:pPr>
          </w:p>
        </w:tc>
        <w:tc>
          <w:tcPr>
            <w:tcW w:w="2779" w:type="dxa"/>
            <w:tcBorders>
              <w:left w:val="single" w:sz="8" w:space="0" w:color="000000"/>
            </w:tcBorders>
          </w:tcPr>
          <w:p w:rsidR="00955B9D" w14:paraId="4297AED0" w14:textId="77777777">
            <w:pPr>
              <w:pStyle w:val="TableParagraph"/>
              <w:rPr>
                <w:sz w:val="18"/>
              </w:rPr>
            </w:pPr>
          </w:p>
        </w:tc>
        <w:tc>
          <w:tcPr>
            <w:tcW w:w="2222" w:type="dxa"/>
            <w:tcBorders>
              <w:right w:val="single" w:sz="8" w:space="0" w:color="000000"/>
            </w:tcBorders>
          </w:tcPr>
          <w:p w:rsidR="00955B9D" w14:paraId="501A3F99" w14:textId="77777777">
            <w:pPr>
              <w:pStyle w:val="TableParagraph"/>
              <w:rPr>
                <w:sz w:val="18"/>
              </w:rPr>
            </w:pPr>
          </w:p>
        </w:tc>
        <w:tc>
          <w:tcPr>
            <w:tcW w:w="1353" w:type="dxa"/>
            <w:tcBorders>
              <w:left w:val="single" w:sz="8" w:space="0" w:color="000000"/>
              <w:right w:val="single" w:sz="8" w:space="0" w:color="000000"/>
            </w:tcBorders>
          </w:tcPr>
          <w:p w:rsidR="00955B9D" w14:paraId="1A06A8DA" w14:textId="77777777">
            <w:pPr>
              <w:pStyle w:val="TableParagraph"/>
              <w:rPr>
                <w:sz w:val="18"/>
              </w:rPr>
            </w:pPr>
          </w:p>
        </w:tc>
        <w:tc>
          <w:tcPr>
            <w:tcW w:w="1695" w:type="dxa"/>
            <w:tcBorders>
              <w:left w:val="single" w:sz="8" w:space="0" w:color="000000"/>
              <w:right w:val="single" w:sz="8" w:space="0" w:color="000000"/>
            </w:tcBorders>
          </w:tcPr>
          <w:p w:rsidR="00955B9D" w14:paraId="0C8865A0" w14:textId="77777777">
            <w:pPr>
              <w:pStyle w:val="TableParagraph"/>
              <w:rPr>
                <w:sz w:val="18"/>
              </w:rPr>
            </w:pPr>
          </w:p>
        </w:tc>
        <w:tc>
          <w:tcPr>
            <w:tcW w:w="667" w:type="dxa"/>
            <w:tcBorders>
              <w:left w:val="single" w:sz="8" w:space="0" w:color="000000"/>
            </w:tcBorders>
          </w:tcPr>
          <w:p w:rsidR="00955B9D" w14:paraId="67AF67F7" w14:textId="77777777">
            <w:pPr>
              <w:pStyle w:val="TableParagraph"/>
              <w:rPr>
                <w:sz w:val="18"/>
              </w:rPr>
            </w:pPr>
          </w:p>
        </w:tc>
      </w:tr>
    </w:tbl>
    <w:p w:rsidR="00955B9D" w14:paraId="26A53A1F" w14:textId="77777777">
      <w:pPr>
        <w:rPr>
          <w:sz w:val="18"/>
        </w:rPr>
        <w:sectPr>
          <w:pgSz w:w="16840" w:h="11910" w:orient="landscape"/>
          <w:pgMar w:top="1400" w:right="1240" w:bottom="280" w:left="1000" w:header="759" w:footer="0" w:gutter="0"/>
          <w:cols w:space="720"/>
        </w:sectPr>
      </w:pPr>
    </w:p>
    <w:tbl>
      <w:tblPr>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00"/>
        <w:gridCol w:w="2875"/>
        <w:gridCol w:w="1493"/>
        <w:gridCol w:w="6531"/>
        <w:gridCol w:w="1289"/>
        <w:gridCol w:w="1087"/>
      </w:tblGrid>
      <w:tr w14:paraId="64CA4CE1" w14:textId="77777777">
        <w:tblPrEx>
          <w:tblW w:w="0" w:type="auto"/>
          <w:tblInd w:w="1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29"/>
        </w:trPr>
        <w:tc>
          <w:tcPr>
            <w:tcW w:w="11199" w:type="dxa"/>
            <w:gridSpan w:val="4"/>
            <w:tcBorders>
              <w:bottom w:val="single" w:sz="8" w:space="0" w:color="000000"/>
            </w:tcBorders>
            <w:shd w:val="clear" w:color="auto" w:fill="FFFFCC"/>
          </w:tcPr>
          <w:p w:rsidR="00955B9D" w14:paraId="2BB38DF5" w14:textId="77777777">
            <w:pPr>
              <w:pStyle w:val="TableParagraph"/>
              <w:spacing w:line="199" w:lineRule="exact"/>
              <w:ind w:left="25"/>
              <w:rPr>
                <w:sz w:val="18"/>
              </w:rPr>
            </w:pPr>
            <w:bookmarkStart w:id="36" w:name="Part_9:_Gifts_and_Travel_Reimbursements"/>
            <w:bookmarkEnd w:id="36"/>
            <w:r w:rsidRPr="00A968C4">
              <w:rPr>
                <w:rFonts w:asciiTheme="majorEastAsia" w:eastAsiaTheme="majorEastAsia" w:hAnsiTheme="majorEastAsia" w:cs="PingFang TC" w:hint="eastAsia"/>
                <w:b/>
                <w:bCs/>
                <w:w w:val="105"/>
                <w:sz w:val="18"/>
                <w:lang w:eastAsia="zh-CN"/>
              </w:rPr>
              <w:t>申报人姓名</w:t>
            </w:r>
          </w:p>
        </w:tc>
        <w:tc>
          <w:tcPr>
            <w:tcW w:w="2376" w:type="dxa"/>
            <w:gridSpan w:val="2"/>
            <w:tcBorders>
              <w:bottom w:val="single" w:sz="8" w:space="0" w:color="000000"/>
            </w:tcBorders>
            <w:shd w:val="clear" w:color="auto" w:fill="FFFFCC"/>
          </w:tcPr>
          <w:p w:rsidR="00955B9D" w14:paraId="2259A98D" w14:textId="77777777">
            <w:pPr>
              <w:pStyle w:val="TableParagraph"/>
              <w:spacing w:line="199" w:lineRule="exact"/>
              <w:ind w:left="24"/>
              <w:rPr>
                <w:sz w:val="18"/>
              </w:rPr>
            </w:pPr>
            <w:r w:rsidRPr="00A968C4">
              <w:rPr>
                <w:rFonts w:asciiTheme="majorEastAsia" w:eastAsiaTheme="majorEastAsia" w:hAnsiTheme="majorEastAsia" w:cs="PingFang TC" w:hint="eastAsia"/>
                <w:b/>
                <w:bCs/>
                <w:w w:val="105"/>
                <w:sz w:val="18"/>
                <w:lang w:eastAsia="zh-CN"/>
              </w:rPr>
              <w:t>页码</w:t>
            </w:r>
          </w:p>
        </w:tc>
      </w:tr>
      <w:tr w14:paraId="0A0D6802" w14:textId="77777777">
        <w:tblPrEx>
          <w:tblW w:w="0" w:type="auto"/>
          <w:tblInd w:w="154" w:type="dxa"/>
          <w:tblLayout w:type="fixed"/>
          <w:tblCellMar>
            <w:left w:w="0" w:type="dxa"/>
            <w:right w:w="0" w:type="dxa"/>
          </w:tblCellMar>
          <w:tblLook w:val="01E0"/>
        </w:tblPrEx>
        <w:trPr>
          <w:trHeight w:val="233"/>
        </w:trPr>
        <w:tc>
          <w:tcPr>
            <w:tcW w:w="11199" w:type="dxa"/>
            <w:gridSpan w:val="4"/>
            <w:tcBorders>
              <w:top w:val="single" w:sz="8" w:space="0" w:color="000000"/>
            </w:tcBorders>
          </w:tcPr>
          <w:p w:rsidR="00955B9D" w14:paraId="3FF43898" w14:textId="77777777">
            <w:pPr>
              <w:pStyle w:val="TableParagraph"/>
              <w:rPr>
                <w:sz w:val="16"/>
              </w:rPr>
            </w:pPr>
          </w:p>
        </w:tc>
        <w:tc>
          <w:tcPr>
            <w:tcW w:w="2376" w:type="dxa"/>
            <w:gridSpan w:val="2"/>
            <w:tcBorders>
              <w:top w:val="single" w:sz="8" w:space="0" w:color="000000"/>
            </w:tcBorders>
          </w:tcPr>
          <w:p w:rsidR="00955B9D" w14:paraId="172BE56E" w14:textId="77777777">
            <w:pPr>
              <w:pStyle w:val="TableParagraph"/>
              <w:rPr>
                <w:sz w:val="16"/>
              </w:rPr>
            </w:pPr>
          </w:p>
        </w:tc>
      </w:tr>
      <w:tr w14:paraId="3FDFBBC5" w14:textId="77777777">
        <w:tblPrEx>
          <w:tblW w:w="0" w:type="auto"/>
          <w:tblInd w:w="154" w:type="dxa"/>
          <w:tblLayout w:type="fixed"/>
          <w:tblCellMar>
            <w:left w:w="0" w:type="dxa"/>
            <w:right w:w="0" w:type="dxa"/>
          </w:tblCellMar>
          <w:tblLook w:val="01E0"/>
        </w:tblPrEx>
        <w:trPr>
          <w:trHeight w:val="247"/>
        </w:trPr>
        <w:tc>
          <w:tcPr>
            <w:tcW w:w="13575" w:type="dxa"/>
            <w:gridSpan w:val="6"/>
            <w:shd w:val="clear" w:color="auto" w:fill="FFFFCC"/>
          </w:tcPr>
          <w:p w:rsidR="00955B9D" w:rsidRPr="00F1685E" w14:paraId="3F5BCD4C" w14:textId="1ABAA5E0">
            <w:pPr>
              <w:pStyle w:val="TableParagraph"/>
              <w:spacing w:line="228" w:lineRule="exact"/>
              <w:ind w:left="30"/>
              <w:rPr>
                <w:rFonts w:ascii="SimSun" w:eastAsia="SimSun" w:hAnsi="SimSun"/>
                <w:b/>
                <w:lang w:eastAsia="zh-CN"/>
              </w:rPr>
            </w:pPr>
            <w:r w:rsidRPr="00F1685E">
              <w:rPr>
                <w:rFonts w:ascii="SimSun" w:eastAsia="SimSun" w:hAnsi="SimSun" w:cs="PingFang TC" w:hint="eastAsia"/>
                <w:b/>
                <w:lang w:eastAsia="zh-CN"/>
              </w:rPr>
              <w:t>第</w:t>
            </w:r>
            <w:r w:rsidRPr="00F1685E">
              <w:rPr>
                <w:rFonts w:ascii="SimSun" w:eastAsia="SimSun" w:hAnsi="SimSun"/>
                <w:b/>
                <w:lang w:eastAsia="zh-CN"/>
              </w:rPr>
              <w:t xml:space="preserve"> 9 </w:t>
            </w:r>
            <w:r w:rsidRPr="00F1685E">
              <w:rPr>
                <w:rFonts w:ascii="SimSun" w:eastAsia="SimSun" w:hAnsi="SimSun" w:cs="PingFang TC" w:hint="eastAsia"/>
                <w:b/>
                <w:lang w:eastAsia="zh-CN"/>
              </w:rPr>
              <w:t>部分：礼品和差旅</w:t>
            </w:r>
            <w:r w:rsidR="003C5974">
              <w:rPr>
                <w:rFonts w:ascii="SimSun" w:eastAsia="SimSun" w:hAnsi="SimSun" w:cs="PingFang TC" w:hint="eastAsia"/>
                <w:b/>
                <w:lang w:eastAsia="zh-CN"/>
              </w:rPr>
              <w:t>费</w:t>
            </w:r>
            <w:r w:rsidRPr="00F1685E">
              <w:rPr>
                <w:rFonts w:ascii="SimSun" w:eastAsia="SimSun" w:hAnsi="SimSun" w:cs="PingFang TC" w:hint="eastAsia"/>
                <w:b/>
                <w:lang w:eastAsia="zh-CN"/>
              </w:rPr>
              <w:t>报销</w:t>
            </w:r>
          </w:p>
        </w:tc>
      </w:tr>
      <w:tr w14:paraId="3D699485" w14:textId="77777777">
        <w:tblPrEx>
          <w:tblW w:w="0" w:type="auto"/>
          <w:tblInd w:w="154" w:type="dxa"/>
          <w:tblLayout w:type="fixed"/>
          <w:tblCellMar>
            <w:left w:w="0" w:type="dxa"/>
            <w:right w:w="0" w:type="dxa"/>
          </w:tblCellMar>
          <w:tblLook w:val="01E0"/>
        </w:tblPrEx>
        <w:trPr>
          <w:trHeight w:val="233"/>
        </w:trPr>
        <w:tc>
          <w:tcPr>
            <w:tcW w:w="300" w:type="dxa"/>
            <w:tcBorders>
              <w:right w:val="single" w:sz="8" w:space="0" w:color="000000"/>
            </w:tcBorders>
            <w:shd w:val="clear" w:color="auto" w:fill="FFFFCC"/>
          </w:tcPr>
          <w:p w:rsidR="00955B9D" w14:paraId="05334245" w14:textId="77777777">
            <w:pPr>
              <w:pStyle w:val="TableParagraph"/>
              <w:spacing w:before="3" w:line="210" w:lineRule="exact"/>
              <w:ind w:left="25"/>
              <w:rPr>
                <w:rFonts w:ascii="Calibri"/>
                <w:b/>
                <w:i/>
                <w:sz w:val="18"/>
              </w:rPr>
            </w:pPr>
            <w:r>
              <w:rPr>
                <w:rFonts w:ascii="Calibri"/>
                <w:b/>
                <w:i/>
                <w:w w:val="101"/>
                <w:sz w:val="18"/>
              </w:rPr>
              <w:t>#</w:t>
            </w:r>
          </w:p>
        </w:tc>
        <w:tc>
          <w:tcPr>
            <w:tcW w:w="2875" w:type="dxa"/>
            <w:tcBorders>
              <w:left w:val="single" w:sz="8" w:space="0" w:color="000000"/>
              <w:right w:val="single" w:sz="8" w:space="0" w:color="000000"/>
            </w:tcBorders>
            <w:shd w:val="clear" w:color="auto" w:fill="FFFFCC"/>
          </w:tcPr>
          <w:p w:rsidR="00955B9D" w14:paraId="1A821268" w14:textId="77777777">
            <w:pPr>
              <w:pStyle w:val="TableParagraph"/>
              <w:spacing w:before="11" w:line="202" w:lineRule="exact"/>
              <w:ind w:left="40"/>
              <w:rPr>
                <w:b/>
                <w:sz w:val="18"/>
              </w:rPr>
            </w:pPr>
            <w:r w:rsidRPr="00A968C4">
              <w:rPr>
                <w:rFonts w:asciiTheme="majorEastAsia" w:eastAsiaTheme="majorEastAsia" w:hAnsiTheme="majorEastAsia" w:cs="PingFang TC" w:hint="eastAsia"/>
                <w:b/>
                <w:sz w:val="18"/>
              </w:rPr>
              <w:t>来源名称</w:t>
            </w:r>
          </w:p>
        </w:tc>
        <w:tc>
          <w:tcPr>
            <w:tcW w:w="1493" w:type="dxa"/>
            <w:tcBorders>
              <w:left w:val="single" w:sz="8" w:space="0" w:color="000000"/>
              <w:right w:val="single" w:sz="8" w:space="0" w:color="000000"/>
            </w:tcBorders>
            <w:shd w:val="clear" w:color="auto" w:fill="FFFFCC"/>
          </w:tcPr>
          <w:p w:rsidR="00955B9D" w:rsidRPr="00F1685E" w14:paraId="0B08E23F" w14:textId="77777777">
            <w:pPr>
              <w:pStyle w:val="TableParagraph"/>
              <w:spacing w:before="11" w:line="202" w:lineRule="exact"/>
              <w:ind w:left="40"/>
              <w:rPr>
                <w:rFonts w:asciiTheme="majorEastAsia" w:eastAsiaTheme="majorEastAsia" w:hAnsiTheme="majorEastAsia" w:cs="PingFang TC"/>
                <w:b/>
                <w:sz w:val="18"/>
              </w:rPr>
            </w:pPr>
            <w:r w:rsidRPr="00F1685E">
              <w:rPr>
                <w:rFonts w:asciiTheme="majorEastAsia" w:eastAsiaTheme="majorEastAsia" w:hAnsiTheme="majorEastAsia" w:cs="PingFang TC" w:hint="eastAsia"/>
                <w:b/>
                <w:sz w:val="18"/>
              </w:rPr>
              <w:t>市/州</w:t>
            </w:r>
          </w:p>
        </w:tc>
        <w:tc>
          <w:tcPr>
            <w:tcW w:w="7820" w:type="dxa"/>
            <w:gridSpan w:val="2"/>
            <w:tcBorders>
              <w:left w:val="single" w:sz="8" w:space="0" w:color="000000"/>
              <w:right w:val="single" w:sz="8" w:space="0" w:color="000000"/>
            </w:tcBorders>
            <w:shd w:val="clear" w:color="auto" w:fill="FFFFCC"/>
          </w:tcPr>
          <w:p w:rsidR="00955B9D" w:rsidRPr="00F1685E" w14:paraId="6EDC42C8" w14:textId="77777777">
            <w:pPr>
              <w:pStyle w:val="TableParagraph"/>
              <w:spacing w:before="1"/>
              <w:ind w:left="40"/>
              <w:rPr>
                <w:rFonts w:asciiTheme="majorEastAsia" w:eastAsiaTheme="majorEastAsia" w:hAnsiTheme="majorEastAsia" w:cs="PingFang TC"/>
                <w:b/>
                <w:sz w:val="18"/>
              </w:rPr>
            </w:pPr>
            <w:r w:rsidRPr="00F1685E">
              <w:rPr>
                <w:rFonts w:asciiTheme="majorEastAsia" w:eastAsiaTheme="majorEastAsia" w:hAnsiTheme="majorEastAsia" w:cs="PingFang TC" w:hint="eastAsia"/>
                <w:b/>
                <w:sz w:val="18"/>
              </w:rPr>
              <w:t>简要说明</w:t>
            </w:r>
          </w:p>
        </w:tc>
        <w:tc>
          <w:tcPr>
            <w:tcW w:w="1087" w:type="dxa"/>
            <w:tcBorders>
              <w:left w:val="single" w:sz="8" w:space="0" w:color="000000"/>
            </w:tcBorders>
            <w:shd w:val="clear" w:color="auto" w:fill="FFFFCC"/>
          </w:tcPr>
          <w:p w:rsidR="00955B9D" w:rsidRPr="00F1685E" w14:paraId="12FADFD4" w14:textId="77777777">
            <w:pPr>
              <w:pStyle w:val="TableParagraph"/>
              <w:spacing w:before="11" w:line="202" w:lineRule="exact"/>
              <w:ind w:left="327"/>
              <w:rPr>
                <w:rFonts w:asciiTheme="majorEastAsia" w:eastAsiaTheme="majorEastAsia" w:hAnsiTheme="majorEastAsia" w:cs="PingFang TC"/>
                <w:b/>
                <w:sz w:val="18"/>
              </w:rPr>
            </w:pPr>
            <w:r w:rsidRPr="00F1685E">
              <w:rPr>
                <w:rFonts w:asciiTheme="majorEastAsia" w:eastAsiaTheme="majorEastAsia" w:hAnsiTheme="majorEastAsia" w:cs="PingFang TC" w:hint="eastAsia"/>
                <w:b/>
                <w:sz w:val="18"/>
              </w:rPr>
              <w:t>价值</w:t>
            </w:r>
          </w:p>
        </w:tc>
      </w:tr>
      <w:tr w14:paraId="05020B03" w14:textId="77777777">
        <w:tblPrEx>
          <w:tblW w:w="0" w:type="auto"/>
          <w:tblInd w:w="154" w:type="dxa"/>
          <w:tblLayout w:type="fixed"/>
          <w:tblCellMar>
            <w:left w:w="0" w:type="dxa"/>
            <w:right w:w="0" w:type="dxa"/>
          </w:tblCellMar>
          <w:tblLook w:val="01E0"/>
        </w:tblPrEx>
        <w:trPr>
          <w:trHeight w:val="387"/>
        </w:trPr>
        <w:tc>
          <w:tcPr>
            <w:tcW w:w="300" w:type="dxa"/>
            <w:tcBorders>
              <w:bottom w:val="single" w:sz="8" w:space="0" w:color="000000"/>
              <w:right w:val="single" w:sz="8" w:space="0" w:color="000000"/>
            </w:tcBorders>
          </w:tcPr>
          <w:p w:rsidR="00955B9D" w14:paraId="16737741" w14:textId="77777777">
            <w:pPr>
              <w:pStyle w:val="TableParagraph"/>
              <w:spacing w:line="194" w:lineRule="exact"/>
              <w:ind w:left="25"/>
              <w:rPr>
                <w:sz w:val="18"/>
              </w:rPr>
            </w:pPr>
            <w:r>
              <w:rPr>
                <w:sz w:val="18"/>
              </w:rPr>
              <w:t>1.</w:t>
            </w:r>
          </w:p>
        </w:tc>
        <w:tc>
          <w:tcPr>
            <w:tcW w:w="2875" w:type="dxa"/>
            <w:tcBorders>
              <w:left w:val="single" w:sz="8" w:space="0" w:color="000000"/>
              <w:bottom w:val="single" w:sz="8" w:space="0" w:color="000000"/>
              <w:right w:val="single" w:sz="8" w:space="0" w:color="000000"/>
            </w:tcBorders>
          </w:tcPr>
          <w:p w:rsidR="00955B9D" w14:paraId="66B2B048" w14:textId="77777777">
            <w:pPr>
              <w:pStyle w:val="TableParagraph"/>
              <w:rPr>
                <w:sz w:val="18"/>
              </w:rPr>
            </w:pPr>
          </w:p>
        </w:tc>
        <w:tc>
          <w:tcPr>
            <w:tcW w:w="1493" w:type="dxa"/>
            <w:tcBorders>
              <w:left w:val="single" w:sz="8" w:space="0" w:color="000000"/>
              <w:bottom w:val="single" w:sz="8" w:space="0" w:color="000000"/>
              <w:right w:val="single" w:sz="8" w:space="0" w:color="000000"/>
            </w:tcBorders>
          </w:tcPr>
          <w:p w:rsidR="00955B9D" w14:paraId="7021B8C8" w14:textId="77777777">
            <w:pPr>
              <w:pStyle w:val="TableParagraph"/>
              <w:rPr>
                <w:sz w:val="18"/>
              </w:rPr>
            </w:pPr>
          </w:p>
        </w:tc>
        <w:tc>
          <w:tcPr>
            <w:tcW w:w="7820" w:type="dxa"/>
            <w:gridSpan w:val="2"/>
            <w:tcBorders>
              <w:left w:val="single" w:sz="8" w:space="0" w:color="000000"/>
              <w:bottom w:val="single" w:sz="8" w:space="0" w:color="000000"/>
              <w:right w:val="single" w:sz="8" w:space="0" w:color="000000"/>
            </w:tcBorders>
          </w:tcPr>
          <w:p w:rsidR="00955B9D" w14:paraId="58BACFCF" w14:textId="77777777">
            <w:pPr>
              <w:pStyle w:val="TableParagraph"/>
              <w:rPr>
                <w:sz w:val="18"/>
              </w:rPr>
            </w:pPr>
          </w:p>
        </w:tc>
        <w:tc>
          <w:tcPr>
            <w:tcW w:w="1087" w:type="dxa"/>
            <w:tcBorders>
              <w:left w:val="single" w:sz="8" w:space="0" w:color="000000"/>
              <w:bottom w:val="single" w:sz="8" w:space="0" w:color="000000"/>
            </w:tcBorders>
          </w:tcPr>
          <w:p w:rsidR="00955B9D" w14:paraId="11C31B7B" w14:textId="77777777">
            <w:pPr>
              <w:pStyle w:val="TableParagraph"/>
              <w:rPr>
                <w:sz w:val="18"/>
              </w:rPr>
            </w:pPr>
          </w:p>
        </w:tc>
      </w:tr>
      <w:tr w14:paraId="1238DA9D"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A6D36F3" w14:textId="77777777">
            <w:pPr>
              <w:pStyle w:val="TableParagraph"/>
              <w:spacing w:before="2"/>
              <w:ind w:left="25"/>
              <w:rPr>
                <w:sz w:val="18"/>
              </w:rPr>
            </w:pPr>
            <w:r>
              <w:rPr>
                <w:sz w:val="18"/>
              </w:rPr>
              <w:t>2.</w:t>
            </w:r>
          </w:p>
        </w:tc>
        <w:tc>
          <w:tcPr>
            <w:tcW w:w="2875" w:type="dxa"/>
            <w:tcBorders>
              <w:top w:val="single" w:sz="8" w:space="0" w:color="000000"/>
              <w:left w:val="single" w:sz="8" w:space="0" w:color="000000"/>
              <w:bottom w:val="single" w:sz="8" w:space="0" w:color="000000"/>
              <w:right w:val="single" w:sz="8" w:space="0" w:color="000000"/>
            </w:tcBorders>
          </w:tcPr>
          <w:p w:rsidR="00955B9D" w14:paraId="0AE1DF59"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16420F5C"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7F53EE78"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51F07EAF" w14:textId="77777777">
            <w:pPr>
              <w:pStyle w:val="TableParagraph"/>
              <w:rPr>
                <w:sz w:val="18"/>
              </w:rPr>
            </w:pPr>
          </w:p>
        </w:tc>
      </w:tr>
      <w:tr w14:paraId="416745F0"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2A27871D" w14:textId="77777777">
            <w:pPr>
              <w:pStyle w:val="TableParagraph"/>
              <w:spacing w:before="2"/>
              <w:ind w:left="25"/>
              <w:rPr>
                <w:sz w:val="18"/>
              </w:rPr>
            </w:pPr>
            <w:r>
              <w:rPr>
                <w:sz w:val="18"/>
              </w:rPr>
              <w:t>3.</w:t>
            </w:r>
          </w:p>
        </w:tc>
        <w:tc>
          <w:tcPr>
            <w:tcW w:w="2875" w:type="dxa"/>
            <w:tcBorders>
              <w:top w:val="single" w:sz="8" w:space="0" w:color="000000"/>
              <w:left w:val="single" w:sz="8" w:space="0" w:color="000000"/>
              <w:bottom w:val="single" w:sz="8" w:space="0" w:color="000000"/>
              <w:right w:val="single" w:sz="8" w:space="0" w:color="000000"/>
            </w:tcBorders>
          </w:tcPr>
          <w:p w:rsidR="00955B9D" w14:paraId="4977215A"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7A474DE9"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1C84EA25"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321742B7" w14:textId="77777777">
            <w:pPr>
              <w:pStyle w:val="TableParagraph"/>
              <w:rPr>
                <w:sz w:val="18"/>
              </w:rPr>
            </w:pPr>
          </w:p>
        </w:tc>
      </w:tr>
      <w:tr w14:paraId="44D93BD6"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1F2F1C3" w14:textId="77777777">
            <w:pPr>
              <w:pStyle w:val="TableParagraph"/>
              <w:spacing w:before="2"/>
              <w:ind w:left="25"/>
              <w:rPr>
                <w:sz w:val="18"/>
              </w:rPr>
            </w:pPr>
            <w:r>
              <w:rPr>
                <w:sz w:val="18"/>
              </w:rPr>
              <w:t>4.</w:t>
            </w:r>
          </w:p>
        </w:tc>
        <w:tc>
          <w:tcPr>
            <w:tcW w:w="2875" w:type="dxa"/>
            <w:tcBorders>
              <w:top w:val="single" w:sz="8" w:space="0" w:color="000000"/>
              <w:left w:val="single" w:sz="8" w:space="0" w:color="000000"/>
              <w:bottom w:val="single" w:sz="8" w:space="0" w:color="000000"/>
              <w:right w:val="single" w:sz="8" w:space="0" w:color="000000"/>
            </w:tcBorders>
          </w:tcPr>
          <w:p w:rsidR="00955B9D" w14:paraId="50319D0E"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1A630C69"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64DFE851"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7CE052E6" w14:textId="77777777">
            <w:pPr>
              <w:pStyle w:val="TableParagraph"/>
              <w:rPr>
                <w:sz w:val="18"/>
              </w:rPr>
            </w:pPr>
          </w:p>
        </w:tc>
      </w:tr>
      <w:tr w14:paraId="30DAC811"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CD96B5D" w14:textId="77777777">
            <w:pPr>
              <w:pStyle w:val="TableParagraph"/>
              <w:spacing w:before="2"/>
              <w:ind w:left="25"/>
              <w:rPr>
                <w:sz w:val="18"/>
              </w:rPr>
            </w:pPr>
            <w:r>
              <w:rPr>
                <w:sz w:val="18"/>
              </w:rPr>
              <w:t>5.</w:t>
            </w:r>
          </w:p>
        </w:tc>
        <w:tc>
          <w:tcPr>
            <w:tcW w:w="2875" w:type="dxa"/>
            <w:tcBorders>
              <w:top w:val="single" w:sz="8" w:space="0" w:color="000000"/>
              <w:left w:val="single" w:sz="8" w:space="0" w:color="000000"/>
              <w:bottom w:val="single" w:sz="8" w:space="0" w:color="000000"/>
              <w:right w:val="single" w:sz="8" w:space="0" w:color="000000"/>
            </w:tcBorders>
          </w:tcPr>
          <w:p w:rsidR="00955B9D" w14:paraId="1BF8BAD6"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3024545F"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7CC595ED"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4315A7FF" w14:textId="77777777">
            <w:pPr>
              <w:pStyle w:val="TableParagraph"/>
              <w:rPr>
                <w:sz w:val="18"/>
              </w:rPr>
            </w:pPr>
          </w:p>
        </w:tc>
      </w:tr>
      <w:tr w14:paraId="0D82914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439F344" w14:textId="77777777">
            <w:pPr>
              <w:pStyle w:val="TableParagraph"/>
              <w:spacing w:before="2"/>
              <w:ind w:left="25"/>
              <w:rPr>
                <w:sz w:val="18"/>
              </w:rPr>
            </w:pPr>
            <w:r>
              <w:rPr>
                <w:sz w:val="18"/>
              </w:rPr>
              <w:t>6.</w:t>
            </w:r>
          </w:p>
        </w:tc>
        <w:tc>
          <w:tcPr>
            <w:tcW w:w="2875" w:type="dxa"/>
            <w:tcBorders>
              <w:top w:val="single" w:sz="8" w:space="0" w:color="000000"/>
              <w:left w:val="single" w:sz="8" w:space="0" w:color="000000"/>
              <w:bottom w:val="single" w:sz="8" w:space="0" w:color="000000"/>
              <w:right w:val="single" w:sz="8" w:space="0" w:color="000000"/>
            </w:tcBorders>
          </w:tcPr>
          <w:p w:rsidR="00955B9D" w14:paraId="4E364F4B"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148CD70D"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7A22C94A"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2391053C" w14:textId="77777777">
            <w:pPr>
              <w:pStyle w:val="TableParagraph"/>
              <w:rPr>
                <w:sz w:val="18"/>
              </w:rPr>
            </w:pPr>
          </w:p>
        </w:tc>
      </w:tr>
      <w:tr w14:paraId="29713846"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650B6F3C" w14:textId="77777777">
            <w:pPr>
              <w:pStyle w:val="TableParagraph"/>
              <w:spacing w:before="2"/>
              <w:ind w:left="25"/>
              <w:rPr>
                <w:sz w:val="18"/>
              </w:rPr>
            </w:pPr>
            <w:r>
              <w:rPr>
                <w:sz w:val="18"/>
              </w:rPr>
              <w:t>7.</w:t>
            </w:r>
          </w:p>
        </w:tc>
        <w:tc>
          <w:tcPr>
            <w:tcW w:w="2875" w:type="dxa"/>
            <w:tcBorders>
              <w:top w:val="single" w:sz="8" w:space="0" w:color="000000"/>
              <w:left w:val="single" w:sz="8" w:space="0" w:color="000000"/>
              <w:bottom w:val="single" w:sz="8" w:space="0" w:color="000000"/>
              <w:right w:val="single" w:sz="8" w:space="0" w:color="000000"/>
            </w:tcBorders>
          </w:tcPr>
          <w:p w:rsidR="00955B9D" w14:paraId="02B73DF9"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4AD11F85"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53B315A6"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1852541A" w14:textId="77777777">
            <w:pPr>
              <w:pStyle w:val="TableParagraph"/>
              <w:rPr>
                <w:sz w:val="18"/>
              </w:rPr>
            </w:pPr>
          </w:p>
        </w:tc>
      </w:tr>
      <w:tr w14:paraId="3929341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7888C33" w14:textId="77777777">
            <w:pPr>
              <w:pStyle w:val="TableParagraph"/>
              <w:spacing w:before="2"/>
              <w:ind w:left="25"/>
              <w:rPr>
                <w:sz w:val="18"/>
              </w:rPr>
            </w:pPr>
            <w:r>
              <w:rPr>
                <w:sz w:val="18"/>
              </w:rPr>
              <w:t>8.</w:t>
            </w:r>
          </w:p>
        </w:tc>
        <w:tc>
          <w:tcPr>
            <w:tcW w:w="2875" w:type="dxa"/>
            <w:tcBorders>
              <w:top w:val="single" w:sz="8" w:space="0" w:color="000000"/>
              <w:left w:val="single" w:sz="8" w:space="0" w:color="000000"/>
              <w:bottom w:val="single" w:sz="8" w:space="0" w:color="000000"/>
              <w:right w:val="single" w:sz="8" w:space="0" w:color="000000"/>
            </w:tcBorders>
          </w:tcPr>
          <w:p w:rsidR="00955B9D" w14:paraId="4C777843"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1E4D865F"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1F28B0CC"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7713441E" w14:textId="77777777">
            <w:pPr>
              <w:pStyle w:val="TableParagraph"/>
              <w:rPr>
                <w:sz w:val="18"/>
              </w:rPr>
            </w:pPr>
          </w:p>
        </w:tc>
      </w:tr>
      <w:tr w14:paraId="4586883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CBF9C6F" w14:textId="77777777">
            <w:pPr>
              <w:pStyle w:val="TableParagraph"/>
              <w:spacing w:before="2"/>
              <w:ind w:left="25"/>
              <w:rPr>
                <w:sz w:val="18"/>
              </w:rPr>
            </w:pPr>
            <w:r>
              <w:rPr>
                <w:sz w:val="18"/>
              </w:rPr>
              <w:t>9.</w:t>
            </w:r>
          </w:p>
        </w:tc>
        <w:tc>
          <w:tcPr>
            <w:tcW w:w="2875" w:type="dxa"/>
            <w:tcBorders>
              <w:top w:val="single" w:sz="8" w:space="0" w:color="000000"/>
              <w:left w:val="single" w:sz="8" w:space="0" w:color="000000"/>
              <w:bottom w:val="single" w:sz="8" w:space="0" w:color="000000"/>
              <w:right w:val="single" w:sz="8" w:space="0" w:color="000000"/>
            </w:tcBorders>
          </w:tcPr>
          <w:p w:rsidR="00955B9D" w14:paraId="5DE13EDD"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25359DE5"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14F72C77"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697195A3" w14:textId="77777777">
            <w:pPr>
              <w:pStyle w:val="TableParagraph"/>
              <w:rPr>
                <w:sz w:val="18"/>
              </w:rPr>
            </w:pPr>
          </w:p>
        </w:tc>
      </w:tr>
      <w:tr w14:paraId="238A93F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523DB47" w14:textId="77777777">
            <w:pPr>
              <w:pStyle w:val="TableParagraph"/>
              <w:spacing w:before="2"/>
              <w:ind w:left="25"/>
              <w:rPr>
                <w:sz w:val="18"/>
              </w:rPr>
            </w:pPr>
            <w:r>
              <w:rPr>
                <w:sz w:val="18"/>
              </w:rPr>
              <w:t>10.</w:t>
            </w:r>
          </w:p>
        </w:tc>
        <w:tc>
          <w:tcPr>
            <w:tcW w:w="2875" w:type="dxa"/>
            <w:tcBorders>
              <w:top w:val="single" w:sz="8" w:space="0" w:color="000000"/>
              <w:left w:val="single" w:sz="8" w:space="0" w:color="000000"/>
              <w:bottom w:val="single" w:sz="8" w:space="0" w:color="000000"/>
              <w:right w:val="single" w:sz="8" w:space="0" w:color="000000"/>
            </w:tcBorders>
          </w:tcPr>
          <w:p w:rsidR="00955B9D" w14:paraId="5BA008F6"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25849ADD"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6B35CD6D"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0A16B0D5" w14:textId="77777777">
            <w:pPr>
              <w:pStyle w:val="TableParagraph"/>
              <w:rPr>
                <w:sz w:val="18"/>
              </w:rPr>
            </w:pPr>
          </w:p>
        </w:tc>
      </w:tr>
      <w:tr w14:paraId="25B6F64A"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165AB070" w14:textId="77777777">
            <w:pPr>
              <w:pStyle w:val="TableParagraph"/>
              <w:spacing w:before="2"/>
              <w:ind w:left="25"/>
              <w:rPr>
                <w:sz w:val="18"/>
              </w:rPr>
            </w:pPr>
            <w:r>
              <w:rPr>
                <w:sz w:val="18"/>
              </w:rPr>
              <w:t>11.</w:t>
            </w:r>
          </w:p>
        </w:tc>
        <w:tc>
          <w:tcPr>
            <w:tcW w:w="2875" w:type="dxa"/>
            <w:tcBorders>
              <w:top w:val="single" w:sz="8" w:space="0" w:color="000000"/>
              <w:left w:val="single" w:sz="8" w:space="0" w:color="000000"/>
              <w:bottom w:val="single" w:sz="8" w:space="0" w:color="000000"/>
              <w:right w:val="single" w:sz="8" w:space="0" w:color="000000"/>
            </w:tcBorders>
          </w:tcPr>
          <w:p w:rsidR="00955B9D" w14:paraId="302F8664"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2A436BAB"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77864194"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748ECF63" w14:textId="77777777">
            <w:pPr>
              <w:pStyle w:val="TableParagraph"/>
              <w:rPr>
                <w:sz w:val="18"/>
              </w:rPr>
            </w:pPr>
          </w:p>
        </w:tc>
      </w:tr>
      <w:tr w14:paraId="400E99D5"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71328F4" w14:textId="77777777">
            <w:pPr>
              <w:pStyle w:val="TableParagraph"/>
              <w:spacing w:before="2"/>
              <w:ind w:left="25"/>
              <w:rPr>
                <w:sz w:val="18"/>
              </w:rPr>
            </w:pPr>
            <w:r>
              <w:rPr>
                <w:sz w:val="18"/>
              </w:rPr>
              <w:t>12.</w:t>
            </w:r>
          </w:p>
        </w:tc>
        <w:tc>
          <w:tcPr>
            <w:tcW w:w="2875" w:type="dxa"/>
            <w:tcBorders>
              <w:top w:val="single" w:sz="8" w:space="0" w:color="000000"/>
              <w:left w:val="single" w:sz="8" w:space="0" w:color="000000"/>
              <w:bottom w:val="single" w:sz="8" w:space="0" w:color="000000"/>
              <w:right w:val="single" w:sz="8" w:space="0" w:color="000000"/>
            </w:tcBorders>
          </w:tcPr>
          <w:p w:rsidR="00955B9D" w14:paraId="3517220F"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53827862"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4F5126C3"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7748D48A" w14:textId="77777777">
            <w:pPr>
              <w:pStyle w:val="TableParagraph"/>
              <w:rPr>
                <w:sz w:val="18"/>
              </w:rPr>
            </w:pPr>
          </w:p>
        </w:tc>
      </w:tr>
      <w:tr w14:paraId="5554E023"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0B306935" w14:textId="77777777">
            <w:pPr>
              <w:pStyle w:val="TableParagraph"/>
              <w:spacing w:before="2"/>
              <w:ind w:left="25"/>
              <w:rPr>
                <w:sz w:val="18"/>
              </w:rPr>
            </w:pPr>
            <w:r>
              <w:rPr>
                <w:sz w:val="18"/>
              </w:rPr>
              <w:t>13.</w:t>
            </w:r>
          </w:p>
        </w:tc>
        <w:tc>
          <w:tcPr>
            <w:tcW w:w="2875" w:type="dxa"/>
            <w:tcBorders>
              <w:top w:val="single" w:sz="8" w:space="0" w:color="000000"/>
              <w:left w:val="single" w:sz="8" w:space="0" w:color="000000"/>
              <w:bottom w:val="single" w:sz="8" w:space="0" w:color="000000"/>
              <w:right w:val="single" w:sz="8" w:space="0" w:color="000000"/>
            </w:tcBorders>
          </w:tcPr>
          <w:p w:rsidR="00955B9D" w14:paraId="5B40CE26"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603174F9"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6461673F"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07C2C038" w14:textId="77777777">
            <w:pPr>
              <w:pStyle w:val="TableParagraph"/>
              <w:rPr>
                <w:sz w:val="18"/>
              </w:rPr>
            </w:pPr>
          </w:p>
        </w:tc>
      </w:tr>
      <w:tr w14:paraId="4695CCA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3427769B" w14:textId="77777777">
            <w:pPr>
              <w:pStyle w:val="TableParagraph"/>
              <w:spacing w:before="2"/>
              <w:ind w:left="25"/>
              <w:rPr>
                <w:sz w:val="18"/>
              </w:rPr>
            </w:pPr>
            <w:r>
              <w:rPr>
                <w:sz w:val="18"/>
              </w:rPr>
              <w:t>14.</w:t>
            </w:r>
          </w:p>
        </w:tc>
        <w:tc>
          <w:tcPr>
            <w:tcW w:w="2875" w:type="dxa"/>
            <w:tcBorders>
              <w:top w:val="single" w:sz="8" w:space="0" w:color="000000"/>
              <w:left w:val="single" w:sz="8" w:space="0" w:color="000000"/>
              <w:bottom w:val="single" w:sz="8" w:space="0" w:color="000000"/>
              <w:right w:val="single" w:sz="8" w:space="0" w:color="000000"/>
            </w:tcBorders>
          </w:tcPr>
          <w:p w:rsidR="00955B9D" w14:paraId="68FDF49E"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719E4935"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606B611A"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1278FD30" w14:textId="77777777">
            <w:pPr>
              <w:pStyle w:val="TableParagraph"/>
              <w:rPr>
                <w:sz w:val="18"/>
              </w:rPr>
            </w:pPr>
          </w:p>
        </w:tc>
      </w:tr>
      <w:tr w14:paraId="0DF3817A"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BD87DE0" w14:textId="77777777">
            <w:pPr>
              <w:pStyle w:val="TableParagraph"/>
              <w:spacing w:before="2"/>
              <w:ind w:left="25"/>
              <w:rPr>
                <w:sz w:val="18"/>
              </w:rPr>
            </w:pPr>
            <w:r>
              <w:rPr>
                <w:sz w:val="18"/>
              </w:rPr>
              <w:t>15.</w:t>
            </w:r>
          </w:p>
        </w:tc>
        <w:tc>
          <w:tcPr>
            <w:tcW w:w="2875" w:type="dxa"/>
            <w:tcBorders>
              <w:top w:val="single" w:sz="8" w:space="0" w:color="000000"/>
              <w:left w:val="single" w:sz="8" w:space="0" w:color="000000"/>
              <w:bottom w:val="single" w:sz="8" w:space="0" w:color="000000"/>
              <w:right w:val="single" w:sz="8" w:space="0" w:color="000000"/>
            </w:tcBorders>
          </w:tcPr>
          <w:p w:rsidR="00955B9D" w14:paraId="3B61F376"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37C5BDB9"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380C4377"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4984FD3A" w14:textId="77777777">
            <w:pPr>
              <w:pStyle w:val="TableParagraph"/>
              <w:rPr>
                <w:sz w:val="18"/>
              </w:rPr>
            </w:pPr>
          </w:p>
        </w:tc>
      </w:tr>
      <w:tr w14:paraId="407F8608"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51BACBE8" w14:textId="77777777">
            <w:pPr>
              <w:pStyle w:val="TableParagraph"/>
              <w:spacing w:before="2"/>
              <w:ind w:left="25"/>
              <w:rPr>
                <w:sz w:val="18"/>
              </w:rPr>
            </w:pPr>
            <w:r>
              <w:rPr>
                <w:sz w:val="18"/>
              </w:rPr>
              <w:t>16.</w:t>
            </w:r>
          </w:p>
        </w:tc>
        <w:tc>
          <w:tcPr>
            <w:tcW w:w="2875" w:type="dxa"/>
            <w:tcBorders>
              <w:top w:val="single" w:sz="8" w:space="0" w:color="000000"/>
              <w:left w:val="single" w:sz="8" w:space="0" w:color="000000"/>
              <w:bottom w:val="single" w:sz="8" w:space="0" w:color="000000"/>
              <w:right w:val="single" w:sz="8" w:space="0" w:color="000000"/>
            </w:tcBorders>
          </w:tcPr>
          <w:p w:rsidR="00955B9D" w14:paraId="062D7207"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187C3BDB"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7110F4B5"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3288ADC7" w14:textId="77777777">
            <w:pPr>
              <w:pStyle w:val="TableParagraph"/>
              <w:rPr>
                <w:sz w:val="18"/>
              </w:rPr>
            </w:pPr>
          </w:p>
        </w:tc>
      </w:tr>
      <w:tr w14:paraId="1F61FAA0"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7745B978" w14:textId="77777777">
            <w:pPr>
              <w:pStyle w:val="TableParagraph"/>
              <w:spacing w:before="2"/>
              <w:ind w:left="25"/>
              <w:rPr>
                <w:sz w:val="18"/>
              </w:rPr>
            </w:pPr>
            <w:r>
              <w:rPr>
                <w:sz w:val="18"/>
              </w:rPr>
              <w:t>17.</w:t>
            </w:r>
          </w:p>
        </w:tc>
        <w:tc>
          <w:tcPr>
            <w:tcW w:w="2875" w:type="dxa"/>
            <w:tcBorders>
              <w:top w:val="single" w:sz="8" w:space="0" w:color="000000"/>
              <w:left w:val="single" w:sz="8" w:space="0" w:color="000000"/>
              <w:bottom w:val="single" w:sz="8" w:space="0" w:color="000000"/>
              <w:right w:val="single" w:sz="8" w:space="0" w:color="000000"/>
            </w:tcBorders>
          </w:tcPr>
          <w:p w:rsidR="00955B9D" w14:paraId="48E92542"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334727C6"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4BCDA5C1"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2B5CBA40" w14:textId="77777777">
            <w:pPr>
              <w:pStyle w:val="TableParagraph"/>
              <w:rPr>
                <w:sz w:val="18"/>
              </w:rPr>
            </w:pPr>
          </w:p>
        </w:tc>
      </w:tr>
      <w:tr w14:paraId="79B23409"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0CD889A5" w14:textId="77777777">
            <w:pPr>
              <w:pStyle w:val="TableParagraph"/>
              <w:spacing w:before="2"/>
              <w:ind w:left="25"/>
              <w:rPr>
                <w:sz w:val="18"/>
              </w:rPr>
            </w:pPr>
            <w:r>
              <w:rPr>
                <w:sz w:val="18"/>
              </w:rPr>
              <w:t>18.</w:t>
            </w:r>
          </w:p>
        </w:tc>
        <w:tc>
          <w:tcPr>
            <w:tcW w:w="2875" w:type="dxa"/>
            <w:tcBorders>
              <w:top w:val="single" w:sz="8" w:space="0" w:color="000000"/>
              <w:left w:val="single" w:sz="8" w:space="0" w:color="000000"/>
              <w:bottom w:val="single" w:sz="8" w:space="0" w:color="000000"/>
              <w:right w:val="single" w:sz="8" w:space="0" w:color="000000"/>
            </w:tcBorders>
          </w:tcPr>
          <w:p w:rsidR="00955B9D" w14:paraId="6A253749"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30C6DC23"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57F804C7"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60DC2CDE" w14:textId="77777777">
            <w:pPr>
              <w:pStyle w:val="TableParagraph"/>
              <w:rPr>
                <w:sz w:val="18"/>
              </w:rPr>
            </w:pPr>
          </w:p>
        </w:tc>
      </w:tr>
      <w:tr w14:paraId="7882AE24" w14:textId="77777777">
        <w:tblPrEx>
          <w:tblW w:w="0" w:type="auto"/>
          <w:tblInd w:w="154" w:type="dxa"/>
          <w:tblLayout w:type="fixed"/>
          <w:tblCellMar>
            <w:left w:w="0" w:type="dxa"/>
            <w:right w:w="0" w:type="dxa"/>
          </w:tblCellMar>
          <w:tblLook w:val="01E0"/>
        </w:tblPrEx>
        <w:trPr>
          <w:trHeight w:val="402"/>
        </w:trPr>
        <w:tc>
          <w:tcPr>
            <w:tcW w:w="300" w:type="dxa"/>
            <w:tcBorders>
              <w:top w:val="single" w:sz="8" w:space="0" w:color="000000"/>
              <w:bottom w:val="single" w:sz="8" w:space="0" w:color="000000"/>
              <w:right w:val="single" w:sz="8" w:space="0" w:color="000000"/>
            </w:tcBorders>
          </w:tcPr>
          <w:p w:rsidR="00955B9D" w14:paraId="448332FB" w14:textId="77777777">
            <w:pPr>
              <w:pStyle w:val="TableParagraph"/>
              <w:spacing w:before="2"/>
              <w:ind w:left="25"/>
              <w:rPr>
                <w:sz w:val="18"/>
              </w:rPr>
            </w:pPr>
            <w:r>
              <w:rPr>
                <w:sz w:val="18"/>
              </w:rPr>
              <w:t>19.</w:t>
            </w:r>
          </w:p>
        </w:tc>
        <w:tc>
          <w:tcPr>
            <w:tcW w:w="2875" w:type="dxa"/>
            <w:tcBorders>
              <w:top w:val="single" w:sz="8" w:space="0" w:color="000000"/>
              <w:left w:val="single" w:sz="8" w:space="0" w:color="000000"/>
              <w:bottom w:val="single" w:sz="8" w:space="0" w:color="000000"/>
              <w:right w:val="single" w:sz="8" w:space="0" w:color="000000"/>
            </w:tcBorders>
          </w:tcPr>
          <w:p w:rsidR="00955B9D" w14:paraId="7847AECE" w14:textId="77777777">
            <w:pPr>
              <w:pStyle w:val="TableParagraph"/>
              <w:rPr>
                <w:sz w:val="18"/>
              </w:rPr>
            </w:pPr>
          </w:p>
        </w:tc>
        <w:tc>
          <w:tcPr>
            <w:tcW w:w="1493" w:type="dxa"/>
            <w:tcBorders>
              <w:top w:val="single" w:sz="8" w:space="0" w:color="000000"/>
              <w:left w:val="single" w:sz="8" w:space="0" w:color="000000"/>
              <w:bottom w:val="single" w:sz="8" w:space="0" w:color="000000"/>
              <w:right w:val="single" w:sz="8" w:space="0" w:color="000000"/>
            </w:tcBorders>
          </w:tcPr>
          <w:p w:rsidR="00955B9D" w14:paraId="710A1D0E" w14:textId="77777777">
            <w:pPr>
              <w:pStyle w:val="TableParagraph"/>
              <w:rPr>
                <w:sz w:val="18"/>
              </w:rPr>
            </w:pPr>
          </w:p>
        </w:tc>
        <w:tc>
          <w:tcPr>
            <w:tcW w:w="7820" w:type="dxa"/>
            <w:gridSpan w:val="2"/>
            <w:tcBorders>
              <w:top w:val="single" w:sz="8" w:space="0" w:color="000000"/>
              <w:left w:val="single" w:sz="8" w:space="0" w:color="000000"/>
              <w:bottom w:val="single" w:sz="8" w:space="0" w:color="000000"/>
              <w:right w:val="single" w:sz="8" w:space="0" w:color="000000"/>
            </w:tcBorders>
          </w:tcPr>
          <w:p w:rsidR="00955B9D" w14:paraId="2C09849E" w14:textId="77777777">
            <w:pPr>
              <w:pStyle w:val="TableParagraph"/>
              <w:rPr>
                <w:sz w:val="18"/>
              </w:rPr>
            </w:pPr>
          </w:p>
        </w:tc>
        <w:tc>
          <w:tcPr>
            <w:tcW w:w="1087" w:type="dxa"/>
            <w:tcBorders>
              <w:top w:val="single" w:sz="8" w:space="0" w:color="000000"/>
              <w:left w:val="single" w:sz="8" w:space="0" w:color="000000"/>
              <w:bottom w:val="single" w:sz="8" w:space="0" w:color="000000"/>
            </w:tcBorders>
          </w:tcPr>
          <w:p w:rsidR="00955B9D" w14:paraId="043175D9" w14:textId="77777777">
            <w:pPr>
              <w:pStyle w:val="TableParagraph"/>
              <w:rPr>
                <w:sz w:val="18"/>
              </w:rPr>
            </w:pPr>
          </w:p>
        </w:tc>
      </w:tr>
      <w:tr w14:paraId="44BF5151" w14:textId="77777777">
        <w:tblPrEx>
          <w:tblW w:w="0" w:type="auto"/>
          <w:tblInd w:w="154" w:type="dxa"/>
          <w:tblLayout w:type="fixed"/>
          <w:tblCellMar>
            <w:left w:w="0" w:type="dxa"/>
            <w:right w:w="0" w:type="dxa"/>
          </w:tblCellMar>
          <w:tblLook w:val="01E0"/>
        </w:tblPrEx>
        <w:trPr>
          <w:trHeight w:val="392"/>
        </w:trPr>
        <w:tc>
          <w:tcPr>
            <w:tcW w:w="300" w:type="dxa"/>
            <w:tcBorders>
              <w:top w:val="single" w:sz="8" w:space="0" w:color="000000"/>
              <w:right w:val="single" w:sz="8" w:space="0" w:color="000000"/>
            </w:tcBorders>
          </w:tcPr>
          <w:p w:rsidR="00955B9D" w14:paraId="485F90A4" w14:textId="77777777">
            <w:pPr>
              <w:pStyle w:val="TableParagraph"/>
              <w:spacing w:before="2"/>
              <w:ind w:left="25"/>
              <w:rPr>
                <w:sz w:val="18"/>
              </w:rPr>
            </w:pPr>
            <w:r>
              <w:rPr>
                <w:sz w:val="18"/>
              </w:rPr>
              <w:t>20.</w:t>
            </w:r>
          </w:p>
        </w:tc>
        <w:tc>
          <w:tcPr>
            <w:tcW w:w="2875" w:type="dxa"/>
            <w:tcBorders>
              <w:top w:val="single" w:sz="8" w:space="0" w:color="000000"/>
              <w:left w:val="single" w:sz="8" w:space="0" w:color="000000"/>
              <w:right w:val="single" w:sz="8" w:space="0" w:color="000000"/>
            </w:tcBorders>
          </w:tcPr>
          <w:p w:rsidR="00955B9D" w14:paraId="153CBD45" w14:textId="77777777">
            <w:pPr>
              <w:pStyle w:val="TableParagraph"/>
              <w:rPr>
                <w:sz w:val="18"/>
              </w:rPr>
            </w:pPr>
          </w:p>
        </w:tc>
        <w:tc>
          <w:tcPr>
            <w:tcW w:w="1493" w:type="dxa"/>
            <w:tcBorders>
              <w:top w:val="single" w:sz="8" w:space="0" w:color="000000"/>
              <w:left w:val="single" w:sz="8" w:space="0" w:color="000000"/>
              <w:right w:val="single" w:sz="8" w:space="0" w:color="000000"/>
            </w:tcBorders>
          </w:tcPr>
          <w:p w:rsidR="00955B9D" w14:paraId="5635C3CD" w14:textId="77777777">
            <w:pPr>
              <w:pStyle w:val="TableParagraph"/>
              <w:rPr>
                <w:sz w:val="18"/>
              </w:rPr>
            </w:pPr>
          </w:p>
        </w:tc>
        <w:tc>
          <w:tcPr>
            <w:tcW w:w="7820" w:type="dxa"/>
            <w:gridSpan w:val="2"/>
            <w:tcBorders>
              <w:top w:val="single" w:sz="8" w:space="0" w:color="000000"/>
              <w:left w:val="single" w:sz="8" w:space="0" w:color="000000"/>
              <w:right w:val="single" w:sz="8" w:space="0" w:color="000000"/>
            </w:tcBorders>
          </w:tcPr>
          <w:p w:rsidR="00955B9D" w14:paraId="67A5711A" w14:textId="77777777">
            <w:pPr>
              <w:pStyle w:val="TableParagraph"/>
              <w:rPr>
                <w:sz w:val="18"/>
              </w:rPr>
            </w:pPr>
          </w:p>
        </w:tc>
        <w:tc>
          <w:tcPr>
            <w:tcW w:w="1087" w:type="dxa"/>
            <w:tcBorders>
              <w:top w:val="single" w:sz="8" w:space="0" w:color="000000"/>
              <w:left w:val="single" w:sz="8" w:space="0" w:color="000000"/>
            </w:tcBorders>
          </w:tcPr>
          <w:p w:rsidR="00955B9D" w14:paraId="50F0E649" w14:textId="77777777">
            <w:pPr>
              <w:pStyle w:val="TableParagraph"/>
              <w:rPr>
                <w:sz w:val="18"/>
              </w:rPr>
            </w:pPr>
          </w:p>
        </w:tc>
      </w:tr>
    </w:tbl>
    <w:p w:rsidR="00955B9D" w14:paraId="7A9F5F3F" w14:textId="77777777">
      <w:pPr>
        <w:rPr>
          <w:sz w:val="18"/>
        </w:rPr>
        <w:sectPr>
          <w:pgSz w:w="16840" w:h="11910" w:orient="landscape"/>
          <w:pgMar w:top="1400" w:right="1240" w:bottom="280" w:left="1000" w:header="759" w:footer="0" w:gutter="0"/>
          <w:cols w:space="720"/>
        </w:sectPr>
      </w:pPr>
    </w:p>
    <w:p w:rsidR="00955B9D" w14:paraId="4F15F763" w14:textId="6CBEBB3E">
      <w:pPr>
        <w:pStyle w:val="Heading1"/>
        <w:rPr>
          <w:lang w:eastAsia="zh-CN"/>
        </w:rPr>
      </w:pPr>
      <w:bookmarkStart w:id="37" w:name="Summary_of_Contents"/>
      <w:bookmarkStart w:id="38" w:name="1._Filer's_Positions_Held_Outside_United"/>
      <w:bookmarkStart w:id="39" w:name="2._Filer's_Employment_Assets_&amp;_Income_an"/>
      <w:bookmarkStart w:id="40" w:name="3._Filer's_Employment_Agreements_and_Arr"/>
      <w:bookmarkStart w:id="41" w:name="4._Filer's_Sources_of_Compensation_Excee"/>
      <w:bookmarkEnd w:id="37"/>
      <w:bookmarkEnd w:id="38"/>
      <w:bookmarkEnd w:id="39"/>
      <w:bookmarkEnd w:id="40"/>
      <w:bookmarkEnd w:id="41"/>
      <w:r w:rsidRPr="00ED4493">
        <w:rPr>
          <w:rFonts w:asciiTheme="majorEastAsia" w:eastAsiaTheme="majorEastAsia" w:hAnsiTheme="majorEastAsia" w:cs="PingFang TC" w:hint="eastAsia"/>
          <w:w w:val="105"/>
          <w:lang w:eastAsia="zh-CN"/>
        </w:rPr>
        <w:t>内容概要</w:t>
      </w:r>
    </w:p>
    <w:p w:rsidR="00955B9D" w14:paraId="18C0626A" w14:textId="77777777">
      <w:pPr>
        <w:pStyle w:val="ListParagraph"/>
        <w:numPr>
          <w:ilvl w:val="0"/>
          <w:numId w:val="2"/>
        </w:numPr>
        <w:tabs>
          <w:tab w:val="left" w:pos="1013"/>
        </w:tabs>
        <w:spacing w:before="177"/>
        <w:ind w:hanging="174"/>
        <w:rPr>
          <w:b/>
          <w:sz w:val="17"/>
          <w:lang w:eastAsia="zh-CN"/>
        </w:rPr>
      </w:pPr>
      <w:r w:rsidRPr="00ED4493">
        <w:rPr>
          <w:rFonts w:asciiTheme="minorEastAsia" w:eastAsiaTheme="minorEastAsia" w:hAnsiTheme="minorEastAsia" w:cs="PingFang TC" w:hint="eastAsia"/>
          <w:b/>
          <w:sz w:val="17"/>
          <w:lang w:eastAsia="zh-CN"/>
        </w:rPr>
        <w:t>申报人在美国政府以外的职位</w:t>
      </w:r>
    </w:p>
    <w:p w:rsidR="00955B9D" w14:paraId="278C40FE" w14:textId="77777777">
      <w:pPr>
        <w:pStyle w:val="BodyText"/>
        <w:spacing w:before="10"/>
        <w:rPr>
          <w:b/>
          <w:sz w:val="16"/>
          <w:lang w:eastAsia="zh-CN"/>
        </w:rPr>
      </w:pPr>
    </w:p>
    <w:p w:rsidR="00ED4493" w:rsidP="00ED4493" w14:paraId="4AA62ADD" w14:textId="4BE527E4">
      <w:pPr>
        <w:ind w:left="839"/>
        <w:rPr>
          <w:rFonts w:asciiTheme="majorEastAsia" w:eastAsiaTheme="majorEastAsia" w:hAnsiTheme="majorEastAsia"/>
          <w:sz w:val="17"/>
          <w:lang w:eastAsia="zh-CN"/>
        </w:rPr>
      </w:pPr>
      <w:r w:rsidRPr="00ED4493">
        <w:rPr>
          <w:rFonts w:asciiTheme="majorEastAsia" w:eastAsiaTheme="majorEastAsia" w:hAnsiTheme="majorEastAsia" w:cs="PingFang TC" w:hint="eastAsia"/>
          <w:sz w:val="17"/>
          <w:lang w:eastAsia="zh-CN"/>
        </w:rPr>
        <w:t>第</w:t>
      </w:r>
      <w:r w:rsidRPr="00ED4493">
        <w:rPr>
          <w:rFonts w:asciiTheme="majorEastAsia" w:eastAsiaTheme="majorEastAsia" w:hAnsiTheme="majorEastAsia"/>
          <w:sz w:val="17"/>
          <w:lang w:eastAsia="zh-CN"/>
        </w:rPr>
        <w:t xml:space="preserve"> 1 </w:t>
      </w:r>
      <w:r w:rsidRPr="00ED4493">
        <w:rPr>
          <w:rFonts w:asciiTheme="majorEastAsia" w:eastAsiaTheme="majorEastAsia" w:hAnsiTheme="majorEastAsia" w:cs="PingFang TC" w:hint="eastAsia"/>
          <w:sz w:val="17"/>
          <w:lang w:eastAsia="zh-CN"/>
        </w:rPr>
        <w:t>部分申报人在报告期间任何时间</w:t>
      </w:r>
      <w:r w:rsidR="003C5974">
        <w:rPr>
          <w:rFonts w:asciiTheme="majorEastAsia" w:eastAsiaTheme="majorEastAsia" w:hAnsiTheme="majorEastAsia" w:cs="PingFang TC" w:hint="eastAsia"/>
          <w:sz w:val="17"/>
          <w:lang w:eastAsia="zh-CN"/>
        </w:rPr>
        <w:t>段所</w:t>
      </w:r>
      <w:r w:rsidRPr="00ED4493">
        <w:rPr>
          <w:rFonts w:asciiTheme="majorEastAsia" w:eastAsiaTheme="majorEastAsia" w:hAnsiTheme="majorEastAsia" w:cs="PingFang TC" w:hint="eastAsia"/>
          <w:sz w:val="17"/>
          <w:lang w:eastAsia="zh-CN"/>
        </w:rPr>
        <w:t>担任的职位（不包括在美国政府的职位）。即使申报人没有</w:t>
      </w:r>
      <w:r w:rsidR="003C5974">
        <w:rPr>
          <w:rFonts w:asciiTheme="majorEastAsia" w:eastAsiaTheme="majorEastAsia" w:hAnsiTheme="majorEastAsia" w:cs="PingFang TC" w:hint="eastAsia"/>
          <w:sz w:val="17"/>
          <w:lang w:eastAsia="zh-CN"/>
        </w:rPr>
        <w:t>收到</w:t>
      </w:r>
      <w:r w:rsidRPr="00ED4493">
        <w:rPr>
          <w:rFonts w:asciiTheme="majorEastAsia" w:eastAsiaTheme="majorEastAsia" w:hAnsiTheme="majorEastAsia" w:cs="PingFang TC" w:hint="eastAsia"/>
          <w:sz w:val="17"/>
          <w:lang w:eastAsia="zh-CN"/>
        </w:rPr>
        <w:t>酬薪</w:t>
      </w:r>
      <w:r w:rsidR="003C5974">
        <w:rPr>
          <w:rFonts w:asciiTheme="majorEastAsia" w:eastAsiaTheme="majorEastAsia" w:hAnsiTheme="majorEastAsia" w:cs="PingFang TC" w:hint="eastAsia"/>
          <w:sz w:val="17"/>
          <w:lang w:eastAsia="zh-CN"/>
        </w:rPr>
        <w:t>，该职位仍须报告</w:t>
      </w:r>
      <w:r w:rsidRPr="00ED4493">
        <w:rPr>
          <w:rFonts w:asciiTheme="majorEastAsia" w:eastAsiaTheme="majorEastAsia" w:hAnsiTheme="majorEastAsia" w:cs="PingFang TC" w:hint="eastAsia"/>
          <w:sz w:val="17"/>
          <w:lang w:eastAsia="zh-CN"/>
        </w:rPr>
        <w:t>。</w:t>
      </w:r>
      <w:r w:rsidRPr="00ED4493">
        <w:rPr>
          <w:rFonts w:asciiTheme="majorEastAsia" w:eastAsiaTheme="majorEastAsia" w:hAnsiTheme="majorEastAsia"/>
          <w:sz w:val="17"/>
          <w:lang w:eastAsia="zh-CN"/>
        </w:rPr>
        <w:t xml:space="preserve"> </w:t>
      </w:r>
      <w:r w:rsidRPr="00ED4493">
        <w:rPr>
          <w:rFonts w:asciiTheme="majorEastAsia" w:eastAsiaTheme="majorEastAsia" w:hAnsiTheme="majorEastAsia" w:cs="PingFang TC" w:hint="eastAsia"/>
          <w:sz w:val="17"/>
          <w:lang w:eastAsia="zh-CN"/>
        </w:rPr>
        <w:t>本部分不包括以下</w:t>
      </w:r>
      <w:r w:rsidR="000721A6">
        <w:rPr>
          <w:rFonts w:asciiTheme="majorEastAsia" w:eastAsiaTheme="majorEastAsia" w:hAnsiTheme="majorEastAsia" w:cs="PingFang TC" w:hint="eastAsia"/>
          <w:sz w:val="17"/>
          <w:lang w:eastAsia="zh-CN"/>
        </w:rPr>
        <w:t>内容</w:t>
      </w:r>
      <w:r w:rsidRPr="00ED4493">
        <w:rPr>
          <w:rFonts w:asciiTheme="majorEastAsia" w:eastAsiaTheme="majorEastAsia" w:hAnsiTheme="majorEastAsia" w:cs="PingFang TC" w:hint="eastAsia"/>
          <w:sz w:val="17"/>
          <w:lang w:eastAsia="zh-CN"/>
        </w:rPr>
        <w:t>：</w:t>
      </w:r>
      <w:r w:rsidRPr="00ED4493">
        <w:rPr>
          <w:rFonts w:asciiTheme="majorEastAsia" w:eastAsiaTheme="majorEastAsia" w:hAnsiTheme="majorEastAsia"/>
          <w:sz w:val="17"/>
          <w:lang w:eastAsia="zh-CN"/>
        </w:rPr>
        <w:t xml:space="preserve"> </w:t>
      </w:r>
      <w:r>
        <w:rPr>
          <w:rFonts w:asciiTheme="majorEastAsia" w:eastAsiaTheme="majorEastAsia" w:hAnsiTheme="majorEastAsia"/>
          <w:sz w:val="17"/>
          <w:lang w:eastAsia="zh-CN"/>
        </w:rPr>
        <w:t xml:space="preserve">  </w:t>
      </w:r>
    </w:p>
    <w:p w:rsidR="00ED4493" w:rsidRPr="00ED4493" w:rsidP="00ED4493" w14:paraId="63C72AE9" w14:textId="4E73DE23">
      <w:pPr>
        <w:pStyle w:val="ListParagraph"/>
        <w:numPr>
          <w:ilvl w:val="0"/>
          <w:numId w:val="8"/>
        </w:numPr>
        <w:rPr>
          <w:rFonts w:asciiTheme="majorEastAsia" w:eastAsiaTheme="majorEastAsia" w:hAnsiTheme="majorEastAsia" w:cs="PingFang TC"/>
          <w:sz w:val="17"/>
          <w:lang w:eastAsia="zh-CN"/>
        </w:rPr>
      </w:pPr>
      <w:r w:rsidRPr="00ED4493">
        <w:rPr>
          <w:rFonts w:asciiTheme="majorEastAsia" w:eastAsiaTheme="majorEastAsia" w:hAnsiTheme="majorEastAsia" w:cs="PingFang TC" w:hint="eastAsia"/>
          <w:sz w:val="17"/>
          <w:lang w:eastAsia="zh-CN"/>
        </w:rPr>
        <w:t>在宗教、社会、兄弟会或政治机构中的职位；（</w:t>
      </w:r>
      <w:r>
        <w:rPr>
          <w:rFonts w:asciiTheme="majorEastAsia" w:eastAsiaTheme="majorEastAsia" w:hAnsiTheme="majorEastAsia" w:cs="PingFang TC" w:hint="eastAsia"/>
          <w:sz w:val="17"/>
          <w:lang w:eastAsia="zh-CN"/>
        </w:rPr>
        <w:t>2</w:t>
      </w:r>
      <w:r w:rsidRPr="00ED4493">
        <w:rPr>
          <w:rFonts w:asciiTheme="majorEastAsia" w:eastAsiaTheme="majorEastAsia" w:hAnsiTheme="majorEastAsia" w:cs="PingFang TC" w:hint="eastAsia"/>
          <w:sz w:val="17"/>
          <w:lang w:eastAsia="zh-CN"/>
        </w:rPr>
        <w:t>）纯属名誉性质的职务；</w:t>
      </w:r>
      <w:r w:rsidRPr="00ED4493">
        <w:rPr>
          <w:rFonts w:asciiTheme="majorEastAsia" w:eastAsiaTheme="majorEastAsia" w:hAnsiTheme="majorEastAsia"/>
          <w:sz w:val="17"/>
          <w:lang w:eastAsia="zh-CN"/>
        </w:rPr>
        <w:t xml:space="preserve"> (3) </w:t>
      </w:r>
      <w:r w:rsidR="000721A6">
        <w:rPr>
          <w:rFonts w:asciiTheme="majorEastAsia" w:eastAsiaTheme="majorEastAsia" w:hAnsiTheme="majorEastAsia" w:hint="eastAsia"/>
          <w:sz w:val="17"/>
          <w:lang w:eastAsia="zh-CN"/>
        </w:rPr>
        <w:t>职位</w:t>
      </w:r>
      <w:r w:rsidRPr="00ED4493">
        <w:rPr>
          <w:rFonts w:asciiTheme="majorEastAsia" w:eastAsiaTheme="majorEastAsia" w:hAnsiTheme="majorEastAsia" w:cs="PingFang TC" w:hint="eastAsia"/>
          <w:sz w:val="17"/>
          <w:lang w:eastAsia="zh-CN"/>
        </w:rPr>
        <w:t>作为申报人在美国政府的公务的一部分</w:t>
      </w:r>
      <w:r w:rsidR="000721A6">
        <w:rPr>
          <w:rFonts w:asciiTheme="majorEastAsia" w:eastAsiaTheme="majorEastAsia" w:hAnsiTheme="majorEastAsia" w:cs="PingFang TC" w:hint="eastAsia"/>
          <w:sz w:val="17"/>
          <w:lang w:eastAsia="zh-CN"/>
        </w:rPr>
        <w:t>职务</w:t>
      </w:r>
      <w:r w:rsidRPr="00ED4493">
        <w:rPr>
          <w:rFonts w:asciiTheme="majorEastAsia" w:eastAsiaTheme="majorEastAsia" w:hAnsiTheme="majorEastAsia" w:cs="PingFang TC" w:hint="eastAsia"/>
          <w:sz w:val="17"/>
          <w:lang w:eastAsia="zh-CN"/>
        </w:rPr>
        <w:t>；</w:t>
      </w:r>
      <w:r w:rsidRPr="00ED4493">
        <w:rPr>
          <w:rFonts w:asciiTheme="majorEastAsia" w:eastAsiaTheme="majorEastAsia" w:hAnsiTheme="majorEastAsia"/>
          <w:sz w:val="17"/>
          <w:lang w:eastAsia="zh-CN"/>
        </w:rPr>
        <w:t xml:space="preserve">(4) </w:t>
      </w:r>
      <w:r w:rsidRPr="00ED4493">
        <w:rPr>
          <w:rFonts w:asciiTheme="majorEastAsia" w:eastAsiaTheme="majorEastAsia" w:hAnsiTheme="majorEastAsia" w:cs="PingFang TC" w:hint="eastAsia"/>
          <w:sz w:val="17"/>
          <w:lang w:eastAsia="zh-CN"/>
        </w:rPr>
        <w:t>仅仅是</w:t>
      </w:r>
    </w:p>
    <w:p w:rsidR="00955B9D" w:rsidRPr="00ED4493" w:rsidP="00ED4493" w14:paraId="6AC6298C" w14:textId="77777777">
      <w:pPr>
        <w:ind w:left="839"/>
        <w:rPr>
          <w:rFonts w:asciiTheme="majorEastAsia" w:eastAsiaTheme="majorEastAsia" w:hAnsiTheme="majorEastAsia"/>
          <w:sz w:val="17"/>
          <w:lang w:eastAsia="zh-CN"/>
        </w:rPr>
      </w:pPr>
      <w:r w:rsidRPr="00ED4493">
        <w:rPr>
          <w:rFonts w:asciiTheme="majorEastAsia" w:eastAsiaTheme="majorEastAsia" w:hAnsiTheme="majorEastAsia" w:cs="PingFang TC" w:hint="eastAsia"/>
          <w:sz w:val="17"/>
          <w:lang w:eastAsia="zh-CN"/>
        </w:rPr>
        <w:t>一个机构的会员资格；</w:t>
      </w:r>
      <w:r w:rsidRPr="00ED4493">
        <w:rPr>
          <w:rFonts w:asciiTheme="majorEastAsia" w:eastAsiaTheme="majorEastAsia" w:hAnsiTheme="majorEastAsia"/>
          <w:sz w:val="17"/>
          <w:lang w:eastAsia="zh-CN"/>
        </w:rPr>
        <w:t xml:space="preserve">(5) </w:t>
      </w:r>
      <w:r w:rsidRPr="00ED4493">
        <w:rPr>
          <w:rFonts w:asciiTheme="majorEastAsia" w:eastAsiaTheme="majorEastAsia" w:hAnsiTheme="majorEastAsia" w:cs="PingFang TC" w:hint="eastAsia"/>
          <w:sz w:val="17"/>
          <w:lang w:eastAsia="zh-CN"/>
        </w:rPr>
        <w:t>作为有限责任公司的有限合伙人或非管理成员的被动投资利益。</w:t>
      </w:r>
    </w:p>
    <w:p w:rsidR="00955B9D" w14:paraId="4F34D832" w14:textId="77777777">
      <w:pPr>
        <w:pStyle w:val="BodyText"/>
        <w:spacing w:before="10"/>
        <w:rPr>
          <w:sz w:val="17"/>
          <w:lang w:eastAsia="zh-CN"/>
        </w:rPr>
      </w:pPr>
    </w:p>
    <w:p w:rsidR="00955B9D" w:rsidRPr="00ED4493" w14:paraId="3956C537" w14:textId="77777777">
      <w:pPr>
        <w:pStyle w:val="ListParagraph"/>
        <w:numPr>
          <w:ilvl w:val="0"/>
          <w:numId w:val="2"/>
        </w:numPr>
        <w:tabs>
          <w:tab w:val="left" w:pos="1013"/>
        </w:tabs>
        <w:ind w:hanging="174"/>
        <w:rPr>
          <w:rFonts w:asciiTheme="majorEastAsia" w:eastAsiaTheme="majorEastAsia" w:hAnsiTheme="majorEastAsia"/>
          <w:b/>
          <w:sz w:val="17"/>
          <w:lang w:eastAsia="zh-CN"/>
        </w:rPr>
      </w:pPr>
      <w:r w:rsidRPr="00ED4493">
        <w:rPr>
          <w:rFonts w:asciiTheme="majorEastAsia" w:eastAsiaTheme="majorEastAsia" w:hAnsiTheme="majorEastAsia" w:cs="PingFang TC" w:hint="eastAsia"/>
          <w:b/>
          <w:spacing w:val="-3"/>
          <w:sz w:val="17"/>
          <w:lang w:eastAsia="zh-CN"/>
        </w:rPr>
        <w:t>申报人的就业资产和收入以及退休账户</w:t>
      </w:r>
    </w:p>
    <w:p w:rsidR="00955B9D" w14:paraId="50D89AA8" w14:textId="77777777">
      <w:pPr>
        <w:pStyle w:val="BodyText"/>
        <w:spacing w:before="9"/>
        <w:rPr>
          <w:b/>
          <w:sz w:val="16"/>
          <w:lang w:eastAsia="zh-CN"/>
        </w:rPr>
      </w:pPr>
    </w:p>
    <w:p w:rsidR="00955B9D" w14:paraId="20B20A68" w14:textId="7D156131">
      <w:pPr>
        <w:spacing w:before="1"/>
        <w:ind w:left="839"/>
        <w:rPr>
          <w:sz w:val="17"/>
          <w:lang w:eastAsia="zh-CN"/>
        </w:rPr>
      </w:pPr>
      <w:r w:rsidRPr="00ED4493">
        <w:rPr>
          <w:rFonts w:asciiTheme="majorEastAsia" w:eastAsiaTheme="majorEastAsia" w:hAnsiTheme="majorEastAsia" w:cs="PingFang TC" w:hint="eastAsia"/>
          <w:sz w:val="17"/>
          <w:lang w:eastAsia="zh-CN"/>
        </w:rPr>
        <w:t>第</w:t>
      </w:r>
      <w:r w:rsidRPr="00ED4493">
        <w:rPr>
          <w:rFonts w:asciiTheme="majorEastAsia" w:eastAsiaTheme="majorEastAsia" w:hAnsiTheme="majorEastAsia"/>
          <w:sz w:val="17"/>
          <w:lang w:eastAsia="zh-CN"/>
        </w:rPr>
        <w:t xml:space="preserve"> 2 </w:t>
      </w:r>
      <w:r w:rsidRPr="00ED4493">
        <w:rPr>
          <w:rFonts w:asciiTheme="majorEastAsia" w:eastAsiaTheme="majorEastAsia" w:hAnsiTheme="majorEastAsia" w:cs="PingFang TC" w:hint="eastAsia"/>
          <w:sz w:val="17"/>
          <w:lang w:eastAsia="zh-CN"/>
        </w:rPr>
        <w:t>部分</w:t>
      </w:r>
      <w:r w:rsidR="003A72F9">
        <w:rPr>
          <w:rFonts w:asciiTheme="majorEastAsia" w:eastAsiaTheme="majorEastAsia" w:hAnsiTheme="majorEastAsia" w:cs="PingFang TC" w:hint="eastAsia"/>
          <w:sz w:val="17"/>
          <w:lang w:eastAsia="zh-CN"/>
        </w:rPr>
        <w:t>披露</w:t>
      </w:r>
      <w:r w:rsidRPr="00ED4493">
        <w:rPr>
          <w:rFonts w:asciiTheme="majorEastAsia" w:eastAsiaTheme="majorEastAsia" w:hAnsiTheme="majorEastAsia" w:cs="PingFang TC" w:hint="eastAsia"/>
          <w:sz w:val="17"/>
          <w:lang w:eastAsia="zh-CN"/>
        </w:rPr>
        <w:t>以下内容</w:t>
      </w:r>
      <w:r w:rsidR="00EA0C74">
        <w:rPr>
          <w:rFonts w:asciiTheme="majorEastAsia" w:eastAsiaTheme="majorEastAsia" w:hAnsiTheme="majorEastAsia" w:cs="PingFang TC" w:hint="eastAsia"/>
          <w:sz w:val="17"/>
          <w:lang w:eastAsia="zh-CN"/>
        </w:rPr>
        <w:t>：</w:t>
      </w:r>
    </w:p>
    <w:p w:rsidR="00955B9D" w14:paraId="6945F66B" w14:textId="77777777">
      <w:pPr>
        <w:pStyle w:val="BodyText"/>
        <w:spacing w:before="2"/>
        <w:rPr>
          <w:sz w:val="17"/>
          <w:lang w:eastAsia="zh-CN"/>
        </w:rPr>
      </w:pPr>
    </w:p>
    <w:p w:rsidR="00955B9D" w:rsidRPr="00ED4493" w14:paraId="3C0B6161" w14:textId="16B144E8">
      <w:pPr>
        <w:pStyle w:val="ListParagraph"/>
        <w:numPr>
          <w:ilvl w:val="0"/>
          <w:numId w:val="1"/>
        </w:numPr>
        <w:tabs>
          <w:tab w:val="left" w:pos="945"/>
        </w:tabs>
        <w:ind w:right="1683" w:firstLine="0"/>
        <w:rPr>
          <w:rFonts w:asciiTheme="majorEastAsia" w:eastAsiaTheme="majorEastAsia" w:hAnsiTheme="majorEastAsia"/>
          <w:sz w:val="17"/>
          <w:lang w:eastAsia="zh-CN"/>
        </w:rPr>
      </w:pPr>
      <w:r w:rsidRPr="00ED4493">
        <w:rPr>
          <w:rFonts w:asciiTheme="majorEastAsia" w:eastAsiaTheme="majorEastAsia" w:hAnsiTheme="majorEastAsia" w:cs="PingFang TC" w:hint="eastAsia"/>
          <w:sz w:val="17"/>
          <w:lang w:eastAsia="zh-CN"/>
        </w:rPr>
        <w:t>申报人在报告期间的收入和其他非投资收入总额超过</w:t>
      </w:r>
      <w:r w:rsidRPr="00ED4493">
        <w:rPr>
          <w:rFonts w:asciiTheme="majorEastAsia" w:eastAsiaTheme="majorEastAsia" w:hAnsiTheme="majorEastAsia"/>
          <w:sz w:val="17"/>
          <w:lang w:eastAsia="zh-CN"/>
        </w:rPr>
        <w:t>200</w:t>
      </w:r>
      <w:r w:rsidRPr="00ED4493">
        <w:rPr>
          <w:rFonts w:asciiTheme="majorEastAsia" w:eastAsiaTheme="majorEastAsia" w:hAnsiTheme="majorEastAsia" w:cs="PingFang TC" w:hint="eastAsia"/>
          <w:sz w:val="17"/>
          <w:lang w:eastAsia="zh-CN"/>
        </w:rPr>
        <w:t>美元（例如，工资、费用、合伙股份、酬</w:t>
      </w:r>
      <w:r w:rsidR="002775E5">
        <w:rPr>
          <w:rFonts w:asciiTheme="majorEastAsia" w:eastAsiaTheme="majorEastAsia" w:hAnsiTheme="majorEastAsia" w:cs="PingFang TC" w:hint="eastAsia"/>
          <w:sz w:val="17"/>
          <w:lang w:eastAsia="zh-CN"/>
        </w:rPr>
        <w:t>谢</w:t>
      </w:r>
      <w:r w:rsidRPr="00ED4493">
        <w:rPr>
          <w:rFonts w:asciiTheme="majorEastAsia" w:eastAsiaTheme="majorEastAsia" w:hAnsiTheme="majorEastAsia" w:cs="PingFang TC" w:hint="eastAsia"/>
          <w:sz w:val="17"/>
          <w:lang w:eastAsia="zh-CN"/>
        </w:rPr>
        <w:t>金、奖学金和奖品）</w:t>
      </w:r>
    </w:p>
    <w:p w:rsidR="00955B9D" w14:paraId="1BA39F68" w14:textId="2FE39133">
      <w:pPr>
        <w:pStyle w:val="ListParagraph"/>
        <w:numPr>
          <w:ilvl w:val="0"/>
          <w:numId w:val="1"/>
        </w:numPr>
        <w:tabs>
          <w:tab w:val="left" w:pos="946"/>
        </w:tabs>
        <w:spacing w:before="3"/>
        <w:ind w:right="1764" w:hanging="1"/>
        <w:rPr>
          <w:sz w:val="17"/>
          <w:lang w:eastAsia="zh-CN"/>
        </w:rPr>
      </w:pPr>
      <w:r w:rsidRPr="00ED4493">
        <w:rPr>
          <w:rFonts w:asciiTheme="majorEastAsia" w:eastAsiaTheme="majorEastAsia" w:hAnsiTheme="majorEastAsia" w:cs="PingFang TC" w:hint="eastAsia"/>
          <w:sz w:val="17"/>
          <w:lang w:eastAsia="zh-CN"/>
        </w:rPr>
        <w:t>与申报人的</w:t>
      </w:r>
      <w:r>
        <w:rPr>
          <w:rFonts w:asciiTheme="majorEastAsia" w:eastAsiaTheme="majorEastAsia" w:hAnsiTheme="majorEastAsia" w:cs="PingFang TC" w:hint="eastAsia"/>
          <w:sz w:val="17"/>
          <w:lang w:eastAsia="zh-CN"/>
        </w:rPr>
        <w:t>商</w:t>
      </w:r>
      <w:r w:rsidRPr="00ED4493">
        <w:rPr>
          <w:rFonts w:asciiTheme="majorEastAsia" w:eastAsiaTheme="majorEastAsia" w:hAnsiTheme="majorEastAsia" w:cs="PingFang TC" w:hint="eastAsia"/>
          <w:sz w:val="17"/>
          <w:lang w:eastAsia="zh-CN"/>
        </w:rPr>
        <w:t>务、就业或其他创收活动相关的资产</w:t>
      </w:r>
      <w:r w:rsidRPr="00ED4493">
        <w:rPr>
          <w:rFonts w:asciiTheme="majorEastAsia" w:eastAsiaTheme="majorEastAsia" w:hAnsiTheme="majorEastAsia" w:cs="PingFang TC"/>
          <w:sz w:val="17"/>
          <w:lang w:eastAsia="zh-CN"/>
        </w:rPr>
        <w:t xml:space="preserve"> (1) </w:t>
      </w:r>
      <w:r w:rsidRPr="00ED4493">
        <w:rPr>
          <w:rFonts w:asciiTheme="majorEastAsia" w:eastAsiaTheme="majorEastAsia" w:hAnsiTheme="majorEastAsia" w:cs="PingFang TC" w:hint="eastAsia"/>
          <w:sz w:val="17"/>
          <w:lang w:eastAsia="zh-CN"/>
        </w:rPr>
        <w:t>在报告期结束时价值超过</w:t>
      </w:r>
      <w:r w:rsidRPr="00ED4493">
        <w:rPr>
          <w:rFonts w:asciiTheme="majorEastAsia" w:eastAsiaTheme="majorEastAsia" w:hAnsiTheme="majorEastAsia" w:cs="PingFang TC"/>
          <w:sz w:val="17"/>
          <w:lang w:eastAsia="zh-CN"/>
        </w:rPr>
        <w:t xml:space="preserve">1,000 </w:t>
      </w:r>
      <w:r w:rsidRPr="00ED4493">
        <w:rPr>
          <w:rFonts w:asciiTheme="majorEastAsia" w:eastAsiaTheme="majorEastAsia" w:hAnsiTheme="majorEastAsia" w:cs="PingFang TC" w:hint="eastAsia"/>
          <w:sz w:val="17"/>
          <w:lang w:eastAsia="zh-CN"/>
        </w:rPr>
        <w:t>美元，或</w:t>
      </w:r>
      <w:r w:rsidRPr="00ED4493">
        <w:rPr>
          <w:rFonts w:asciiTheme="majorEastAsia" w:eastAsiaTheme="majorEastAsia" w:hAnsiTheme="majorEastAsia" w:cs="PingFang TC"/>
          <w:sz w:val="17"/>
          <w:lang w:eastAsia="zh-CN"/>
        </w:rPr>
        <w:t xml:space="preserve"> (2) </w:t>
      </w:r>
      <w:r w:rsidRPr="00ED4493">
        <w:rPr>
          <w:rFonts w:asciiTheme="majorEastAsia" w:eastAsiaTheme="majorEastAsia" w:hAnsiTheme="majorEastAsia" w:cs="PingFang TC" w:hint="eastAsia"/>
          <w:sz w:val="17"/>
          <w:lang w:eastAsia="zh-CN"/>
        </w:rPr>
        <w:t>在报告期内从中获得超过</w:t>
      </w:r>
      <w:r w:rsidRPr="00ED4493">
        <w:rPr>
          <w:rFonts w:asciiTheme="majorEastAsia" w:eastAsiaTheme="majorEastAsia" w:hAnsiTheme="majorEastAsia" w:cs="PingFang TC"/>
          <w:sz w:val="17"/>
          <w:lang w:eastAsia="zh-CN"/>
        </w:rPr>
        <w:t xml:space="preserve"> 200 </w:t>
      </w:r>
      <w:r w:rsidRPr="00ED4493">
        <w:rPr>
          <w:rFonts w:asciiTheme="majorEastAsia" w:eastAsiaTheme="majorEastAsia" w:hAnsiTheme="majorEastAsia" w:cs="PingFang TC" w:hint="eastAsia"/>
          <w:sz w:val="17"/>
          <w:lang w:eastAsia="zh-CN"/>
        </w:rPr>
        <w:t>美元的收入（例如，</w:t>
      </w:r>
      <w:r w:rsidRPr="00ED4493">
        <w:rPr>
          <w:rFonts w:asciiTheme="majorEastAsia" w:eastAsiaTheme="majorEastAsia" w:hAnsiTheme="majorEastAsia" w:cs="PingFang TC"/>
          <w:sz w:val="17"/>
          <w:lang w:eastAsia="zh-CN"/>
        </w:rPr>
        <w:t xml:space="preserve"> </w:t>
      </w:r>
      <w:r w:rsidRPr="00ED4493">
        <w:rPr>
          <w:rFonts w:asciiTheme="majorEastAsia" w:eastAsiaTheme="majorEastAsia" w:hAnsiTheme="majorEastAsia" w:cs="PingFang TC" w:hint="eastAsia"/>
          <w:sz w:val="17"/>
          <w:lang w:eastAsia="zh-CN"/>
        </w:rPr>
        <w:t>企业或合伙企业的股权、股票期权、退休计划</w:t>
      </w:r>
      <w:r w:rsidRPr="00ED4493">
        <w:rPr>
          <w:rFonts w:asciiTheme="majorEastAsia" w:eastAsiaTheme="majorEastAsia" w:hAnsiTheme="majorEastAsia" w:cs="PingFang TC"/>
          <w:sz w:val="17"/>
          <w:lang w:eastAsia="zh-CN"/>
        </w:rPr>
        <w:t>/</w:t>
      </w:r>
      <w:r w:rsidRPr="00ED4493">
        <w:rPr>
          <w:rFonts w:asciiTheme="majorEastAsia" w:eastAsiaTheme="majorEastAsia" w:hAnsiTheme="majorEastAsia" w:cs="PingFang TC" w:hint="eastAsia"/>
          <w:sz w:val="17"/>
          <w:lang w:eastAsia="zh-CN"/>
        </w:rPr>
        <w:t>账户及其</w:t>
      </w:r>
      <w:r w:rsidR="000721A6">
        <w:rPr>
          <w:rFonts w:asciiTheme="majorEastAsia" w:eastAsiaTheme="majorEastAsia" w:hAnsiTheme="majorEastAsia" w:cs="PingFang TC" w:hint="eastAsia"/>
          <w:sz w:val="17"/>
          <w:lang w:eastAsia="zh-CN"/>
        </w:rPr>
        <w:t>基础</w:t>
      </w:r>
      <w:r w:rsidRPr="00ED4493">
        <w:rPr>
          <w:rFonts w:asciiTheme="majorEastAsia" w:eastAsiaTheme="majorEastAsia" w:hAnsiTheme="majorEastAsia" w:cs="PingFang TC" w:hint="eastAsia"/>
          <w:sz w:val="17"/>
          <w:lang w:eastAsia="zh-CN"/>
        </w:rPr>
        <w:t>资产、递延</w:t>
      </w:r>
      <w:r w:rsidR="000721A6">
        <w:rPr>
          <w:rFonts w:asciiTheme="majorEastAsia" w:eastAsiaTheme="majorEastAsia" w:hAnsiTheme="majorEastAsia" w:cs="PingFang TC" w:hint="eastAsia"/>
          <w:sz w:val="17"/>
          <w:lang w:eastAsia="zh-CN"/>
        </w:rPr>
        <w:t>补偿，</w:t>
      </w:r>
      <w:r w:rsidRPr="00ED4493">
        <w:rPr>
          <w:rFonts w:asciiTheme="majorEastAsia" w:eastAsiaTheme="majorEastAsia" w:hAnsiTheme="majorEastAsia" w:cs="PingFang TC" w:hint="eastAsia"/>
          <w:sz w:val="17"/>
          <w:lang w:eastAsia="zh-CN"/>
        </w:rPr>
        <w:t>和知识产权，例如</w:t>
      </w:r>
      <w:r w:rsidR="000721A6">
        <w:rPr>
          <w:rFonts w:asciiTheme="majorEastAsia" w:eastAsiaTheme="majorEastAsia" w:hAnsiTheme="majorEastAsia" w:cs="PingFang TC" w:hint="eastAsia"/>
          <w:sz w:val="17"/>
          <w:lang w:eastAsia="zh-CN"/>
        </w:rPr>
        <w:t>图书</w:t>
      </w:r>
      <w:r w:rsidRPr="00ED4493">
        <w:rPr>
          <w:rFonts w:asciiTheme="majorEastAsia" w:eastAsiaTheme="majorEastAsia" w:hAnsiTheme="majorEastAsia" w:cs="PingFang TC" w:hint="eastAsia"/>
          <w:sz w:val="17"/>
          <w:lang w:eastAsia="zh-CN"/>
        </w:rPr>
        <w:t>交易和专利）</w:t>
      </w:r>
    </w:p>
    <w:p w:rsidR="00955B9D" w14:paraId="6F271219" w14:textId="77777777">
      <w:pPr>
        <w:pStyle w:val="BodyText"/>
        <w:spacing w:before="5"/>
        <w:rPr>
          <w:sz w:val="17"/>
          <w:lang w:eastAsia="zh-CN"/>
        </w:rPr>
      </w:pPr>
    </w:p>
    <w:p w:rsidR="00ED4493" w:rsidP="00ED4493" w14:paraId="48EE4790" w14:textId="104AD281">
      <w:pPr>
        <w:pStyle w:val="BodyText"/>
        <w:spacing w:before="10"/>
        <w:ind w:firstLine="720"/>
        <w:rPr>
          <w:rFonts w:asciiTheme="majorEastAsia" w:eastAsiaTheme="majorEastAsia" w:hAnsiTheme="majorEastAsia" w:cs="PingFang TC"/>
          <w:sz w:val="17"/>
          <w:szCs w:val="22"/>
          <w:lang w:eastAsia="zh-CN"/>
        </w:rPr>
      </w:pPr>
      <w:r>
        <w:rPr>
          <w:rFonts w:asciiTheme="majorEastAsia" w:eastAsiaTheme="majorEastAsia" w:hAnsiTheme="majorEastAsia" w:cs="PingFang TC" w:hint="eastAsia"/>
          <w:sz w:val="17"/>
          <w:szCs w:val="22"/>
          <w:lang w:eastAsia="zh-CN"/>
        </w:rPr>
        <w:t xml:space="preserve"> </w:t>
      </w:r>
      <w:r w:rsidRPr="00ED4493">
        <w:rPr>
          <w:rFonts w:asciiTheme="majorEastAsia" w:eastAsiaTheme="majorEastAsia" w:hAnsiTheme="majorEastAsia" w:cs="PingFang TC" w:hint="eastAsia"/>
          <w:sz w:val="17"/>
          <w:szCs w:val="22"/>
          <w:lang w:eastAsia="zh-CN"/>
        </w:rPr>
        <w:t>本</w:t>
      </w:r>
      <w:r>
        <w:rPr>
          <w:rFonts w:asciiTheme="majorEastAsia" w:eastAsiaTheme="majorEastAsia" w:hAnsiTheme="majorEastAsia" w:cs="PingFang TC" w:hint="eastAsia"/>
          <w:sz w:val="17"/>
          <w:szCs w:val="22"/>
          <w:lang w:eastAsia="zh-CN"/>
        </w:rPr>
        <w:t>部分</w:t>
      </w:r>
      <w:r w:rsidRPr="00ED4493">
        <w:rPr>
          <w:rFonts w:asciiTheme="majorEastAsia" w:eastAsiaTheme="majorEastAsia" w:hAnsiTheme="majorEastAsia" w:cs="PingFang TC" w:hint="eastAsia"/>
          <w:sz w:val="17"/>
          <w:szCs w:val="22"/>
          <w:lang w:eastAsia="zh-CN"/>
        </w:rPr>
        <w:t>不包括</w:t>
      </w:r>
      <w:r w:rsidR="000721A6">
        <w:rPr>
          <w:rFonts w:asciiTheme="majorEastAsia" w:eastAsiaTheme="majorEastAsia" w:hAnsiTheme="majorEastAsia" w:cs="PingFang TC" w:hint="eastAsia"/>
          <w:sz w:val="17"/>
          <w:szCs w:val="22"/>
          <w:lang w:eastAsia="zh-CN"/>
        </w:rPr>
        <w:t>作为</w:t>
      </w:r>
      <w:r w:rsidRPr="00ED4493">
        <w:rPr>
          <w:rFonts w:asciiTheme="majorEastAsia" w:eastAsiaTheme="majorEastAsia" w:hAnsiTheme="majorEastAsia" w:cs="PingFang TC" w:hint="eastAsia"/>
          <w:sz w:val="17"/>
          <w:szCs w:val="22"/>
          <w:lang w:eastAsia="zh-CN"/>
        </w:rPr>
        <w:t>美国政府</w:t>
      </w:r>
      <w:r w:rsidR="000721A6">
        <w:rPr>
          <w:rFonts w:asciiTheme="majorEastAsia" w:eastAsiaTheme="majorEastAsia" w:hAnsiTheme="majorEastAsia" w:cs="PingFang TC" w:hint="eastAsia"/>
          <w:sz w:val="17"/>
          <w:szCs w:val="22"/>
          <w:lang w:eastAsia="zh-CN"/>
        </w:rPr>
        <w:t>雇员</w:t>
      </w:r>
      <w:r w:rsidRPr="00ED4493">
        <w:rPr>
          <w:rFonts w:asciiTheme="majorEastAsia" w:eastAsiaTheme="majorEastAsia" w:hAnsiTheme="majorEastAsia" w:cs="PingFang TC" w:hint="eastAsia"/>
          <w:sz w:val="17"/>
          <w:szCs w:val="22"/>
          <w:lang w:eastAsia="zh-CN"/>
        </w:rPr>
        <w:t>的资产或收入，或与申报人的</w:t>
      </w:r>
      <w:r>
        <w:rPr>
          <w:rFonts w:asciiTheme="majorEastAsia" w:eastAsiaTheme="majorEastAsia" w:hAnsiTheme="majorEastAsia" w:cs="PingFang TC" w:hint="eastAsia"/>
          <w:sz w:val="17"/>
          <w:szCs w:val="22"/>
          <w:lang w:eastAsia="zh-CN"/>
        </w:rPr>
        <w:t>商</w:t>
      </w:r>
      <w:r w:rsidRPr="00ED4493">
        <w:rPr>
          <w:rFonts w:asciiTheme="majorEastAsia" w:eastAsiaTheme="majorEastAsia" w:hAnsiTheme="majorEastAsia" w:cs="PingFang TC" w:hint="eastAsia"/>
          <w:sz w:val="17"/>
          <w:szCs w:val="22"/>
          <w:lang w:eastAsia="zh-CN"/>
        </w:rPr>
        <w:t>务、就业或其他创收活动</w:t>
      </w:r>
      <w:r w:rsidR="000721A6">
        <w:rPr>
          <w:rFonts w:asciiTheme="majorEastAsia" w:eastAsiaTheme="majorEastAsia" w:hAnsiTheme="majorEastAsia" w:cs="PingFang TC" w:hint="eastAsia"/>
          <w:sz w:val="17"/>
          <w:szCs w:val="22"/>
          <w:lang w:eastAsia="zh-CN"/>
        </w:rPr>
        <w:t>不相关的</w:t>
      </w:r>
      <w:r w:rsidRPr="00ED4493">
        <w:rPr>
          <w:rFonts w:asciiTheme="majorEastAsia" w:eastAsiaTheme="majorEastAsia" w:hAnsiTheme="majorEastAsia" w:cs="PingFang TC" w:hint="eastAsia"/>
          <w:sz w:val="17"/>
          <w:szCs w:val="22"/>
          <w:lang w:eastAsia="zh-CN"/>
        </w:rPr>
        <w:t>资产（例如，通过经纪账户购买的资产）。</w:t>
      </w:r>
      <w:r w:rsidRPr="00ED4493">
        <w:rPr>
          <w:rFonts w:asciiTheme="majorEastAsia" w:eastAsiaTheme="majorEastAsia" w:hAnsiTheme="majorEastAsia"/>
          <w:sz w:val="17"/>
          <w:szCs w:val="22"/>
          <w:lang w:eastAsia="zh-CN"/>
        </w:rPr>
        <w:t xml:space="preserve"> </w:t>
      </w:r>
      <w:r w:rsidRPr="00ED4493">
        <w:rPr>
          <w:rFonts w:asciiTheme="majorEastAsia" w:eastAsiaTheme="majorEastAsia" w:hAnsiTheme="majorEastAsia" w:cs="PingFang TC" w:hint="eastAsia"/>
          <w:sz w:val="17"/>
          <w:szCs w:val="22"/>
          <w:lang w:eastAsia="zh-CN"/>
        </w:rPr>
        <w:t>注意：如果收入</w:t>
      </w:r>
    </w:p>
    <w:p w:rsidR="00955B9D" w:rsidRPr="00ED4493" w:rsidP="00ED4493" w14:paraId="783C2A2A" w14:textId="7AFA9B53">
      <w:pPr>
        <w:pStyle w:val="BodyText"/>
        <w:spacing w:before="10"/>
        <w:ind w:firstLine="720"/>
        <w:rPr>
          <w:rFonts w:asciiTheme="majorEastAsia" w:eastAsiaTheme="majorEastAsia" w:hAnsiTheme="majorEastAsia"/>
          <w:sz w:val="17"/>
          <w:szCs w:val="22"/>
          <w:lang w:eastAsia="zh-CN"/>
        </w:rPr>
      </w:pPr>
      <w:r>
        <w:rPr>
          <w:rFonts w:asciiTheme="majorEastAsia" w:eastAsiaTheme="majorEastAsia" w:hAnsiTheme="majorEastAsia" w:cs="PingFang TC" w:hint="eastAsia"/>
          <w:sz w:val="17"/>
          <w:szCs w:val="22"/>
          <w:lang w:eastAsia="zh-CN"/>
        </w:rPr>
        <w:t xml:space="preserve"> </w:t>
      </w:r>
      <w:r w:rsidRPr="00ED4493">
        <w:rPr>
          <w:rFonts w:asciiTheme="majorEastAsia" w:eastAsiaTheme="majorEastAsia" w:hAnsiTheme="majorEastAsia" w:cs="PingFang TC" w:hint="eastAsia"/>
          <w:sz w:val="17"/>
          <w:szCs w:val="22"/>
          <w:lang w:eastAsia="zh-CN"/>
        </w:rPr>
        <w:t>金额为</w:t>
      </w:r>
      <w:r w:rsidRPr="00ED4493">
        <w:rPr>
          <w:rFonts w:asciiTheme="majorEastAsia" w:eastAsiaTheme="majorEastAsia" w:hAnsiTheme="majorEastAsia"/>
          <w:sz w:val="17"/>
          <w:szCs w:val="22"/>
          <w:lang w:eastAsia="zh-CN"/>
        </w:rPr>
        <w:t>0-200</w:t>
      </w:r>
      <w:r w:rsidRPr="00ED4493">
        <w:rPr>
          <w:rFonts w:asciiTheme="majorEastAsia" w:eastAsiaTheme="majorEastAsia" w:hAnsiTheme="majorEastAsia" w:cs="PingFang TC" w:hint="eastAsia"/>
          <w:sz w:val="17"/>
          <w:szCs w:val="22"/>
          <w:lang w:eastAsia="zh-CN"/>
        </w:rPr>
        <w:t>美元或资产符合例外投资基金</w:t>
      </w:r>
      <w:r w:rsidRPr="00ED4493">
        <w:rPr>
          <w:rFonts w:asciiTheme="majorEastAsia" w:eastAsiaTheme="majorEastAsia" w:hAnsiTheme="majorEastAsia"/>
          <w:sz w:val="17"/>
          <w:szCs w:val="22"/>
          <w:lang w:eastAsia="zh-CN"/>
        </w:rPr>
        <w:t xml:space="preserve"> (EIF) </w:t>
      </w:r>
      <w:r w:rsidRPr="00ED4493">
        <w:rPr>
          <w:rFonts w:asciiTheme="majorEastAsia" w:eastAsiaTheme="majorEastAsia" w:hAnsiTheme="majorEastAsia" w:cs="PingFang TC" w:hint="eastAsia"/>
          <w:sz w:val="17"/>
          <w:szCs w:val="22"/>
          <w:lang w:eastAsia="zh-CN"/>
        </w:rPr>
        <w:t>的条件，则不</w:t>
      </w:r>
      <w:r w:rsidR="000721A6">
        <w:rPr>
          <w:rFonts w:asciiTheme="majorEastAsia" w:eastAsiaTheme="majorEastAsia" w:hAnsiTheme="majorEastAsia" w:cs="PingFang TC" w:hint="eastAsia"/>
          <w:sz w:val="17"/>
          <w:szCs w:val="22"/>
          <w:lang w:eastAsia="zh-CN"/>
        </w:rPr>
        <w:t>在此</w:t>
      </w:r>
      <w:r w:rsidRPr="00ED4493">
        <w:rPr>
          <w:rFonts w:asciiTheme="majorEastAsia" w:eastAsiaTheme="majorEastAsia" w:hAnsiTheme="majorEastAsia" w:cs="PingFang TC" w:hint="eastAsia"/>
          <w:sz w:val="17"/>
          <w:szCs w:val="22"/>
          <w:lang w:eastAsia="zh-CN"/>
        </w:rPr>
        <w:t>收入类型。</w:t>
      </w:r>
    </w:p>
    <w:p w:rsidR="00ED4493" w:rsidRPr="00ED4493" w:rsidP="00ED4493" w14:paraId="372A78B5" w14:textId="77777777">
      <w:pPr>
        <w:pStyle w:val="BodyText"/>
        <w:spacing w:before="10"/>
        <w:ind w:firstLine="720"/>
        <w:rPr>
          <w:rFonts w:asciiTheme="majorEastAsia" w:eastAsiaTheme="majorEastAsia" w:hAnsiTheme="majorEastAsia"/>
          <w:sz w:val="17"/>
          <w:lang w:eastAsia="zh-CN"/>
        </w:rPr>
      </w:pPr>
    </w:p>
    <w:p w:rsidR="00955B9D" w14:paraId="73657D82" w14:textId="56C73294">
      <w:pPr>
        <w:pStyle w:val="ListParagraph"/>
        <w:numPr>
          <w:ilvl w:val="0"/>
          <w:numId w:val="2"/>
        </w:numPr>
        <w:tabs>
          <w:tab w:val="left" w:pos="1013"/>
        </w:tabs>
        <w:spacing w:before="1"/>
        <w:ind w:hanging="174"/>
        <w:rPr>
          <w:b/>
          <w:sz w:val="17"/>
          <w:lang w:eastAsia="zh-CN"/>
        </w:rPr>
      </w:pPr>
      <w:r w:rsidRPr="00ED4493">
        <w:rPr>
          <w:rFonts w:asciiTheme="majorEastAsia" w:eastAsiaTheme="majorEastAsia" w:hAnsiTheme="majorEastAsia" w:cs="PingFang TC" w:hint="eastAsia"/>
          <w:b/>
          <w:spacing w:val="-3"/>
          <w:sz w:val="17"/>
          <w:lang w:eastAsia="zh-CN"/>
        </w:rPr>
        <w:t>申报人的雇佣协议和</w:t>
      </w:r>
      <w:r w:rsidR="003A72F9">
        <w:rPr>
          <w:rFonts w:asciiTheme="majorEastAsia" w:eastAsiaTheme="majorEastAsia" w:hAnsiTheme="majorEastAsia" w:cs="PingFang TC" w:hint="eastAsia"/>
          <w:b/>
          <w:spacing w:val="-3"/>
          <w:sz w:val="17"/>
          <w:lang w:eastAsia="zh-CN"/>
        </w:rPr>
        <w:t>安排条约</w:t>
      </w:r>
    </w:p>
    <w:p w:rsidR="00955B9D" w14:paraId="178CE88D" w14:textId="77777777">
      <w:pPr>
        <w:pStyle w:val="BodyText"/>
        <w:spacing w:before="9"/>
        <w:rPr>
          <w:b/>
          <w:sz w:val="16"/>
          <w:lang w:eastAsia="zh-CN"/>
        </w:rPr>
      </w:pPr>
    </w:p>
    <w:p w:rsidR="00955B9D" w14:paraId="13C23AAC" w14:textId="355BCBF5">
      <w:pPr>
        <w:ind w:left="839" w:right="1802"/>
        <w:rPr>
          <w:sz w:val="17"/>
          <w:lang w:eastAsia="zh-CN"/>
        </w:rPr>
      </w:pPr>
      <w:r w:rsidRPr="00ED4493">
        <w:rPr>
          <w:rFonts w:asciiTheme="majorEastAsia" w:eastAsiaTheme="majorEastAsia" w:hAnsiTheme="majorEastAsia" w:cs="PingFang TC" w:hint="eastAsia"/>
          <w:sz w:val="17"/>
          <w:lang w:eastAsia="zh-CN"/>
        </w:rPr>
        <w:t>第</w:t>
      </w:r>
      <w:r w:rsidRPr="00ED4493">
        <w:rPr>
          <w:rFonts w:asciiTheme="majorEastAsia" w:eastAsiaTheme="majorEastAsia" w:hAnsiTheme="majorEastAsia" w:cs="PingFang TC"/>
          <w:sz w:val="17"/>
          <w:lang w:eastAsia="zh-CN"/>
        </w:rPr>
        <w:t xml:space="preserve"> 3 </w:t>
      </w:r>
      <w:r w:rsidRPr="00ED4493">
        <w:rPr>
          <w:rFonts w:asciiTheme="majorEastAsia" w:eastAsiaTheme="majorEastAsia" w:hAnsiTheme="majorEastAsia" w:cs="PingFang TC" w:hint="eastAsia"/>
          <w:sz w:val="17"/>
          <w:lang w:eastAsia="zh-CN"/>
        </w:rPr>
        <w:t>部分</w:t>
      </w:r>
      <w:r w:rsidR="003A72F9">
        <w:rPr>
          <w:rFonts w:asciiTheme="majorEastAsia" w:eastAsiaTheme="majorEastAsia" w:hAnsiTheme="majorEastAsia" w:cs="PingFang TC" w:hint="eastAsia"/>
          <w:sz w:val="17"/>
          <w:lang w:eastAsia="zh-CN"/>
        </w:rPr>
        <w:t>披露</w:t>
      </w:r>
      <w:r w:rsidRPr="00ED4493">
        <w:rPr>
          <w:rFonts w:asciiTheme="majorEastAsia" w:eastAsiaTheme="majorEastAsia" w:hAnsiTheme="majorEastAsia" w:cs="PingFang TC" w:hint="eastAsia"/>
          <w:sz w:val="17"/>
          <w:lang w:eastAsia="zh-CN"/>
        </w:rPr>
        <w:t>申报人在报告期</w:t>
      </w:r>
      <w:r>
        <w:rPr>
          <w:rFonts w:asciiTheme="majorEastAsia" w:eastAsiaTheme="majorEastAsia" w:hAnsiTheme="majorEastAsia" w:cs="PingFang TC" w:hint="eastAsia"/>
          <w:sz w:val="17"/>
          <w:lang w:eastAsia="zh-CN"/>
        </w:rPr>
        <w:t>间</w:t>
      </w:r>
      <w:r w:rsidRPr="00ED4493">
        <w:rPr>
          <w:rFonts w:asciiTheme="majorEastAsia" w:eastAsiaTheme="majorEastAsia" w:hAnsiTheme="majorEastAsia" w:cs="PingFang TC" w:hint="eastAsia"/>
          <w:sz w:val="17"/>
          <w:lang w:eastAsia="zh-CN"/>
        </w:rPr>
        <w:t>内与雇主或前雇主（美国政府除外）达成的协议或</w:t>
      </w:r>
      <w:r w:rsidR="003A72F9">
        <w:rPr>
          <w:rFonts w:asciiTheme="majorEastAsia" w:eastAsiaTheme="majorEastAsia" w:hAnsiTheme="majorEastAsia" w:cs="PingFang TC" w:hint="eastAsia"/>
          <w:sz w:val="17"/>
          <w:lang w:eastAsia="zh-CN"/>
        </w:rPr>
        <w:t>安排条约</w:t>
      </w:r>
      <w:r w:rsidRPr="00ED4493">
        <w:rPr>
          <w:rFonts w:asciiTheme="majorEastAsia" w:eastAsiaTheme="majorEastAsia" w:hAnsiTheme="majorEastAsia" w:cs="PingFang TC" w:hint="eastAsia"/>
          <w:sz w:val="17"/>
          <w:lang w:eastAsia="zh-CN"/>
        </w:rPr>
        <w:t>，例如：</w:t>
      </w:r>
    </w:p>
    <w:p w:rsidR="00955B9D" w14:paraId="1D519CF9" w14:textId="77777777">
      <w:pPr>
        <w:pStyle w:val="BodyText"/>
        <w:spacing w:before="4"/>
        <w:rPr>
          <w:sz w:val="17"/>
          <w:lang w:eastAsia="zh-CN"/>
        </w:rPr>
      </w:pPr>
    </w:p>
    <w:p w:rsidR="00ED4493" w:rsidRPr="00ED4493" w:rsidP="00ED4493" w14:paraId="5EFFB0AE" w14:textId="77777777">
      <w:pPr>
        <w:pStyle w:val="BodyText"/>
        <w:spacing w:before="9"/>
        <w:ind w:left="119" w:firstLine="720"/>
        <w:rPr>
          <w:rFonts w:asciiTheme="majorEastAsia" w:eastAsiaTheme="majorEastAsia" w:hAnsiTheme="majorEastAsia"/>
          <w:spacing w:val="-3"/>
          <w:sz w:val="17"/>
          <w:szCs w:val="22"/>
          <w:lang w:eastAsia="zh-CN"/>
        </w:rPr>
      </w:pPr>
      <w:r w:rsidRPr="00ED4493">
        <w:rPr>
          <w:spacing w:val="-3"/>
          <w:sz w:val="17"/>
          <w:szCs w:val="22"/>
          <w:lang w:eastAsia="zh-CN"/>
        </w:rPr>
        <w:t xml:space="preserve">• </w:t>
      </w:r>
      <w:r>
        <w:rPr>
          <w:spacing w:val="-3"/>
          <w:sz w:val="17"/>
          <w:szCs w:val="22"/>
          <w:lang w:eastAsia="zh-CN"/>
        </w:rPr>
        <w:t xml:space="preserve"> </w:t>
      </w:r>
      <w:r w:rsidRPr="00ED4493">
        <w:rPr>
          <w:rFonts w:asciiTheme="majorEastAsia" w:eastAsiaTheme="majorEastAsia" w:hAnsiTheme="majorEastAsia" w:cs="PingFang TC" w:hint="eastAsia"/>
          <w:spacing w:val="-3"/>
          <w:sz w:val="17"/>
          <w:szCs w:val="22"/>
          <w:lang w:eastAsia="zh-CN"/>
        </w:rPr>
        <w:t>未来就业</w:t>
      </w:r>
    </w:p>
    <w:p w:rsidR="00ED4493" w:rsidRPr="00ED4493" w:rsidP="00ED4493" w14:paraId="1229F435" w14:textId="77777777">
      <w:pPr>
        <w:pStyle w:val="BodyText"/>
        <w:spacing w:before="9"/>
        <w:ind w:left="119" w:firstLine="720"/>
        <w:rPr>
          <w:rFonts w:asciiTheme="majorEastAsia" w:eastAsiaTheme="majorEastAsia" w:hAnsiTheme="majorEastAsia"/>
          <w:spacing w:val="-3"/>
          <w:sz w:val="17"/>
          <w:szCs w:val="22"/>
          <w:lang w:eastAsia="zh-CN"/>
        </w:rPr>
      </w:pPr>
      <w:r w:rsidRPr="00ED4493">
        <w:rPr>
          <w:rFonts w:asciiTheme="majorEastAsia" w:eastAsiaTheme="majorEastAsia" w:hAnsiTheme="majorEastAsia" w:hint="eastAsia"/>
          <w:spacing w:val="-3"/>
          <w:sz w:val="17"/>
          <w:szCs w:val="22"/>
          <w:lang w:eastAsia="zh-CN"/>
        </w:rPr>
        <w:t>•</w:t>
      </w:r>
      <w:r w:rsidRPr="00ED4493">
        <w:rPr>
          <w:rFonts w:asciiTheme="majorEastAsia" w:eastAsiaTheme="majorEastAsia" w:hAnsiTheme="majorEastAsia"/>
          <w:spacing w:val="-3"/>
          <w:sz w:val="17"/>
          <w:szCs w:val="22"/>
          <w:lang w:eastAsia="zh-CN"/>
        </w:rPr>
        <w:t xml:space="preserve"> </w:t>
      </w:r>
      <w:r w:rsidRPr="00ED4493">
        <w:rPr>
          <w:rFonts w:asciiTheme="majorEastAsia" w:eastAsiaTheme="majorEastAsia" w:hAnsiTheme="majorEastAsia" w:cs="PingFang TC" w:hint="eastAsia"/>
          <w:spacing w:val="-3"/>
          <w:sz w:val="17"/>
          <w:szCs w:val="22"/>
          <w:lang w:eastAsia="zh-CN"/>
        </w:rPr>
        <w:t>请假</w:t>
      </w:r>
    </w:p>
    <w:p w:rsidR="00ED4493" w:rsidRPr="00ED4493" w:rsidP="00ED4493" w14:paraId="6E8A456E" w14:textId="081A9061">
      <w:pPr>
        <w:pStyle w:val="BodyText"/>
        <w:spacing w:before="9"/>
        <w:ind w:left="119" w:firstLine="720"/>
        <w:rPr>
          <w:rFonts w:asciiTheme="majorEastAsia" w:eastAsiaTheme="majorEastAsia" w:hAnsiTheme="majorEastAsia"/>
          <w:spacing w:val="-3"/>
          <w:sz w:val="17"/>
          <w:szCs w:val="22"/>
          <w:lang w:eastAsia="zh-CN"/>
        </w:rPr>
      </w:pPr>
      <w:r w:rsidRPr="00ED4493">
        <w:rPr>
          <w:rFonts w:asciiTheme="majorEastAsia" w:eastAsiaTheme="majorEastAsia" w:hAnsiTheme="majorEastAsia" w:hint="eastAsia"/>
          <w:spacing w:val="-3"/>
          <w:sz w:val="17"/>
          <w:szCs w:val="22"/>
          <w:lang w:eastAsia="zh-CN"/>
        </w:rPr>
        <w:t>•</w:t>
      </w:r>
      <w:r w:rsidRPr="00ED4493">
        <w:rPr>
          <w:rFonts w:asciiTheme="majorEastAsia" w:eastAsiaTheme="majorEastAsia" w:hAnsiTheme="majorEastAsia"/>
          <w:spacing w:val="-3"/>
          <w:sz w:val="17"/>
          <w:szCs w:val="22"/>
          <w:lang w:eastAsia="zh-CN"/>
        </w:rPr>
        <w:t xml:space="preserve"> </w:t>
      </w:r>
      <w:r w:rsidRPr="00ED4493">
        <w:rPr>
          <w:rFonts w:asciiTheme="majorEastAsia" w:eastAsiaTheme="majorEastAsia" w:hAnsiTheme="majorEastAsia" w:cs="PingFang TC" w:hint="eastAsia"/>
          <w:spacing w:val="-3"/>
          <w:sz w:val="17"/>
          <w:szCs w:val="22"/>
          <w:lang w:eastAsia="zh-CN"/>
        </w:rPr>
        <w:t>雇主的持续付款，包括遣散费和之前工作尚未收到的</w:t>
      </w:r>
      <w:r w:rsidR="000721A6">
        <w:rPr>
          <w:rFonts w:asciiTheme="majorEastAsia" w:eastAsiaTheme="majorEastAsia" w:hAnsiTheme="majorEastAsia" w:cs="PingFang TC" w:hint="eastAsia"/>
          <w:spacing w:val="-3"/>
          <w:sz w:val="17"/>
          <w:szCs w:val="22"/>
          <w:lang w:eastAsia="zh-CN"/>
        </w:rPr>
        <w:t>款项</w:t>
      </w:r>
      <w:r w:rsidRPr="00ED4493">
        <w:rPr>
          <w:rFonts w:asciiTheme="majorEastAsia" w:eastAsiaTheme="majorEastAsia" w:hAnsiTheme="majorEastAsia" w:cs="PingFang TC" w:hint="eastAsia"/>
          <w:spacing w:val="-3"/>
          <w:sz w:val="17"/>
          <w:szCs w:val="22"/>
          <w:lang w:eastAsia="zh-CN"/>
        </w:rPr>
        <w:t>（不包括当前雇主</w:t>
      </w:r>
      <w:r w:rsidR="000721A6">
        <w:rPr>
          <w:rFonts w:asciiTheme="majorEastAsia" w:eastAsiaTheme="majorEastAsia" w:hAnsiTheme="majorEastAsia" w:cs="PingFang TC" w:hint="eastAsia"/>
          <w:spacing w:val="-3"/>
          <w:sz w:val="17"/>
          <w:szCs w:val="22"/>
          <w:lang w:eastAsia="zh-CN"/>
        </w:rPr>
        <w:t>所付的正常</w:t>
      </w:r>
      <w:r w:rsidRPr="00ED4493">
        <w:rPr>
          <w:rFonts w:asciiTheme="majorEastAsia" w:eastAsiaTheme="majorEastAsia" w:hAnsiTheme="majorEastAsia" w:cs="PingFang TC" w:hint="eastAsia"/>
          <w:spacing w:val="-3"/>
          <w:sz w:val="17"/>
          <w:szCs w:val="22"/>
          <w:lang w:eastAsia="zh-CN"/>
        </w:rPr>
        <w:t>工资）</w:t>
      </w:r>
    </w:p>
    <w:p w:rsidR="00ED4493" w:rsidRPr="00ED4493" w:rsidP="00ED4493" w14:paraId="4996854C" w14:textId="60CD0306">
      <w:pPr>
        <w:pStyle w:val="BodyText"/>
        <w:spacing w:before="9"/>
        <w:ind w:left="119" w:firstLine="720"/>
        <w:rPr>
          <w:rFonts w:asciiTheme="majorEastAsia" w:eastAsiaTheme="majorEastAsia" w:hAnsiTheme="majorEastAsia"/>
          <w:spacing w:val="-3"/>
          <w:sz w:val="17"/>
          <w:szCs w:val="22"/>
          <w:lang w:eastAsia="zh-CN"/>
        </w:rPr>
      </w:pPr>
      <w:r w:rsidRPr="00ED4493">
        <w:rPr>
          <w:rFonts w:asciiTheme="majorEastAsia" w:eastAsiaTheme="majorEastAsia" w:hAnsiTheme="majorEastAsia" w:hint="eastAsia"/>
          <w:spacing w:val="-3"/>
          <w:sz w:val="17"/>
          <w:szCs w:val="22"/>
          <w:lang w:eastAsia="zh-CN"/>
        </w:rPr>
        <w:t>•</w:t>
      </w:r>
      <w:r w:rsidRPr="00ED4493">
        <w:rPr>
          <w:rFonts w:asciiTheme="majorEastAsia" w:eastAsiaTheme="majorEastAsia" w:hAnsiTheme="majorEastAsia"/>
          <w:spacing w:val="-3"/>
          <w:sz w:val="17"/>
          <w:szCs w:val="22"/>
          <w:lang w:eastAsia="zh-CN"/>
        </w:rPr>
        <w:t xml:space="preserve"> </w:t>
      </w:r>
      <w:r w:rsidRPr="00ED4493">
        <w:rPr>
          <w:rFonts w:asciiTheme="majorEastAsia" w:eastAsiaTheme="majorEastAsia" w:hAnsiTheme="majorEastAsia" w:cs="PingFang TC" w:hint="eastAsia"/>
          <w:spacing w:val="-3"/>
          <w:sz w:val="17"/>
          <w:szCs w:val="22"/>
          <w:lang w:eastAsia="zh-CN"/>
        </w:rPr>
        <w:t>继续参与员工福利、退休或其他福利计划，例如养老金或递延</w:t>
      </w:r>
      <w:r w:rsidR="000721A6">
        <w:rPr>
          <w:rFonts w:asciiTheme="majorEastAsia" w:eastAsiaTheme="majorEastAsia" w:hAnsiTheme="majorEastAsia" w:cs="PingFang TC" w:hint="eastAsia"/>
          <w:spacing w:val="-3"/>
          <w:sz w:val="17"/>
          <w:szCs w:val="22"/>
          <w:lang w:eastAsia="zh-CN"/>
        </w:rPr>
        <w:t>补偿</w:t>
      </w:r>
      <w:r w:rsidRPr="00ED4493">
        <w:rPr>
          <w:rFonts w:asciiTheme="majorEastAsia" w:eastAsiaTheme="majorEastAsia" w:hAnsiTheme="majorEastAsia" w:cs="PingFang TC" w:hint="eastAsia"/>
          <w:spacing w:val="-3"/>
          <w:sz w:val="17"/>
          <w:szCs w:val="22"/>
          <w:lang w:eastAsia="zh-CN"/>
        </w:rPr>
        <w:t>计划</w:t>
      </w:r>
    </w:p>
    <w:p w:rsidR="00955B9D" w:rsidP="00ED4493" w14:paraId="2E8483A9" w14:textId="362EE6DD">
      <w:pPr>
        <w:pStyle w:val="BodyText"/>
        <w:spacing w:before="9"/>
        <w:ind w:left="118" w:firstLine="720"/>
        <w:rPr>
          <w:rFonts w:asciiTheme="majorEastAsia" w:eastAsiaTheme="majorEastAsia" w:hAnsiTheme="majorEastAsia" w:cs="PingFang TC"/>
          <w:spacing w:val="-3"/>
          <w:sz w:val="17"/>
          <w:szCs w:val="22"/>
          <w:lang w:eastAsia="zh-CN"/>
        </w:rPr>
      </w:pPr>
      <w:r w:rsidRPr="00ED4493">
        <w:rPr>
          <w:rFonts w:asciiTheme="majorEastAsia" w:eastAsiaTheme="majorEastAsia" w:hAnsiTheme="majorEastAsia" w:hint="eastAsia"/>
          <w:spacing w:val="-3"/>
          <w:sz w:val="17"/>
          <w:szCs w:val="22"/>
          <w:lang w:eastAsia="zh-CN"/>
        </w:rPr>
        <w:t>•</w:t>
      </w:r>
      <w:r w:rsidRPr="00ED4493">
        <w:rPr>
          <w:rFonts w:asciiTheme="majorEastAsia" w:eastAsiaTheme="majorEastAsia" w:hAnsiTheme="majorEastAsia"/>
          <w:spacing w:val="-3"/>
          <w:sz w:val="17"/>
          <w:szCs w:val="22"/>
          <w:lang w:eastAsia="zh-CN"/>
        </w:rPr>
        <w:t xml:space="preserve"> </w:t>
      </w:r>
      <w:r w:rsidRPr="00ED4493">
        <w:rPr>
          <w:rFonts w:asciiTheme="majorEastAsia" w:eastAsiaTheme="majorEastAsia" w:hAnsiTheme="majorEastAsia" w:cs="PingFang TC" w:hint="eastAsia"/>
          <w:spacing w:val="-3"/>
          <w:sz w:val="17"/>
          <w:szCs w:val="22"/>
          <w:lang w:eastAsia="zh-CN"/>
        </w:rPr>
        <w:t>保留或处置雇主授予的股权、</w:t>
      </w:r>
      <w:r w:rsidR="00AC5EC8">
        <w:rPr>
          <w:rFonts w:asciiTheme="majorEastAsia" w:eastAsiaTheme="majorEastAsia" w:hAnsiTheme="majorEastAsia" w:cs="PingFang TC" w:hint="eastAsia"/>
          <w:spacing w:val="-3"/>
          <w:sz w:val="17"/>
          <w:szCs w:val="22"/>
          <w:lang w:eastAsia="zh-CN"/>
        </w:rPr>
        <w:t>花红</w:t>
      </w:r>
      <w:r w:rsidRPr="00ED4493">
        <w:rPr>
          <w:rFonts w:asciiTheme="majorEastAsia" w:eastAsiaTheme="majorEastAsia" w:hAnsiTheme="majorEastAsia" w:cs="PingFang TC" w:hint="eastAsia"/>
          <w:spacing w:val="-3"/>
          <w:sz w:val="17"/>
          <w:szCs w:val="22"/>
          <w:lang w:eastAsia="zh-CN"/>
        </w:rPr>
        <w:t>或附带权益（例如，已授予和未授予的股票期权、限制性股票、公司</w:t>
      </w:r>
      <w:r w:rsidR="002A4041">
        <w:rPr>
          <w:rFonts w:asciiTheme="majorEastAsia" w:eastAsiaTheme="majorEastAsia" w:hAnsiTheme="majorEastAsia" w:cs="PingFang TC" w:hint="eastAsia"/>
          <w:spacing w:val="-3"/>
          <w:sz w:val="17"/>
          <w:szCs w:val="22"/>
          <w:lang w:eastAsia="zh-CN"/>
        </w:rPr>
        <w:t>未</w:t>
      </w:r>
      <w:r w:rsidR="00AC5EC8">
        <w:rPr>
          <w:rFonts w:asciiTheme="majorEastAsia" w:eastAsiaTheme="majorEastAsia" w:hAnsiTheme="majorEastAsia" w:cs="PingFang TC" w:hint="eastAsia"/>
          <w:spacing w:val="-3"/>
          <w:sz w:val="17"/>
          <w:szCs w:val="22"/>
          <w:lang w:eastAsia="zh-CN"/>
        </w:rPr>
        <w:t>来分红</w:t>
      </w:r>
      <w:r w:rsidRPr="00ED4493">
        <w:rPr>
          <w:rFonts w:asciiTheme="majorEastAsia" w:eastAsiaTheme="majorEastAsia" w:hAnsiTheme="majorEastAsia" w:cs="PingFang TC" w:hint="eastAsia"/>
          <w:spacing w:val="-3"/>
          <w:sz w:val="17"/>
          <w:szCs w:val="22"/>
          <w:lang w:eastAsia="zh-CN"/>
        </w:rPr>
        <w:t>份额等）</w:t>
      </w:r>
    </w:p>
    <w:p w:rsidR="00ED4493" w:rsidRPr="00ED4493" w:rsidP="00ED4493" w14:paraId="2CBBB613" w14:textId="77777777">
      <w:pPr>
        <w:pStyle w:val="BodyText"/>
        <w:spacing w:before="9"/>
        <w:ind w:left="118" w:firstLine="720"/>
        <w:rPr>
          <w:rFonts w:asciiTheme="majorEastAsia" w:eastAsiaTheme="majorEastAsia" w:hAnsiTheme="majorEastAsia"/>
          <w:sz w:val="17"/>
          <w:lang w:eastAsia="zh-CN"/>
        </w:rPr>
      </w:pPr>
    </w:p>
    <w:p w:rsidR="00955B9D" w14:paraId="3844BBE9" w14:textId="77777777">
      <w:pPr>
        <w:pStyle w:val="ListParagraph"/>
        <w:numPr>
          <w:ilvl w:val="0"/>
          <w:numId w:val="2"/>
        </w:numPr>
        <w:tabs>
          <w:tab w:val="left" w:pos="1013"/>
        </w:tabs>
        <w:ind w:hanging="174"/>
        <w:rPr>
          <w:b/>
          <w:sz w:val="17"/>
          <w:lang w:eastAsia="zh-CN"/>
        </w:rPr>
      </w:pPr>
      <w:r>
        <w:rPr>
          <w:rFonts w:ascii="PingFang TC" w:eastAsia="PingFang TC" w:hAnsi="PingFang TC" w:cs="PingFang TC" w:hint="eastAsia"/>
          <w:b/>
          <w:sz w:val="17"/>
          <w:lang w:eastAsia="zh-CN"/>
        </w:rPr>
        <w:t>申报</w:t>
      </w:r>
      <w:r w:rsidRPr="00ED4493">
        <w:rPr>
          <w:rFonts w:asciiTheme="majorEastAsia" w:eastAsiaTheme="majorEastAsia" w:hAnsiTheme="majorEastAsia" w:cs="PingFang TC" w:hint="eastAsia"/>
          <w:b/>
          <w:spacing w:val="-3"/>
          <w:sz w:val="17"/>
          <w:lang w:eastAsia="zh-CN"/>
        </w:rPr>
        <w:t>人一年的</w:t>
      </w:r>
      <w:r>
        <w:rPr>
          <w:rFonts w:asciiTheme="majorEastAsia" w:eastAsiaTheme="majorEastAsia" w:hAnsiTheme="majorEastAsia" w:cs="PingFang TC" w:hint="eastAsia"/>
          <w:b/>
          <w:spacing w:val="-3"/>
          <w:sz w:val="17"/>
          <w:lang w:eastAsia="zh-CN"/>
        </w:rPr>
        <w:t>薪酬</w:t>
      </w:r>
      <w:r w:rsidRPr="00ED4493">
        <w:rPr>
          <w:rFonts w:asciiTheme="majorEastAsia" w:eastAsiaTheme="majorEastAsia" w:hAnsiTheme="majorEastAsia" w:cs="PingFang TC" w:hint="eastAsia"/>
          <w:b/>
          <w:spacing w:val="-3"/>
          <w:sz w:val="17"/>
          <w:lang w:eastAsia="zh-CN"/>
        </w:rPr>
        <w:t>来源超过</w:t>
      </w:r>
      <w:r w:rsidRPr="00ED4493">
        <w:rPr>
          <w:rFonts w:asciiTheme="majorEastAsia" w:eastAsiaTheme="majorEastAsia" w:hAnsiTheme="majorEastAsia" w:cs="PingFang TC"/>
          <w:b/>
          <w:spacing w:val="-3"/>
          <w:sz w:val="17"/>
          <w:lang w:eastAsia="zh-CN"/>
        </w:rPr>
        <w:t>$5,000</w:t>
      </w:r>
    </w:p>
    <w:p w:rsidR="00955B9D" w14:paraId="3FE9BEA6" w14:textId="77777777">
      <w:pPr>
        <w:pStyle w:val="BodyText"/>
        <w:spacing w:before="9"/>
        <w:rPr>
          <w:b/>
          <w:sz w:val="16"/>
          <w:lang w:eastAsia="zh-CN"/>
        </w:rPr>
      </w:pPr>
    </w:p>
    <w:p w:rsidR="00955B9D" w:rsidRPr="00ED4493" w14:paraId="0543BA74" w14:textId="5D23FF99">
      <w:pPr>
        <w:ind w:left="839" w:right="1442"/>
        <w:jc w:val="both"/>
        <w:rPr>
          <w:rFonts w:asciiTheme="majorEastAsia" w:eastAsiaTheme="majorEastAsia" w:hAnsiTheme="majorEastAsia" w:cs="PingFang TC"/>
          <w:sz w:val="17"/>
          <w:lang w:eastAsia="zh-CN"/>
        </w:rPr>
      </w:pPr>
      <w:r w:rsidRPr="00ED4493">
        <w:rPr>
          <w:rFonts w:asciiTheme="majorEastAsia" w:eastAsiaTheme="majorEastAsia" w:hAnsiTheme="majorEastAsia" w:cs="PingFang TC" w:hint="eastAsia"/>
          <w:sz w:val="17"/>
          <w:lang w:eastAsia="zh-CN"/>
        </w:rPr>
        <w:t>第</w:t>
      </w:r>
      <w:r w:rsidRPr="00ED4493">
        <w:rPr>
          <w:rFonts w:asciiTheme="majorEastAsia" w:eastAsiaTheme="majorEastAsia" w:hAnsiTheme="majorEastAsia" w:cs="PingFang TC"/>
          <w:sz w:val="17"/>
          <w:lang w:eastAsia="zh-CN"/>
        </w:rPr>
        <w:t xml:space="preserve"> 4 </w:t>
      </w:r>
      <w:r w:rsidRPr="00ED4493">
        <w:rPr>
          <w:rFonts w:asciiTheme="majorEastAsia" w:eastAsiaTheme="majorEastAsia" w:hAnsiTheme="majorEastAsia" w:cs="PingFang TC" w:hint="eastAsia"/>
          <w:sz w:val="17"/>
          <w:lang w:eastAsia="zh-CN"/>
        </w:rPr>
        <w:t>部分</w:t>
      </w:r>
      <w:r w:rsidR="003A72F9">
        <w:rPr>
          <w:rFonts w:asciiTheme="majorEastAsia" w:eastAsiaTheme="majorEastAsia" w:hAnsiTheme="majorEastAsia" w:cs="PingFang TC" w:hint="eastAsia"/>
          <w:sz w:val="17"/>
          <w:lang w:eastAsia="zh-CN"/>
        </w:rPr>
        <w:t>披露</w:t>
      </w:r>
      <w:r w:rsidRPr="00ED4493">
        <w:rPr>
          <w:rFonts w:asciiTheme="majorEastAsia" w:eastAsiaTheme="majorEastAsia" w:hAnsiTheme="majorEastAsia" w:cs="PingFang TC" w:hint="eastAsia"/>
          <w:sz w:val="17"/>
          <w:lang w:eastAsia="zh-CN"/>
        </w:rPr>
        <w:t>在</w:t>
      </w:r>
      <w:r w:rsidR="00AC5EC8">
        <w:rPr>
          <w:rFonts w:asciiTheme="majorEastAsia" w:eastAsiaTheme="majorEastAsia" w:hAnsiTheme="majorEastAsia" w:cs="PingFang TC" w:hint="eastAsia"/>
          <w:sz w:val="17"/>
          <w:lang w:eastAsia="zh-CN"/>
        </w:rPr>
        <w:t>任何</w:t>
      </w:r>
      <w:r w:rsidRPr="00ED4493">
        <w:rPr>
          <w:rFonts w:asciiTheme="majorEastAsia" w:eastAsiaTheme="majorEastAsia" w:hAnsiTheme="majorEastAsia" w:cs="PingFang TC" w:hint="eastAsia"/>
          <w:sz w:val="17"/>
          <w:lang w:eastAsia="zh-CN"/>
        </w:rPr>
        <w:t>报告期间的申报者</w:t>
      </w:r>
      <w:r w:rsidR="00AC5EC8">
        <w:rPr>
          <w:rFonts w:asciiTheme="majorEastAsia" w:eastAsiaTheme="majorEastAsia" w:hAnsiTheme="majorEastAsia" w:cs="PingFang TC" w:hint="eastAsia"/>
          <w:sz w:val="17"/>
          <w:lang w:eastAsia="zh-CN"/>
        </w:rPr>
        <w:t>的年度</w:t>
      </w:r>
      <w:r w:rsidRPr="00ED4493">
        <w:rPr>
          <w:rFonts w:asciiTheme="majorEastAsia" w:eastAsiaTheme="majorEastAsia" w:hAnsiTheme="majorEastAsia" w:cs="PingFang TC" w:hint="eastAsia"/>
          <w:sz w:val="17"/>
          <w:lang w:eastAsia="zh-CN"/>
        </w:rPr>
        <w:t>服务</w:t>
      </w:r>
      <w:r w:rsidR="00AC5EC8">
        <w:rPr>
          <w:rFonts w:asciiTheme="majorEastAsia" w:eastAsiaTheme="majorEastAsia" w:hAnsiTheme="majorEastAsia" w:cs="PingFang TC" w:hint="eastAsia"/>
          <w:sz w:val="17"/>
          <w:lang w:eastAsia="zh-CN"/>
        </w:rPr>
        <w:t>费</w:t>
      </w:r>
      <w:r w:rsidRPr="00ED4493">
        <w:rPr>
          <w:rFonts w:asciiTheme="majorEastAsia" w:eastAsiaTheme="majorEastAsia" w:hAnsiTheme="majorEastAsia" w:cs="PingFang TC" w:hint="eastAsia"/>
          <w:sz w:val="17"/>
          <w:lang w:eastAsia="zh-CN"/>
        </w:rPr>
        <w:t>超过</w:t>
      </w:r>
      <w:r w:rsidRPr="00ED4493">
        <w:rPr>
          <w:rFonts w:asciiTheme="majorEastAsia" w:eastAsiaTheme="majorEastAsia" w:hAnsiTheme="majorEastAsia" w:cs="PingFang TC"/>
          <w:sz w:val="17"/>
          <w:lang w:eastAsia="zh-CN"/>
        </w:rPr>
        <w:t>5,000</w:t>
      </w:r>
      <w:r w:rsidRPr="00ED4493">
        <w:rPr>
          <w:rFonts w:asciiTheme="majorEastAsia" w:eastAsiaTheme="majorEastAsia" w:hAnsiTheme="majorEastAsia" w:cs="PingFang TC" w:hint="eastAsia"/>
          <w:sz w:val="17"/>
          <w:lang w:eastAsia="zh-CN"/>
        </w:rPr>
        <w:t>美元</w:t>
      </w:r>
      <w:r w:rsidR="00AC5EC8">
        <w:rPr>
          <w:rFonts w:asciiTheme="majorEastAsia" w:eastAsiaTheme="majorEastAsia" w:hAnsiTheme="majorEastAsia" w:cs="PingFang TC" w:hint="eastAsia"/>
          <w:sz w:val="17"/>
          <w:lang w:eastAsia="zh-CN"/>
        </w:rPr>
        <w:t>的收入来源</w:t>
      </w:r>
      <w:r w:rsidRPr="00ED4493">
        <w:rPr>
          <w:rFonts w:asciiTheme="majorEastAsia" w:eastAsiaTheme="majorEastAsia" w:hAnsiTheme="majorEastAsia" w:cs="PingFang TC" w:hint="eastAsia"/>
          <w:sz w:val="17"/>
          <w:lang w:eastAsia="zh-CN"/>
        </w:rPr>
        <w:t>（美国政府除外）。申报者</w:t>
      </w:r>
      <w:r w:rsidR="0015784B">
        <w:rPr>
          <w:rFonts w:asciiTheme="majorEastAsia" w:eastAsiaTheme="majorEastAsia" w:hAnsiTheme="majorEastAsia" w:cs="PingFang TC" w:hint="eastAsia"/>
          <w:sz w:val="17"/>
          <w:lang w:eastAsia="zh-CN"/>
        </w:rPr>
        <w:t>披露</w:t>
      </w:r>
      <w:r w:rsidRPr="00ED4493">
        <w:rPr>
          <w:rFonts w:asciiTheme="majorEastAsia" w:eastAsiaTheme="majorEastAsia" w:hAnsiTheme="majorEastAsia" w:cs="PingFang TC" w:hint="eastAsia"/>
          <w:sz w:val="17"/>
          <w:lang w:eastAsia="zh-CN"/>
        </w:rPr>
        <w:t>来自雇主和</w:t>
      </w:r>
      <w:r w:rsidR="00AC5EC8">
        <w:rPr>
          <w:rFonts w:asciiTheme="majorEastAsia" w:eastAsiaTheme="majorEastAsia" w:hAnsiTheme="majorEastAsia" w:cs="PingFang TC" w:hint="eastAsia"/>
          <w:sz w:val="17"/>
          <w:lang w:eastAsia="zh-CN"/>
        </w:rPr>
        <w:t>其</w:t>
      </w:r>
      <w:r w:rsidRPr="00ED4493">
        <w:rPr>
          <w:rFonts w:asciiTheme="majorEastAsia" w:eastAsiaTheme="majorEastAsia" w:hAnsiTheme="majorEastAsia" w:cs="PingFang TC" w:hint="eastAsia"/>
          <w:sz w:val="17"/>
          <w:lang w:eastAsia="zh-CN"/>
        </w:rPr>
        <w:t>提供服务的任何客户</w:t>
      </w:r>
      <w:r w:rsidR="00AC5EC8">
        <w:rPr>
          <w:rFonts w:asciiTheme="majorEastAsia" w:eastAsiaTheme="majorEastAsia" w:hAnsiTheme="majorEastAsia" w:cs="PingFang TC" w:hint="eastAsia"/>
          <w:sz w:val="17"/>
          <w:lang w:eastAsia="zh-CN"/>
        </w:rPr>
        <w:t>所付之款项</w:t>
      </w:r>
      <w:r w:rsidRPr="00ED4493">
        <w:rPr>
          <w:rFonts w:asciiTheme="majorEastAsia" w:eastAsiaTheme="majorEastAsia" w:hAnsiTheme="majorEastAsia" w:cs="PingFang TC" w:hint="eastAsia"/>
          <w:sz w:val="17"/>
          <w:lang w:eastAsia="zh-CN"/>
        </w:rPr>
        <w:t>。</w:t>
      </w:r>
      <w:r w:rsidRPr="00ED4493">
        <w:rPr>
          <w:rFonts w:asciiTheme="majorEastAsia" w:eastAsiaTheme="majorEastAsia" w:hAnsiTheme="majorEastAsia" w:cs="PingFang TC"/>
          <w:sz w:val="17"/>
          <w:lang w:eastAsia="zh-CN"/>
        </w:rPr>
        <w:t xml:space="preserve"> </w:t>
      </w:r>
      <w:r w:rsidR="00AC5EC8">
        <w:rPr>
          <w:rFonts w:asciiTheme="majorEastAsia" w:eastAsiaTheme="majorEastAsia" w:hAnsiTheme="majorEastAsia" w:cs="PingFang TC" w:hint="eastAsia"/>
          <w:sz w:val="17"/>
          <w:lang w:eastAsia="zh-CN"/>
        </w:rPr>
        <w:t>如客户付款给申报人的雇主，申报人仍须</w:t>
      </w:r>
      <w:r w:rsidR="0015784B">
        <w:rPr>
          <w:rFonts w:asciiTheme="majorEastAsia" w:eastAsiaTheme="majorEastAsia" w:hAnsiTheme="majorEastAsia" w:cs="PingFang TC" w:hint="eastAsia"/>
          <w:sz w:val="17"/>
          <w:lang w:eastAsia="zh-CN"/>
        </w:rPr>
        <w:t>披露</w:t>
      </w:r>
      <w:r w:rsidR="00AC5EC8">
        <w:rPr>
          <w:rFonts w:asciiTheme="majorEastAsia" w:eastAsiaTheme="majorEastAsia" w:hAnsiTheme="majorEastAsia" w:cs="PingFang TC" w:hint="eastAsia"/>
          <w:sz w:val="17"/>
          <w:lang w:eastAsia="zh-CN"/>
        </w:rPr>
        <w:t>此项收入来源</w:t>
      </w:r>
      <w:r w:rsidRPr="00ED4493">
        <w:rPr>
          <w:rFonts w:asciiTheme="majorEastAsia" w:eastAsiaTheme="majorEastAsia" w:hAnsiTheme="majorEastAsia" w:cs="PingFang TC" w:hint="eastAsia"/>
          <w:sz w:val="17"/>
          <w:lang w:eastAsia="zh-CN"/>
        </w:rPr>
        <w:t>。如</w:t>
      </w:r>
      <w:r w:rsidR="00D07FC6">
        <w:rPr>
          <w:rFonts w:asciiTheme="majorEastAsia" w:eastAsiaTheme="majorEastAsia" w:hAnsiTheme="majorEastAsia" w:cs="PingFang TC" w:hint="eastAsia"/>
          <w:sz w:val="17"/>
          <w:lang w:eastAsia="zh-CN"/>
        </w:rPr>
        <w:t>客户已付费给申报人的雇主，但</w:t>
      </w:r>
      <w:r w:rsidRPr="00ED4493">
        <w:rPr>
          <w:rFonts w:asciiTheme="majorEastAsia" w:eastAsiaTheme="majorEastAsia" w:hAnsiTheme="majorEastAsia" w:cs="PingFang TC" w:hint="eastAsia"/>
          <w:sz w:val="17"/>
          <w:lang w:eastAsia="zh-CN"/>
        </w:rPr>
        <w:t>申报人未提供客户</w:t>
      </w:r>
      <w:r w:rsidR="00D07FC6">
        <w:rPr>
          <w:rFonts w:asciiTheme="majorEastAsia" w:eastAsiaTheme="majorEastAsia" w:hAnsiTheme="majorEastAsia" w:cs="PingFang TC" w:hint="eastAsia"/>
          <w:sz w:val="17"/>
          <w:lang w:eastAsia="zh-CN"/>
        </w:rPr>
        <w:t>所付费之</w:t>
      </w:r>
      <w:r w:rsidRPr="00ED4493">
        <w:rPr>
          <w:rFonts w:asciiTheme="majorEastAsia" w:eastAsiaTheme="majorEastAsia" w:hAnsiTheme="majorEastAsia" w:cs="PingFang TC" w:hint="eastAsia"/>
          <w:sz w:val="17"/>
          <w:lang w:eastAsia="zh-CN"/>
        </w:rPr>
        <w:t>服务，</w:t>
      </w:r>
      <w:r w:rsidR="00D07FC6">
        <w:rPr>
          <w:rFonts w:asciiTheme="majorEastAsia" w:eastAsiaTheme="majorEastAsia" w:hAnsiTheme="majorEastAsia" w:cs="PingFang TC" w:hint="eastAsia"/>
          <w:sz w:val="17"/>
          <w:lang w:eastAsia="zh-CN"/>
        </w:rPr>
        <w:t>则无需</w:t>
      </w:r>
      <w:r w:rsidR="0015784B">
        <w:rPr>
          <w:rFonts w:asciiTheme="majorEastAsia" w:eastAsiaTheme="majorEastAsia" w:hAnsiTheme="majorEastAsia" w:cs="PingFang TC" w:hint="eastAsia"/>
          <w:sz w:val="17"/>
          <w:lang w:eastAsia="zh-CN"/>
        </w:rPr>
        <w:t>披露</w:t>
      </w:r>
      <w:r w:rsidR="00D07FC6">
        <w:rPr>
          <w:rFonts w:asciiTheme="majorEastAsia" w:eastAsiaTheme="majorEastAsia" w:hAnsiTheme="majorEastAsia" w:cs="PingFang TC" w:hint="eastAsia"/>
          <w:sz w:val="17"/>
          <w:lang w:eastAsia="zh-CN"/>
        </w:rPr>
        <w:t>。</w:t>
      </w:r>
    </w:p>
    <w:p w:rsidR="00955B9D" w14:paraId="1254A6F2" w14:textId="77777777">
      <w:pPr>
        <w:jc w:val="both"/>
        <w:rPr>
          <w:sz w:val="17"/>
          <w:lang w:eastAsia="zh-CN"/>
        </w:rPr>
        <w:sectPr>
          <w:headerReference w:type="default" r:id="rId16"/>
          <w:pgSz w:w="16840" w:h="11910" w:orient="landscape"/>
          <w:pgMar w:top="880" w:right="1240" w:bottom="280" w:left="1000" w:header="696" w:footer="0" w:gutter="0"/>
          <w:cols w:space="720"/>
        </w:sectPr>
      </w:pPr>
    </w:p>
    <w:p w:rsidR="00955B9D" w:rsidRPr="00ED4493" w14:paraId="54954B3C" w14:textId="77777777">
      <w:pPr>
        <w:pStyle w:val="ListParagraph"/>
        <w:numPr>
          <w:ilvl w:val="0"/>
          <w:numId w:val="2"/>
        </w:numPr>
        <w:tabs>
          <w:tab w:val="left" w:pos="1013"/>
        </w:tabs>
        <w:spacing w:before="36"/>
        <w:ind w:hanging="174"/>
        <w:rPr>
          <w:rFonts w:asciiTheme="majorEastAsia" w:eastAsiaTheme="majorEastAsia" w:hAnsiTheme="majorEastAsia"/>
          <w:b/>
          <w:sz w:val="17"/>
          <w:lang w:eastAsia="zh-CN"/>
        </w:rPr>
      </w:pPr>
      <w:bookmarkStart w:id="42" w:name="5._Spouse's_Employment_Assets_&amp;_Income_a"/>
      <w:bookmarkStart w:id="43" w:name="6._Other_Assets_and_Income"/>
      <w:bookmarkStart w:id="44" w:name="7._Transactions"/>
      <w:bookmarkStart w:id="45" w:name="8._Liabilities"/>
      <w:bookmarkStart w:id="46" w:name="9._Gifts_and_Travel_Reimbursements"/>
      <w:bookmarkEnd w:id="42"/>
      <w:bookmarkEnd w:id="43"/>
      <w:bookmarkEnd w:id="44"/>
      <w:bookmarkEnd w:id="45"/>
      <w:bookmarkEnd w:id="46"/>
      <w:r w:rsidRPr="00ED4493">
        <w:rPr>
          <w:rFonts w:asciiTheme="majorEastAsia" w:eastAsiaTheme="majorEastAsia" w:hAnsiTheme="majorEastAsia" w:cs="PingFang TC" w:hint="eastAsia"/>
          <w:b/>
          <w:spacing w:val="-3"/>
          <w:sz w:val="17"/>
          <w:lang w:eastAsia="zh-CN"/>
        </w:rPr>
        <w:t>配偶的就业资产和收入以及退休账户</w:t>
      </w:r>
    </w:p>
    <w:p w:rsidR="00955B9D" w14:paraId="7E7414E9" w14:textId="77777777">
      <w:pPr>
        <w:pStyle w:val="BodyText"/>
        <w:spacing w:before="9"/>
        <w:rPr>
          <w:b/>
          <w:sz w:val="16"/>
          <w:lang w:eastAsia="zh-CN"/>
        </w:rPr>
      </w:pPr>
    </w:p>
    <w:p w:rsidR="00955B9D" w14:paraId="46531FDC" w14:textId="2B4E5E7A">
      <w:pPr>
        <w:ind w:left="839"/>
        <w:rPr>
          <w:sz w:val="17"/>
          <w:lang w:eastAsia="zh-CN"/>
        </w:rPr>
      </w:pPr>
      <w:r w:rsidRPr="00ED4493">
        <w:rPr>
          <w:rFonts w:asciiTheme="majorEastAsia" w:eastAsiaTheme="majorEastAsia" w:hAnsiTheme="majorEastAsia" w:cs="PingFang TC" w:hint="eastAsia"/>
          <w:sz w:val="17"/>
          <w:lang w:eastAsia="zh-CN"/>
        </w:rPr>
        <w:t>第</w:t>
      </w:r>
      <w:r w:rsidRPr="00ED4493">
        <w:rPr>
          <w:rFonts w:asciiTheme="majorEastAsia" w:eastAsiaTheme="majorEastAsia" w:hAnsiTheme="majorEastAsia"/>
          <w:sz w:val="17"/>
          <w:lang w:eastAsia="zh-CN"/>
        </w:rPr>
        <w:t xml:space="preserve"> 5 </w:t>
      </w:r>
      <w:r w:rsidRPr="00ED4493">
        <w:rPr>
          <w:rFonts w:asciiTheme="majorEastAsia" w:eastAsiaTheme="majorEastAsia" w:hAnsiTheme="majorEastAsia" w:cs="PingFang TC" w:hint="eastAsia"/>
          <w:sz w:val="17"/>
          <w:lang w:eastAsia="zh-CN"/>
        </w:rPr>
        <w:t>部分</w:t>
      </w:r>
      <w:r w:rsidR="003A72F9">
        <w:rPr>
          <w:rFonts w:asciiTheme="majorEastAsia" w:eastAsiaTheme="majorEastAsia" w:hAnsiTheme="majorEastAsia" w:cs="PingFang TC" w:hint="eastAsia"/>
          <w:sz w:val="17"/>
          <w:lang w:eastAsia="zh-CN"/>
        </w:rPr>
        <w:t>披露</w:t>
      </w:r>
      <w:r w:rsidRPr="00ED4493">
        <w:rPr>
          <w:rFonts w:asciiTheme="majorEastAsia" w:eastAsiaTheme="majorEastAsia" w:hAnsiTheme="majorEastAsia" w:cs="PingFang TC" w:hint="eastAsia"/>
          <w:sz w:val="17"/>
          <w:lang w:eastAsia="zh-CN"/>
        </w:rPr>
        <w:t>以下内容：</w:t>
      </w:r>
    </w:p>
    <w:p w:rsidR="00955B9D" w14:paraId="7DFA2671" w14:textId="77777777">
      <w:pPr>
        <w:pStyle w:val="BodyText"/>
        <w:spacing w:before="3"/>
        <w:rPr>
          <w:sz w:val="17"/>
          <w:lang w:eastAsia="zh-CN"/>
        </w:rPr>
      </w:pPr>
    </w:p>
    <w:p w:rsidR="00955B9D" w:rsidRPr="00ED4493" w14:paraId="00A1AFFF" w14:textId="37EFF8F9">
      <w:pPr>
        <w:pStyle w:val="ListParagraph"/>
        <w:numPr>
          <w:ilvl w:val="0"/>
          <w:numId w:val="1"/>
        </w:numPr>
        <w:tabs>
          <w:tab w:val="left" w:pos="946"/>
        </w:tabs>
        <w:ind w:left="945" w:hanging="107"/>
        <w:rPr>
          <w:rFonts w:asciiTheme="majorEastAsia" w:eastAsiaTheme="majorEastAsia" w:hAnsiTheme="majorEastAsia"/>
          <w:sz w:val="17"/>
          <w:lang w:eastAsia="zh-CN"/>
        </w:rPr>
      </w:pPr>
      <w:r w:rsidRPr="00ED4493">
        <w:rPr>
          <w:rFonts w:asciiTheme="majorEastAsia" w:eastAsiaTheme="majorEastAsia" w:hAnsiTheme="majorEastAsia" w:cs="PingFang TC" w:hint="eastAsia"/>
          <w:sz w:val="17"/>
          <w:lang w:eastAsia="zh-CN"/>
        </w:rPr>
        <w:t>申报人配偶在报告期间内的收入来源（不包括酬</w:t>
      </w:r>
      <w:r w:rsidR="002775E5">
        <w:rPr>
          <w:rFonts w:asciiTheme="majorEastAsia" w:eastAsiaTheme="majorEastAsia" w:hAnsiTheme="majorEastAsia" w:cs="PingFang TC" w:hint="eastAsia"/>
          <w:sz w:val="17"/>
          <w:lang w:eastAsia="zh-CN"/>
        </w:rPr>
        <w:t>谢</w:t>
      </w:r>
      <w:r w:rsidRPr="00ED4493">
        <w:rPr>
          <w:rFonts w:asciiTheme="majorEastAsia" w:eastAsiaTheme="majorEastAsia" w:hAnsiTheme="majorEastAsia" w:cs="PingFang TC" w:hint="eastAsia"/>
          <w:sz w:val="17"/>
          <w:lang w:eastAsia="zh-CN"/>
        </w:rPr>
        <w:t>金）总计超过</w:t>
      </w:r>
      <w:r w:rsidRPr="00ED4493">
        <w:rPr>
          <w:rFonts w:asciiTheme="majorEastAsia" w:eastAsiaTheme="majorEastAsia" w:hAnsiTheme="majorEastAsia"/>
          <w:sz w:val="17"/>
          <w:lang w:eastAsia="zh-CN"/>
        </w:rPr>
        <w:t>1,000</w:t>
      </w:r>
      <w:r w:rsidRPr="00ED4493">
        <w:rPr>
          <w:rFonts w:asciiTheme="majorEastAsia" w:eastAsiaTheme="majorEastAsia" w:hAnsiTheme="majorEastAsia" w:cs="PingFang TC" w:hint="eastAsia"/>
          <w:sz w:val="17"/>
          <w:lang w:eastAsia="zh-CN"/>
        </w:rPr>
        <w:t>美元（例如，工资、咨询费和合伙股份）</w:t>
      </w:r>
      <w:r w:rsidRPr="00ED4493">
        <w:rPr>
          <w:rFonts w:asciiTheme="majorEastAsia" w:eastAsiaTheme="majorEastAsia" w:hAnsiTheme="majorEastAsia"/>
          <w:spacing w:val="-4"/>
          <w:sz w:val="17"/>
          <w:lang w:eastAsia="zh-CN"/>
        </w:rPr>
        <w:t xml:space="preserve"> </w:t>
      </w:r>
    </w:p>
    <w:p w:rsidR="00955B9D" w:rsidRPr="00ED4493" w14:paraId="55E96F53" w14:textId="425AA6FE">
      <w:pPr>
        <w:pStyle w:val="ListParagraph"/>
        <w:numPr>
          <w:ilvl w:val="0"/>
          <w:numId w:val="1"/>
        </w:numPr>
        <w:tabs>
          <w:tab w:val="left" w:pos="946"/>
        </w:tabs>
        <w:spacing w:before="1"/>
        <w:ind w:left="945" w:hanging="107"/>
        <w:rPr>
          <w:rFonts w:asciiTheme="majorEastAsia" w:eastAsiaTheme="majorEastAsia" w:hAnsiTheme="majorEastAsia"/>
          <w:sz w:val="17"/>
          <w:lang w:eastAsia="zh-CN"/>
        </w:rPr>
      </w:pPr>
      <w:r w:rsidRPr="00ED4493">
        <w:rPr>
          <w:rFonts w:asciiTheme="majorEastAsia" w:eastAsiaTheme="majorEastAsia" w:hAnsiTheme="majorEastAsia" w:cs="PingFang TC" w:hint="eastAsia"/>
          <w:sz w:val="17"/>
          <w:lang w:eastAsia="zh-CN"/>
        </w:rPr>
        <w:t>在报告期间内申报者配偶的酬</w:t>
      </w:r>
      <w:r w:rsidR="002775E5">
        <w:rPr>
          <w:rFonts w:asciiTheme="majorEastAsia" w:eastAsiaTheme="majorEastAsia" w:hAnsiTheme="majorEastAsia" w:cs="PingFang TC" w:hint="eastAsia"/>
          <w:sz w:val="17"/>
          <w:lang w:eastAsia="zh-CN"/>
        </w:rPr>
        <w:t>谢</w:t>
      </w:r>
      <w:r w:rsidRPr="00ED4493">
        <w:rPr>
          <w:rFonts w:asciiTheme="majorEastAsia" w:eastAsiaTheme="majorEastAsia" w:hAnsiTheme="majorEastAsia" w:cs="PingFang TC" w:hint="eastAsia"/>
          <w:sz w:val="17"/>
          <w:lang w:eastAsia="zh-CN"/>
        </w:rPr>
        <w:t>金来源超过</w:t>
      </w:r>
      <w:r w:rsidRPr="00ED4493">
        <w:rPr>
          <w:rFonts w:asciiTheme="majorEastAsia" w:eastAsiaTheme="majorEastAsia" w:hAnsiTheme="majorEastAsia"/>
          <w:sz w:val="17"/>
          <w:lang w:eastAsia="zh-CN"/>
        </w:rPr>
        <w:t xml:space="preserve"> 200 </w:t>
      </w:r>
      <w:r w:rsidRPr="00ED4493">
        <w:rPr>
          <w:rFonts w:asciiTheme="majorEastAsia" w:eastAsiaTheme="majorEastAsia" w:hAnsiTheme="majorEastAsia" w:cs="PingFang TC" w:hint="eastAsia"/>
          <w:sz w:val="17"/>
          <w:lang w:eastAsia="zh-CN"/>
        </w:rPr>
        <w:t>美元</w:t>
      </w:r>
    </w:p>
    <w:p w:rsidR="00955B9D" w:rsidRPr="00D07FC6" w:rsidP="00D07FC6" w14:paraId="528D2139" w14:textId="396C3A55">
      <w:pPr>
        <w:pStyle w:val="ListParagraph"/>
        <w:numPr>
          <w:ilvl w:val="0"/>
          <w:numId w:val="1"/>
        </w:numPr>
        <w:tabs>
          <w:tab w:val="left" w:pos="946"/>
        </w:tabs>
        <w:spacing w:before="2"/>
        <w:ind w:left="945" w:hanging="107"/>
        <w:rPr>
          <w:sz w:val="17"/>
          <w:lang w:eastAsia="zh-CN"/>
        </w:rPr>
      </w:pPr>
      <w:r w:rsidRPr="00ED4493">
        <w:rPr>
          <w:rFonts w:asciiTheme="majorEastAsia" w:eastAsiaTheme="majorEastAsia" w:hAnsiTheme="majorEastAsia" w:cs="PingFang TC" w:hint="eastAsia"/>
          <w:sz w:val="17"/>
          <w:lang w:eastAsia="zh-CN"/>
        </w:rPr>
        <w:t>与申报人配偶的工作、商业活动、其他创收活动有关的资产</w:t>
      </w:r>
      <w:r w:rsidRPr="00ED4493">
        <w:rPr>
          <w:rFonts w:asciiTheme="majorEastAsia" w:eastAsiaTheme="majorEastAsia" w:hAnsiTheme="majorEastAsia" w:cs="PingFang TC"/>
          <w:sz w:val="17"/>
          <w:lang w:eastAsia="zh-CN"/>
        </w:rPr>
        <w:t xml:space="preserve"> (1) </w:t>
      </w:r>
      <w:r w:rsidRPr="00ED4493">
        <w:rPr>
          <w:rFonts w:asciiTheme="majorEastAsia" w:eastAsiaTheme="majorEastAsia" w:hAnsiTheme="majorEastAsia" w:cs="PingFang TC" w:hint="eastAsia"/>
          <w:sz w:val="17"/>
          <w:lang w:eastAsia="zh-CN"/>
        </w:rPr>
        <w:t>在报告期结束时价值超过</w:t>
      </w:r>
      <w:r w:rsidRPr="00ED4493">
        <w:rPr>
          <w:rFonts w:asciiTheme="majorEastAsia" w:eastAsiaTheme="majorEastAsia" w:hAnsiTheme="majorEastAsia" w:cs="PingFang TC"/>
          <w:sz w:val="17"/>
          <w:lang w:eastAsia="zh-CN"/>
        </w:rPr>
        <w:t>1,000</w:t>
      </w:r>
      <w:r w:rsidRPr="00ED4493">
        <w:rPr>
          <w:rFonts w:asciiTheme="majorEastAsia" w:eastAsiaTheme="majorEastAsia" w:hAnsiTheme="majorEastAsia" w:cs="PingFang TC" w:hint="eastAsia"/>
          <w:sz w:val="17"/>
          <w:lang w:eastAsia="zh-CN"/>
        </w:rPr>
        <w:t>美元或</w:t>
      </w:r>
      <w:r w:rsidR="00D07FC6">
        <w:rPr>
          <w:rFonts w:asciiTheme="majorEastAsia" w:eastAsiaTheme="majorEastAsia" w:hAnsiTheme="majorEastAsia" w:cs="PingFang TC" w:hint="eastAsia"/>
          <w:sz w:val="17"/>
          <w:lang w:eastAsia="zh-CN"/>
        </w:rPr>
        <w:t xml:space="preserve"> （2）</w:t>
      </w:r>
      <w:r w:rsidRPr="00D07FC6" w:rsidR="00CB4F7E">
        <w:rPr>
          <w:rFonts w:asciiTheme="majorEastAsia" w:eastAsiaTheme="majorEastAsia" w:hAnsiTheme="majorEastAsia" w:cs="PingFang TC" w:hint="eastAsia"/>
          <w:sz w:val="17"/>
          <w:lang w:eastAsia="zh-CN"/>
        </w:rPr>
        <w:t>在报告期间内获得超过</w:t>
      </w:r>
      <w:r w:rsidRPr="00D07FC6" w:rsidR="00CB4F7E">
        <w:rPr>
          <w:rFonts w:asciiTheme="majorEastAsia" w:eastAsiaTheme="majorEastAsia" w:hAnsiTheme="majorEastAsia"/>
          <w:sz w:val="17"/>
          <w:lang w:eastAsia="zh-CN"/>
        </w:rPr>
        <w:t>200</w:t>
      </w:r>
      <w:r w:rsidRPr="00D07FC6" w:rsidR="00CB4F7E">
        <w:rPr>
          <w:rFonts w:asciiTheme="majorEastAsia" w:eastAsiaTheme="majorEastAsia" w:hAnsiTheme="majorEastAsia" w:cs="PingFang TC" w:hint="eastAsia"/>
          <w:sz w:val="17"/>
          <w:lang w:eastAsia="zh-CN"/>
        </w:rPr>
        <w:t>美元的收入（例如，企业或合伙企业的股权、股票期权、退休计划</w:t>
      </w:r>
      <w:r w:rsidRPr="00D07FC6" w:rsidR="00CB4F7E">
        <w:rPr>
          <w:rFonts w:asciiTheme="majorEastAsia" w:eastAsiaTheme="majorEastAsia" w:hAnsiTheme="majorEastAsia"/>
          <w:sz w:val="17"/>
          <w:lang w:eastAsia="zh-CN"/>
        </w:rPr>
        <w:t>/</w:t>
      </w:r>
      <w:r w:rsidRPr="00D07FC6" w:rsidR="00CB4F7E">
        <w:rPr>
          <w:rFonts w:asciiTheme="majorEastAsia" w:eastAsiaTheme="majorEastAsia" w:hAnsiTheme="majorEastAsia" w:cs="PingFang TC" w:hint="eastAsia"/>
          <w:sz w:val="17"/>
          <w:lang w:eastAsia="zh-CN"/>
        </w:rPr>
        <w:t>账户及其</w:t>
      </w:r>
      <w:r w:rsidRPr="00D07FC6" w:rsidR="00D07FC6">
        <w:rPr>
          <w:rFonts w:asciiTheme="majorEastAsia" w:eastAsiaTheme="majorEastAsia" w:hAnsiTheme="majorEastAsia" w:cs="PingFang TC" w:hint="eastAsia"/>
          <w:sz w:val="17"/>
          <w:lang w:eastAsia="zh-CN"/>
        </w:rPr>
        <w:t>基础</w:t>
      </w:r>
      <w:r w:rsidRPr="00D07FC6" w:rsidR="00CB4F7E">
        <w:rPr>
          <w:rFonts w:asciiTheme="majorEastAsia" w:eastAsiaTheme="majorEastAsia" w:hAnsiTheme="majorEastAsia" w:cs="PingFang TC" w:hint="eastAsia"/>
          <w:sz w:val="17"/>
          <w:lang w:eastAsia="zh-CN"/>
        </w:rPr>
        <w:t>资产、递延补偿和知识产权，例如书籍交易和专利）</w:t>
      </w:r>
    </w:p>
    <w:p w:rsidR="00955B9D" w14:paraId="0B407C39" w14:textId="77777777">
      <w:pPr>
        <w:pStyle w:val="BodyText"/>
        <w:spacing w:before="4"/>
        <w:rPr>
          <w:sz w:val="17"/>
          <w:lang w:eastAsia="zh-CN"/>
        </w:rPr>
      </w:pPr>
    </w:p>
    <w:p w:rsidR="00CB4F7E" w:rsidP="00CB4F7E" w14:paraId="43EA5B7E" w14:textId="516A774E">
      <w:pPr>
        <w:ind w:left="839"/>
        <w:rPr>
          <w:rFonts w:asciiTheme="majorEastAsia" w:eastAsiaTheme="majorEastAsia" w:hAnsiTheme="majorEastAsia" w:cs="PingFang TC"/>
          <w:sz w:val="17"/>
          <w:lang w:eastAsia="zh-CN"/>
        </w:rPr>
      </w:pPr>
      <w:r w:rsidRPr="00CB4F7E">
        <w:rPr>
          <w:rFonts w:asciiTheme="majorEastAsia" w:eastAsiaTheme="majorEastAsia" w:hAnsiTheme="majorEastAsia" w:cs="PingFang TC" w:hint="eastAsia"/>
          <w:sz w:val="17"/>
          <w:lang w:eastAsia="zh-CN"/>
        </w:rPr>
        <w:t>本</w:t>
      </w:r>
      <w:r>
        <w:rPr>
          <w:rFonts w:asciiTheme="majorEastAsia" w:eastAsiaTheme="majorEastAsia" w:hAnsiTheme="majorEastAsia" w:cs="PingFang TC" w:hint="eastAsia"/>
          <w:sz w:val="17"/>
          <w:lang w:eastAsia="zh-CN"/>
        </w:rPr>
        <w:t>部分</w:t>
      </w:r>
      <w:r w:rsidRPr="00CB4F7E">
        <w:rPr>
          <w:rFonts w:asciiTheme="majorEastAsia" w:eastAsiaTheme="majorEastAsia" w:hAnsiTheme="majorEastAsia" w:cs="PingFang TC" w:hint="eastAsia"/>
          <w:sz w:val="17"/>
          <w:lang w:eastAsia="zh-CN"/>
        </w:rPr>
        <w:t>不包括</w:t>
      </w:r>
      <w:r w:rsidR="00D07FC6">
        <w:rPr>
          <w:rFonts w:asciiTheme="majorEastAsia" w:eastAsiaTheme="majorEastAsia" w:hAnsiTheme="majorEastAsia" w:cs="PingFang TC" w:hint="eastAsia"/>
          <w:sz w:val="17"/>
          <w:lang w:eastAsia="zh-CN"/>
        </w:rPr>
        <w:t>作为</w:t>
      </w:r>
      <w:r w:rsidRPr="00CB4F7E">
        <w:rPr>
          <w:rFonts w:asciiTheme="majorEastAsia" w:eastAsiaTheme="majorEastAsia" w:hAnsiTheme="majorEastAsia" w:cs="PingFang TC" w:hint="eastAsia"/>
          <w:sz w:val="17"/>
          <w:lang w:eastAsia="zh-CN"/>
        </w:rPr>
        <w:t>美国政府</w:t>
      </w:r>
      <w:r w:rsidR="00D07FC6">
        <w:rPr>
          <w:rFonts w:asciiTheme="majorEastAsia" w:eastAsiaTheme="majorEastAsia" w:hAnsiTheme="majorEastAsia" w:cs="PingFang TC" w:hint="eastAsia"/>
          <w:sz w:val="17"/>
          <w:lang w:eastAsia="zh-CN"/>
        </w:rPr>
        <w:t>雇员</w:t>
      </w:r>
      <w:r w:rsidRPr="00CB4F7E">
        <w:rPr>
          <w:rFonts w:asciiTheme="majorEastAsia" w:eastAsiaTheme="majorEastAsia" w:hAnsiTheme="majorEastAsia" w:cs="PingFang TC" w:hint="eastAsia"/>
          <w:sz w:val="17"/>
          <w:lang w:eastAsia="zh-CN"/>
        </w:rPr>
        <w:t>的资产或收入</w:t>
      </w:r>
      <w:r w:rsidR="00D07FC6">
        <w:rPr>
          <w:rFonts w:asciiTheme="majorEastAsia" w:eastAsiaTheme="majorEastAsia" w:hAnsiTheme="majorEastAsia" w:cs="PingFang TC" w:hint="eastAsia"/>
          <w:sz w:val="17"/>
          <w:lang w:eastAsia="zh-CN"/>
        </w:rPr>
        <w:t>，</w:t>
      </w:r>
      <w:r w:rsidRPr="00CB4F7E">
        <w:rPr>
          <w:rFonts w:asciiTheme="majorEastAsia" w:eastAsiaTheme="majorEastAsia" w:hAnsiTheme="majorEastAsia" w:cs="PingFang TC" w:hint="eastAsia"/>
          <w:sz w:val="17"/>
          <w:lang w:eastAsia="zh-CN"/>
        </w:rPr>
        <w:t>或与申报人配偶的</w:t>
      </w:r>
      <w:r>
        <w:rPr>
          <w:rFonts w:asciiTheme="majorEastAsia" w:eastAsiaTheme="majorEastAsia" w:hAnsiTheme="majorEastAsia" w:cs="PingFang TC" w:hint="eastAsia"/>
          <w:sz w:val="17"/>
          <w:lang w:eastAsia="zh-CN"/>
        </w:rPr>
        <w:t>商</w:t>
      </w:r>
      <w:r w:rsidRPr="00CB4F7E">
        <w:rPr>
          <w:rFonts w:asciiTheme="majorEastAsia" w:eastAsiaTheme="majorEastAsia" w:hAnsiTheme="majorEastAsia" w:cs="PingFang TC" w:hint="eastAsia"/>
          <w:sz w:val="17"/>
          <w:lang w:eastAsia="zh-CN"/>
        </w:rPr>
        <w:t>务，就业或其他创收活动</w:t>
      </w:r>
      <w:r w:rsidR="00D07FC6">
        <w:rPr>
          <w:rFonts w:asciiTheme="majorEastAsia" w:eastAsiaTheme="majorEastAsia" w:hAnsiTheme="majorEastAsia" w:cs="PingFang TC" w:hint="eastAsia"/>
          <w:sz w:val="17"/>
          <w:lang w:eastAsia="zh-CN"/>
        </w:rPr>
        <w:t>不相关的</w:t>
      </w:r>
      <w:r w:rsidRPr="00CB4F7E" w:rsidR="00D07FC6">
        <w:rPr>
          <w:rFonts w:asciiTheme="majorEastAsia" w:eastAsiaTheme="majorEastAsia" w:hAnsiTheme="majorEastAsia" w:cs="PingFang TC" w:hint="eastAsia"/>
          <w:sz w:val="17"/>
          <w:lang w:eastAsia="zh-CN"/>
        </w:rPr>
        <w:t>资产</w:t>
      </w:r>
      <w:r w:rsidRPr="00CB4F7E">
        <w:rPr>
          <w:rFonts w:asciiTheme="majorEastAsia" w:eastAsiaTheme="majorEastAsia" w:hAnsiTheme="majorEastAsia" w:cs="PingFang TC" w:hint="eastAsia"/>
          <w:sz w:val="17"/>
          <w:lang w:eastAsia="zh-CN"/>
        </w:rPr>
        <w:t>（例如，通过经纪账户购买的资产）。</w:t>
      </w:r>
      <w:r w:rsidRPr="00CB4F7E">
        <w:rPr>
          <w:rFonts w:asciiTheme="majorEastAsia" w:eastAsiaTheme="majorEastAsia" w:hAnsiTheme="majorEastAsia"/>
          <w:sz w:val="17"/>
          <w:lang w:eastAsia="zh-CN"/>
        </w:rPr>
        <w:t xml:space="preserve"> </w:t>
      </w:r>
      <w:r w:rsidRPr="00CB4F7E">
        <w:rPr>
          <w:rFonts w:asciiTheme="majorEastAsia" w:eastAsiaTheme="majorEastAsia" w:hAnsiTheme="majorEastAsia" w:cs="PingFang TC" w:hint="eastAsia"/>
          <w:sz w:val="17"/>
          <w:lang w:eastAsia="zh-CN"/>
        </w:rPr>
        <w:t>注意：</w:t>
      </w:r>
    </w:p>
    <w:p w:rsidR="00955B9D" w:rsidRPr="00CB4F7E" w:rsidP="00CB4F7E" w14:paraId="10C4C0E0" w14:textId="6211DEB8">
      <w:pPr>
        <w:ind w:left="839"/>
        <w:rPr>
          <w:rFonts w:asciiTheme="majorEastAsia" w:eastAsiaTheme="majorEastAsia" w:hAnsiTheme="majorEastAsia"/>
          <w:sz w:val="17"/>
          <w:lang w:eastAsia="zh-CN"/>
        </w:rPr>
      </w:pPr>
      <w:r w:rsidRPr="00CB4F7E">
        <w:rPr>
          <w:rFonts w:asciiTheme="majorEastAsia" w:eastAsiaTheme="majorEastAsia" w:hAnsiTheme="majorEastAsia" w:cs="PingFang TC" w:hint="eastAsia"/>
          <w:sz w:val="17"/>
          <w:lang w:eastAsia="zh-CN"/>
        </w:rPr>
        <w:t>如果收入金额为</w:t>
      </w:r>
      <w:r w:rsidRPr="00CB4F7E">
        <w:rPr>
          <w:rFonts w:asciiTheme="majorEastAsia" w:eastAsiaTheme="majorEastAsia" w:hAnsiTheme="majorEastAsia"/>
          <w:sz w:val="17"/>
          <w:lang w:eastAsia="zh-CN"/>
        </w:rPr>
        <w:t>0-200</w:t>
      </w:r>
      <w:r w:rsidRPr="00CB4F7E">
        <w:rPr>
          <w:rFonts w:asciiTheme="majorEastAsia" w:eastAsiaTheme="majorEastAsia" w:hAnsiTheme="majorEastAsia" w:cs="PingFang TC" w:hint="eastAsia"/>
          <w:sz w:val="17"/>
          <w:lang w:eastAsia="zh-CN"/>
        </w:rPr>
        <w:t>美元或资产符合例外投资基金</w:t>
      </w:r>
      <w:r w:rsidRPr="00CB4F7E">
        <w:rPr>
          <w:rFonts w:asciiTheme="majorEastAsia" w:eastAsiaTheme="majorEastAsia" w:hAnsiTheme="majorEastAsia"/>
          <w:sz w:val="17"/>
          <w:lang w:eastAsia="zh-CN"/>
        </w:rPr>
        <w:t xml:space="preserve"> (EIF) </w:t>
      </w:r>
      <w:r w:rsidRPr="00CB4F7E">
        <w:rPr>
          <w:rFonts w:asciiTheme="majorEastAsia" w:eastAsiaTheme="majorEastAsia" w:hAnsiTheme="majorEastAsia" w:cs="PingFang TC" w:hint="eastAsia"/>
          <w:sz w:val="17"/>
          <w:lang w:eastAsia="zh-CN"/>
        </w:rPr>
        <w:t>的条件，则不</w:t>
      </w:r>
      <w:r w:rsidR="00D07FC6">
        <w:rPr>
          <w:rFonts w:asciiTheme="majorEastAsia" w:eastAsiaTheme="majorEastAsia" w:hAnsiTheme="majorEastAsia" w:cs="PingFang TC" w:hint="eastAsia"/>
          <w:sz w:val="17"/>
          <w:lang w:eastAsia="zh-CN"/>
        </w:rPr>
        <w:t>在此</w:t>
      </w:r>
      <w:r w:rsidRPr="00CB4F7E">
        <w:rPr>
          <w:rFonts w:asciiTheme="majorEastAsia" w:eastAsiaTheme="majorEastAsia" w:hAnsiTheme="majorEastAsia" w:cs="PingFang TC" w:hint="eastAsia"/>
          <w:sz w:val="17"/>
          <w:lang w:eastAsia="zh-CN"/>
        </w:rPr>
        <w:t>收入类型。</w:t>
      </w:r>
      <w:r w:rsidRPr="00CB4F7E">
        <w:rPr>
          <w:rFonts w:asciiTheme="majorEastAsia" w:eastAsiaTheme="majorEastAsia" w:hAnsiTheme="majorEastAsia"/>
          <w:sz w:val="17"/>
          <w:lang w:eastAsia="zh-CN"/>
        </w:rPr>
        <w:t xml:space="preserve"> </w:t>
      </w:r>
      <w:r w:rsidRPr="00CB4F7E">
        <w:rPr>
          <w:rFonts w:asciiTheme="majorEastAsia" w:eastAsiaTheme="majorEastAsia" w:hAnsiTheme="majorEastAsia" w:cs="PingFang TC" w:hint="eastAsia"/>
          <w:sz w:val="17"/>
          <w:lang w:eastAsia="zh-CN"/>
        </w:rPr>
        <w:t>配偶的收入（不包括酬</w:t>
      </w:r>
      <w:r w:rsidR="002775E5">
        <w:rPr>
          <w:rFonts w:asciiTheme="majorEastAsia" w:eastAsiaTheme="majorEastAsia" w:hAnsiTheme="majorEastAsia" w:cs="PingFang TC" w:hint="eastAsia"/>
          <w:sz w:val="17"/>
          <w:lang w:eastAsia="zh-CN"/>
        </w:rPr>
        <w:t>谢</w:t>
      </w:r>
      <w:r w:rsidRPr="00CB4F7E">
        <w:rPr>
          <w:rFonts w:asciiTheme="majorEastAsia" w:eastAsiaTheme="majorEastAsia" w:hAnsiTheme="majorEastAsia" w:cs="PingFang TC" w:hint="eastAsia"/>
          <w:sz w:val="17"/>
          <w:lang w:eastAsia="zh-CN"/>
        </w:rPr>
        <w:t>金）不</w:t>
      </w:r>
      <w:r w:rsidR="00D07FC6">
        <w:rPr>
          <w:rFonts w:asciiTheme="majorEastAsia" w:eastAsiaTheme="majorEastAsia" w:hAnsiTheme="majorEastAsia" w:cs="PingFang TC" w:hint="eastAsia"/>
          <w:sz w:val="17"/>
          <w:lang w:eastAsia="zh-CN"/>
        </w:rPr>
        <w:t>需报告</w:t>
      </w:r>
      <w:r w:rsidRPr="00CB4F7E">
        <w:rPr>
          <w:rFonts w:asciiTheme="majorEastAsia" w:eastAsiaTheme="majorEastAsia" w:hAnsiTheme="majorEastAsia" w:cs="PingFang TC" w:hint="eastAsia"/>
          <w:sz w:val="17"/>
          <w:lang w:eastAsia="zh-CN"/>
        </w:rPr>
        <w:t>收入金额。</w:t>
      </w:r>
    </w:p>
    <w:p w:rsidR="00955B9D" w14:paraId="67280B84" w14:textId="77777777">
      <w:pPr>
        <w:pStyle w:val="BodyText"/>
        <w:spacing w:before="9"/>
        <w:rPr>
          <w:sz w:val="17"/>
          <w:lang w:eastAsia="zh-CN"/>
        </w:rPr>
      </w:pPr>
    </w:p>
    <w:p w:rsidR="00955B9D" w:rsidRPr="00CB4F7E" w:rsidP="001846CC" w14:paraId="064EC55C" w14:textId="77777777">
      <w:pPr>
        <w:pStyle w:val="ListParagraph"/>
        <w:numPr>
          <w:ilvl w:val="0"/>
          <w:numId w:val="2"/>
        </w:numPr>
        <w:tabs>
          <w:tab w:val="left" w:pos="1013"/>
        </w:tabs>
        <w:spacing w:before="9"/>
        <w:ind w:hanging="174"/>
        <w:rPr>
          <w:rFonts w:asciiTheme="majorEastAsia" w:eastAsiaTheme="majorEastAsia" w:hAnsiTheme="majorEastAsia"/>
          <w:b/>
          <w:sz w:val="16"/>
        </w:rPr>
      </w:pPr>
      <w:r w:rsidRPr="00CB4F7E">
        <w:rPr>
          <w:rFonts w:asciiTheme="majorEastAsia" w:eastAsiaTheme="majorEastAsia" w:hAnsiTheme="majorEastAsia" w:cs="PingFang TC" w:hint="eastAsia"/>
          <w:b/>
          <w:sz w:val="17"/>
        </w:rPr>
        <w:t>其他资产及</w:t>
      </w:r>
      <w:r w:rsidR="00EA0C74">
        <w:rPr>
          <w:rFonts w:asciiTheme="majorEastAsia" w:eastAsiaTheme="majorEastAsia" w:hAnsiTheme="majorEastAsia" w:cs="PingFang TC" w:hint="eastAsia"/>
          <w:b/>
          <w:sz w:val="17"/>
          <w:lang w:eastAsia="zh-CN"/>
        </w:rPr>
        <w:t>收入</w:t>
      </w:r>
    </w:p>
    <w:p w:rsidR="00CB4F7E" w:rsidRPr="00CB4F7E" w:rsidP="00CB4F7E" w14:paraId="16F61E4F" w14:textId="77777777">
      <w:pPr>
        <w:pStyle w:val="ListParagraph"/>
        <w:tabs>
          <w:tab w:val="left" w:pos="1013"/>
        </w:tabs>
        <w:spacing w:before="9"/>
        <w:ind w:left="1012"/>
        <w:rPr>
          <w:rFonts w:asciiTheme="majorEastAsia" w:eastAsiaTheme="majorEastAsia" w:hAnsiTheme="majorEastAsia"/>
          <w:b/>
          <w:sz w:val="16"/>
        </w:rPr>
      </w:pPr>
    </w:p>
    <w:p w:rsidR="00955B9D" w14:paraId="7AF585E7" w14:textId="59505A12">
      <w:pPr>
        <w:ind w:left="839" w:right="1843"/>
        <w:rPr>
          <w:sz w:val="17"/>
          <w:lang w:eastAsia="zh-CN"/>
        </w:rPr>
      </w:pPr>
      <w:r w:rsidRPr="00CB4F7E">
        <w:rPr>
          <w:rFonts w:asciiTheme="majorEastAsia" w:eastAsiaTheme="majorEastAsia" w:hAnsiTheme="majorEastAsia" w:cs="PingFang TC" w:hint="eastAsia"/>
          <w:sz w:val="17"/>
          <w:lang w:eastAsia="zh-CN"/>
        </w:rPr>
        <w:t>第</w:t>
      </w:r>
      <w:r w:rsidRPr="00CB4F7E">
        <w:rPr>
          <w:rFonts w:asciiTheme="majorEastAsia" w:eastAsiaTheme="majorEastAsia" w:hAnsiTheme="majorEastAsia" w:cs="PingFang TC"/>
          <w:sz w:val="17"/>
          <w:lang w:eastAsia="zh-CN"/>
        </w:rPr>
        <w:t xml:space="preserve"> 6 </w:t>
      </w:r>
      <w:r w:rsidRPr="00CB4F7E">
        <w:rPr>
          <w:rFonts w:asciiTheme="majorEastAsia" w:eastAsiaTheme="majorEastAsia" w:hAnsiTheme="majorEastAsia" w:cs="PingFang TC" w:hint="eastAsia"/>
          <w:sz w:val="17"/>
          <w:lang w:eastAsia="zh-CN"/>
        </w:rPr>
        <w:t>部分</w:t>
      </w:r>
      <w:r w:rsidR="003A72F9">
        <w:rPr>
          <w:rFonts w:asciiTheme="majorEastAsia" w:eastAsiaTheme="majorEastAsia" w:hAnsiTheme="majorEastAsia" w:cs="PingFang TC" w:hint="eastAsia"/>
          <w:sz w:val="17"/>
          <w:lang w:eastAsia="zh-CN"/>
        </w:rPr>
        <w:t>披露</w:t>
      </w:r>
      <w:r w:rsidR="00D07FC6">
        <w:rPr>
          <w:rFonts w:asciiTheme="majorEastAsia" w:eastAsiaTheme="majorEastAsia" w:hAnsiTheme="majorEastAsia" w:cs="PingFang TC" w:hint="eastAsia"/>
          <w:sz w:val="17"/>
          <w:lang w:eastAsia="zh-CN"/>
        </w:rPr>
        <w:t>所有</w:t>
      </w:r>
      <w:r w:rsidRPr="00CB4F7E">
        <w:rPr>
          <w:rFonts w:asciiTheme="majorEastAsia" w:eastAsiaTheme="majorEastAsia" w:hAnsiTheme="majorEastAsia" w:cs="PingFang TC" w:hint="eastAsia"/>
          <w:sz w:val="17"/>
          <w:lang w:eastAsia="zh-CN"/>
        </w:rPr>
        <w:t>尚未报告的资产，</w:t>
      </w:r>
      <w:r w:rsidRPr="00CB4F7E">
        <w:rPr>
          <w:rFonts w:asciiTheme="majorEastAsia" w:eastAsiaTheme="majorEastAsia" w:hAnsiTheme="majorEastAsia" w:cs="PingFang TC"/>
          <w:sz w:val="17"/>
          <w:lang w:eastAsia="zh-CN"/>
        </w:rPr>
        <w:t xml:space="preserve">(1) </w:t>
      </w:r>
      <w:r w:rsidRPr="00CB4F7E">
        <w:rPr>
          <w:rFonts w:asciiTheme="majorEastAsia" w:eastAsiaTheme="majorEastAsia" w:hAnsiTheme="majorEastAsia" w:cs="PingFang TC" w:hint="eastAsia"/>
          <w:sz w:val="17"/>
          <w:lang w:eastAsia="zh-CN"/>
        </w:rPr>
        <w:t>在报告期结束时价值超过</w:t>
      </w:r>
      <w:r w:rsidRPr="00CB4F7E">
        <w:rPr>
          <w:rFonts w:asciiTheme="majorEastAsia" w:eastAsiaTheme="majorEastAsia" w:hAnsiTheme="majorEastAsia" w:cs="PingFang TC"/>
          <w:sz w:val="17"/>
          <w:lang w:eastAsia="zh-CN"/>
        </w:rPr>
        <w:t>1,000</w:t>
      </w:r>
      <w:r w:rsidRPr="00CB4F7E">
        <w:rPr>
          <w:rFonts w:asciiTheme="majorEastAsia" w:eastAsiaTheme="majorEastAsia" w:hAnsiTheme="majorEastAsia" w:cs="PingFang TC" w:hint="eastAsia"/>
          <w:sz w:val="17"/>
          <w:lang w:eastAsia="zh-CN"/>
        </w:rPr>
        <w:t>美元或</w:t>
      </w:r>
      <w:r w:rsidRPr="00CB4F7E">
        <w:rPr>
          <w:rFonts w:asciiTheme="majorEastAsia" w:eastAsiaTheme="majorEastAsia" w:hAnsiTheme="majorEastAsia" w:cs="PingFang TC"/>
          <w:sz w:val="17"/>
          <w:lang w:eastAsia="zh-CN"/>
        </w:rPr>
        <w:t xml:space="preserve"> (2) </w:t>
      </w:r>
      <w:r w:rsidRPr="00CB4F7E">
        <w:rPr>
          <w:rFonts w:asciiTheme="majorEastAsia" w:eastAsiaTheme="majorEastAsia" w:hAnsiTheme="majorEastAsia" w:cs="PingFang TC" w:hint="eastAsia"/>
          <w:sz w:val="17"/>
          <w:lang w:eastAsia="zh-CN"/>
        </w:rPr>
        <w:t>在报告期</w:t>
      </w:r>
      <w:r>
        <w:rPr>
          <w:rFonts w:asciiTheme="majorEastAsia" w:eastAsiaTheme="majorEastAsia" w:hAnsiTheme="majorEastAsia" w:cs="PingFang TC" w:hint="eastAsia"/>
          <w:sz w:val="17"/>
          <w:lang w:eastAsia="zh-CN"/>
        </w:rPr>
        <w:t>间</w:t>
      </w:r>
      <w:r w:rsidRPr="00CB4F7E">
        <w:rPr>
          <w:rFonts w:asciiTheme="majorEastAsia" w:eastAsiaTheme="majorEastAsia" w:hAnsiTheme="majorEastAsia" w:cs="PingFang TC" w:hint="eastAsia"/>
          <w:sz w:val="17"/>
          <w:lang w:eastAsia="zh-CN"/>
        </w:rPr>
        <w:t>内收到超过</w:t>
      </w:r>
      <w:r w:rsidRPr="00CB4F7E">
        <w:rPr>
          <w:rFonts w:asciiTheme="majorEastAsia" w:eastAsiaTheme="majorEastAsia" w:hAnsiTheme="majorEastAsia" w:cs="PingFang TC"/>
          <w:sz w:val="17"/>
          <w:lang w:eastAsia="zh-CN"/>
        </w:rPr>
        <w:t>200</w:t>
      </w:r>
      <w:r w:rsidRPr="00CB4F7E">
        <w:rPr>
          <w:rFonts w:asciiTheme="majorEastAsia" w:eastAsiaTheme="majorEastAsia" w:hAnsiTheme="majorEastAsia" w:cs="PingFang TC" w:hint="eastAsia"/>
          <w:sz w:val="17"/>
          <w:lang w:eastAsia="zh-CN"/>
        </w:rPr>
        <w:t>美元的投资收益。</w:t>
      </w:r>
      <w:r w:rsidRPr="00CB4F7E">
        <w:rPr>
          <w:rFonts w:asciiTheme="majorEastAsia" w:eastAsiaTheme="majorEastAsia" w:hAnsiTheme="majorEastAsia" w:cs="PingFang TC"/>
          <w:sz w:val="17"/>
          <w:lang w:eastAsia="zh-CN"/>
        </w:rPr>
        <w:t xml:space="preserve"> </w:t>
      </w:r>
      <w:r w:rsidRPr="00CB4F7E">
        <w:rPr>
          <w:rFonts w:asciiTheme="majorEastAsia" w:eastAsiaTheme="majorEastAsia" w:hAnsiTheme="majorEastAsia" w:cs="PingFang TC" w:hint="eastAsia"/>
          <w:sz w:val="17"/>
          <w:lang w:eastAsia="zh-CN"/>
        </w:rPr>
        <w:t>出于价值和收入门槛的目的，申报人的</w:t>
      </w:r>
      <w:r w:rsidR="00D07FC6">
        <w:rPr>
          <w:rFonts w:asciiTheme="majorEastAsia" w:eastAsiaTheme="majorEastAsia" w:hAnsiTheme="majorEastAsia" w:cs="PingFang TC" w:hint="eastAsia"/>
          <w:sz w:val="17"/>
          <w:lang w:eastAsia="zh-CN"/>
        </w:rPr>
        <w:t>收</w:t>
      </w:r>
      <w:r w:rsidRPr="00CB4F7E">
        <w:rPr>
          <w:rFonts w:asciiTheme="majorEastAsia" w:eastAsiaTheme="majorEastAsia" w:hAnsiTheme="majorEastAsia" w:cs="PingFang TC" w:hint="eastAsia"/>
          <w:sz w:val="17"/>
          <w:lang w:eastAsia="zh-CN"/>
        </w:rPr>
        <w:t>益</w:t>
      </w:r>
      <w:r w:rsidR="006340B3">
        <w:rPr>
          <w:rFonts w:asciiTheme="majorEastAsia" w:eastAsiaTheme="majorEastAsia" w:hAnsiTheme="majorEastAsia" w:cs="PingFang TC" w:hint="eastAsia"/>
          <w:sz w:val="17"/>
          <w:lang w:eastAsia="zh-CN"/>
        </w:rPr>
        <w:t>需</w:t>
      </w:r>
      <w:r w:rsidRPr="00CB4F7E">
        <w:rPr>
          <w:rFonts w:asciiTheme="majorEastAsia" w:eastAsiaTheme="majorEastAsia" w:hAnsiTheme="majorEastAsia" w:cs="PingFang TC" w:hint="eastAsia"/>
          <w:sz w:val="17"/>
          <w:lang w:eastAsia="zh-CN"/>
        </w:rPr>
        <w:t>与申报人的配偶和</w:t>
      </w:r>
      <w:r w:rsidR="0015784B">
        <w:rPr>
          <w:rFonts w:asciiTheme="majorEastAsia" w:eastAsiaTheme="majorEastAsia" w:hAnsiTheme="majorEastAsia" w:cs="PingFang TC" w:hint="eastAsia"/>
          <w:sz w:val="17"/>
          <w:lang w:eastAsia="zh-CN"/>
        </w:rPr>
        <w:t>受</w:t>
      </w:r>
      <w:r w:rsidRPr="00CB4F7E">
        <w:rPr>
          <w:rFonts w:asciiTheme="majorEastAsia" w:eastAsiaTheme="majorEastAsia" w:hAnsiTheme="majorEastAsia" w:cs="PingFang TC" w:hint="eastAsia"/>
          <w:sz w:val="17"/>
          <w:lang w:eastAsia="zh-CN"/>
        </w:rPr>
        <w:t>抚养子女的</w:t>
      </w:r>
      <w:r w:rsidR="006340B3">
        <w:rPr>
          <w:rFonts w:asciiTheme="majorEastAsia" w:eastAsiaTheme="majorEastAsia" w:hAnsiTheme="majorEastAsia" w:cs="PingFang TC" w:hint="eastAsia"/>
          <w:sz w:val="17"/>
          <w:lang w:eastAsia="zh-CN"/>
        </w:rPr>
        <w:t>收</w:t>
      </w:r>
      <w:r w:rsidRPr="00CB4F7E">
        <w:rPr>
          <w:rFonts w:asciiTheme="majorEastAsia" w:eastAsiaTheme="majorEastAsia" w:hAnsiTheme="majorEastAsia" w:cs="PingFang TC" w:hint="eastAsia"/>
          <w:sz w:val="17"/>
          <w:lang w:eastAsia="zh-CN"/>
        </w:rPr>
        <w:t>益</w:t>
      </w:r>
      <w:r w:rsidR="006340B3">
        <w:rPr>
          <w:rFonts w:asciiTheme="majorEastAsia" w:eastAsiaTheme="majorEastAsia" w:hAnsiTheme="majorEastAsia" w:cs="PingFang TC" w:hint="eastAsia"/>
          <w:sz w:val="17"/>
          <w:lang w:eastAsia="zh-CN"/>
        </w:rPr>
        <w:t>累</w:t>
      </w:r>
      <w:r w:rsidRPr="00CB4F7E">
        <w:rPr>
          <w:rFonts w:asciiTheme="majorEastAsia" w:eastAsiaTheme="majorEastAsia" w:hAnsiTheme="majorEastAsia" w:cs="PingFang TC" w:hint="eastAsia"/>
          <w:sz w:val="17"/>
          <w:lang w:eastAsia="zh-CN"/>
        </w:rPr>
        <w:t>加。</w:t>
      </w:r>
      <w:r w:rsidRPr="00CB4F7E">
        <w:rPr>
          <w:rFonts w:asciiTheme="majorEastAsia" w:eastAsiaTheme="majorEastAsia" w:hAnsiTheme="majorEastAsia" w:cs="PingFang TC"/>
          <w:sz w:val="17"/>
          <w:lang w:eastAsia="zh-CN"/>
        </w:rPr>
        <w:t xml:space="preserve"> </w:t>
      </w:r>
      <w:r w:rsidRPr="00CB4F7E">
        <w:rPr>
          <w:rFonts w:asciiTheme="majorEastAsia" w:eastAsiaTheme="majorEastAsia" w:hAnsiTheme="majorEastAsia" w:cs="PingFang TC" w:hint="eastAsia"/>
          <w:sz w:val="17"/>
          <w:lang w:eastAsia="zh-CN"/>
        </w:rPr>
        <w:t>本</w:t>
      </w:r>
      <w:r>
        <w:rPr>
          <w:rFonts w:asciiTheme="majorEastAsia" w:eastAsiaTheme="majorEastAsia" w:hAnsiTheme="majorEastAsia" w:cs="PingFang TC" w:hint="eastAsia"/>
          <w:sz w:val="17"/>
          <w:lang w:eastAsia="zh-CN"/>
        </w:rPr>
        <w:t>部分</w:t>
      </w:r>
      <w:r w:rsidRPr="00CB4F7E">
        <w:rPr>
          <w:rFonts w:asciiTheme="majorEastAsia" w:eastAsiaTheme="majorEastAsia" w:hAnsiTheme="majorEastAsia" w:cs="PingFang TC" w:hint="eastAsia"/>
          <w:sz w:val="17"/>
          <w:lang w:eastAsia="zh-CN"/>
        </w:rPr>
        <w:t>不包括以下类型的资产：</w:t>
      </w:r>
      <w:r w:rsidRPr="00CB4F7E">
        <w:rPr>
          <w:rFonts w:asciiTheme="majorEastAsia" w:eastAsiaTheme="majorEastAsia" w:hAnsiTheme="majorEastAsia" w:cs="PingFang TC"/>
          <w:sz w:val="17"/>
          <w:lang w:eastAsia="zh-CN"/>
        </w:rPr>
        <w:t xml:space="preserve"> (1) </w:t>
      </w:r>
      <w:r w:rsidRPr="00CB4F7E">
        <w:rPr>
          <w:rFonts w:asciiTheme="majorEastAsia" w:eastAsiaTheme="majorEastAsia" w:hAnsiTheme="majorEastAsia" w:cs="PingFang TC" w:hint="eastAsia"/>
          <w:sz w:val="17"/>
          <w:lang w:eastAsia="zh-CN"/>
        </w:rPr>
        <w:t>个人住宅（报告期</w:t>
      </w:r>
      <w:r>
        <w:rPr>
          <w:rFonts w:asciiTheme="majorEastAsia" w:eastAsiaTheme="majorEastAsia" w:hAnsiTheme="majorEastAsia" w:cs="PingFang TC" w:hint="eastAsia"/>
          <w:sz w:val="17"/>
          <w:lang w:eastAsia="zh-CN"/>
        </w:rPr>
        <w:t>间</w:t>
      </w:r>
      <w:r w:rsidRPr="00CB4F7E">
        <w:rPr>
          <w:rFonts w:asciiTheme="majorEastAsia" w:eastAsiaTheme="majorEastAsia" w:hAnsiTheme="majorEastAsia" w:cs="PingFang TC" w:hint="eastAsia"/>
          <w:sz w:val="17"/>
          <w:lang w:eastAsia="zh-CN"/>
        </w:rPr>
        <w:t>内出租的除外）；</w:t>
      </w:r>
      <w:r w:rsidRPr="00CB4F7E">
        <w:rPr>
          <w:rFonts w:asciiTheme="majorEastAsia" w:eastAsiaTheme="majorEastAsia" w:hAnsiTheme="majorEastAsia" w:cs="PingFang TC"/>
          <w:sz w:val="17"/>
          <w:lang w:eastAsia="zh-CN"/>
        </w:rPr>
        <w:t xml:space="preserve"> (2) </w:t>
      </w:r>
      <w:r w:rsidRPr="00CB4F7E">
        <w:rPr>
          <w:rFonts w:asciiTheme="majorEastAsia" w:eastAsiaTheme="majorEastAsia" w:hAnsiTheme="majorEastAsia" w:cs="PingFang TC" w:hint="eastAsia"/>
          <w:sz w:val="17"/>
          <w:lang w:eastAsia="zh-CN"/>
        </w:rPr>
        <w:t>与美国政府工作有关的收入或退休福利（例如</w:t>
      </w:r>
      <w:r w:rsidR="006340B3">
        <w:rPr>
          <w:rFonts w:asciiTheme="majorEastAsia" w:eastAsiaTheme="majorEastAsia" w:hAnsiTheme="majorEastAsia" w:cs="PingFang TC" w:hint="eastAsia"/>
          <w:sz w:val="17"/>
          <w:lang w:eastAsia="zh-CN"/>
        </w:rPr>
        <w:t>退休</w:t>
      </w:r>
      <w:r w:rsidRPr="00CB4F7E">
        <w:rPr>
          <w:rFonts w:asciiTheme="majorEastAsia" w:eastAsiaTheme="majorEastAsia" w:hAnsiTheme="majorEastAsia" w:cs="PingFang TC" w:hint="eastAsia"/>
          <w:sz w:val="17"/>
          <w:lang w:eastAsia="zh-CN"/>
        </w:rPr>
        <w:t>储蓄计划）；</w:t>
      </w:r>
      <w:r w:rsidRPr="00CB4F7E">
        <w:rPr>
          <w:rFonts w:asciiTheme="majorEastAsia" w:eastAsiaTheme="majorEastAsia" w:hAnsiTheme="majorEastAsia" w:cs="PingFang TC"/>
          <w:sz w:val="17"/>
          <w:lang w:eastAsia="zh-CN"/>
        </w:rPr>
        <w:t xml:space="preserve"> (3) </w:t>
      </w:r>
      <w:r w:rsidRPr="00CB4F7E">
        <w:rPr>
          <w:rFonts w:asciiTheme="majorEastAsia" w:eastAsiaTheme="majorEastAsia" w:hAnsiTheme="majorEastAsia" w:cs="PingFang TC" w:hint="eastAsia"/>
          <w:sz w:val="17"/>
          <w:lang w:eastAsia="zh-CN"/>
        </w:rPr>
        <w:t>单一金融机构的现金账户（例如，支票、储蓄、货币市场账户）价值为</w:t>
      </w:r>
      <w:r w:rsidRPr="00CB4F7E">
        <w:rPr>
          <w:rFonts w:asciiTheme="majorEastAsia" w:eastAsiaTheme="majorEastAsia" w:hAnsiTheme="majorEastAsia" w:cs="PingFang TC"/>
          <w:sz w:val="17"/>
          <w:lang w:eastAsia="zh-CN"/>
        </w:rPr>
        <w:t xml:space="preserve">5,000 </w:t>
      </w:r>
      <w:r w:rsidRPr="00CB4F7E">
        <w:rPr>
          <w:rFonts w:asciiTheme="majorEastAsia" w:eastAsiaTheme="majorEastAsia" w:hAnsiTheme="majorEastAsia" w:cs="PingFang TC" w:hint="eastAsia"/>
          <w:sz w:val="17"/>
          <w:lang w:eastAsia="zh-CN"/>
        </w:rPr>
        <w:t>美元或以下（除非收入超过</w:t>
      </w:r>
      <w:r w:rsidRPr="00CB4F7E">
        <w:rPr>
          <w:rFonts w:asciiTheme="majorEastAsia" w:eastAsiaTheme="majorEastAsia" w:hAnsiTheme="majorEastAsia" w:cs="PingFang TC"/>
          <w:sz w:val="17"/>
          <w:lang w:eastAsia="zh-CN"/>
        </w:rPr>
        <w:t xml:space="preserve"> 200 </w:t>
      </w:r>
      <w:r w:rsidRPr="00CB4F7E">
        <w:rPr>
          <w:rFonts w:asciiTheme="majorEastAsia" w:eastAsiaTheme="majorEastAsia" w:hAnsiTheme="majorEastAsia" w:cs="PingFang TC" w:hint="eastAsia"/>
          <w:sz w:val="17"/>
          <w:lang w:eastAsia="zh-CN"/>
        </w:rPr>
        <w:t>美元）。</w:t>
      </w:r>
      <w:r w:rsidRPr="00CB4F7E">
        <w:rPr>
          <w:rFonts w:asciiTheme="majorEastAsia" w:eastAsiaTheme="majorEastAsia" w:hAnsiTheme="majorEastAsia" w:cs="PingFang TC"/>
          <w:sz w:val="17"/>
          <w:lang w:eastAsia="zh-CN"/>
        </w:rPr>
        <w:t xml:space="preserve"> </w:t>
      </w:r>
      <w:r w:rsidRPr="00CB4F7E">
        <w:rPr>
          <w:rFonts w:asciiTheme="majorEastAsia" w:eastAsiaTheme="majorEastAsia" w:hAnsiTheme="majorEastAsia" w:cs="PingFang TC" w:hint="eastAsia"/>
          <w:sz w:val="17"/>
          <w:lang w:eastAsia="zh-CN"/>
        </w:rPr>
        <w:t>其他例外情况适用。注意：如果收入金额为</w:t>
      </w:r>
      <w:r w:rsidRPr="00CB4F7E">
        <w:rPr>
          <w:rFonts w:asciiTheme="majorEastAsia" w:eastAsiaTheme="majorEastAsia" w:hAnsiTheme="majorEastAsia" w:cs="PingFang TC"/>
          <w:sz w:val="17"/>
          <w:lang w:eastAsia="zh-CN"/>
        </w:rPr>
        <w:t>0-200</w:t>
      </w:r>
      <w:r w:rsidRPr="00CB4F7E">
        <w:rPr>
          <w:rFonts w:asciiTheme="majorEastAsia" w:eastAsiaTheme="majorEastAsia" w:hAnsiTheme="majorEastAsia" w:cs="PingFang TC" w:hint="eastAsia"/>
          <w:sz w:val="17"/>
          <w:lang w:eastAsia="zh-CN"/>
        </w:rPr>
        <w:t>美元或资产符合例外投资基金</w:t>
      </w:r>
      <w:r w:rsidRPr="00CB4F7E">
        <w:rPr>
          <w:rFonts w:asciiTheme="majorEastAsia" w:eastAsiaTheme="majorEastAsia" w:hAnsiTheme="majorEastAsia" w:cs="PingFang TC"/>
          <w:sz w:val="17"/>
          <w:lang w:eastAsia="zh-CN"/>
        </w:rPr>
        <w:t xml:space="preserve"> (EIF) </w:t>
      </w:r>
      <w:r w:rsidRPr="00CB4F7E">
        <w:rPr>
          <w:rFonts w:asciiTheme="majorEastAsia" w:eastAsiaTheme="majorEastAsia" w:hAnsiTheme="majorEastAsia" w:cs="PingFang TC" w:hint="eastAsia"/>
          <w:sz w:val="17"/>
          <w:lang w:eastAsia="zh-CN"/>
        </w:rPr>
        <w:t>的条件，则不</w:t>
      </w:r>
      <w:r w:rsidR="006340B3">
        <w:rPr>
          <w:rFonts w:asciiTheme="majorEastAsia" w:eastAsiaTheme="majorEastAsia" w:hAnsiTheme="majorEastAsia" w:cs="PingFang TC" w:hint="eastAsia"/>
          <w:sz w:val="17"/>
          <w:lang w:eastAsia="zh-CN"/>
        </w:rPr>
        <w:t>在此</w:t>
      </w:r>
      <w:r w:rsidRPr="00CB4F7E">
        <w:rPr>
          <w:rFonts w:asciiTheme="majorEastAsia" w:eastAsiaTheme="majorEastAsia" w:hAnsiTheme="majorEastAsia" w:cs="PingFang TC" w:hint="eastAsia"/>
          <w:sz w:val="17"/>
          <w:lang w:eastAsia="zh-CN"/>
        </w:rPr>
        <w:t>收入类型。</w:t>
      </w:r>
    </w:p>
    <w:p w:rsidR="00955B9D" w14:paraId="381EDA84" w14:textId="77777777">
      <w:pPr>
        <w:pStyle w:val="BodyText"/>
        <w:spacing w:before="3"/>
        <w:rPr>
          <w:lang w:eastAsia="zh-CN"/>
        </w:rPr>
      </w:pPr>
    </w:p>
    <w:p w:rsidR="00955B9D" w14:paraId="12B1CD80" w14:textId="77777777">
      <w:pPr>
        <w:pStyle w:val="ListParagraph"/>
        <w:numPr>
          <w:ilvl w:val="0"/>
          <w:numId w:val="2"/>
        </w:numPr>
        <w:tabs>
          <w:tab w:val="left" w:pos="1013"/>
        </w:tabs>
        <w:ind w:hanging="174"/>
        <w:rPr>
          <w:b/>
          <w:sz w:val="17"/>
        </w:rPr>
      </w:pPr>
      <w:r w:rsidRPr="00CB4F7E">
        <w:rPr>
          <w:rFonts w:asciiTheme="majorEastAsia" w:eastAsiaTheme="majorEastAsia" w:hAnsiTheme="majorEastAsia" w:cs="PingFang TC" w:hint="eastAsia"/>
          <w:b/>
          <w:sz w:val="17"/>
        </w:rPr>
        <w:t>交易</w:t>
      </w:r>
    </w:p>
    <w:p w:rsidR="00955B9D" w14:paraId="4A256F48" w14:textId="77777777">
      <w:pPr>
        <w:pStyle w:val="BodyText"/>
        <w:spacing w:before="9"/>
        <w:rPr>
          <w:b/>
          <w:sz w:val="16"/>
        </w:rPr>
      </w:pPr>
    </w:p>
    <w:p w:rsidR="00955B9D" w14:paraId="192AF773" w14:textId="12E64DFA">
      <w:pPr>
        <w:ind w:left="839" w:right="1420"/>
        <w:rPr>
          <w:sz w:val="17"/>
          <w:lang w:eastAsia="zh-CN"/>
        </w:rPr>
      </w:pPr>
      <w:r w:rsidRPr="00CB4F7E">
        <w:rPr>
          <w:rFonts w:asciiTheme="majorEastAsia" w:eastAsiaTheme="majorEastAsia" w:hAnsiTheme="majorEastAsia" w:cs="PingFang TC" w:hint="eastAsia"/>
          <w:sz w:val="17"/>
          <w:lang w:eastAsia="zh-CN"/>
        </w:rPr>
        <w:t>第</w:t>
      </w:r>
      <w:r w:rsidRPr="00CB4F7E">
        <w:rPr>
          <w:rFonts w:asciiTheme="majorEastAsia" w:eastAsiaTheme="majorEastAsia" w:hAnsiTheme="majorEastAsia" w:cs="PingFang TC"/>
          <w:sz w:val="17"/>
          <w:lang w:eastAsia="zh-CN"/>
        </w:rPr>
        <w:t xml:space="preserve"> 7 </w:t>
      </w:r>
      <w:r w:rsidRPr="00CB4F7E">
        <w:rPr>
          <w:rFonts w:asciiTheme="majorEastAsia" w:eastAsiaTheme="majorEastAsia" w:hAnsiTheme="majorEastAsia" w:cs="PingFang TC" w:hint="eastAsia"/>
          <w:sz w:val="17"/>
          <w:lang w:eastAsia="zh-CN"/>
        </w:rPr>
        <w:t>部分</w:t>
      </w:r>
      <w:r w:rsidR="003A72F9">
        <w:rPr>
          <w:rFonts w:asciiTheme="majorEastAsia" w:eastAsiaTheme="majorEastAsia" w:hAnsiTheme="majorEastAsia" w:cs="PingFang TC" w:hint="eastAsia"/>
          <w:sz w:val="17"/>
          <w:lang w:eastAsia="zh-CN"/>
        </w:rPr>
        <w:t>披露</w:t>
      </w:r>
      <w:r w:rsidRPr="00CB4F7E">
        <w:rPr>
          <w:rFonts w:asciiTheme="majorEastAsia" w:eastAsiaTheme="majorEastAsia" w:hAnsiTheme="majorEastAsia" w:cs="PingFang TC" w:hint="eastAsia"/>
          <w:sz w:val="17"/>
          <w:lang w:eastAsia="zh-CN"/>
        </w:rPr>
        <w:t>在报告期间</w:t>
      </w:r>
      <w:r w:rsidR="006340B3">
        <w:rPr>
          <w:rFonts w:asciiTheme="majorEastAsia" w:eastAsiaTheme="majorEastAsia" w:hAnsiTheme="majorEastAsia" w:cs="PingFang TC" w:hint="eastAsia"/>
          <w:sz w:val="17"/>
          <w:lang w:eastAsia="zh-CN"/>
        </w:rPr>
        <w:t>以</w:t>
      </w:r>
      <w:r w:rsidRPr="00CB4F7E">
        <w:rPr>
          <w:rFonts w:asciiTheme="majorEastAsia" w:eastAsiaTheme="majorEastAsia" w:hAnsiTheme="majorEastAsia" w:cs="PingFang TC" w:hint="eastAsia"/>
          <w:sz w:val="17"/>
          <w:lang w:eastAsia="zh-CN"/>
        </w:rPr>
        <w:t>申报人、申报人的配偶或</w:t>
      </w:r>
      <w:r w:rsidR="0015784B">
        <w:rPr>
          <w:rFonts w:asciiTheme="majorEastAsia" w:eastAsiaTheme="majorEastAsia" w:hAnsiTheme="majorEastAsia" w:cs="PingFang TC" w:hint="eastAsia"/>
          <w:sz w:val="17"/>
          <w:lang w:eastAsia="zh-CN"/>
        </w:rPr>
        <w:t>受</w:t>
      </w:r>
      <w:r w:rsidRPr="00CB4F7E">
        <w:rPr>
          <w:rFonts w:asciiTheme="majorEastAsia" w:eastAsiaTheme="majorEastAsia" w:hAnsiTheme="majorEastAsia" w:cs="PingFang TC" w:hint="eastAsia"/>
          <w:sz w:val="17"/>
          <w:lang w:eastAsia="zh-CN"/>
        </w:rPr>
        <w:t>抚养子女</w:t>
      </w:r>
      <w:r w:rsidR="006340B3">
        <w:rPr>
          <w:rFonts w:asciiTheme="majorEastAsia" w:eastAsiaTheme="majorEastAsia" w:hAnsiTheme="majorEastAsia" w:cs="PingFang TC" w:hint="eastAsia"/>
          <w:sz w:val="17"/>
          <w:lang w:eastAsia="zh-CN"/>
        </w:rPr>
        <w:t>的名义</w:t>
      </w:r>
      <w:r w:rsidRPr="00CB4F7E">
        <w:rPr>
          <w:rFonts w:asciiTheme="majorEastAsia" w:eastAsiaTheme="majorEastAsia" w:hAnsiTheme="majorEastAsia" w:cs="PingFang TC" w:hint="eastAsia"/>
          <w:sz w:val="17"/>
          <w:lang w:eastAsia="zh-CN"/>
        </w:rPr>
        <w:t>购买、销售或交换</w:t>
      </w:r>
      <w:r w:rsidR="006340B3">
        <w:rPr>
          <w:rFonts w:asciiTheme="majorEastAsia" w:eastAsiaTheme="majorEastAsia" w:hAnsiTheme="majorEastAsia" w:cs="PingFang TC" w:hint="eastAsia"/>
          <w:sz w:val="17"/>
          <w:lang w:eastAsia="zh-CN"/>
        </w:rPr>
        <w:t>的</w:t>
      </w:r>
      <w:r w:rsidRPr="00CB4F7E">
        <w:rPr>
          <w:rFonts w:asciiTheme="majorEastAsia" w:eastAsiaTheme="majorEastAsia" w:hAnsiTheme="majorEastAsia" w:cs="PingFang TC" w:hint="eastAsia"/>
          <w:sz w:val="17"/>
          <w:lang w:eastAsia="zh-CN"/>
        </w:rPr>
        <w:t>超过</w:t>
      </w:r>
      <w:r w:rsidRPr="00CB4F7E">
        <w:rPr>
          <w:rFonts w:asciiTheme="majorEastAsia" w:eastAsiaTheme="majorEastAsia" w:hAnsiTheme="majorEastAsia" w:cs="PingFang TC"/>
          <w:sz w:val="17"/>
          <w:lang w:eastAsia="zh-CN"/>
        </w:rPr>
        <w:t>1,000</w:t>
      </w:r>
      <w:r w:rsidRPr="00CB4F7E">
        <w:rPr>
          <w:rFonts w:asciiTheme="majorEastAsia" w:eastAsiaTheme="majorEastAsia" w:hAnsiTheme="majorEastAsia" w:cs="PingFang TC" w:hint="eastAsia"/>
          <w:sz w:val="17"/>
          <w:lang w:eastAsia="zh-CN"/>
        </w:rPr>
        <w:t>美元的不动产或证券。</w:t>
      </w:r>
      <w:r w:rsidRPr="00CB4F7E">
        <w:rPr>
          <w:rFonts w:asciiTheme="majorEastAsia" w:eastAsiaTheme="majorEastAsia" w:hAnsiTheme="majorEastAsia" w:cs="PingFang TC"/>
          <w:sz w:val="17"/>
          <w:lang w:eastAsia="zh-CN"/>
        </w:rPr>
        <w:t xml:space="preserve"> </w:t>
      </w:r>
      <w:r w:rsidRPr="00CB4F7E">
        <w:rPr>
          <w:rFonts w:asciiTheme="majorEastAsia" w:eastAsiaTheme="majorEastAsia" w:hAnsiTheme="majorEastAsia" w:cs="PingFang TC" w:hint="eastAsia"/>
          <w:sz w:val="17"/>
          <w:lang w:eastAsia="zh-CN"/>
        </w:rPr>
        <w:t>本</w:t>
      </w:r>
      <w:r>
        <w:rPr>
          <w:rFonts w:asciiTheme="majorEastAsia" w:eastAsiaTheme="majorEastAsia" w:hAnsiTheme="majorEastAsia" w:cs="PingFang TC" w:hint="eastAsia"/>
          <w:sz w:val="17"/>
          <w:lang w:eastAsia="zh-CN"/>
        </w:rPr>
        <w:t>部分</w:t>
      </w:r>
      <w:r w:rsidRPr="00CB4F7E">
        <w:rPr>
          <w:rFonts w:asciiTheme="majorEastAsia" w:eastAsiaTheme="majorEastAsia" w:hAnsiTheme="majorEastAsia" w:cs="PingFang TC" w:hint="eastAsia"/>
          <w:sz w:val="17"/>
          <w:lang w:eastAsia="zh-CN"/>
        </w:rPr>
        <w:t>不包括涉及以下内容的交易：</w:t>
      </w:r>
      <w:r w:rsidRPr="00CB4F7E">
        <w:rPr>
          <w:rFonts w:asciiTheme="majorEastAsia" w:eastAsiaTheme="majorEastAsia" w:hAnsiTheme="majorEastAsia" w:cs="PingFang TC"/>
          <w:sz w:val="17"/>
          <w:lang w:eastAsia="zh-CN"/>
        </w:rPr>
        <w:t xml:space="preserve"> (1) </w:t>
      </w:r>
      <w:r w:rsidRPr="00CB4F7E">
        <w:rPr>
          <w:rFonts w:asciiTheme="majorEastAsia" w:eastAsiaTheme="majorEastAsia" w:hAnsiTheme="majorEastAsia" w:cs="PingFang TC" w:hint="eastAsia"/>
          <w:sz w:val="17"/>
          <w:lang w:eastAsia="zh-CN"/>
        </w:rPr>
        <w:t>个人住宅，除非出租；</w:t>
      </w:r>
      <w:r w:rsidRPr="00CB4F7E">
        <w:rPr>
          <w:rFonts w:asciiTheme="majorEastAsia" w:eastAsiaTheme="majorEastAsia" w:hAnsiTheme="majorEastAsia" w:cs="PingFang TC"/>
          <w:sz w:val="17"/>
          <w:lang w:eastAsia="zh-CN"/>
        </w:rPr>
        <w:t xml:space="preserve"> (2) </w:t>
      </w:r>
      <w:r w:rsidRPr="00CB4F7E">
        <w:rPr>
          <w:rFonts w:asciiTheme="majorEastAsia" w:eastAsiaTheme="majorEastAsia" w:hAnsiTheme="majorEastAsia" w:cs="PingFang TC" w:hint="eastAsia"/>
          <w:sz w:val="17"/>
          <w:lang w:eastAsia="zh-CN"/>
        </w:rPr>
        <w:t>现金账户（例如，支票、储蓄、</w:t>
      </w:r>
      <w:r>
        <w:rPr>
          <w:rFonts w:asciiTheme="majorEastAsia" w:eastAsiaTheme="majorEastAsia" w:hAnsiTheme="majorEastAsia" w:cs="PingFang TC" w:hint="eastAsia"/>
          <w:sz w:val="17"/>
          <w:lang w:eastAsia="zh-CN"/>
        </w:rPr>
        <w:t>定期存款</w:t>
      </w:r>
      <w:r w:rsidRPr="00CB4F7E">
        <w:rPr>
          <w:rFonts w:asciiTheme="majorEastAsia" w:eastAsiaTheme="majorEastAsia" w:hAnsiTheme="majorEastAsia" w:cs="PingFang TC" w:hint="eastAsia"/>
          <w:sz w:val="17"/>
          <w:lang w:eastAsia="zh-CN"/>
        </w:rPr>
        <w:t>、货币市场账户）和货币市场共同基金；（</w:t>
      </w:r>
      <w:r w:rsidR="00791DF4">
        <w:rPr>
          <w:rFonts w:asciiTheme="majorEastAsia" w:eastAsiaTheme="majorEastAsia" w:hAnsiTheme="majorEastAsia" w:cs="PingFang TC" w:hint="eastAsia"/>
          <w:sz w:val="17"/>
          <w:lang w:eastAsia="zh-CN"/>
        </w:rPr>
        <w:t>3</w:t>
      </w:r>
      <w:r w:rsidRPr="00CB4F7E">
        <w:rPr>
          <w:rFonts w:asciiTheme="majorEastAsia" w:eastAsiaTheme="majorEastAsia" w:hAnsiTheme="majorEastAsia" w:cs="PingFang TC" w:hint="eastAsia"/>
          <w:sz w:val="17"/>
          <w:lang w:eastAsia="zh-CN"/>
        </w:rPr>
        <w:t>）国库券、债券、票据；</w:t>
      </w:r>
      <w:r w:rsidRPr="00CB4F7E">
        <w:rPr>
          <w:rFonts w:asciiTheme="majorEastAsia" w:eastAsiaTheme="majorEastAsia" w:hAnsiTheme="majorEastAsia" w:cs="PingFang TC"/>
          <w:sz w:val="17"/>
          <w:lang w:eastAsia="zh-CN"/>
        </w:rPr>
        <w:t xml:space="preserve"> (4) </w:t>
      </w:r>
      <w:r w:rsidRPr="00CB4F7E">
        <w:rPr>
          <w:rFonts w:asciiTheme="majorEastAsia" w:eastAsiaTheme="majorEastAsia" w:hAnsiTheme="majorEastAsia" w:cs="PingFang TC" w:hint="eastAsia"/>
          <w:sz w:val="17"/>
          <w:lang w:eastAsia="zh-CN"/>
        </w:rPr>
        <w:t>联邦</w:t>
      </w:r>
      <w:r w:rsidR="006340B3">
        <w:rPr>
          <w:rFonts w:asciiTheme="majorEastAsia" w:eastAsiaTheme="majorEastAsia" w:hAnsiTheme="majorEastAsia" w:cs="PingFang TC" w:hint="eastAsia"/>
          <w:sz w:val="17"/>
          <w:lang w:eastAsia="zh-CN"/>
        </w:rPr>
        <w:t>退休</w:t>
      </w:r>
      <w:r w:rsidRPr="00CB4F7E">
        <w:rPr>
          <w:rFonts w:asciiTheme="majorEastAsia" w:eastAsiaTheme="majorEastAsia" w:hAnsiTheme="majorEastAsia" w:cs="PingFang TC" w:hint="eastAsia"/>
          <w:sz w:val="17"/>
          <w:lang w:eastAsia="zh-CN"/>
        </w:rPr>
        <w:t>储蓄计划账户内的资产。</w:t>
      </w:r>
      <w:r w:rsidRPr="00CB4F7E">
        <w:rPr>
          <w:rFonts w:asciiTheme="majorEastAsia" w:eastAsiaTheme="majorEastAsia" w:hAnsiTheme="majorEastAsia" w:cs="PingFang TC"/>
          <w:sz w:val="17"/>
          <w:lang w:eastAsia="zh-CN"/>
        </w:rPr>
        <w:t xml:space="preserve"> </w:t>
      </w:r>
      <w:r w:rsidRPr="00CB4F7E">
        <w:rPr>
          <w:rFonts w:asciiTheme="majorEastAsia" w:eastAsiaTheme="majorEastAsia" w:hAnsiTheme="majorEastAsia" w:cs="PingFang TC" w:hint="eastAsia"/>
          <w:sz w:val="17"/>
          <w:lang w:eastAsia="zh-CN"/>
        </w:rPr>
        <w:t>其他例外情况适用。</w:t>
      </w:r>
      <w:r w:rsidRPr="00CB4F7E">
        <w:rPr>
          <w:rFonts w:asciiTheme="majorEastAsia" w:eastAsiaTheme="majorEastAsia" w:hAnsiTheme="majorEastAsia" w:cs="PingFang TC"/>
          <w:sz w:val="17"/>
          <w:lang w:eastAsia="zh-CN"/>
        </w:rPr>
        <w:t xml:space="preserve"> </w:t>
      </w:r>
    </w:p>
    <w:p w:rsidR="00955B9D" w14:paraId="2063A589" w14:textId="77777777">
      <w:pPr>
        <w:pStyle w:val="BodyText"/>
        <w:spacing w:before="10"/>
        <w:rPr>
          <w:sz w:val="17"/>
          <w:lang w:eastAsia="zh-CN"/>
        </w:rPr>
      </w:pPr>
    </w:p>
    <w:p w:rsidR="00955B9D" w14:paraId="29D2396F" w14:textId="7BD7A4A0">
      <w:pPr>
        <w:pStyle w:val="ListParagraph"/>
        <w:numPr>
          <w:ilvl w:val="0"/>
          <w:numId w:val="2"/>
        </w:numPr>
        <w:tabs>
          <w:tab w:val="left" w:pos="1008"/>
        </w:tabs>
        <w:spacing w:before="1"/>
        <w:ind w:left="1007" w:hanging="169"/>
        <w:rPr>
          <w:b/>
          <w:sz w:val="17"/>
        </w:rPr>
      </w:pPr>
      <w:r w:rsidRPr="00791DF4">
        <w:rPr>
          <w:rFonts w:asciiTheme="majorEastAsia" w:eastAsiaTheme="majorEastAsia" w:hAnsiTheme="majorEastAsia" w:cs="PingFang TC" w:hint="eastAsia"/>
          <w:b/>
          <w:sz w:val="17"/>
        </w:rPr>
        <w:t>债</w:t>
      </w:r>
      <w:r w:rsidR="006340B3">
        <w:rPr>
          <w:rFonts w:asciiTheme="majorEastAsia" w:eastAsiaTheme="majorEastAsia" w:hAnsiTheme="majorEastAsia" w:cs="PingFang TC" w:hint="eastAsia"/>
          <w:b/>
          <w:sz w:val="17"/>
          <w:lang w:eastAsia="zh-CN"/>
        </w:rPr>
        <w:t>务</w:t>
      </w:r>
    </w:p>
    <w:p w:rsidR="00955B9D" w14:paraId="00F227CD" w14:textId="77777777">
      <w:pPr>
        <w:pStyle w:val="BodyText"/>
        <w:spacing w:before="9"/>
        <w:rPr>
          <w:b/>
          <w:sz w:val="16"/>
        </w:rPr>
      </w:pPr>
    </w:p>
    <w:p w:rsidR="00955B9D" w14:paraId="64ED9A18" w14:textId="24D4677F">
      <w:pPr>
        <w:ind w:left="839" w:right="1239"/>
        <w:rPr>
          <w:sz w:val="17"/>
          <w:lang w:eastAsia="zh-CN"/>
        </w:rPr>
      </w:pPr>
      <w:r w:rsidRPr="00791DF4">
        <w:rPr>
          <w:rFonts w:asciiTheme="majorEastAsia" w:eastAsiaTheme="majorEastAsia" w:hAnsiTheme="majorEastAsia" w:cs="PingFang TC" w:hint="eastAsia"/>
          <w:sz w:val="17"/>
          <w:lang w:eastAsia="zh-CN"/>
        </w:rPr>
        <w:t>第</w:t>
      </w:r>
      <w:r w:rsidRPr="00791DF4">
        <w:rPr>
          <w:rFonts w:asciiTheme="majorEastAsia" w:eastAsiaTheme="majorEastAsia" w:hAnsiTheme="majorEastAsia" w:cs="PingFang TC"/>
          <w:sz w:val="17"/>
          <w:lang w:eastAsia="zh-CN"/>
        </w:rPr>
        <w:t xml:space="preserve"> 8 </w:t>
      </w:r>
      <w:r w:rsidRPr="00791DF4">
        <w:rPr>
          <w:rFonts w:asciiTheme="majorEastAsia" w:eastAsiaTheme="majorEastAsia" w:hAnsiTheme="majorEastAsia" w:cs="PingFang TC" w:hint="eastAsia"/>
          <w:sz w:val="17"/>
          <w:lang w:eastAsia="zh-CN"/>
        </w:rPr>
        <w:t>部分</w:t>
      </w:r>
      <w:r w:rsidR="0015784B">
        <w:rPr>
          <w:rFonts w:asciiTheme="majorEastAsia" w:eastAsiaTheme="majorEastAsia" w:hAnsiTheme="majorEastAsia" w:cs="PingFang TC" w:hint="eastAsia"/>
          <w:sz w:val="17"/>
          <w:lang w:eastAsia="zh-CN"/>
        </w:rPr>
        <w:t>披露</w:t>
      </w:r>
      <w:r w:rsidRPr="00791DF4">
        <w:rPr>
          <w:rFonts w:asciiTheme="majorEastAsia" w:eastAsiaTheme="majorEastAsia" w:hAnsiTheme="majorEastAsia" w:cs="PingFang TC" w:hint="eastAsia"/>
          <w:sz w:val="17"/>
          <w:lang w:eastAsia="zh-CN"/>
        </w:rPr>
        <w:t>申报人、申报人的配偶或</w:t>
      </w:r>
      <w:r w:rsidR="0015784B">
        <w:rPr>
          <w:rFonts w:asciiTheme="majorEastAsia" w:eastAsiaTheme="majorEastAsia" w:hAnsiTheme="majorEastAsia" w:cs="PingFang TC" w:hint="eastAsia"/>
          <w:sz w:val="17"/>
          <w:lang w:eastAsia="zh-CN"/>
        </w:rPr>
        <w:t>受</w:t>
      </w:r>
      <w:r w:rsidRPr="00791DF4">
        <w:rPr>
          <w:rFonts w:asciiTheme="majorEastAsia" w:eastAsiaTheme="majorEastAsia" w:hAnsiTheme="majorEastAsia" w:cs="PingFang TC" w:hint="eastAsia"/>
          <w:sz w:val="17"/>
          <w:lang w:eastAsia="zh-CN"/>
        </w:rPr>
        <w:t>抚养子女在报告期内</w:t>
      </w:r>
      <w:r w:rsidR="006340B3">
        <w:rPr>
          <w:rFonts w:asciiTheme="majorEastAsia" w:eastAsiaTheme="majorEastAsia" w:hAnsiTheme="majorEastAsia" w:cs="PingFang TC" w:hint="eastAsia"/>
          <w:sz w:val="17"/>
          <w:lang w:eastAsia="zh-CN"/>
        </w:rPr>
        <w:t>的</w:t>
      </w:r>
      <w:r w:rsidRPr="00791DF4">
        <w:rPr>
          <w:rFonts w:asciiTheme="majorEastAsia" w:eastAsiaTheme="majorEastAsia" w:hAnsiTheme="majorEastAsia" w:cs="PingFang TC" w:hint="eastAsia"/>
          <w:sz w:val="17"/>
          <w:lang w:eastAsia="zh-CN"/>
        </w:rPr>
        <w:t>任何时间</w:t>
      </w:r>
      <w:r w:rsidR="006340B3">
        <w:rPr>
          <w:rFonts w:asciiTheme="majorEastAsia" w:eastAsiaTheme="majorEastAsia" w:hAnsiTheme="majorEastAsia" w:cs="PingFang TC" w:hint="eastAsia"/>
          <w:sz w:val="17"/>
          <w:lang w:eastAsia="zh-CN"/>
        </w:rPr>
        <w:t>段所负</w:t>
      </w:r>
      <w:r w:rsidRPr="00791DF4">
        <w:rPr>
          <w:rFonts w:asciiTheme="majorEastAsia" w:eastAsiaTheme="majorEastAsia" w:hAnsiTheme="majorEastAsia" w:cs="PingFang TC" w:hint="eastAsia"/>
          <w:sz w:val="17"/>
          <w:lang w:eastAsia="zh-CN"/>
        </w:rPr>
        <w:t>的超过</w:t>
      </w:r>
      <w:r w:rsidRPr="00791DF4">
        <w:rPr>
          <w:rFonts w:asciiTheme="majorEastAsia" w:eastAsiaTheme="majorEastAsia" w:hAnsiTheme="majorEastAsia" w:cs="PingFang TC"/>
          <w:sz w:val="17"/>
          <w:lang w:eastAsia="zh-CN"/>
        </w:rPr>
        <w:t xml:space="preserve"> 10,000 </w:t>
      </w:r>
      <w:r w:rsidRPr="00791DF4">
        <w:rPr>
          <w:rFonts w:asciiTheme="majorEastAsia" w:eastAsiaTheme="majorEastAsia" w:hAnsiTheme="majorEastAsia" w:cs="PingFang TC" w:hint="eastAsia"/>
          <w:sz w:val="17"/>
          <w:lang w:eastAsia="zh-CN"/>
        </w:rPr>
        <w:t>美元的债</w:t>
      </w:r>
      <w:r w:rsidR="006340B3">
        <w:rPr>
          <w:rFonts w:asciiTheme="majorEastAsia" w:eastAsiaTheme="majorEastAsia" w:hAnsiTheme="majorEastAsia" w:cs="PingFang TC" w:hint="eastAsia"/>
          <w:sz w:val="17"/>
          <w:lang w:eastAsia="zh-CN"/>
        </w:rPr>
        <w:t>务</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cs="PingFang TC"/>
          <w:sz w:val="17"/>
          <w:lang w:eastAsia="zh-CN"/>
        </w:rPr>
        <w:t xml:space="preserve"> </w:t>
      </w:r>
      <w:r w:rsidRPr="00791DF4">
        <w:rPr>
          <w:rFonts w:asciiTheme="majorEastAsia" w:eastAsiaTheme="majorEastAsia" w:hAnsiTheme="majorEastAsia" w:cs="PingFang TC" w:hint="eastAsia"/>
          <w:sz w:val="17"/>
          <w:lang w:eastAsia="zh-CN"/>
        </w:rPr>
        <w:t>不包括以下类型的</w:t>
      </w:r>
      <w:r w:rsidR="006340B3">
        <w:rPr>
          <w:rFonts w:asciiTheme="majorEastAsia" w:eastAsiaTheme="majorEastAsia" w:hAnsiTheme="majorEastAsia" w:cs="PingFang TC" w:hint="eastAsia"/>
          <w:sz w:val="17"/>
          <w:lang w:eastAsia="zh-CN"/>
        </w:rPr>
        <w:t>债务</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cs="PingFang TC"/>
          <w:sz w:val="17"/>
          <w:lang w:eastAsia="zh-CN"/>
        </w:rPr>
        <w:t xml:space="preserve">(1) </w:t>
      </w:r>
      <w:r w:rsidRPr="00791DF4">
        <w:rPr>
          <w:rFonts w:asciiTheme="majorEastAsia" w:eastAsiaTheme="majorEastAsia" w:hAnsiTheme="majorEastAsia" w:cs="PingFang TC" w:hint="eastAsia"/>
          <w:sz w:val="17"/>
          <w:lang w:eastAsia="zh-CN"/>
        </w:rPr>
        <w:t>个人住宅的抵押贷款，除非出租（限制适用于</w:t>
      </w:r>
      <w:r>
        <w:rPr>
          <w:rFonts w:asciiTheme="majorEastAsia" w:eastAsiaTheme="majorEastAsia" w:hAnsiTheme="majorEastAsia" w:cs="PingFang TC" w:hint="eastAsia"/>
          <w:sz w:val="17"/>
          <w:lang w:eastAsia="zh-CN"/>
        </w:rPr>
        <w:t>政治任命（</w:t>
      </w:r>
      <w:r w:rsidRPr="00791DF4">
        <w:rPr>
          <w:rFonts w:asciiTheme="majorEastAsia" w:eastAsiaTheme="majorEastAsia" w:hAnsiTheme="majorEastAsia" w:cs="PingFang TC"/>
          <w:sz w:val="17"/>
          <w:lang w:eastAsia="zh-CN"/>
        </w:rPr>
        <w:t>PAS</w:t>
      </w:r>
      <w:r>
        <w:rPr>
          <w:rFonts w:asciiTheme="majorEastAsia" w:eastAsiaTheme="majorEastAsia" w:hAnsiTheme="majorEastAsia" w:cs="PingFang TC" w:hint="eastAsia"/>
          <w:sz w:val="17"/>
          <w:lang w:eastAsia="zh-CN"/>
        </w:rPr>
        <w:t>）</w:t>
      </w:r>
      <w:r w:rsidRPr="00791DF4">
        <w:rPr>
          <w:rFonts w:asciiTheme="majorEastAsia" w:eastAsiaTheme="majorEastAsia" w:hAnsiTheme="majorEastAsia" w:cs="PingFang TC" w:hint="eastAsia"/>
          <w:sz w:val="17"/>
          <w:lang w:eastAsia="zh-CN"/>
        </w:rPr>
        <w:t>申报者）；</w:t>
      </w:r>
      <w:r w:rsidRPr="00791DF4">
        <w:rPr>
          <w:rFonts w:asciiTheme="majorEastAsia" w:eastAsiaTheme="majorEastAsia" w:hAnsiTheme="majorEastAsia" w:cs="PingFang TC"/>
          <w:sz w:val="17"/>
          <w:lang w:eastAsia="zh-CN"/>
        </w:rPr>
        <w:t xml:space="preserve">(2) </w:t>
      </w:r>
      <w:r w:rsidRPr="00791DF4">
        <w:rPr>
          <w:rFonts w:asciiTheme="majorEastAsia" w:eastAsiaTheme="majorEastAsia" w:hAnsiTheme="majorEastAsia" w:cs="PingFang TC" w:hint="eastAsia"/>
          <w:sz w:val="17"/>
          <w:lang w:eastAsia="zh-CN"/>
        </w:rPr>
        <w:t>以个人机动车辆、家用家具或电器为抵押的贷款，除非贷款超过物品的购买价格；</w:t>
      </w:r>
      <w:r w:rsidRPr="00791DF4">
        <w:rPr>
          <w:rFonts w:asciiTheme="majorEastAsia" w:eastAsiaTheme="majorEastAsia" w:hAnsiTheme="majorEastAsia" w:cs="PingFang TC"/>
          <w:sz w:val="17"/>
          <w:lang w:eastAsia="zh-CN"/>
        </w:rPr>
        <w:t xml:space="preserve">(3) </w:t>
      </w:r>
      <w:r w:rsidRPr="00791DF4">
        <w:rPr>
          <w:rFonts w:asciiTheme="majorEastAsia" w:eastAsiaTheme="majorEastAsia" w:hAnsiTheme="majorEastAsia" w:cs="PingFang TC" w:hint="eastAsia"/>
          <w:sz w:val="17"/>
          <w:lang w:eastAsia="zh-CN"/>
        </w:rPr>
        <w:t>循环收费账户，如信用卡余额，如果在报告期末未偿债</w:t>
      </w:r>
      <w:r w:rsidR="006340B3">
        <w:rPr>
          <w:rFonts w:asciiTheme="majorEastAsia" w:eastAsiaTheme="majorEastAsia" w:hAnsiTheme="majorEastAsia" w:cs="PingFang TC" w:hint="eastAsia"/>
          <w:sz w:val="17"/>
          <w:lang w:eastAsia="zh-CN"/>
        </w:rPr>
        <w:t>务</w:t>
      </w:r>
      <w:r w:rsidRPr="00791DF4">
        <w:rPr>
          <w:rFonts w:asciiTheme="majorEastAsia" w:eastAsiaTheme="majorEastAsia" w:hAnsiTheme="majorEastAsia" w:cs="PingFang TC" w:hint="eastAsia"/>
          <w:sz w:val="17"/>
          <w:lang w:eastAsia="zh-CN"/>
        </w:rPr>
        <w:t>不超过</w:t>
      </w:r>
      <w:r w:rsidRPr="00791DF4">
        <w:rPr>
          <w:rFonts w:asciiTheme="majorEastAsia" w:eastAsiaTheme="majorEastAsia" w:hAnsiTheme="majorEastAsia" w:cs="PingFang TC"/>
          <w:sz w:val="17"/>
          <w:lang w:eastAsia="zh-CN"/>
        </w:rPr>
        <w:t xml:space="preserve">10,000 </w:t>
      </w:r>
      <w:r w:rsidRPr="00791DF4">
        <w:rPr>
          <w:rFonts w:asciiTheme="majorEastAsia" w:eastAsiaTheme="majorEastAsia" w:hAnsiTheme="majorEastAsia" w:cs="PingFang TC" w:hint="eastAsia"/>
          <w:sz w:val="17"/>
          <w:lang w:eastAsia="zh-CN"/>
        </w:rPr>
        <w:t>美元。其他例外情况适用。</w:t>
      </w:r>
    </w:p>
    <w:p w:rsidR="00955B9D" w14:paraId="0A3D7486" w14:textId="77777777">
      <w:pPr>
        <w:pStyle w:val="BodyText"/>
        <w:rPr>
          <w:lang w:eastAsia="zh-CN"/>
        </w:rPr>
      </w:pPr>
    </w:p>
    <w:p w:rsidR="00955B9D" w:rsidRPr="00791DF4" w:rsidP="00791DF4" w14:paraId="72ABE389" w14:textId="77777777">
      <w:pPr>
        <w:pStyle w:val="ListParagraph"/>
        <w:numPr>
          <w:ilvl w:val="0"/>
          <w:numId w:val="2"/>
        </w:numPr>
        <w:tabs>
          <w:tab w:val="left" w:pos="1013"/>
        </w:tabs>
        <w:spacing w:before="1"/>
        <w:ind w:left="1007" w:hanging="169"/>
        <w:rPr>
          <w:rFonts w:asciiTheme="majorEastAsia" w:eastAsiaTheme="majorEastAsia" w:hAnsiTheme="majorEastAsia" w:cs="PingFang TC"/>
          <w:b/>
          <w:sz w:val="17"/>
        </w:rPr>
      </w:pPr>
      <w:r w:rsidRPr="00791DF4">
        <w:rPr>
          <w:rFonts w:asciiTheme="majorEastAsia" w:eastAsiaTheme="majorEastAsia" w:hAnsiTheme="majorEastAsia" w:cs="PingFang TC" w:hint="eastAsia"/>
          <w:b/>
          <w:sz w:val="17"/>
        </w:rPr>
        <w:t>礼品和差旅报销</w:t>
      </w:r>
    </w:p>
    <w:p w:rsidR="00955B9D" w14:paraId="4744FB13" w14:textId="77777777">
      <w:pPr>
        <w:pStyle w:val="BodyText"/>
        <w:spacing w:before="9"/>
        <w:rPr>
          <w:b/>
          <w:sz w:val="16"/>
        </w:rPr>
      </w:pPr>
    </w:p>
    <w:p w:rsidR="00955B9D" w14:paraId="3C60EEEE" w14:textId="5DB33FBF">
      <w:pPr>
        <w:ind w:left="839"/>
        <w:rPr>
          <w:sz w:val="17"/>
        </w:rPr>
      </w:pPr>
      <w:r w:rsidRPr="00791DF4">
        <w:rPr>
          <w:rFonts w:asciiTheme="majorEastAsia" w:eastAsiaTheme="majorEastAsia" w:hAnsiTheme="majorEastAsia" w:cs="PingFang TC" w:hint="eastAsia"/>
          <w:sz w:val="17"/>
          <w:lang w:eastAsia="zh-CN"/>
        </w:rPr>
        <w:t>本部分</w:t>
      </w:r>
      <w:r w:rsidR="003A72F9">
        <w:rPr>
          <w:rFonts w:asciiTheme="majorEastAsia" w:eastAsiaTheme="majorEastAsia" w:hAnsiTheme="majorEastAsia" w:cs="PingFang TC" w:hint="eastAsia"/>
          <w:sz w:val="17"/>
          <w:lang w:eastAsia="zh-CN"/>
        </w:rPr>
        <w:t>披露</w:t>
      </w:r>
      <w:r w:rsidRPr="00791DF4">
        <w:rPr>
          <w:rFonts w:asciiTheme="majorEastAsia" w:eastAsiaTheme="majorEastAsia" w:hAnsiTheme="majorEastAsia" w:cs="PingFang TC" w:hint="eastAsia"/>
          <w:sz w:val="17"/>
          <w:lang w:eastAsia="zh-CN"/>
        </w:rPr>
        <w:t>：</w:t>
      </w:r>
    </w:p>
    <w:p w:rsidR="00955B9D" w14:paraId="6DBAF0EE" w14:textId="77777777">
      <w:pPr>
        <w:pStyle w:val="BodyText"/>
        <w:spacing w:before="3"/>
        <w:rPr>
          <w:sz w:val="17"/>
        </w:rPr>
      </w:pPr>
    </w:p>
    <w:p w:rsidR="00955B9D" w14:paraId="37B9DDD0" w14:textId="3940F04A">
      <w:pPr>
        <w:pStyle w:val="ListParagraph"/>
        <w:numPr>
          <w:ilvl w:val="0"/>
          <w:numId w:val="1"/>
        </w:numPr>
        <w:tabs>
          <w:tab w:val="left" w:pos="946"/>
        </w:tabs>
        <w:ind w:left="945" w:hanging="107"/>
        <w:rPr>
          <w:sz w:val="17"/>
          <w:lang w:eastAsia="zh-CN"/>
        </w:rPr>
      </w:pPr>
      <w:r w:rsidRPr="00791DF4">
        <w:rPr>
          <w:rFonts w:asciiTheme="majorEastAsia" w:eastAsiaTheme="majorEastAsia" w:hAnsiTheme="majorEastAsia" w:cs="PingFang TC" w:hint="eastAsia"/>
          <w:sz w:val="17"/>
          <w:lang w:eastAsia="zh-CN"/>
        </w:rPr>
        <w:t>申报人、申报人的配偶和</w:t>
      </w:r>
      <w:r w:rsidR="0015784B">
        <w:rPr>
          <w:rFonts w:asciiTheme="majorEastAsia" w:eastAsiaTheme="majorEastAsia" w:hAnsiTheme="majorEastAsia" w:cs="PingFang TC" w:hint="eastAsia"/>
          <w:sz w:val="17"/>
          <w:lang w:eastAsia="zh-CN"/>
        </w:rPr>
        <w:t>受</w:t>
      </w:r>
      <w:r w:rsidRPr="00791DF4">
        <w:rPr>
          <w:rFonts w:asciiTheme="majorEastAsia" w:eastAsiaTheme="majorEastAsia" w:hAnsiTheme="majorEastAsia" w:cs="PingFang TC" w:hint="eastAsia"/>
          <w:sz w:val="17"/>
          <w:lang w:eastAsia="zh-CN"/>
        </w:rPr>
        <w:t>抚养子女在报告期</w:t>
      </w:r>
      <w:r>
        <w:rPr>
          <w:rFonts w:asciiTheme="majorEastAsia" w:eastAsiaTheme="majorEastAsia" w:hAnsiTheme="majorEastAsia" w:cs="PingFang TC" w:hint="eastAsia"/>
          <w:sz w:val="17"/>
          <w:lang w:eastAsia="zh-CN"/>
        </w:rPr>
        <w:t>间</w:t>
      </w:r>
      <w:r w:rsidRPr="00791DF4">
        <w:rPr>
          <w:rFonts w:asciiTheme="majorEastAsia" w:eastAsiaTheme="majorEastAsia" w:hAnsiTheme="majorEastAsia" w:cs="PingFang TC" w:hint="eastAsia"/>
          <w:sz w:val="17"/>
          <w:lang w:eastAsia="zh-CN"/>
        </w:rPr>
        <w:t>内从任何一个来源收到的礼物总计超过</w:t>
      </w:r>
      <w:r w:rsidRPr="00791DF4">
        <w:rPr>
          <w:rFonts w:asciiTheme="majorEastAsia" w:eastAsiaTheme="majorEastAsia" w:hAnsiTheme="majorEastAsia"/>
          <w:sz w:val="17"/>
          <w:lang w:eastAsia="zh-CN"/>
        </w:rPr>
        <w:t>4</w:t>
      </w:r>
      <w:r w:rsidR="00550ABD">
        <w:rPr>
          <w:rFonts w:asciiTheme="majorEastAsia" w:eastAsiaTheme="majorEastAsia" w:hAnsiTheme="majorEastAsia" w:hint="eastAsia"/>
          <w:sz w:val="17"/>
          <w:lang w:eastAsia="zh-CN"/>
        </w:rPr>
        <w:t>80</w:t>
      </w:r>
      <w:r w:rsidRPr="00791DF4">
        <w:rPr>
          <w:rFonts w:asciiTheme="majorEastAsia" w:eastAsiaTheme="majorEastAsia" w:hAnsiTheme="majorEastAsia" w:cs="PingFang TC" w:hint="eastAsia"/>
          <w:sz w:val="17"/>
          <w:lang w:eastAsia="zh-CN"/>
        </w:rPr>
        <w:t>美元。</w:t>
      </w:r>
    </w:p>
    <w:p w:rsidR="00955B9D" w14:paraId="707F3812" w14:textId="7B86AC7A">
      <w:pPr>
        <w:pStyle w:val="ListParagraph"/>
        <w:numPr>
          <w:ilvl w:val="0"/>
          <w:numId w:val="1"/>
        </w:numPr>
        <w:tabs>
          <w:tab w:val="left" w:pos="946"/>
        </w:tabs>
        <w:spacing w:before="1"/>
        <w:ind w:left="945" w:hanging="107"/>
        <w:rPr>
          <w:sz w:val="17"/>
          <w:lang w:eastAsia="zh-CN"/>
        </w:rPr>
      </w:pPr>
      <w:r w:rsidRPr="00791DF4">
        <w:rPr>
          <w:rFonts w:asciiTheme="majorEastAsia" w:eastAsiaTheme="majorEastAsia" w:hAnsiTheme="majorEastAsia" w:cs="PingFang TC" w:hint="eastAsia"/>
          <w:sz w:val="17"/>
          <w:lang w:eastAsia="zh-CN"/>
        </w:rPr>
        <w:t>申报人、申报人的配偶和</w:t>
      </w:r>
      <w:r w:rsidR="0015784B">
        <w:rPr>
          <w:rFonts w:asciiTheme="majorEastAsia" w:eastAsiaTheme="majorEastAsia" w:hAnsiTheme="majorEastAsia" w:cs="PingFang TC" w:hint="eastAsia"/>
          <w:sz w:val="17"/>
          <w:lang w:eastAsia="zh-CN"/>
        </w:rPr>
        <w:t>受</w:t>
      </w:r>
      <w:r w:rsidRPr="00791DF4">
        <w:rPr>
          <w:rFonts w:asciiTheme="majorEastAsia" w:eastAsiaTheme="majorEastAsia" w:hAnsiTheme="majorEastAsia" w:cs="PingFang TC" w:hint="eastAsia"/>
          <w:sz w:val="17"/>
          <w:lang w:eastAsia="zh-CN"/>
        </w:rPr>
        <w:t>抚养子女在报告期间从任一来源获得的总计超过</w:t>
      </w:r>
      <w:r w:rsidRPr="00791DF4">
        <w:rPr>
          <w:rFonts w:asciiTheme="majorEastAsia" w:eastAsiaTheme="majorEastAsia" w:hAnsiTheme="majorEastAsia" w:cs="PingFang TC"/>
          <w:sz w:val="17"/>
          <w:lang w:eastAsia="zh-CN"/>
        </w:rPr>
        <w:t>4</w:t>
      </w:r>
      <w:r w:rsidR="00550ABD">
        <w:rPr>
          <w:rFonts w:asciiTheme="majorEastAsia" w:eastAsiaTheme="majorEastAsia" w:hAnsiTheme="majorEastAsia" w:cs="PingFang TC" w:hint="eastAsia"/>
          <w:sz w:val="17"/>
          <w:lang w:eastAsia="zh-CN"/>
        </w:rPr>
        <w:t>80</w:t>
      </w:r>
      <w:r w:rsidRPr="00791DF4">
        <w:rPr>
          <w:rFonts w:asciiTheme="majorEastAsia" w:eastAsiaTheme="majorEastAsia" w:hAnsiTheme="majorEastAsia" w:cs="PingFang TC" w:hint="eastAsia"/>
          <w:sz w:val="17"/>
          <w:lang w:eastAsia="zh-CN"/>
        </w:rPr>
        <w:t>美元的差旅</w:t>
      </w:r>
      <w:r w:rsidR="006340B3">
        <w:rPr>
          <w:rFonts w:asciiTheme="majorEastAsia" w:eastAsiaTheme="majorEastAsia" w:hAnsiTheme="majorEastAsia" w:cs="PingFang TC" w:hint="eastAsia"/>
          <w:sz w:val="17"/>
          <w:lang w:eastAsia="zh-CN"/>
        </w:rPr>
        <w:t>费</w:t>
      </w:r>
      <w:r w:rsidRPr="00791DF4">
        <w:rPr>
          <w:rFonts w:asciiTheme="majorEastAsia" w:eastAsiaTheme="majorEastAsia" w:hAnsiTheme="majorEastAsia" w:cs="PingFang TC" w:hint="eastAsia"/>
          <w:sz w:val="17"/>
          <w:lang w:eastAsia="zh-CN"/>
        </w:rPr>
        <w:t>报销。</w:t>
      </w:r>
    </w:p>
    <w:p w:rsidR="00955B9D" w14:paraId="5B96FDA1" w14:textId="77777777">
      <w:pPr>
        <w:pStyle w:val="BodyText"/>
        <w:spacing w:before="5"/>
        <w:rPr>
          <w:sz w:val="17"/>
          <w:lang w:eastAsia="zh-CN"/>
        </w:rPr>
      </w:pPr>
    </w:p>
    <w:p w:rsidR="00955B9D" w:rsidRPr="00791DF4" w:rsidP="00791DF4" w14:paraId="4A8CE354" w14:textId="004335FC">
      <w:pPr>
        <w:ind w:left="832" w:right="1420"/>
        <w:rPr>
          <w:rFonts w:asciiTheme="majorEastAsia" w:eastAsiaTheme="majorEastAsia" w:hAnsiTheme="majorEastAsia"/>
          <w:sz w:val="17"/>
          <w:lang w:eastAsia="zh-CN"/>
        </w:rPr>
      </w:pPr>
      <w:r w:rsidRPr="00791DF4">
        <w:rPr>
          <w:rFonts w:asciiTheme="majorEastAsia" w:eastAsiaTheme="majorEastAsia" w:hAnsiTheme="majorEastAsia" w:cs="PingFang TC" w:hint="eastAsia"/>
          <w:sz w:val="17"/>
          <w:lang w:eastAsia="zh-CN"/>
        </w:rPr>
        <w:t>任何礼品或差旅报销合计价值不超过</w:t>
      </w:r>
      <w:r w:rsidRPr="00791DF4">
        <w:rPr>
          <w:rFonts w:asciiTheme="majorEastAsia" w:eastAsiaTheme="majorEastAsia" w:hAnsiTheme="majorEastAsia"/>
          <w:sz w:val="17"/>
          <w:lang w:eastAsia="zh-CN"/>
        </w:rPr>
        <w:t>1</w:t>
      </w:r>
      <w:r w:rsidR="00550ABD">
        <w:rPr>
          <w:rFonts w:asciiTheme="majorEastAsia" w:eastAsiaTheme="majorEastAsia" w:hAnsiTheme="majorEastAsia" w:hint="eastAsia"/>
          <w:sz w:val="17"/>
          <w:lang w:eastAsia="zh-CN"/>
        </w:rPr>
        <w:t>92</w:t>
      </w:r>
      <w:r w:rsidRPr="00791DF4">
        <w:rPr>
          <w:rFonts w:asciiTheme="majorEastAsia" w:eastAsiaTheme="majorEastAsia" w:hAnsiTheme="majorEastAsia" w:cs="PingFang TC" w:hint="eastAsia"/>
          <w:sz w:val="17"/>
          <w:lang w:eastAsia="zh-CN"/>
        </w:rPr>
        <w:t>美元</w:t>
      </w:r>
      <w:r w:rsidR="006340B3">
        <w:rPr>
          <w:rFonts w:asciiTheme="majorEastAsia" w:eastAsiaTheme="majorEastAsia" w:hAnsiTheme="majorEastAsia" w:cs="PingFang TC" w:hint="eastAsia"/>
          <w:sz w:val="17"/>
          <w:lang w:eastAsia="zh-CN"/>
        </w:rPr>
        <w:t>的请勿报告</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sz w:val="17"/>
          <w:lang w:eastAsia="zh-CN"/>
        </w:rPr>
        <w:t xml:space="preserve"> </w:t>
      </w:r>
      <w:r w:rsidRPr="00791DF4">
        <w:rPr>
          <w:rFonts w:asciiTheme="majorEastAsia" w:eastAsiaTheme="majorEastAsia" w:hAnsiTheme="majorEastAsia" w:cs="PingFang TC" w:hint="eastAsia"/>
          <w:sz w:val="17"/>
          <w:lang w:eastAsia="zh-CN"/>
        </w:rPr>
        <w:t>不论价值大小，本部分不包括下列物品：</w:t>
      </w:r>
      <w:r w:rsidRPr="00791DF4">
        <w:rPr>
          <w:rFonts w:asciiTheme="majorEastAsia" w:eastAsiaTheme="majorEastAsia" w:hAnsiTheme="majorEastAsia"/>
          <w:sz w:val="17"/>
          <w:lang w:eastAsia="zh-CN"/>
        </w:rPr>
        <w:t xml:space="preserve">(1) </w:t>
      </w:r>
      <w:r w:rsidRPr="00791DF4">
        <w:rPr>
          <w:rFonts w:asciiTheme="majorEastAsia" w:eastAsiaTheme="majorEastAsia" w:hAnsiTheme="majorEastAsia" w:cs="PingFang TC" w:hint="eastAsia"/>
          <w:sz w:val="17"/>
          <w:lang w:eastAsia="zh-CN"/>
        </w:rPr>
        <w:t>从亲属处收到的任何物品；</w:t>
      </w:r>
      <w:r w:rsidRPr="00791DF4">
        <w:rPr>
          <w:rFonts w:asciiTheme="majorEastAsia" w:eastAsiaTheme="majorEastAsia" w:hAnsiTheme="majorEastAsia"/>
          <w:sz w:val="17"/>
          <w:lang w:eastAsia="zh-CN"/>
        </w:rPr>
        <w:t xml:space="preserve">(2) </w:t>
      </w:r>
      <w:r w:rsidRPr="00791DF4">
        <w:rPr>
          <w:rFonts w:asciiTheme="majorEastAsia" w:eastAsiaTheme="majorEastAsia" w:hAnsiTheme="majorEastAsia" w:cs="PingFang TC" w:hint="eastAsia"/>
          <w:sz w:val="17"/>
          <w:lang w:eastAsia="zh-CN"/>
        </w:rPr>
        <w:t>从美国政府或哥伦比亚特区、州或地方政府收到的任何东西；（3）遗赠等形式的继承；</w:t>
      </w:r>
      <w:r w:rsidRPr="00791DF4">
        <w:rPr>
          <w:rFonts w:asciiTheme="majorEastAsia" w:eastAsiaTheme="majorEastAsia" w:hAnsiTheme="majorEastAsia"/>
          <w:sz w:val="17"/>
          <w:lang w:eastAsia="zh-CN"/>
        </w:rPr>
        <w:t xml:space="preserve"> (4) </w:t>
      </w:r>
      <w:r w:rsidRPr="00791DF4">
        <w:rPr>
          <w:rFonts w:asciiTheme="majorEastAsia" w:eastAsiaTheme="majorEastAsia" w:hAnsiTheme="majorEastAsia" w:cs="PingFang TC" w:hint="eastAsia"/>
          <w:sz w:val="17"/>
          <w:lang w:eastAsia="zh-CN"/>
        </w:rPr>
        <w:t>与申报人的公务旅行</w:t>
      </w:r>
      <w:r w:rsidR="006340B3">
        <w:rPr>
          <w:rFonts w:asciiTheme="majorEastAsia" w:eastAsiaTheme="majorEastAsia" w:hAnsiTheme="majorEastAsia" w:cs="PingFang TC" w:hint="eastAsia"/>
          <w:sz w:val="17"/>
          <w:lang w:eastAsia="zh-CN"/>
        </w:rPr>
        <w:t>相关</w:t>
      </w:r>
      <w:r w:rsidRPr="00791DF4">
        <w:rPr>
          <w:rFonts w:asciiTheme="majorEastAsia" w:eastAsiaTheme="majorEastAsia" w:hAnsiTheme="majorEastAsia" w:cs="PingFang TC" w:hint="eastAsia"/>
          <w:sz w:val="17"/>
          <w:lang w:eastAsia="zh-CN"/>
        </w:rPr>
        <w:t>的礼物和</w:t>
      </w:r>
      <w:r w:rsidR="006340B3">
        <w:rPr>
          <w:rFonts w:asciiTheme="majorEastAsia" w:eastAsiaTheme="majorEastAsia" w:hAnsiTheme="majorEastAsia" w:cs="PingFang TC" w:hint="eastAsia"/>
          <w:sz w:val="17"/>
          <w:lang w:eastAsia="zh-CN"/>
        </w:rPr>
        <w:t>差旅费</w:t>
      </w:r>
      <w:r w:rsidRPr="00791DF4">
        <w:rPr>
          <w:rFonts w:asciiTheme="majorEastAsia" w:eastAsiaTheme="majorEastAsia" w:hAnsiTheme="majorEastAsia" w:cs="PingFang TC" w:hint="eastAsia"/>
          <w:sz w:val="17"/>
          <w:lang w:eastAsia="zh-CN"/>
        </w:rPr>
        <w:t>报销；（5）</w:t>
      </w:r>
      <w:r w:rsidR="00ED584C">
        <w:rPr>
          <w:rFonts w:asciiTheme="majorEastAsia" w:eastAsiaTheme="majorEastAsia" w:hAnsiTheme="majorEastAsia" w:cs="PingFang TC" w:hint="eastAsia"/>
          <w:sz w:val="17"/>
          <w:lang w:eastAsia="zh-CN"/>
        </w:rPr>
        <w:t>在</w:t>
      </w:r>
      <w:r w:rsidRPr="00791DF4">
        <w:rPr>
          <w:rFonts w:asciiTheme="majorEastAsia" w:eastAsiaTheme="majorEastAsia" w:hAnsiTheme="majorEastAsia" w:cs="PingFang TC" w:hint="eastAsia"/>
          <w:sz w:val="17"/>
          <w:lang w:eastAsia="zh-CN"/>
        </w:rPr>
        <w:t>赠与人住所或者个人</w:t>
      </w:r>
      <w:r w:rsidR="00ED584C">
        <w:rPr>
          <w:rFonts w:asciiTheme="majorEastAsia" w:eastAsiaTheme="majorEastAsia" w:hAnsiTheme="majorEastAsia" w:cs="PingFang TC" w:hint="eastAsia"/>
          <w:sz w:val="17"/>
          <w:lang w:eastAsia="zh-CN"/>
        </w:rPr>
        <w:t>住</w:t>
      </w:r>
      <w:r w:rsidRPr="00791DF4">
        <w:rPr>
          <w:rFonts w:asciiTheme="majorEastAsia" w:eastAsiaTheme="majorEastAsia" w:hAnsiTheme="majorEastAsia" w:cs="PingFang TC" w:hint="eastAsia"/>
          <w:sz w:val="17"/>
          <w:lang w:eastAsia="zh-CN"/>
        </w:rPr>
        <w:t>所的款待（食、住、</w:t>
      </w:r>
      <w:r w:rsidR="00ED584C">
        <w:rPr>
          <w:rFonts w:asciiTheme="majorEastAsia" w:eastAsiaTheme="majorEastAsia" w:hAnsiTheme="majorEastAsia" w:cs="PingFang TC" w:hint="eastAsia"/>
          <w:sz w:val="17"/>
          <w:lang w:eastAsia="zh-CN"/>
        </w:rPr>
        <w:t>娱乐招</w:t>
      </w:r>
      <w:r w:rsidRPr="00791DF4">
        <w:rPr>
          <w:rFonts w:asciiTheme="majorEastAsia" w:eastAsiaTheme="majorEastAsia" w:hAnsiTheme="majorEastAsia" w:cs="PingFang TC" w:hint="eastAsia"/>
          <w:sz w:val="17"/>
          <w:lang w:eastAsia="zh-CN"/>
        </w:rPr>
        <w:t>待）；</w:t>
      </w:r>
      <w:r w:rsidRPr="00791DF4">
        <w:rPr>
          <w:rFonts w:asciiTheme="majorEastAsia" w:eastAsiaTheme="majorEastAsia" w:hAnsiTheme="majorEastAsia"/>
          <w:sz w:val="17"/>
          <w:lang w:eastAsia="zh-CN"/>
        </w:rPr>
        <w:t xml:space="preserve"> (6) </w:t>
      </w:r>
      <w:r w:rsidRPr="00791DF4">
        <w:rPr>
          <w:rFonts w:asciiTheme="majorEastAsia" w:eastAsiaTheme="majorEastAsia" w:hAnsiTheme="majorEastAsia" w:cs="PingFang TC" w:hint="eastAsia"/>
          <w:sz w:val="17"/>
          <w:lang w:eastAsia="zh-CN"/>
        </w:rPr>
        <w:t>申报人的配偶或</w:t>
      </w:r>
      <w:r w:rsidR="0015784B">
        <w:rPr>
          <w:rFonts w:asciiTheme="majorEastAsia" w:eastAsiaTheme="majorEastAsia" w:hAnsiTheme="majorEastAsia" w:cs="PingFang TC" w:hint="eastAsia"/>
          <w:sz w:val="17"/>
          <w:lang w:eastAsia="zh-CN"/>
        </w:rPr>
        <w:t>受</w:t>
      </w:r>
      <w:r w:rsidRPr="00791DF4">
        <w:rPr>
          <w:rFonts w:asciiTheme="majorEastAsia" w:eastAsiaTheme="majorEastAsia" w:hAnsiTheme="majorEastAsia" w:cs="PingFang TC" w:hint="eastAsia"/>
          <w:sz w:val="17"/>
          <w:lang w:eastAsia="zh-CN"/>
        </w:rPr>
        <w:t>抚养子女收到的任何东西，完全独立于他们与申报人的关系。其他例外情况适用。</w:t>
      </w:r>
    </w:p>
    <w:p w:rsidR="00955B9D" w14:paraId="19F9DF31" w14:textId="77777777">
      <w:pPr>
        <w:rPr>
          <w:sz w:val="17"/>
          <w:lang w:eastAsia="zh-CN"/>
        </w:rPr>
        <w:sectPr>
          <w:pgSz w:w="16840" w:h="11910" w:orient="landscape"/>
          <w:pgMar w:top="880" w:right="1240" w:bottom="280" w:left="1000" w:header="696" w:footer="0" w:gutter="0"/>
          <w:cols w:space="720"/>
        </w:sectPr>
      </w:pPr>
    </w:p>
    <w:p w:rsidR="00955B9D" w:rsidRPr="00791DF4" w14:paraId="21F40DD4" w14:textId="77777777">
      <w:pPr>
        <w:pStyle w:val="Heading1"/>
        <w:rPr>
          <w:rFonts w:asciiTheme="majorEastAsia" w:eastAsiaTheme="majorEastAsia" w:hAnsiTheme="majorEastAsia"/>
          <w:lang w:eastAsia="zh-CN"/>
        </w:rPr>
      </w:pPr>
      <w:bookmarkStart w:id="47" w:name="Privacy_Act_Statement"/>
      <w:bookmarkStart w:id="48" w:name="Public_Burden_Information"/>
      <w:bookmarkEnd w:id="47"/>
      <w:bookmarkEnd w:id="48"/>
      <w:r w:rsidRPr="00791DF4">
        <w:rPr>
          <w:rFonts w:asciiTheme="majorEastAsia" w:eastAsiaTheme="majorEastAsia" w:hAnsiTheme="majorEastAsia" w:cs="PingFang TC" w:hint="eastAsia"/>
          <w:w w:val="105"/>
          <w:lang w:eastAsia="zh-CN"/>
        </w:rPr>
        <w:t>隐私法声明</w:t>
      </w:r>
    </w:p>
    <w:p w:rsidR="00791DF4" w:rsidRPr="00791DF4" w:rsidP="00791DF4" w14:paraId="2AC34C3E" w14:textId="78B5F696">
      <w:pPr>
        <w:spacing w:before="173"/>
        <w:ind w:left="839"/>
        <w:rPr>
          <w:rFonts w:asciiTheme="majorEastAsia" w:eastAsiaTheme="majorEastAsia" w:hAnsiTheme="majorEastAsia" w:cs="PingFang TC"/>
          <w:sz w:val="17"/>
          <w:lang w:eastAsia="zh-CN"/>
        </w:rPr>
      </w:pPr>
      <w:r w:rsidRPr="00791DF4">
        <w:rPr>
          <w:rFonts w:asciiTheme="majorEastAsia" w:eastAsiaTheme="majorEastAsia" w:hAnsiTheme="majorEastAsia" w:cs="PingFang TC" w:hint="eastAsia"/>
          <w:sz w:val="17"/>
          <w:lang w:eastAsia="zh-CN"/>
        </w:rPr>
        <w:t>经修订的</w:t>
      </w:r>
      <w:r w:rsidRPr="00791DF4">
        <w:rPr>
          <w:rFonts w:asciiTheme="majorEastAsia" w:eastAsiaTheme="majorEastAsia" w:hAnsiTheme="majorEastAsia"/>
          <w:sz w:val="17"/>
          <w:lang w:eastAsia="zh-CN"/>
        </w:rPr>
        <w:t>1978</w:t>
      </w:r>
      <w:r w:rsidRPr="00791DF4">
        <w:rPr>
          <w:rFonts w:asciiTheme="majorEastAsia" w:eastAsiaTheme="majorEastAsia" w:hAnsiTheme="majorEastAsia" w:cs="PingFang TC" w:hint="eastAsia"/>
          <w:sz w:val="17"/>
          <w:lang w:eastAsia="zh-CN"/>
        </w:rPr>
        <w:t>年政府</w:t>
      </w:r>
      <w:r w:rsidR="00C03A99">
        <w:rPr>
          <w:rFonts w:asciiTheme="majorEastAsia" w:eastAsiaTheme="majorEastAsia" w:hAnsiTheme="majorEastAsia" w:cs="PingFang TC" w:hint="eastAsia"/>
          <w:sz w:val="17"/>
          <w:lang w:eastAsia="zh-CN"/>
        </w:rPr>
        <w:t>伦理</w:t>
      </w:r>
      <w:r w:rsidRPr="00791DF4">
        <w:rPr>
          <w:rFonts w:asciiTheme="majorEastAsia" w:eastAsiaTheme="majorEastAsia" w:hAnsiTheme="majorEastAsia" w:cs="PingFang TC" w:hint="eastAsia"/>
          <w:sz w:val="17"/>
          <w:lang w:eastAsia="zh-CN"/>
        </w:rPr>
        <w:t>法案（法案</w:t>
      </w:r>
      <w:r w:rsidR="00437BAB">
        <w:rPr>
          <w:rFonts w:asciiTheme="majorEastAsia" w:eastAsiaTheme="majorEastAsia" w:hAnsiTheme="majorEastAsia" w:cs="PingFang TC" w:hint="eastAsia"/>
          <w:sz w:val="17"/>
          <w:lang w:eastAsia="zh-CN"/>
        </w:rPr>
        <w:t>I</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sz w:val="17"/>
          <w:lang w:eastAsia="zh-CN"/>
        </w:rPr>
        <w:t>5 U.S.C.§</w:t>
      </w:r>
      <w:r w:rsidR="00550ABD">
        <w:rPr>
          <w:rFonts w:asciiTheme="majorEastAsia" w:eastAsiaTheme="majorEastAsia" w:hAnsiTheme="majorEastAsia" w:hint="eastAsia"/>
          <w:sz w:val="17"/>
          <w:lang w:eastAsia="zh-CN"/>
        </w:rPr>
        <w:t>13</w:t>
      </w:r>
      <w:r w:rsidRPr="00791DF4">
        <w:rPr>
          <w:rFonts w:asciiTheme="majorEastAsia" w:eastAsiaTheme="majorEastAsia" w:hAnsiTheme="majorEastAsia"/>
          <w:sz w:val="17"/>
          <w:lang w:eastAsia="zh-CN"/>
        </w:rPr>
        <w:t>101</w:t>
      </w:r>
      <w:r w:rsidR="00550ABD">
        <w:rPr>
          <w:rFonts w:asciiTheme="majorEastAsia" w:eastAsiaTheme="majorEastAsia" w:hAnsiTheme="majorEastAsia"/>
          <w:sz w:val="17"/>
          <w:lang w:eastAsia="zh-CN"/>
        </w:rPr>
        <w:t xml:space="preserve"> </w:t>
      </w:r>
      <w:r w:rsidRPr="00791DF4">
        <w:rPr>
          <w:rFonts w:asciiTheme="majorEastAsia" w:eastAsiaTheme="majorEastAsia" w:hAnsiTheme="majorEastAsia"/>
          <w:sz w:val="17"/>
          <w:lang w:eastAsia="zh-CN"/>
        </w:rPr>
        <w:t>et</w:t>
      </w:r>
      <w:r>
        <w:rPr>
          <w:rFonts w:asciiTheme="majorEastAsia" w:eastAsiaTheme="majorEastAsia" w:hAnsiTheme="majorEastAsia"/>
          <w:sz w:val="17"/>
          <w:lang w:eastAsia="zh-CN"/>
        </w:rPr>
        <w:t xml:space="preserve"> </w:t>
      </w:r>
      <w:r w:rsidRPr="00791DF4">
        <w:rPr>
          <w:rFonts w:asciiTheme="majorEastAsia" w:eastAsiaTheme="majorEastAsia" w:hAnsiTheme="majorEastAsia"/>
          <w:sz w:val="17"/>
          <w:lang w:eastAsia="zh-CN"/>
        </w:rPr>
        <w:t>seq.</w:t>
      </w:r>
      <w:r w:rsidRPr="00791DF4">
        <w:rPr>
          <w:rFonts w:asciiTheme="majorEastAsia" w:eastAsiaTheme="majorEastAsia" w:hAnsiTheme="majorEastAsia" w:cs="PingFang TC" w:hint="eastAsia"/>
          <w:sz w:val="17"/>
          <w:lang w:eastAsia="zh-CN"/>
        </w:rPr>
        <w:t>，</w:t>
      </w:r>
      <w:r w:rsidR="00550ABD">
        <w:rPr>
          <w:rFonts w:asciiTheme="majorEastAsia" w:eastAsiaTheme="majorEastAsia" w:hAnsiTheme="majorEastAsia" w:cs="PingFang TC" w:hint="eastAsia"/>
          <w:sz w:val="17"/>
          <w:lang w:eastAsia="zh-CN"/>
        </w:rPr>
        <w:t>由路易斯•麦金托什•斯洛特代表修订的</w:t>
      </w:r>
      <w:r w:rsidRPr="00791DF4">
        <w:rPr>
          <w:rFonts w:asciiTheme="majorEastAsia" w:eastAsiaTheme="majorEastAsia" w:hAnsiTheme="majorEastAsia"/>
          <w:sz w:val="17"/>
          <w:lang w:eastAsia="zh-CN"/>
        </w:rPr>
        <w:t>2012</w:t>
      </w:r>
      <w:r w:rsidRPr="00791DF4">
        <w:rPr>
          <w:rFonts w:asciiTheme="majorEastAsia" w:eastAsiaTheme="majorEastAsia" w:hAnsiTheme="majorEastAsia" w:cs="PingFang TC" w:hint="eastAsia"/>
          <w:sz w:val="17"/>
          <w:lang w:eastAsia="zh-CN"/>
        </w:rPr>
        <w:t>年《国会知识停止交易法》</w:t>
      </w:r>
      <w:r w:rsidRPr="00791DF4">
        <w:rPr>
          <w:rFonts w:asciiTheme="majorEastAsia" w:eastAsiaTheme="majorEastAsia" w:hAnsiTheme="majorEastAsia"/>
          <w:sz w:val="17"/>
          <w:lang w:eastAsia="zh-CN"/>
        </w:rPr>
        <w:t>(Pub.L.112-105)</w:t>
      </w:r>
      <w:r w:rsidRPr="00791DF4">
        <w:rPr>
          <w:rFonts w:asciiTheme="majorEastAsia" w:eastAsiaTheme="majorEastAsia" w:hAnsiTheme="majorEastAsia" w:cs="PingFang TC" w:hint="eastAsia"/>
          <w:sz w:val="17"/>
          <w:lang w:eastAsia="zh-CN"/>
        </w:rPr>
        <w:t>（股票法）和美国政府</w:t>
      </w:r>
      <w:r w:rsidR="00C03A99">
        <w:rPr>
          <w:rFonts w:asciiTheme="majorEastAsia" w:eastAsiaTheme="majorEastAsia" w:hAnsiTheme="majorEastAsia" w:cs="PingFang TC" w:hint="eastAsia"/>
          <w:sz w:val="17"/>
          <w:lang w:eastAsia="zh-CN"/>
        </w:rPr>
        <w:t>伦理</w:t>
      </w:r>
      <w:r w:rsidRPr="00791DF4">
        <w:rPr>
          <w:rFonts w:asciiTheme="majorEastAsia" w:eastAsiaTheme="majorEastAsia" w:hAnsiTheme="majorEastAsia" w:cs="PingFang TC" w:hint="eastAsia"/>
          <w:sz w:val="17"/>
          <w:lang w:eastAsia="zh-CN"/>
        </w:rPr>
        <w:t>办公室法规第</w:t>
      </w:r>
      <w:r w:rsidRPr="00791DF4">
        <w:rPr>
          <w:rFonts w:asciiTheme="majorEastAsia" w:eastAsiaTheme="majorEastAsia" w:hAnsiTheme="majorEastAsia"/>
          <w:sz w:val="17"/>
          <w:lang w:eastAsia="zh-CN"/>
        </w:rPr>
        <w:t>2634</w:t>
      </w:r>
      <w:r w:rsidRPr="00791DF4">
        <w:rPr>
          <w:rFonts w:asciiTheme="majorEastAsia" w:eastAsiaTheme="majorEastAsia" w:hAnsiTheme="majorEastAsia" w:cs="PingFang TC" w:hint="eastAsia"/>
          <w:sz w:val="17"/>
          <w:lang w:eastAsia="zh-CN"/>
        </w:rPr>
        <w:t>部分</w:t>
      </w:r>
      <w:r w:rsidRPr="00791DF4">
        <w:rPr>
          <w:rFonts w:asciiTheme="majorEastAsia" w:eastAsiaTheme="majorEastAsia" w:hAnsiTheme="majorEastAsia"/>
          <w:sz w:val="17"/>
          <w:lang w:eastAsia="zh-CN"/>
        </w:rPr>
        <w:t>5 C.F.R.</w:t>
      </w:r>
      <w:r w:rsidRPr="00791DF4">
        <w:rPr>
          <w:rFonts w:asciiTheme="majorEastAsia" w:eastAsiaTheme="majorEastAsia" w:hAnsiTheme="majorEastAsia" w:cs="PingFang TC" w:hint="eastAsia"/>
          <w:sz w:val="17"/>
          <w:lang w:eastAsia="zh-CN"/>
        </w:rPr>
        <w:t>要求报告此信息。</w:t>
      </w:r>
      <w:r w:rsidRPr="00791DF4">
        <w:rPr>
          <w:rFonts w:asciiTheme="majorEastAsia" w:eastAsiaTheme="majorEastAsia" w:hAnsiTheme="majorEastAsia"/>
          <w:sz w:val="17"/>
          <w:lang w:eastAsia="zh-CN"/>
        </w:rPr>
        <w:t xml:space="preserve"> </w:t>
      </w:r>
      <w:r w:rsidRPr="00791DF4">
        <w:rPr>
          <w:rFonts w:asciiTheme="majorEastAsia" w:eastAsiaTheme="majorEastAsia" w:hAnsiTheme="majorEastAsia" w:cs="PingFang TC" w:hint="eastAsia"/>
          <w:sz w:val="17"/>
          <w:lang w:eastAsia="zh-CN"/>
        </w:rPr>
        <w:t>未能</w:t>
      </w:r>
      <w:r w:rsidR="00C03A99">
        <w:rPr>
          <w:rFonts w:asciiTheme="majorEastAsia" w:eastAsiaTheme="majorEastAsia" w:hAnsiTheme="majorEastAsia" w:cs="PingFang TC" w:hint="eastAsia"/>
          <w:sz w:val="17"/>
          <w:lang w:eastAsia="zh-CN"/>
        </w:rPr>
        <w:t>按</w:t>
      </w:r>
      <w:r w:rsidRPr="00791DF4">
        <w:rPr>
          <w:rFonts w:asciiTheme="majorEastAsia" w:eastAsiaTheme="majorEastAsia" w:hAnsiTheme="majorEastAsia" w:cs="PingFang TC" w:hint="eastAsia"/>
          <w:sz w:val="17"/>
          <w:lang w:eastAsia="zh-CN"/>
        </w:rPr>
        <w:t>要求</w:t>
      </w:r>
      <w:r w:rsidR="00C03A99">
        <w:rPr>
          <w:rFonts w:asciiTheme="majorEastAsia" w:eastAsiaTheme="majorEastAsia" w:hAnsiTheme="majorEastAsia" w:cs="PingFang TC" w:hint="eastAsia"/>
          <w:sz w:val="17"/>
          <w:lang w:eastAsia="zh-CN"/>
        </w:rPr>
        <w:t>提供所需</w:t>
      </w:r>
      <w:r w:rsidRPr="00791DF4">
        <w:rPr>
          <w:rFonts w:asciiTheme="majorEastAsia" w:eastAsiaTheme="majorEastAsia" w:hAnsiTheme="majorEastAsia" w:cs="PingFang TC" w:hint="eastAsia"/>
          <w:sz w:val="17"/>
          <w:lang w:eastAsia="zh-CN"/>
        </w:rPr>
        <w:t>信息</w:t>
      </w:r>
      <w:r w:rsidR="00C03A99">
        <w:rPr>
          <w:rFonts w:asciiTheme="majorEastAsia" w:eastAsiaTheme="majorEastAsia" w:hAnsiTheme="majorEastAsia" w:cs="PingFang TC" w:hint="eastAsia"/>
          <w:sz w:val="17"/>
          <w:lang w:eastAsia="zh-CN"/>
        </w:rPr>
        <w:t>的</w:t>
      </w:r>
      <w:r w:rsidRPr="00791DF4">
        <w:rPr>
          <w:rFonts w:asciiTheme="majorEastAsia" w:eastAsiaTheme="majorEastAsia" w:hAnsiTheme="majorEastAsia" w:cs="PingFang TC" w:hint="eastAsia"/>
          <w:sz w:val="17"/>
          <w:lang w:eastAsia="zh-CN"/>
        </w:rPr>
        <w:t>可能会导致离职、纪律处分或民事诉讼。本报告中信息的主要用途是供政府官员审查以确定</w:t>
      </w:r>
      <w:r w:rsidR="00C03A99">
        <w:rPr>
          <w:rFonts w:asciiTheme="majorEastAsia" w:eastAsiaTheme="majorEastAsia" w:hAnsiTheme="majorEastAsia" w:cs="PingFang TC" w:hint="eastAsia"/>
          <w:sz w:val="17"/>
          <w:lang w:eastAsia="zh-CN"/>
        </w:rPr>
        <w:t>其</w:t>
      </w:r>
      <w:r w:rsidRPr="00791DF4">
        <w:rPr>
          <w:rFonts w:asciiTheme="majorEastAsia" w:eastAsiaTheme="majorEastAsia" w:hAnsiTheme="majorEastAsia" w:cs="PingFang TC" w:hint="eastAsia"/>
          <w:sz w:val="17"/>
          <w:lang w:eastAsia="zh-CN"/>
        </w:rPr>
        <w:t>是否符合</w:t>
      </w:r>
      <w:r w:rsidR="00C03A99">
        <w:rPr>
          <w:rFonts w:asciiTheme="majorEastAsia" w:eastAsiaTheme="majorEastAsia" w:hAnsiTheme="majorEastAsia" w:cs="PingFang TC" w:hint="eastAsia"/>
          <w:sz w:val="17"/>
          <w:lang w:eastAsia="zh-CN"/>
        </w:rPr>
        <w:t>相应</w:t>
      </w:r>
      <w:r w:rsidRPr="00791DF4">
        <w:rPr>
          <w:rFonts w:asciiTheme="majorEastAsia" w:eastAsiaTheme="majorEastAsia" w:hAnsiTheme="majorEastAsia" w:cs="PingFang TC" w:hint="eastAsia"/>
          <w:sz w:val="17"/>
          <w:lang w:eastAsia="zh-CN"/>
        </w:rPr>
        <w:t>的联邦法律和法规。</w:t>
      </w:r>
      <w:r w:rsidRPr="00791DF4">
        <w:rPr>
          <w:rFonts w:asciiTheme="majorEastAsia" w:eastAsiaTheme="majorEastAsia" w:hAnsiTheme="majorEastAsia"/>
          <w:sz w:val="17"/>
          <w:lang w:eastAsia="zh-CN"/>
        </w:rPr>
        <w:t xml:space="preserve"> </w:t>
      </w:r>
      <w:r w:rsidRPr="00791DF4">
        <w:rPr>
          <w:rFonts w:asciiTheme="majorEastAsia" w:eastAsiaTheme="majorEastAsia" w:hAnsiTheme="majorEastAsia" w:cs="PingFang TC" w:hint="eastAsia"/>
          <w:sz w:val="17"/>
          <w:lang w:eastAsia="zh-CN"/>
        </w:rPr>
        <w:t>根据该法案第</w:t>
      </w:r>
      <w:r w:rsidRPr="00791DF4">
        <w:rPr>
          <w:rFonts w:asciiTheme="majorEastAsia" w:eastAsiaTheme="majorEastAsia" w:hAnsiTheme="majorEastAsia"/>
          <w:sz w:val="17"/>
          <w:lang w:eastAsia="zh-CN"/>
        </w:rPr>
        <w:t>105</w:t>
      </w:r>
      <w:r w:rsidRPr="00791DF4">
        <w:rPr>
          <w:rFonts w:asciiTheme="majorEastAsia" w:eastAsiaTheme="majorEastAsia" w:hAnsiTheme="majorEastAsia" w:cs="PingFang TC" w:hint="eastAsia"/>
          <w:sz w:val="17"/>
          <w:lang w:eastAsia="zh-CN"/>
        </w:rPr>
        <w:t>和</w:t>
      </w:r>
      <w:r w:rsidRPr="00791DF4">
        <w:rPr>
          <w:rFonts w:asciiTheme="majorEastAsia" w:eastAsiaTheme="majorEastAsia" w:hAnsiTheme="majorEastAsia"/>
          <w:sz w:val="17"/>
          <w:lang w:eastAsia="zh-CN"/>
        </w:rPr>
        <w:t>402(b)(1)</w:t>
      </w:r>
      <w:r w:rsidRPr="00791DF4">
        <w:rPr>
          <w:rFonts w:asciiTheme="majorEastAsia" w:eastAsiaTheme="majorEastAsia" w:hAnsiTheme="majorEastAsia" w:cs="PingFang TC" w:hint="eastAsia"/>
          <w:sz w:val="17"/>
          <w:lang w:eastAsia="zh-CN"/>
        </w:rPr>
        <w:t>条或法律授权的其他规定，本报告也可能应要求向任何提出要求的人</w:t>
      </w:r>
      <w:r w:rsidR="0015784B">
        <w:rPr>
          <w:rFonts w:asciiTheme="majorEastAsia" w:eastAsiaTheme="majorEastAsia" w:hAnsiTheme="majorEastAsia" w:cs="PingFang TC" w:hint="eastAsia"/>
          <w:sz w:val="17"/>
          <w:lang w:eastAsia="zh-CN"/>
        </w:rPr>
        <w:t>披露</w:t>
      </w:r>
      <w:r w:rsidR="00C03A99">
        <w:rPr>
          <w:rFonts w:asciiTheme="majorEastAsia" w:eastAsiaTheme="majorEastAsia" w:hAnsiTheme="majorEastAsia" w:cs="PingFang TC" w:hint="eastAsia"/>
          <w:sz w:val="17"/>
          <w:lang w:eastAsia="zh-CN"/>
        </w:rPr>
        <w:t>信息</w:t>
      </w:r>
      <w:r w:rsidRPr="00791DF4">
        <w:rPr>
          <w:rFonts w:asciiTheme="majorEastAsia" w:eastAsiaTheme="majorEastAsia" w:hAnsiTheme="majorEastAsia" w:cs="PingFang TC" w:hint="eastAsia"/>
          <w:sz w:val="17"/>
          <w:lang w:eastAsia="zh-CN"/>
        </w:rPr>
        <w:t>。您</w:t>
      </w:r>
      <w:r w:rsidR="00F26FE1">
        <w:rPr>
          <w:rFonts w:asciiTheme="majorEastAsia" w:eastAsiaTheme="majorEastAsia" w:hAnsiTheme="majorEastAsia" w:cs="PingFang TC" w:hint="eastAsia"/>
          <w:sz w:val="17"/>
          <w:lang w:eastAsia="zh-CN"/>
        </w:rPr>
        <w:t>可于公开访问申请前</w:t>
      </w:r>
      <w:r w:rsidRPr="00791DF4">
        <w:rPr>
          <w:rFonts w:asciiTheme="majorEastAsia" w:eastAsiaTheme="majorEastAsia" w:hAnsiTheme="majorEastAsia" w:cs="PingFang TC" w:hint="eastAsia"/>
          <w:sz w:val="17"/>
          <w:lang w:eastAsia="zh-CN"/>
        </w:rPr>
        <w:t>根据要求检查您自己</w:t>
      </w:r>
      <w:r w:rsidR="00F26FE1">
        <w:rPr>
          <w:rFonts w:asciiTheme="majorEastAsia" w:eastAsiaTheme="majorEastAsia" w:hAnsiTheme="majorEastAsia" w:cs="PingFang TC" w:hint="eastAsia"/>
          <w:sz w:val="17"/>
          <w:lang w:eastAsia="zh-CN"/>
        </w:rPr>
        <w:t>申报表。</w:t>
      </w:r>
      <w:r w:rsidR="0007143C">
        <w:rPr>
          <w:rFonts w:asciiTheme="majorEastAsia" w:eastAsiaTheme="majorEastAsia" w:hAnsiTheme="majorEastAsia" w:cs="PingFang TC" w:hint="eastAsia"/>
          <w:sz w:val="17"/>
          <w:lang w:eastAsia="zh-CN"/>
        </w:rPr>
        <w:t>如有以下情形请务必报告</w:t>
      </w:r>
      <w:r w:rsidRPr="00791DF4">
        <w:rPr>
          <w:rFonts w:asciiTheme="majorEastAsia" w:eastAsiaTheme="majorEastAsia" w:hAnsiTheme="majorEastAsia" w:cs="PingFang TC" w:hint="eastAsia"/>
          <w:sz w:val="17"/>
          <w:lang w:eastAsia="zh-CN"/>
        </w:rPr>
        <w:t>：</w:t>
      </w:r>
    </w:p>
    <w:p w:rsidR="00F0475C" w:rsidP="00791DF4" w14:paraId="367BFFF1" w14:textId="739414CB">
      <w:pPr>
        <w:spacing w:before="173"/>
        <w:ind w:left="839"/>
        <w:rPr>
          <w:rFonts w:asciiTheme="majorEastAsia" w:eastAsiaTheme="majorEastAsia" w:hAnsiTheme="majorEastAsia"/>
          <w:sz w:val="17"/>
          <w:lang w:eastAsia="zh-CN"/>
        </w:rPr>
      </w:pPr>
      <w:r w:rsidRPr="00791DF4">
        <w:rPr>
          <w:rFonts w:asciiTheme="majorEastAsia" w:eastAsiaTheme="majorEastAsia" w:hAnsiTheme="majorEastAsia"/>
          <w:sz w:val="17"/>
          <w:lang w:eastAsia="zh-CN"/>
        </w:rPr>
        <w:t xml:space="preserve">(1) </w:t>
      </w:r>
      <w:r w:rsidRPr="00437BAB" w:rsidR="00437BAB">
        <w:rPr>
          <w:rFonts w:asciiTheme="majorEastAsia" w:eastAsiaTheme="majorEastAsia" w:hAnsiTheme="majorEastAsia" w:cs="PingFang TC" w:hint="eastAsia"/>
          <w:sz w:val="17"/>
          <w:lang w:eastAsia="zh-CN"/>
        </w:rPr>
        <w:t>根据第</w:t>
      </w:r>
      <w:r w:rsidRPr="00437BAB" w:rsidR="00437BAB">
        <w:rPr>
          <w:rFonts w:asciiTheme="majorEastAsia" w:eastAsiaTheme="majorEastAsia" w:hAnsiTheme="majorEastAsia" w:cs="PingFang TC"/>
          <w:sz w:val="17"/>
          <w:lang w:eastAsia="zh-CN"/>
        </w:rPr>
        <w:t>18</w:t>
      </w:r>
      <w:r w:rsidR="00437BAB">
        <w:rPr>
          <w:rFonts w:asciiTheme="majorEastAsia" w:eastAsiaTheme="majorEastAsia" w:hAnsiTheme="majorEastAsia" w:cs="PingFang TC" w:hint="eastAsia"/>
          <w:sz w:val="17"/>
          <w:lang w:eastAsia="zh-CN"/>
        </w:rPr>
        <w:t>章</w:t>
      </w:r>
      <w:r w:rsidRPr="00437BAB" w:rsidR="00437BAB">
        <w:rPr>
          <w:rFonts w:asciiTheme="majorEastAsia" w:eastAsiaTheme="majorEastAsia" w:hAnsiTheme="majorEastAsia" w:cs="PingFang TC" w:hint="eastAsia"/>
          <w:sz w:val="17"/>
          <w:lang w:eastAsia="zh-CN"/>
        </w:rPr>
        <w:t>第</w:t>
      </w:r>
      <w:r w:rsidRPr="00437BAB" w:rsidR="00437BAB">
        <w:rPr>
          <w:rFonts w:asciiTheme="majorEastAsia" w:eastAsiaTheme="majorEastAsia" w:hAnsiTheme="majorEastAsia" w:cs="PingFang TC"/>
          <w:sz w:val="17"/>
          <w:lang w:eastAsia="zh-CN"/>
        </w:rPr>
        <w:t xml:space="preserve"> 208(d)(1)</w:t>
      </w:r>
      <w:r w:rsidRPr="00437BAB" w:rsidR="00437BAB">
        <w:rPr>
          <w:rFonts w:asciiTheme="majorEastAsia" w:eastAsiaTheme="majorEastAsia" w:hAnsiTheme="majorEastAsia" w:cs="PingFang TC" w:hint="eastAsia"/>
          <w:sz w:val="17"/>
          <w:lang w:eastAsia="zh-CN"/>
        </w:rPr>
        <w:t>节中的限制，向任何请求者提供根据第</w:t>
      </w:r>
      <w:r w:rsidRPr="00437BAB" w:rsidR="00437BAB">
        <w:rPr>
          <w:rFonts w:asciiTheme="majorEastAsia" w:eastAsiaTheme="majorEastAsia" w:hAnsiTheme="majorEastAsia" w:cs="PingFang TC"/>
          <w:sz w:val="17"/>
          <w:lang w:eastAsia="zh-CN"/>
        </w:rPr>
        <w:t>18</w:t>
      </w:r>
      <w:r w:rsidR="00437BAB">
        <w:rPr>
          <w:rFonts w:asciiTheme="majorEastAsia" w:eastAsiaTheme="majorEastAsia" w:hAnsiTheme="majorEastAsia" w:cs="PingFang TC" w:hint="eastAsia"/>
          <w:sz w:val="17"/>
          <w:lang w:eastAsia="zh-CN"/>
        </w:rPr>
        <w:t>章</w:t>
      </w:r>
      <w:r w:rsidRPr="00437BAB" w:rsidR="00437BAB">
        <w:rPr>
          <w:rFonts w:asciiTheme="majorEastAsia" w:eastAsiaTheme="majorEastAsia" w:hAnsiTheme="majorEastAsia" w:cs="PingFang TC" w:hint="eastAsia"/>
          <w:sz w:val="17"/>
          <w:lang w:eastAsia="zh-CN"/>
        </w:rPr>
        <w:t>第</w:t>
      </w:r>
      <w:r w:rsidRPr="00437BAB" w:rsidR="00437BAB">
        <w:rPr>
          <w:rFonts w:asciiTheme="majorEastAsia" w:eastAsiaTheme="majorEastAsia" w:hAnsiTheme="majorEastAsia" w:cs="PingFang TC"/>
          <w:sz w:val="17"/>
          <w:lang w:eastAsia="zh-CN"/>
        </w:rPr>
        <w:t xml:space="preserve"> 208(b)(1) </w:t>
      </w:r>
      <w:r w:rsidRPr="00437BAB" w:rsidR="00437BAB">
        <w:rPr>
          <w:rFonts w:asciiTheme="majorEastAsia" w:eastAsiaTheme="majorEastAsia" w:hAnsiTheme="majorEastAsia" w:cs="PingFang TC" w:hint="eastAsia"/>
          <w:sz w:val="17"/>
          <w:lang w:eastAsia="zh-CN"/>
        </w:rPr>
        <w:t>和</w:t>
      </w:r>
      <w:r w:rsidRPr="00437BAB" w:rsidR="00437BAB">
        <w:rPr>
          <w:rFonts w:asciiTheme="majorEastAsia" w:eastAsiaTheme="majorEastAsia" w:hAnsiTheme="majorEastAsia" w:cs="PingFang TC"/>
          <w:sz w:val="17"/>
          <w:lang w:eastAsia="zh-CN"/>
        </w:rPr>
        <w:t xml:space="preserve"> 208(b)(3) </w:t>
      </w:r>
      <w:r w:rsidRPr="00437BAB" w:rsidR="00437BAB">
        <w:rPr>
          <w:rFonts w:asciiTheme="majorEastAsia" w:eastAsiaTheme="majorEastAsia" w:hAnsiTheme="majorEastAsia" w:cs="PingFang TC" w:hint="eastAsia"/>
          <w:sz w:val="17"/>
          <w:lang w:eastAsia="zh-CN"/>
        </w:rPr>
        <w:t>节授予豁免的任何决定；</w:t>
      </w:r>
      <w:r w:rsidRPr="00791DF4">
        <w:rPr>
          <w:rFonts w:asciiTheme="majorEastAsia" w:eastAsiaTheme="majorEastAsia" w:hAnsiTheme="majorEastAsia"/>
          <w:sz w:val="17"/>
          <w:lang w:eastAsia="zh-CN"/>
        </w:rPr>
        <w:t xml:space="preserve">(2) </w:t>
      </w:r>
      <w:r w:rsidRPr="00791DF4">
        <w:rPr>
          <w:rFonts w:asciiTheme="majorEastAsia" w:eastAsiaTheme="majorEastAsia" w:hAnsiTheme="majorEastAsia" w:cs="PingFang TC" w:hint="eastAsia"/>
          <w:sz w:val="17"/>
          <w:lang w:eastAsia="zh-CN"/>
        </w:rPr>
        <w:t>如果</w:t>
      </w:r>
      <w:r w:rsidR="00A572B3">
        <w:rPr>
          <w:rFonts w:asciiTheme="majorEastAsia" w:eastAsiaTheme="majorEastAsia" w:hAnsiTheme="majorEastAsia" w:cs="PingFang TC" w:hint="eastAsia"/>
          <w:sz w:val="17"/>
          <w:lang w:eastAsia="zh-CN"/>
        </w:rPr>
        <w:t>披露</w:t>
      </w:r>
      <w:r w:rsidRPr="00791DF4">
        <w:rPr>
          <w:rFonts w:asciiTheme="majorEastAsia" w:eastAsiaTheme="majorEastAsia" w:hAnsiTheme="majorEastAsia" w:cs="PingFang TC" w:hint="eastAsia"/>
          <w:sz w:val="17"/>
          <w:lang w:eastAsia="zh-CN"/>
        </w:rPr>
        <w:t>机构意识到违反或可能</w:t>
      </w:r>
      <w:r w:rsidR="00F26FE1">
        <w:rPr>
          <w:rFonts w:asciiTheme="majorEastAsia" w:eastAsiaTheme="majorEastAsia" w:hAnsiTheme="majorEastAsia" w:cs="PingFang TC" w:hint="eastAsia"/>
          <w:sz w:val="17"/>
          <w:lang w:eastAsia="zh-CN"/>
        </w:rPr>
        <w:t>有</w:t>
      </w:r>
      <w:r w:rsidRPr="00791DF4">
        <w:rPr>
          <w:rFonts w:asciiTheme="majorEastAsia" w:eastAsiaTheme="majorEastAsia" w:hAnsiTheme="majorEastAsia" w:cs="PingFang TC" w:hint="eastAsia"/>
          <w:sz w:val="17"/>
          <w:lang w:eastAsia="zh-CN"/>
        </w:rPr>
        <w:t>违反</w:t>
      </w:r>
      <w:r>
        <w:rPr>
          <w:rFonts w:asciiTheme="majorEastAsia" w:eastAsiaTheme="majorEastAsia" w:hAnsiTheme="majorEastAsia" w:cs="PingFang TC" w:hint="eastAsia"/>
          <w:sz w:val="17"/>
          <w:lang w:eastAsia="zh-CN"/>
        </w:rPr>
        <w:t xml:space="preserve"> </w:t>
      </w:r>
      <w:r>
        <w:rPr>
          <w:rFonts w:asciiTheme="majorEastAsia" w:eastAsiaTheme="majorEastAsia" w:hAnsiTheme="majorEastAsia" w:cs="PingFang TC"/>
          <w:sz w:val="17"/>
          <w:lang w:eastAsia="zh-CN"/>
        </w:rPr>
        <w:t xml:space="preserve">            </w:t>
      </w:r>
      <w:r w:rsidRPr="00791DF4">
        <w:rPr>
          <w:rFonts w:asciiTheme="majorEastAsia" w:eastAsiaTheme="majorEastAsia" w:hAnsiTheme="majorEastAsia" w:cs="PingFang TC" w:hint="eastAsia"/>
          <w:sz w:val="17"/>
          <w:lang w:eastAsia="zh-CN"/>
        </w:rPr>
        <w:t>法律或法规的行为，则向联邦、州或地方执法</w:t>
      </w:r>
      <w:r w:rsidR="00F26FE1">
        <w:rPr>
          <w:rFonts w:asciiTheme="majorEastAsia" w:eastAsiaTheme="majorEastAsia" w:hAnsiTheme="majorEastAsia" w:cs="PingFang TC" w:hint="eastAsia"/>
          <w:sz w:val="17"/>
          <w:lang w:eastAsia="zh-CN"/>
        </w:rPr>
        <w:t>部门</w:t>
      </w:r>
      <w:r w:rsidR="002A4041">
        <w:rPr>
          <w:rFonts w:asciiTheme="majorEastAsia" w:eastAsiaTheme="majorEastAsia" w:hAnsiTheme="majorEastAsia" w:cs="PingFang TC" w:hint="eastAsia"/>
          <w:sz w:val="17"/>
          <w:lang w:eastAsia="zh-CN"/>
        </w:rPr>
        <w:t>披露</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sz w:val="17"/>
          <w:lang w:eastAsia="zh-CN"/>
        </w:rPr>
        <w:t xml:space="preserve"> (3) </w:t>
      </w:r>
      <w:r w:rsidR="002A4041">
        <w:rPr>
          <w:rFonts w:asciiTheme="majorEastAsia" w:eastAsiaTheme="majorEastAsia" w:hAnsiTheme="majorEastAsia" w:hint="eastAsia"/>
          <w:sz w:val="17"/>
          <w:lang w:eastAsia="zh-CN"/>
        </w:rPr>
        <w:t>当来源</w:t>
      </w:r>
      <w:r w:rsidR="0007143C">
        <w:rPr>
          <w:rFonts w:asciiTheme="majorEastAsia" w:eastAsiaTheme="majorEastAsia" w:hAnsiTheme="majorEastAsia" w:cs="PingFang TC" w:hint="eastAsia"/>
          <w:sz w:val="17"/>
          <w:lang w:eastAsia="zh-CN"/>
        </w:rPr>
        <w:t>相关信息与调查或审查有利益冲突</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sz w:val="17"/>
          <w:lang w:eastAsia="zh-CN"/>
        </w:rPr>
        <w:t xml:space="preserve"> (4) </w:t>
      </w:r>
      <w:r w:rsidRPr="00791DF4">
        <w:rPr>
          <w:rFonts w:asciiTheme="majorEastAsia" w:eastAsiaTheme="majorEastAsia" w:hAnsiTheme="majorEastAsia" w:cs="PingFang TC" w:hint="eastAsia"/>
          <w:sz w:val="17"/>
          <w:lang w:eastAsia="zh-CN"/>
        </w:rPr>
        <w:t>国家档案和记录管理局或总务管理局的记录管理检查；</w:t>
      </w:r>
      <w:r w:rsidRPr="00791DF4">
        <w:rPr>
          <w:rFonts w:asciiTheme="majorEastAsia" w:eastAsiaTheme="majorEastAsia" w:hAnsiTheme="majorEastAsia"/>
          <w:sz w:val="17"/>
          <w:lang w:eastAsia="zh-CN"/>
        </w:rPr>
        <w:t xml:space="preserve"> (5) </w:t>
      </w:r>
      <w:r w:rsidRPr="00791DF4">
        <w:rPr>
          <w:rFonts w:asciiTheme="majorEastAsia" w:eastAsiaTheme="majorEastAsia" w:hAnsiTheme="majorEastAsia" w:cs="PingFang TC" w:hint="eastAsia"/>
          <w:sz w:val="17"/>
          <w:lang w:eastAsia="zh-CN"/>
        </w:rPr>
        <w:t>在私人救济立法的立法协调期间向管理和预算办公室提供；</w:t>
      </w:r>
      <w:r w:rsidRPr="00791DF4">
        <w:rPr>
          <w:rFonts w:asciiTheme="majorEastAsia" w:eastAsiaTheme="majorEastAsia" w:hAnsiTheme="majorEastAsia"/>
          <w:sz w:val="17"/>
          <w:lang w:eastAsia="zh-CN"/>
        </w:rPr>
        <w:t xml:space="preserve"> (6) </w:t>
      </w:r>
      <w:r w:rsidRPr="00791DF4">
        <w:rPr>
          <w:rFonts w:asciiTheme="majorEastAsia" w:eastAsiaTheme="majorEastAsia" w:hAnsiTheme="majorEastAsia" w:cs="PingFang TC" w:hint="eastAsia"/>
          <w:sz w:val="17"/>
          <w:lang w:eastAsia="zh-CN"/>
        </w:rPr>
        <w:t>当</w:t>
      </w:r>
      <w:r w:rsidR="005E4180">
        <w:rPr>
          <w:rFonts w:asciiTheme="majorEastAsia" w:eastAsiaTheme="majorEastAsia" w:hAnsiTheme="majorEastAsia" w:cs="PingFang TC" w:hint="eastAsia"/>
          <w:sz w:val="17"/>
          <w:lang w:eastAsia="zh-CN"/>
        </w:rPr>
        <w:t>披露</w:t>
      </w:r>
      <w:r w:rsidRPr="00791DF4">
        <w:rPr>
          <w:rFonts w:asciiTheme="majorEastAsia" w:eastAsiaTheme="majorEastAsia" w:hAnsiTheme="majorEastAsia" w:cs="PingFang TC" w:hint="eastAsia"/>
          <w:sz w:val="17"/>
          <w:lang w:eastAsia="zh-CN"/>
        </w:rPr>
        <w:t>机构确定记录与法院、大陪审团或行政或裁决机构的诉讼</w:t>
      </w:r>
      <w:r w:rsidR="002A6FA1">
        <w:rPr>
          <w:rFonts w:asciiTheme="majorEastAsia" w:eastAsiaTheme="majorEastAsia" w:hAnsiTheme="majorEastAsia" w:cs="PingFang TC" w:hint="eastAsia"/>
          <w:sz w:val="17"/>
          <w:lang w:eastAsia="zh-CN"/>
        </w:rPr>
        <w:t>程序有关联，或</w:t>
      </w:r>
      <w:r w:rsidRPr="00791DF4" w:rsidR="002A6FA1">
        <w:rPr>
          <w:rFonts w:asciiTheme="majorEastAsia" w:eastAsiaTheme="majorEastAsia" w:hAnsiTheme="majorEastAsia" w:cs="PingFang TC" w:hint="eastAsia"/>
          <w:sz w:val="17"/>
          <w:lang w:eastAsia="zh-CN"/>
        </w:rPr>
        <w:t>在行政或裁决机构的诉讼程序中当裁决员确定记录与</w:t>
      </w:r>
      <w:r w:rsidR="002A6FA1">
        <w:rPr>
          <w:rFonts w:asciiTheme="majorEastAsia" w:eastAsiaTheme="majorEastAsia" w:hAnsiTheme="majorEastAsia" w:cs="PingFang TC" w:hint="eastAsia"/>
          <w:sz w:val="17"/>
          <w:lang w:eastAsia="zh-CN"/>
        </w:rPr>
        <w:t>诉讼</w:t>
      </w:r>
      <w:r w:rsidRPr="00791DF4" w:rsidR="002A6FA1">
        <w:rPr>
          <w:rFonts w:asciiTheme="majorEastAsia" w:eastAsiaTheme="majorEastAsia" w:hAnsiTheme="majorEastAsia" w:cs="PingFang TC" w:hint="eastAsia"/>
          <w:sz w:val="17"/>
          <w:lang w:eastAsia="zh-CN"/>
        </w:rPr>
        <w:t>程序</w:t>
      </w:r>
      <w:r w:rsidR="002A6FA1">
        <w:rPr>
          <w:rFonts w:asciiTheme="majorEastAsia" w:eastAsiaTheme="majorEastAsia" w:hAnsiTheme="majorEastAsia" w:cs="PingFang TC" w:hint="eastAsia"/>
          <w:sz w:val="17"/>
          <w:lang w:eastAsia="zh-CN"/>
        </w:rPr>
        <w:t>有关联</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sz w:val="17"/>
          <w:lang w:eastAsia="zh-CN"/>
        </w:rPr>
        <w:t xml:space="preserve">(7) </w:t>
      </w:r>
      <w:r w:rsidR="00131B6D">
        <w:rPr>
          <w:rFonts w:asciiTheme="majorEastAsia" w:eastAsiaTheme="majorEastAsia" w:hAnsiTheme="majorEastAsia" w:hint="eastAsia"/>
          <w:sz w:val="17"/>
          <w:lang w:eastAsia="zh-CN"/>
        </w:rPr>
        <w:t>员工</w:t>
      </w:r>
      <w:r w:rsidR="005E4180">
        <w:rPr>
          <w:rFonts w:asciiTheme="majorEastAsia" w:eastAsiaTheme="majorEastAsia" w:hAnsiTheme="majorEastAsia" w:hint="eastAsia"/>
          <w:sz w:val="17"/>
          <w:lang w:eastAsia="zh-CN"/>
        </w:rPr>
        <w:t>调动或</w:t>
      </w:r>
      <w:r w:rsidR="006A33EB">
        <w:rPr>
          <w:rFonts w:asciiTheme="majorEastAsia" w:eastAsiaTheme="majorEastAsia" w:hAnsiTheme="majorEastAsia" w:hint="eastAsia"/>
          <w:sz w:val="17"/>
          <w:lang w:eastAsia="zh-CN"/>
        </w:rPr>
        <w:t>职</w:t>
      </w:r>
      <w:r w:rsidR="005E4180">
        <w:rPr>
          <w:rFonts w:asciiTheme="majorEastAsia" w:eastAsiaTheme="majorEastAsia" w:hAnsiTheme="majorEastAsia" w:hint="eastAsia"/>
          <w:sz w:val="17"/>
          <w:lang w:eastAsia="zh-CN"/>
        </w:rPr>
        <w:t>务调整</w:t>
      </w:r>
      <w:r w:rsidR="006A33EB">
        <w:rPr>
          <w:rFonts w:asciiTheme="majorEastAsia" w:eastAsiaTheme="majorEastAsia" w:hAnsiTheme="majorEastAsia" w:hint="eastAsia"/>
          <w:sz w:val="17"/>
          <w:lang w:eastAsia="zh-CN"/>
        </w:rPr>
        <w:t>时，</w:t>
      </w:r>
      <w:r w:rsidRPr="00437BAB" w:rsidR="00437BAB">
        <w:rPr>
          <w:rFonts w:asciiTheme="majorEastAsia" w:eastAsiaTheme="majorEastAsia" w:hAnsiTheme="majorEastAsia" w:cs="PingFang TC" w:hint="eastAsia"/>
          <w:sz w:val="17"/>
          <w:lang w:eastAsia="zh-CN"/>
        </w:rPr>
        <w:t>审查办公室、部门或机构的</w:t>
      </w:r>
      <w:r w:rsidR="00EF066A">
        <w:rPr>
          <w:rFonts w:asciiTheme="majorEastAsia" w:eastAsiaTheme="majorEastAsia" w:hAnsiTheme="majorEastAsia" w:cs="PingFang TC" w:hint="eastAsia"/>
          <w:sz w:val="17"/>
          <w:lang w:eastAsia="zh-CN"/>
        </w:rPr>
        <w:t>新入职</w:t>
      </w:r>
      <w:r w:rsidRPr="00437BAB" w:rsidR="00437BAB">
        <w:rPr>
          <w:rFonts w:asciiTheme="majorEastAsia" w:eastAsiaTheme="majorEastAsia" w:hAnsiTheme="majorEastAsia" w:cs="PingFang TC" w:hint="eastAsia"/>
          <w:sz w:val="17"/>
          <w:lang w:eastAsia="zh-CN"/>
        </w:rPr>
        <w:t>员</w:t>
      </w:r>
      <w:r w:rsidR="005E4180">
        <w:rPr>
          <w:rFonts w:asciiTheme="majorEastAsia" w:eastAsiaTheme="majorEastAsia" w:hAnsiTheme="majorEastAsia" w:cs="PingFang TC" w:hint="eastAsia"/>
          <w:sz w:val="17"/>
          <w:lang w:eastAsia="zh-CN"/>
        </w:rPr>
        <w:t>，</w:t>
      </w:r>
      <w:r w:rsidRPr="00437BAB" w:rsidR="00437BAB">
        <w:rPr>
          <w:rFonts w:asciiTheme="majorEastAsia" w:eastAsiaTheme="majorEastAsia" w:hAnsiTheme="majorEastAsia" w:cs="PingFang TC" w:hint="eastAsia"/>
          <w:sz w:val="17"/>
          <w:lang w:eastAsia="zh-CN"/>
        </w:rPr>
        <w:t>财务</w:t>
      </w:r>
      <w:r w:rsidR="006A33EB">
        <w:rPr>
          <w:rFonts w:asciiTheme="majorEastAsia" w:eastAsiaTheme="majorEastAsia" w:hAnsiTheme="majorEastAsia" w:cs="PingFang TC" w:hint="eastAsia"/>
          <w:sz w:val="17"/>
          <w:lang w:eastAsia="zh-CN"/>
        </w:rPr>
        <w:t>信息</w:t>
      </w:r>
      <w:r w:rsidR="005E4180">
        <w:rPr>
          <w:rFonts w:asciiTheme="majorEastAsia" w:eastAsiaTheme="majorEastAsia" w:hAnsiTheme="majorEastAsia" w:cs="PingFang TC" w:hint="eastAsia"/>
          <w:sz w:val="17"/>
          <w:lang w:eastAsia="zh-CN"/>
        </w:rPr>
        <w:t>披露</w:t>
      </w:r>
      <w:r w:rsidRPr="00437BAB" w:rsidR="00437BAB">
        <w:rPr>
          <w:rFonts w:asciiTheme="majorEastAsia" w:eastAsiaTheme="majorEastAsia" w:hAnsiTheme="majorEastAsia" w:cs="PingFang TC" w:hint="eastAsia"/>
          <w:sz w:val="17"/>
          <w:lang w:eastAsia="zh-CN"/>
        </w:rPr>
        <w:t>报告</w:t>
      </w:r>
      <w:r w:rsidR="005E4180">
        <w:rPr>
          <w:rFonts w:asciiTheme="majorEastAsia" w:eastAsiaTheme="majorEastAsia" w:hAnsiTheme="majorEastAsia" w:cs="PingFang TC" w:hint="eastAsia"/>
          <w:sz w:val="17"/>
          <w:lang w:eastAsia="zh-CN"/>
        </w:rPr>
        <w:t>及其所有</w:t>
      </w:r>
      <w:r w:rsidRPr="00437BAB" w:rsidR="00437BAB">
        <w:rPr>
          <w:rFonts w:asciiTheme="majorEastAsia" w:eastAsiaTheme="majorEastAsia" w:hAnsiTheme="majorEastAsia" w:cs="PingFang TC" w:hint="eastAsia"/>
          <w:sz w:val="17"/>
          <w:lang w:eastAsia="zh-CN"/>
        </w:rPr>
        <w:t>随附文件，包括</w:t>
      </w:r>
      <w:r w:rsidR="006A33EB">
        <w:rPr>
          <w:rFonts w:asciiTheme="majorEastAsia" w:eastAsiaTheme="majorEastAsia" w:hAnsiTheme="majorEastAsia" w:cs="PingFang TC" w:hint="eastAsia"/>
          <w:sz w:val="17"/>
          <w:lang w:eastAsia="zh-CN"/>
        </w:rPr>
        <w:t>向</w:t>
      </w:r>
      <w:r w:rsidRPr="00437BAB" w:rsidR="00437BAB">
        <w:rPr>
          <w:rFonts w:asciiTheme="majorEastAsia" w:eastAsiaTheme="majorEastAsia" w:hAnsiTheme="majorEastAsia" w:cs="PingFang TC" w:hint="eastAsia"/>
          <w:sz w:val="17"/>
          <w:lang w:eastAsia="zh-CN"/>
        </w:rPr>
        <w:t>员工的</w:t>
      </w:r>
      <w:r w:rsidR="006A33EB">
        <w:rPr>
          <w:rFonts w:asciiTheme="majorEastAsia" w:eastAsiaTheme="majorEastAsia" w:hAnsiTheme="majorEastAsia" w:cs="PingFang TC" w:hint="eastAsia"/>
          <w:sz w:val="17"/>
          <w:lang w:eastAsia="zh-CN"/>
        </w:rPr>
        <w:t>所在的</w:t>
      </w:r>
      <w:r w:rsidRPr="00437BAB" w:rsidR="00437BAB">
        <w:rPr>
          <w:rFonts w:asciiTheme="majorEastAsia" w:eastAsiaTheme="majorEastAsia" w:hAnsiTheme="majorEastAsia" w:cs="PingFang TC" w:hint="eastAsia"/>
          <w:sz w:val="17"/>
          <w:lang w:eastAsia="zh-CN"/>
        </w:rPr>
        <w:t>监督</w:t>
      </w:r>
      <w:r w:rsidR="00C03A99">
        <w:rPr>
          <w:rFonts w:asciiTheme="majorEastAsia" w:eastAsiaTheme="majorEastAsia" w:hAnsiTheme="majorEastAsia" w:cs="PingFang TC" w:hint="eastAsia"/>
          <w:sz w:val="17"/>
          <w:lang w:eastAsia="zh-CN"/>
        </w:rPr>
        <w:t>伦理</w:t>
      </w:r>
      <w:r w:rsidRPr="00437BAB" w:rsidR="00437BAB">
        <w:rPr>
          <w:rFonts w:asciiTheme="majorEastAsia" w:eastAsiaTheme="majorEastAsia" w:hAnsiTheme="majorEastAsia" w:cs="PingFang TC" w:hint="eastAsia"/>
          <w:sz w:val="17"/>
          <w:lang w:eastAsia="zh-CN"/>
        </w:rPr>
        <w:t>办公室</w:t>
      </w:r>
      <w:r w:rsidR="005E4180">
        <w:rPr>
          <w:rFonts w:asciiTheme="majorEastAsia" w:eastAsiaTheme="majorEastAsia" w:hAnsiTheme="majorEastAsia" w:cs="PingFang TC" w:hint="eastAsia"/>
          <w:sz w:val="17"/>
          <w:lang w:eastAsia="zh-CN"/>
        </w:rPr>
        <w:t>书面</w:t>
      </w:r>
      <w:r w:rsidR="006A33EB">
        <w:rPr>
          <w:rFonts w:asciiTheme="majorEastAsia" w:eastAsiaTheme="majorEastAsia" w:hAnsiTheme="majorEastAsia" w:cs="PingFang TC" w:hint="eastAsia"/>
          <w:sz w:val="17"/>
          <w:lang w:eastAsia="zh-CN"/>
        </w:rPr>
        <w:t>阐明与员工讨论</w:t>
      </w:r>
      <w:r w:rsidRPr="00437BAB" w:rsidR="00437BAB">
        <w:rPr>
          <w:rFonts w:asciiTheme="majorEastAsia" w:eastAsiaTheme="majorEastAsia" w:hAnsiTheme="majorEastAsia" w:cs="PingFang TC" w:hint="eastAsia"/>
          <w:sz w:val="17"/>
          <w:lang w:eastAsia="zh-CN"/>
        </w:rPr>
        <w:t>未来就业或</w:t>
      </w:r>
      <w:r w:rsidR="00437BAB">
        <w:rPr>
          <w:rFonts w:asciiTheme="majorEastAsia" w:eastAsiaTheme="majorEastAsia" w:hAnsiTheme="majorEastAsia" w:cs="PingFang TC" w:hint="eastAsia"/>
          <w:sz w:val="17"/>
          <w:lang w:eastAsia="zh-CN"/>
        </w:rPr>
        <w:t>酬薪</w:t>
      </w:r>
      <w:r w:rsidR="006A33EB">
        <w:rPr>
          <w:rFonts w:asciiTheme="majorEastAsia" w:eastAsiaTheme="majorEastAsia" w:hAnsiTheme="majorEastAsia" w:cs="PingFang TC" w:hint="eastAsia"/>
          <w:sz w:val="17"/>
          <w:lang w:eastAsia="zh-CN"/>
        </w:rPr>
        <w:t>，</w:t>
      </w:r>
      <w:r w:rsidRPr="00437BAB" w:rsidR="00437BAB">
        <w:rPr>
          <w:rFonts w:asciiTheme="majorEastAsia" w:eastAsiaTheme="majorEastAsia" w:hAnsiTheme="majorEastAsia" w:cs="PingFang TC" w:hint="eastAsia"/>
          <w:sz w:val="17"/>
          <w:lang w:eastAsia="zh-CN"/>
        </w:rPr>
        <w:t>或未来就业或</w:t>
      </w:r>
      <w:r w:rsidR="00437BAB">
        <w:rPr>
          <w:rFonts w:asciiTheme="majorEastAsia" w:eastAsiaTheme="majorEastAsia" w:hAnsiTheme="majorEastAsia" w:cs="PingFang TC" w:hint="eastAsia"/>
          <w:sz w:val="17"/>
          <w:lang w:eastAsia="zh-CN"/>
        </w:rPr>
        <w:t>酬薪</w:t>
      </w:r>
      <w:r w:rsidRPr="00437BAB" w:rsidR="00437BAB">
        <w:rPr>
          <w:rFonts w:asciiTheme="majorEastAsia" w:eastAsiaTheme="majorEastAsia" w:hAnsiTheme="majorEastAsia" w:cs="PingFang TC" w:hint="eastAsia"/>
          <w:sz w:val="17"/>
          <w:lang w:eastAsia="zh-CN"/>
        </w:rPr>
        <w:t>协议；</w:t>
      </w:r>
      <w:r w:rsidRPr="00791DF4">
        <w:rPr>
          <w:rFonts w:asciiTheme="majorEastAsia" w:eastAsiaTheme="majorEastAsia" w:hAnsiTheme="majorEastAsia"/>
          <w:sz w:val="17"/>
          <w:lang w:eastAsia="zh-CN"/>
        </w:rPr>
        <w:t xml:space="preserve">(8) </w:t>
      </w:r>
      <w:r w:rsidRPr="00791DF4">
        <w:rPr>
          <w:rFonts w:asciiTheme="majorEastAsia" w:eastAsiaTheme="majorEastAsia" w:hAnsiTheme="majorEastAsia" w:cs="PingFang TC" w:hint="eastAsia"/>
          <w:sz w:val="17"/>
          <w:lang w:eastAsia="zh-CN"/>
        </w:rPr>
        <w:t>国会议员或国会办公室</w:t>
      </w:r>
      <w:r w:rsidR="00437BAB">
        <w:rPr>
          <w:rFonts w:asciiTheme="majorEastAsia" w:eastAsiaTheme="majorEastAsia" w:hAnsiTheme="majorEastAsia" w:cs="PingFang TC" w:hint="eastAsia"/>
          <w:sz w:val="17"/>
          <w:lang w:eastAsia="zh-CN"/>
        </w:rPr>
        <w:t>，</w:t>
      </w:r>
      <w:r w:rsidRPr="00791DF4">
        <w:rPr>
          <w:rFonts w:asciiTheme="majorEastAsia" w:eastAsiaTheme="majorEastAsia" w:hAnsiTheme="majorEastAsia" w:cs="PingFang TC" w:hint="eastAsia"/>
          <w:sz w:val="17"/>
          <w:lang w:eastAsia="zh-CN"/>
        </w:rPr>
        <w:t>应代表</w:t>
      </w:r>
      <w:r w:rsidR="005E4180">
        <w:rPr>
          <w:rFonts w:asciiTheme="majorEastAsia" w:eastAsiaTheme="majorEastAsia" w:hAnsiTheme="majorEastAsia" w:cs="PingFang TC" w:hint="eastAsia"/>
          <w:sz w:val="17"/>
          <w:lang w:eastAsia="zh-CN"/>
        </w:rPr>
        <w:t>和</w:t>
      </w:r>
      <w:r w:rsidRPr="00791DF4">
        <w:rPr>
          <w:rFonts w:asciiTheme="majorEastAsia" w:eastAsiaTheme="majorEastAsia" w:hAnsiTheme="majorEastAsia" w:cs="PingFang TC" w:hint="eastAsia"/>
          <w:sz w:val="17"/>
          <w:lang w:eastAsia="zh-CN"/>
        </w:rPr>
        <w:t>记录在案的个人提出的询问；</w:t>
      </w:r>
      <w:r w:rsidRPr="00791DF4">
        <w:rPr>
          <w:rFonts w:asciiTheme="majorEastAsia" w:eastAsiaTheme="majorEastAsia" w:hAnsiTheme="majorEastAsia"/>
          <w:sz w:val="17"/>
          <w:lang w:eastAsia="zh-CN"/>
        </w:rPr>
        <w:t xml:space="preserve">(9) </w:t>
      </w:r>
      <w:r w:rsidRPr="00791DF4">
        <w:rPr>
          <w:rFonts w:asciiTheme="majorEastAsia" w:eastAsiaTheme="majorEastAsia" w:hAnsiTheme="majorEastAsia" w:cs="PingFang TC" w:hint="eastAsia"/>
          <w:sz w:val="17"/>
          <w:lang w:eastAsia="zh-CN"/>
        </w:rPr>
        <w:t>承包商和其他</w:t>
      </w:r>
      <w:r w:rsidR="005E4180">
        <w:rPr>
          <w:rFonts w:asciiTheme="majorEastAsia" w:eastAsiaTheme="majorEastAsia" w:hAnsiTheme="majorEastAsia" w:cs="PingFang TC" w:hint="eastAsia"/>
          <w:sz w:val="17"/>
          <w:lang w:eastAsia="zh-CN"/>
        </w:rPr>
        <w:t>非</w:t>
      </w:r>
      <w:r w:rsidRPr="00791DF4">
        <w:rPr>
          <w:rFonts w:asciiTheme="majorEastAsia" w:eastAsiaTheme="majorEastAsia" w:hAnsiTheme="majorEastAsia" w:cs="PingFang TC" w:hint="eastAsia"/>
          <w:sz w:val="17"/>
          <w:lang w:eastAsia="zh-CN"/>
        </w:rPr>
        <w:t>政府</w:t>
      </w:r>
      <w:r w:rsidR="005E4180">
        <w:rPr>
          <w:rFonts w:asciiTheme="majorEastAsia" w:eastAsiaTheme="majorEastAsia" w:hAnsiTheme="majorEastAsia" w:cs="PingFang TC" w:hint="eastAsia"/>
          <w:sz w:val="17"/>
          <w:lang w:eastAsia="zh-CN"/>
        </w:rPr>
        <w:t>雇员</w:t>
      </w:r>
      <w:r w:rsidRPr="00791DF4">
        <w:rPr>
          <w:rFonts w:asciiTheme="majorEastAsia" w:eastAsiaTheme="majorEastAsia" w:hAnsiTheme="majorEastAsia" w:cs="PingFang TC" w:hint="eastAsia"/>
          <w:sz w:val="17"/>
          <w:lang w:eastAsia="zh-CN"/>
        </w:rPr>
        <w:t>从事</w:t>
      </w:r>
      <w:r w:rsidR="005E4180">
        <w:rPr>
          <w:rFonts w:asciiTheme="majorEastAsia" w:eastAsiaTheme="majorEastAsia" w:hAnsiTheme="majorEastAsia" w:cs="PingFang TC" w:hint="eastAsia"/>
          <w:sz w:val="17"/>
          <w:lang w:eastAsia="zh-CN"/>
        </w:rPr>
        <w:t>联邦政府的</w:t>
      </w:r>
      <w:r w:rsidRPr="00791DF4">
        <w:rPr>
          <w:rFonts w:asciiTheme="majorEastAsia" w:eastAsiaTheme="majorEastAsia" w:hAnsiTheme="majorEastAsia" w:cs="PingFang TC" w:hint="eastAsia"/>
          <w:sz w:val="17"/>
          <w:lang w:eastAsia="zh-CN"/>
        </w:rPr>
        <w:t>合同、服务或任务，以完成与</w:t>
      </w:r>
      <w:r w:rsidR="00131B6D">
        <w:rPr>
          <w:rFonts w:asciiTheme="majorEastAsia" w:eastAsiaTheme="majorEastAsia" w:hAnsiTheme="majorEastAsia" w:cs="PingFang TC" w:hint="eastAsia"/>
          <w:sz w:val="17"/>
          <w:lang w:eastAsia="zh-CN"/>
        </w:rPr>
        <w:t>本伦理办政府范围</w:t>
      </w:r>
      <w:r w:rsidRPr="00791DF4">
        <w:rPr>
          <w:rFonts w:asciiTheme="majorEastAsia" w:eastAsiaTheme="majorEastAsia" w:hAnsiTheme="majorEastAsia" w:cs="PingFang TC" w:hint="eastAsia"/>
          <w:sz w:val="17"/>
          <w:lang w:eastAsia="zh-CN"/>
        </w:rPr>
        <w:t>记录系统相关的功能；</w:t>
      </w:r>
      <w:r w:rsidRPr="00791DF4">
        <w:rPr>
          <w:rFonts w:asciiTheme="majorEastAsia" w:eastAsiaTheme="majorEastAsia" w:hAnsiTheme="majorEastAsia"/>
          <w:sz w:val="17"/>
          <w:lang w:eastAsia="zh-CN"/>
        </w:rPr>
        <w:t>(10)</w:t>
      </w:r>
      <w:r w:rsidRPr="00791DF4">
        <w:rPr>
          <w:rFonts w:asciiTheme="majorEastAsia" w:eastAsiaTheme="majorEastAsia" w:hAnsiTheme="majorEastAsia" w:cs="PingFang TC" w:hint="eastAsia"/>
          <w:sz w:val="17"/>
          <w:lang w:eastAsia="zh-CN"/>
        </w:rPr>
        <w:t>在</w:t>
      </w:r>
      <w:r w:rsidR="0082537D">
        <w:rPr>
          <w:rFonts w:asciiTheme="majorEastAsia" w:eastAsiaTheme="majorEastAsia" w:hAnsiTheme="majorEastAsia" w:hint="eastAsia"/>
          <w:sz w:val="17"/>
          <w:lang w:eastAsia="zh-CN"/>
        </w:rPr>
        <w:t>伦理</w:t>
      </w:r>
      <w:r>
        <w:rPr>
          <w:rFonts w:asciiTheme="majorEastAsia" w:eastAsiaTheme="majorEastAsia" w:hAnsiTheme="majorEastAsia" w:hint="eastAsia"/>
          <w:sz w:val="17"/>
          <w:lang w:eastAsia="zh-CN"/>
        </w:rPr>
        <w:t>办</w:t>
      </w:r>
      <w:r w:rsidRPr="00791DF4">
        <w:rPr>
          <w:rFonts w:asciiTheme="majorEastAsia" w:eastAsiaTheme="majorEastAsia" w:hAnsiTheme="majorEastAsia" w:cs="PingFang TC" w:hint="eastAsia"/>
          <w:sz w:val="17"/>
          <w:lang w:eastAsia="zh-CN"/>
        </w:rPr>
        <w:t>网站上</w:t>
      </w:r>
      <w:r w:rsidR="00892981">
        <w:rPr>
          <w:rFonts w:asciiTheme="majorEastAsia" w:eastAsiaTheme="majorEastAsia" w:hAnsiTheme="majorEastAsia" w:cs="PingFang TC" w:hint="eastAsia"/>
          <w:sz w:val="17"/>
          <w:lang w:eastAsia="zh-CN"/>
        </w:rPr>
        <w:t>及</w:t>
      </w:r>
      <w:r w:rsidR="00131B6D">
        <w:rPr>
          <w:rFonts w:asciiTheme="majorEastAsia" w:eastAsiaTheme="majorEastAsia" w:hAnsiTheme="majorEastAsia" w:cs="PingFang TC" w:hint="eastAsia"/>
          <w:sz w:val="17"/>
          <w:lang w:eastAsia="zh-CN"/>
        </w:rPr>
        <w:t>向</w:t>
      </w:r>
      <w:r w:rsidRPr="00791DF4">
        <w:rPr>
          <w:rFonts w:asciiTheme="majorEastAsia" w:eastAsiaTheme="majorEastAsia" w:hAnsiTheme="majorEastAsia" w:cs="PingFang TC" w:hint="eastAsia"/>
          <w:sz w:val="17"/>
          <w:lang w:eastAsia="zh-CN"/>
        </w:rPr>
        <w:t>任何人、部门或机构，</w:t>
      </w:r>
      <w:r w:rsidR="00892981">
        <w:rPr>
          <w:rFonts w:asciiTheme="majorEastAsia" w:eastAsiaTheme="majorEastAsia" w:hAnsiTheme="majorEastAsia" w:cs="PingFang TC" w:hint="eastAsia"/>
          <w:sz w:val="17"/>
          <w:lang w:eastAsia="zh-CN"/>
        </w:rPr>
        <w:t>由</w:t>
      </w:r>
      <w:r w:rsidR="00892981">
        <w:rPr>
          <w:rFonts w:asciiTheme="majorEastAsia" w:eastAsiaTheme="majorEastAsia" w:hAnsiTheme="majorEastAsia" w:hint="eastAsia"/>
          <w:sz w:val="17"/>
          <w:lang w:eastAsia="zh-CN"/>
        </w:rPr>
        <w:t>总统提名的担任需要参议院确认的职务的被提名人向伦理办提交</w:t>
      </w:r>
      <w:r w:rsidRPr="00791DF4" w:rsidR="0041733B">
        <w:rPr>
          <w:rFonts w:asciiTheme="majorEastAsia" w:eastAsiaTheme="majorEastAsia" w:hAnsiTheme="majorEastAsia" w:cs="PingFang TC" w:hint="eastAsia"/>
          <w:sz w:val="17"/>
          <w:lang w:eastAsia="zh-CN"/>
        </w:rPr>
        <w:t>任何书面</w:t>
      </w:r>
      <w:r w:rsidR="0041733B">
        <w:rPr>
          <w:rFonts w:asciiTheme="majorEastAsia" w:eastAsiaTheme="majorEastAsia" w:hAnsiTheme="majorEastAsia" w:cs="PingFang TC" w:hint="eastAsia"/>
          <w:sz w:val="17"/>
          <w:lang w:eastAsia="zh-CN"/>
        </w:rPr>
        <w:t>伦理</w:t>
      </w:r>
      <w:r w:rsidRPr="00791DF4" w:rsidR="0041733B">
        <w:rPr>
          <w:rFonts w:asciiTheme="majorEastAsia" w:eastAsiaTheme="majorEastAsia" w:hAnsiTheme="majorEastAsia" w:cs="PingFang TC" w:hint="eastAsia"/>
          <w:sz w:val="17"/>
          <w:lang w:eastAsia="zh-CN"/>
        </w:rPr>
        <w:t>协议，包括</w:t>
      </w:r>
      <w:r w:rsidR="0041733B">
        <w:rPr>
          <w:rFonts w:asciiTheme="majorEastAsia" w:eastAsiaTheme="majorEastAsia" w:hAnsiTheme="majorEastAsia" w:cs="PingFang TC" w:hint="eastAsia"/>
          <w:sz w:val="17"/>
          <w:lang w:eastAsia="zh-CN"/>
        </w:rPr>
        <w:t>伦理</w:t>
      </w:r>
      <w:r w:rsidRPr="00791DF4" w:rsidR="0041733B">
        <w:rPr>
          <w:rFonts w:asciiTheme="majorEastAsia" w:eastAsiaTheme="majorEastAsia" w:hAnsiTheme="majorEastAsia" w:cs="PingFang TC" w:hint="eastAsia"/>
          <w:sz w:val="17"/>
          <w:lang w:eastAsia="zh-CN"/>
        </w:rPr>
        <w:t>协议合规证明</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sz w:val="17"/>
          <w:lang w:eastAsia="zh-CN"/>
        </w:rPr>
        <w:t xml:space="preserve">(11) </w:t>
      </w:r>
      <w:r w:rsidRPr="00791DF4">
        <w:rPr>
          <w:rFonts w:asciiTheme="majorEastAsia" w:eastAsiaTheme="majorEastAsia" w:hAnsiTheme="majorEastAsia" w:cs="PingFang TC" w:hint="eastAsia"/>
          <w:sz w:val="17"/>
          <w:lang w:eastAsia="zh-CN"/>
        </w:rPr>
        <w:t>在</w:t>
      </w:r>
      <w:r w:rsidR="00892981">
        <w:rPr>
          <w:rFonts w:asciiTheme="majorEastAsia" w:eastAsiaTheme="majorEastAsia" w:hAnsiTheme="majorEastAsia" w:hint="eastAsia"/>
          <w:sz w:val="17"/>
          <w:lang w:eastAsia="zh-CN"/>
        </w:rPr>
        <w:t>伦理</w:t>
      </w:r>
      <w:r>
        <w:rPr>
          <w:rFonts w:asciiTheme="majorEastAsia" w:eastAsiaTheme="majorEastAsia" w:hAnsiTheme="majorEastAsia" w:hint="eastAsia"/>
          <w:sz w:val="17"/>
          <w:lang w:eastAsia="zh-CN"/>
        </w:rPr>
        <w:t>办</w:t>
      </w:r>
      <w:r w:rsidRPr="00791DF4">
        <w:rPr>
          <w:rFonts w:asciiTheme="majorEastAsia" w:eastAsiaTheme="majorEastAsia" w:hAnsiTheme="majorEastAsia" w:cs="PingFang TC" w:hint="eastAsia"/>
          <w:sz w:val="17"/>
          <w:lang w:eastAsia="zh-CN"/>
        </w:rPr>
        <w:t>网站上</w:t>
      </w:r>
      <w:r w:rsidR="00892981">
        <w:rPr>
          <w:rFonts w:asciiTheme="majorEastAsia" w:eastAsiaTheme="majorEastAsia" w:hAnsiTheme="majorEastAsia" w:cs="PingFang TC" w:hint="eastAsia"/>
          <w:sz w:val="17"/>
          <w:lang w:eastAsia="zh-CN"/>
        </w:rPr>
        <w:t>及对</w:t>
      </w:r>
      <w:r w:rsidRPr="00791DF4">
        <w:rPr>
          <w:rFonts w:asciiTheme="majorEastAsia" w:eastAsiaTheme="majorEastAsia" w:hAnsiTheme="majorEastAsia" w:cs="PingFang TC" w:hint="eastAsia"/>
          <w:sz w:val="17"/>
          <w:lang w:eastAsia="zh-CN"/>
        </w:rPr>
        <w:t>任何个人、部门或机构提供</w:t>
      </w:r>
      <w:r w:rsidR="00892981">
        <w:rPr>
          <w:rFonts w:asciiTheme="majorEastAsia" w:eastAsiaTheme="majorEastAsia" w:hAnsiTheme="majorEastAsia" w:cs="PingFang TC" w:hint="eastAsia"/>
          <w:sz w:val="17"/>
          <w:lang w:eastAsia="zh-CN"/>
        </w:rPr>
        <w:t>由伦理办颁发的</w:t>
      </w:r>
      <w:r w:rsidRPr="00791DF4">
        <w:rPr>
          <w:rFonts w:asciiTheme="majorEastAsia" w:eastAsiaTheme="majorEastAsia" w:hAnsiTheme="majorEastAsia" w:cs="PingFang TC" w:hint="eastAsia"/>
          <w:sz w:val="17"/>
          <w:lang w:eastAsia="zh-CN"/>
        </w:rPr>
        <w:t>任何资产剥离证书；</w:t>
      </w:r>
      <w:r w:rsidRPr="00791DF4">
        <w:rPr>
          <w:rFonts w:asciiTheme="majorEastAsia" w:eastAsiaTheme="majorEastAsia" w:hAnsiTheme="majorEastAsia"/>
          <w:sz w:val="17"/>
          <w:lang w:eastAsia="zh-CN"/>
        </w:rPr>
        <w:t xml:space="preserve"> (12) </w:t>
      </w:r>
      <w:r w:rsidRPr="00791DF4">
        <w:rPr>
          <w:rFonts w:asciiTheme="majorEastAsia" w:eastAsiaTheme="majorEastAsia" w:hAnsiTheme="majorEastAsia" w:cs="PingFang TC" w:hint="eastAsia"/>
          <w:sz w:val="17"/>
          <w:lang w:eastAsia="zh-CN"/>
        </w:rPr>
        <w:t>在</w:t>
      </w:r>
      <w:r w:rsidR="006A33EB">
        <w:rPr>
          <w:rFonts w:asciiTheme="majorEastAsia" w:eastAsiaTheme="majorEastAsia" w:hAnsiTheme="majorEastAsia" w:cs="PingFang TC" w:hint="eastAsia"/>
          <w:sz w:val="17"/>
          <w:lang w:eastAsia="zh-CN"/>
        </w:rPr>
        <w:t>伦理</w:t>
      </w:r>
      <w:r>
        <w:rPr>
          <w:rFonts w:asciiTheme="majorEastAsia" w:eastAsiaTheme="majorEastAsia" w:hAnsiTheme="majorEastAsia" w:cs="PingFang TC" w:hint="eastAsia"/>
          <w:sz w:val="17"/>
          <w:lang w:eastAsia="zh-CN"/>
        </w:rPr>
        <w:t>办</w:t>
      </w:r>
      <w:r w:rsidRPr="00791DF4">
        <w:rPr>
          <w:rFonts w:asciiTheme="majorEastAsia" w:eastAsiaTheme="majorEastAsia" w:hAnsiTheme="majorEastAsia" w:cs="PingFang TC" w:hint="eastAsia"/>
          <w:sz w:val="17"/>
          <w:lang w:eastAsia="zh-CN"/>
        </w:rPr>
        <w:t>网站上</w:t>
      </w:r>
      <w:r w:rsidR="00CE4458">
        <w:rPr>
          <w:rFonts w:asciiTheme="majorEastAsia" w:eastAsiaTheme="majorEastAsia" w:hAnsiTheme="majorEastAsia" w:cs="PingFang TC" w:hint="eastAsia"/>
          <w:sz w:val="17"/>
          <w:lang w:eastAsia="zh-CN"/>
        </w:rPr>
        <w:t>及向</w:t>
      </w:r>
      <w:r w:rsidRPr="00791DF4">
        <w:rPr>
          <w:rFonts w:asciiTheme="majorEastAsia" w:eastAsiaTheme="majorEastAsia" w:hAnsiTheme="majorEastAsia" w:cs="PingFang TC" w:hint="eastAsia"/>
          <w:sz w:val="17"/>
          <w:lang w:eastAsia="zh-CN"/>
        </w:rPr>
        <w:t>任何个人</w:t>
      </w:r>
      <w:r w:rsidR="00CE4458">
        <w:rPr>
          <w:rFonts w:asciiTheme="majorEastAsia" w:eastAsiaTheme="majorEastAsia" w:hAnsiTheme="majorEastAsia" w:cs="PingFang TC" w:hint="eastAsia"/>
          <w:sz w:val="17"/>
          <w:lang w:eastAsia="zh-CN"/>
        </w:rPr>
        <w:t>，包括其他</w:t>
      </w:r>
      <w:r w:rsidRPr="00791DF4">
        <w:rPr>
          <w:rFonts w:asciiTheme="majorEastAsia" w:eastAsiaTheme="majorEastAsia" w:hAnsiTheme="majorEastAsia" w:cs="PingFang TC" w:hint="eastAsia"/>
          <w:sz w:val="17"/>
          <w:lang w:eastAsia="zh-CN"/>
        </w:rPr>
        <w:t>部门或机构，</w:t>
      </w:r>
      <w:r w:rsidR="00CE4458">
        <w:rPr>
          <w:rFonts w:asciiTheme="majorEastAsia" w:eastAsiaTheme="majorEastAsia" w:hAnsiTheme="majorEastAsia" w:cs="PingFang TC" w:hint="eastAsia"/>
          <w:sz w:val="17"/>
          <w:lang w:eastAsia="zh-CN"/>
        </w:rPr>
        <w:t>所有由总统或总统指定人员根据第13</w:t>
      </w:r>
      <w:r w:rsidR="00562203">
        <w:rPr>
          <w:rFonts w:asciiTheme="majorEastAsia" w:eastAsiaTheme="majorEastAsia" w:hAnsiTheme="majorEastAsia" w:cs="PingFang TC" w:hint="eastAsia"/>
          <w:sz w:val="17"/>
          <w:lang w:eastAsia="zh-CN"/>
        </w:rPr>
        <w:t>989</w:t>
      </w:r>
      <w:r w:rsidR="00CE4458">
        <w:rPr>
          <w:rFonts w:asciiTheme="majorEastAsia" w:eastAsiaTheme="majorEastAsia" w:hAnsiTheme="majorEastAsia" w:cs="PingFang TC" w:hint="eastAsia"/>
          <w:sz w:val="17"/>
          <w:lang w:eastAsia="zh-CN"/>
        </w:rPr>
        <w:t>号行政命令或任何替代行政命令下颁布的豁免权</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sz w:val="17"/>
          <w:lang w:eastAsia="zh-CN"/>
        </w:rPr>
        <w:t xml:space="preserve">(13) </w:t>
      </w:r>
      <w:r w:rsidRPr="00791DF4">
        <w:rPr>
          <w:rFonts w:asciiTheme="majorEastAsia" w:eastAsiaTheme="majorEastAsia" w:hAnsiTheme="majorEastAsia" w:cs="PingFang TC" w:hint="eastAsia"/>
          <w:sz w:val="17"/>
          <w:lang w:eastAsia="zh-CN"/>
        </w:rPr>
        <w:t>对适当的机构、实体和个人，当</w:t>
      </w:r>
      <w:r w:rsidR="00892981">
        <w:rPr>
          <w:rFonts w:asciiTheme="majorEastAsia" w:eastAsiaTheme="majorEastAsia" w:hAnsiTheme="majorEastAsia" w:cs="PingFang TC" w:hint="eastAsia"/>
          <w:sz w:val="17"/>
          <w:lang w:eastAsia="zh-CN"/>
        </w:rPr>
        <w:t>涉嫌</w:t>
      </w:r>
      <w:r w:rsidRPr="00791DF4">
        <w:rPr>
          <w:rFonts w:asciiTheme="majorEastAsia" w:eastAsiaTheme="majorEastAsia" w:hAnsiTheme="majorEastAsia" w:cs="PingFang TC" w:hint="eastAsia"/>
          <w:sz w:val="17"/>
          <w:lang w:eastAsia="zh-CN"/>
        </w:rPr>
        <w:t>或确认违反</w:t>
      </w:r>
      <w:r w:rsidR="00892981">
        <w:rPr>
          <w:rFonts w:asciiTheme="majorEastAsia" w:eastAsiaTheme="majorEastAsia" w:hAnsiTheme="majorEastAsia" w:cs="PingFang TC" w:hint="eastAsia"/>
          <w:sz w:val="17"/>
          <w:lang w:eastAsia="zh-CN"/>
        </w:rPr>
        <w:t>系统记录</w:t>
      </w:r>
      <w:r w:rsidRPr="00791DF4">
        <w:rPr>
          <w:rFonts w:asciiTheme="majorEastAsia" w:eastAsiaTheme="majorEastAsia" w:hAnsiTheme="majorEastAsia" w:cs="PingFang TC" w:hint="eastAsia"/>
          <w:sz w:val="17"/>
          <w:lang w:eastAsia="zh-CN"/>
        </w:rPr>
        <w:t>时，维护记录的机构已确定存在对个人、机构、联邦政府或国家安全，并且</w:t>
      </w:r>
      <w:r w:rsidR="003A72F9">
        <w:rPr>
          <w:rFonts w:asciiTheme="majorEastAsia" w:eastAsiaTheme="majorEastAsia" w:hAnsiTheme="majorEastAsia" w:cs="PingFang TC" w:hint="eastAsia"/>
          <w:sz w:val="17"/>
          <w:lang w:eastAsia="zh-CN"/>
        </w:rPr>
        <w:t>披露</w:t>
      </w:r>
      <w:r w:rsidRPr="00791DF4">
        <w:rPr>
          <w:rFonts w:asciiTheme="majorEastAsia" w:eastAsiaTheme="majorEastAsia" w:hAnsiTheme="majorEastAsia" w:cs="PingFang TC" w:hint="eastAsia"/>
          <w:sz w:val="17"/>
          <w:lang w:eastAsia="zh-CN"/>
        </w:rPr>
        <w:t>是合理必要的，以协助该机构应对涉嫌或确认的违规行为，或防止、尽量减少或补救此类损害；</w:t>
      </w:r>
      <w:r w:rsidRPr="00791DF4">
        <w:rPr>
          <w:rFonts w:asciiTheme="majorEastAsia" w:eastAsiaTheme="majorEastAsia" w:hAnsiTheme="majorEastAsia"/>
          <w:sz w:val="17"/>
          <w:lang w:eastAsia="zh-CN"/>
        </w:rPr>
        <w:t xml:space="preserve"> (14) </w:t>
      </w:r>
      <w:r>
        <w:rPr>
          <w:rFonts w:asciiTheme="majorEastAsia" w:eastAsiaTheme="majorEastAsia" w:hAnsiTheme="majorEastAsia" w:hint="eastAsia"/>
          <w:sz w:val="17"/>
          <w:lang w:eastAsia="zh-CN"/>
        </w:rPr>
        <w:t>向</w:t>
      </w:r>
      <w:r w:rsidRPr="00791DF4">
        <w:rPr>
          <w:rFonts w:asciiTheme="majorEastAsia" w:eastAsiaTheme="majorEastAsia" w:hAnsiTheme="majorEastAsia" w:cs="PingFang TC" w:hint="eastAsia"/>
          <w:sz w:val="17"/>
          <w:lang w:eastAsia="zh-CN"/>
        </w:rPr>
        <w:t>另一个联邦机构或联邦实体，当维护记录的机构确定来自该记录系统的信息对于协助接收机构或实体</w:t>
      </w:r>
      <w:r>
        <w:rPr>
          <w:rFonts w:asciiTheme="majorEastAsia" w:eastAsiaTheme="majorEastAsia" w:hAnsiTheme="majorEastAsia" w:cs="PingFang TC" w:hint="eastAsia"/>
          <w:sz w:val="17"/>
          <w:lang w:eastAsia="zh-CN"/>
        </w:rPr>
        <w:t>应对</w:t>
      </w:r>
      <w:r w:rsidR="00A572B3">
        <w:rPr>
          <w:rFonts w:asciiTheme="majorEastAsia" w:eastAsiaTheme="majorEastAsia" w:hAnsiTheme="majorEastAsia" w:cs="PingFang TC" w:hint="eastAsia"/>
          <w:sz w:val="17"/>
          <w:lang w:eastAsia="zh-CN"/>
        </w:rPr>
        <w:t>涉嫌</w:t>
      </w:r>
      <w:r w:rsidRPr="00791DF4">
        <w:rPr>
          <w:rFonts w:asciiTheme="majorEastAsia" w:eastAsiaTheme="majorEastAsia" w:hAnsiTheme="majorEastAsia" w:cs="PingFang TC" w:hint="eastAsia"/>
          <w:sz w:val="17"/>
          <w:lang w:eastAsia="zh-CN"/>
        </w:rPr>
        <w:t>或确认的违规行为或防止、最小化、</w:t>
      </w:r>
      <w:r w:rsidRPr="00791DF4">
        <w:rPr>
          <w:rFonts w:asciiTheme="majorEastAsia" w:eastAsiaTheme="majorEastAsia" w:hAnsiTheme="majorEastAsia"/>
          <w:sz w:val="17"/>
          <w:lang w:eastAsia="zh-CN"/>
        </w:rPr>
        <w:t xml:space="preserve"> </w:t>
      </w:r>
      <w:r w:rsidRPr="00791DF4">
        <w:rPr>
          <w:rFonts w:asciiTheme="majorEastAsia" w:eastAsiaTheme="majorEastAsia" w:hAnsiTheme="majorEastAsia" w:cs="PingFang TC" w:hint="eastAsia"/>
          <w:sz w:val="17"/>
          <w:lang w:eastAsia="zh-CN"/>
        </w:rPr>
        <w:t>或补救对个人、接受机构或实体、联邦政府或国家安全造成伤害的风险</w:t>
      </w:r>
      <w:r w:rsidRPr="00437BAB" w:rsidR="00437BAB">
        <w:rPr>
          <w:rFonts w:asciiTheme="majorEastAsia" w:eastAsiaTheme="majorEastAsia" w:hAnsiTheme="majorEastAsia" w:cs="PingFang TC" w:hint="eastAsia"/>
          <w:sz w:val="17"/>
          <w:lang w:eastAsia="zh-CN"/>
        </w:rPr>
        <w:t>是合理必要的</w:t>
      </w:r>
      <w:r w:rsidRPr="00791DF4">
        <w:rPr>
          <w:rFonts w:asciiTheme="majorEastAsia" w:eastAsiaTheme="majorEastAsia" w:hAnsiTheme="majorEastAsia" w:cs="PingFang TC" w:hint="eastAsia"/>
          <w:sz w:val="17"/>
          <w:lang w:eastAsia="zh-CN"/>
        </w:rPr>
        <w:t>。</w:t>
      </w:r>
      <w:r w:rsidRPr="00791DF4">
        <w:rPr>
          <w:rFonts w:asciiTheme="majorEastAsia" w:eastAsiaTheme="majorEastAsia" w:hAnsiTheme="majorEastAsia"/>
          <w:sz w:val="17"/>
          <w:lang w:eastAsia="zh-CN"/>
        </w:rPr>
        <w:t xml:space="preserve"> </w:t>
      </w:r>
      <w:r>
        <w:rPr>
          <w:rFonts w:asciiTheme="majorEastAsia" w:eastAsiaTheme="majorEastAsia" w:hAnsiTheme="majorEastAsia"/>
          <w:sz w:val="17"/>
          <w:lang w:eastAsia="zh-CN"/>
        </w:rPr>
        <w:t xml:space="preserve">                                        </w:t>
      </w:r>
    </w:p>
    <w:p w:rsidR="00955B9D" w:rsidRPr="00791DF4" w:rsidP="00791DF4" w14:paraId="2150B247" w14:textId="3C80DBC6">
      <w:pPr>
        <w:spacing w:before="173"/>
        <w:ind w:left="839"/>
        <w:rPr>
          <w:rFonts w:asciiTheme="majorEastAsia" w:eastAsiaTheme="majorEastAsia" w:hAnsiTheme="majorEastAsia"/>
          <w:sz w:val="17"/>
          <w:lang w:eastAsia="zh-CN"/>
        </w:rPr>
      </w:pPr>
      <w:r w:rsidRPr="00791DF4">
        <w:rPr>
          <w:rFonts w:asciiTheme="majorEastAsia" w:eastAsiaTheme="majorEastAsia" w:hAnsiTheme="majorEastAsia" w:cs="PingFang TC" w:hint="eastAsia"/>
          <w:sz w:val="17"/>
          <w:lang w:eastAsia="zh-CN"/>
        </w:rPr>
        <w:t>另请参阅</w:t>
      </w:r>
      <w:r w:rsidR="006A33EB">
        <w:rPr>
          <w:rFonts w:asciiTheme="majorEastAsia" w:eastAsiaTheme="majorEastAsia" w:hAnsiTheme="majorEastAsia" w:hint="eastAsia"/>
          <w:sz w:val="17"/>
          <w:lang w:eastAsia="zh-CN"/>
        </w:rPr>
        <w:t>伦理</w:t>
      </w:r>
      <w:r>
        <w:rPr>
          <w:rFonts w:asciiTheme="majorEastAsia" w:eastAsiaTheme="majorEastAsia" w:hAnsiTheme="majorEastAsia" w:hint="eastAsia"/>
          <w:sz w:val="17"/>
          <w:lang w:eastAsia="zh-CN"/>
        </w:rPr>
        <w:t>办</w:t>
      </w:r>
      <w:r w:rsidRPr="00791DF4">
        <w:rPr>
          <w:rFonts w:asciiTheme="majorEastAsia" w:eastAsiaTheme="majorEastAsia" w:hAnsiTheme="majorEastAsia"/>
          <w:sz w:val="17"/>
          <w:lang w:eastAsia="zh-CN"/>
        </w:rPr>
        <w:t>/</w:t>
      </w:r>
      <w:r>
        <w:rPr>
          <w:rFonts w:asciiTheme="majorEastAsia" w:eastAsiaTheme="majorEastAsia" w:hAnsiTheme="majorEastAsia" w:hint="eastAsia"/>
          <w:sz w:val="17"/>
          <w:lang w:eastAsia="zh-CN"/>
        </w:rPr>
        <w:t>政府</w:t>
      </w:r>
      <w:r w:rsidRPr="00791DF4">
        <w:rPr>
          <w:rFonts w:asciiTheme="majorEastAsia" w:eastAsiaTheme="majorEastAsia" w:hAnsiTheme="majorEastAsia"/>
          <w:sz w:val="17"/>
          <w:lang w:eastAsia="zh-CN"/>
        </w:rPr>
        <w:t>-1</w:t>
      </w:r>
      <w:r w:rsidRPr="00791DF4">
        <w:rPr>
          <w:rFonts w:asciiTheme="majorEastAsia" w:eastAsiaTheme="majorEastAsia" w:hAnsiTheme="majorEastAsia" w:cs="PingFang TC" w:hint="eastAsia"/>
          <w:sz w:val="17"/>
          <w:lang w:eastAsia="zh-CN"/>
        </w:rPr>
        <w:t>行政部门范围内的隐私法记录系统。</w:t>
      </w:r>
    </w:p>
    <w:p w:rsidR="00955B9D" w14:paraId="2FD419C6" w14:textId="77777777">
      <w:pPr>
        <w:pStyle w:val="BodyText"/>
        <w:rPr>
          <w:sz w:val="17"/>
          <w:lang w:eastAsia="zh-CN"/>
        </w:rPr>
      </w:pPr>
    </w:p>
    <w:p w:rsidR="00955B9D" w:rsidRPr="00791DF4" w14:paraId="76ED7B72" w14:textId="77777777">
      <w:pPr>
        <w:pStyle w:val="Heading1"/>
        <w:spacing w:before="0"/>
        <w:rPr>
          <w:rFonts w:asciiTheme="majorEastAsia" w:eastAsiaTheme="majorEastAsia" w:hAnsiTheme="majorEastAsia"/>
          <w:lang w:eastAsia="zh-CN"/>
        </w:rPr>
      </w:pPr>
      <w:r w:rsidRPr="00791DF4">
        <w:rPr>
          <w:rFonts w:asciiTheme="majorEastAsia" w:eastAsiaTheme="majorEastAsia" w:hAnsiTheme="majorEastAsia" w:cs="PingFang TC" w:hint="eastAsia"/>
          <w:w w:val="105"/>
          <w:lang w:eastAsia="zh-CN"/>
        </w:rPr>
        <w:t>公共负担信息</w:t>
      </w:r>
    </w:p>
    <w:p w:rsidR="00955B9D" w:rsidP="00791DF4" w14:paraId="0FA5BF4D" w14:textId="1380A8F6">
      <w:pPr>
        <w:spacing w:before="172"/>
        <w:ind w:left="839" w:right="1070"/>
        <w:rPr>
          <w:rFonts w:eastAsiaTheme="majorEastAsia"/>
          <w:sz w:val="17"/>
          <w:lang w:eastAsia="zh-CN"/>
        </w:rPr>
      </w:pPr>
      <w:r w:rsidRPr="00791DF4">
        <w:rPr>
          <w:rFonts w:asciiTheme="majorEastAsia" w:eastAsiaTheme="majorEastAsia" w:hAnsiTheme="majorEastAsia" w:cs="PingFang TC" w:hint="eastAsia"/>
          <w:sz w:val="17"/>
          <w:lang w:eastAsia="zh-CN"/>
        </w:rPr>
        <w:t>据估计，每次回复收集信息平均需要</w:t>
      </w:r>
      <w:r w:rsidRPr="00791DF4">
        <w:rPr>
          <w:rFonts w:asciiTheme="majorEastAsia" w:eastAsiaTheme="majorEastAsia" w:hAnsiTheme="majorEastAsia"/>
          <w:sz w:val="17"/>
          <w:lang w:eastAsia="zh-CN"/>
        </w:rPr>
        <w:t>10</w:t>
      </w:r>
      <w:r w:rsidRPr="00791DF4">
        <w:rPr>
          <w:rFonts w:asciiTheme="majorEastAsia" w:eastAsiaTheme="majorEastAsia" w:hAnsiTheme="majorEastAsia" w:cs="PingFang TC" w:hint="eastAsia"/>
          <w:sz w:val="17"/>
          <w:lang w:eastAsia="zh-CN"/>
        </w:rPr>
        <w:t>个小时，包括查看说明、收集所需数据和填写表格的时间。</w:t>
      </w:r>
      <w:r w:rsidRPr="00791DF4">
        <w:rPr>
          <w:rFonts w:asciiTheme="majorEastAsia" w:eastAsiaTheme="majorEastAsia" w:hAnsiTheme="majorEastAsia"/>
          <w:sz w:val="17"/>
          <w:lang w:eastAsia="zh-CN"/>
        </w:rPr>
        <w:t xml:space="preserve"> </w:t>
      </w:r>
      <w:r w:rsidRPr="00791DF4">
        <w:rPr>
          <w:rFonts w:asciiTheme="majorEastAsia" w:eastAsiaTheme="majorEastAsia" w:hAnsiTheme="majorEastAsia" w:cs="PingFang TC" w:hint="eastAsia"/>
          <w:sz w:val="17"/>
          <w:lang w:eastAsia="zh-CN"/>
        </w:rPr>
        <w:t>将有关负担估计或此信息收集的任何其他方面的评论（包括减轻此负担的建议）</w:t>
      </w:r>
      <w:r w:rsidRPr="00791DF4" w:rsidR="00CF40F0">
        <w:rPr>
          <w:rFonts w:asciiTheme="majorEastAsia" w:eastAsiaTheme="majorEastAsia" w:hAnsiTheme="majorEastAsia" w:cs="PingFang TC" w:hint="eastAsia"/>
          <w:sz w:val="17"/>
          <w:lang w:eastAsia="zh-CN"/>
        </w:rPr>
        <w:t>发送给美国政府</w:t>
      </w:r>
      <w:r w:rsidR="00370DA0">
        <w:rPr>
          <w:rFonts w:asciiTheme="majorEastAsia" w:eastAsiaTheme="majorEastAsia" w:hAnsiTheme="majorEastAsia" w:cs="PingFang TC" w:hint="eastAsia"/>
          <w:sz w:val="17"/>
          <w:lang w:eastAsia="zh-CN"/>
        </w:rPr>
        <w:t>伦理</w:t>
      </w:r>
      <w:r w:rsidRPr="00791DF4" w:rsidR="00CF40F0">
        <w:rPr>
          <w:rFonts w:asciiTheme="majorEastAsia" w:eastAsiaTheme="majorEastAsia" w:hAnsiTheme="majorEastAsia" w:cs="PingFang TC" w:hint="eastAsia"/>
          <w:sz w:val="17"/>
          <w:lang w:eastAsia="zh-CN"/>
        </w:rPr>
        <w:t>办公室</w:t>
      </w:r>
      <w:r w:rsidRPr="00791DF4" w:rsidR="00CF40F0">
        <w:rPr>
          <w:rFonts w:asciiTheme="majorEastAsia" w:eastAsiaTheme="majorEastAsia" w:hAnsiTheme="majorEastAsia"/>
          <w:sz w:val="17"/>
          <w:lang w:eastAsia="zh-CN"/>
        </w:rPr>
        <w:t xml:space="preserve"> (</w:t>
      </w:r>
      <w:r w:rsidR="00370DA0">
        <w:rPr>
          <w:rFonts w:asciiTheme="majorEastAsia" w:eastAsiaTheme="majorEastAsia" w:hAnsiTheme="majorEastAsia" w:hint="eastAsia"/>
          <w:sz w:val="17"/>
          <w:lang w:eastAsia="zh-CN"/>
        </w:rPr>
        <w:t>伦理</w:t>
      </w:r>
      <w:r w:rsidR="00CF40F0">
        <w:rPr>
          <w:rFonts w:asciiTheme="majorEastAsia" w:eastAsiaTheme="majorEastAsia" w:hAnsiTheme="majorEastAsia" w:hint="eastAsia"/>
          <w:sz w:val="17"/>
          <w:lang w:eastAsia="zh-CN"/>
        </w:rPr>
        <w:t>办</w:t>
      </w:r>
      <w:r w:rsidRPr="00791DF4" w:rsidR="00CF40F0">
        <w:rPr>
          <w:rFonts w:asciiTheme="majorEastAsia" w:eastAsiaTheme="majorEastAsia" w:hAnsiTheme="majorEastAsia"/>
          <w:sz w:val="17"/>
          <w:lang w:eastAsia="zh-CN"/>
        </w:rPr>
        <w:t>)</w:t>
      </w:r>
      <w:r w:rsidRPr="00791DF4">
        <w:rPr>
          <w:rFonts w:asciiTheme="majorEastAsia" w:eastAsiaTheme="majorEastAsia" w:hAnsiTheme="majorEastAsia" w:cs="PingFang TC" w:hint="eastAsia"/>
          <w:sz w:val="17"/>
          <w:lang w:eastAsia="zh-CN"/>
        </w:rPr>
        <w:t>计划顾问，</w:t>
      </w:r>
      <w:r w:rsidRPr="00791DF4">
        <w:rPr>
          <w:rFonts w:eastAsiaTheme="majorEastAsia"/>
          <w:sz w:val="17"/>
          <w:lang w:eastAsia="zh-CN"/>
        </w:rPr>
        <w:t>Suite 500, 1201 New York Avenue, N.W., Washington, DC 20005-3917</w:t>
      </w:r>
      <w:r w:rsidRPr="00791DF4">
        <w:rPr>
          <w:rFonts w:eastAsiaTheme="majorEastAsia"/>
          <w:sz w:val="17"/>
          <w:lang w:eastAsia="zh-CN"/>
        </w:rPr>
        <w:t>。</w:t>
      </w:r>
    </w:p>
    <w:p w:rsidR="00437BAB" w:rsidRPr="00791DF4" w:rsidP="00791DF4" w14:paraId="64A89C40" w14:textId="48C1D565">
      <w:pPr>
        <w:spacing w:before="172"/>
        <w:ind w:left="839" w:right="1070"/>
        <w:rPr>
          <w:rFonts w:asciiTheme="majorEastAsia" w:eastAsiaTheme="majorEastAsia" w:hAnsiTheme="majorEastAsia"/>
          <w:sz w:val="17"/>
          <w:lang w:eastAsia="zh-CN"/>
        </w:rPr>
      </w:pPr>
      <w:r w:rsidRPr="00437BAB">
        <w:rPr>
          <w:rFonts w:asciiTheme="majorEastAsia" w:eastAsiaTheme="majorEastAsia" w:hAnsiTheme="majorEastAsia" w:hint="eastAsia"/>
          <w:sz w:val="17"/>
          <w:lang w:eastAsia="zh-CN"/>
        </w:rPr>
        <w:t>根据经修订的《减少文书工作法》，机构不得进行或赞助，任何人也</w:t>
      </w:r>
      <w:r>
        <w:rPr>
          <w:rFonts w:asciiTheme="majorEastAsia" w:eastAsiaTheme="majorEastAsia" w:hAnsiTheme="majorEastAsia" w:hint="eastAsia"/>
          <w:sz w:val="17"/>
          <w:lang w:eastAsia="zh-CN"/>
        </w:rPr>
        <w:t>无需</w:t>
      </w:r>
      <w:r w:rsidRPr="00437BAB">
        <w:rPr>
          <w:rFonts w:asciiTheme="majorEastAsia" w:eastAsiaTheme="majorEastAsia" w:hAnsiTheme="majorEastAsia" w:hint="eastAsia"/>
          <w:sz w:val="17"/>
          <w:lang w:eastAsia="zh-CN"/>
        </w:rPr>
        <w:t>回应，除非显示当前有效的</w:t>
      </w:r>
      <w:r w:rsidRPr="00437BAB">
        <w:rPr>
          <w:rFonts w:asciiTheme="majorEastAsia" w:eastAsiaTheme="majorEastAsia" w:hAnsiTheme="majorEastAsia"/>
          <w:sz w:val="17"/>
          <w:lang w:eastAsia="zh-CN"/>
        </w:rPr>
        <w:t>OMB</w:t>
      </w:r>
      <w:r w:rsidRPr="00437BAB">
        <w:rPr>
          <w:rFonts w:asciiTheme="majorEastAsia" w:eastAsiaTheme="majorEastAsia" w:hAnsiTheme="majorEastAsia" w:hint="eastAsia"/>
          <w:sz w:val="17"/>
          <w:lang w:eastAsia="zh-CN"/>
        </w:rPr>
        <w:t>控制编号（该编号</w:t>
      </w:r>
      <w:r w:rsidRPr="00437BAB">
        <w:rPr>
          <w:rFonts w:asciiTheme="majorEastAsia" w:eastAsiaTheme="majorEastAsia" w:hAnsiTheme="majorEastAsia"/>
          <w:sz w:val="17"/>
          <w:lang w:eastAsia="zh-CN"/>
        </w:rPr>
        <w:t xml:space="preserve"> 3209-0001</w:t>
      </w:r>
      <w:r w:rsidRPr="00437BAB">
        <w:rPr>
          <w:rFonts w:asciiTheme="majorEastAsia" w:eastAsiaTheme="majorEastAsia" w:hAnsiTheme="majorEastAsia" w:hint="eastAsia"/>
          <w:sz w:val="17"/>
          <w:lang w:eastAsia="zh-CN"/>
        </w:rPr>
        <w:t>，显示</w:t>
      </w:r>
      <w:r>
        <w:rPr>
          <w:rFonts w:asciiTheme="majorEastAsia" w:eastAsiaTheme="majorEastAsia" w:hAnsiTheme="majorEastAsia" w:hint="eastAsia"/>
          <w:sz w:val="17"/>
          <w:lang w:eastAsia="zh-CN"/>
        </w:rPr>
        <w:t>在</w:t>
      </w:r>
      <w:r w:rsidRPr="00437BAB">
        <w:rPr>
          <w:rFonts w:asciiTheme="majorEastAsia" w:eastAsiaTheme="majorEastAsia" w:hAnsiTheme="majorEastAsia" w:hint="eastAsia"/>
          <w:sz w:val="17"/>
          <w:lang w:eastAsia="zh-CN"/>
        </w:rPr>
        <w:t>此处和</w:t>
      </w:r>
      <w:r>
        <w:rPr>
          <w:rFonts w:asciiTheme="majorEastAsia" w:eastAsiaTheme="majorEastAsia" w:hAnsiTheme="majorEastAsia" w:hint="eastAsia"/>
          <w:sz w:val="17"/>
          <w:lang w:eastAsia="zh-CN"/>
        </w:rPr>
        <w:t>本</w:t>
      </w:r>
      <w:r w:rsidR="00370DA0">
        <w:rPr>
          <w:rFonts w:asciiTheme="majorEastAsia" w:eastAsiaTheme="majorEastAsia" w:hAnsiTheme="majorEastAsia" w:hint="eastAsia"/>
          <w:sz w:val="17"/>
          <w:lang w:eastAsia="zh-CN"/>
        </w:rPr>
        <w:t>伦理</w:t>
      </w:r>
      <w:r>
        <w:rPr>
          <w:rFonts w:asciiTheme="majorEastAsia" w:eastAsiaTheme="majorEastAsia" w:hAnsiTheme="majorEastAsia" w:hint="eastAsia"/>
          <w:sz w:val="17"/>
          <w:lang w:eastAsia="zh-CN"/>
        </w:rPr>
        <w:t>办</w:t>
      </w:r>
      <w:r w:rsidRPr="00437BAB">
        <w:rPr>
          <w:rFonts w:asciiTheme="majorEastAsia" w:eastAsiaTheme="majorEastAsia" w:hAnsiTheme="majorEastAsia" w:hint="eastAsia"/>
          <w:sz w:val="17"/>
          <w:lang w:eastAsia="zh-CN"/>
        </w:rPr>
        <w:t>表格</w:t>
      </w:r>
      <w:r w:rsidRPr="00437BAB">
        <w:rPr>
          <w:rFonts w:asciiTheme="majorEastAsia" w:eastAsiaTheme="majorEastAsia" w:hAnsiTheme="majorEastAsia"/>
          <w:sz w:val="17"/>
          <w:lang w:eastAsia="zh-CN"/>
        </w:rPr>
        <w:t>278e</w:t>
      </w:r>
      <w:r w:rsidRPr="00437BAB">
        <w:rPr>
          <w:rFonts w:asciiTheme="majorEastAsia" w:eastAsiaTheme="majorEastAsia" w:hAnsiTheme="majorEastAsia" w:hint="eastAsia"/>
          <w:sz w:val="17"/>
          <w:lang w:eastAsia="zh-CN"/>
        </w:rPr>
        <w:t>第一页的</w:t>
      </w:r>
      <w:r>
        <w:rPr>
          <w:rFonts w:asciiTheme="majorEastAsia" w:eastAsiaTheme="majorEastAsia" w:hAnsiTheme="majorEastAsia" w:hint="eastAsia"/>
          <w:sz w:val="17"/>
          <w:lang w:eastAsia="zh-CN"/>
        </w:rPr>
        <w:t>上方</w:t>
      </w:r>
      <w:r w:rsidRPr="00437BAB">
        <w:rPr>
          <w:rFonts w:asciiTheme="majorEastAsia" w:eastAsiaTheme="majorEastAsia" w:hAnsiTheme="majorEastAsia" w:hint="eastAsia"/>
          <w:sz w:val="17"/>
          <w:lang w:eastAsia="zh-CN"/>
        </w:rPr>
        <w:t>）。</w:t>
      </w:r>
    </w:p>
    <w:p w:rsidR="00955B9D" w14:paraId="337F34B1" w14:textId="77777777">
      <w:pPr>
        <w:pStyle w:val="BodyText"/>
        <w:spacing w:before="2"/>
        <w:rPr>
          <w:sz w:val="17"/>
          <w:lang w:eastAsia="zh-CN"/>
        </w:rPr>
      </w:pPr>
    </w:p>
    <w:p w:rsidR="00955B9D" w14:paraId="3215444A" w14:textId="77777777">
      <w:pPr>
        <w:spacing w:before="1"/>
        <w:ind w:left="839" w:right="1371"/>
        <w:rPr>
          <w:sz w:val="17"/>
          <w:lang w:eastAsia="zh-CN"/>
        </w:rPr>
      </w:pPr>
    </w:p>
    <w:sectPr>
      <w:pgSz w:w="16840" w:h="11910" w:orient="landscape"/>
      <w:pgMar w:top="880" w:right="1240" w:bottom="280" w:left="1000" w:header="696"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ingFang TC">
    <w:altName w:val="Microsoft JhengHei"/>
    <w:charset w:val="88"/>
    <w:family w:val="swiss"/>
    <w:pitch w:val="variable"/>
    <w:sig w:usb0="A00002FF" w:usb1="7ACFFDFB" w:usb2="00000017" w:usb3="00000000" w:csb0="001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0086C671"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82" name="Rectangle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1" o:spid="_x0000_s2049"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color="#d9d9d9" stroked="f">
              <v:path arrowok="t"/>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1414780</wp:posOffset>
              </wp:positionH>
              <wp:positionV relativeFrom="page">
                <wp:posOffset>466090</wp:posOffset>
              </wp:positionV>
              <wp:extent cx="5818505" cy="285750"/>
              <wp:effectExtent l="0" t="0" r="0" b="0"/>
              <wp:wrapNone/>
              <wp:docPr id="81" name="Text Box 20"/>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81850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14:textId="1739DA33">
                          <w:pPr>
                            <w:spacing w:before="19"/>
                            <w:ind w:left="20"/>
                            <w:rPr>
                              <w:sz w:val="12"/>
                              <w:lang w:eastAsia="zh-CN"/>
                            </w:rPr>
                          </w:pPr>
                          <w:r>
                            <w:rPr>
                              <w:rFonts w:asciiTheme="majorEastAsia" w:eastAsiaTheme="majorEastAsia" w:hAnsiTheme="majorEastAsia" w:cs="PingFang TC" w:hint="eastAsia"/>
                              <w:w w:val="105"/>
                              <w:sz w:val="12"/>
                              <w:lang w:eastAsia="zh-CN"/>
                            </w:rPr>
                            <w:t>伦理</w:t>
                          </w:r>
                          <w:r w:rsidRPr="00766822" w:rsidR="00766822">
                            <w:rPr>
                              <w:rFonts w:asciiTheme="majorEastAsia" w:eastAsiaTheme="majorEastAsia" w:hAnsiTheme="majorEastAsia" w:cs="PingFang TC" w:hint="eastAsia"/>
                              <w:w w:val="105"/>
                              <w:sz w:val="12"/>
                              <w:lang w:eastAsia="zh-CN"/>
                            </w:rPr>
                            <w:t>办表格2</w:t>
                          </w:r>
                          <w:r w:rsidRPr="00766822" w:rsidR="00766822">
                            <w:rPr>
                              <w:rFonts w:asciiTheme="majorEastAsia" w:eastAsiaTheme="majorEastAsia" w:hAnsiTheme="majorEastAsia" w:cs="PingFang TC"/>
                              <w:w w:val="105"/>
                              <w:sz w:val="12"/>
                              <w:lang w:eastAsia="zh-CN"/>
                            </w:rPr>
                            <w:t>78</w:t>
                          </w:r>
                          <w:r w:rsidRPr="00766822" w:rsidR="00766822">
                            <w:rPr>
                              <w:rFonts w:asciiTheme="majorEastAsia" w:eastAsiaTheme="majorEastAsia" w:hAnsiTheme="majorEastAsia" w:cs="PingFang TC" w:hint="eastAsia"/>
                              <w:w w:val="105"/>
                              <w:sz w:val="12"/>
                              <w:lang w:eastAsia="zh-CN"/>
                            </w:rPr>
                            <w:t>e</w:t>
                          </w:r>
                          <w:r w:rsidRPr="00766822" w:rsidR="00766822">
                            <w:rPr>
                              <w:rFonts w:asciiTheme="majorEastAsia" w:eastAsiaTheme="majorEastAsia" w:hAnsiTheme="majorEastAsia" w:cs="PingFang TC"/>
                              <w:w w:val="105"/>
                              <w:sz w:val="12"/>
                              <w:lang w:eastAsia="zh-CN"/>
                            </w:rPr>
                            <w:t xml:space="preserve"> (</w:t>
                          </w:r>
                          <w:r w:rsidRPr="00766822" w:rsidR="00766822">
                            <w:rPr>
                              <w:rFonts w:asciiTheme="majorEastAsia" w:eastAsiaTheme="majorEastAsia" w:hAnsiTheme="majorEastAsia" w:cs="PingFang TC" w:hint="eastAsia"/>
                              <w:w w:val="105"/>
                              <w:sz w:val="12"/>
                              <w:lang w:eastAsia="zh-CN"/>
                            </w:rPr>
                            <w:t>更新</w:t>
                          </w:r>
                          <w:r w:rsidR="00A3112A">
                            <w:rPr>
                              <w:rFonts w:asciiTheme="majorEastAsia" w:eastAsiaTheme="majorEastAsia" w:hAnsiTheme="majorEastAsia" w:cs="PingFang TC" w:hint="eastAsia"/>
                              <w:w w:val="105"/>
                              <w:sz w:val="12"/>
                              <w:lang w:eastAsia="zh-CN"/>
                            </w:rPr>
                            <w:t>批准日期</w:t>
                          </w:r>
                          <w:r w:rsidRPr="00766822" w:rsidR="00766822">
                            <w:rPr>
                              <w:rFonts w:asciiTheme="majorEastAsia" w:eastAsiaTheme="majorEastAsia" w:hAnsiTheme="majorEastAsia" w:cs="PingFang TC" w:hint="eastAsia"/>
                              <w:w w:val="105"/>
                              <w:sz w:val="12"/>
                              <w:lang w:eastAsia="zh-CN"/>
                            </w:rPr>
                            <w:t>)（2</w:t>
                          </w:r>
                          <w:r w:rsidRPr="00766822" w:rsidR="00766822">
                            <w:rPr>
                              <w:rFonts w:asciiTheme="majorEastAsia" w:eastAsiaTheme="majorEastAsia" w:hAnsiTheme="majorEastAsia" w:cs="PingFang TC"/>
                              <w:w w:val="105"/>
                              <w:sz w:val="12"/>
                              <w:lang w:eastAsia="zh-CN"/>
                            </w:rPr>
                            <w:t>024</w:t>
                          </w:r>
                          <w:r w:rsidRPr="00766822" w:rsidR="00766822">
                            <w:rPr>
                              <w:rFonts w:asciiTheme="majorEastAsia" w:eastAsiaTheme="majorEastAsia" w:hAnsiTheme="majorEastAsia" w:cs="PingFang TC" w:hint="eastAsia"/>
                              <w:w w:val="105"/>
                              <w:sz w:val="12"/>
                              <w:lang w:eastAsia="zh-CN"/>
                            </w:rPr>
                            <w:t>年1</w:t>
                          </w:r>
                          <w:r w:rsidRPr="00766822" w:rsidR="00766822">
                            <w:rPr>
                              <w:rFonts w:asciiTheme="majorEastAsia" w:eastAsiaTheme="majorEastAsia" w:hAnsiTheme="majorEastAsia" w:cs="PingFang TC"/>
                              <w:w w:val="105"/>
                              <w:sz w:val="12"/>
                              <w:lang w:eastAsia="zh-CN"/>
                            </w:rPr>
                            <w:t>1</w:t>
                          </w:r>
                          <w:r w:rsidRPr="00766822" w:rsidR="00766822">
                            <w:rPr>
                              <w:rFonts w:asciiTheme="majorEastAsia" w:eastAsiaTheme="majorEastAsia" w:hAnsiTheme="majorEastAsia" w:cs="PingFang TC" w:hint="eastAsia"/>
                              <w:w w:val="105"/>
                              <w:sz w:val="12"/>
                              <w:lang w:eastAsia="zh-CN"/>
                            </w:rPr>
                            <w:t>月3</w:t>
                          </w:r>
                          <w:r w:rsidRPr="00766822" w:rsidR="00766822">
                            <w:rPr>
                              <w:rFonts w:asciiTheme="majorEastAsia" w:eastAsiaTheme="majorEastAsia" w:hAnsiTheme="majorEastAsia" w:cs="PingFang TC"/>
                              <w:w w:val="105"/>
                              <w:sz w:val="12"/>
                              <w:lang w:eastAsia="zh-CN"/>
                            </w:rPr>
                            <w:t>0</w:t>
                          </w:r>
                          <w:r w:rsidRPr="00766822" w:rsidR="00766822">
                            <w:rPr>
                              <w:rFonts w:asciiTheme="majorEastAsia" w:eastAsiaTheme="majorEastAsia" w:hAnsiTheme="majorEastAsia" w:cs="PingFang TC" w:hint="eastAsia"/>
                              <w:w w:val="105"/>
                              <w:sz w:val="12"/>
                              <w:lang w:eastAsia="zh-CN"/>
                            </w:rPr>
                            <w:t>日到期）</w:t>
                          </w:r>
                        </w:p>
                        <w:p w:rsidR="00955B9D" w:rsidRPr="00766822" w:rsidP="00766822" w14:textId="45944964">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sidR="00766822">
                            <w:rPr>
                              <w:rFonts w:asciiTheme="majorEastAsia" w:eastAsiaTheme="majorEastAsia" w:hAnsiTheme="majorEastAsia" w:hint="eastAsia"/>
                              <w:b/>
                              <w:color w:val="0000FF"/>
                              <w:sz w:val="18"/>
                              <w:u w:val="single" w:color="0000FF"/>
                              <w:lang w:eastAsia="zh-CN"/>
                            </w:rPr>
                            <w:t>办</w:t>
                          </w:r>
                          <w:r w:rsidRPr="00766822" w:rsidR="00766822">
                            <w:rPr>
                              <w:rFonts w:asciiTheme="majorEastAsia" w:eastAsiaTheme="majorEastAsia" w:hAnsiTheme="majorEastAsia" w:cs="PingFang TC" w:hint="eastAsia"/>
                              <w:b/>
                              <w:color w:val="0000FF"/>
                              <w:sz w:val="18"/>
                              <w:u w:val="single" w:color="0000FF"/>
                              <w:lang w:eastAsia="zh-CN"/>
                            </w:rPr>
                            <w:t>表格</w:t>
                          </w:r>
                          <w:r w:rsidRPr="00766822" w:rsidR="00766822">
                            <w:rPr>
                              <w:rFonts w:asciiTheme="majorEastAsia" w:eastAsiaTheme="majorEastAsia" w:hAnsiTheme="majorEastAsia"/>
                              <w:b/>
                              <w:color w:val="0000FF"/>
                              <w:sz w:val="18"/>
                              <w:u w:val="single" w:color="0000FF"/>
                              <w:lang w:eastAsia="zh-CN"/>
                            </w:rPr>
                            <w:t>278e</w:t>
                          </w:r>
                          <w:r w:rsidRPr="00766822" w:rsidR="00766822">
                            <w:rPr>
                              <w:rFonts w:asciiTheme="majorEastAsia" w:eastAsiaTheme="majorEastAsia" w:hAnsiTheme="majorEastAsia" w:cs="PingFang TC" w:hint="eastAsia"/>
                              <w:b/>
                              <w:color w:val="0000FF"/>
                              <w:sz w:val="18"/>
                              <w:u w:val="single" w:color="0000FF"/>
                              <w:lang w:eastAsia="zh-CN"/>
                            </w:rPr>
                            <w:t>第</w:t>
                          </w:r>
                          <w:r w:rsidRPr="00766822" w:rsidR="00766822">
                            <w:rPr>
                              <w:rFonts w:asciiTheme="majorEastAsia" w:eastAsiaTheme="majorEastAsia" w:hAnsiTheme="majorEastAsia"/>
                              <w:b/>
                              <w:color w:val="0000FF"/>
                              <w:sz w:val="18"/>
                              <w:u w:val="single" w:color="0000FF"/>
                              <w:lang w:eastAsia="zh-CN"/>
                            </w:rPr>
                            <w:t>1</w:t>
                          </w:r>
                          <w:r w:rsidRPr="00766822" w:rsidR="00766822">
                            <w:rPr>
                              <w:rFonts w:asciiTheme="majorEastAsia" w:eastAsiaTheme="majorEastAsia" w:hAnsiTheme="majorEastAsia" w:cs="PingFang TC" w:hint="eastAsia"/>
                              <w:b/>
                              <w:color w:val="0000FF"/>
                              <w:sz w:val="18"/>
                              <w:u w:val="single" w:color="0000FF"/>
                              <w:lang w:eastAsia="zh-CN"/>
                            </w:rPr>
                            <w:t>部分的填写说明：申报人在美国政府以外的职位</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58.15pt;height:22.5pt;margin-top:36.7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path arrowok="t" textboxrect="0,0,21600,21600"/>
              <v:textbox inset="0,0,0,0">
                <w:txbxContent>
                  <w:p w:rsidR="00955B9D" w14:paraId="2AA6CEA5" w14:textId="1739DA33">
                    <w:pPr>
                      <w:spacing w:before="19"/>
                      <w:ind w:left="20"/>
                      <w:rPr>
                        <w:sz w:val="12"/>
                        <w:lang w:eastAsia="zh-CN"/>
                      </w:rPr>
                    </w:pPr>
                    <w:r>
                      <w:rPr>
                        <w:rFonts w:asciiTheme="majorEastAsia" w:eastAsiaTheme="majorEastAsia" w:hAnsiTheme="majorEastAsia" w:cs="PingFang TC" w:hint="eastAsia"/>
                        <w:w w:val="105"/>
                        <w:sz w:val="12"/>
                        <w:lang w:eastAsia="zh-CN"/>
                      </w:rPr>
                      <w:t>伦理</w:t>
                    </w:r>
                    <w:r w:rsidRPr="00766822" w:rsidR="00766822">
                      <w:rPr>
                        <w:rFonts w:asciiTheme="majorEastAsia" w:eastAsiaTheme="majorEastAsia" w:hAnsiTheme="majorEastAsia" w:cs="PingFang TC" w:hint="eastAsia"/>
                        <w:w w:val="105"/>
                        <w:sz w:val="12"/>
                        <w:lang w:eastAsia="zh-CN"/>
                      </w:rPr>
                      <w:t>办表格2</w:t>
                    </w:r>
                    <w:r w:rsidRPr="00766822" w:rsidR="00766822">
                      <w:rPr>
                        <w:rFonts w:asciiTheme="majorEastAsia" w:eastAsiaTheme="majorEastAsia" w:hAnsiTheme="majorEastAsia" w:cs="PingFang TC"/>
                        <w:w w:val="105"/>
                        <w:sz w:val="12"/>
                        <w:lang w:eastAsia="zh-CN"/>
                      </w:rPr>
                      <w:t>78</w:t>
                    </w:r>
                    <w:r w:rsidRPr="00766822" w:rsidR="00766822">
                      <w:rPr>
                        <w:rFonts w:asciiTheme="majorEastAsia" w:eastAsiaTheme="majorEastAsia" w:hAnsiTheme="majorEastAsia" w:cs="PingFang TC" w:hint="eastAsia"/>
                        <w:w w:val="105"/>
                        <w:sz w:val="12"/>
                        <w:lang w:eastAsia="zh-CN"/>
                      </w:rPr>
                      <w:t>e</w:t>
                    </w:r>
                    <w:r w:rsidRPr="00766822" w:rsidR="00766822">
                      <w:rPr>
                        <w:rFonts w:asciiTheme="majorEastAsia" w:eastAsiaTheme="majorEastAsia" w:hAnsiTheme="majorEastAsia" w:cs="PingFang TC"/>
                        <w:w w:val="105"/>
                        <w:sz w:val="12"/>
                        <w:lang w:eastAsia="zh-CN"/>
                      </w:rPr>
                      <w:t xml:space="preserve"> (</w:t>
                    </w:r>
                    <w:r w:rsidRPr="00766822" w:rsidR="00766822">
                      <w:rPr>
                        <w:rFonts w:asciiTheme="majorEastAsia" w:eastAsiaTheme="majorEastAsia" w:hAnsiTheme="majorEastAsia" w:cs="PingFang TC" w:hint="eastAsia"/>
                        <w:w w:val="105"/>
                        <w:sz w:val="12"/>
                        <w:lang w:eastAsia="zh-CN"/>
                      </w:rPr>
                      <w:t>更新</w:t>
                    </w:r>
                    <w:r w:rsidR="00A3112A">
                      <w:rPr>
                        <w:rFonts w:asciiTheme="majorEastAsia" w:eastAsiaTheme="majorEastAsia" w:hAnsiTheme="majorEastAsia" w:cs="PingFang TC" w:hint="eastAsia"/>
                        <w:w w:val="105"/>
                        <w:sz w:val="12"/>
                        <w:lang w:eastAsia="zh-CN"/>
                      </w:rPr>
                      <w:t>批准日期</w:t>
                    </w:r>
                    <w:r w:rsidRPr="00766822" w:rsidR="00766822">
                      <w:rPr>
                        <w:rFonts w:asciiTheme="majorEastAsia" w:eastAsiaTheme="majorEastAsia" w:hAnsiTheme="majorEastAsia" w:cs="PingFang TC" w:hint="eastAsia"/>
                        <w:w w:val="105"/>
                        <w:sz w:val="12"/>
                        <w:lang w:eastAsia="zh-CN"/>
                      </w:rPr>
                      <w:t>)（2</w:t>
                    </w:r>
                    <w:r w:rsidRPr="00766822" w:rsidR="00766822">
                      <w:rPr>
                        <w:rFonts w:asciiTheme="majorEastAsia" w:eastAsiaTheme="majorEastAsia" w:hAnsiTheme="majorEastAsia" w:cs="PingFang TC"/>
                        <w:w w:val="105"/>
                        <w:sz w:val="12"/>
                        <w:lang w:eastAsia="zh-CN"/>
                      </w:rPr>
                      <w:t>024</w:t>
                    </w:r>
                    <w:r w:rsidRPr="00766822" w:rsidR="00766822">
                      <w:rPr>
                        <w:rFonts w:asciiTheme="majorEastAsia" w:eastAsiaTheme="majorEastAsia" w:hAnsiTheme="majorEastAsia" w:cs="PingFang TC" w:hint="eastAsia"/>
                        <w:w w:val="105"/>
                        <w:sz w:val="12"/>
                        <w:lang w:eastAsia="zh-CN"/>
                      </w:rPr>
                      <w:t>年1</w:t>
                    </w:r>
                    <w:r w:rsidRPr="00766822" w:rsidR="00766822">
                      <w:rPr>
                        <w:rFonts w:asciiTheme="majorEastAsia" w:eastAsiaTheme="majorEastAsia" w:hAnsiTheme="majorEastAsia" w:cs="PingFang TC"/>
                        <w:w w:val="105"/>
                        <w:sz w:val="12"/>
                        <w:lang w:eastAsia="zh-CN"/>
                      </w:rPr>
                      <w:t>1</w:t>
                    </w:r>
                    <w:r w:rsidRPr="00766822" w:rsidR="00766822">
                      <w:rPr>
                        <w:rFonts w:asciiTheme="majorEastAsia" w:eastAsiaTheme="majorEastAsia" w:hAnsiTheme="majorEastAsia" w:cs="PingFang TC" w:hint="eastAsia"/>
                        <w:w w:val="105"/>
                        <w:sz w:val="12"/>
                        <w:lang w:eastAsia="zh-CN"/>
                      </w:rPr>
                      <w:t>月3</w:t>
                    </w:r>
                    <w:r w:rsidRPr="00766822" w:rsidR="00766822">
                      <w:rPr>
                        <w:rFonts w:asciiTheme="majorEastAsia" w:eastAsiaTheme="majorEastAsia" w:hAnsiTheme="majorEastAsia" w:cs="PingFang TC"/>
                        <w:w w:val="105"/>
                        <w:sz w:val="12"/>
                        <w:lang w:eastAsia="zh-CN"/>
                      </w:rPr>
                      <w:t>0</w:t>
                    </w:r>
                    <w:r w:rsidRPr="00766822" w:rsidR="00766822">
                      <w:rPr>
                        <w:rFonts w:asciiTheme="majorEastAsia" w:eastAsiaTheme="majorEastAsia" w:hAnsiTheme="majorEastAsia" w:cs="PingFang TC" w:hint="eastAsia"/>
                        <w:w w:val="105"/>
                        <w:sz w:val="12"/>
                        <w:lang w:eastAsia="zh-CN"/>
                      </w:rPr>
                      <w:t>日到期）</w:t>
                    </w:r>
                  </w:p>
                  <w:p w:rsidR="00955B9D" w:rsidRPr="00766822" w:rsidP="00766822" w14:paraId="5C52619D" w14:textId="45944964">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sidR="00766822">
                      <w:rPr>
                        <w:rFonts w:asciiTheme="majorEastAsia" w:eastAsiaTheme="majorEastAsia" w:hAnsiTheme="majorEastAsia" w:hint="eastAsia"/>
                        <w:b/>
                        <w:color w:val="0000FF"/>
                        <w:sz w:val="18"/>
                        <w:u w:val="single" w:color="0000FF"/>
                        <w:lang w:eastAsia="zh-CN"/>
                      </w:rPr>
                      <w:t>办</w:t>
                    </w:r>
                    <w:r w:rsidRPr="00766822" w:rsidR="00766822">
                      <w:rPr>
                        <w:rFonts w:asciiTheme="majorEastAsia" w:eastAsiaTheme="majorEastAsia" w:hAnsiTheme="majorEastAsia" w:cs="PingFang TC" w:hint="eastAsia"/>
                        <w:b/>
                        <w:color w:val="0000FF"/>
                        <w:sz w:val="18"/>
                        <w:u w:val="single" w:color="0000FF"/>
                        <w:lang w:eastAsia="zh-CN"/>
                      </w:rPr>
                      <w:t>表格</w:t>
                    </w:r>
                    <w:r w:rsidRPr="00766822" w:rsidR="00766822">
                      <w:rPr>
                        <w:rFonts w:asciiTheme="majorEastAsia" w:eastAsiaTheme="majorEastAsia" w:hAnsiTheme="majorEastAsia"/>
                        <w:b/>
                        <w:color w:val="0000FF"/>
                        <w:sz w:val="18"/>
                        <w:u w:val="single" w:color="0000FF"/>
                        <w:lang w:eastAsia="zh-CN"/>
                      </w:rPr>
                      <w:t>278e</w:t>
                    </w:r>
                    <w:r w:rsidRPr="00766822" w:rsidR="00766822">
                      <w:rPr>
                        <w:rFonts w:asciiTheme="majorEastAsia" w:eastAsiaTheme="majorEastAsia" w:hAnsiTheme="majorEastAsia" w:cs="PingFang TC" w:hint="eastAsia"/>
                        <w:b/>
                        <w:color w:val="0000FF"/>
                        <w:sz w:val="18"/>
                        <w:u w:val="single" w:color="0000FF"/>
                        <w:lang w:eastAsia="zh-CN"/>
                      </w:rPr>
                      <w:t>第</w:t>
                    </w:r>
                    <w:r w:rsidRPr="00766822" w:rsidR="00766822">
                      <w:rPr>
                        <w:rFonts w:asciiTheme="majorEastAsia" w:eastAsiaTheme="majorEastAsia" w:hAnsiTheme="majorEastAsia"/>
                        <w:b/>
                        <w:color w:val="0000FF"/>
                        <w:sz w:val="18"/>
                        <w:u w:val="single" w:color="0000FF"/>
                        <w:lang w:eastAsia="zh-CN"/>
                      </w:rPr>
                      <w:t>1</w:t>
                    </w:r>
                    <w:r w:rsidRPr="00766822" w:rsidR="00766822">
                      <w:rPr>
                        <w:rFonts w:asciiTheme="majorEastAsia" w:eastAsiaTheme="majorEastAsia" w:hAnsiTheme="majorEastAsia" w:cs="PingFang TC" w:hint="eastAsia"/>
                        <w:b/>
                        <w:color w:val="0000FF"/>
                        <w:sz w:val="18"/>
                        <w:u w:val="single" w:color="0000FF"/>
                        <w:lang w:eastAsia="zh-CN"/>
                      </w:rPr>
                      <w:t>部分的填写说明：申报人在美国政府以外的职位</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09B9AD8B"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3C984EDC" w14:textId="77777777">
    <w:pPr>
      <w:pStyle w:val="BodyText"/>
      <w:spacing w:line="14" w:lineRule="auto"/>
      <w:rPr>
        <w:sz w:val="20"/>
      </w:rPr>
    </w:pPr>
    <w:r>
      <w:rPr>
        <w:noProof/>
      </w:rPr>
      <mc:AlternateContent>
        <mc:Choice Requires="wps">
          <w:drawing>
            <wp:anchor distT="0" distB="0" distL="114300" distR="114300" simplePos="0" relativeHeight="251695104" behindDoc="1" locked="0" layoutInCell="1" allowOverlap="1">
              <wp:simplePos x="0" y="0"/>
              <wp:positionH relativeFrom="page">
                <wp:posOffset>793750</wp:posOffset>
              </wp:positionH>
              <wp:positionV relativeFrom="page">
                <wp:posOffset>457200</wp:posOffset>
              </wp:positionV>
              <wp:extent cx="2355850" cy="139700"/>
              <wp:effectExtent l="0" t="0" r="6350" b="0"/>
              <wp:wrapNone/>
              <wp:docPr id="64" name="Text Box 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35585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14:textId="34C67129">
                          <w:pPr>
                            <w:spacing w:before="19"/>
                            <w:ind w:left="20"/>
                            <w:rPr>
                              <w:sz w:val="12"/>
                              <w:lang w:eastAsia="zh-CN"/>
                            </w:rPr>
                          </w:pPr>
                          <w:r>
                            <w:rPr>
                              <w:rFonts w:asciiTheme="majorEastAsia" w:eastAsiaTheme="majorEastAsia" w:hAnsiTheme="majorEastAsia" w:cs="PingFang TC" w:hint="eastAsia"/>
                              <w:w w:val="105"/>
                              <w:sz w:val="12"/>
                              <w:szCs w:val="12"/>
                              <w:lang w:eastAsia="zh-CN"/>
                            </w:rPr>
                            <w:t xml:space="preserve"> </w:t>
                          </w:r>
                          <w:r>
                            <w:rPr>
                              <w:rFonts w:asciiTheme="majorEastAsia" w:eastAsiaTheme="majorEastAsia" w:hAnsiTheme="majorEastAsia" w:cs="PingFang TC"/>
                              <w:w w:val="105"/>
                              <w:sz w:val="12"/>
                              <w:szCs w:val="12"/>
                              <w:lang w:eastAsia="zh-CN"/>
                            </w:rPr>
                            <w:t xml:space="preserve"> </w:t>
                          </w:r>
                          <w:r w:rsidR="00F574B1">
                            <w:rPr>
                              <w:rFonts w:asciiTheme="majorEastAsia" w:eastAsiaTheme="majorEastAsia" w:hAnsiTheme="majorEastAsia" w:cs="PingFang TC" w:hint="eastAsia"/>
                              <w:w w:val="105"/>
                              <w:sz w:val="12"/>
                              <w:szCs w:val="12"/>
                              <w:lang w:eastAsia="zh-CN"/>
                            </w:rPr>
                            <w:t>伦理</w:t>
                          </w:r>
                          <w:r w:rsidRPr="00A968C4">
                            <w:rPr>
                              <w:rFonts w:asciiTheme="majorEastAsia" w:eastAsiaTheme="majorEastAsia" w:hAnsiTheme="majorEastAsia" w:cs="PingFang TC" w:hint="eastAsia"/>
                              <w:w w:val="105"/>
                              <w:sz w:val="12"/>
                              <w:szCs w:val="12"/>
                              <w:lang w:eastAsia="zh-CN"/>
                            </w:rPr>
                            <w:t>办表格</w:t>
                          </w:r>
                          <w:r w:rsidRPr="00A968C4">
                            <w:rPr>
                              <w:rFonts w:asciiTheme="majorEastAsia" w:eastAsiaTheme="majorEastAsia" w:hAnsiTheme="majorEastAsia"/>
                              <w:w w:val="105"/>
                              <w:sz w:val="12"/>
                              <w:szCs w:val="12"/>
                              <w:lang w:eastAsia="zh-CN"/>
                            </w:rPr>
                            <w:t>278e</w:t>
                          </w:r>
                          <w:r w:rsidRPr="00A968C4">
                            <w:rPr>
                              <w:rFonts w:asciiTheme="majorEastAsia" w:eastAsiaTheme="majorEastAsia" w:hAnsiTheme="majorEastAsia" w:cs="PingFang TC" w:hint="eastAsia"/>
                              <w:w w:val="105"/>
                              <w:sz w:val="12"/>
                              <w:szCs w:val="12"/>
                              <w:lang w:eastAsia="zh-CN"/>
                            </w:rPr>
                            <w:t>（更新</w:t>
                          </w:r>
                          <w:r w:rsidR="00164FF5">
                            <w:rPr>
                              <w:rFonts w:asciiTheme="majorEastAsia" w:eastAsiaTheme="majorEastAsia" w:hAnsiTheme="majorEastAsia" w:cs="PingFang TC" w:hint="eastAsia"/>
                              <w:w w:val="105"/>
                              <w:sz w:val="12"/>
                              <w:szCs w:val="12"/>
                              <w:lang w:eastAsia="zh-CN"/>
                            </w:rPr>
                            <w:t>批准日期</w:t>
                          </w:r>
                          <w:r w:rsidRPr="00A968C4">
                            <w:rPr>
                              <w:rFonts w:asciiTheme="majorEastAsia" w:eastAsiaTheme="majorEastAsia" w:hAnsiTheme="majorEastAsia" w:cs="PingFang TC" w:hint="eastAsia"/>
                              <w:w w:val="105"/>
                              <w:sz w:val="12"/>
                              <w:szCs w:val="12"/>
                              <w:lang w:eastAsia="zh-CN"/>
                            </w:rPr>
                            <w:t>）（2</w:t>
                          </w:r>
                          <w:r w:rsidRPr="00A968C4">
                            <w:rPr>
                              <w:rFonts w:asciiTheme="majorEastAsia" w:eastAsiaTheme="majorEastAsia" w:hAnsiTheme="majorEastAsia" w:cs="PingFang TC"/>
                              <w:w w:val="105"/>
                              <w:sz w:val="12"/>
                              <w:szCs w:val="12"/>
                              <w:lang w:eastAsia="zh-CN"/>
                            </w:rPr>
                            <w:t>0</w:t>
                          </w:r>
                          <w:r w:rsidRPr="00A968C4">
                            <w:rPr>
                              <w:rFonts w:asciiTheme="majorEastAsia" w:eastAsiaTheme="majorEastAsia" w:hAnsiTheme="majorEastAsia"/>
                              <w:w w:val="105"/>
                              <w:sz w:val="12"/>
                              <w:szCs w:val="12"/>
                              <w:lang w:eastAsia="zh-CN"/>
                            </w:rPr>
                            <w:t>24</w:t>
                          </w:r>
                          <w:r w:rsidRPr="00A968C4">
                            <w:rPr>
                              <w:rFonts w:asciiTheme="majorEastAsia" w:eastAsiaTheme="majorEastAsia" w:hAnsiTheme="majorEastAsia" w:cs="PingFang TC" w:hint="eastAsia"/>
                              <w:w w:val="105"/>
                              <w:sz w:val="12"/>
                              <w:szCs w:val="12"/>
                              <w:lang w:eastAsia="zh-CN"/>
                            </w:rPr>
                            <w:t>年</w:t>
                          </w:r>
                          <w:r w:rsidRPr="00A968C4">
                            <w:rPr>
                              <w:rFonts w:asciiTheme="majorEastAsia" w:eastAsiaTheme="majorEastAsia" w:hAnsiTheme="majorEastAsia"/>
                              <w:w w:val="105"/>
                              <w:sz w:val="12"/>
                              <w:szCs w:val="12"/>
                              <w:lang w:eastAsia="zh-CN"/>
                            </w:rPr>
                            <w:t>11</w:t>
                          </w:r>
                          <w:r w:rsidRPr="00A968C4">
                            <w:rPr>
                              <w:rFonts w:asciiTheme="majorEastAsia" w:eastAsiaTheme="majorEastAsia" w:hAnsiTheme="majorEastAsia" w:cs="PingFang TC" w:hint="eastAsia"/>
                              <w:w w:val="105"/>
                              <w:sz w:val="12"/>
                              <w:szCs w:val="12"/>
                              <w:lang w:eastAsia="zh-CN"/>
                            </w:rPr>
                            <w:t>月</w:t>
                          </w:r>
                          <w:r w:rsidRPr="00A968C4">
                            <w:rPr>
                              <w:rFonts w:asciiTheme="majorEastAsia" w:eastAsiaTheme="majorEastAsia" w:hAnsiTheme="majorEastAsia"/>
                              <w:w w:val="105"/>
                              <w:sz w:val="12"/>
                              <w:szCs w:val="12"/>
                              <w:lang w:eastAsia="zh-CN"/>
                            </w:rPr>
                            <w:t>30</w:t>
                          </w:r>
                          <w:r w:rsidRPr="00A968C4">
                            <w:rPr>
                              <w:rFonts w:asciiTheme="majorEastAsia" w:eastAsiaTheme="majorEastAsia" w:hAnsiTheme="majorEastAsia" w:cs="PingFang TC" w:hint="eastAsia"/>
                              <w:w w:val="105"/>
                              <w:sz w:val="12"/>
                              <w:szCs w:val="12"/>
                              <w:lang w:eastAsia="zh-CN"/>
                            </w:rPr>
                            <w:t>日到期</w:t>
                          </w:r>
                          <w:r w:rsidRPr="00ED4493">
                            <w:rPr>
                              <w:rFonts w:asciiTheme="majorEastAsia" w:eastAsiaTheme="majorEastAsia" w:hAnsiTheme="majorEastAsia" w:cs="PingFang TC" w:hint="eastAsia"/>
                              <w:w w:val="105"/>
                              <w:sz w:val="12"/>
                              <w:szCs w:val="12"/>
                              <w:lang w:eastAsia="zh-CN"/>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67" type="#_x0000_t202" style="width:185.5pt;height:11pt;margin-top:36pt;margin-left:6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filled="f" stroked="f">
              <v:path arrowok="t" textboxrect="0,0,21600,21600"/>
              <v:textbox inset="0,0,0,0">
                <w:txbxContent>
                  <w:p w:rsidR="00955B9D" w14:paraId="5714A7E9" w14:textId="34C67129">
                    <w:pPr>
                      <w:spacing w:before="19"/>
                      <w:ind w:left="20"/>
                      <w:rPr>
                        <w:sz w:val="12"/>
                        <w:lang w:eastAsia="zh-CN"/>
                      </w:rPr>
                    </w:pPr>
                    <w:r>
                      <w:rPr>
                        <w:rFonts w:asciiTheme="majorEastAsia" w:eastAsiaTheme="majorEastAsia" w:hAnsiTheme="majorEastAsia" w:cs="PingFang TC" w:hint="eastAsia"/>
                        <w:w w:val="105"/>
                        <w:sz w:val="12"/>
                        <w:szCs w:val="12"/>
                        <w:lang w:eastAsia="zh-CN"/>
                      </w:rPr>
                      <w:t xml:space="preserve"> </w:t>
                    </w:r>
                    <w:r>
                      <w:rPr>
                        <w:rFonts w:asciiTheme="majorEastAsia" w:eastAsiaTheme="majorEastAsia" w:hAnsiTheme="majorEastAsia" w:cs="PingFang TC"/>
                        <w:w w:val="105"/>
                        <w:sz w:val="12"/>
                        <w:szCs w:val="12"/>
                        <w:lang w:eastAsia="zh-CN"/>
                      </w:rPr>
                      <w:t xml:space="preserve"> </w:t>
                    </w:r>
                    <w:r w:rsidR="00F574B1">
                      <w:rPr>
                        <w:rFonts w:asciiTheme="majorEastAsia" w:eastAsiaTheme="majorEastAsia" w:hAnsiTheme="majorEastAsia" w:cs="PingFang TC" w:hint="eastAsia"/>
                        <w:w w:val="105"/>
                        <w:sz w:val="12"/>
                        <w:szCs w:val="12"/>
                        <w:lang w:eastAsia="zh-CN"/>
                      </w:rPr>
                      <w:t>伦理</w:t>
                    </w:r>
                    <w:r w:rsidRPr="00A968C4">
                      <w:rPr>
                        <w:rFonts w:asciiTheme="majorEastAsia" w:eastAsiaTheme="majorEastAsia" w:hAnsiTheme="majorEastAsia" w:cs="PingFang TC" w:hint="eastAsia"/>
                        <w:w w:val="105"/>
                        <w:sz w:val="12"/>
                        <w:szCs w:val="12"/>
                        <w:lang w:eastAsia="zh-CN"/>
                      </w:rPr>
                      <w:t>办表格</w:t>
                    </w:r>
                    <w:r w:rsidRPr="00A968C4">
                      <w:rPr>
                        <w:rFonts w:asciiTheme="majorEastAsia" w:eastAsiaTheme="majorEastAsia" w:hAnsiTheme="majorEastAsia"/>
                        <w:w w:val="105"/>
                        <w:sz w:val="12"/>
                        <w:szCs w:val="12"/>
                        <w:lang w:eastAsia="zh-CN"/>
                      </w:rPr>
                      <w:t>278e</w:t>
                    </w:r>
                    <w:r w:rsidRPr="00A968C4">
                      <w:rPr>
                        <w:rFonts w:asciiTheme="majorEastAsia" w:eastAsiaTheme="majorEastAsia" w:hAnsiTheme="majorEastAsia" w:cs="PingFang TC" w:hint="eastAsia"/>
                        <w:w w:val="105"/>
                        <w:sz w:val="12"/>
                        <w:szCs w:val="12"/>
                        <w:lang w:eastAsia="zh-CN"/>
                      </w:rPr>
                      <w:t>（更新</w:t>
                    </w:r>
                    <w:r w:rsidR="00164FF5">
                      <w:rPr>
                        <w:rFonts w:asciiTheme="majorEastAsia" w:eastAsiaTheme="majorEastAsia" w:hAnsiTheme="majorEastAsia" w:cs="PingFang TC" w:hint="eastAsia"/>
                        <w:w w:val="105"/>
                        <w:sz w:val="12"/>
                        <w:szCs w:val="12"/>
                        <w:lang w:eastAsia="zh-CN"/>
                      </w:rPr>
                      <w:t>批准日期</w:t>
                    </w:r>
                    <w:r w:rsidRPr="00A968C4">
                      <w:rPr>
                        <w:rFonts w:asciiTheme="majorEastAsia" w:eastAsiaTheme="majorEastAsia" w:hAnsiTheme="majorEastAsia" w:cs="PingFang TC" w:hint="eastAsia"/>
                        <w:w w:val="105"/>
                        <w:sz w:val="12"/>
                        <w:szCs w:val="12"/>
                        <w:lang w:eastAsia="zh-CN"/>
                      </w:rPr>
                      <w:t>）（2</w:t>
                    </w:r>
                    <w:r w:rsidRPr="00A968C4">
                      <w:rPr>
                        <w:rFonts w:asciiTheme="majorEastAsia" w:eastAsiaTheme="majorEastAsia" w:hAnsiTheme="majorEastAsia" w:cs="PingFang TC"/>
                        <w:w w:val="105"/>
                        <w:sz w:val="12"/>
                        <w:szCs w:val="12"/>
                        <w:lang w:eastAsia="zh-CN"/>
                      </w:rPr>
                      <w:t>0</w:t>
                    </w:r>
                    <w:r w:rsidRPr="00A968C4">
                      <w:rPr>
                        <w:rFonts w:asciiTheme="majorEastAsia" w:eastAsiaTheme="majorEastAsia" w:hAnsiTheme="majorEastAsia"/>
                        <w:w w:val="105"/>
                        <w:sz w:val="12"/>
                        <w:szCs w:val="12"/>
                        <w:lang w:eastAsia="zh-CN"/>
                      </w:rPr>
                      <w:t>24</w:t>
                    </w:r>
                    <w:r w:rsidRPr="00A968C4">
                      <w:rPr>
                        <w:rFonts w:asciiTheme="majorEastAsia" w:eastAsiaTheme="majorEastAsia" w:hAnsiTheme="majorEastAsia" w:cs="PingFang TC" w:hint="eastAsia"/>
                        <w:w w:val="105"/>
                        <w:sz w:val="12"/>
                        <w:szCs w:val="12"/>
                        <w:lang w:eastAsia="zh-CN"/>
                      </w:rPr>
                      <w:t>年</w:t>
                    </w:r>
                    <w:r w:rsidRPr="00A968C4">
                      <w:rPr>
                        <w:rFonts w:asciiTheme="majorEastAsia" w:eastAsiaTheme="majorEastAsia" w:hAnsiTheme="majorEastAsia"/>
                        <w:w w:val="105"/>
                        <w:sz w:val="12"/>
                        <w:szCs w:val="12"/>
                        <w:lang w:eastAsia="zh-CN"/>
                      </w:rPr>
                      <w:t>11</w:t>
                    </w:r>
                    <w:r w:rsidRPr="00A968C4">
                      <w:rPr>
                        <w:rFonts w:asciiTheme="majorEastAsia" w:eastAsiaTheme="majorEastAsia" w:hAnsiTheme="majorEastAsia" w:cs="PingFang TC" w:hint="eastAsia"/>
                        <w:w w:val="105"/>
                        <w:sz w:val="12"/>
                        <w:szCs w:val="12"/>
                        <w:lang w:eastAsia="zh-CN"/>
                      </w:rPr>
                      <w:t>月</w:t>
                    </w:r>
                    <w:r w:rsidRPr="00A968C4">
                      <w:rPr>
                        <w:rFonts w:asciiTheme="majorEastAsia" w:eastAsiaTheme="majorEastAsia" w:hAnsiTheme="majorEastAsia"/>
                        <w:w w:val="105"/>
                        <w:sz w:val="12"/>
                        <w:szCs w:val="12"/>
                        <w:lang w:eastAsia="zh-CN"/>
                      </w:rPr>
                      <w:t>30</w:t>
                    </w:r>
                    <w:r w:rsidRPr="00A968C4">
                      <w:rPr>
                        <w:rFonts w:asciiTheme="majorEastAsia" w:eastAsiaTheme="majorEastAsia" w:hAnsiTheme="majorEastAsia" w:cs="PingFang TC" w:hint="eastAsia"/>
                        <w:w w:val="105"/>
                        <w:sz w:val="12"/>
                        <w:szCs w:val="12"/>
                        <w:lang w:eastAsia="zh-CN"/>
                      </w:rPr>
                      <w:t>日到期</w:t>
                    </w:r>
                    <w:r w:rsidRPr="00ED4493">
                      <w:rPr>
                        <w:rFonts w:asciiTheme="majorEastAsia" w:eastAsiaTheme="majorEastAsia" w:hAnsiTheme="majorEastAsia" w:cs="PingFang TC" w:hint="eastAsia"/>
                        <w:w w:val="105"/>
                        <w:sz w:val="12"/>
                        <w:szCs w:val="12"/>
                        <w:lang w:eastAsia="zh-CN"/>
                      </w:rPr>
                      <w:t>）</w:t>
                    </w:r>
                  </w:p>
                </w:txbxContent>
              </v:textbox>
            </v:shap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page">
                <wp:posOffset>725805</wp:posOffset>
              </wp:positionH>
              <wp:positionV relativeFrom="page">
                <wp:posOffset>599440</wp:posOffset>
              </wp:positionV>
              <wp:extent cx="7722870" cy="306070"/>
              <wp:effectExtent l="0" t="0" r="0" b="0"/>
              <wp:wrapNone/>
              <wp:docPr id="63"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7722870" cy="306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rsidRPr="00A968C4" w14:textId="37124A8F">
                          <w:pPr>
                            <w:spacing w:line="223" w:lineRule="exact"/>
                            <w:ind w:left="1361" w:right="109"/>
                            <w:jc w:val="center"/>
                            <w:rPr>
                              <w:rFonts w:ascii="Calibri"/>
                              <w:color w:val="0000FF"/>
                              <w:sz w:val="20"/>
                              <w:u w:val="single" w:color="0000FF"/>
                            </w:rPr>
                          </w:pPr>
                          <w:hyperlink w:anchor="_bookmark0" w:history="1">
                            <w:r>
                              <w:rPr>
                                <w:rFonts w:ascii="Calibri"/>
                                <w:color w:val="0000FF"/>
                                <w:sz w:val="20"/>
                                <w:u w:val="single" w:color="0000FF"/>
                              </w:rPr>
                              <w:t xml:space="preserve">Instructions for Part </w:t>
                            </w:r>
                            <w:r>
                              <w:fldChar w:fldCharType="begin"/>
                            </w:r>
                            <w:r>
                              <w:rPr>
                                <w:rFonts w:ascii="Calibri"/>
                                <w:color w:val="0000FF"/>
                                <w:sz w:val="20"/>
                                <w:u w:val="single" w:color="0000FF"/>
                              </w:rPr>
                              <w:instrText xml:space="preserve"> PAGE </w:instrText>
                            </w:r>
                            <w:r>
                              <w:fldChar w:fldCharType="separate"/>
                            </w:r>
                            <w:r w:rsidR="00E67E8D">
                              <w:rPr>
                                <w:rFonts w:ascii="Calibri"/>
                                <w:noProof/>
                                <w:color w:val="0000FF"/>
                                <w:sz w:val="20"/>
                                <w:u w:val="single" w:color="0000FF"/>
                              </w:rPr>
                              <w:t>9</w:t>
                            </w:r>
                            <w:r>
                              <w:fldChar w:fldCharType="end"/>
                            </w:r>
                          </w:hyperlink>
                          <w:r w:rsidR="00A968C4">
                            <w:t xml:space="preserve"> </w:t>
                          </w:r>
                          <w:r w:rsidRPr="00A968C4" w:rsidR="00A968C4">
                            <w:rPr>
                              <w:rFonts w:ascii="PingFang TC" w:eastAsia="PingFang TC" w:hAnsi="PingFang TC" w:cs="PingFang TC" w:hint="eastAsia"/>
                              <w:color w:val="0000FF"/>
                              <w:sz w:val="20"/>
                              <w:u w:val="single" w:color="0000FF"/>
                            </w:rPr>
                            <w:t>第</w:t>
                          </w:r>
                          <w:r w:rsidR="00437BAB">
                            <w:rPr>
                              <w:rFonts w:ascii="PingFang TC" w:eastAsia="PingFang TC" w:hAnsi="PingFang TC" w:cs="PingFang TC" w:hint="eastAsia"/>
                              <w:color w:val="0000FF"/>
                              <w:sz w:val="20"/>
                              <w:u w:val="single" w:color="0000FF"/>
                              <w:lang w:eastAsia="zh-CN"/>
                            </w:rPr>
                            <w:t>1</w:t>
                          </w:r>
                          <w:r w:rsidRPr="00A968C4" w:rsidR="00A968C4">
                            <w:rPr>
                              <w:rFonts w:ascii="PingFang TC" w:eastAsia="PingFang TC" w:hAnsi="PingFang TC" w:cs="PingFang TC" w:hint="eastAsia"/>
                              <w:color w:val="0000FF"/>
                              <w:sz w:val="20"/>
                              <w:u w:val="single" w:color="0000FF"/>
                            </w:rPr>
                            <w:t>部分说明</w:t>
                          </w:r>
                        </w:p>
                        <w:p w:rsidR="00955B9D" w:rsidRPr="00A968C4" w:rsidP="00A968C4" w14:textId="4091F23A">
                          <w:pPr>
                            <w:spacing w:line="242" w:lineRule="exact"/>
                            <w:ind w:left="109" w:right="109"/>
                            <w:jc w:val="center"/>
                            <w:rPr>
                              <w:rFonts w:asciiTheme="majorEastAsia" w:eastAsiaTheme="majorEastAsia" w:hAnsiTheme="majorEastAsia"/>
                              <w:sz w:val="20"/>
                            </w:rPr>
                          </w:pPr>
                          <w:r w:rsidRPr="00A968C4">
                            <w:rPr>
                              <w:rFonts w:asciiTheme="majorEastAsia" w:eastAsiaTheme="majorEastAsia" w:hAnsiTheme="majorEastAsia" w:cs="PingFang TC" w:hint="eastAsia"/>
                              <w:color w:val="FF0000"/>
                              <w:sz w:val="20"/>
                            </w:rPr>
                            <w:t>注意：这是一个公共表格</w:t>
                          </w:r>
                          <w:r w:rsidRPr="00A968C4">
                            <w:rPr>
                              <w:rFonts w:asciiTheme="majorEastAsia" w:eastAsiaTheme="majorEastAsia" w:hAnsiTheme="majorEastAsia" w:cs="PingFang TC" w:hint="eastAsia"/>
                              <w:color w:val="FF0000"/>
                              <w:sz w:val="20"/>
                            </w:rPr>
                            <w:t>。</w:t>
                          </w:r>
                          <w:r w:rsidRPr="00A968C4">
                            <w:rPr>
                              <w:rFonts w:asciiTheme="majorEastAsia" w:eastAsiaTheme="majorEastAsia" w:hAnsiTheme="majorEastAsia"/>
                              <w:color w:val="FF0000"/>
                              <w:sz w:val="20"/>
                            </w:rPr>
                            <w:t xml:space="preserve"> </w:t>
                          </w:r>
                          <w:r w:rsidRPr="00A968C4">
                            <w:rPr>
                              <w:rFonts w:asciiTheme="majorEastAsia" w:eastAsiaTheme="majorEastAsia" w:hAnsiTheme="majorEastAsia" w:cs="PingFang TC" w:hint="eastAsia"/>
                              <w:color w:val="FF0000"/>
                              <w:sz w:val="20"/>
                            </w:rPr>
                            <w:t>不要包括帐号、街道地址或家庭成员姓名</w:t>
                          </w:r>
                          <w:r w:rsidRPr="00A968C4">
                            <w:rPr>
                              <w:rFonts w:asciiTheme="majorEastAsia" w:eastAsiaTheme="majorEastAsia" w:hAnsiTheme="majorEastAsia" w:cs="PingFang TC" w:hint="eastAsia"/>
                              <w:color w:val="FF0000"/>
                              <w:sz w:val="20"/>
                            </w:rPr>
                            <w:t>。</w:t>
                          </w:r>
                          <w:r w:rsidRPr="00A968C4">
                            <w:rPr>
                              <w:rFonts w:asciiTheme="majorEastAsia" w:eastAsiaTheme="majorEastAsia" w:hAnsiTheme="majorEastAsia"/>
                              <w:color w:val="FF0000"/>
                              <w:sz w:val="20"/>
                            </w:rPr>
                            <w:t xml:space="preserve"> </w:t>
                          </w:r>
                          <w:r w:rsidRPr="00A968C4">
                            <w:rPr>
                              <w:rFonts w:asciiTheme="majorEastAsia" w:eastAsiaTheme="majorEastAsia" w:hAnsiTheme="majorEastAsia" w:cs="PingFang TC" w:hint="eastAsia"/>
                              <w:color w:val="FF0000"/>
                              <w:sz w:val="20"/>
                            </w:rPr>
                            <w:t>所需</w:t>
                          </w:r>
                          <w:r w:rsidR="00F574B1">
                            <w:rPr>
                              <w:rFonts w:asciiTheme="majorEastAsia" w:eastAsiaTheme="majorEastAsia" w:hAnsiTheme="majorEastAsia" w:cs="PingFang TC" w:hint="eastAsia"/>
                              <w:color w:val="FF0000"/>
                              <w:sz w:val="20"/>
                              <w:lang w:eastAsia="zh-CN"/>
                            </w:rPr>
                            <w:t>的相关</w:t>
                          </w:r>
                          <w:r w:rsidRPr="00A968C4">
                            <w:rPr>
                              <w:rFonts w:asciiTheme="majorEastAsia" w:eastAsiaTheme="majorEastAsia" w:hAnsiTheme="majorEastAsia" w:cs="PingFang TC" w:hint="eastAsia"/>
                              <w:color w:val="FF0000"/>
                              <w:sz w:val="20"/>
                            </w:rPr>
                            <w:t>信息，请参阅说明</w:t>
                          </w:r>
                          <w:r w:rsidRPr="00A968C4">
                            <w:rPr>
                              <w:rFonts w:asciiTheme="majorEastAsia" w:eastAsiaTheme="majorEastAsia" w:hAnsiTheme="majorEastAsia" w:cs="PingFang TC" w:hint="eastAsia"/>
                              <w:color w:val="FF0000"/>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68" type="#_x0000_t202" style="width:608.1pt;height:24.1pt;margin-top:47.2pt;margin-left:57.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filled="f" stroked="f">
              <v:path arrowok="t" textboxrect="0,0,21600,21600"/>
              <v:textbox inset="0,0,0,0">
                <w:txbxContent>
                  <w:p w:rsidR="00955B9D" w:rsidRPr="00A968C4" w14:paraId="4D7212EC" w14:textId="37124A8F">
                    <w:pPr>
                      <w:spacing w:line="223" w:lineRule="exact"/>
                      <w:ind w:left="1361" w:right="109"/>
                      <w:jc w:val="center"/>
                      <w:rPr>
                        <w:rFonts w:ascii="Calibri"/>
                        <w:color w:val="0000FF"/>
                        <w:sz w:val="20"/>
                        <w:u w:val="single" w:color="0000FF"/>
                      </w:rPr>
                    </w:pPr>
                    <w:hyperlink w:anchor="_bookmark0" w:history="1">
                      <w:r>
                        <w:rPr>
                          <w:rFonts w:ascii="Calibri"/>
                          <w:color w:val="0000FF"/>
                          <w:sz w:val="20"/>
                          <w:u w:val="single" w:color="0000FF"/>
                        </w:rPr>
                        <w:t xml:space="preserve">Instructions for Part </w:t>
                      </w:r>
                      <w:r>
                        <w:fldChar w:fldCharType="begin"/>
                      </w:r>
                      <w:r>
                        <w:rPr>
                          <w:rFonts w:ascii="Calibri"/>
                          <w:color w:val="0000FF"/>
                          <w:sz w:val="20"/>
                          <w:u w:val="single" w:color="0000FF"/>
                        </w:rPr>
                        <w:instrText xml:space="preserve"> PAGE </w:instrText>
                      </w:r>
                      <w:r>
                        <w:fldChar w:fldCharType="separate"/>
                      </w:r>
                      <w:r w:rsidR="00E67E8D">
                        <w:rPr>
                          <w:rFonts w:ascii="Calibri"/>
                          <w:noProof/>
                          <w:color w:val="0000FF"/>
                          <w:sz w:val="20"/>
                          <w:u w:val="single" w:color="0000FF"/>
                        </w:rPr>
                        <w:t>9</w:t>
                      </w:r>
                      <w:r>
                        <w:fldChar w:fldCharType="end"/>
                      </w:r>
                    </w:hyperlink>
                    <w:r w:rsidR="00A968C4">
                      <w:t xml:space="preserve"> </w:t>
                    </w:r>
                    <w:r w:rsidRPr="00A968C4" w:rsidR="00A968C4">
                      <w:rPr>
                        <w:rFonts w:ascii="PingFang TC" w:eastAsia="PingFang TC" w:hAnsi="PingFang TC" w:cs="PingFang TC" w:hint="eastAsia"/>
                        <w:color w:val="0000FF"/>
                        <w:sz w:val="20"/>
                        <w:u w:val="single" w:color="0000FF"/>
                      </w:rPr>
                      <w:t>第</w:t>
                    </w:r>
                    <w:r w:rsidR="00437BAB">
                      <w:rPr>
                        <w:rFonts w:ascii="PingFang TC" w:eastAsia="PingFang TC" w:hAnsi="PingFang TC" w:cs="PingFang TC" w:hint="eastAsia"/>
                        <w:color w:val="0000FF"/>
                        <w:sz w:val="20"/>
                        <w:u w:val="single" w:color="0000FF"/>
                        <w:lang w:eastAsia="zh-CN"/>
                      </w:rPr>
                      <w:t>1</w:t>
                    </w:r>
                    <w:r w:rsidRPr="00A968C4" w:rsidR="00A968C4">
                      <w:rPr>
                        <w:rFonts w:ascii="PingFang TC" w:eastAsia="PingFang TC" w:hAnsi="PingFang TC" w:cs="PingFang TC" w:hint="eastAsia"/>
                        <w:color w:val="0000FF"/>
                        <w:sz w:val="20"/>
                        <w:u w:val="single" w:color="0000FF"/>
                      </w:rPr>
                      <w:t>部分说明</w:t>
                    </w:r>
                  </w:p>
                  <w:p w:rsidR="00955B9D" w:rsidRPr="00A968C4" w:rsidP="00A968C4" w14:paraId="2C4CB86F" w14:textId="4091F23A">
                    <w:pPr>
                      <w:spacing w:line="242" w:lineRule="exact"/>
                      <w:ind w:left="109" w:right="109"/>
                      <w:jc w:val="center"/>
                      <w:rPr>
                        <w:rFonts w:asciiTheme="majorEastAsia" w:eastAsiaTheme="majorEastAsia" w:hAnsiTheme="majorEastAsia"/>
                        <w:sz w:val="20"/>
                      </w:rPr>
                    </w:pPr>
                    <w:r w:rsidRPr="00A968C4">
                      <w:rPr>
                        <w:rFonts w:asciiTheme="majorEastAsia" w:eastAsiaTheme="majorEastAsia" w:hAnsiTheme="majorEastAsia" w:cs="PingFang TC" w:hint="eastAsia"/>
                        <w:color w:val="FF0000"/>
                        <w:sz w:val="20"/>
                      </w:rPr>
                      <w:t>注意：这是一个公共表格</w:t>
                    </w:r>
                    <w:r w:rsidRPr="00A968C4">
                      <w:rPr>
                        <w:rFonts w:asciiTheme="majorEastAsia" w:eastAsiaTheme="majorEastAsia" w:hAnsiTheme="majorEastAsia" w:cs="PingFang TC" w:hint="eastAsia"/>
                        <w:color w:val="FF0000"/>
                        <w:sz w:val="20"/>
                      </w:rPr>
                      <w:t>。</w:t>
                    </w:r>
                    <w:r w:rsidRPr="00A968C4">
                      <w:rPr>
                        <w:rFonts w:asciiTheme="majorEastAsia" w:eastAsiaTheme="majorEastAsia" w:hAnsiTheme="majorEastAsia"/>
                        <w:color w:val="FF0000"/>
                        <w:sz w:val="20"/>
                      </w:rPr>
                      <w:t xml:space="preserve"> </w:t>
                    </w:r>
                    <w:r w:rsidRPr="00A968C4">
                      <w:rPr>
                        <w:rFonts w:asciiTheme="majorEastAsia" w:eastAsiaTheme="majorEastAsia" w:hAnsiTheme="majorEastAsia" w:cs="PingFang TC" w:hint="eastAsia"/>
                        <w:color w:val="FF0000"/>
                        <w:sz w:val="20"/>
                      </w:rPr>
                      <w:t>不要包括帐号、街道地址或家庭成员姓名</w:t>
                    </w:r>
                    <w:r w:rsidRPr="00A968C4">
                      <w:rPr>
                        <w:rFonts w:asciiTheme="majorEastAsia" w:eastAsiaTheme="majorEastAsia" w:hAnsiTheme="majorEastAsia" w:cs="PingFang TC" w:hint="eastAsia"/>
                        <w:color w:val="FF0000"/>
                        <w:sz w:val="20"/>
                      </w:rPr>
                      <w:t>。</w:t>
                    </w:r>
                    <w:r w:rsidRPr="00A968C4">
                      <w:rPr>
                        <w:rFonts w:asciiTheme="majorEastAsia" w:eastAsiaTheme="majorEastAsia" w:hAnsiTheme="majorEastAsia"/>
                        <w:color w:val="FF0000"/>
                        <w:sz w:val="20"/>
                      </w:rPr>
                      <w:t xml:space="preserve"> </w:t>
                    </w:r>
                    <w:r w:rsidRPr="00A968C4">
                      <w:rPr>
                        <w:rFonts w:asciiTheme="majorEastAsia" w:eastAsiaTheme="majorEastAsia" w:hAnsiTheme="majorEastAsia" w:cs="PingFang TC" w:hint="eastAsia"/>
                        <w:color w:val="FF0000"/>
                        <w:sz w:val="20"/>
                      </w:rPr>
                      <w:t>所需</w:t>
                    </w:r>
                    <w:r w:rsidR="00F574B1">
                      <w:rPr>
                        <w:rFonts w:asciiTheme="majorEastAsia" w:eastAsiaTheme="majorEastAsia" w:hAnsiTheme="majorEastAsia" w:cs="PingFang TC" w:hint="eastAsia"/>
                        <w:color w:val="FF0000"/>
                        <w:sz w:val="20"/>
                        <w:lang w:eastAsia="zh-CN"/>
                      </w:rPr>
                      <w:t>的相关</w:t>
                    </w:r>
                    <w:r w:rsidRPr="00A968C4">
                      <w:rPr>
                        <w:rFonts w:asciiTheme="majorEastAsia" w:eastAsiaTheme="majorEastAsia" w:hAnsiTheme="majorEastAsia" w:cs="PingFang TC" w:hint="eastAsia"/>
                        <w:color w:val="FF0000"/>
                        <w:sz w:val="20"/>
                      </w:rPr>
                      <w:t>信息，请参阅说明</w:t>
                    </w:r>
                    <w:r w:rsidRPr="00A968C4">
                      <w:rPr>
                        <w:rFonts w:asciiTheme="majorEastAsia" w:eastAsiaTheme="majorEastAsia" w:hAnsiTheme="majorEastAsia" w:cs="PingFang TC" w:hint="eastAsia"/>
                        <w:color w:val="FF0000"/>
                        <w:sz w:val="20"/>
                      </w:rPr>
                      <w:t>。</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7EE656AC" w14:textId="77777777">
    <w:pPr>
      <w:pStyle w:val="BodyText"/>
      <w:spacing w:line="14" w:lineRule="auto"/>
      <w:rPr>
        <w:sz w:val="20"/>
      </w:rPr>
    </w:pPr>
    <w:r>
      <w:rPr>
        <w:noProof/>
      </w:rPr>
      <mc:AlternateContent>
        <mc:Choice Requires="wps">
          <w:drawing>
            <wp:anchor distT="0" distB="0" distL="114300" distR="114300" simplePos="0" relativeHeight="251699200" behindDoc="1" locked="0" layoutInCell="1" allowOverlap="1">
              <wp:simplePos x="0" y="0"/>
              <wp:positionH relativeFrom="page">
                <wp:posOffset>1149350</wp:posOffset>
              </wp:positionH>
              <wp:positionV relativeFrom="page">
                <wp:posOffset>469900</wp:posOffset>
              </wp:positionV>
              <wp:extent cx="2222500" cy="109855"/>
              <wp:effectExtent l="0" t="0" r="0" b="4445"/>
              <wp:wrapNone/>
              <wp:docPr id="62" name="Text Box 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222500" cy="1098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14:textId="27B396E1">
                          <w:pPr>
                            <w:spacing w:before="15"/>
                            <w:ind w:left="20"/>
                            <w:rPr>
                              <w:sz w:val="12"/>
                              <w:lang w:eastAsia="zh-CN"/>
                            </w:rPr>
                          </w:pPr>
                          <w:r>
                            <w:rPr>
                              <w:rFonts w:asciiTheme="majorEastAsia" w:eastAsiaTheme="majorEastAsia" w:hAnsiTheme="majorEastAsia" w:cs="PingFang TC" w:hint="eastAsia"/>
                              <w:w w:val="105"/>
                              <w:sz w:val="12"/>
                              <w:szCs w:val="12"/>
                              <w:lang w:eastAsia="zh-CN"/>
                            </w:rPr>
                            <w:t>伦理</w:t>
                          </w:r>
                          <w:r w:rsidRPr="00A968C4" w:rsidR="00ED4493">
                            <w:rPr>
                              <w:rFonts w:asciiTheme="majorEastAsia" w:eastAsiaTheme="majorEastAsia" w:hAnsiTheme="majorEastAsia" w:cs="PingFang TC" w:hint="eastAsia"/>
                              <w:w w:val="105"/>
                              <w:sz w:val="12"/>
                              <w:szCs w:val="12"/>
                              <w:lang w:eastAsia="zh-CN"/>
                            </w:rPr>
                            <w:t>办表格</w:t>
                          </w:r>
                          <w:r w:rsidRPr="00A968C4" w:rsidR="00ED4493">
                            <w:rPr>
                              <w:rFonts w:asciiTheme="majorEastAsia" w:eastAsiaTheme="majorEastAsia" w:hAnsiTheme="majorEastAsia"/>
                              <w:w w:val="105"/>
                              <w:sz w:val="12"/>
                              <w:szCs w:val="12"/>
                              <w:lang w:eastAsia="zh-CN"/>
                            </w:rPr>
                            <w:t>278e</w:t>
                          </w:r>
                          <w:r w:rsidRPr="00A968C4" w:rsidR="00ED4493">
                            <w:rPr>
                              <w:rFonts w:asciiTheme="majorEastAsia" w:eastAsiaTheme="majorEastAsia" w:hAnsiTheme="majorEastAsia" w:cs="PingFang TC" w:hint="eastAsia"/>
                              <w:w w:val="105"/>
                              <w:sz w:val="12"/>
                              <w:szCs w:val="12"/>
                              <w:lang w:eastAsia="zh-CN"/>
                            </w:rPr>
                            <w:t>（更新</w:t>
                          </w:r>
                          <w:r w:rsidR="00E67E8D">
                            <w:rPr>
                              <w:rFonts w:asciiTheme="majorEastAsia" w:eastAsiaTheme="majorEastAsia" w:hAnsiTheme="majorEastAsia" w:cs="PingFang TC" w:hint="eastAsia"/>
                              <w:w w:val="105"/>
                              <w:sz w:val="12"/>
                              <w:szCs w:val="12"/>
                              <w:lang w:eastAsia="zh-CN"/>
                            </w:rPr>
                            <w:t>批准</w:t>
                          </w:r>
                          <w:r w:rsidR="00550ABD">
                            <w:rPr>
                              <w:rFonts w:asciiTheme="majorEastAsia" w:eastAsiaTheme="majorEastAsia" w:hAnsiTheme="majorEastAsia" w:cs="PingFang TC" w:hint="eastAsia"/>
                              <w:w w:val="105"/>
                              <w:sz w:val="12"/>
                              <w:szCs w:val="12"/>
                              <w:lang w:eastAsia="zh-CN"/>
                            </w:rPr>
                            <w:t>日期</w:t>
                          </w:r>
                          <w:r w:rsidRPr="00A968C4" w:rsidR="00ED4493">
                            <w:rPr>
                              <w:rFonts w:asciiTheme="majorEastAsia" w:eastAsiaTheme="majorEastAsia" w:hAnsiTheme="majorEastAsia" w:cs="PingFang TC" w:hint="eastAsia"/>
                              <w:w w:val="105"/>
                              <w:sz w:val="12"/>
                              <w:szCs w:val="12"/>
                              <w:lang w:eastAsia="zh-CN"/>
                            </w:rPr>
                            <w:t>）（2</w:t>
                          </w:r>
                          <w:r w:rsidRPr="00A968C4" w:rsidR="00ED4493">
                            <w:rPr>
                              <w:rFonts w:asciiTheme="majorEastAsia" w:eastAsiaTheme="majorEastAsia" w:hAnsiTheme="majorEastAsia" w:cs="PingFang TC"/>
                              <w:w w:val="105"/>
                              <w:sz w:val="12"/>
                              <w:szCs w:val="12"/>
                              <w:lang w:eastAsia="zh-CN"/>
                            </w:rPr>
                            <w:t>0</w:t>
                          </w:r>
                          <w:r w:rsidRPr="00A968C4" w:rsidR="00ED4493">
                            <w:rPr>
                              <w:rFonts w:asciiTheme="majorEastAsia" w:eastAsiaTheme="majorEastAsia" w:hAnsiTheme="majorEastAsia"/>
                              <w:w w:val="105"/>
                              <w:sz w:val="12"/>
                              <w:szCs w:val="12"/>
                              <w:lang w:eastAsia="zh-CN"/>
                            </w:rPr>
                            <w:t>24</w:t>
                          </w:r>
                          <w:r w:rsidRPr="00A968C4" w:rsidR="00ED4493">
                            <w:rPr>
                              <w:rFonts w:asciiTheme="majorEastAsia" w:eastAsiaTheme="majorEastAsia" w:hAnsiTheme="majorEastAsia" w:cs="PingFang TC" w:hint="eastAsia"/>
                              <w:w w:val="105"/>
                              <w:sz w:val="12"/>
                              <w:szCs w:val="12"/>
                              <w:lang w:eastAsia="zh-CN"/>
                            </w:rPr>
                            <w:t>年</w:t>
                          </w:r>
                          <w:r w:rsidRPr="00A968C4" w:rsidR="00ED4493">
                            <w:rPr>
                              <w:rFonts w:asciiTheme="majorEastAsia" w:eastAsiaTheme="majorEastAsia" w:hAnsiTheme="majorEastAsia"/>
                              <w:w w:val="105"/>
                              <w:sz w:val="12"/>
                              <w:szCs w:val="12"/>
                              <w:lang w:eastAsia="zh-CN"/>
                            </w:rPr>
                            <w:t>11</w:t>
                          </w:r>
                          <w:r w:rsidRPr="00A968C4" w:rsidR="00ED4493">
                            <w:rPr>
                              <w:rFonts w:asciiTheme="majorEastAsia" w:eastAsiaTheme="majorEastAsia" w:hAnsiTheme="majorEastAsia" w:cs="PingFang TC" w:hint="eastAsia"/>
                              <w:w w:val="105"/>
                              <w:sz w:val="12"/>
                              <w:szCs w:val="12"/>
                              <w:lang w:eastAsia="zh-CN"/>
                            </w:rPr>
                            <w:t>月</w:t>
                          </w:r>
                          <w:r w:rsidRPr="00A968C4" w:rsidR="00ED4493">
                            <w:rPr>
                              <w:rFonts w:asciiTheme="majorEastAsia" w:eastAsiaTheme="majorEastAsia" w:hAnsiTheme="majorEastAsia"/>
                              <w:w w:val="105"/>
                              <w:sz w:val="12"/>
                              <w:szCs w:val="12"/>
                              <w:lang w:eastAsia="zh-CN"/>
                            </w:rPr>
                            <w:t>30</w:t>
                          </w:r>
                          <w:r w:rsidRPr="00A968C4" w:rsidR="00ED4493">
                            <w:rPr>
                              <w:rFonts w:asciiTheme="majorEastAsia" w:eastAsiaTheme="majorEastAsia" w:hAnsiTheme="majorEastAsia" w:cs="PingFang TC" w:hint="eastAsia"/>
                              <w:w w:val="105"/>
                              <w:sz w:val="12"/>
                              <w:szCs w:val="12"/>
                              <w:lang w:eastAsia="zh-CN"/>
                            </w:rPr>
                            <w:t>日到期</w:t>
                          </w:r>
                          <w:r w:rsidRPr="00ED4493" w:rsidR="00ED4493">
                            <w:rPr>
                              <w:rFonts w:asciiTheme="majorEastAsia" w:eastAsiaTheme="majorEastAsia" w:hAnsiTheme="majorEastAsia" w:cs="PingFang TC" w:hint="eastAsia"/>
                              <w:w w:val="105"/>
                              <w:sz w:val="12"/>
                              <w:szCs w:val="12"/>
                              <w:lang w:eastAsia="zh-CN"/>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69" type="#_x0000_t202" style="width:175pt;height:8.65pt;margin-top:37pt;margin-left:90.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filled="f" stroked="f">
              <v:path arrowok="t" textboxrect="0,0,21600,21600"/>
              <v:textbox inset="0,0,0,0">
                <w:txbxContent>
                  <w:p w:rsidR="00955B9D" w14:paraId="072099A2" w14:textId="27B396E1">
                    <w:pPr>
                      <w:spacing w:before="15"/>
                      <w:ind w:left="20"/>
                      <w:rPr>
                        <w:sz w:val="12"/>
                        <w:lang w:eastAsia="zh-CN"/>
                      </w:rPr>
                    </w:pPr>
                    <w:r>
                      <w:rPr>
                        <w:rFonts w:asciiTheme="majorEastAsia" w:eastAsiaTheme="majorEastAsia" w:hAnsiTheme="majorEastAsia" w:cs="PingFang TC" w:hint="eastAsia"/>
                        <w:w w:val="105"/>
                        <w:sz w:val="12"/>
                        <w:szCs w:val="12"/>
                        <w:lang w:eastAsia="zh-CN"/>
                      </w:rPr>
                      <w:t>伦理</w:t>
                    </w:r>
                    <w:r w:rsidRPr="00A968C4" w:rsidR="00ED4493">
                      <w:rPr>
                        <w:rFonts w:asciiTheme="majorEastAsia" w:eastAsiaTheme="majorEastAsia" w:hAnsiTheme="majorEastAsia" w:cs="PingFang TC" w:hint="eastAsia"/>
                        <w:w w:val="105"/>
                        <w:sz w:val="12"/>
                        <w:szCs w:val="12"/>
                        <w:lang w:eastAsia="zh-CN"/>
                      </w:rPr>
                      <w:t>办表格</w:t>
                    </w:r>
                    <w:r w:rsidRPr="00A968C4" w:rsidR="00ED4493">
                      <w:rPr>
                        <w:rFonts w:asciiTheme="majorEastAsia" w:eastAsiaTheme="majorEastAsia" w:hAnsiTheme="majorEastAsia"/>
                        <w:w w:val="105"/>
                        <w:sz w:val="12"/>
                        <w:szCs w:val="12"/>
                        <w:lang w:eastAsia="zh-CN"/>
                      </w:rPr>
                      <w:t>278e</w:t>
                    </w:r>
                    <w:r w:rsidRPr="00A968C4" w:rsidR="00ED4493">
                      <w:rPr>
                        <w:rFonts w:asciiTheme="majorEastAsia" w:eastAsiaTheme="majorEastAsia" w:hAnsiTheme="majorEastAsia" w:cs="PingFang TC" w:hint="eastAsia"/>
                        <w:w w:val="105"/>
                        <w:sz w:val="12"/>
                        <w:szCs w:val="12"/>
                        <w:lang w:eastAsia="zh-CN"/>
                      </w:rPr>
                      <w:t>（更新</w:t>
                    </w:r>
                    <w:r w:rsidR="00E67E8D">
                      <w:rPr>
                        <w:rFonts w:asciiTheme="majorEastAsia" w:eastAsiaTheme="majorEastAsia" w:hAnsiTheme="majorEastAsia" w:cs="PingFang TC" w:hint="eastAsia"/>
                        <w:w w:val="105"/>
                        <w:sz w:val="12"/>
                        <w:szCs w:val="12"/>
                        <w:lang w:eastAsia="zh-CN"/>
                      </w:rPr>
                      <w:t>批准</w:t>
                    </w:r>
                    <w:r w:rsidR="00550ABD">
                      <w:rPr>
                        <w:rFonts w:asciiTheme="majorEastAsia" w:eastAsiaTheme="majorEastAsia" w:hAnsiTheme="majorEastAsia" w:cs="PingFang TC" w:hint="eastAsia"/>
                        <w:w w:val="105"/>
                        <w:sz w:val="12"/>
                        <w:szCs w:val="12"/>
                        <w:lang w:eastAsia="zh-CN"/>
                      </w:rPr>
                      <w:t>日期</w:t>
                    </w:r>
                    <w:r w:rsidRPr="00A968C4" w:rsidR="00ED4493">
                      <w:rPr>
                        <w:rFonts w:asciiTheme="majorEastAsia" w:eastAsiaTheme="majorEastAsia" w:hAnsiTheme="majorEastAsia" w:cs="PingFang TC" w:hint="eastAsia"/>
                        <w:w w:val="105"/>
                        <w:sz w:val="12"/>
                        <w:szCs w:val="12"/>
                        <w:lang w:eastAsia="zh-CN"/>
                      </w:rPr>
                      <w:t>）（2</w:t>
                    </w:r>
                    <w:r w:rsidRPr="00A968C4" w:rsidR="00ED4493">
                      <w:rPr>
                        <w:rFonts w:asciiTheme="majorEastAsia" w:eastAsiaTheme="majorEastAsia" w:hAnsiTheme="majorEastAsia" w:cs="PingFang TC"/>
                        <w:w w:val="105"/>
                        <w:sz w:val="12"/>
                        <w:szCs w:val="12"/>
                        <w:lang w:eastAsia="zh-CN"/>
                      </w:rPr>
                      <w:t>0</w:t>
                    </w:r>
                    <w:r w:rsidRPr="00A968C4" w:rsidR="00ED4493">
                      <w:rPr>
                        <w:rFonts w:asciiTheme="majorEastAsia" w:eastAsiaTheme="majorEastAsia" w:hAnsiTheme="majorEastAsia"/>
                        <w:w w:val="105"/>
                        <w:sz w:val="12"/>
                        <w:szCs w:val="12"/>
                        <w:lang w:eastAsia="zh-CN"/>
                      </w:rPr>
                      <w:t>24</w:t>
                    </w:r>
                    <w:r w:rsidRPr="00A968C4" w:rsidR="00ED4493">
                      <w:rPr>
                        <w:rFonts w:asciiTheme="majorEastAsia" w:eastAsiaTheme="majorEastAsia" w:hAnsiTheme="majorEastAsia" w:cs="PingFang TC" w:hint="eastAsia"/>
                        <w:w w:val="105"/>
                        <w:sz w:val="12"/>
                        <w:szCs w:val="12"/>
                        <w:lang w:eastAsia="zh-CN"/>
                      </w:rPr>
                      <w:t>年</w:t>
                    </w:r>
                    <w:r w:rsidRPr="00A968C4" w:rsidR="00ED4493">
                      <w:rPr>
                        <w:rFonts w:asciiTheme="majorEastAsia" w:eastAsiaTheme="majorEastAsia" w:hAnsiTheme="majorEastAsia"/>
                        <w:w w:val="105"/>
                        <w:sz w:val="12"/>
                        <w:szCs w:val="12"/>
                        <w:lang w:eastAsia="zh-CN"/>
                      </w:rPr>
                      <w:t>11</w:t>
                    </w:r>
                    <w:r w:rsidRPr="00A968C4" w:rsidR="00ED4493">
                      <w:rPr>
                        <w:rFonts w:asciiTheme="majorEastAsia" w:eastAsiaTheme="majorEastAsia" w:hAnsiTheme="majorEastAsia" w:cs="PingFang TC" w:hint="eastAsia"/>
                        <w:w w:val="105"/>
                        <w:sz w:val="12"/>
                        <w:szCs w:val="12"/>
                        <w:lang w:eastAsia="zh-CN"/>
                      </w:rPr>
                      <w:t>月</w:t>
                    </w:r>
                    <w:r w:rsidRPr="00A968C4" w:rsidR="00ED4493">
                      <w:rPr>
                        <w:rFonts w:asciiTheme="majorEastAsia" w:eastAsiaTheme="majorEastAsia" w:hAnsiTheme="majorEastAsia"/>
                        <w:w w:val="105"/>
                        <w:sz w:val="12"/>
                        <w:szCs w:val="12"/>
                        <w:lang w:eastAsia="zh-CN"/>
                      </w:rPr>
                      <w:t>30</w:t>
                    </w:r>
                    <w:r w:rsidRPr="00A968C4" w:rsidR="00ED4493">
                      <w:rPr>
                        <w:rFonts w:asciiTheme="majorEastAsia" w:eastAsiaTheme="majorEastAsia" w:hAnsiTheme="majorEastAsia" w:cs="PingFang TC" w:hint="eastAsia"/>
                        <w:w w:val="105"/>
                        <w:sz w:val="12"/>
                        <w:szCs w:val="12"/>
                        <w:lang w:eastAsia="zh-CN"/>
                      </w:rPr>
                      <w:t>日到期</w:t>
                    </w:r>
                    <w:r w:rsidRPr="00ED4493" w:rsidR="00ED4493">
                      <w:rPr>
                        <w:rFonts w:asciiTheme="majorEastAsia" w:eastAsiaTheme="majorEastAsia" w:hAnsiTheme="majorEastAsia" w:cs="PingFang TC" w:hint="eastAsia"/>
                        <w:w w:val="105"/>
                        <w:sz w:val="12"/>
                        <w:szCs w:val="12"/>
                        <w:lang w:eastAsia="zh-CN"/>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002F6E5D" w14:textId="77777777">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80" name="Rectangle 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2051"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color="#d9d9d9" stroked="f">
              <v:path arrowok="t"/>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1414780</wp:posOffset>
              </wp:positionH>
              <wp:positionV relativeFrom="page">
                <wp:posOffset>466090</wp:posOffset>
              </wp:positionV>
              <wp:extent cx="6120765" cy="285750"/>
              <wp:effectExtent l="0" t="0" r="0" b="0"/>
              <wp:wrapNone/>
              <wp:docPr id="79" name="Text Box 18"/>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12076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14:textId="62710F99">
                          <w:pPr>
                            <w:spacing w:before="19"/>
                            <w:ind w:left="20"/>
                            <w:rPr>
                              <w:sz w:val="12"/>
                              <w:lang w:eastAsia="zh-CN"/>
                            </w:rPr>
                          </w:pPr>
                          <w:r>
                            <w:rPr>
                              <w:rFonts w:asciiTheme="majorEastAsia" w:eastAsiaTheme="majorEastAsia" w:hAnsiTheme="majorEastAsia" w:cs="PingFang TC" w:hint="eastAsia"/>
                              <w:w w:val="105"/>
                              <w:sz w:val="12"/>
                              <w:lang w:eastAsia="zh-CN"/>
                            </w:rPr>
                            <w:t>伦理</w:t>
                          </w:r>
                          <w:r w:rsidRPr="001B1CD6" w:rsidR="001B1CD6">
                            <w:rPr>
                              <w:rFonts w:asciiTheme="majorEastAsia" w:eastAsiaTheme="majorEastAsia" w:hAnsiTheme="majorEastAsia" w:cs="PingFang TC" w:hint="eastAsia"/>
                              <w:w w:val="105"/>
                              <w:sz w:val="12"/>
                              <w:lang w:eastAsia="zh-CN"/>
                            </w:rPr>
                            <w:t>办表格</w:t>
                          </w:r>
                          <w:r w:rsidRPr="001B1CD6" w:rsidR="001B1CD6">
                            <w:rPr>
                              <w:rFonts w:asciiTheme="majorEastAsia" w:eastAsiaTheme="majorEastAsia" w:hAnsiTheme="majorEastAsia"/>
                              <w:w w:val="105"/>
                              <w:sz w:val="12"/>
                              <w:lang w:eastAsia="zh-CN"/>
                            </w:rPr>
                            <w:t>278e</w:t>
                          </w:r>
                          <w:r w:rsidRPr="001B1CD6" w:rsidR="001B1CD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1B1CD6" w:rsidR="001B1CD6">
                            <w:rPr>
                              <w:rFonts w:asciiTheme="majorEastAsia" w:eastAsiaTheme="majorEastAsia" w:hAnsiTheme="majorEastAsia" w:cs="PingFang TC" w:hint="eastAsia"/>
                              <w:w w:val="105"/>
                              <w:sz w:val="12"/>
                              <w:lang w:eastAsia="zh-CN"/>
                            </w:rPr>
                            <w:t>）（</w:t>
                          </w:r>
                          <w:r w:rsidR="001B1CD6">
                            <w:rPr>
                              <w:rFonts w:asciiTheme="majorEastAsia" w:eastAsiaTheme="majorEastAsia" w:hAnsiTheme="majorEastAsia" w:cs="PingFang TC" w:hint="eastAsia"/>
                              <w:w w:val="105"/>
                              <w:sz w:val="12"/>
                              <w:lang w:eastAsia="zh-CN"/>
                            </w:rPr>
                            <w:t>2</w:t>
                          </w:r>
                          <w:r w:rsidR="001B1CD6">
                            <w:rPr>
                              <w:rFonts w:asciiTheme="majorEastAsia" w:eastAsiaTheme="majorEastAsia" w:hAnsiTheme="majorEastAsia" w:cs="PingFang TC"/>
                              <w:w w:val="105"/>
                              <w:sz w:val="12"/>
                              <w:lang w:eastAsia="zh-CN"/>
                            </w:rPr>
                            <w:t>0</w:t>
                          </w:r>
                          <w:r w:rsidRPr="001B1CD6" w:rsidR="001B1CD6">
                            <w:rPr>
                              <w:rFonts w:asciiTheme="majorEastAsia" w:eastAsiaTheme="majorEastAsia" w:hAnsiTheme="majorEastAsia"/>
                              <w:w w:val="105"/>
                              <w:sz w:val="12"/>
                              <w:lang w:eastAsia="zh-CN"/>
                            </w:rPr>
                            <w:t>24</w:t>
                          </w:r>
                          <w:r w:rsidRPr="001B1CD6" w:rsidR="001B1CD6">
                            <w:rPr>
                              <w:rFonts w:asciiTheme="majorEastAsia" w:eastAsiaTheme="majorEastAsia" w:hAnsiTheme="majorEastAsia" w:cs="PingFang TC" w:hint="eastAsia"/>
                              <w:w w:val="105"/>
                              <w:sz w:val="12"/>
                              <w:lang w:eastAsia="zh-CN"/>
                            </w:rPr>
                            <w:t>年</w:t>
                          </w:r>
                          <w:r w:rsidRPr="001B1CD6" w:rsidR="001B1CD6">
                            <w:rPr>
                              <w:rFonts w:asciiTheme="majorEastAsia" w:eastAsiaTheme="majorEastAsia" w:hAnsiTheme="majorEastAsia"/>
                              <w:w w:val="105"/>
                              <w:sz w:val="12"/>
                              <w:lang w:eastAsia="zh-CN"/>
                            </w:rPr>
                            <w:t>11</w:t>
                          </w:r>
                          <w:r w:rsidRPr="001B1CD6" w:rsidR="001B1CD6">
                            <w:rPr>
                              <w:rFonts w:asciiTheme="majorEastAsia" w:eastAsiaTheme="majorEastAsia" w:hAnsiTheme="majorEastAsia" w:cs="PingFang TC" w:hint="eastAsia"/>
                              <w:w w:val="105"/>
                              <w:sz w:val="12"/>
                              <w:lang w:eastAsia="zh-CN"/>
                            </w:rPr>
                            <w:t>月</w:t>
                          </w:r>
                          <w:r w:rsidRPr="001B1CD6" w:rsidR="001B1CD6">
                            <w:rPr>
                              <w:rFonts w:asciiTheme="majorEastAsia" w:eastAsiaTheme="majorEastAsia" w:hAnsiTheme="majorEastAsia"/>
                              <w:w w:val="105"/>
                              <w:sz w:val="12"/>
                              <w:lang w:eastAsia="zh-CN"/>
                            </w:rPr>
                            <w:t>30</w:t>
                          </w:r>
                          <w:r w:rsidRPr="001B1CD6" w:rsidR="001B1CD6">
                            <w:rPr>
                              <w:rFonts w:asciiTheme="majorEastAsia" w:eastAsiaTheme="majorEastAsia" w:hAnsiTheme="majorEastAsia" w:cs="PingFang TC" w:hint="eastAsia"/>
                              <w:w w:val="105"/>
                              <w:sz w:val="12"/>
                              <w:lang w:eastAsia="zh-CN"/>
                            </w:rPr>
                            <w:t>日到期）</w:t>
                          </w:r>
                        </w:p>
                        <w:p w:rsidR="00955B9D" w:rsidRPr="001B1CD6" w:rsidP="001B1CD6" w14:textId="5AFEC14E">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sidR="001B1CD6">
                            <w:rPr>
                              <w:rFonts w:asciiTheme="majorEastAsia" w:eastAsiaTheme="majorEastAsia" w:hAnsiTheme="majorEastAsia" w:hint="eastAsia"/>
                              <w:b/>
                              <w:color w:val="0000FF"/>
                              <w:sz w:val="18"/>
                              <w:u w:val="single" w:color="0000FF"/>
                              <w:lang w:eastAsia="zh-CN"/>
                            </w:rPr>
                            <w:t>办</w:t>
                          </w:r>
                          <w:r w:rsidRPr="001B1CD6" w:rsidR="001B1CD6">
                            <w:rPr>
                              <w:rFonts w:asciiTheme="majorEastAsia" w:eastAsiaTheme="majorEastAsia" w:hAnsiTheme="majorEastAsia" w:cs="PingFang TC" w:hint="eastAsia"/>
                              <w:b/>
                              <w:color w:val="0000FF"/>
                              <w:sz w:val="18"/>
                              <w:u w:val="single" w:color="0000FF"/>
                              <w:lang w:eastAsia="zh-CN"/>
                            </w:rPr>
                            <w:t>表格</w:t>
                          </w:r>
                          <w:r w:rsidRPr="001B1CD6" w:rsidR="001B1CD6">
                            <w:rPr>
                              <w:rFonts w:asciiTheme="majorEastAsia" w:eastAsiaTheme="majorEastAsia" w:hAnsiTheme="majorEastAsia"/>
                              <w:b/>
                              <w:color w:val="0000FF"/>
                              <w:sz w:val="18"/>
                              <w:u w:val="single" w:color="0000FF"/>
                              <w:lang w:eastAsia="zh-CN"/>
                            </w:rPr>
                            <w:t>278e</w:t>
                          </w:r>
                          <w:r w:rsidRPr="001B1CD6" w:rsidR="001B1CD6">
                            <w:rPr>
                              <w:rFonts w:asciiTheme="majorEastAsia" w:eastAsiaTheme="majorEastAsia" w:hAnsiTheme="majorEastAsia" w:cs="PingFang TC" w:hint="eastAsia"/>
                              <w:b/>
                              <w:color w:val="0000FF"/>
                              <w:sz w:val="18"/>
                              <w:u w:val="single" w:color="0000FF"/>
                              <w:lang w:eastAsia="zh-CN"/>
                            </w:rPr>
                            <w:t>第</w:t>
                          </w:r>
                          <w:r w:rsidRPr="001B1CD6" w:rsidR="001B1CD6">
                            <w:rPr>
                              <w:rFonts w:asciiTheme="majorEastAsia" w:eastAsiaTheme="majorEastAsia" w:hAnsiTheme="majorEastAsia"/>
                              <w:b/>
                              <w:color w:val="0000FF"/>
                              <w:sz w:val="18"/>
                              <w:u w:val="single" w:color="0000FF"/>
                              <w:lang w:eastAsia="zh-CN"/>
                            </w:rPr>
                            <w:t>2</w:t>
                          </w:r>
                          <w:r w:rsidRPr="001B1CD6" w:rsidR="001B1CD6">
                            <w:rPr>
                              <w:rFonts w:asciiTheme="majorEastAsia" w:eastAsiaTheme="majorEastAsia" w:hAnsiTheme="majorEastAsia" w:cs="PingFang TC" w:hint="eastAsia"/>
                              <w:b/>
                              <w:color w:val="0000FF"/>
                              <w:sz w:val="18"/>
                              <w:u w:val="single" w:color="0000FF"/>
                              <w:lang w:eastAsia="zh-CN"/>
                            </w:rPr>
                            <w:t>部分的填写说明：申报人的资产、收入和退休账户</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52" type="#_x0000_t202" style="width:481.95pt;height:22.5pt;margin-top:36.7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path arrowok="t" textboxrect="0,0,21600,21600"/>
              <v:textbox inset="0,0,0,0">
                <w:txbxContent>
                  <w:p w:rsidR="00955B9D" w14:paraId="0ADF2CD4" w14:textId="62710F99">
                    <w:pPr>
                      <w:spacing w:before="19"/>
                      <w:ind w:left="20"/>
                      <w:rPr>
                        <w:sz w:val="12"/>
                        <w:lang w:eastAsia="zh-CN"/>
                      </w:rPr>
                    </w:pPr>
                    <w:r>
                      <w:rPr>
                        <w:rFonts w:asciiTheme="majorEastAsia" w:eastAsiaTheme="majorEastAsia" w:hAnsiTheme="majorEastAsia" w:cs="PingFang TC" w:hint="eastAsia"/>
                        <w:w w:val="105"/>
                        <w:sz w:val="12"/>
                        <w:lang w:eastAsia="zh-CN"/>
                      </w:rPr>
                      <w:t>伦理</w:t>
                    </w:r>
                    <w:r w:rsidRPr="001B1CD6" w:rsidR="001B1CD6">
                      <w:rPr>
                        <w:rFonts w:asciiTheme="majorEastAsia" w:eastAsiaTheme="majorEastAsia" w:hAnsiTheme="majorEastAsia" w:cs="PingFang TC" w:hint="eastAsia"/>
                        <w:w w:val="105"/>
                        <w:sz w:val="12"/>
                        <w:lang w:eastAsia="zh-CN"/>
                      </w:rPr>
                      <w:t>办表格</w:t>
                    </w:r>
                    <w:r w:rsidRPr="001B1CD6" w:rsidR="001B1CD6">
                      <w:rPr>
                        <w:rFonts w:asciiTheme="majorEastAsia" w:eastAsiaTheme="majorEastAsia" w:hAnsiTheme="majorEastAsia"/>
                        <w:w w:val="105"/>
                        <w:sz w:val="12"/>
                        <w:lang w:eastAsia="zh-CN"/>
                      </w:rPr>
                      <w:t>278e</w:t>
                    </w:r>
                    <w:r w:rsidRPr="001B1CD6" w:rsidR="001B1CD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1B1CD6" w:rsidR="001B1CD6">
                      <w:rPr>
                        <w:rFonts w:asciiTheme="majorEastAsia" w:eastAsiaTheme="majorEastAsia" w:hAnsiTheme="majorEastAsia" w:cs="PingFang TC" w:hint="eastAsia"/>
                        <w:w w:val="105"/>
                        <w:sz w:val="12"/>
                        <w:lang w:eastAsia="zh-CN"/>
                      </w:rPr>
                      <w:t>）（</w:t>
                    </w:r>
                    <w:r w:rsidR="001B1CD6">
                      <w:rPr>
                        <w:rFonts w:asciiTheme="majorEastAsia" w:eastAsiaTheme="majorEastAsia" w:hAnsiTheme="majorEastAsia" w:cs="PingFang TC" w:hint="eastAsia"/>
                        <w:w w:val="105"/>
                        <w:sz w:val="12"/>
                        <w:lang w:eastAsia="zh-CN"/>
                      </w:rPr>
                      <w:t>2</w:t>
                    </w:r>
                    <w:r w:rsidR="001B1CD6">
                      <w:rPr>
                        <w:rFonts w:asciiTheme="majorEastAsia" w:eastAsiaTheme="majorEastAsia" w:hAnsiTheme="majorEastAsia" w:cs="PingFang TC"/>
                        <w:w w:val="105"/>
                        <w:sz w:val="12"/>
                        <w:lang w:eastAsia="zh-CN"/>
                      </w:rPr>
                      <w:t>0</w:t>
                    </w:r>
                    <w:r w:rsidRPr="001B1CD6" w:rsidR="001B1CD6">
                      <w:rPr>
                        <w:rFonts w:asciiTheme="majorEastAsia" w:eastAsiaTheme="majorEastAsia" w:hAnsiTheme="majorEastAsia"/>
                        <w:w w:val="105"/>
                        <w:sz w:val="12"/>
                        <w:lang w:eastAsia="zh-CN"/>
                      </w:rPr>
                      <w:t>24</w:t>
                    </w:r>
                    <w:r w:rsidRPr="001B1CD6" w:rsidR="001B1CD6">
                      <w:rPr>
                        <w:rFonts w:asciiTheme="majorEastAsia" w:eastAsiaTheme="majorEastAsia" w:hAnsiTheme="majorEastAsia" w:cs="PingFang TC" w:hint="eastAsia"/>
                        <w:w w:val="105"/>
                        <w:sz w:val="12"/>
                        <w:lang w:eastAsia="zh-CN"/>
                      </w:rPr>
                      <w:t>年</w:t>
                    </w:r>
                    <w:r w:rsidRPr="001B1CD6" w:rsidR="001B1CD6">
                      <w:rPr>
                        <w:rFonts w:asciiTheme="majorEastAsia" w:eastAsiaTheme="majorEastAsia" w:hAnsiTheme="majorEastAsia"/>
                        <w:w w:val="105"/>
                        <w:sz w:val="12"/>
                        <w:lang w:eastAsia="zh-CN"/>
                      </w:rPr>
                      <w:t>11</w:t>
                    </w:r>
                    <w:r w:rsidRPr="001B1CD6" w:rsidR="001B1CD6">
                      <w:rPr>
                        <w:rFonts w:asciiTheme="majorEastAsia" w:eastAsiaTheme="majorEastAsia" w:hAnsiTheme="majorEastAsia" w:cs="PingFang TC" w:hint="eastAsia"/>
                        <w:w w:val="105"/>
                        <w:sz w:val="12"/>
                        <w:lang w:eastAsia="zh-CN"/>
                      </w:rPr>
                      <w:t>月</w:t>
                    </w:r>
                    <w:r w:rsidRPr="001B1CD6" w:rsidR="001B1CD6">
                      <w:rPr>
                        <w:rFonts w:asciiTheme="majorEastAsia" w:eastAsiaTheme="majorEastAsia" w:hAnsiTheme="majorEastAsia"/>
                        <w:w w:val="105"/>
                        <w:sz w:val="12"/>
                        <w:lang w:eastAsia="zh-CN"/>
                      </w:rPr>
                      <w:t>30</w:t>
                    </w:r>
                    <w:r w:rsidRPr="001B1CD6" w:rsidR="001B1CD6">
                      <w:rPr>
                        <w:rFonts w:asciiTheme="majorEastAsia" w:eastAsiaTheme="majorEastAsia" w:hAnsiTheme="majorEastAsia" w:cs="PingFang TC" w:hint="eastAsia"/>
                        <w:w w:val="105"/>
                        <w:sz w:val="12"/>
                        <w:lang w:eastAsia="zh-CN"/>
                      </w:rPr>
                      <w:t>日到期）</w:t>
                    </w:r>
                  </w:p>
                  <w:p w:rsidR="00955B9D" w:rsidRPr="001B1CD6" w:rsidP="001B1CD6" w14:paraId="2EC76668" w14:textId="5AFEC14E">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sidR="001B1CD6">
                      <w:rPr>
                        <w:rFonts w:asciiTheme="majorEastAsia" w:eastAsiaTheme="majorEastAsia" w:hAnsiTheme="majorEastAsia" w:hint="eastAsia"/>
                        <w:b/>
                        <w:color w:val="0000FF"/>
                        <w:sz w:val="18"/>
                        <w:u w:val="single" w:color="0000FF"/>
                        <w:lang w:eastAsia="zh-CN"/>
                      </w:rPr>
                      <w:t>办</w:t>
                    </w:r>
                    <w:r w:rsidRPr="001B1CD6" w:rsidR="001B1CD6">
                      <w:rPr>
                        <w:rFonts w:asciiTheme="majorEastAsia" w:eastAsiaTheme="majorEastAsia" w:hAnsiTheme="majorEastAsia" w:cs="PingFang TC" w:hint="eastAsia"/>
                        <w:b/>
                        <w:color w:val="0000FF"/>
                        <w:sz w:val="18"/>
                        <w:u w:val="single" w:color="0000FF"/>
                        <w:lang w:eastAsia="zh-CN"/>
                      </w:rPr>
                      <w:t>表格</w:t>
                    </w:r>
                    <w:r w:rsidRPr="001B1CD6" w:rsidR="001B1CD6">
                      <w:rPr>
                        <w:rFonts w:asciiTheme="majorEastAsia" w:eastAsiaTheme="majorEastAsia" w:hAnsiTheme="majorEastAsia"/>
                        <w:b/>
                        <w:color w:val="0000FF"/>
                        <w:sz w:val="18"/>
                        <w:u w:val="single" w:color="0000FF"/>
                        <w:lang w:eastAsia="zh-CN"/>
                      </w:rPr>
                      <w:t>278e</w:t>
                    </w:r>
                    <w:r w:rsidRPr="001B1CD6" w:rsidR="001B1CD6">
                      <w:rPr>
                        <w:rFonts w:asciiTheme="majorEastAsia" w:eastAsiaTheme="majorEastAsia" w:hAnsiTheme="majorEastAsia" w:cs="PingFang TC" w:hint="eastAsia"/>
                        <w:b/>
                        <w:color w:val="0000FF"/>
                        <w:sz w:val="18"/>
                        <w:u w:val="single" w:color="0000FF"/>
                        <w:lang w:eastAsia="zh-CN"/>
                      </w:rPr>
                      <w:t>第</w:t>
                    </w:r>
                    <w:r w:rsidRPr="001B1CD6" w:rsidR="001B1CD6">
                      <w:rPr>
                        <w:rFonts w:asciiTheme="majorEastAsia" w:eastAsiaTheme="majorEastAsia" w:hAnsiTheme="majorEastAsia"/>
                        <w:b/>
                        <w:color w:val="0000FF"/>
                        <w:sz w:val="18"/>
                        <w:u w:val="single" w:color="0000FF"/>
                        <w:lang w:eastAsia="zh-CN"/>
                      </w:rPr>
                      <w:t>2</w:t>
                    </w:r>
                    <w:r w:rsidRPr="001B1CD6" w:rsidR="001B1CD6">
                      <w:rPr>
                        <w:rFonts w:asciiTheme="majorEastAsia" w:eastAsiaTheme="majorEastAsia" w:hAnsiTheme="majorEastAsia" w:cs="PingFang TC" w:hint="eastAsia"/>
                        <w:b/>
                        <w:color w:val="0000FF"/>
                        <w:sz w:val="18"/>
                        <w:u w:val="single" w:color="0000FF"/>
                        <w:lang w:eastAsia="zh-CN"/>
                      </w:rPr>
                      <w:t>部分的填写说明：申报人的资产、收入和退休账户</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258018F6" w14:textId="77777777">
    <w:pPr>
      <w:pStyle w:val="BodyText"/>
      <w:spacing w:line="14" w:lineRule="auto"/>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78" name="Rectangle 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2053"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color="#d9d9d9" stroked="f">
              <v:path arrowok="t"/>
            </v:rec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1414780</wp:posOffset>
              </wp:positionH>
              <wp:positionV relativeFrom="page">
                <wp:posOffset>466090</wp:posOffset>
              </wp:positionV>
              <wp:extent cx="5579110" cy="285750"/>
              <wp:effectExtent l="0" t="0" r="0" b="0"/>
              <wp:wrapNone/>
              <wp:docPr id="77" name="Text Box 16"/>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579110"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rsidRPr="00A9530A" w14:textId="354385EF">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9530A" w:rsidR="00A9530A">
                            <w:rPr>
                              <w:rFonts w:asciiTheme="majorEastAsia" w:eastAsiaTheme="majorEastAsia" w:hAnsiTheme="majorEastAsia" w:cs="PingFang TC" w:hint="eastAsia"/>
                              <w:w w:val="105"/>
                              <w:sz w:val="12"/>
                              <w:lang w:eastAsia="zh-CN"/>
                            </w:rPr>
                            <w:t>办表格</w:t>
                          </w:r>
                          <w:r w:rsidRPr="00A9530A" w:rsidR="00A9530A">
                            <w:rPr>
                              <w:rFonts w:asciiTheme="majorEastAsia" w:eastAsiaTheme="majorEastAsia" w:hAnsiTheme="majorEastAsia"/>
                              <w:w w:val="105"/>
                              <w:sz w:val="12"/>
                              <w:lang w:eastAsia="zh-CN"/>
                            </w:rPr>
                            <w:t>278e</w:t>
                          </w:r>
                          <w:r w:rsidRPr="00A9530A" w:rsidR="00A9530A">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9530A" w:rsidR="00A9530A">
                            <w:rPr>
                              <w:rFonts w:asciiTheme="majorEastAsia" w:eastAsiaTheme="majorEastAsia" w:hAnsiTheme="majorEastAsia" w:cs="PingFang TC" w:hint="eastAsia"/>
                              <w:w w:val="105"/>
                              <w:sz w:val="12"/>
                              <w:lang w:eastAsia="zh-CN"/>
                            </w:rPr>
                            <w:t>）（</w:t>
                          </w:r>
                          <w:r w:rsidR="00A9530A">
                            <w:rPr>
                              <w:rFonts w:asciiTheme="majorEastAsia" w:eastAsiaTheme="majorEastAsia" w:hAnsiTheme="majorEastAsia" w:cs="PingFang TC" w:hint="eastAsia"/>
                              <w:w w:val="105"/>
                              <w:sz w:val="12"/>
                              <w:lang w:eastAsia="zh-CN"/>
                            </w:rPr>
                            <w:t>2</w:t>
                          </w:r>
                          <w:r w:rsidR="00A9530A">
                            <w:rPr>
                              <w:rFonts w:asciiTheme="majorEastAsia" w:eastAsiaTheme="majorEastAsia" w:hAnsiTheme="majorEastAsia" w:cs="PingFang TC"/>
                              <w:w w:val="105"/>
                              <w:sz w:val="12"/>
                              <w:lang w:eastAsia="zh-CN"/>
                            </w:rPr>
                            <w:t>0</w:t>
                          </w:r>
                          <w:r w:rsidRPr="00A9530A" w:rsidR="00A9530A">
                            <w:rPr>
                              <w:rFonts w:asciiTheme="majorEastAsia" w:eastAsiaTheme="majorEastAsia" w:hAnsiTheme="majorEastAsia"/>
                              <w:w w:val="105"/>
                              <w:sz w:val="12"/>
                              <w:lang w:eastAsia="zh-CN"/>
                            </w:rPr>
                            <w:t>24</w:t>
                          </w:r>
                          <w:r w:rsidRPr="00A9530A" w:rsidR="00A9530A">
                            <w:rPr>
                              <w:rFonts w:asciiTheme="majorEastAsia" w:eastAsiaTheme="majorEastAsia" w:hAnsiTheme="majorEastAsia" w:cs="PingFang TC" w:hint="eastAsia"/>
                              <w:w w:val="105"/>
                              <w:sz w:val="12"/>
                              <w:lang w:eastAsia="zh-CN"/>
                            </w:rPr>
                            <w:t>年</w:t>
                          </w:r>
                          <w:r w:rsidRPr="00A9530A" w:rsidR="00A9530A">
                            <w:rPr>
                              <w:rFonts w:asciiTheme="majorEastAsia" w:eastAsiaTheme="majorEastAsia" w:hAnsiTheme="majorEastAsia"/>
                              <w:w w:val="105"/>
                              <w:sz w:val="12"/>
                              <w:lang w:eastAsia="zh-CN"/>
                            </w:rPr>
                            <w:t>11</w:t>
                          </w:r>
                          <w:r w:rsidRPr="00A9530A" w:rsidR="00A9530A">
                            <w:rPr>
                              <w:rFonts w:asciiTheme="majorEastAsia" w:eastAsiaTheme="majorEastAsia" w:hAnsiTheme="majorEastAsia" w:cs="PingFang TC" w:hint="eastAsia"/>
                              <w:w w:val="105"/>
                              <w:sz w:val="12"/>
                              <w:lang w:eastAsia="zh-CN"/>
                            </w:rPr>
                            <w:t>月</w:t>
                          </w:r>
                          <w:r w:rsidRPr="00A9530A" w:rsidR="00A9530A">
                            <w:rPr>
                              <w:rFonts w:asciiTheme="majorEastAsia" w:eastAsiaTheme="majorEastAsia" w:hAnsiTheme="majorEastAsia"/>
                              <w:w w:val="105"/>
                              <w:sz w:val="12"/>
                              <w:lang w:eastAsia="zh-CN"/>
                            </w:rPr>
                            <w:t>30</w:t>
                          </w:r>
                          <w:r w:rsidRPr="00A9530A" w:rsidR="00A9530A">
                            <w:rPr>
                              <w:rFonts w:asciiTheme="majorEastAsia" w:eastAsiaTheme="majorEastAsia" w:hAnsiTheme="majorEastAsia" w:cs="PingFang TC" w:hint="eastAsia"/>
                              <w:w w:val="105"/>
                              <w:sz w:val="12"/>
                              <w:lang w:eastAsia="zh-CN"/>
                            </w:rPr>
                            <w:t>日到期）</w:t>
                          </w:r>
                        </w:p>
                        <w:p w:rsidR="00955B9D" w:rsidRPr="00A9530A" w:rsidP="00A9530A" w14:textId="17DC414D">
                          <w:pPr>
                            <w:spacing w:before="65"/>
                            <w:ind w:left="24"/>
                            <w:rPr>
                              <w:rFonts w:asciiTheme="majorEastAsia" w:eastAsiaTheme="majorEastAsia" w:hAnsiTheme="majorEastAsia"/>
                              <w:b/>
                              <w:sz w:val="18"/>
                              <w:lang w:eastAsia="zh-CN"/>
                            </w:rPr>
                          </w:pPr>
                          <w:r>
                            <w:rPr>
                              <w:rFonts w:asciiTheme="majorEastAsia" w:eastAsiaTheme="majorEastAsia" w:hAnsiTheme="majorEastAsia" w:cs="PingFang TC" w:hint="eastAsia"/>
                              <w:b/>
                              <w:color w:val="0000FF"/>
                              <w:sz w:val="18"/>
                              <w:u w:val="single" w:color="0000FF"/>
                              <w:lang w:eastAsia="zh-CN"/>
                            </w:rPr>
                            <w:t>伦理</w:t>
                          </w:r>
                          <w:r w:rsidR="00A9530A">
                            <w:rPr>
                              <w:rFonts w:asciiTheme="majorEastAsia" w:eastAsiaTheme="majorEastAsia" w:hAnsiTheme="majorEastAsia" w:cs="PingFang TC" w:hint="eastAsia"/>
                              <w:b/>
                              <w:color w:val="0000FF"/>
                              <w:sz w:val="18"/>
                              <w:u w:val="single" w:color="0000FF"/>
                              <w:lang w:eastAsia="zh-CN"/>
                            </w:rPr>
                            <w:t>办</w:t>
                          </w:r>
                          <w:r w:rsidRPr="00A9530A" w:rsidR="00A9530A">
                            <w:rPr>
                              <w:rFonts w:asciiTheme="majorEastAsia" w:eastAsiaTheme="majorEastAsia" w:hAnsiTheme="majorEastAsia" w:cs="PingFang TC" w:hint="eastAsia"/>
                              <w:b/>
                              <w:color w:val="0000FF"/>
                              <w:sz w:val="18"/>
                              <w:u w:val="single" w:color="0000FF"/>
                              <w:lang w:eastAsia="zh-CN"/>
                            </w:rPr>
                            <w:t>表格</w:t>
                          </w:r>
                          <w:r w:rsidRPr="00A9530A" w:rsidR="00A9530A">
                            <w:rPr>
                              <w:rFonts w:asciiTheme="majorEastAsia" w:eastAsiaTheme="majorEastAsia" w:hAnsiTheme="majorEastAsia"/>
                              <w:b/>
                              <w:color w:val="0000FF"/>
                              <w:sz w:val="18"/>
                              <w:u w:val="single" w:color="0000FF"/>
                              <w:lang w:eastAsia="zh-CN"/>
                            </w:rPr>
                            <w:t>278</w:t>
                          </w:r>
                          <w:r w:rsidRPr="00A9530A" w:rsidR="00A9530A">
                            <w:rPr>
                              <w:rFonts w:asciiTheme="majorEastAsia" w:eastAsiaTheme="majorEastAsia" w:hAnsiTheme="majorEastAsia" w:cs="PingFang TC" w:hint="eastAsia"/>
                              <w:b/>
                              <w:color w:val="0000FF"/>
                              <w:sz w:val="18"/>
                              <w:u w:val="single" w:color="0000FF"/>
                              <w:lang w:eastAsia="zh-CN"/>
                            </w:rPr>
                            <w:t>第</w:t>
                          </w:r>
                          <w:r w:rsidRPr="00A9530A" w:rsidR="00A9530A">
                            <w:rPr>
                              <w:rFonts w:asciiTheme="majorEastAsia" w:eastAsiaTheme="majorEastAsia" w:hAnsiTheme="majorEastAsia"/>
                              <w:b/>
                              <w:color w:val="0000FF"/>
                              <w:sz w:val="18"/>
                              <w:u w:val="single" w:color="0000FF"/>
                              <w:lang w:eastAsia="zh-CN"/>
                            </w:rPr>
                            <w:t>3</w:t>
                          </w:r>
                          <w:r w:rsidRPr="00A9530A" w:rsidR="00A9530A">
                            <w:rPr>
                              <w:rFonts w:asciiTheme="majorEastAsia" w:eastAsiaTheme="majorEastAsia" w:hAnsiTheme="majorEastAsia" w:cs="PingFang TC" w:hint="eastAsia"/>
                              <w:b/>
                              <w:color w:val="0000FF"/>
                              <w:sz w:val="18"/>
                              <w:u w:val="single" w:color="0000FF"/>
                              <w:lang w:eastAsia="zh-CN"/>
                            </w:rPr>
                            <w:t>部分的填写说明：申报人的雇佣协议</w:t>
                          </w:r>
                          <w:r w:rsidR="00EA31A3">
                            <w:rPr>
                              <w:rFonts w:asciiTheme="majorEastAsia" w:eastAsiaTheme="majorEastAsia" w:hAnsiTheme="majorEastAsia" w:cs="PingFang TC" w:hint="eastAsia"/>
                              <w:b/>
                              <w:color w:val="0000FF"/>
                              <w:sz w:val="18"/>
                              <w:u w:val="single" w:color="0000FF"/>
                              <w:lang w:eastAsia="zh-CN"/>
                            </w:rPr>
                            <w:t>和</w:t>
                          </w:r>
                          <w:r w:rsidR="003A72F9">
                            <w:rPr>
                              <w:rFonts w:asciiTheme="majorEastAsia" w:eastAsiaTheme="majorEastAsia" w:hAnsiTheme="majorEastAsia" w:cs="PingFang TC" w:hint="eastAsia"/>
                              <w:b/>
                              <w:color w:val="0000FF"/>
                              <w:sz w:val="18"/>
                              <w:u w:val="single" w:color="0000FF"/>
                              <w:lang w:eastAsia="zh-CN"/>
                            </w:rPr>
                            <w:t>安排条约</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2054" type="#_x0000_t202" style="width:439.3pt;height:22.5pt;margin-top:36.7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path arrowok="t" textboxrect="0,0,21600,21600"/>
              <v:textbox inset="0,0,0,0">
                <w:txbxContent>
                  <w:p w:rsidR="00955B9D" w:rsidRPr="00A9530A" w14:paraId="35BC465C" w14:textId="354385EF">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9530A" w:rsidR="00A9530A">
                      <w:rPr>
                        <w:rFonts w:asciiTheme="majorEastAsia" w:eastAsiaTheme="majorEastAsia" w:hAnsiTheme="majorEastAsia" w:cs="PingFang TC" w:hint="eastAsia"/>
                        <w:w w:val="105"/>
                        <w:sz w:val="12"/>
                        <w:lang w:eastAsia="zh-CN"/>
                      </w:rPr>
                      <w:t>办表格</w:t>
                    </w:r>
                    <w:r w:rsidRPr="00A9530A" w:rsidR="00A9530A">
                      <w:rPr>
                        <w:rFonts w:asciiTheme="majorEastAsia" w:eastAsiaTheme="majorEastAsia" w:hAnsiTheme="majorEastAsia"/>
                        <w:w w:val="105"/>
                        <w:sz w:val="12"/>
                        <w:lang w:eastAsia="zh-CN"/>
                      </w:rPr>
                      <w:t>278e</w:t>
                    </w:r>
                    <w:r w:rsidRPr="00A9530A" w:rsidR="00A9530A">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9530A" w:rsidR="00A9530A">
                      <w:rPr>
                        <w:rFonts w:asciiTheme="majorEastAsia" w:eastAsiaTheme="majorEastAsia" w:hAnsiTheme="majorEastAsia" w:cs="PingFang TC" w:hint="eastAsia"/>
                        <w:w w:val="105"/>
                        <w:sz w:val="12"/>
                        <w:lang w:eastAsia="zh-CN"/>
                      </w:rPr>
                      <w:t>）（</w:t>
                    </w:r>
                    <w:r w:rsidR="00A9530A">
                      <w:rPr>
                        <w:rFonts w:asciiTheme="majorEastAsia" w:eastAsiaTheme="majorEastAsia" w:hAnsiTheme="majorEastAsia" w:cs="PingFang TC" w:hint="eastAsia"/>
                        <w:w w:val="105"/>
                        <w:sz w:val="12"/>
                        <w:lang w:eastAsia="zh-CN"/>
                      </w:rPr>
                      <w:t>2</w:t>
                    </w:r>
                    <w:r w:rsidR="00A9530A">
                      <w:rPr>
                        <w:rFonts w:asciiTheme="majorEastAsia" w:eastAsiaTheme="majorEastAsia" w:hAnsiTheme="majorEastAsia" w:cs="PingFang TC"/>
                        <w:w w:val="105"/>
                        <w:sz w:val="12"/>
                        <w:lang w:eastAsia="zh-CN"/>
                      </w:rPr>
                      <w:t>0</w:t>
                    </w:r>
                    <w:r w:rsidRPr="00A9530A" w:rsidR="00A9530A">
                      <w:rPr>
                        <w:rFonts w:asciiTheme="majorEastAsia" w:eastAsiaTheme="majorEastAsia" w:hAnsiTheme="majorEastAsia"/>
                        <w:w w:val="105"/>
                        <w:sz w:val="12"/>
                        <w:lang w:eastAsia="zh-CN"/>
                      </w:rPr>
                      <w:t>24</w:t>
                    </w:r>
                    <w:r w:rsidRPr="00A9530A" w:rsidR="00A9530A">
                      <w:rPr>
                        <w:rFonts w:asciiTheme="majorEastAsia" w:eastAsiaTheme="majorEastAsia" w:hAnsiTheme="majorEastAsia" w:cs="PingFang TC" w:hint="eastAsia"/>
                        <w:w w:val="105"/>
                        <w:sz w:val="12"/>
                        <w:lang w:eastAsia="zh-CN"/>
                      </w:rPr>
                      <w:t>年</w:t>
                    </w:r>
                    <w:r w:rsidRPr="00A9530A" w:rsidR="00A9530A">
                      <w:rPr>
                        <w:rFonts w:asciiTheme="majorEastAsia" w:eastAsiaTheme="majorEastAsia" w:hAnsiTheme="majorEastAsia"/>
                        <w:w w:val="105"/>
                        <w:sz w:val="12"/>
                        <w:lang w:eastAsia="zh-CN"/>
                      </w:rPr>
                      <w:t>11</w:t>
                    </w:r>
                    <w:r w:rsidRPr="00A9530A" w:rsidR="00A9530A">
                      <w:rPr>
                        <w:rFonts w:asciiTheme="majorEastAsia" w:eastAsiaTheme="majorEastAsia" w:hAnsiTheme="majorEastAsia" w:cs="PingFang TC" w:hint="eastAsia"/>
                        <w:w w:val="105"/>
                        <w:sz w:val="12"/>
                        <w:lang w:eastAsia="zh-CN"/>
                      </w:rPr>
                      <w:t>月</w:t>
                    </w:r>
                    <w:r w:rsidRPr="00A9530A" w:rsidR="00A9530A">
                      <w:rPr>
                        <w:rFonts w:asciiTheme="majorEastAsia" w:eastAsiaTheme="majorEastAsia" w:hAnsiTheme="majorEastAsia"/>
                        <w:w w:val="105"/>
                        <w:sz w:val="12"/>
                        <w:lang w:eastAsia="zh-CN"/>
                      </w:rPr>
                      <w:t>30</w:t>
                    </w:r>
                    <w:r w:rsidRPr="00A9530A" w:rsidR="00A9530A">
                      <w:rPr>
                        <w:rFonts w:asciiTheme="majorEastAsia" w:eastAsiaTheme="majorEastAsia" w:hAnsiTheme="majorEastAsia" w:cs="PingFang TC" w:hint="eastAsia"/>
                        <w:w w:val="105"/>
                        <w:sz w:val="12"/>
                        <w:lang w:eastAsia="zh-CN"/>
                      </w:rPr>
                      <w:t>日到期）</w:t>
                    </w:r>
                  </w:p>
                  <w:p w:rsidR="00955B9D" w:rsidRPr="00A9530A" w:rsidP="00A9530A" w14:paraId="12E40BF2" w14:textId="17DC414D">
                    <w:pPr>
                      <w:spacing w:before="65"/>
                      <w:ind w:left="24"/>
                      <w:rPr>
                        <w:rFonts w:asciiTheme="majorEastAsia" w:eastAsiaTheme="majorEastAsia" w:hAnsiTheme="majorEastAsia"/>
                        <w:b/>
                        <w:sz w:val="18"/>
                        <w:lang w:eastAsia="zh-CN"/>
                      </w:rPr>
                    </w:pPr>
                    <w:r>
                      <w:rPr>
                        <w:rFonts w:asciiTheme="majorEastAsia" w:eastAsiaTheme="majorEastAsia" w:hAnsiTheme="majorEastAsia" w:cs="PingFang TC" w:hint="eastAsia"/>
                        <w:b/>
                        <w:color w:val="0000FF"/>
                        <w:sz w:val="18"/>
                        <w:u w:val="single" w:color="0000FF"/>
                        <w:lang w:eastAsia="zh-CN"/>
                      </w:rPr>
                      <w:t>伦理</w:t>
                    </w:r>
                    <w:r w:rsidR="00A9530A">
                      <w:rPr>
                        <w:rFonts w:asciiTheme="majorEastAsia" w:eastAsiaTheme="majorEastAsia" w:hAnsiTheme="majorEastAsia" w:cs="PingFang TC" w:hint="eastAsia"/>
                        <w:b/>
                        <w:color w:val="0000FF"/>
                        <w:sz w:val="18"/>
                        <w:u w:val="single" w:color="0000FF"/>
                        <w:lang w:eastAsia="zh-CN"/>
                      </w:rPr>
                      <w:t>办</w:t>
                    </w:r>
                    <w:r w:rsidRPr="00A9530A" w:rsidR="00A9530A">
                      <w:rPr>
                        <w:rFonts w:asciiTheme="majorEastAsia" w:eastAsiaTheme="majorEastAsia" w:hAnsiTheme="majorEastAsia" w:cs="PingFang TC" w:hint="eastAsia"/>
                        <w:b/>
                        <w:color w:val="0000FF"/>
                        <w:sz w:val="18"/>
                        <w:u w:val="single" w:color="0000FF"/>
                        <w:lang w:eastAsia="zh-CN"/>
                      </w:rPr>
                      <w:t>表格</w:t>
                    </w:r>
                    <w:r w:rsidRPr="00A9530A" w:rsidR="00A9530A">
                      <w:rPr>
                        <w:rFonts w:asciiTheme="majorEastAsia" w:eastAsiaTheme="majorEastAsia" w:hAnsiTheme="majorEastAsia"/>
                        <w:b/>
                        <w:color w:val="0000FF"/>
                        <w:sz w:val="18"/>
                        <w:u w:val="single" w:color="0000FF"/>
                        <w:lang w:eastAsia="zh-CN"/>
                      </w:rPr>
                      <w:t>278</w:t>
                    </w:r>
                    <w:r w:rsidRPr="00A9530A" w:rsidR="00A9530A">
                      <w:rPr>
                        <w:rFonts w:asciiTheme="majorEastAsia" w:eastAsiaTheme="majorEastAsia" w:hAnsiTheme="majorEastAsia" w:cs="PingFang TC" w:hint="eastAsia"/>
                        <w:b/>
                        <w:color w:val="0000FF"/>
                        <w:sz w:val="18"/>
                        <w:u w:val="single" w:color="0000FF"/>
                        <w:lang w:eastAsia="zh-CN"/>
                      </w:rPr>
                      <w:t>第</w:t>
                    </w:r>
                    <w:r w:rsidRPr="00A9530A" w:rsidR="00A9530A">
                      <w:rPr>
                        <w:rFonts w:asciiTheme="majorEastAsia" w:eastAsiaTheme="majorEastAsia" w:hAnsiTheme="majorEastAsia"/>
                        <w:b/>
                        <w:color w:val="0000FF"/>
                        <w:sz w:val="18"/>
                        <w:u w:val="single" w:color="0000FF"/>
                        <w:lang w:eastAsia="zh-CN"/>
                      </w:rPr>
                      <w:t>3</w:t>
                    </w:r>
                    <w:r w:rsidRPr="00A9530A" w:rsidR="00A9530A">
                      <w:rPr>
                        <w:rFonts w:asciiTheme="majorEastAsia" w:eastAsiaTheme="majorEastAsia" w:hAnsiTheme="majorEastAsia" w:cs="PingFang TC" w:hint="eastAsia"/>
                        <w:b/>
                        <w:color w:val="0000FF"/>
                        <w:sz w:val="18"/>
                        <w:u w:val="single" w:color="0000FF"/>
                        <w:lang w:eastAsia="zh-CN"/>
                      </w:rPr>
                      <w:t>部分的填写说明：申报人的雇佣协议</w:t>
                    </w:r>
                    <w:r w:rsidR="00EA31A3">
                      <w:rPr>
                        <w:rFonts w:asciiTheme="majorEastAsia" w:eastAsiaTheme="majorEastAsia" w:hAnsiTheme="majorEastAsia" w:cs="PingFang TC" w:hint="eastAsia"/>
                        <w:b/>
                        <w:color w:val="0000FF"/>
                        <w:sz w:val="18"/>
                        <w:u w:val="single" w:color="0000FF"/>
                        <w:lang w:eastAsia="zh-CN"/>
                      </w:rPr>
                      <w:t>和</w:t>
                    </w:r>
                    <w:r w:rsidR="003A72F9">
                      <w:rPr>
                        <w:rFonts w:asciiTheme="majorEastAsia" w:eastAsiaTheme="majorEastAsia" w:hAnsiTheme="majorEastAsia" w:cs="PingFang TC" w:hint="eastAsia"/>
                        <w:b/>
                        <w:color w:val="0000FF"/>
                        <w:sz w:val="18"/>
                        <w:u w:val="single" w:color="0000FF"/>
                        <w:lang w:eastAsia="zh-CN"/>
                      </w:rPr>
                      <w:t>安排条约</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450CBECB" w14:textId="77777777">
    <w:pPr>
      <w:pStyle w:val="BodyText"/>
      <w:spacing w:line="14" w:lineRule="auto"/>
      <w:rPr>
        <w:sz w:val="20"/>
      </w:rPr>
    </w:pPr>
    <w:r>
      <w:rPr>
        <w:noProof/>
      </w:rPr>
      <mc:AlternateContent>
        <mc:Choice Requires="wps">
          <w:drawing>
            <wp:anchor distT="0" distB="0" distL="114300" distR="114300" simplePos="0" relativeHeight="251670528"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76" name="Rectangle 1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2055"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color="#d9d9d9" stroked="f">
              <v:path arrowok="t"/>
            </v:rect>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page">
                <wp:posOffset>1414780</wp:posOffset>
              </wp:positionH>
              <wp:positionV relativeFrom="page">
                <wp:posOffset>466090</wp:posOffset>
              </wp:positionV>
              <wp:extent cx="5999480" cy="285750"/>
              <wp:effectExtent l="0" t="0" r="0" b="0"/>
              <wp:wrapNone/>
              <wp:docPr id="75" name="Text Box 1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999480"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rsidRPr="0035121E" w14:textId="6BD5C5EC">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0035121E">
                            <w:rPr>
                              <w:rFonts w:asciiTheme="majorEastAsia" w:eastAsiaTheme="majorEastAsia" w:hAnsiTheme="majorEastAsia" w:cs="PingFang TC" w:hint="eastAsia"/>
                              <w:w w:val="105"/>
                              <w:sz w:val="12"/>
                              <w:lang w:eastAsia="zh-CN"/>
                            </w:rPr>
                            <w:t>办</w:t>
                          </w:r>
                          <w:r w:rsidRPr="0035121E" w:rsidR="0035121E">
                            <w:rPr>
                              <w:rFonts w:asciiTheme="majorEastAsia" w:eastAsiaTheme="majorEastAsia" w:hAnsiTheme="majorEastAsia" w:cs="PingFang TC" w:hint="eastAsia"/>
                              <w:w w:val="105"/>
                              <w:sz w:val="12"/>
                              <w:lang w:eastAsia="zh-CN"/>
                            </w:rPr>
                            <w:t>表格</w:t>
                          </w:r>
                          <w:r w:rsidRPr="0035121E" w:rsidR="0035121E">
                            <w:rPr>
                              <w:rFonts w:asciiTheme="majorEastAsia" w:eastAsiaTheme="majorEastAsia" w:hAnsiTheme="majorEastAsia"/>
                              <w:w w:val="105"/>
                              <w:sz w:val="12"/>
                              <w:lang w:eastAsia="zh-CN"/>
                            </w:rPr>
                            <w:t>278e</w:t>
                          </w:r>
                          <w:r w:rsidRPr="0035121E" w:rsidR="0035121E">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35121E" w:rsidR="0035121E">
                            <w:rPr>
                              <w:rFonts w:asciiTheme="majorEastAsia" w:eastAsiaTheme="majorEastAsia" w:hAnsiTheme="majorEastAsia" w:cs="PingFang TC" w:hint="eastAsia"/>
                              <w:w w:val="105"/>
                              <w:sz w:val="12"/>
                              <w:lang w:eastAsia="zh-CN"/>
                            </w:rPr>
                            <w:t>）（</w:t>
                          </w:r>
                          <w:r w:rsidR="0035121E">
                            <w:rPr>
                              <w:rFonts w:asciiTheme="majorEastAsia" w:eastAsiaTheme="majorEastAsia" w:hAnsiTheme="majorEastAsia" w:cs="PingFang TC" w:hint="eastAsia"/>
                              <w:w w:val="105"/>
                              <w:sz w:val="12"/>
                              <w:lang w:eastAsia="zh-CN"/>
                            </w:rPr>
                            <w:t>2</w:t>
                          </w:r>
                          <w:r w:rsidR="0035121E">
                            <w:rPr>
                              <w:rFonts w:asciiTheme="majorEastAsia" w:eastAsiaTheme="majorEastAsia" w:hAnsiTheme="majorEastAsia" w:cs="PingFang TC"/>
                              <w:w w:val="105"/>
                              <w:sz w:val="12"/>
                              <w:lang w:eastAsia="zh-CN"/>
                            </w:rPr>
                            <w:t>0</w:t>
                          </w:r>
                          <w:r w:rsidRPr="0035121E" w:rsidR="0035121E">
                            <w:rPr>
                              <w:rFonts w:asciiTheme="majorEastAsia" w:eastAsiaTheme="majorEastAsia" w:hAnsiTheme="majorEastAsia"/>
                              <w:w w:val="105"/>
                              <w:sz w:val="12"/>
                              <w:lang w:eastAsia="zh-CN"/>
                            </w:rPr>
                            <w:t>24</w:t>
                          </w:r>
                          <w:r w:rsidRPr="0035121E" w:rsidR="0035121E">
                            <w:rPr>
                              <w:rFonts w:asciiTheme="majorEastAsia" w:eastAsiaTheme="majorEastAsia" w:hAnsiTheme="majorEastAsia" w:cs="PingFang TC" w:hint="eastAsia"/>
                              <w:w w:val="105"/>
                              <w:sz w:val="12"/>
                              <w:lang w:eastAsia="zh-CN"/>
                            </w:rPr>
                            <w:t>年</w:t>
                          </w:r>
                          <w:r w:rsidRPr="0035121E" w:rsidR="0035121E">
                            <w:rPr>
                              <w:rFonts w:asciiTheme="majorEastAsia" w:eastAsiaTheme="majorEastAsia" w:hAnsiTheme="majorEastAsia"/>
                              <w:w w:val="105"/>
                              <w:sz w:val="12"/>
                              <w:lang w:eastAsia="zh-CN"/>
                            </w:rPr>
                            <w:t>11</w:t>
                          </w:r>
                          <w:r w:rsidRPr="0035121E" w:rsidR="0035121E">
                            <w:rPr>
                              <w:rFonts w:asciiTheme="majorEastAsia" w:eastAsiaTheme="majorEastAsia" w:hAnsiTheme="majorEastAsia" w:cs="PingFang TC" w:hint="eastAsia"/>
                              <w:w w:val="105"/>
                              <w:sz w:val="12"/>
                              <w:lang w:eastAsia="zh-CN"/>
                            </w:rPr>
                            <w:t>月</w:t>
                          </w:r>
                          <w:r w:rsidRPr="0035121E" w:rsidR="0035121E">
                            <w:rPr>
                              <w:rFonts w:asciiTheme="majorEastAsia" w:eastAsiaTheme="majorEastAsia" w:hAnsiTheme="majorEastAsia"/>
                              <w:w w:val="105"/>
                              <w:sz w:val="12"/>
                              <w:lang w:eastAsia="zh-CN"/>
                            </w:rPr>
                            <w:t>30</w:t>
                          </w:r>
                          <w:r w:rsidRPr="0035121E" w:rsidR="0035121E">
                            <w:rPr>
                              <w:rFonts w:asciiTheme="majorEastAsia" w:eastAsiaTheme="majorEastAsia" w:hAnsiTheme="majorEastAsia" w:cs="PingFang TC" w:hint="eastAsia"/>
                              <w:w w:val="105"/>
                              <w:sz w:val="12"/>
                              <w:lang w:eastAsia="zh-CN"/>
                            </w:rPr>
                            <w:t>日到期）</w:t>
                          </w:r>
                        </w:p>
                        <w:p w:rsidR="00955B9D" w:rsidRPr="0035121E" w:rsidP="0035121E" w14:textId="3AFEEFE6">
                          <w:pPr>
                            <w:spacing w:before="65"/>
                            <w:ind w:left="24"/>
                            <w:rPr>
                              <w:rFonts w:asciiTheme="majorEastAsia" w:eastAsiaTheme="majorEastAsia" w:hAnsiTheme="majorEastAsia"/>
                              <w:b/>
                              <w:sz w:val="18"/>
                              <w:lang w:eastAsia="zh-CN"/>
                            </w:rPr>
                          </w:pPr>
                          <w:r>
                            <w:rPr>
                              <w:rFonts w:asciiTheme="majorEastAsia" w:eastAsiaTheme="majorEastAsia" w:hAnsiTheme="majorEastAsia" w:cs="PingFang TC" w:hint="eastAsia"/>
                              <w:b/>
                              <w:color w:val="0000FF"/>
                              <w:sz w:val="18"/>
                              <w:u w:val="single" w:color="0000FF"/>
                              <w:lang w:eastAsia="zh-CN"/>
                            </w:rPr>
                            <w:t>填写</w:t>
                          </w:r>
                          <w:r w:rsidR="00EA31A3">
                            <w:rPr>
                              <w:rFonts w:asciiTheme="majorEastAsia" w:eastAsiaTheme="majorEastAsia" w:hAnsiTheme="majorEastAsia" w:cs="PingFang TC" w:hint="eastAsia"/>
                              <w:b/>
                              <w:color w:val="0000FF"/>
                              <w:sz w:val="18"/>
                              <w:u w:val="single" w:color="0000FF"/>
                              <w:lang w:eastAsia="zh-CN"/>
                            </w:rPr>
                            <w:t>伦理</w:t>
                          </w:r>
                          <w:r>
                            <w:rPr>
                              <w:rFonts w:asciiTheme="majorEastAsia" w:eastAsiaTheme="majorEastAsia" w:hAnsiTheme="majorEastAsia" w:cs="PingFang TC" w:hint="eastAsia"/>
                              <w:b/>
                              <w:color w:val="0000FF"/>
                              <w:sz w:val="18"/>
                              <w:u w:val="single" w:color="0000FF"/>
                              <w:lang w:eastAsia="zh-CN"/>
                            </w:rPr>
                            <w:t>办</w:t>
                          </w:r>
                          <w:r w:rsidRPr="0035121E">
                            <w:rPr>
                              <w:rFonts w:asciiTheme="majorEastAsia" w:eastAsiaTheme="majorEastAsia" w:hAnsiTheme="majorEastAsia" w:cs="PingFang TC" w:hint="eastAsia"/>
                              <w:b/>
                              <w:color w:val="0000FF"/>
                              <w:sz w:val="18"/>
                              <w:u w:val="single" w:color="0000FF"/>
                              <w:lang w:eastAsia="zh-CN"/>
                            </w:rPr>
                            <w:t>表格</w:t>
                          </w:r>
                          <w:r w:rsidRPr="0035121E">
                            <w:rPr>
                              <w:rFonts w:asciiTheme="majorEastAsia" w:eastAsiaTheme="majorEastAsia" w:hAnsiTheme="majorEastAsia"/>
                              <w:b/>
                              <w:color w:val="0000FF"/>
                              <w:sz w:val="18"/>
                              <w:u w:val="single" w:color="0000FF"/>
                              <w:lang w:eastAsia="zh-CN"/>
                            </w:rPr>
                            <w:t>278e</w:t>
                          </w:r>
                          <w:r w:rsidRPr="0035121E">
                            <w:rPr>
                              <w:rFonts w:asciiTheme="majorEastAsia" w:eastAsiaTheme="majorEastAsia" w:hAnsiTheme="majorEastAsia" w:cs="PingFang TC" w:hint="eastAsia"/>
                              <w:b/>
                              <w:color w:val="0000FF"/>
                              <w:sz w:val="18"/>
                              <w:u w:val="single" w:color="0000FF"/>
                              <w:lang w:eastAsia="zh-CN"/>
                            </w:rPr>
                            <w:t>第</w:t>
                          </w:r>
                          <w:r w:rsidRPr="0035121E">
                            <w:rPr>
                              <w:rFonts w:asciiTheme="majorEastAsia" w:eastAsiaTheme="majorEastAsia" w:hAnsiTheme="majorEastAsia"/>
                              <w:b/>
                              <w:color w:val="0000FF"/>
                              <w:sz w:val="18"/>
                              <w:u w:val="single" w:color="0000FF"/>
                              <w:lang w:eastAsia="zh-CN"/>
                            </w:rPr>
                            <w:t>4</w:t>
                          </w:r>
                          <w:r w:rsidRPr="0035121E">
                            <w:rPr>
                              <w:rFonts w:asciiTheme="majorEastAsia" w:eastAsiaTheme="majorEastAsia" w:hAnsiTheme="majorEastAsia" w:cs="PingFang TC" w:hint="eastAsia"/>
                              <w:b/>
                              <w:color w:val="0000FF"/>
                              <w:sz w:val="18"/>
                              <w:u w:val="single" w:color="0000FF"/>
                              <w:lang w:eastAsia="zh-CN"/>
                            </w:rPr>
                            <w:t>部分的说明：申报人每年超过</w:t>
                          </w:r>
                          <w:r w:rsidRPr="0035121E">
                            <w:rPr>
                              <w:rFonts w:asciiTheme="majorEastAsia" w:eastAsiaTheme="majorEastAsia" w:hAnsiTheme="majorEastAsia"/>
                              <w:b/>
                              <w:color w:val="0000FF"/>
                              <w:sz w:val="18"/>
                              <w:u w:val="single" w:color="0000FF"/>
                              <w:lang w:eastAsia="zh-CN"/>
                            </w:rPr>
                            <w:t>5,000</w:t>
                          </w:r>
                          <w:r w:rsidRPr="0035121E">
                            <w:rPr>
                              <w:rFonts w:asciiTheme="majorEastAsia" w:eastAsiaTheme="majorEastAsia" w:hAnsiTheme="majorEastAsia" w:cs="PingFang TC" w:hint="eastAsia"/>
                              <w:b/>
                              <w:color w:val="0000FF"/>
                              <w:sz w:val="18"/>
                              <w:u w:val="single" w:color="0000FF"/>
                              <w:lang w:eastAsia="zh-CN"/>
                            </w:rPr>
                            <w:t>美元的补偿</w:t>
                          </w:r>
                          <w:r w:rsidR="00EA31A3">
                            <w:rPr>
                              <w:rFonts w:asciiTheme="majorEastAsia" w:eastAsiaTheme="majorEastAsia" w:hAnsiTheme="majorEastAsia" w:cs="PingFang TC" w:hint="eastAsia"/>
                              <w:b/>
                              <w:color w:val="0000FF"/>
                              <w:sz w:val="18"/>
                              <w:u w:val="single" w:color="0000FF"/>
                              <w:lang w:eastAsia="zh-CN"/>
                            </w:rPr>
                            <w:t>款</w:t>
                          </w:r>
                          <w:r w:rsidRPr="0035121E">
                            <w:rPr>
                              <w:rFonts w:asciiTheme="majorEastAsia" w:eastAsiaTheme="majorEastAsia" w:hAnsiTheme="majorEastAsia" w:cs="PingFang TC" w:hint="eastAsia"/>
                              <w:b/>
                              <w:color w:val="0000FF"/>
                              <w:sz w:val="18"/>
                              <w:u w:val="single" w:color="0000FF"/>
                              <w:lang w:eastAsia="zh-CN"/>
                            </w:rPr>
                            <w:t>来源</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2056" type="#_x0000_t202" style="width:472.4pt;height:22.5pt;margin-top:36.7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path arrowok="t" textboxrect="0,0,21600,21600"/>
              <v:textbox inset="0,0,0,0">
                <w:txbxContent>
                  <w:p w:rsidR="00955B9D" w:rsidRPr="0035121E" w14:paraId="261A333E" w14:textId="6BD5C5EC">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0035121E">
                      <w:rPr>
                        <w:rFonts w:asciiTheme="majorEastAsia" w:eastAsiaTheme="majorEastAsia" w:hAnsiTheme="majorEastAsia" w:cs="PingFang TC" w:hint="eastAsia"/>
                        <w:w w:val="105"/>
                        <w:sz w:val="12"/>
                        <w:lang w:eastAsia="zh-CN"/>
                      </w:rPr>
                      <w:t>办</w:t>
                    </w:r>
                    <w:r w:rsidRPr="0035121E" w:rsidR="0035121E">
                      <w:rPr>
                        <w:rFonts w:asciiTheme="majorEastAsia" w:eastAsiaTheme="majorEastAsia" w:hAnsiTheme="majorEastAsia" w:cs="PingFang TC" w:hint="eastAsia"/>
                        <w:w w:val="105"/>
                        <w:sz w:val="12"/>
                        <w:lang w:eastAsia="zh-CN"/>
                      </w:rPr>
                      <w:t>表格</w:t>
                    </w:r>
                    <w:r w:rsidRPr="0035121E" w:rsidR="0035121E">
                      <w:rPr>
                        <w:rFonts w:asciiTheme="majorEastAsia" w:eastAsiaTheme="majorEastAsia" w:hAnsiTheme="majorEastAsia"/>
                        <w:w w:val="105"/>
                        <w:sz w:val="12"/>
                        <w:lang w:eastAsia="zh-CN"/>
                      </w:rPr>
                      <w:t>278e</w:t>
                    </w:r>
                    <w:r w:rsidRPr="0035121E" w:rsidR="0035121E">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35121E" w:rsidR="0035121E">
                      <w:rPr>
                        <w:rFonts w:asciiTheme="majorEastAsia" w:eastAsiaTheme="majorEastAsia" w:hAnsiTheme="majorEastAsia" w:cs="PingFang TC" w:hint="eastAsia"/>
                        <w:w w:val="105"/>
                        <w:sz w:val="12"/>
                        <w:lang w:eastAsia="zh-CN"/>
                      </w:rPr>
                      <w:t>）（</w:t>
                    </w:r>
                    <w:r w:rsidR="0035121E">
                      <w:rPr>
                        <w:rFonts w:asciiTheme="majorEastAsia" w:eastAsiaTheme="majorEastAsia" w:hAnsiTheme="majorEastAsia" w:cs="PingFang TC" w:hint="eastAsia"/>
                        <w:w w:val="105"/>
                        <w:sz w:val="12"/>
                        <w:lang w:eastAsia="zh-CN"/>
                      </w:rPr>
                      <w:t>2</w:t>
                    </w:r>
                    <w:r w:rsidR="0035121E">
                      <w:rPr>
                        <w:rFonts w:asciiTheme="majorEastAsia" w:eastAsiaTheme="majorEastAsia" w:hAnsiTheme="majorEastAsia" w:cs="PingFang TC"/>
                        <w:w w:val="105"/>
                        <w:sz w:val="12"/>
                        <w:lang w:eastAsia="zh-CN"/>
                      </w:rPr>
                      <w:t>0</w:t>
                    </w:r>
                    <w:r w:rsidRPr="0035121E" w:rsidR="0035121E">
                      <w:rPr>
                        <w:rFonts w:asciiTheme="majorEastAsia" w:eastAsiaTheme="majorEastAsia" w:hAnsiTheme="majorEastAsia"/>
                        <w:w w:val="105"/>
                        <w:sz w:val="12"/>
                        <w:lang w:eastAsia="zh-CN"/>
                      </w:rPr>
                      <w:t>24</w:t>
                    </w:r>
                    <w:r w:rsidRPr="0035121E" w:rsidR="0035121E">
                      <w:rPr>
                        <w:rFonts w:asciiTheme="majorEastAsia" w:eastAsiaTheme="majorEastAsia" w:hAnsiTheme="majorEastAsia" w:cs="PingFang TC" w:hint="eastAsia"/>
                        <w:w w:val="105"/>
                        <w:sz w:val="12"/>
                        <w:lang w:eastAsia="zh-CN"/>
                      </w:rPr>
                      <w:t>年</w:t>
                    </w:r>
                    <w:r w:rsidRPr="0035121E" w:rsidR="0035121E">
                      <w:rPr>
                        <w:rFonts w:asciiTheme="majorEastAsia" w:eastAsiaTheme="majorEastAsia" w:hAnsiTheme="majorEastAsia"/>
                        <w:w w:val="105"/>
                        <w:sz w:val="12"/>
                        <w:lang w:eastAsia="zh-CN"/>
                      </w:rPr>
                      <w:t>11</w:t>
                    </w:r>
                    <w:r w:rsidRPr="0035121E" w:rsidR="0035121E">
                      <w:rPr>
                        <w:rFonts w:asciiTheme="majorEastAsia" w:eastAsiaTheme="majorEastAsia" w:hAnsiTheme="majorEastAsia" w:cs="PingFang TC" w:hint="eastAsia"/>
                        <w:w w:val="105"/>
                        <w:sz w:val="12"/>
                        <w:lang w:eastAsia="zh-CN"/>
                      </w:rPr>
                      <w:t>月</w:t>
                    </w:r>
                    <w:r w:rsidRPr="0035121E" w:rsidR="0035121E">
                      <w:rPr>
                        <w:rFonts w:asciiTheme="majorEastAsia" w:eastAsiaTheme="majorEastAsia" w:hAnsiTheme="majorEastAsia"/>
                        <w:w w:val="105"/>
                        <w:sz w:val="12"/>
                        <w:lang w:eastAsia="zh-CN"/>
                      </w:rPr>
                      <w:t>30</w:t>
                    </w:r>
                    <w:r w:rsidRPr="0035121E" w:rsidR="0035121E">
                      <w:rPr>
                        <w:rFonts w:asciiTheme="majorEastAsia" w:eastAsiaTheme="majorEastAsia" w:hAnsiTheme="majorEastAsia" w:cs="PingFang TC" w:hint="eastAsia"/>
                        <w:w w:val="105"/>
                        <w:sz w:val="12"/>
                        <w:lang w:eastAsia="zh-CN"/>
                      </w:rPr>
                      <w:t>日到期）</w:t>
                    </w:r>
                  </w:p>
                  <w:p w:rsidR="00955B9D" w:rsidRPr="0035121E" w:rsidP="0035121E" w14:paraId="562CAB83" w14:textId="3AFEEFE6">
                    <w:pPr>
                      <w:spacing w:before="65"/>
                      <w:ind w:left="24"/>
                      <w:rPr>
                        <w:rFonts w:asciiTheme="majorEastAsia" w:eastAsiaTheme="majorEastAsia" w:hAnsiTheme="majorEastAsia"/>
                        <w:b/>
                        <w:sz w:val="18"/>
                        <w:lang w:eastAsia="zh-CN"/>
                      </w:rPr>
                    </w:pPr>
                    <w:r>
                      <w:rPr>
                        <w:rFonts w:asciiTheme="majorEastAsia" w:eastAsiaTheme="majorEastAsia" w:hAnsiTheme="majorEastAsia" w:cs="PingFang TC" w:hint="eastAsia"/>
                        <w:b/>
                        <w:color w:val="0000FF"/>
                        <w:sz w:val="18"/>
                        <w:u w:val="single" w:color="0000FF"/>
                        <w:lang w:eastAsia="zh-CN"/>
                      </w:rPr>
                      <w:t>填写</w:t>
                    </w:r>
                    <w:r w:rsidR="00EA31A3">
                      <w:rPr>
                        <w:rFonts w:asciiTheme="majorEastAsia" w:eastAsiaTheme="majorEastAsia" w:hAnsiTheme="majorEastAsia" w:cs="PingFang TC" w:hint="eastAsia"/>
                        <w:b/>
                        <w:color w:val="0000FF"/>
                        <w:sz w:val="18"/>
                        <w:u w:val="single" w:color="0000FF"/>
                        <w:lang w:eastAsia="zh-CN"/>
                      </w:rPr>
                      <w:t>伦理</w:t>
                    </w:r>
                    <w:r>
                      <w:rPr>
                        <w:rFonts w:asciiTheme="majorEastAsia" w:eastAsiaTheme="majorEastAsia" w:hAnsiTheme="majorEastAsia" w:cs="PingFang TC" w:hint="eastAsia"/>
                        <w:b/>
                        <w:color w:val="0000FF"/>
                        <w:sz w:val="18"/>
                        <w:u w:val="single" w:color="0000FF"/>
                        <w:lang w:eastAsia="zh-CN"/>
                      </w:rPr>
                      <w:t>办</w:t>
                    </w:r>
                    <w:r w:rsidRPr="0035121E">
                      <w:rPr>
                        <w:rFonts w:asciiTheme="majorEastAsia" w:eastAsiaTheme="majorEastAsia" w:hAnsiTheme="majorEastAsia" w:cs="PingFang TC" w:hint="eastAsia"/>
                        <w:b/>
                        <w:color w:val="0000FF"/>
                        <w:sz w:val="18"/>
                        <w:u w:val="single" w:color="0000FF"/>
                        <w:lang w:eastAsia="zh-CN"/>
                      </w:rPr>
                      <w:t>表格</w:t>
                    </w:r>
                    <w:r w:rsidRPr="0035121E">
                      <w:rPr>
                        <w:rFonts w:asciiTheme="majorEastAsia" w:eastAsiaTheme="majorEastAsia" w:hAnsiTheme="majorEastAsia"/>
                        <w:b/>
                        <w:color w:val="0000FF"/>
                        <w:sz w:val="18"/>
                        <w:u w:val="single" w:color="0000FF"/>
                        <w:lang w:eastAsia="zh-CN"/>
                      </w:rPr>
                      <w:t>278e</w:t>
                    </w:r>
                    <w:r w:rsidRPr="0035121E">
                      <w:rPr>
                        <w:rFonts w:asciiTheme="majorEastAsia" w:eastAsiaTheme="majorEastAsia" w:hAnsiTheme="majorEastAsia" w:cs="PingFang TC" w:hint="eastAsia"/>
                        <w:b/>
                        <w:color w:val="0000FF"/>
                        <w:sz w:val="18"/>
                        <w:u w:val="single" w:color="0000FF"/>
                        <w:lang w:eastAsia="zh-CN"/>
                      </w:rPr>
                      <w:t>第</w:t>
                    </w:r>
                    <w:r w:rsidRPr="0035121E">
                      <w:rPr>
                        <w:rFonts w:asciiTheme="majorEastAsia" w:eastAsiaTheme="majorEastAsia" w:hAnsiTheme="majorEastAsia"/>
                        <w:b/>
                        <w:color w:val="0000FF"/>
                        <w:sz w:val="18"/>
                        <w:u w:val="single" w:color="0000FF"/>
                        <w:lang w:eastAsia="zh-CN"/>
                      </w:rPr>
                      <w:t>4</w:t>
                    </w:r>
                    <w:r w:rsidRPr="0035121E">
                      <w:rPr>
                        <w:rFonts w:asciiTheme="majorEastAsia" w:eastAsiaTheme="majorEastAsia" w:hAnsiTheme="majorEastAsia" w:cs="PingFang TC" w:hint="eastAsia"/>
                        <w:b/>
                        <w:color w:val="0000FF"/>
                        <w:sz w:val="18"/>
                        <w:u w:val="single" w:color="0000FF"/>
                        <w:lang w:eastAsia="zh-CN"/>
                      </w:rPr>
                      <w:t>部分的说明：申报人每年超过</w:t>
                    </w:r>
                    <w:r w:rsidRPr="0035121E">
                      <w:rPr>
                        <w:rFonts w:asciiTheme="majorEastAsia" w:eastAsiaTheme="majorEastAsia" w:hAnsiTheme="majorEastAsia"/>
                        <w:b/>
                        <w:color w:val="0000FF"/>
                        <w:sz w:val="18"/>
                        <w:u w:val="single" w:color="0000FF"/>
                        <w:lang w:eastAsia="zh-CN"/>
                      </w:rPr>
                      <w:t>5,000</w:t>
                    </w:r>
                    <w:r w:rsidRPr="0035121E">
                      <w:rPr>
                        <w:rFonts w:asciiTheme="majorEastAsia" w:eastAsiaTheme="majorEastAsia" w:hAnsiTheme="majorEastAsia" w:cs="PingFang TC" w:hint="eastAsia"/>
                        <w:b/>
                        <w:color w:val="0000FF"/>
                        <w:sz w:val="18"/>
                        <w:u w:val="single" w:color="0000FF"/>
                        <w:lang w:eastAsia="zh-CN"/>
                      </w:rPr>
                      <w:t>美元的补偿</w:t>
                    </w:r>
                    <w:r w:rsidR="00EA31A3">
                      <w:rPr>
                        <w:rFonts w:asciiTheme="majorEastAsia" w:eastAsiaTheme="majorEastAsia" w:hAnsiTheme="majorEastAsia" w:cs="PingFang TC" w:hint="eastAsia"/>
                        <w:b/>
                        <w:color w:val="0000FF"/>
                        <w:sz w:val="18"/>
                        <w:u w:val="single" w:color="0000FF"/>
                        <w:lang w:eastAsia="zh-CN"/>
                      </w:rPr>
                      <w:t>款</w:t>
                    </w:r>
                    <w:r w:rsidRPr="0035121E">
                      <w:rPr>
                        <w:rFonts w:asciiTheme="majorEastAsia" w:eastAsiaTheme="majorEastAsia" w:hAnsiTheme="majorEastAsia" w:cs="PingFang TC" w:hint="eastAsia"/>
                        <w:b/>
                        <w:color w:val="0000FF"/>
                        <w:sz w:val="18"/>
                        <w:u w:val="single" w:color="0000FF"/>
                        <w:lang w:eastAsia="zh-CN"/>
                      </w:rPr>
                      <w:t>来源</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46FECF90" w14:textId="77777777">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74" name="Rectangle 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2057"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0832" fillcolor="#d9d9d9" stroked="f">
              <v:path arrowok="t"/>
            </v:rect>
          </w:pict>
        </mc:Fallback>
      </mc:AlternateContent>
    </w:r>
    <w:r>
      <w:rPr>
        <w:noProof/>
      </w:rPr>
      <mc:AlternateContent>
        <mc:Choice Requires="wps">
          <w:drawing>
            <wp:anchor distT="0" distB="0" distL="114300" distR="114300" simplePos="0" relativeHeight="251676672" behindDoc="1" locked="0" layoutInCell="1" allowOverlap="1">
              <wp:simplePos x="0" y="0"/>
              <wp:positionH relativeFrom="page">
                <wp:posOffset>1414780</wp:posOffset>
              </wp:positionH>
              <wp:positionV relativeFrom="page">
                <wp:posOffset>466090</wp:posOffset>
              </wp:positionV>
              <wp:extent cx="6221095" cy="285750"/>
              <wp:effectExtent l="0" t="0" r="0" b="0"/>
              <wp:wrapNone/>
              <wp:docPr id="73" name="Text Box 1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22109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rsidRPr="00A52AE6" w14:textId="413E5FDF">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sidR="00A52AE6">
                            <w:rPr>
                              <w:rFonts w:asciiTheme="majorEastAsia" w:eastAsiaTheme="majorEastAsia" w:hAnsiTheme="majorEastAsia" w:cs="PingFang TC" w:hint="eastAsia"/>
                              <w:w w:val="105"/>
                              <w:sz w:val="12"/>
                              <w:lang w:eastAsia="zh-CN"/>
                            </w:rPr>
                            <w:t>办表格</w:t>
                          </w:r>
                          <w:r w:rsidRPr="00A52AE6" w:rsidR="00A52AE6">
                            <w:rPr>
                              <w:rFonts w:asciiTheme="majorEastAsia" w:eastAsiaTheme="majorEastAsia" w:hAnsiTheme="majorEastAsia"/>
                              <w:w w:val="105"/>
                              <w:sz w:val="12"/>
                              <w:lang w:eastAsia="zh-CN"/>
                            </w:rPr>
                            <w:t>278e</w:t>
                          </w:r>
                          <w:r w:rsidRPr="00A52AE6" w:rsidR="00A52AE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sidR="00A52AE6">
                            <w:rPr>
                              <w:rFonts w:asciiTheme="majorEastAsia" w:eastAsiaTheme="majorEastAsia" w:hAnsiTheme="majorEastAsia" w:cs="PingFang TC" w:hint="eastAsia"/>
                              <w:w w:val="105"/>
                              <w:sz w:val="12"/>
                              <w:lang w:eastAsia="zh-CN"/>
                            </w:rPr>
                            <w:t>）（</w:t>
                          </w:r>
                          <w:r w:rsidR="00A52AE6">
                            <w:rPr>
                              <w:rFonts w:asciiTheme="majorEastAsia" w:eastAsiaTheme="majorEastAsia" w:hAnsiTheme="majorEastAsia" w:cs="PingFang TC" w:hint="eastAsia"/>
                              <w:w w:val="105"/>
                              <w:sz w:val="12"/>
                              <w:lang w:eastAsia="zh-CN"/>
                            </w:rPr>
                            <w:t>2</w:t>
                          </w:r>
                          <w:r w:rsidR="00A52AE6">
                            <w:rPr>
                              <w:rFonts w:asciiTheme="majorEastAsia" w:eastAsiaTheme="majorEastAsia" w:hAnsiTheme="majorEastAsia" w:cs="PingFang TC"/>
                              <w:w w:val="105"/>
                              <w:sz w:val="12"/>
                              <w:lang w:eastAsia="zh-CN"/>
                            </w:rPr>
                            <w:t>0</w:t>
                          </w:r>
                          <w:r w:rsidRPr="00A52AE6" w:rsidR="00A52AE6">
                            <w:rPr>
                              <w:rFonts w:asciiTheme="majorEastAsia" w:eastAsiaTheme="majorEastAsia" w:hAnsiTheme="majorEastAsia"/>
                              <w:w w:val="105"/>
                              <w:sz w:val="12"/>
                              <w:lang w:eastAsia="zh-CN"/>
                            </w:rPr>
                            <w:t>24</w:t>
                          </w:r>
                          <w:r w:rsidRPr="00A52AE6" w:rsidR="00A52AE6">
                            <w:rPr>
                              <w:rFonts w:asciiTheme="majorEastAsia" w:eastAsiaTheme="majorEastAsia" w:hAnsiTheme="majorEastAsia" w:cs="PingFang TC" w:hint="eastAsia"/>
                              <w:w w:val="105"/>
                              <w:sz w:val="12"/>
                              <w:lang w:eastAsia="zh-CN"/>
                            </w:rPr>
                            <w:t>年</w:t>
                          </w:r>
                          <w:r w:rsidRPr="00A52AE6" w:rsidR="00A52AE6">
                            <w:rPr>
                              <w:rFonts w:asciiTheme="majorEastAsia" w:eastAsiaTheme="majorEastAsia" w:hAnsiTheme="majorEastAsia"/>
                              <w:w w:val="105"/>
                              <w:sz w:val="12"/>
                              <w:lang w:eastAsia="zh-CN"/>
                            </w:rPr>
                            <w:t>11</w:t>
                          </w:r>
                          <w:r w:rsidRPr="00A52AE6" w:rsidR="00A52AE6">
                            <w:rPr>
                              <w:rFonts w:asciiTheme="majorEastAsia" w:eastAsiaTheme="majorEastAsia" w:hAnsiTheme="majorEastAsia" w:cs="PingFang TC" w:hint="eastAsia"/>
                              <w:w w:val="105"/>
                              <w:sz w:val="12"/>
                              <w:lang w:eastAsia="zh-CN"/>
                            </w:rPr>
                            <w:t>月</w:t>
                          </w:r>
                          <w:r w:rsidRPr="00A52AE6" w:rsidR="00A52AE6">
                            <w:rPr>
                              <w:rFonts w:asciiTheme="majorEastAsia" w:eastAsiaTheme="majorEastAsia" w:hAnsiTheme="majorEastAsia"/>
                              <w:w w:val="105"/>
                              <w:sz w:val="12"/>
                              <w:lang w:eastAsia="zh-CN"/>
                            </w:rPr>
                            <w:t>30</w:t>
                          </w:r>
                          <w:r w:rsidRPr="00A52AE6" w:rsidR="00A52AE6">
                            <w:rPr>
                              <w:rFonts w:asciiTheme="majorEastAsia" w:eastAsiaTheme="majorEastAsia" w:hAnsiTheme="majorEastAsia" w:cs="PingFang TC" w:hint="eastAsia"/>
                              <w:w w:val="105"/>
                              <w:sz w:val="12"/>
                              <w:lang w:eastAsia="zh-CN"/>
                            </w:rPr>
                            <w:t>日到期）</w:t>
                          </w:r>
                        </w:p>
                        <w:p w:rsidR="00955B9D" w:rsidRPr="00A52AE6" w:rsidP="00A52AE6" w14:textId="7599F08E">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sidR="00A52AE6">
                            <w:rPr>
                              <w:rFonts w:asciiTheme="majorEastAsia" w:eastAsiaTheme="majorEastAsia" w:hAnsiTheme="majorEastAsia" w:hint="eastAsia"/>
                              <w:b/>
                              <w:color w:val="0000FF"/>
                              <w:sz w:val="18"/>
                              <w:u w:val="single" w:color="0000FF"/>
                              <w:lang w:eastAsia="zh-CN"/>
                            </w:rPr>
                            <w:t>办</w:t>
                          </w:r>
                          <w:r w:rsidRPr="00A52AE6" w:rsidR="00A52AE6">
                            <w:rPr>
                              <w:rFonts w:asciiTheme="majorEastAsia" w:eastAsiaTheme="majorEastAsia" w:hAnsiTheme="majorEastAsia" w:cs="PingFang TC" w:hint="eastAsia"/>
                              <w:b/>
                              <w:color w:val="0000FF"/>
                              <w:sz w:val="18"/>
                              <w:u w:val="single" w:color="0000FF"/>
                              <w:lang w:eastAsia="zh-CN"/>
                            </w:rPr>
                            <w:t>表格</w:t>
                          </w:r>
                          <w:r w:rsidRPr="00A52AE6" w:rsidR="00A52AE6">
                            <w:rPr>
                              <w:rFonts w:asciiTheme="majorEastAsia" w:eastAsiaTheme="majorEastAsia" w:hAnsiTheme="majorEastAsia"/>
                              <w:b/>
                              <w:color w:val="0000FF"/>
                              <w:sz w:val="18"/>
                              <w:u w:val="single" w:color="0000FF"/>
                              <w:lang w:eastAsia="zh-CN"/>
                            </w:rPr>
                            <w:t>278e</w:t>
                          </w:r>
                          <w:r w:rsidRPr="00A52AE6" w:rsidR="00A52AE6">
                            <w:rPr>
                              <w:rFonts w:asciiTheme="majorEastAsia" w:eastAsiaTheme="majorEastAsia" w:hAnsiTheme="majorEastAsia" w:cs="PingFang TC" w:hint="eastAsia"/>
                              <w:b/>
                              <w:color w:val="0000FF"/>
                              <w:sz w:val="18"/>
                              <w:u w:val="single" w:color="0000FF"/>
                              <w:lang w:eastAsia="zh-CN"/>
                            </w:rPr>
                            <w:t>第</w:t>
                          </w:r>
                          <w:r w:rsidRPr="00A52AE6" w:rsidR="00A52AE6">
                            <w:rPr>
                              <w:rFonts w:asciiTheme="majorEastAsia" w:eastAsiaTheme="majorEastAsia" w:hAnsiTheme="majorEastAsia"/>
                              <w:b/>
                              <w:color w:val="0000FF"/>
                              <w:sz w:val="18"/>
                              <w:u w:val="single" w:color="0000FF"/>
                              <w:lang w:eastAsia="zh-CN"/>
                            </w:rPr>
                            <w:t>5</w:t>
                          </w:r>
                          <w:r w:rsidRPr="00A52AE6" w:rsidR="00A52AE6">
                            <w:rPr>
                              <w:rFonts w:asciiTheme="majorEastAsia" w:eastAsiaTheme="majorEastAsia" w:hAnsiTheme="majorEastAsia" w:cs="PingFang TC" w:hint="eastAsia"/>
                              <w:b/>
                              <w:color w:val="0000FF"/>
                              <w:sz w:val="18"/>
                              <w:u w:val="single" w:color="0000FF"/>
                              <w:lang w:eastAsia="zh-CN"/>
                            </w:rPr>
                            <w:t>部分的填写说明：配偶的就业资产和收入以及退休账户</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2058" type="#_x0000_t202" style="width:489.85pt;height:22.5pt;margin-top:36.7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8784" filled="f" stroked="f">
              <v:path arrowok="t" textboxrect="0,0,21600,21600"/>
              <v:textbox inset="0,0,0,0">
                <w:txbxContent>
                  <w:p w:rsidR="00955B9D" w:rsidRPr="00A52AE6" w14:paraId="015A95AE" w14:textId="413E5FDF">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sidR="00A52AE6">
                      <w:rPr>
                        <w:rFonts w:asciiTheme="majorEastAsia" w:eastAsiaTheme="majorEastAsia" w:hAnsiTheme="majorEastAsia" w:cs="PingFang TC" w:hint="eastAsia"/>
                        <w:w w:val="105"/>
                        <w:sz w:val="12"/>
                        <w:lang w:eastAsia="zh-CN"/>
                      </w:rPr>
                      <w:t>办表格</w:t>
                    </w:r>
                    <w:r w:rsidRPr="00A52AE6" w:rsidR="00A52AE6">
                      <w:rPr>
                        <w:rFonts w:asciiTheme="majorEastAsia" w:eastAsiaTheme="majorEastAsia" w:hAnsiTheme="majorEastAsia"/>
                        <w:w w:val="105"/>
                        <w:sz w:val="12"/>
                        <w:lang w:eastAsia="zh-CN"/>
                      </w:rPr>
                      <w:t>278e</w:t>
                    </w:r>
                    <w:r w:rsidRPr="00A52AE6" w:rsidR="00A52AE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sidR="00A52AE6">
                      <w:rPr>
                        <w:rFonts w:asciiTheme="majorEastAsia" w:eastAsiaTheme="majorEastAsia" w:hAnsiTheme="majorEastAsia" w:cs="PingFang TC" w:hint="eastAsia"/>
                        <w:w w:val="105"/>
                        <w:sz w:val="12"/>
                        <w:lang w:eastAsia="zh-CN"/>
                      </w:rPr>
                      <w:t>）（</w:t>
                    </w:r>
                    <w:r w:rsidR="00A52AE6">
                      <w:rPr>
                        <w:rFonts w:asciiTheme="majorEastAsia" w:eastAsiaTheme="majorEastAsia" w:hAnsiTheme="majorEastAsia" w:cs="PingFang TC" w:hint="eastAsia"/>
                        <w:w w:val="105"/>
                        <w:sz w:val="12"/>
                        <w:lang w:eastAsia="zh-CN"/>
                      </w:rPr>
                      <w:t>2</w:t>
                    </w:r>
                    <w:r w:rsidR="00A52AE6">
                      <w:rPr>
                        <w:rFonts w:asciiTheme="majorEastAsia" w:eastAsiaTheme="majorEastAsia" w:hAnsiTheme="majorEastAsia" w:cs="PingFang TC"/>
                        <w:w w:val="105"/>
                        <w:sz w:val="12"/>
                        <w:lang w:eastAsia="zh-CN"/>
                      </w:rPr>
                      <w:t>0</w:t>
                    </w:r>
                    <w:r w:rsidRPr="00A52AE6" w:rsidR="00A52AE6">
                      <w:rPr>
                        <w:rFonts w:asciiTheme="majorEastAsia" w:eastAsiaTheme="majorEastAsia" w:hAnsiTheme="majorEastAsia"/>
                        <w:w w:val="105"/>
                        <w:sz w:val="12"/>
                        <w:lang w:eastAsia="zh-CN"/>
                      </w:rPr>
                      <w:t>24</w:t>
                    </w:r>
                    <w:r w:rsidRPr="00A52AE6" w:rsidR="00A52AE6">
                      <w:rPr>
                        <w:rFonts w:asciiTheme="majorEastAsia" w:eastAsiaTheme="majorEastAsia" w:hAnsiTheme="majorEastAsia" w:cs="PingFang TC" w:hint="eastAsia"/>
                        <w:w w:val="105"/>
                        <w:sz w:val="12"/>
                        <w:lang w:eastAsia="zh-CN"/>
                      </w:rPr>
                      <w:t>年</w:t>
                    </w:r>
                    <w:r w:rsidRPr="00A52AE6" w:rsidR="00A52AE6">
                      <w:rPr>
                        <w:rFonts w:asciiTheme="majorEastAsia" w:eastAsiaTheme="majorEastAsia" w:hAnsiTheme="majorEastAsia"/>
                        <w:w w:val="105"/>
                        <w:sz w:val="12"/>
                        <w:lang w:eastAsia="zh-CN"/>
                      </w:rPr>
                      <w:t>11</w:t>
                    </w:r>
                    <w:r w:rsidRPr="00A52AE6" w:rsidR="00A52AE6">
                      <w:rPr>
                        <w:rFonts w:asciiTheme="majorEastAsia" w:eastAsiaTheme="majorEastAsia" w:hAnsiTheme="majorEastAsia" w:cs="PingFang TC" w:hint="eastAsia"/>
                        <w:w w:val="105"/>
                        <w:sz w:val="12"/>
                        <w:lang w:eastAsia="zh-CN"/>
                      </w:rPr>
                      <w:t>月</w:t>
                    </w:r>
                    <w:r w:rsidRPr="00A52AE6" w:rsidR="00A52AE6">
                      <w:rPr>
                        <w:rFonts w:asciiTheme="majorEastAsia" w:eastAsiaTheme="majorEastAsia" w:hAnsiTheme="majorEastAsia"/>
                        <w:w w:val="105"/>
                        <w:sz w:val="12"/>
                        <w:lang w:eastAsia="zh-CN"/>
                      </w:rPr>
                      <w:t>30</w:t>
                    </w:r>
                    <w:r w:rsidRPr="00A52AE6" w:rsidR="00A52AE6">
                      <w:rPr>
                        <w:rFonts w:asciiTheme="majorEastAsia" w:eastAsiaTheme="majorEastAsia" w:hAnsiTheme="majorEastAsia" w:cs="PingFang TC" w:hint="eastAsia"/>
                        <w:w w:val="105"/>
                        <w:sz w:val="12"/>
                        <w:lang w:eastAsia="zh-CN"/>
                      </w:rPr>
                      <w:t>日到期）</w:t>
                    </w:r>
                  </w:p>
                  <w:p w:rsidR="00955B9D" w:rsidRPr="00A52AE6" w:rsidP="00A52AE6" w14:paraId="0B2CDCD3" w14:textId="7599F08E">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sidR="00A52AE6">
                      <w:rPr>
                        <w:rFonts w:asciiTheme="majorEastAsia" w:eastAsiaTheme="majorEastAsia" w:hAnsiTheme="majorEastAsia" w:hint="eastAsia"/>
                        <w:b/>
                        <w:color w:val="0000FF"/>
                        <w:sz w:val="18"/>
                        <w:u w:val="single" w:color="0000FF"/>
                        <w:lang w:eastAsia="zh-CN"/>
                      </w:rPr>
                      <w:t>办</w:t>
                    </w:r>
                    <w:r w:rsidRPr="00A52AE6" w:rsidR="00A52AE6">
                      <w:rPr>
                        <w:rFonts w:asciiTheme="majorEastAsia" w:eastAsiaTheme="majorEastAsia" w:hAnsiTheme="majorEastAsia" w:cs="PingFang TC" w:hint="eastAsia"/>
                        <w:b/>
                        <w:color w:val="0000FF"/>
                        <w:sz w:val="18"/>
                        <w:u w:val="single" w:color="0000FF"/>
                        <w:lang w:eastAsia="zh-CN"/>
                      </w:rPr>
                      <w:t>表格</w:t>
                    </w:r>
                    <w:r w:rsidRPr="00A52AE6" w:rsidR="00A52AE6">
                      <w:rPr>
                        <w:rFonts w:asciiTheme="majorEastAsia" w:eastAsiaTheme="majorEastAsia" w:hAnsiTheme="majorEastAsia"/>
                        <w:b/>
                        <w:color w:val="0000FF"/>
                        <w:sz w:val="18"/>
                        <w:u w:val="single" w:color="0000FF"/>
                        <w:lang w:eastAsia="zh-CN"/>
                      </w:rPr>
                      <w:t>278e</w:t>
                    </w:r>
                    <w:r w:rsidRPr="00A52AE6" w:rsidR="00A52AE6">
                      <w:rPr>
                        <w:rFonts w:asciiTheme="majorEastAsia" w:eastAsiaTheme="majorEastAsia" w:hAnsiTheme="majorEastAsia" w:cs="PingFang TC" w:hint="eastAsia"/>
                        <w:b/>
                        <w:color w:val="0000FF"/>
                        <w:sz w:val="18"/>
                        <w:u w:val="single" w:color="0000FF"/>
                        <w:lang w:eastAsia="zh-CN"/>
                      </w:rPr>
                      <w:t>第</w:t>
                    </w:r>
                    <w:r w:rsidRPr="00A52AE6" w:rsidR="00A52AE6">
                      <w:rPr>
                        <w:rFonts w:asciiTheme="majorEastAsia" w:eastAsiaTheme="majorEastAsia" w:hAnsiTheme="majorEastAsia"/>
                        <w:b/>
                        <w:color w:val="0000FF"/>
                        <w:sz w:val="18"/>
                        <w:u w:val="single" w:color="0000FF"/>
                        <w:lang w:eastAsia="zh-CN"/>
                      </w:rPr>
                      <w:t>5</w:t>
                    </w:r>
                    <w:r w:rsidRPr="00A52AE6" w:rsidR="00A52AE6">
                      <w:rPr>
                        <w:rFonts w:asciiTheme="majorEastAsia" w:eastAsiaTheme="majorEastAsia" w:hAnsiTheme="majorEastAsia" w:cs="PingFang TC" w:hint="eastAsia"/>
                        <w:b/>
                        <w:color w:val="0000FF"/>
                        <w:sz w:val="18"/>
                        <w:u w:val="single" w:color="0000FF"/>
                        <w:lang w:eastAsia="zh-CN"/>
                      </w:rPr>
                      <w:t>部分的填写说明：配偶的就业资产和收入以及退休账户</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5EBB3EA2" w14:textId="77777777">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72" name="Rectangle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2059"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6736" fillcolor="#d9d9d9" stroked="f">
              <v:path arrowok="t"/>
            </v:rect>
          </w:pict>
        </mc:Fallback>
      </mc:AlternateContent>
    </w:r>
    <w:r>
      <w:rPr>
        <w:noProof/>
      </w:rPr>
      <mc:AlternateContent>
        <mc:Choice Requires="wps">
          <w:drawing>
            <wp:anchor distT="0" distB="0" distL="114300" distR="114300" simplePos="0" relativeHeight="251680768" behindDoc="1" locked="0" layoutInCell="1" allowOverlap="1">
              <wp:simplePos x="0" y="0"/>
              <wp:positionH relativeFrom="page">
                <wp:posOffset>1414780</wp:posOffset>
              </wp:positionH>
              <wp:positionV relativeFrom="page">
                <wp:posOffset>466090</wp:posOffset>
              </wp:positionV>
              <wp:extent cx="4234180" cy="285750"/>
              <wp:effectExtent l="0" t="0" r="0" b="0"/>
              <wp:wrapNone/>
              <wp:docPr id="71" name="Text Box 10"/>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234180"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5B9D" w:rsidRPr="00F218FE" w:rsidP="00F218FE" w14:textId="2BB4BD3F">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sidR="00F218FE">
                            <w:rPr>
                              <w:rFonts w:asciiTheme="majorEastAsia" w:eastAsiaTheme="majorEastAsia" w:hAnsiTheme="majorEastAsia" w:cs="PingFang TC" w:hint="eastAsia"/>
                              <w:w w:val="105"/>
                              <w:sz w:val="12"/>
                              <w:lang w:eastAsia="zh-CN"/>
                            </w:rPr>
                            <w:t>办表格</w:t>
                          </w:r>
                          <w:r w:rsidRPr="00A52AE6" w:rsidR="00F218FE">
                            <w:rPr>
                              <w:rFonts w:asciiTheme="majorEastAsia" w:eastAsiaTheme="majorEastAsia" w:hAnsiTheme="majorEastAsia"/>
                              <w:w w:val="105"/>
                              <w:sz w:val="12"/>
                              <w:lang w:eastAsia="zh-CN"/>
                            </w:rPr>
                            <w:t>278e</w:t>
                          </w:r>
                          <w:r w:rsidRPr="00A52AE6" w:rsidR="00F218FE">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sidR="00F218FE">
                            <w:rPr>
                              <w:rFonts w:asciiTheme="majorEastAsia" w:eastAsiaTheme="majorEastAsia" w:hAnsiTheme="majorEastAsia" w:cs="PingFang TC" w:hint="eastAsia"/>
                              <w:w w:val="105"/>
                              <w:sz w:val="12"/>
                              <w:lang w:eastAsia="zh-CN"/>
                            </w:rPr>
                            <w:t>）（</w:t>
                          </w:r>
                          <w:r w:rsidR="00F218FE">
                            <w:rPr>
                              <w:rFonts w:asciiTheme="majorEastAsia" w:eastAsiaTheme="majorEastAsia" w:hAnsiTheme="majorEastAsia" w:cs="PingFang TC" w:hint="eastAsia"/>
                              <w:w w:val="105"/>
                              <w:sz w:val="12"/>
                              <w:lang w:eastAsia="zh-CN"/>
                            </w:rPr>
                            <w:t>2</w:t>
                          </w:r>
                          <w:r w:rsidR="00F218FE">
                            <w:rPr>
                              <w:rFonts w:asciiTheme="majorEastAsia" w:eastAsiaTheme="majorEastAsia" w:hAnsiTheme="majorEastAsia" w:cs="PingFang TC"/>
                              <w:w w:val="105"/>
                              <w:sz w:val="12"/>
                              <w:lang w:eastAsia="zh-CN"/>
                            </w:rPr>
                            <w:t>0</w:t>
                          </w:r>
                          <w:r w:rsidRPr="00A52AE6" w:rsidR="00F218FE">
                            <w:rPr>
                              <w:rFonts w:asciiTheme="majorEastAsia" w:eastAsiaTheme="majorEastAsia" w:hAnsiTheme="majorEastAsia"/>
                              <w:w w:val="105"/>
                              <w:sz w:val="12"/>
                              <w:lang w:eastAsia="zh-CN"/>
                            </w:rPr>
                            <w:t>24</w:t>
                          </w:r>
                          <w:r w:rsidRPr="00A52AE6" w:rsidR="00F218FE">
                            <w:rPr>
                              <w:rFonts w:asciiTheme="majorEastAsia" w:eastAsiaTheme="majorEastAsia" w:hAnsiTheme="majorEastAsia" w:cs="PingFang TC" w:hint="eastAsia"/>
                              <w:w w:val="105"/>
                              <w:sz w:val="12"/>
                              <w:lang w:eastAsia="zh-CN"/>
                            </w:rPr>
                            <w:t>年</w:t>
                          </w:r>
                          <w:r w:rsidRPr="00A52AE6" w:rsidR="00F218FE">
                            <w:rPr>
                              <w:rFonts w:asciiTheme="majorEastAsia" w:eastAsiaTheme="majorEastAsia" w:hAnsiTheme="majorEastAsia"/>
                              <w:w w:val="105"/>
                              <w:sz w:val="12"/>
                              <w:lang w:eastAsia="zh-CN"/>
                            </w:rPr>
                            <w:t>11</w:t>
                          </w:r>
                          <w:r w:rsidRPr="00A52AE6" w:rsidR="00F218FE">
                            <w:rPr>
                              <w:rFonts w:asciiTheme="majorEastAsia" w:eastAsiaTheme="majorEastAsia" w:hAnsiTheme="majorEastAsia" w:cs="PingFang TC" w:hint="eastAsia"/>
                              <w:w w:val="105"/>
                              <w:sz w:val="12"/>
                              <w:lang w:eastAsia="zh-CN"/>
                            </w:rPr>
                            <w:t>月</w:t>
                          </w:r>
                          <w:r w:rsidRPr="00A52AE6" w:rsidR="00F218FE">
                            <w:rPr>
                              <w:rFonts w:asciiTheme="majorEastAsia" w:eastAsiaTheme="majorEastAsia" w:hAnsiTheme="majorEastAsia"/>
                              <w:w w:val="105"/>
                              <w:sz w:val="12"/>
                              <w:lang w:eastAsia="zh-CN"/>
                            </w:rPr>
                            <w:t>30</w:t>
                          </w:r>
                          <w:r w:rsidRPr="00A52AE6" w:rsidR="00F218FE">
                            <w:rPr>
                              <w:rFonts w:asciiTheme="majorEastAsia" w:eastAsiaTheme="majorEastAsia" w:hAnsiTheme="majorEastAsia" w:cs="PingFang TC" w:hint="eastAsia"/>
                              <w:w w:val="105"/>
                              <w:sz w:val="12"/>
                              <w:lang w:eastAsia="zh-CN"/>
                            </w:rPr>
                            <w:t>日到期）</w:t>
                          </w:r>
                        </w:p>
                        <w:p w:rsidR="00955B9D" w:rsidRPr="00F218FE" w:rsidP="00F218FE" w14:textId="7EFD0917">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sidR="00F218FE">
                            <w:rPr>
                              <w:rFonts w:asciiTheme="majorEastAsia" w:eastAsiaTheme="majorEastAsia" w:hAnsiTheme="majorEastAsia" w:hint="eastAsia"/>
                              <w:b/>
                              <w:color w:val="0000FF"/>
                              <w:sz w:val="18"/>
                              <w:u w:val="single" w:color="0000FF"/>
                              <w:lang w:eastAsia="zh-CN"/>
                            </w:rPr>
                            <w:t>办</w:t>
                          </w:r>
                          <w:r w:rsidRPr="00F218FE" w:rsidR="00F218FE">
                            <w:rPr>
                              <w:rFonts w:asciiTheme="majorEastAsia" w:eastAsiaTheme="majorEastAsia" w:hAnsiTheme="majorEastAsia" w:cs="PingFang TC" w:hint="eastAsia"/>
                              <w:b/>
                              <w:color w:val="0000FF"/>
                              <w:sz w:val="18"/>
                              <w:u w:val="single" w:color="0000FF"/>
                              <w:lang w:eastAsia="zh-CN"/>
                            </w:rPr>
                            <w:t>表格</w:t>
                          </w:r>
                          <w:r w:rsidRPr="00F218FE" w:rsidR="00F218FE">
                            <w:rPr>
                              <w:rFonts w:asciiTheme="majorEastAsia" w:eastAsiaTheme="majorEastAsia" w:hAnsiTheme="majorEastAsia"/>
                              <w:b/>
                              <w:color w:val="0000FF"/>
                              <w:sz w:val="18"/>
                              <w:u w:val="single" w:color="0000FF"/>
                              <w:lang w:eastAsia="zh-CN"/>
                            </w:rPr>
                            <w:t>278e</w:t>
                          </w:r>
                          <w:r w:rsidRPr="00F218FE" w:rsidR="00F218FE">
                            <w:rPr>
                              <w:rFonts w:asciiTheme="majorEastAsia" w:eastAsiaTheme="majorEastAsia" w:hAnsiTheme="majorEastAsia" w:cs="PingFang TC" w:hint="eastAsia"/>
                              <w:b/>
                              <w:color w:val="0000FF"/>
                              <w:sz w:val="18"/>
                              <w:u w:val="single" w:color="0000FF"/>
                              <w:lang w:eastAsia="zh-CN"/>
                            </w:rPr>
                            <w:t>第</w:t>
                          </w:r>
                          <w:r w:rsidRPr="00F218FE" w:rsidR="00F218FE">
                            <w:rPr>
                              <w:rFonts w:asciiTheme="majorEastAsia" w:eastAsiaTheme="majorEastAsia" w:hAnsiTheme="majorEastAsia"/>
                              <w:b/>
                              <w:color w:val="0000FF"/>
                              <w:sz w:val="18"/>
                              <w:u w:val="single" w:color="0000FF"/>
                              <w:lang w:eastAsia="zh-CN"/>
                            </w:rPr>
                            <w:t>6</w:t>
                          </w:r>
                          <w:r w:rsidRPr="00F218FE" w:rsidR="00F218FE">
                            <w:rPr>
                              <w:rFonts w:asciiTheme="majorEastAsia" w:eastAsiaTheme="majorEastAsia" w:hAnsiTheme="majorEastAsia" w:cs="PingFang TC" w:hint="eastAsia"/>
                              <w:b/>
                              <w:color w:val="0000FF"/>
                              <w:sz w:val="18"/>
                              <w:u w:val="single" w:color="0000FF"/>
                              <w:lang w:eastAsia="zh-CN"/>
                            </w:rPr>
                            <w:t>部分的填写说明：其他资产和收入</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60" type="#_x0000_t202" style="width:333.4pt;height:22.5pt;margin-top:36.7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4688" filled="f" stroked="f">
              <v:path arrowok="t" textboxrect="0,0,21600,21600"/>
              <v:textbox inset="0,0,0,0">
                <w:txbxContent>
                  <w:p w:rsidR="00955B9D" w:rsidRPr="00F218FE" w:rsidP="00F218FE" w14:paraId="1991776B" w14:textId="2BB4BD3F">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sidR="00F218FE">
                      <w:rPr>
                        <w:rFonts w:asciiTheme="majorEastAsia" w:eastAsiaTheme="majorEastAsia" w:hAnsiTheme="majorEastAsia" w:cs="PingFang TC" w:hint="eastAsia"/>
                        <w:w w:val="105"/>
                        <w:sz w:val="12"/>
                        <w:lang w:eastAsia="zh-CN"/>
                      </w:rPr>
                      <w:t>办表格</w:t>
                    </w:r>
                    <w:r w:rsidRPr="00A52AE6" w:rsidR="00F218FE">
                      <w:rPr>
                        <w:rFonts w:asciiTheme="majorEastAsia" w:eastAsiaTheme="majorEastAsia" w:hAnsiTheme="majorEastAsia"/>
                        <w:w w:val="105"/>
                        <w:sz w:val="12"/>
                        <w:lang w:eastAsia="zh-CN"/>
                      </w:rPr>
                      <w:t>278e</w:t>
                    </w:r>
                    <w:r w:rsidRPr="00A52AE6" w:rsidR="00F218FE">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sidR="00F218FE">
                      <w:rPr>
                        <w:rFonts w:asciiTheme="majorEastAsia" w:eastAsiaTheme="majorEastAsia" w:hAnsiTheme="majorEastAsia" w:cs="PingFang TC" w:hint="eastAsia"/>
                        <w:w w:val="105"/>
                        <w:sz w:val="12"/>
                        <w:lang w:eastAsia="zh-CN"/>
                      </w:rPr>
                      <w:t>）（</w:t>
                    </w:r>
                    <w:r w:rsidR="00F218FE">
                      <w:rPr>
                        <w:rFonts w:asciiTheme="majorEastAsia" w:eastAsiaTheme="majorEastAsia" w:hAnsiTheme="majorEastAsia" w:cs="PingFang TC" w:hint="eastAsia"/>
                        <w:w w:val="105"/>
                        <w:sz w:val="12"/>
                        <w:lang w:eastAsia="zh-CN"/>
                      </w:rPr>
                      <w:t>2</w:t>
                    </w:r>
                    <w:r w:rsidR="00F218FE">
                      <w:rPr>
                        <w:rFonts w:asciiTheme="majorEastAsia" w:eastAsiaTheme="majorEastAsia" w:hAnsiTheme="majorEastAsia" w:cs="PingFang TC"/>
                        <w:w w:val="105"/>
                        <w:sz w:val="12"/>
                        <w:lang w:eastAsia="zh-CN"/>
                      </w:rPr>
                      <w:t>0</w:t>
                    </w:r>
                    <w:r w:rsidRPr="00A52AE6" w:rsidR="00F218FE">
                      <w:rPr>
                        <w:rFonts w:asciiTheme="majorEastAsia" w:eastAsiaTheme="majorEastAsia" w:hAnsiTheme="majorEastAsia"/>
                        <w:w w:val="105"/>
                        <w:sz w:val="12"/>
                        <w:lang w:eastAsia="zh-CN"/>
                      </w:rPr>
                      <w:t>24</w:t>
                    </w:r>
                    <w:r w:rsidRPr="00A52AE6" w:rsidR="00F218FE">
                      <w:rPr>
                        <w:rFonts w:asciiTheme="majorEastAsia" w:eastAsiaTheme="majorEastAsia" w:hAnsiTheme="majorEastAsia" w:cs="PingFang TC" w:hint="eastAsia"/>
                        <w:w w:val="105"/>
                        <w:sz w:val="12"/>
                        <w:lang w:eastAsia="zh-CN"/>
                      </w:rPr>
                      <w:t>年</w:t>
                    </w:r>
                    <w:r w:rsidRPr="00A52AE6" w:rsidR="00F218FE">
                      <w:rPr>
                        <w:rFonts w:asciiTheme="majorEastAsia" w:eastAsiaTheme="majorEastAsia" w:hAnsiTheme="majorEastAsia"/>
                        <w:w w:val="105"/>
                        <w:sz w:val="12"/>
                        <w:lang w:eastAsia="zh-CN"/>
                      </w:rPr>
                      <w:t>11</w:t>
                    </w:r>
                    <w:r w:rsidRPr="00A52AE6" w:rsidR="00F218FE">
                      <w:rPr>
                        <w:rFonts w:asciiTheme="majorEastAsia" w:eastAsiaTheme="majorEastAsia" w:hAnsiTheme="majorEastAsia" w:cs="PingFang TC" w:hint="eastAsia"/>
                        <w:w w:val="105"/>
                        <w:sz w:val="12"/>
                        <w:lang w:eastAsia="zh-CN"/>
                      </w:rPr>
                      <w:t>月</w:t>
                    </w:r>
                    <w:r w:rsidRPr="00A52AE6" w:rsidR="00F218FE">
                      <w:rPr>
                        <w:rFonts w:asciiTheme="majorEastAsia" w:eastAsiaTheme="majorEastAsia" w:hAnsiTheme="majorEastAsia"/>
                        <w:w w:val="105"/>
                        <w:sz w:val="12"/>
                        <w:lang w:eastAsia="zh-CN"/>
                      </w:rPr>
                      <w:t>30</w:t>
                    </w:r>
                    <w:r w:rsidRPr="00A52AE6" w:rsidR="00F218FE">
                      <w:rPr>
                        <w:rFonts w:asciiTheme="majorEastAsia" w:eastAsiaTheme="majorEastAsia" w:hAnsiTheme="majorEastAsia" w:cs="PingFang TC" w:hint="eastAsia"/>
                        <w:w w:val="105"/>
                        <w:sz w:val="12"/>
                        <w:lang w:eastAsia="zh-CN"/>
                      </w:rPr>
                      <w:t>日到期）</w:t>
                    </w:r>
                  </w:p>
                  <w:p w:rsidR="00955B9D" w:rsidRPr="00F218FE" w:rsidP="00F218FE" w14:paraId="7C9F10BF" w14:textId="7EFD0917">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sidR="00F218FE">
                      <w:rPr>
                        <w:rFonts w:asciiTheme="majorEastAsia" w:eastAsiaTheme="majorEastAsia" w:hAnsiTheme="majorEastAsia" w:hint="eastAsia"/>
                        <w:b/>
                        <w:color w:val="0000FF"/>
                        <w:sz w:val="18"/>
                        <w:u w:val="single" w:color="0000FF"/>
                        <w:lang w:eastAsia="zh-CN"/>
                      </w:rPr>
                      <w:t>办</w:t>
                    </w:r>
                    <w:r w:rsidRPr="00F218FE" w:rsidR="00F218FE">
                      <w:rPr>
                        <w:rFonts w:asciiTheme="majorEastAsia" w:eastAsiaTheme="majorEastAsia" w:hAnsiTheme="majorEastAsia" w:cs="PingFang TC" w:hint="eastAsia"/>
                        <w:b/>
                        <w:color w:val="0000FF"/>
                        <w:sz w:val="18"/>
                        <w:u w:val="single" w:color="0000FF"/>
                        <w:lang w:eastAsia="zh-CN"/>
                      </w:rPr>
                      <w:t>表格</w:t>
                    </w:r>
                    <w:r w:rsidRPr="00F218FE" w:rsidR="00F218FE">
                      <w:rPr>
                        <w:rFonts w:asciiTheme="majorEastAsia" w:eastAsiaTheme="majorEastAsia" w:hAnsiTheme="majorEastAsia"/>
                        <w:b/>
                        <w:color w:val="0000FF"/>
                        <w:sz w:val="18"/>
                        <w:u w:val="single" w:color="0000FF"/>
                        <w:lang w:eastAsia="zh-CN"/>
                      </w:rPr>
                      <w:t>278e</w:t>
                    </w:r>
                    <w:r w:rsidRPr="00F218FE" w:rsidR="00F218FE">
                      <w:rPr>
                        <w:rFonts w:asciiTheme="majorEastAsia" w:eastAsiaTheme="majorEastAsia" w:hAnsiTheme="majorEastAsia" w:cs="PingFang TC" w:hint="eastAsia"/>
                        <w:b/>
                        <w:color w:val="0000FF"/>
                        <w:sz w:val="18"/>
                        <w:u w:val="single" w:color="0000FF"/>
                        <w:lang w:eastAsia="zh-CN"/>
                      </w:rPr>
                      <w:t>第</w:t>
                    </w:r>
                    <w:r w:rsidRPr="00F218FE" w:rsidR="00F218FE">
                      <w:rPr>
                        <w:rFonts w:asciiTheme="majorEastAsia" w:eastAsiaTheme="majorEastAsia" w:hAnsiTheme="majorEastAsia"/>
                        <w:b/>
                        <w:color w:val="0000FF"/>
                        <w:sz w:val="18"/>
                        <w:u w:val="single" w:color="0000FF"/>
                        <w:lang w:eastAsia="zh-CN"/>
                      </w:rPr>
                      <w:t>6</w:t>
                    </w:r>
                    <w:r w:rsidRPr="00F218FE" w:rsidR="00F218FE">
                      <w:rPr>
                        <w:rFonts w:asciiTheme="majorEastAsia" w:eastAsiaTheme="majorEastAsia" w:hAnsiTheme="majorEastAsia" w:cs="PingFang TC" w:hint="eastAsia"/>
                        <w:b/>
                        <w:color w:val="0000FF"/>
                        <w:sz w:val="18"/>
                        <w:u w:val="single" w:color="0000FF"/>
                        <w:lang w:eastAsia="zh-CN"/>
                      </w:rPr>
                      <w:t>部分的填写说明：其他资产和收入</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5E83340D" w14:textId="77777777">
    <w:pPr>
      <w:pStyle w:val="BodyText"/>
      <w:spacing w:line="14" w:lineRule="auto"/>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70" name="Rectangl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2061"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2640" fillcolor="#d9d9d9" stroked="f">
              <v:path arrowok="t"/>
            </v:rec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page">
                <wp:posOffset>1414780</wp:posOffset>
              </wp:positionH>
              <wp:positionV relativeFrom="page">
                <wp:posOffset>466090</wp:posOffset>
              </wp:positionV>
              <wp:extent cx="3627755" cy="285750"/>
              <wp:effectExtent l="0" t="0" r="0" b="0"/>
              <wp:wrapNone/>
              <wp:docPr id="69" name="Text Box 8"/>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627755"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B5FF3" w:rsidRPr="00F218FE" w:rsidP="00FB5FF3" w14:textId="6D4203DF">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Pr>
                              <w:rFonts w:asciiTheme="majorEastAsia" w:eastAsiaTheme="majorEastAsia" w:hAnsiTheme="majorEastAsia" w:cs="PingFang TC" w:hint="eastAsia"/>
                              <w:w w:val="105"/>
                              <w:sz w:val="12"/>
                              <w:lang w:eastAsia="zh-CN"/>
                            </w:rPr>
                            <w:t>办表格</w:t>
                          </w:r>
                          <w:r w:rsidRPr="00A52AE6">
                            <w:rPr>
                              <w:rFonts w:asciiTheme="majorEastAsia" w:eastAsiaTheme="majorEastAsia" w:hAnsiTheme="majorEastAsia"/>
                              <w:w w:val="105"/>
                              <w:sz w:val="12"/>
                              <w:lang w:eastAsia="zh-CN"/>
                            </w:rPr>
                            <w:t>278e</w:t>
                          </w:r>
                          <w:r w:rsidRPr="00A52AE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Pr>
                              <w:rFonts w:asciiTheme="majorEastAsia" w:eastAsiaTheme="majorEastAsia" w:hAnsiTheme="majorEastAsia" w:cs="PingFang TC" w:hint="eastAsia"/>
                              <w:w w:val="105"/>
                              <w:sz w:val="12"/>
                              <w:lang w:eastAsia="zh-CN"/>
                            </w:rPr>
                            <w:t>）（</w:t>
                          </w:r>
                          <w:r>
                            <w:rPr>
                              <w:rFonts w:asciiTheme="majorEastAsia" w:eastAsiaTheme="majorEastAsia" w:hAnsiTheme="majorEastAsia" w:cs="PingFang TC" w:hint="eastAsia"/>
                              <w:w w:val="105"/>
                              <w:sz w:val="12"/>
                              <w:lang w:eastAsia="zh-CN"/>
                            </w:rPr>
                            <w:t>2</w:t>
                          </w:r>
                          <w:r>
                            <w:rPr>
                              <w:rFonts w:asciiTheme="majorEastAsia" w:eastAsiaTheme="majorEastAsia" w:hAnsiTheme="majorEastAsia" w:cs="PingFang TC"/>
                              <w:w w:val="105"/>
                              <w:sz w:val="12"/>
                              <w:lang w:eastAsia="zh-CN"/>
                            </w:rPr>
                            <w:t>0</w:t>
                          </w:r>
                          <w:r w:rsidRPr="00A52AE6">
                            <w:rPr>
                              <w:rFonts w:asciiTheme="majorEastAsia" w:eastAsiaTheme="majorEastAsia" w:hAnsiTheme="majorEastAsia"/>
                              <w:w w:val="105"/>
                              <w:sz w:val="12"/>
                              <w:lang w:eastAsia="zh-CN"/>
                            </w:rPr>
                            <w:t>24</w:t>
                          </w:r>
                          <w:r w:rsidRPr="00A52AE6">
                            <w:rPr>
                              <w:rFonts w:asciiTheme="majorEastAsia" w:eastAsiaTheme="majorEastAsia" w:hAnsiTheme="majorEastAsia" w:cs="PingFang TC" w:hint="eastAsia"/>
                              <w:w w:val="105"/>
                              <w:sz w:val="12"/>
                              <w:lang w:eastAsia="zh-CN"/>
                            </w:rPr>
                            <w:t>年</w:t>
                          </w:r>
                          <w:r w:rsidRPr="00A52AE6">
                            <w:rPr>
                              <w:rFonts w:asciiTheme="majorEastAsia" w:eastAsiaTheme="majorEastAsia" w:hAnsiTheme="majorEastAsia"/>
                              <w:w w:val="105"/>
                              <w:sz w:val="12"/>
                              <w:lang w:eastAsia="zh-CN"/>
                            </w:rPr>
                            <w:t>11</w:t>
                          </w:r>
                          <w:r w:rsidRPr="00A52AE6">
                            <w:rPr>
                              <w:rFonts w:asciiTheme="majorEastAsia" w:eastAsiaTheme="majorEastAsia" w:hAnsiTheme="majorEastAsia" w:cs="PingFang TC" w:hint="eastAsia"/>
                              <w:w w:val="105"/>
                              <w:sz w:val="12"/>
                              <w:lang w:eastAsia="zh-CN"/>
                            </w:rPr>
                            <w:t>月</w:t>
                          </w:r>
                          <w:r w:rsidRPr="00A52AE6">
                            <w:rPr>
                              <w:rFonts w:asciiTheme="majorEastAsia" w:eastAsiaTheme="majorEastAsia" w:hAnsiTheme="majorEastAsia"/>
                              <w:w w:val="105"/>
                              <w:sz w:val="12"/>
                              <w:lang w:eastAsia="zh-CN"/>
                            </w:rPr>
                            <w:t>30</w:t>
                          </w:r>
                          <w:r w:rsidRPr="00A52AE6">
                            <w:rPr>
                              <w:rFonts w:asciiTheme="majorEastAsia" w:eastAsiaTheme="majorEastAsia" w:hAnsiTheme="majorEastAsia" w:cs="PingFang TC" w:hint="eastAsia"/>
                              <w:w w:val="105"/>
                              <w:sz w:val="12"/>
                              <w:lang w:eastAsia="zh-CN"/>
                            </w:rPr>
                            <w:t>日到期）</w:t>
                          </w:r>
                        </w:p>
                        <w:p w:rsidR="00FB5FF3" w:rsidRPr="00F218FE" w:rsidP="00FB5FF3" w14:textId="0807C89D">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Pr>
                              <w:rFonts w:asciiTheme="majorEastAsia" w:eastAsiaTheme="majorEastAsia" w:hAnsiTheme="majorEastAsia" w:hint="eastAsia"/>
                              <w:b/>
                              <w:color w:val="0000FF"/>
                              <w:sz w:val="18"/>
                              <w:u w:val="single" w:color="0000FF"/>
                              <w:lang w:eastAsia="zh-CN"/>
                            </w:rPr>
                            <w:t>办</w:t>
                          </w:r>
                          <w:r w:rsidRPr="00F218FE">
                            <w:rPr>
                              <w:rFonts w:asciiTheme="majorEastAsia" w:eastAsiaTheme="majorEastAsia" w:hAnsiTheme="majorEastAsia" w:cs="PingFang TC" w:hint="eastAsia"/>
                              <w:b/>
                              <w:color w:val="0000FF"/>
                              <w:sz w:val="18"/>
                              <w:u w:val="single" w:color="0000FF"/>
                              <w:lang w:eastAsia="zh-CN"/>
                            </w:rPr>
                            <w:t>表格</w:t>
                          </w:r>
                          <w:r w:rsidRPr="00F218FE">
                            <w:rPr>
                              <w:rFonts w:asciiTheme="majorEastAsia" w:eastAsiaTheme="majorEastAsia" w:hAnsiTheme="majorEastAsia"/>
                              <w:b/>
                              <w:color w:val="0000FF"/>
                              <w:sz w:val="18"/>
                              <w:u w:val="single" w:color="0000FF"/>
                              <w:lang w:eastAsia="zh-CN"/>
                            </w:rPr>
                            <w:t>278e</w:t>
                          </w:r>
                          <w:r w:rsidRPr="00F218FE">
                            <w:rPr>
                              <w:rFonts w:asciiTheme="majorEastAsia" w:eastAsiaTheme="majorEastAsia" w:hAnsiTheme="majorEastAsia" w:cs="PingFang TC" w:hint="eastAsia"/>
                              <w:b/>
                              <w:color w:val="0000FF"/>
                              <w:sz w:val="18"/>
                              <w:u w:val="single" w:color="0000FF"/>
                              <w:lang w:eastAsia="zh-CN"/>
                            </w:rPr>
                            <w:t>第</w:t>
                          </w:r>
                          <w:r>
                            <w:rPr>
                              <w:rFonts w:asciiTheme="majorEastAsia" w:eastAsiaTheme="majorEastAsia" w:hAnsiTheme="majorEastAsia"/>
                              <w:b/>
                              <w:color w:val="0000FF"/>
                              <w:sz w:val="18"/>
                              <w:u w:val="single" w:color="0000FF"/>
                              <w:lang w:eastAsia="zh-CN"/>
                            </w:rPr>
                            <w:t>7</w:t>
                          </w:r>
                          <w:r w:rsidRPr="00F218FE">
                            <w:rPr>
                              <w:rFonts w:asciiTheme="majorEastAsia" w:eastAsiaTheme="majorEastAsia" w:hAnsiTheme="majorEastAsia" w:cs="PingFang TC" w:hint="eastAsia"/>
                              <w:b/>
                              <w:color w:val="0000FF"/>
                              <w:sz w:val="18"/>
                              <w:u w:val="single" w:color="0000FF"/>
                              <w:lang w:eastAsia="zh-CN"/>
                            </w:rPr>
                            <w:t>部分的填写说明：</w:t>
                          </w:r>
                          <w:r>
                            <w:rPr>
                              <w:rFonts w:asciiTheme="majorEastAsia" w:eastAsiaTheme="majorEastAsia" w:hAnsiTheme="majorEastAsia" w:cs="PingFang TC" w:hint="eastAsia"/>
                              <w:b/>
                              <w:color w:val="0000FF"/>
                              <w:sz w:val="18"/>
                              <w:u w:val="single" w:color="0000FF"/>
                              <w:lang w:eastAsia="zh-CN"/>
                            </w:rPr>
                            <w:t>交易</w:t>
                          </w:r>
                        </w:p>
                        <w:p w:rsidR="00FB5FF3" w:rsidRPr="00F218FE" w:rsidP="00FB5FF3" w14:textId="77777777">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道德办</w:t>
                          </w:r>
                          <w:r w:rsidRPr="00F218FE">
                            <w:rPr>
                              <w:rFonts w:asciiTheme="majorEastAsia" w:eastAsiaTheme="majorEastAsia" w:hAnsiTheme="majorEastAsia" w:cs="PingFang TC" w:hint="eastAsia"/>
                              <w:b/>
                              <w:color w:val="0000FF"/>
                              <w:sz w:val="18"/>
                              <w:u w:val="single" w:color="0000FF"/>
                              <w:lang w:eastAsia="zh-CN"/>
                            </w:rPr>
                            <w:t>表格</w:t>
                          </w:r>
                          <w:r w:rsidRPr="00F218FE">
                            <w:rPr>
                              <w:rFonts w:asciiTheme="majorEastAsia" w:eastAsiaTheme="majorEastAsia" w:hAnsiTheme="majorEastAsia"/>
                              <w:b/>
                              <w:color w:val="0000FF"/>
                              <w:sz w:val="18"/>
                              <w:u w:val="single" w:color="0000FF"/>
                              <w:lang w:eastAsia="zh-CN"/>
                            </w:rPr>
                            <w:t>278e</w:t>
                          </w:r>
                          <w:r w:rsidRPr="00F218FE">
                            <w:rPr>
                              <w:rFonts w:asciiTheme="majorEastAsia" w:eastAsiaTheme="majorEastAsia" w:hAnsiTheme="majorEastAsia" w:cs="PingFang TC" w:hint="eastAsia"/>
                              <w:b/>
                              <w:color w:val="0000FF"/>
                              <w:sz w:val="18"/>
                              <w:u w:val="single" w:color="0000FF"/>
                              <w:lang w:eastAsia="zh-CN"/>
                            </w:rPr>
                            <w:t>第</w:t>
                          </w:r>
                          <w:r w:rsidRPr="00F218FE">
                            <w:rPr>
                              <w:rFonts w:asciiTheme="majorEastAsia" w:eastAsiaTheme="majorEastAsia" w:hAnsiTheme="majorEastAsia"/>
                              <w:b/>
                              <w:color w:val="0000FF"/>
                              <w:sz w:val="18"/>
                              <w:u w:val="single" w:color="0000FF"/>
                              <w:lang w:eastAsia="zh-CN"/>
                            </w:rPr>
                            <w:t>6</w:t>
                          </w:r>
                          <w:r w:rsidRPr="00F218FE">
                            <w:rPr>
                              <w:rFonts w:asciiTheme="majorEastAsia" w:eastAsiaTheme="majorEastAsia" w:hAnsiTheme="majorEastAsia" w:cs="PingFang TC" w:hint="eastAsia"/>
                              <w:b/>
                              <w:color w:val="0000FF"/>
                              <w:sz w:val="18"/>
                              <w:u w:val="single" w:color="0000FF"/>
                              <w:lang w:eastAsia="zh-CN"/>
                            </w:rPr>
                            <w:t>部分的填写说明：其他资产和收入</w:t>
                          </w:r>
                        </w:p>
                        <w:p w:rsidR="00955B9D" w14:textId="77777777">
                          <w:pPr>
                            <w:spacing w:before="65"/>
                            <w:ind w:left="24"/>
                            <w:rPr>
                              <w:b/>
                              <w:sz w:val="18"/>
                              <w:lang w:eastAsia="zh-CN"/>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62" type="#_x0000_t202" style="width:285.65pt;height:22.5pt;margin-top:36.7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30592" filled="f" stroked="f">
              <v:path arrowok="t" textboxrect="0,0,21600,21600"/>
              <v:textbox inset="0,0,0,0">
                <w:txbxContent>
                  <w:p w:rsidR="00FB5FF3" w:rsidRPr="00F218FE" w:rsidP="00FB5FF3" w14:paraId="5AE6AFC3" w14:textId="6D4203DF">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Pr>
                        <w:rFonts w:asciiTheme="majorEastAsia" w:eastAsiaTheme="majorEastAsia" w:hAnsiTheme="majorEastAsia" w:cs="PingFang TC" w:hint="eastAsia"/>
                        <w:w w:val="105"/>
                        <w:sz w:val="12"/>
                        <w:lang w:eastAsia="zh-CN"/>
                      </w:rPr>
                      <w:t>办表格</w:t>
                    </w:r>
                    <w:r w:rsidRPr="00A52AE6">
                      <w:rPr>
                        <w:rFonts w:asciiTheme="majorEastAsia" w:eastAsiaTheme="majorEastAsia" w:hAnsiTheme="majorEastAsia"/>
                        <w:w w:val="105"/>
                        <w:sz w:val="12"/>
                        <w:lang w:eastAsia="zh-CN"/>
                      </w:rPr>
                      <w:t>278e</w:t>
                    </w:r>
                    <w:r w:rsidRPr="00A52AE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Pr>
                        <w:rFonts w:asciiTheme="majorEastAsia" w:eastAsiaTheme="majorEastAsia" w:hAnsiTheme="majorEastAsia" w:cs="PingFang TC" w:hint="eastAsia"/>
                        <w:w w:val="105"/>
                        <w:sz w:val="12"/>
                        <w:lang w:eastAsia="zh-CN"/>
                      </w:rPr>
                      <w:t>）（</w:t>
                    </w:r>
                    <w:r>
                      <w:rPr>
                        <w:rFonts w:asciiTheme="majorEastAsia" w:eastAsiaTheme="majorEastAsia" w:hAnsiTheme="majorEastAsia" w:cs="PingFang TC" w:hint="eastAsia"/>
                        <w:w w:val="105"/>
                        <w:sz w:val="12"/>
                        <w:lang w:eastAsia="zh-CN"/>
                      </w:rPr>
                      <w:t>2</w:t>
                    </w:r>
                    <w:r>
                      <w:rPr>
                        <w:rFonts w:asciiTheme="majorEastAsia" w:eastAsiaTheme="majorEastAsia" w:hAnsiTheme="majorEastAsia" w:cs="PingFang TC"/>
                        <w:w w:val="105"/>
                        <w:sz w:val="12"/>
                        <w:lang w:eastAsia="zh-CN"/>
                      </w:rPr>
                      <w:t>0</w:t>
                    </w:r>
                    <w:r w:rsidRPr="00A52AE6">
                      <w:rPr>
                        <w:rFonts w:asciiTheme="majorEastAsia" w:eastAsiaTheme="majorEastAsia" w:hAnsiTheme="majorEastAsia"/>
                        <w:w w:val="105"/>
                        <w:sz w:val="12"/>
                        <w:lang w:eastAsia="zh-CN"/>
                      </w:rPr>
                      <w:t>24</w:t>
                    </w:r>
                    <w:r w:rsidRPr="00A52AE6">
                      <w:rPr>
                        <w:rFonts w:asciiTheme="majorEastAsia" w:eastAsiaTheme="majorEastAsia" w:hAnsiTheme="majorEastAsia" w:cs="PingFang TC" w:hint="eastAsia"/>
                        <w:w w:val="105"/>
                        <w:sz w:val="12"/>
                        <w:lang w:eastAsia="zh-CN"/>
                      </w:rPr>
                      <w:t>年</w:t>
                    </w:r>
                    <w:r w:rsidRPr="00A52AE6">
                      <w:rPr>
                        <w:rFonts w:asciiTheme="majorEastAsia" w:eastAsiaTheme="majorEastAsia" w:hAnsiTheme="majorEastAsia"/>
                        <w:w w:val="105"/>
                        <w:sz w:val="12"/>
                        <w:lang w:eastAsia="zh-CN"/>
                      </w:rPr>
                      <w:t>11</w:t>
                    </w:r>
                    <w:r w:rsidRPr="00A52AE6">
                      <w:rPr>
                        <w:rFonts w:asciiTheme="majorEastAsia" w:eastAsiaTheme="majorEastAsia" w:hAnsiTheme="majorEastAsia" w:cs="PingFang TC" w:hint="eastAsia"/>
                        <w:w w:val="105"/>
                        <w:sz w:val="12"/>
                        <w:lang w:eastAsia="zh-CN"/>
                      </w:rPr>
                      <w:t>月</w:t>
                    </w:r>
                    <w:r w:rsidRPr="00A52AE6">
                      <w:rPr>
                        <w:rFonts w:asciiTheme="majorEastAsia" w:eastAsiaTheme="majorEastAsia" w:hAnsiTheme="majorEastAsia"/>
                        <w:w w:val="105"/>
                        <w:sz w:val="12"/>
                        <w:lang w:eastAsia="zh-CN"/>
                      </w:rPr>
                      <w:t>30</w:t>
                    </w:r>
                    <w:r w:rsidRPr="00A52AE6">
                      <w:rPr>
                        <w:rFonts w:asciiTheme="majorEastAsia" w:eastAsiaTheme="majorEastAsia" w:hAnsiTheme="majorEastAsia" w:cs="PingFang TC" w:hint="eastAsia"/>
                        <w:w w:val="105"/>
                        <w:sz w:val="12"/>
                        <w:lang w:eastAsia="zh-CN"/>
                      </w:rPr>
                      <w:t>日到期）</w:t>
                    </w:r>
                  </w:p>
                  <w:p w:rsidR="00FB5FF3" w:rsidRPr="00F218FE" w:rsidP="00FB5FF3" w14:paraId="5EF1AD05" w14:textId="0807C89D">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伦理</w:t>
                    </w:r>
                    <w:r>
                      <w:rPr>
                        <w:rFonts w:asciiTheme="majorEastAsia" w:eastAsiaTheme="majorEastAsia" w:hAnsiTheme="majorEastAsia" w:hint="eastAsia"/>
                        <w:b/>
                        <w:color w:val="0000FF"/>
                        <w:sz w:val="18"/>
                        <w:u w:val="single" w:color="0000FF"/>
                        <w:lang w:eastAsia="zh-CN"/>
                      </w:rPr>
                      <w:t>办</w:t>
                    </w:r>
                    <w:r w:rsidRPr="00F218FE">
                      <w:rPr>
                        <w:rFonts w:asciiTheme="majorEastAsia" w:eastAsiaTheme="majorEastAsia" w:hAnsiTheme="majorEastAsia" w:cs="PingFang TC" w:hint="eastAsia"/>
                        <w:b/>
                        <w:color w:val="0000FF"/>
                        <w:sz w:val="18"/>
                        <w:u w:val="single" w:color="0000FF"/>
                        <w:lang w:eastAsia="zh-CN"/>
                      </w:rPr>
                      <w:t>表格</w:t>
                    </w:r>
                    <w:r w:rsidRPr="00F218FE">
                      <w:rPr>
                        <w:rFonts w:asciiTheme="majorEastAsia" w:eastAsiaTheme="majorEastAsia" w:hAnsiTheme="majorEastAsia"/>
                        <w:b/>
                        <w:color w:val="0000FF"/>
                        <w:sz w:val="18"/>
                        <w:u w:val="single" w:color="0000FF"/>
                        <w:lang w:eastAsia="zh-CN"/>
                      </w:rPr>
                      <w:t>278e</w:t>
                    </w:r>
                    <w:r w:rsidRPr="00F218FE">
                      <w:rPr>
                        <w:rFonts w:asciiTheme="majorEastAsia" w:eastAsiaTheme="majorEastAsia" w:hAnsiTheme="majorEastAsia" w:cs="PingFang TC" w:hint="eastAsia"/>
                        <w:b/>
                        <w:color w:val="0000FF"/>
                        <w:sz w:val="18"/>
                        <w:u w:val="single" w:color="0000FF"/>
                        <w:lang w:eastAsia="zh-CN"/>
                      </w:rPr>
                      <w:t>第</w:t>
                    </w:r>
                    <w:r>
                      <w:rPr>
                        <w:rFonts w:asciiTheme="majorEastAsia" w:eastAsiaTheme="majorEastAsia" w:hAnsiTheme="majorEastAsia"/>
                        <w:b/>
                        <w:color w:val="0000FF"/>
                        <w:sz w:val="18"/>
                        <w:u w:val="single" w:color="0000FF"/>
                        <w:lang w:eastAsia="zh-CN"/>
                      </w:rPr>
                      <w:t>7</w:t>
                    </w:r>
                    <w:r w:rsidRPr="00F218FE">
                      <w:rPr>
                        <w:rFonts w:asciiTheme="majorEastAsia" w:eastAsiaTheme="majorEastAsia" w:hAnsiTheme="majorEastAsia" w:cs="PingFang TC" w:hint="eastAsia"/>
                        <w:b/>
                        <w:color w:val="0000FF"/>
                        <w:sz w:val="18"/>
                        <w:u w:val="single" w:color="0000FF"/>
                        <w:lang w:eastAsia="zh-CN"/>
                      </w:rPr>
                      <w:t>部分的填写说明：</w:t>
                    </w:r>
                    <w:r>
                      <w:rPr>
                        <w:rFonts w:asciiTheme="majorEastAsia" w:eastAsiaTheme="majorEastAsia" w:hAnsiTheme="majorEastAsia" w:cs="PingFang TC" w:hint="eastAsia"/>
                        <w:b/>
                        <w:color w:val="0000FF"/>
                        <w:sz w:val="18"/>
                        <w:u w:val="single" w:color="0000FF"/>
                        <w:lang w:eastAsia="zh-CN"/>
                      </w:rPr>
                      <w:t>交易</w:t>
                    </w:r>
                  </w:p>
                  <w:p w:rsidR="00FB5FF3" w:rsidRPr="00F218FE" w:rsidP="00FB5FF3" w14:paraId="78878935" w14:textId="77777777">
                    <w:pPr>
                      <w:spacing w:before="65"/>
                      <w:ind w:left="24"/>
                      <w:rPr>
                        <w:rFonts w:asciiTheme="majorEastAsia" w:eastAsiaTheme="majorEastAsia" w:hAnsiTheme="majorEastAsia"/>
                        <w:b/>
                        <w:sz w:val="18"/>
                        <w:lang w:eastAsia="zh-CN"/>
                      </w:rPr>
                    </w:pPr>
                    <w:r>
                      <w:rPr>
                        <w:rFonts w:asciiTheme="majorEastAsia" w:eastAsiaTheme="majorEastAsia" w:hAnsiTheme="majorEastAsia" w:hint="eastAsia"/>
                        <w:b/>
                        <w:color w:val="0000FF"/>
                        <w:sz w:val="18"/>
                        <w:u w:val="single" w:color="0000FF"/>
                        <w:lang w:eastAsia="zh-CN"/>
                      </w:rPr>
                      <w:t>道德办</w:t>
                    </w:r>
                    <w:r w:rsidRPr="00F218FE">
                      <w:rPr>
                        <w:rFonts w:asciiTheme="majorEastAsia" w:eastAsiaTheme="majorEastAsia" w:hAnsiTheme="majorEastAsia" w:cs="PingFang TC" w:hint="eastAsia"/>
                        <w:b/>
                        <w:color w:val="0000FF"/>
                        <w:sz w:val="18"/>
                        <w:u w:val="single" w:color="0000FF"/>
                        <w:lang w:eastAsia="zh-CN"/>
                      </w:rPr>
                      <w:t>表格</w:t>
                    </w:r>
                    <w:r w:rsidRPr="00F218FE">
                      <w:rPr>
                        <w:rFonts w:asciiTheme="majorEastAsia" w:eastAsiaTheme="majorEastAsia" w:hAnsiTheme="majorEastAsia"/>
                        <w:b/>
                        <w:color w:val="0000FF"/>
                        <w:sz w:val="18"/>
                        <w:u w:val="single" w:color="0000FF"/>
                        <w:lang w:eastAsia="zh-CN"/>
                      </w:rPr>
                      <w:t>278e</w:t>
                    </w:r>
                    <w:r w:rsidRPr="00F218FE">
                      <w:rPr>
                        <w:rFonts w:asciiTheme="majorEastAsia" w:eastAsiaTheme="majorEastAsia" w:hAnsiTheme="majorEastAsia" w:cs="PingFang TC" w:hint="eastAsia"/>
                        <w:b/>
                        <w:color w:val="0000FF"/>
                        <w:sz w:val="18"/>
                        <w:u w:val="single" w:color="0000FF"/>
                        <w:lang w:eastAsia="zh-CN"/>
                      </w:rPr>
                      <w:t>第</w:t>
                    </w:r>
                    <w:r w:rsidRPr="00F218FE">
                      <w:rPr>
                        <w:rFonts w:asciiTheme="majorEastAsia" w:eastAsiaTheme="majorEastAsia" w:hAnsiTheme="majorEastAsia"/>
                        <w:b/>
                        <w:color w:val="0000FF"/>
                        <w:sz w:val="18"/>
                        <w:u w:val="single" w:color="0000FF"/>
                        <w:lang w:eastAsia="zh-CN"/>
                      </w:rPr>
                      <w:t>6</w:t>
                    </w:r>
                    <w:r w:rsidRPr="00F218FE">
                      <w:rPr>
                        <w:rFonts w:asciiTheme="majorEastAsia" w:eastAsiaTheme="majorEastAsia" w:hAnsiTheme="majorEastAsia" w:cs="PingFang TC" w:hint="eastAsia"/>
                        <w:b/>
                        <w:color w:val="0000FF"/>
                        <w:sz w:val="18"/>
                        <w:u w:val="single" w:color="0000FF"/>
                        <w:lang w:eastAsia="zh-CN"/>
                      </w:rPr>
                      <w:t>部分的填写说明：其他资产和收入</w:t>
                    </w:r>
                  </w:p>
                  <w:p w:rsidR="00955B9D" w14:paraId="02A7A1C8" w14:textId="77777777">
                    <w:pPr>
                      <w:spacing w:before="65"/>
                      <w:ind w:left="24"/>
                      <w:rPr>
                        <w:b/>
                        <w:sz w:val="18"/>
                        <w:lang w:eastAsia="zh-CN"/>
                      </w:rPr>
                    </w:pP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0334B354" w14:textId="77777777">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68" name="Rectangle 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2063"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8544" fillcolor="#d9d9d9" stroked="f">
              <v:path arrowok="t"/>
            </v:rect>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page">
                <wp:posOffset>1414780</wp:posOffset>
              </wp:positionH>
              <wp:positionV relativeFrom="page">
                <wp:posOffset>466090</wp:posOffset>
              </wp:positionV>
              <wp:extent cx="3487420" cy="285750"/>
              <wp:effectExtent l="0" t="0" r="0" b="0"/>
              <wp:wrapNone/>
              <wp:docPr id="67" name="Text Box 6"/>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3487420" cy="2857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65B99" w:rsidP="00865B99" w14:textId="6C7DC495">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Pr>
                              <w:rFonts w:asciiTheme="majorEastAsia" w:eastAsiaTheme="majorEastAsia" w:hAnsiTheme="majorEastAsia" w:cs="PingFang TC" w:hint="eastAsia"/>
                              <w:w w:val="105"/>
                              <w:sz w:val="12"/>
                              <w:lang w:eastAsia="zh-CN"/>
                            </w:rPr>
                            <w:t>办表格</w:t>
                          </w:r>
                          <w:r w:rsidRPr="00A52AE6">
                            <w:rPr>
                              <w:rFonts w:asciiTheme="majorEastAsia" w:eastAsiaTheme="majorEastAsia" w:hAnsiTheme="majorEastAsia"/>
                              <w:w w:val="105"/>
                              <w:sz w:val="12"/>
                              <w:lang w:eastAsia="zh-CN"/>
                            </w:rPr>
                            <w:t>278e</w:t>
                          </w:r>
                          <w:r w:rsidRPr="00A52AE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Pr>
                              <w:rFonts w:asciiTheme="majorEastAsia" w:eastAsiaTheme="majorEastAsia" w:hAnsiTheme="majorEastAsia" w:cs="PingFang TC" w:hint="eastAsia"/>
                              <w:w w:val="105"/>
                              <w:sz w:val="12"/>
                              <w:lang w:eastAsia="zh-CN"/>
                            </w:rPr>
                            <w:t>）（</w:t>
                          </w:r>
                          <w:r>
                            <w:rPr>
                              <w:rFonts w:asciiTheme="majorEastAsia" w:eastAsiaTheme="majorEastAsia" w:hAnsiTheme="majorEastAsia" w:cs="PingFang TC" w:hint="eastAsia"/>
                              <w:w w:val="105"/>
                              <w:sz w:val="12"/>
                              <w:lang w:eastAsia="zh-CN"/>
                            </w:rPr>
                            <w:t>2</w:t>
                          </w:r>
                          <w:r>
                            <w:rPr>
                              <w:rFonts w:asciiTheme="majorEastAsia" w:eastAsiaTheme="majorEastAsia" w:hAnsiTheme="majorEastAsia" w:cs="PingFang TC"/>
                              <w:w w:val="105"/>
                              <w:sz w:val="12"/>
                              <w:lang w:eastAsia="zh-CN"/>
                            </w:rPr>
                            <w:t>0</w:t>
                          </w:r>
                          <w:r w:rsidRPr="00A52AE6">
                            <w:rPr>
                              <w:rFonts w:asciiTheme="majorEastAsia" w:eastAsiaTheme="majorEastAsia" w:hAnsiTheme="majorEastAsia"/>
                              <w:w w:val="105"/>
                              <w:sz w:val="12"/>
                              <w:lang w:eastAsia="zh-CN"/>
                            </w:rPr>
                            <w:t>24</w:t>
                          </w:r>
                          <w:r w:rsidRPr="00A52AE6">
                            <w:rPr>
                              <w:rFonts w:asciiTheme="majorEastAsia" w:eastAsiaTheme="majorEastAsia" w:hAnsiTheme="majorEastAsia" w:cs="PingFang TC" w:hint="eastAsia"/>
                              <w:w w:val="105"/>
                              <w:sz w:val="12"/>
                              <w:lang w:eastAsia="zh-CN"/>
                            </w:rPr>
                            <w:t>年</w:t>
                          </w:r>
                          <w:r w:rsidRPr="00A52AE6">
                            <w:rPr>
                              <w:rFonts w:asciiTheme="majorEastAsia" w:eastAsiaTheme="majorEastAsia" w:hAnsiTheme="majorEastAsia"/>
                              <w:w w:val="105"/>
                              <w:sz w:val="12"/>
                              <w:lang w:eastAsia="zh-CN"/>
                            </w:rPr>
                            <w:t>11</w:t>
                          </w:r>
                          <w:r w:rsidRPr="00A52AE6">
                            <w:rPr>
                              <w:rFonts w:asciiTheme="majorEastAsia" w:eastAsiaTheme="majorEastAsia" w:hAnsiTheme="majorEastAsia" w:cs="PingFang TC" w:hint="eastAsia"/>
                              <w:w w:val="105"/>
                              <w:sz w:val="12"/>
                              <w:lang w:eastAsia="zh-CN"/>
                            </w:rPr>
                            <w:t>月</w:t>
                          </w:r>
                          <w:r w:rsidRPr="00A52AE6">
                            <w:rPr>
                              <w:rFonts w:asciiTheme="majorEastAsia" w:eastAsiaTheme="majorEastAsia" w:hAnsiTheme="majorEastAsia"/>
                              <w:w w:val="105"/>
                              <w:sz w:val="12"/>
                              <w:lang w:eastAsia="zh-CN"/>
                            </w:rPr>
                            <w:t>30</w:t>
                          </w:r>
                          <w:r w:rsidRPr="00A52AE6">
                            <w:rPr>
                              <w:rFonts w:asciiTheme="majorEastAsia" w:eastAsiaTheme="majorEastAsia" w:hAnsiTheme="majorEastAsia" w:cs="PingFang TC" w:hint="eastAsia"/>
                              <w:w w:val="105"/>
                              <w:sz w:val="12"/>
                              <w:lang w:eastAsia="zh-CN"/>
                            </w:rPr>
                            <w:t>日到期）</w:t>
                          </w:r>
                        </w:p>
                        <w:p w:rsidR="00955B9D" w:rsidRPr="00865B99" w:rsidP="00865B99" w14:textId="474F6E70">
                          <w:pPr>
                            <w:spacing w:before="19"/>
                            <w:ind w:left="20"/>
                            <w:rPr>
                              <w:rFonts w:asciiTheme="majorEastAsia" w:eastAsiaTheme="majorEastAsia" w:hAnsiTheme="majorEastAsia"/>
                              <w:sz w:val="12"/>
                              <w:lang w:eastAsia="zh-CN"/>
                            </w:rPr>
                          </w:pPr>
                          <w:r>
                            <w:rPr>
                              <w:rFonts w:asciiTheme="majorEastAsia" w:eastAsiaTheme="majorEastAsia" w:hAnsiTheme="majorEastAsia" w:hint="eastAsia"/>
                              <w:b/>
                              <w:color w:val="0000FF"/>
                              <w:sz w:val="18"/>
                              <w:u w:val="single" w:color="0000FF"/>
                              <w:lang w:eastAsia="zh-CN"/>
                            </w:rPr>
                            <w:t>伦理</w:t>
                          </w:r>
                          <w:r w:rsidR="00865B99">
                            <w:rPr>
                              <w:rFonts w:asciiTheme="majorEastAsia" w:eastAsiaTheme="majorEastAsia" w:hAnsiTheme="majorEastAsia" w:hint="eastAsia"/>
                              <w:b/>
                              <w:color w:val="0000FF"/>
                              <w:sz w:val="18"/>
                              <w:u w:val="single" w:color="0000FF"/>
                              <w:lang w:eastAsia="zh-CN"/>
                            </w:rPr>
                            <w:t>办</w:t>
                          </w:r>
                          <w:r w:rsidRPr="00F218FE" w:rsidR="00865B99">
                            <w:rPr>
                              <w:rFonts w:asciiTheme="majorEastAsia" w:eastAsiaTheme="majorEastAsia" w:hAnsiTheme="majorEastAsia" w:cs="PingFang TC" w:hint="eastAsia"/>
                              <w:b/>
                              <w:color w:val="0000FF"/>
                              <w:sz w:val="18"/>
                              <w:u w:val="single" w:color="0000FF"/>
                              <w:lang w:eastAsia="zh-CN"/>
                            </w:rPr>
                            <w:t>表格</w:t>
                          </w:r>
                          <w:r w:rsidRPr="00F218FE" w:rsidR="00865B99">
                            <w:rPr>
                              <w:rFonts w:asciiTheme="majorEastAsia" w:eastAsiaTheme="majorEastAsia" w:hAnsiTheme="majorEastAsia"/>
                              <w:b/>
                              <w:color w:val="0000FF"/>
                              <w:sz w:val="18"/>
                              <w:u w:val="single" w:color="0000FF"/>
                              <w:lang w:eastAsia="zh-CN"/>
                            </w:rPr>
                            <w:t>278e</w:t>
                          </w:r>
                          <w:r w:rsidRPr="00F218FE" w:rsidR="00865B99">
                            <w:rPr>
                              <w:rFonts w:asciiTheme="majorEastAsia" w:eastAsiaTheme="majorEastAsia" w:hAnsiTheme="majorEastAsia" w:cs="PingFang TC" w:hint="eastAsia"/>
                              <w:b/>
                              <w:color w:val="0000FF"/>
                              <w:sz w:val="18"/>
                              <w:u w:val="single" w:color="0000FF"/>
                              <w:lang w:eastAsia="zh-CN"/>
                            </w:rPr>
                            <w:t>第</w:t>
                          </w:r>
                          <w:r w:rsidR="00865B99">
                            <w:rPr>
                              <w:rFonts w:asciiTheme="majorEastAsia" w:eastAsiaTheme="majorEastAsia" w:hAnsiTheme="majorEastAsia"/>
                              <w:b/>
                              <w:color w:val="0000FF"/>
                              <w:sz w:val="18"/>
                              <w:u w:val="single" w:color="0000FF"/>
                              <w:lang w:eastAsia="zh-CN"/>
                            </w:rPr>
                            <w:t>8</w:t>
                          </w:r>
                          <w:r w:rsidRPr="00F218FE" w:rsidR="00865B99">
                            <w:rPr>
                              <w:rFonts w:asciiTheme="majorEastAsia" w:eastAsiaTheme="majorEastAsia" w:hAnsiTheme="majorEastAsia" w:cs="PingFang TC" w:hint="eastAsia"/>
                              <w:b/>
                              <w:color w:val="0000FF"/>
                              <w:sz w:val="18"/>
                              <w:u w:val="single" w:color="0000FF"/>
                              <w:lang w:eastAsia="zh-CN"/>
                            </w:rPr>
                            <w:t>部分的填写说明</w:t>
                          </w:r>
                          <w:r w:rsidR="00865B99">
                            <w:rPr>
                              <w:rFonts w:asciiTheme="majorEastAsia" w:eastAsiaTheme="majorEastAsia" w:hAnsiTheme="majorEastAsia" w:cs="PingFang TC" w:hint="eastAsia"/>
                              <w:b/>
                              <w:color w:val="0000FF"/>
                              <w:sz w:val="18"/>
                              <w:u w:val="single" w:color="0000FF"/>
                              <w:lang w:eastAsia="zh-CN"/>
                            </w:rPr>
                            <w:t>：债</w:t>
                          </w:r>
                          <w:r>
                            <w:rPr>
                              <w:rFonts w:asciiTheme="majorEastAsia" w:eastAsiaTheme="majorEastAsia" w:hAnsiTheme="majorEastAsia" w:cs="PingFang TC" w:hint="eastAsia"/>
                              <w:b/>
                              <w:color w:val="0000FF"/>
                              <w:sz w:val="18"/>
                              <w:u w:val="single" w:color="0000FF"/>
                              <w:lang w:eastAsia="zh-CN"/>
                            </w:rPr>
                            <w:t>务</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64" type="#_x0000_t202" style="width:274.6pt;height:22.5pt;margin-top:36.7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filled="f" stroked="f">
              <v:path arrowok="t" textboxrect="0,0,21600,21600"/>
              <v:textbox inset="0,0,0,0">
                <w:txbxContent>
                  <w:p w:rsidR="00865B99" w:rsidP="00865B99" w14:paraId="439AE5CA" w14:textId="6C7DC495">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Pr>
                        <w:rFonts w:asciiTheme="majorEastAsia" w:eastAsiaTheme="majorEastAsia" w:hAnsiTheme="majorEastAsia" w:cs="PingFang TC" w:hint="eastAsia"/>
                        <w:w w:val="105"/>
                        <w:sz w:val="12"/>
                        <w:lang w:eastAsia="zh-CN"/>
                      </w:rPr>
                      <w:t>办表格</w:t>
                    </w:r>
                    <w:r w:rsidRPr="00A52AE6">
                      <w:rPr>
                        <w:rFonts w:asciiTheme="majorEastAsia" w:eastAsiaTheme="majorEastAsia" w:hAnsiTheme="majorEastAsia"/>
                        <w:w w:val="105"/>
                        <w:sz w:val="12"/>
                        <w:lang w:eastAsia="zh-CN"/>
                      </w:rPr>
                      <w:t>278e</w:t>
                    </w:r>
                    <w:r w:rsidRPr="00A52AE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Pr>
                        <w:rFonts w:asciiTheme="majorEastAsia" w:eastAsiaTheme="majorEastAsia" w:hAnsiTheme="majorEastAsia" w:cs="PingFang TC" w:hint="eastAsia"/>
                        <w:w w:val="105"/>
                        <w:sz w:val="12"/>
                        <w:lang w:eastAsia="zh-CN"/>
                      </w:rPr>
                      <w:t>）（</w:t>
                    </w:r>
                    <w:r>
                      <w:rPr>
                        <w:rFonts w:asciiTheme="majorEastAsia" w:eastAsiaTheme="majorEastAsia" w:hAnsiTheme="majorEastAsia" w:cs="PingFang TC" w:hint="eastAsia"/>
                        <w:w w:val="105"/>
                        <w:sz w:val="12"/>
                        <w:lang w:eastAsia="zh-CN"/>
                      </w:rPr>
                      <w:t>2</w:t>
                    </w:r>
                    <w:r>
                      <w:rPr>
                        <w:rFonts w:asciiTheme="majorEastAsia" w:eastAsiaTheme="majorEastAsia" w:hAnsiTheme="majorEastAsia" w:cs="PingFang TC"/>
                        <w:w w:val="105"/>
                        <w:sz w:val="12"/>
                        <w:lang w:eastAsia="zh-CN"/>
                      </w:rPr>
                      <w:t>0</w:t>
                    </w:r>
                    <w:r w:rsidRPr="00A52AE6">
                      <w:rPr>
                        <w:rFonts w:asciiTheme="majorEastAsia" w:eastAsiaTheme="majorEastAsia" w:hAnsiTheme="majorEastAsia"/>
                        <w:w w:val="105"/>
                        <w:sz w:val="12"/>
                        <w:lang w:eastAsia="zh-CN"/>
                      </w:rPr>
                      <w:t>24</w:t>
                    </w:r>
                    <w:r w:rsidRPr="00A52AE6">
                      <w:rPr>
                        <w:rFonts w:asciiTheme="majorEastAsia" w:eastAsiaTheme="majorEastAsia" w:hAnsiTheme="majorEastAsia" w:cs="PingFang TC" w:hint="eastAsia"/>
                        <w:w w:val="105"/>
                        <w:sz w:val="12"/>
                        <w:lang w:eastAsia="zh-CN"/>
                      </w:rPr>
                      <w:t>年</w:t>
                    </w:r>
                    <w:r w:rsidRPr="00A52AE6">
                      <w:rPr>
                        <w:rFonts w:asciiTheme="majorEastAsia" w:eastAsiaTheme="majorEastAsia" w:hAnsiTheme="majorEastAsia"/>
                        <w:w w:val="105"/>
                        <w:sz w:val="12"/>
                        <w:lang w:eastAsia="zh-CN"/>
                      </w:rPr>
                      <w:t>11</w:t>
                    </w:r>
                    <w:r w:rsidRPr="00A52AE6">
                      <w:rPr>
                        <w:rFonts w:asciiTheme="majorEastAsia" w:eastAsiaTheme="majorEastAsia" w:hAnsiTheme="majorEastAsia" w:cs="PingFang TC" w:hint="eastAsia"/>
                        <w:w w:val="105"/>
                        <w:sz w:val="12"/>
                        <w:lang w:eastAsia="zh-CN"/>
                      </w:rPr>
                      <w:t>月</w:t>
                    </w:r>
                    <w:r w:rsidRPr="00A52AE6">
                      <w:rPr>
                        <w:rFonts w:asciiTheme="majorEastAsia" w:eastAsiaTheme="majorEastAsia" w:hAnsiTheme="majorEastAsia"/>
                        <w:w w:val="105"/>
                        <w:sz w:val="12"/>
                        <w:lang w:eastAsia="zh-CN"/>
                      </w:rPr>
                      <w:t>30</w:t>
                    </w:r>
                    <w:r w:rsidRPr="00A52AE6">
                      <w:rPr>
                        <w:rFonts w:asciiTheme="majorEastAsia" w:eastAsiaTheme="majorEastAsia" w:hAnsiTheme="majorEastAsia" w:cs="PingFang TC" w:hint="eastAsia"/>
                        <w:w w:val="105"/>
                        <w:sz w:val="12"/>
                        <w:lang w:eastAsia="zh-CN"/>
                      </w:rPr>
                      <w:t>日到期）</w:t>
                    </w:r>
                  </w:p>
                  <w:p w:rsidR="00955B9D" w:rsidRPr="00865B99" w:rsidP="00865B99" w14:paraId="286E3CE4" w14:textId="474F6E70">
                    <w:pPr>
                      <w:spacing w:before="19"/>
                      <w:ind w:left="20"/>
                      <w:rPr>
                        <w:rFonts w:asciiTheme="majorEastAsia" w:eastAsiaTheme="majorEastAsia" w:hAnsiTheme="majorEastAsia"/>
                        <w:sz w:val="12"/>
                        <w:lang w:eastAsia="zh-CN"/>
                      </w:rPr>
                    </w:pPr>
                    <w:r>
                      <w:rPr>
                        <w:rFonts w:asciiTheme="majorEastAsia" w:eastAsiaTheme="majorEastAsia" w:hAnsiTheme="majorEastAsia" w:hint="eastAsia"/>
                        <w:b/>
                        <w:color w:val="0000FF"/>
                        <w:sz w:val="18"/>
                        <w:u w:val="single" w:color="0000FF"/>
                        <w:lang w:eastAsia="zh-CN"/>
                      </w:rPr>
                      <w:t>伦理</w:t>
                    </w:r>
                    <w:r w:rsidR="00865B99">
                      <w:rPr>
                        <w:rFonts w:asciiTheme="majorEastAsia" w:eastAsiaTheme="majorEastAsia" w:hAnsiTheme="majorEastAsia" w:hint="eastAsia"/>
                        <w:b/>
                        <w:color w:val="0000FF"/>
                        <w:sz w:val="18"/>
                        <w:u w:val="single" w:color="0000FF"/>
                        <w:lang w:eastAsia="zh-CN"/>
                      </w:rPr>
                      <w:t>办</w:t>
                    </w:r>
                    <w:r w:rsidRPr="00F218FE" w:rsidR="00865B99">
                      <w:rPr>
                        <w:rFonts w:asciiTheme="majorEastAsia" w:eastAsiaTheme="majorEastAsia" w:hAnsiTheme="majorEastAsia" w:cs="PingFang TC" w:hint="eastAsia"/>
                        <w:b/>
                        <w:color w:val="0000FF"/>
                        <w:sz w:val="18"/>
                        <w:u w:val="single" w:color="0000FF"/>
                        <w:lang w:eastAsia="zh-CN"/>
                      </w:rPr>
                      <w:t>表格</w:t>
                    </w:r>
                    <w:r w:rsidRPr="00F218FE" w:rsidR="00865B99">
                      <w:rPr>
                        <w:rFonts w:asciiTheme="majorEastAsia" w:eastAsiaTheme="majorEastAsia" w:hAnsiTheme="majorEastAsia"/>
                        <w:b/>
                        <w:color w:val="0000FF"/>
                        <w:sz w:val="18"/>
                        <w:u w:val="single" w:color="0000FF"/>
                        <w:lang w:eastAsia="zh-CN"/>
                      </w:rPr>
                      <w:t>278e</w:t>
                    </w:r>
                    <w:r w:rsidRPr="00F218FE" w:rsidR="00865B99">
                      <w:rPr>
                        <w:rFonts w:asciiTheme="majorEastAsia" w:eastAsiaTheme="majorEastAsia" w:hAnsiTheme="majorEastAsia" w:cs="PingFang TC" w:hint="eastAsia"/>
                        <w:b/>
                        <w:color w:val="0000FF"/>
                        <w:sz w:val="18"/>
                        <w:u w:val="single" w:color="0000FF"/>
                        <w:lang w:eastAsia="zh-CN"/>
                      </w:rPr>
                      <w:t>第</w:t>
                    </w:r>
                    <w:r w:rsidR="00865B99">
                      <w:rPr>
                        <w:rFonts w:asciiTheme="majorEastAsia" w:eastAsiaTheme="majorEastAsia" w:hAnsiTheme="majorEastAsia"/>
                        <w:b/>
                        <w:color w:val="0000FF"/>
                        <w:sz w:val="18"/>
                        <w:u w:val="single" w:color="0000FF"/>
                        <w:lang w:eastAsia="zh-CN"/>
                      </w:rPr>
                      <w:t>8</w:t>
                    </w:r>
                    <w:r w:rsidRPr="00F218FE" w:rsidR="00865B99">
                      <w:rPr>
                        <w:rFonts w:asciiTheme="majorEastAsia" w:eastAsiaTheme="majorEastAsia" w:hAnsiTheme="majorEastAsia" w:cs="PingFang TC" w:hint="eastAsia"/>
                        <w:b/>
                        <w:color w:val="0000FF"/>
                        <w:sz w:val="18"/>
                        <w:u w:val="single" w:color="0000FF"/>
                        <w:lang w:eastAsia="zh-CN"/>
                      </w:rPr>
                      <w:t>部分的填写说明</w:t>
                    </w:r>
                    <w:r w:rsidR="00865B99">
                      <w:rPr>
                        <w:rFonts w:asciiTheme="majorEastAsia" w:eastAsiaTheme="majorEastAsia" w:hAnsiTheme="majorEastAsia" w:cs="PingFang TC" w:hint="eastAsia"/>
                        <w:b/>
                        <w:color w:val="0000FF"/>
                        <w:sz w:val="18"/>
                        <w:u w:val="single" w:color="0000FF"/>
                        <w:lang w:eastAsia="zh-CN"/>
                      </w:rPr>
                      <w:t>：债</w:t>
                    </w:r>
                    <w:r>
                      <w:rPr>
                        <w:rFonts w:asciiTheme="majorEastAsia" w:eastAsiaTheme="majorEastAsia" w:hAnsiTheme="majorEastAsia" w:cs="PingFang TC" w:hint="eastAsia"/>
                        <w:b/>
                        <w:color w:val="0000FF"/>
                        <w:sz w:val="18"/>
                        <w:u w:val="single" w:color="0000FF"/>
                        <w:lang w:eastAsia="zh-CN"/>
                      </w:rPr>
                      <w:t>务</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B9D" w14:paraId="2EE524C2" w14:textId="77777777">
    <w:pPr>
      <w:pStyle w:val="BodyText"/>
      <w:spacing w:line="14" w:lineRule="auto"/>
      <w:rPr>
        <w:sz w:val="20"/>
      </w:rPr>
    </w:pPr>
    <w:r>
      <w:rPr>
        <w:noProof/>
      </w:rPr>
      <mc:AlternateContent>
        <mc:Choice Requires="wps">
          <w:drawing>
            <wp:anchor distT="0" distB="0" distL="114300" distR="114300" simplePos="0" relativeHeight="251693056" behindDoc="1" locked="0" layoutInCell="1" allowOverlap="1">
              <wp:simplePos x="0" y="0"/>
              <wp:positionH relativeFrom="page">
                <wp:posOffset>1416050</wp:posOffset>
              </wp:positionH>
              <wp:positionV relativeFrom="page">
                <wp:posOffset>463550</wp:posOffset>
              </wp:positionV>
              <wp:extent cx="4672965" cy="300990"/>
              <wp:effectExtent l="0" t="0" r="635" b="3810"/>
              <wp:wrapNone/>
              <wp:docPr id="65" name="Text Box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72965" cy="3009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707F" w:rsidP="00D1707F" w14:textId="2E7DFF94">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Pr>
                              <w:rFonts w:asciiTheme="majorEastAsia" w:eastAsiaTheme="majorEastAsia" w:hAnsiTheme="majorEastAsia" w:cs="PingFang TC" w:hint="eastAsia"/>
                              <w:w w:val="105"/>
                              <w:sz w:val="12"/>
                              <w:lang w:eastAsia="zh-CN"/>
                            </w:rPr>
                            <w:t>办表格</w:t>
                          </w:r>
                          <w:r w:rsidRPr="00A52AE6">
                            <w:rPr>
                              <w:rFonts w:asciiTheme="majorEastAsia" w:eastAsiaTheme="majorEastAsia" w:hAnsiTheme="majorEastAsia"/>
                              <w:w w:val="105"/>
                              <w:sz w:val="12"/>
                              <w:lang w:eastAsia="zh-CN"/>
                            </w:rPr>
                            <w:t>278e</w:t>
                          </w:r>
                          <w:r w:rsidRPr="00A52AE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Pr>
                              <w:rFonts w:asciiTheme="majorEastAsia" w:eastAsiaTheme="majorEastAsia" w:hAnsiTheme="majorEastAsia" w:cs="PingFang TC" w:hint="eastAsia"/>
                              <w:w w:val="105"/>
                              <w:sz w:val="12"/>
                              <w:lang w:eastAsia="zh-CN"/>
                            </w:rPr>
                            <w:t>）（</w:t>
                          </w:r>
                          <w:r>
                            <w:rPr>
                              <w:rFonts w:asciiTheme="majorEastAsia" w:eastAsiaTheme="majorEastAsia" w:hAnsiTheme="majorEastAsia" w:cs="PingFang TC" w:hint="eastAsia"/>
                              <w:w w:val="105"/>
                              <w:sz w:val="12"/>
                              <w:lang w:eastAsia="zh-CN"/>
                            </w:rPr>
                            <w:t>2</w:t>
                          </w:r>
                          <w:r>
                            <w:rPr>
                              <w:rFonts w:asciiTheme="majorEastAsia" w:eastAsiaTheme="majorEastAsia" w:hAnsiTheme="majorEastAsia" w:cs="PingFang TC"/>
                              <w:w w:val="105"/>
                              <w:sz w:val="12"/>
                              <w:lang w:eastAsia="zh-CN"/>
                            </w:rPr>
                            <w:t>0</w:t>
                          </w:r>
                          <w:r w:rsidRPr="00A52AE6">
                            <w:rPr>
                              <w:rFonts w:asciiTheme="majorEastAsia" w:eastAsiaTheme="majorEastAsia" w:hAnsiTheme="majorEastAsia"/>
                              <w:w w:val="105"/>
                              <w:sz w:val="12"/>
                              <w:lang w:eastAsia="zh-CN"/>
                            </w:rPr>
                            <w:t>24</w:t>
                          </w:r>
                          <w:r w:rsidRPr="00A52AE6">
                            <w:rPr>
                              <w:rFonts w:asciiTheme="majorEastAsia" w:eastAsiaTheme="majorEastAsia" w:hAnsiTheme="majorEastAsia" w:cs="PingFang TC" w:hint="eastAsia"/>
                              <w:w w:val="105"/>
                              <w:sz w:val="12"/>
                              <w:lang w:eastAsia="zh-CN"/>
                            </w:rPr>
                            <w:t>年</w:t>
                          </w:r>
                          <w:r w:rsidRPr="00A52AE6">
                            <w:rPr>
                              <w:rFonts w:asciiTheme="majorEastAsia" w:eastAsiaTheme="majorEastAsia" w:hAnsiTheme="majorEastAsia"/>
                              <w:w w:val="105"/>
                              <w:sz w:val="12"/>
                              <w:lang w:eastAsia="zh-CN"/>
                            </w:rPr>
                            <w:t>11</w:t>
                          </w:r>
                          <w:r w:rsidRPr="00A52AE6">
                            <w:rPr>
                              <w:rFonts w:asciiTheme="majorEastAsia" w:eastAsiaTheme="majorEastAsia" w:hAnsiTheme="majorEastAsia" w:cs="PingFang TC" w:hint="eastAsia"/>
                              <w:w w:val="105"/>
                              <w:sz w:val="12"/>
                              <w:lang w:eastAsia="zh-CN"/>
                            </w:rPr>
                            <w:t>月</w:t>
                          </w:r>
                          <w:r w:rsidRPr="00A52AE6">
                            <w:rPr>
                              <w:rFonts w:asciiTheme="majorEastAsia" w:eastAsiaTheme="majorEastAsia" w:hAnsiTheme="majorEastAsia"/>
                              <w:w w:val="105"/>
                              <w:sz w:val="12"/>
                              <w:lang w:eastAsia="zh-CN"/>
                            </w:rPr>
                            <w:t>30</w:t>
                          </w:r>
                          <w:r w:rsidRPr="00A52AE6">
                            <w:rPr>
                              <w:rFonts w:asciiTheme="majorEastAsia" w:eastAsiaTheme="majorEastAsia" w:hAnsiTheme="majorEastAsia" w:cs="PingFang TC" w:hint="eastAsia"/>
                              <w:w w:val="105"/>
                              <w:sz w:val="12"/>
                              <w:lang w:eastAsia="zh-CN"/>
                            </w:rPr>
                            <w:t>日到期）</w:t>
                          </w:r>
                        </w:p>
                        <w:p w:rsidR="00955B9D" w:rsidRPr="00D1707F" w:rsidP="00D1707F" w14:textId="2F5F1962">
                          <w:pPr>
                            <w:spacing w:before="65"/>
                            <w:ind w:left="24"/>
                            <w:rPr>
                              <w:rFonts w:ascii="SimSun" w:eastAsia="SimSun" w:hAnsi="SimSun"/>
                              <w:b/>
                              <w:sz w:val="18"/>
                              <w:lang w:eastAsia="zh-CN"/>
                            </w:rPr>
                          </w:pPr>
                          <w:r>
                            <w:rPr>
                              <w:rFonts w:ascii="SimSun" w:eastAsia="SimSun" w:hAnsi="SimSun" w:hint="eastAsia"/>
                              <w:b/>
                              <w:color w:val="0000FF"/>
                              <w:sz w:val="18"/>
                              <w:u w:val="single" w:color="0000FF"/>
                              <w:lang w:eastAsia="zh-CN"/>
                            </w:rPr>
                            <w:t>伦理</w:t>
                          </w:r>
                          <w:r w:rsidR="00D1707F">
                            <w:rPr>
                              <w:rFonts w:ascii="SimSun" w:eastAsia="SimSun" w:hAnsi="SimSun" w:hint="eastAsia"/>
                              <w:b/>
                              <w:color w:val="0000FF"/>
                              <w:sz w:val="18"/>
                              <w:u w:val="single" w:color="0000FF"/>
                              <w:lang w:eastAsia="zh-CN"/>
                            </w:rPr>
                            <w:t>办</w:t>
                          </w:r>
                          <w:r w:rsidRPr="00D1707F" w:rsidR="00D1707F">
                            <w:rPr>
                              <w:rFonts w:ascii="SimSun" w:eastAsia="SimSun" w:hAnsi="SimSun" w:cs="PingFang TC" w:hint="eastAsia"/>
                              <w:b/>
                              <w:color w:val="0000FF"/>
                              <w:sz w:val="18"/>
                              <w:u w:val="single" w:color="0000FF"/>
                              <w:lang w:eastAsia="zh-CN"/>
                            </w:rPr>
                            <w:t>表格</w:t>
                          </w:r>
                          <w:r w:rsidRPr="00D1707F" w:rsidR="00D1707F">
                            <w:rPr>
                              <w:rFonts w:ascii="SimSun" w:eastAsia="SimSun" w:hAnsi="SimSun"/>
                              <w:b/>
                              <w:color w:val="0000FF"/>
                              <w:sz w:val="18"/>
                              <w:u w:val="single" w:color="0000FF"/>
                              <w:lang w:eastAsia="zh-CN"/>
                            </w:rPr>
                            <w:t>278e</w:t>
                          </w:r>
                          <w:r w:rsidRPr="00D1707F" w:rsidR="00D1707F">
                            <w:rPr>
                              <w:rFonts w:ascii="SimSun" w:eastAsia="SimSun" w:hAnsi="SimSun" w:cs="PingFang TC" w:hint="eastAsia"/>
                              <w:b/>
                              <w:color w:val="0000FF"/>
                              <w:sz w:val="18"/>
                              <w:u w:val="single" w:color="0000FF"/>
                              <w:lang w:eastAsia="zh-CN"/>
                            </w:rPr>
                            <w:t>第</w:t>
                          </w:r>
                          <w:r w:rsidRPr="00D1707F" w:rsidR="00D1707F">
                            <w:rPr>
                              <w:rFonts w:ascii="SimSun" w:eastAsia="SimSun" w:hAnsi="SimSun"/>
                              <w:b/>
                              <w:color w:val="0000FF"/>
                              <w:sz w:val="18"/>
                              <w:u w:val="single" w:color="0000FF"/>
                              <w:lang w:eastAsia="zh-CN"/>
                            </w:rPr>
                            <w:t>9</w:t>
                          </w:r>
                          <w:r w:rsidRPr="00D1707F" w:rsidR="00D1707F">
                            <w:rPr>
                              <w:rFonts w:ascii="SimSun" w:eastAsia="SimSun" w:hAnsi="SimSun" w:cs="PingFang TC" w:hint="eastAsia"/>
                              <w:b/>
                              <w:color w:val="0000FF"/>
                              <w:sz w:val="18"/>
                              <w:u w:val="single" w:color="0000FF"/>
                              <w:lang w:eastAsia="zh-CN"/>
                            </w:rPr>
                            <w:t>部分的填写说明：礼品和差旅报销</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2065" type="#_x0000_t202" style="width:367.95pt;height:23.7pt;margin-top:36.5pt;margin-left:11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filled="f" stroked="f">
              <v:path arrowok="t" textboxrect="0,0,21600,21600"/>
              <v:textbox inset="0,0,0,0">
                <w:txbxContent>
                  <w:p w:rsidR="00D1707F" w:rsidP="00D1707F" w14:paraId="5A3BE6D6" w14:textId="2E7DFF94">
                    <w:pPr>
                      <w:spacing w:before="19"/>
                      <w:ind w:left="20"/>
                      <w:rPr>
                        <w:rFonts w:asciiTheme="majorEastAsia" w:eastAsiaTheme="majorEastAsia" w:hAnsiTheme="majorEastAsia"/>
                        <w:sz w:val="12"/>
                        <w:lang w:eastAsia="zh-CN"/>
                      </w:rPr>
                    </w:pPr>
                    <w:r>
                      <w:rPr>
                        <w:rFonts w:asciiTheme="majorEastAsia" w:eastAsiaTheme="majorEastAsia" w:hAnsiTheme="majorEastAsia" w:cs="PingFang TC" w:hint="eastAsia"/>
                        <w:w w:val="105"/>
                        <w:sz w:val="12"/>
                        <w:lang w:eastAsia="zh-CN"/>
                      </w:rPr>
                      <w:t>伦理</w:t>
                    </w:r>
                    <w:r w:rsidRPr="00A52AE6">
                      <w:rPr>
                        <w:rFonts w:asciiTheme="majorEastAsia" w:eastAsiaTheme="majorEastAsia" w:hAnsiTheme="majorEastAsia" w:cs="PingFang TC" w:hint="eastAsia"/>
                        <w:w w:val="105"/>
                        <w:sz w:val="12"/>
                        <w:lang w:eastAsia="zh-CN"/>
                      </w:rPr>
                      <w:t>办表格</w:t>
                    </w:r>
                    <w:r w:rsidRPr="00A52AE6">
                      <w:rPr>
                        <w:rFonts w:asciiTheme="majorEastAsia" w:eastAsiaTheme="majorEastAsia" w:hAnsiTheme="majorEastAsia"/>
                        <w:w w:val="105"/>
                        <w:sz w:val="12"/>
                        <w:lang w:eastAsia="zh-CN"/>
                      </w:rPr>
                      <w:t>278e</w:t>
                    </w:r>
                    <w:r w:rsidRPr="00A52AE6">
                      <w:rPr>
                        <w:rFonts w:asciiTheme="majorEastAsia" w:eastAsiaTheme="majorEastAsia" w:hAnsiTheme="majorEastAsia" w:cs="PingFang TC" w:hint="eastAsia"/>
                        <w:w w:val="105"/>
                        <w:sz w:val="12"/>
                        <w:lang w:eastAsia="zh-CN"/>
                      </w:rPr>
                      <w:t>（更新</w:t>
                    </w:r>
                    <w:r w:rsidR="00164FF5">
                      <w:rPr>
                        <w:rFonts w:asciiTheme="majorEastAsia" w:eastAsiaTheme="majorEastAsia" w:hAnsiTheme="majorEastAsia" w:cs="PingFang TC" w:hint="eastAsia"/>
                        <w:w w:val="105"/>
                        <w:sz w:val="12"/>
                        <w:lang w:eastAsia="zh-CN"/>
                      </w:rPr>
                      <w:t>批准日期</w:t>
                    </w:r>
                    <w:r w:rsidRPr="00A52AE6">
                      <w:rPr>
                        <w:rFonts w:asciiTheme="majorEastAsia" w:eastAsiaTheme="majorEastAsia" w:hAnsiTheme="majorEastAsia" w:cs="PingFang TC" w:hint="eastAsia"/>
                        <w:w w:val="105"/>
                        <w:sz w:val="12"/>
                        <w:lang w:eastAsia="zh-CN"/>
                      </w:rPr>
                      <w:t>）（</w:t>
                    </w:r>
                    <w:r>
                      <w:rPr>
                        <w:rFonts w:asciiTheme="majorEastAsia" w:eastAsiaTheme="majorEastAsia" w:hAnsiTheme="majorEastAsia" w:cs="PingFang TC" w:hint="eastAsia"/>
                        <w:w w:val="105"/>
                        <w:sz w:val="12"/>
                        <w:lang w:eastAsia="zh-CN"/>
                      </w:rPr>
                      <w:t>2</w:t>
                    </w:r>
                    <w:r>
                      <w:rPr>
                        <w:rFonts w:asciiTheme="majorEastAsia" w:eastAsiaTheme="majorEastAsia" w:hAnsiTheme="majorEastAsia" w:cs="PingFang TC"/>
                        <w:w w:val="105"/>
                        <w:sz w:val="12"/>
                        <w:lang w:eastAsia="zh-CN"/>
                      </w:rPr>
                      <w:t>0</w:t>
                    </w:r>
                    <w:r w:rsidRPr="00A52AE6">
                      <w:rPr>
                        <w:rFonts w:asciiTheme="majorEastAsia" w:eastAsiaTheme="majorEastAsia" w:hAnsiTheme="majorEastAsia"/>
                        <w:w w:val="105"/>
                        <w:sz w:val="12"/>
                        <w:lang w:eastAsia="zh-CN"/>
                      </w:rPr>
                      <w:t>24</w:t>
                    </w:r>
                    <w:r w:rsidRPr="00A52AE6">
                      <w:rPr>
                        <w:rFonts w:asciiTheme="majorEastAsia" w:eastAsiaTheme="majorEastAsia" w:hAnsiTheme="majorEastAsia" w:cs="PingFang TC" w:hint="eastAsia"/>
                        <w:w w:val="105"/>
                        <w:sz w:val="12"/>
                        <w:lang w:eastAsia="zh-CN"/>
                      </w:rPr>
                      <w:t>年</w:t>
                    </w:r>
                    <w:r w:rsidRPr="00A52AE6">
                      <w:rPr>
                        <w:rFonts w:asciiTheme="majorEastAsia" w:eastAsiaTheme="majorEastAsia" w:hAnsiTheme="majorEastAsia"/>
                        <w:w w:val="105"/>
                        <w:sz w:val="12"/>
                        <w:lang w:eastAsia="zh-CN"/>
                      </w:rPr>
                      <w:t>11</w:t>
                    </w:r>
                    <w:r w:rsidRPr="00A52AE6">
                      <w:rPr>
                        <w:rFonts w:asciiTheme="majorEastAsia" w:eastAsiaTheme="majorEastAsia" w:hAnsiTheme="majorEastAsia" w:cs="PingFang TC" w:hint="eastAsia"/>
                        <w:w w:val="105"/>
                        <w:sz w:val="12"/>
                        <w:lang w:eastAsia="zh-CN"/>
                      </w:rPr>
                      <w:t>月</w:t>
                    </w:r>
                    <w:r w:rsidRPr="00A52AE6">
                      <w:rPr>
                        <w:rFonts w:asciiTheme="majorEastAsia" w:eastAsiaTheme="majorEastAsia" w:hAnsiTheme="majorEastAsia"/>
                        <w:w w:val="105"/>
                        <w:sz w:val="12"/>
                        <w:lang w:eastAsia="zh-CN"/>
                      </w:rPr>
                      <w:t>30</w:t>
                    </w:r>
                    <w:r w:rsidRPr="00A52AE6">
                      <w:rPr>
                        <w:rFonts w:asciiTheme="majorEastAsia" w:eastAsiaTheme="majorEastAsia" w:hAnsiTheme="majorEastAsia" w:cs="PingFang TC" w:hint="eastAsia"/>
                        <w:w w:val="105"/>
                        <w:sz w:val="12"/>
                        <w:lang w:eastAsia="zh-CN"/>
                      </w:rPr>
                      <w:t>日到期）</w:t>
                    </w:r>
                  </w:p>
                  <w:p w:rsidR="00955B9D" w:rsidRPr="00D1707F" w:rsidP="00D1707F" w14:paraId="47138066" w14:textId="2F5F1962">
                    <w:pPr>
                      <w:spacing w:before="65"/>
                      <w:ind w:left="24"/>
                      <w:rPr>
                        <w:rFonts w:ascii="SimSun" w:eastAsia="SimSun" w:hAnsi="SimSun"/>
                        <w:b/>
                        <w:sz w:val="18"/>
                        <w:lang w:eastAsia="zh-CN"/>
                      </w:rPr>
                    </w:pPr>
                    <w:r>
                      <w:rPr>
                        <w:rFonts w:ascii="SimSun" w:eastAsia="SimSun" w:hAnsi="SimSun" w:hint="eastAsia"/>
                        <w:b/>
                        <w:color w:val="0000FF"/>
                        <w:sz w:val="18"/>
                        <w:u w:val="single" w:color="0000FF"/>
                        <w:lang w:eastAsia="zh-CN"/>
                      </w:rPr>
                      <w:t>伦理</w:t>
                    </w:r>
                    <w:r w:rsidR="00D1707F">
                      <w:rPr>
                        <w:rFonts w:ascii="SimSun" w:eastAsia="SimSun" w:hAnsi="SimSun" w:hint="eastAsia"/>
                        <w:b/>
                        <w:color w:val="0000FF"/>
                        <w:sz w:val="18"/>
                        <w:u w:val="single" w:color="0000FF"/>
                        <w:lang w:eastAsia="zh-CN"/>
                      </w:rPr>
                      <w:t>办</w:t>
                    </w:r>
                    <w:r w:rsidRPr="00D1707F" w:rsidR="00D1707F">
                      <w:rPr>
                        <w:rFonts w:ascii="SimSun" w:eastAsia="SimSun" w:hAnsi="SimSun" w:cs="PingFang TC" w:hint="eastAsia"/>
                        <w:b/>
                        <w:color w:val="0000FF"/>
                        <w:sz w:val="18"/>
                        <w:u w:val="single" w:color="0000FF"/>
                        <w:lang w:eastAsia="zh-CN"/>
                      </w:rPr>
                      <w:t>表格</w:t>
                    </w:r>
                    <w:r w:rsidRPr="00D1707F" w:rsidR="00D1707F">
                      <w:rPr>
                        <w:rFonts w:ascii="SimSun" w:eastAsia="SimSun" w:hAnsi="SimSun"/>
                        <w:b/>
                        <w:color w:val="0000FF"/>
                        <w:sz w:val="18"/>
                        <w:u w:val="single" w:color="0000FF"/>
                        <w:lang w:eastAsia="zh-CN"/>
                      </w:rPr>
                      <w:t>278e</w:t>
                    </w:r>
                    <w:r w:rsidRPr="00D1707F" w:rsidR="00D1707F">
                      <w:rPr>
                        <w:rFonts w:ascii="SimSun" w:eastAsia="SimSun" w:hAnsi="SimSun" w:cs="PingFang TC" w:hint="eastAsia"/>
                        <w:b/>
                        <w:color w:val="0000FF"/>
                        <w:sz w:val="18"/>
                        <w:u w:val="single" w:color="0000FF"/>
                        <w:lang w:eastAsia="zh-CN"/>
                      </w:rPr>
                      <w:t>第</w:t>
                    </w:r>
                    <w:r w:rsidRPr="00D1707F" w:rsidR="00D1707F">
                      <w:rPr>
                        <w:rFonts w:ascii="SimSun" w:eastAsia="SimSun" w:hAnsi="SimSun"/>
                        <w:b/>
                        <w:color w:val="0000FF"/>
                        <w:sz w:val="18"/>
                        <w:u w:val="single" w:color="0000FF"/>
                        <w:lang w:eastAsia="zh-CN"/>
                      </w:rPr>
                      <w:t>9</w:t>
                    </w:r>
                    <w:r w:rsidRPr="00D1707F" w:rsidR="00D1707F">
                      <w:rPr>
                        <w:rFonts w:ascii="SimSun" w:eastAsia="SimSun" w:hAnsi="SimSun" w:cs="PingFang TC" w:hint="eastAsia"/>
                        <w:b/>
                        <w:color w:val="0000FF"/>
                        <w:sz w:val="18"/>
                        <w:u w:val="single" w:color="0000FF"/>
                        <w:lang w:eastAsia="zh-CN"/>
                      </w:rPr>
                      <w:t>部分的填写说明：礼品和差旅报销</w:t>
                    </w:r>
                  </w:p>
                </w:txbxContent>
              </v:textbox>
            </v:shape>
          </w:pict>
        </mc:Fallback>
      </mc:AlternateContent>
    </w:r>
    <w:r w:rsidR="002535FC">
      <w:rPr>
        <w:noProof/>
      </w:rPr>
      <mc:AlternateContent>
        <mc:Choice Requires="wps">
          <w:drawing>
            <wp:anchor distT="0" distB="0" distL="114300" distR="114300" simplePos="0" relativeHeight="251691008" behindDoc="1" locked="0" layoutInCell="1" allowOverlap="1">
              <wp:simplePos x="0" y="0"/>
              <wp:positionH relativeFrom="page">
                <wp:posOffset>1414780</wp:posOffset>
              </wp:positionH>
              <wp:positionV relativeFrom="page">
                <wp:posOffset>595630</wp:posOffset>
              </wp:positionV>
              <wp:extent cx="8153400" cy="167640"/>
              <wp:effectExtent l="0" t="0" r="0" b="0"/>
              <wp:wrapNone/>
              <wp:docPr id="66" name="Rectangl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8153400" cy="167640"/>
                      </a:xfrm>
                      <a:prstGeom prst="rect">
                        <a:avLst/>
                      </a:prstGeom>
                      <a:solidFill>
                        <a:srgbClr val="D9D9D9"/>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2066" style="width:642pt;height:13.2pt;margin-top:46.9pt;margin-left:111.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fillcolor="#d9d9d9"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442AC"/>
    <w:multiLevelType w:val="hybridMultilevel"/>
    <w:tmpl w:val="60D08A62"/>
    <w:lvl w:ilvl="0">
      <w:start w:val="1"/>
      <w:numFmt w:val="decimal"/>
      <w:lvlText w:val="(%1)"/>
      <w:lvlJc w:val="left"/>
      <w:pPr>
        <w:ind w:left="1199" w:hanging="360"/>
      </w:pPr>
      <w:rPr>
        <w:rFonts w:cs="Times New Roman" w:hint="default"/>
      </w:rPr>
    </w:lvl>
    <w:lvl w:ilvl="1" w:tentative="1">
      <w:start w:val="1"/>
      <w:numFmt w:val="lowerLetter"/>
      <w:lvlText w:val="%2."/>
      <w:lvlJc w:val="left"/>
      <w:pPr>
        <w:ind w:left="1919" w:hanging="360"/>
      </w:pPr>
    </w:lvl>
    <w:lvl w:ilvl="2" w:tentative="1">
      <w:start w:val="1"/>
      <w:numFmt w:val="lowerRoman"/>
      <w:lvlText w:val="%3."/>
      <w:lvlJc w:val="right"/>
      <w:pPr>
        <w:ind w:left="2639" w:hanging="180"/>
      </w:pPr>
    </w:lvl>
    <w:lvl w:ilvl="3" w:tentative="1">
      <w:start w:val="1"/>
      <w:numFmt w:val="decimal"/>
      <w:lvlText w:val="%4."/>
      <w:lvlJc w:val="left"/>
      <w:pPr>
        <w:ind w:left="3359" w:hanging="360"/>
      </w:pPr>
    </w:lvl>
    <w:lvl w:ilvl="4" w:tentative="1">
      <w:start w:val="1"/>
      <w:numFmt w:val="lowerLetter"/>
      <w:lvlText w:val="%5."/>
      <w:lvlJc w:val="left"/>
      <w:pPr>
        <w:ind w:left="4079" w:hanging="360"/>
      </w:pPr>
    </w:lvl>
    <w:lvl w:ilvl="5" w:tentative="1">
      <w:start w:val="1"/>
      <w:numFmt w:val="lowerRoman"/>
      <w:lvlText w:val="%6."/>
      <w:lvlJc w:val="right"/>
      <w:pPr>
        <w:ind w:left="4799" w:hanging="180"/>
      </w:pPr>
    </w:lvl>
    <w:lvl w:ilvl="6" w:tentative="1">
      <w:start w:val="1"/>
      <w:numFmt w:val="decimal"/>
      <w:lvlText w:val="%7."/>
      <w:lvlJc w:val="left"/>
      <w:pPr>
        <w:ind w:left="5519" w:hanging="360"/>
      </w:pPr>
    </w:lvl>
    <w:lvl w:ilvl="7" w:tentative="1">
      <w:start w:val="1"/>
      <w:numFmt w:val="lowerLetter"/>
      <w:lvlText w:val="%8."/>
      <w:lvlJc w:val="left"/>
      <w:pPr>
        <w:ind w:left="6239" w:hanging="360"/>
      </w:pPr>
    </w:lvl>
    <w:lvl w:ilvl="8" w:tentative="1">
      <w:start w:val="1"/>
      <w:numFmt w:val="lowerRoman"/>
      <w:lvlText w:val="%9."/>
      <w:lvlJc w:val="right"/>
      <w:pPr>
        <w:ind w:left="6959" w:hanging="180"/>
      </w:pPr>
    </w:lvl>
  </w:abstractNum>
  <w:abstractNum w:abstractNumId="1">
    <w:nsid w:val="148C7275"/>
    <w:multiLevelType w:val="hybridMultilevel"/>
    <w:tmpl w:val="78EEB998"/>
    <w:lvl w:ilvl="0">
      <w:start w:val="1"/>
      <w:numFmt w:val="decimal"/>
      <w:lvlText w:val="(%1)"/>
      <w:lvlJc w:val="left"/>
      <w:pPr>
        <w:ind w:left="577" w:hanging="264"/>
      </w:pPr>
      <w:rPr>
        <w:rFonts w:ascii="Times New Roman" w:eastAsia="Times New Roman" w:hAnsi="Times New Roman" w:cs="Times New Roman" w:hint="default"/>
        <w:spacing w:val="0"/>
        <w:w w:val="101"/>
        <w:sz w:val="18"/>
        <w:szCs w:val="18"/>
        <w:lang w:val="en-US" w:eastAsia="en-US" w:bidi="en-US"/>
      </w:rPr>
    </w:lvl>
    <w:lvl w:ilvl="1">
      <w:start w:val="0"/>
      <w:numFmt w:val="bullet"/>
      <w:lvlText w:val="•"/>
      <w:lvlJc w:val="left"/>
      <w:pPr>
        <w:ind w:left="1238" w:hanging="264"/>
      </w:pPr>
      <w:rPr>
        <w:rFonts w:hint="default"/>
        <w:lang w:val="en-US" w:eastAsia="en-US" w:bidi="en-US"/>
      </w:rPr>
    </w:lvl>
    <w:lvl w:ilvl="2">
      <w:start w:val="0"/>
      <w:numFmt w:val="bullet"/>
      <w:lvlText w:val="•"/>
      <w:lvlJc w:val="left"/>
      <w:pPr>
        <w:ind w:left="1896" w:hanging="264"/>
      </w:pPr>
      <w:rPr>
        <w:rFonts w:hint="default"/>
        <w:lang w:val="en-US" w:eastAsia="en-US" w:bidi="en-US"/>
      </w:rPr>
    </w:lvl>
    <w:lvl w:ilvl="3">
      <w:start w:val="0"/>
      <w:numFmt w:val="bullet"/>
      <w:lvlText w:val="•"/>
      <w:lvlJc w:val="left"/>
      <w:pPr>
        <w:ind w:left="2554" w:hanging="264"/>
      </w:pPr>
      <w:rPr>
        <w:rFonts w:hint="default"/>
        <w:lang w:val="en-US" w:eastAsia="en-US" w:bidi="en-US"/>
      </w:rPr>
    </w:lvl>
    <w:lvl w:ilvl="4">
      <w:start w:val="0"/>
      <w:numFmt w:val="bullet"/>
      <w:lvlText w:val="•"/>
      <w:lvlJc w:val="left"/>
      <w:pPr>
        <w:ind w:left="3212" w:hanging="264"/>
      </w:pPr>
      <w:rPr>
        <w:rFonts w:hint="default"/>
        <w:lang w:val="en-US" w:eastAsia="en-US" w:bidi="en-US"/>
      </w:rPr>
    </w:lvl>
    <w:lvl w:ilvl="5">
      <w:start w:val="0"/>
      <w:numFmt w:val="bullet"/>
      <w:lvlText w:val="•"/>
      <w:lvlJc w:val="left"/>
      <w:pPr>
        <w:ind w:left="3870" w:hanging="264"/>
      </w:pPr>
      <w:rPr>
        <w:rFonts w:hint="default"/>
        <w:lang w:val="en-US" w:eastAsia="en-US" w:bidi="en-US"/>
      </w:rPr>
    </w:lvl>
    <w:lvl w:ilvl="6">
      <w:start w:val="0"/>
      <w:numFmt w:val="bullet"/>
      <w:lvlText w:val="•"/>
      <w:lvlJc w:val="left"/>
      <w:pPr>
        <w:ind w:left="4528" w:hanging="264"/>
      </w:pPr>
      <w:rPr>
        <w:rFonts w:hint="default"/>
        <w:lang w:val="en-US" w:eastAsia="en-US" w:bidi="en-US"/>
      </w:rPr>
    </w:lvl>
    <w:lvl w:ilvl="7">
      <w:start w:val="0"/>
      <w:numFmt w:val="bullet"/>
      <w:lvlText w:val="•"/>
      <w:lvlJc w:val="left"/>
      <w:pPr>
        <w:ind w:left="5186" w:hanging="264"/>
      </w:pPr>
      <w:rPr>
        <w:rFonts w:hint="default"/>
        <w:lang w:val="en-US" w:eastAsia="en-US" w:bidi="en-US"/>
      </w:rPr>
    </w:lvl>
    <w:lvl w:ilvl="8">
      <w:start w:val="0"/>
      <w:numFmt w:val="bullet"/>
      <w:lvlText w:val="•"/>
      <w:lvlJc w:val="left"/>
      <w:pPr>
        <w:ind w:left="5844" w:hanging="264"/>
      </w:pPr>
      <w:rPr>
        <w:rFonts w:hint="default"/>
        <w:lang w:val="en-US" w:eastAsia="en-US" w:bidi="en-US"/>
      </w:rPr>
    </w:lvl>
  </w:abstractNum>
  <w:abstractNum w:abstractNumId="2">
    <w:nsid w:val="249E061C"/>
    <w:multiLevelType w:val="hybridMultilevel"/>
    <w:tmpl w:val="1CC63ECA"/>
    <w:lvl w:ilvl="0">
      <w:start w:val="1"/>
      <w:numFmt w:val="decimal"/>
      <w:lvlText w:val="(%1)"/>
      <w:lvlJc w:val="left"/>
      <w:pPr>
        <w:ind w:left="577" w:hanging="264"/>
      </w:pPr>
      <w:rPr>
        <w:rFonts w:ascii="Times New Roman" w:eastAsia="Times New Roman" w:hAnsi="Times New Roman" w:cs="Times New Roman" w:hint="default"/>
        <w:spacing w:val="0"/>
        <w:w w:val="101"/>
        <w:sz w:val="18"/>
        <w:szCs w:val="18"/>
        <w:lang w:val="en-US" w:eastAsia="en-US" w:bidi="en-US"/>
      </w:rPr>
    </w:lvl>
    <w:lvl w:ilvl="1">
      <w:start w:val="0"/>
      <w:numFmt w:val="bullet"/>
      <w:lvlText w:val="•"/>
      <w:lvlJc w:val="left"/>
      <w:pPr>
        <w:ind w:left="1252" w:hanging="111"/>
      </w:pPr>
      <w:rPr>
        <w:rFonts w:ascii="Times New Roman" w:eastAsia="Times New Roman" w:hAnsi="Times New Roman" w:cs="Times New Roman" w:hint="default"/>
        <w:w w:val="101"/>
        <w:sz w:val="18"/>
        <w:szCs w:val="18"/>
        <w:lang w:val="en-US" w:eastAsia="en-US" w:bidi="en-US"/>
      </w:rPr>
    </w:lvl>
    <w:lvl w:ilvl="2">
      <w:start w:val="0"/>
      <w:numFmt w:val="bullet"/>
      <w:lvlText w:val="•"/>
      <w:lvlJc w:val="left"/>
      <w:pPr>
        <w:ind w:left="1107" w:hanging="111"/>
      </w:pPr>
      <w:rPr>
        <w:rFonts w:hint="default"/>
        <w:lang w:val="en-US" w:eastAsia="en-US" w:bidi="en-US"/>
      </w:rPr>
    </w:lvl>
    <w:lvl w:ilvl="3">
      <w:start w:val="0"/>
      <w:numFmt w:val="bullet"/>
      <w:lvlText w:val="•"/>
      <w:lvlJc w:val="left"/>
      <w:pPr>
        <w:ind w:left="955" w:hanging="111"/>
      </w:pPr>
      <w:rPr>
        <w:rFonts w:hint="default"/>
        <w:lang w:val="en-US" w:eastAsia="en-US" w:bidi="en-US"/>
      </w:rPr>
    </w:lvl>
    <w:lvl w:ilvl="4">
      <w:start w:val="0"/>
      <w:numFmt w:val="bullet"/>
      <w:lvlText w:val="•"/>
      <w:lvlJc w:val="left"/>
      <w:pPr>
        <w:ind w:left="802" w:hanging="111"/>
      </w:pPr>
      <w:rPr>
        <w:rFonts w:hint="default"/>
        <w:lang w:val="en-US" w:eastAsia="en-US" w:bidi="en-US"/>
      </w:rPr>
    </w:lvl>
    <w:lvl w:ilvl="5">
      <w:start w:val="0"/>
      <w:numFmt w:val="bullet"/>
      <w:lvlText w:val="•"/>
      <w:lvlJc w:val="left"/>
      <w:pPr>
        <w:ind w:left="650" w:hanging="111"/>
      </w:pPr>
      <w:rPr>
        <w:rFonts w:hint="default"/>
        <w:lang w:val="en-US" w:eastAsia="en-US" w:bidi="en-US"/>
      </w:rPr>
    </w:lvl>
    <w:lvl w:ilvl="6">
      <w:start w:val="0"/>
      <w:numFmt w:val="bullet"/>
      <w:lvlText w:val="•"/>
      <w:lvlJc w:val="left"/>
      <w:pPr>
        <w:ind w:left="497" w:hanging="111"/>
      </w:pPr>
      <w:rPr>
        <w:rFonts w:hint="default"/>
        <w:lang w:val="en-US" w:eastAsia="en-US" w:bidi="en-US"/>
      </w:rPr>
    </w:lvl>
    <w:lvl w:ilvl="7">
      <w:start w:val="0"/>
      <w:numFmt w:val="bullet"/>
      <w:lvlText w:val="•"/>
      <w:lvlJc w:val="left"/>
      <w:pPr>
        <w:ind w:left="345" w:hanging="111"/>
      </w:pPr>
      <w:rPr>
        <w:rFonts w:hint="default"/>
        <w:lang w:val="en-US" w:eastAsia="en-US" w:bidi="en-US"/>
      </w:rPr>
    </w:lvl>
    <w:lvl w:ilvl="8">
      <w:start w:val="0"/>
      <w:numFmt w:val="bullet"/>
      <w:lvlText w:val="•"/>
      <w:lvlJc w:val="left"/>
      <w:pPr>
        <w:ind w:left="192" w:hanging="111"/>
      </w:pPr>
      <w:rPr>
        <w:rFonts w:hint="default"/>
        <w:lang w:val="en-US" w:eastAsia="en-US" w:bidi="en-US"/>
      </w:rPr>
    </w:lvl>
  </w:abstractNum>
  <w:abstractNum w:abstractNumId="3">
    <w:nsid w:val="40023C97"/>
    <w:multiLevelType w:val="hybridMultilevel"/>
    <w:tmpl w:val="502AF604"/>
    <w:lvl w:ilvl="0">
      <w:start w:val="0"/>
      <w:numFmt w:val="bullet"/>
      <w:lvlText w:val="•"/>
      <w:lvlJc w:val="left"/>
      <w:pPr>
        <w:ind w:left="313" w:hanging="111"/>
      </w:pPr>
      <w:rPr>
        <w:rFonts w:ascii="Times New Roman" w:eastAsia="Times New Roman" w:hAnsi="Times New Roman" w:cs="Times New Roman" w:hint="default"/>
        <w:w w:val="101"/>
        <w:sz w:val="18"/>
        <w:szCs w:val="18"/>
        <w:lang w:val="en-US" w:eastAsia="en-US" w:bidi="en-US"/>
      </w:rPr>
    </w:lvl>
    <w:lvl w:ilvl="1">
      <w:start w:val="0"/>
      <w:numFmt w:val="bullet"/>
      <w:lvlText w:val="•"/>
      <w:lvlJc w:val="left"/>
      <w:pPr>
        <w:ind w:left="1252" w:hanging="111"/>
      </w:pPr>
      <w:rPr>
        <w:rFonts w:ascii="Times New Roman" w:eastAsia="Times New Roman" w:hAnsi="Times New Roman" w:cs="Times New Roman" w:hint="default"/>
        <w:w w:val="101"/>
        <w:sz w:val="18"/>
        <w:szCs w:val="18"/>
        <w:lang w:val="en-US" w:eastAsia="en-US" w:bidi="en-US"/>
      </w:rPr>
    </w:lvl>
    <w:lvl w:ilvl="2">
      <w:start w:val="0"/>
      <w:numFmt w:val="bullet"/>
      <w:lvlText w:val="•"/>
      <w:lvlJc w:val="left"/>
      <w:pPr>
        <w:ind w:left="1115" w:hanging="111"/>
      </w:pPr>
      <w:rPr>
        <w:rFonts w:hint="default"/>
        <w:lang w:val="en-US" w:eastAsia="en-US" w:bidi="en-US"/>
      </w:rPr>
    </w:lvl>
    <w:lvl w:ilvl="3">
      <w:start w:val="0"/>
      <w:numFmt w:val="bullet"/>
      <w:lvlText w:val="•"/>
      <w:lvlJc w:val="left"/>
      <w:pPr>
        <w:ind w:left="971" w:hanging="111"/>
      </w:pPr>
      <w:rPr>
        <w:rFonts w:hint="default"/>
        <w:lang w:val="en-US" w:eastAsia="en-US" w:bidi="en-US"/>
      </w:rPr>
    </w:lvl>
    <w:lvl w:ilvl="4">
      <w:start w:val="0"/>
      <w:numFmt w:val="bullet"/>
      <w:lvlText w:val="•"/>
      <w:lvlJc w:val="left"/>
      <w:pPr>
        <w:ind w:left="826" w:hanging="111"/>
      </w:pPr>
      <w:rPr>
        <w:rFonts w:hint="default"/>
        <w:lang w:val="en-US" w:eastAsia="en-US" w:bidi="en-US"/>
      </w:rPr>
    </w:lvl>
    <w:lvl w:ilvl="5">
      <w:start w:val="0"/>
      <w:numFmt w:val="bullet"/>
      <w:lvlText w:val="•"/>
      <w:lvlJc w:val="left"/>
      <w:pPr>
        <w:ind w:left="682" w:hanging="111"/>
      </w:pPr>
      <w:rPr>
        <w:rFonts w:hint="default"/>
        <w:lang w:val="en-US" w:eastAsia="en-US" w:bidi="en-US"/>
      </w:rPr>
    </w:lvl>
    <w:lvl w:ilvl="6">
      <w:start w:val="0"/>
      <w:numFmt w:val="bullet"/>
      <w:lvlText w:val="•"/>
      <w:lvlJc w:val="left"/>
      <w:pPr>
        <w:ind w:left="537" w:hanging="111"/>
      </w:pPr>
      <w:rPr>
        <w:rFonts w:hint="default"/>
        <w:lang w:val="en-US" w:eastAsia="en-US" w:bidi="en-US"/>
      </w:rPr>
    </w:lvl>
    <w:lvl w:ilvl="7">
      <w:start w:val="0"/>
      <w:numFmt w:val="bullet"/>
      <w:lvlText w:val="•"/>
      <w:lvlJc w:val="left"/>
      <w:pPr>
        <w:ind w:left="393" w:hanging="111"/>
      </w:pPr>
      <w:rPr>
        <w:rFonts w:hint="default"/>
        <w:lang w:val="en-US" w:eastAsia="en-US" w:bidi="en-US"/>
      </w:rPr>
    </w:lvl>
    <w:lvl w:ilvl="8">
      <w:start w:val="0"/>
      <w:numFmt w:val="bullet"/>
      <w:lvlText w:val="•"/>
      <w:lvlJc w:val="left"/>
      <w:pPr>
        <w:ind w:left="248" w:hanging="111"/>
      </w:pPr>
      <w:rPr>
        <w:rFonts w:hint="default"/>
        <w:lang w:val="en-US" w:eastAsia="en-US" w:bidi="en-US"/>
      </w:rPr>
    </w:lvl>
  </w:abstractNum>
  <w:abstractNum w:abstractNumId="4">
    <w:nsid w:val="45FF0E67"/>
    <w:multiLevelType w:val="hybridMultilevel"/>
    <w:tmpl w:val="6AA46D22"/>
    <w:lvl w:ilvl="0">
      <w:start w:val="1"/>
      <w:numFmt w:val="decimal"/>
      <w:lvlText w:val="%1."/>
      <w:lvlJc w:val="left"/>
      <w:pPr>
        <w:ind w:left="1012" w:hanging="173"/>
      </w:pPr>
      <w:rPr>
        <w:rFonts w:ascii="Times New Roman" w:eastAsia="Times New Roman" w:hAnsi="Times New Roman" w:cs="Times New Roman" w:hint="default"/>
        <w:b/>
        <w:bCs/>
        <w:w w:val="101"/>
        <w:sz w:val="17"/>
        <w:szCs w:val="17"/>
        <w:lang w:val="en-US" w:eastAsia="en-US" w:bidi="en-US"/>
      </w:rPr>
    </w:lvl>
    <w:lvl w:ilvl="1">
      <w:start w:val="0"/>
      <w:numFmt w:val="bullet"/>
      <w:lvlText w:val="•"/>
      <w:lvlJc w:val="left"/>
      <w:pPr>
        <w:ind w:left="2377" w:hanging="173"/>
      </w:pPr>
      <w:rPr>
        <w:rFonts w:hint="default"/>
        <w:lang w:val="en-US" w:eastAsia="en-US" w:bidi="en-US"/>
      </w:rPr>
    </w:lvl>
    <w:lvl w:ilvl="2">
      <w:start w:val="0"/>
      <w:numFmt w:val="bullet"/>
      <w:lvlText w:val="•"/>
      <w:lvlJc w:val="left"/>
      <w:pPr>
        <w:ind w:left="3735" w:hanging="173"/>
      </w:pPr>
      <w:rPr>
        <w:rFonts w:hint="default"/>
        <w:lang w:val="en-US" w:eastAsia="en-US" w:bidi="en-US"/>
      </w:rPr>
    </w:lvl>
    <w:lvl w:ilvl="3">
      <w:start w:val="0"/>
      <w:numFmt w:val="bullet"/>
      <w:lvlText w:val="•"/>
      <w:lvlJc w:val="left"/>
      <w:pPr>
        <w:ind w:left="5093" w:hanging="173"/>
      </w:pPr>
      <w:rPr>
        <w:rFonts w:hint="default"/>
        <w:lang w:val="en-US" w:eastAsia="en-US" w:bidi="en-US"/>
      </w:rPr>
    </w:lvl>
    <w:lvl w:ilvl="4">
      <w:start w:val="0"/>
      <w:numFmt w:val="bullet"/>
      <w:lvlText w:val="•"/>
      <w:lvlJc w:val="left"/>
      <w:pPr>
        <w:ind w:left="6451" w:hanging="173"/>
      </w:pPr>
      <w:rPr>
        <w:rFonts w:hint="default"/>
        <w:lang w:val="en-US" w:eastAsia="en-US" w:bidi="en-US"/>
      </w:rPr>
    </w:lvl>
    <w:lvl w:ilvl="5">
      <w:start w:val="0"/>
      <w:numFmt w:val="bullet"/>
      <w:lvlText w:val="•"/>
      <w:lvlJc w:val="left"/>
      <w:pPr>
        <w:ind w:left="7809" w:hanging="173"/>
      </w:pPr>
      <w:rPr>
        <w:rFonts w:hint="default"/>
        <w:lang w:val="en-US" w:eastAsia="en-US" w:bidi="en-US"/>
      </w:rPr>
    </w:lvl>
    <w:lvl w:ilvl="6">
      <w:start w:val="0"/>
      <w:numFmt w:val="bullet"/>
      <w:lvlText w:val="•"/>
      <w:lvlJc w:val="left"/>
      <w:pPr>
        <w:ind w:left="9167" w:hanging="173"/>
      </w:pPr>
      <w:rPr>
        <w:rFonts w:hint="default"/>
        <w:lang w:val="en-US" w:eastAsia="en-US" w:bidi="en-US"/>
      </w:rPr>
    </w:lvl>
    <w:lvl w:ilvl="7">
      <w:start w:val="0"/>
      <w:numFmt w:val="bullet"/>
      <w:lvlText w:val="•"/>
      <w:lvlJc w:val="left"/>
      <w:pPr>
        <w:ind w:left="10524" w:hanging="173"/>
      </w:pPr>
      <w:rPr>
        <w:rFonts w:hint="default"/>
        <w:lang w:val="en-US" w:eastAsia="en-US" w:bidi="en-US"/>
      </w:rPr>
    </w:lvl>
    <w:lvl w:ilvl="8">
      <w:start w:val="0"/>
      <w:numFmt w:val="bullet"/>
      <w:lvlText w:val="•"/>
      <w:lvlJc w:val="left"/>
      <w:pPr>
        <w:ind w:left="11882" w:hanging="173"/>
      </w:pPr>
      <w:rPr>
        <w:rFonts w:hint="default"/>
        <w:lang w:val="en-US" w:eastAsia="en-US" w:bidi="en-US"/>
      </w:rPr>
    </w:lvl>
  </w:abstractNum>
  <w:abstractNum w:abstractNumId="5">
    <w:nsid w:val="4B257E4E"/>
    <w:multiLevelType w:val="hybridMultilevel"/>
    <w:tmpl w:val="93CC7F9C"/>
    <w:lvl w:ilvl="0">
      <w:start w:val="0"/>
      <w:numFmt w:val="bullet"/>
      <w:lvlText w:val="•"/>
      <w:lvlJc w:val="left"/>
      <w:pPr>
        <w:ind w:left="1252" w:hanging="111"/>
      </w:pPr>
      <w:rPr>
        <w:rFonts w:ascii="Times New Roman" w:eastAsia="Times New Roman" w:hAnsi="Times New Roman" w:cs="Times New Roman" w:hint="default"/>
        <w:w w:val="101"/>
        <w:sz w:val="18"/>
        <w:szCs w:val="18"/>
        <w:lang w:val="en-US" w:eastAsia="en-US" w:bidi="en-US"/>
      </w:rPr>
    </w:lvl>
    <w:lvl w:ilvl="1">
      <w:start w:val="0"/>
      <w:numFmt w:val="bullet"/>
      <w:lvlText w:val="•"/>
      <w:lvlJc w:val="left"/>
      <w:pPr>
        <w:ind w:left="1873" w:hanging="111"/>
      </w:pPr>
      <w:rPr>
        <w:rFonts w:hint="default"/>
        <w:lang w:val="en-US" w:eastAsia="en-US" w:bidi="en-US"/>
      </w:rPr>
    </w:lvl>
    <w:lvl w:ilvl="2">
      <w:start w:val="0"/>
      <w:numFmt w:val="bullet"/>
      <w:lvlText w:val="•"/>
      <w:lvlJc w:val="left"/>
      <w:pPr>
        <w:ind w:left="2487" w:hanging="111"/>
      </w:pPr>
      <w:rPr>
        <w:rFonts w:hint="default"/>
        <w:lang w:val="en-US" w:eastAsia="en-US" w:bidi="en-US"/>
      </w:rPr>
    </w:lvl>
    <w:lvl w:ilvl="3">
      <w:start w:val="0"/>
      <w:numFmt w:val="bullet"/>
      <w:lvlText w:val="•"/>
      <w:lvlJc w:val="left"/>
      <w:pPr>
        <w:ind w:left="3101" w:hanging="111"/>
      </w:pPr>
      <w:rPr>
        <w:rFonts w:hint="default"/>
        <w:lang w:val="en-US" w:eastAsia="en-US" w:bidi="en-US"/>
      </w:rPr>
    </w:lvl>
    <w:lvl w:ilvl="4">
      <w:start w:val="0"/>
      <w:numFmt w:val="bullet"/>
      <w:lvlText w:val="•"/>
      <w:lvlJc w:val="left"/>
      <w:pPr>
        <w:ind w:left="3715" w:hanging="111"/>
      </w:pPr>
      <w:rPr>
        <w:rFonts w:hint="default"/>
        <w:lang w:val="en-US" w:eastAsia="en-US" w:bidi="en-US"/>
      </w:rPr>
    </w:lvl>
    <w:lvl w:ilvl="5">
      <w:start w:val="0"/>
      <w:numFmt w:val="bullet"/>
      <w:lvlText w:val="•"/>
      <w:lvlJc w:val="left"/>
      <w:pPr>
        <w:ind w:left="4329" w:hanging="111"/>
      </w:pPr>
      <w:rPr>
        <w:rFonts w:hint="default"/>
        <w:lang w:val="en-US" w:eastAsia="en-US" w:bidi="en-US"/>
      </w:rPr>
    </w:lvl>
    <w:lvl w:ilvl="6">
      <w:start w:val="0"/>
      <w:numFmt w:val="bullet"/>
      <w:lvlText w:val="•"/>
      <w:lvlJc w:val="left"/>
      <w:pPr>
        <w:ind w:left="4942" w:hanging="111"/>
      </w:pPr>
      <w:rPr>
        <w:rFonts w:hint="default"/>
        <w:lang w:val="en-US" w:eastAsia="en-US" w:bidi="en-US"/>
      </w:rPr>
    </w:lvl>
    <w:lvl w:ilvl="7">
      <w:start w:val="0"/>
      <w:numFmt w:val="bullet"/>
      <w:lvlText w:val="•"/>
      <w:lvlJc w:val="left"/>
      <w:pPr>
        <w:ind w:left="5556" w:hanging="111"/>
      </w:pPr>
      <w:rPr>
        <w:rFonts w:hint="default"/>
        <w:lang w:val="en-US" w:eastAsia="en-US" w:bidi="en-US"/>
      </w:rPr>
    </w:lvl>
    <w:lvl w:ilvl="8">
      <w:start w:val="0"/>
      <w:numFmt w:val="bullet"/>
      <w:lvlText w:val="•"/>
      <w:lvlJc w:val="left"/>
      <w:pPr>
        <w:ind w:left="6170" w:hanging="111"/>
      </w:pPr>
      <w:rPr>
        <w:rFonts w:hint="default"/>
        <w:lang w:val="en-US" w:eastAsia="en-US" w:bidi="en-US"/>
      </w:rPr>
    </w:lvl>
  </w:abstractNum>
  <w:abstractNum w:abstractNumId="6">
    <w:nsid w:val="528A4BC0"/>
    <w:multiLevelType w:val="hybridMultilevel"/>
    <w:tmpl w:val="B1EC3948"/>
    <w:lvl w:ilvl="0">
      <w:start w:val="0"/>
      <w:numFmt w:val="bullet"/>
      <w:lvlText w:val="•"/>
      <w:lvlJc w:val="left"/>
      <w:pPr>
        <w:ind w:left="839" w:hanging="106"/>
      </w:pPr>
      <w:rPr>
        <w:rFonts w:ascii="Times New Roman" w:eastAsia="Times New Roman" w:hAnsi="Times New Roman" w:cs="Times New Roman" w:hint="default"/>
        <w:w w:val="101"/>
        <w:sz w:val="17"/>
        <w:szCs w:val="17"/>
        <w:lang w:val="en-US" w:eastAsia="en-US" w:bidi="en-US"/>
      </w:rPr>
    </w:lvl>
    <w:lvl w:ilvl="1">
      <w:start w:val="0"/>
      <w:numFmt w:val="bullet"/>
      <w:lvlText w:val="•"/>
      <w:lvlJc w:val="left"/>
      <w:pPr>
        <w:ind w:left="2215" w:hanging="106"/>
      </w:pPr>
      <w:rPr>
        <w:rFonts w:hint="default"/>
        <w:lang w:val="en-US" w:eastAsia="en-US" w:bidi="en-US"/>
      </w:rPr>
    </w:lvl>
    <w:lvl w:ilvl="2">
      <w:start w:val="0"/>
      <w:numFmt w:val="bullet"/>
      <w:lvlText w:val="•"/>
      <w:lvlJc w:val="left"/>
      <w:pPr>
        <w:ind w:left="3591" w:hanging="106"/>
      </w:pPr>
      <w:rPr>
        <w:rFonts w:hint="default"/>
        <w:lang w:val="en-US" w:eastAsia="en-US" w:bidi="en-US"/>
      </w:rPr>
    </w:lvl>
    <w:lvl w:ilvl="3">
      <w:start w:val="0"/>
      <w:numFmt w:val="bullet"/>
      <w:lvlText w:val="•"/>
      <w:lvlJc w:val="left"/>
      <w:pPr>
        <w:ind w:left="4967" w:hanging="106"/>
      </w:pPr>
      <w:rPr>
        <w:rFonts w:hint="default"/>
        <w:lang w:val="en-US" w:eastAsia="en-US" w:bidi="en-US"/>
      </w:rPr>
    </w:lvl>
    <w:lvl w:ilvl="4">
      <w:start w:val="0"/>
      <w:numFmt w:val="bullet"/>
      <w:lvlText w:val="•"/>
      <w:lvlJc w:val="left"/>
      <w:pPr>
        <w:ind w:left="6343" w:hanging="106"/>
      </w:pPr>
      <w:rPr>
        <w:rFonts w:hint="default"/>
        <w:lang w:val="en-US" w:eastAsia="en-US" w:bidi="en-US"/>
      </w:rPr>
    </w:lvl>
    <w:lvl w:ilvl="5">
      <w:start w:val="0"/>
      <w:numFmt w:val="bullet"/>
      <w:lvlText w:val="•"/>
      <w:lvlJc w:val="left"/>
      <w:pPr>
        <w:ind w:left="7719" w:hanging="106"/>
      </w:pPr>
      <w:rPr>
        <w:rFonts w:hint="default"/>
        <w:lang w:val="en-US" w:eastAsia="en-US" w:bidi="en-US"/>
      </w:rPr>
    </w:lvl>
    <w:lvl w:ilvl="6">
      <w:start w:val="0"/>
      <w:numFmt w:val="bullet"/>
      <w:lvlText w:val="•"/>
      <w:lvlJc w:val="left"/>
      <w:pPr>
        <w:ind w:left="9095" w:hanging="106"/>
      </w:pPr>
      <w:rPr>
        <w:rFonts w:hint="default"/>
        <w:lang w:val="en-US" w:eastAsia="en-US" w:bidi="en-US"/>
      </w:rPr>
    </w:lvl>
    <w:lvl w:ilvl="7">
      <w:start w:val="0"/>
      <w:numFmt w:val="bullet"/>
      <w:lvlText w:val="•"/>
      <w:lvlJc w:val="left"/>
      <w:pPr>
        <w:ind w:left="10470" w:hanging="106"/>
      </w:pPr>
      <w:rPr>
        <w:rFonts w:hint="default"/>
        <w:lang w:val="en-US" w:eastAsia="en-US" w:bidi="en-US"/>
      </w:rPr>
    </w:lvl>
    <w:lvl w:ilvl="8">
      <w:start w:val="0"/>
      <w:numFmt w:val="bullet"/>
      <w:lvlText w:val="•"/>
      <w:lvlJc w:val="left"/>
      <w:pPr>
        <w:ind w:left="11846" w:hanging="106"/>
      </w:pPr>
      <w:rPr>
        <w:rFonts w:hint="default"/>
        <w:lang w:val="en-US" w:eastAsia="en-US" w:bidi="en-US"/>
      </w:rPr>
    </w:lvl>
  </w:abstractNum>
  <w:abstractNum w:abstractNumId="7">
    <w:nsid w:val="68817A24"/>
    <w:multiLevelType w:val="hybridMultilevel"/>
    <w:tmpl w:val="F94C98D0"/>
    <w:lvl w:ilvl="0">
      <w:start w:val="1"/>
      <w:numFmt w:val="decimal"/>
      <w:lvlText w:val="(%1)"/>
      <w:lvlJc w:val="left"/>
      <w:pPr>
        <w:ind w:left="1255" w:hanging="267"/>
        <w:jc w:val="right"/>
      </w:pPr>
      <w:rPr>
        <w:rFonts w:hint="default"/>
        <w:w w:val="101"/>
        <w:lang w:val="en-US" w:eastAsia="en-US" w:bidi="en-US"/>
      </w:rPr>
    </w:lvl>
    <w:lvl w:ilvl="1">
      <w:start w:val="0"/>
      <w:numFmt w:val="bullet"/>
      <w:lvlText w:val="•"/>
      <w:lvlJc w:val="left"/>
      <w:pPr>
        <w:ind w:left="1873" w:hanging="267"/>
      </w:pPr>
      <w:rPr>
        <w:rFonts w:hint="default"/>
        <w:lang w:val="en-US" w:eastAsia="en-US" w:bidi="en-US"/>
      </w:rPr>
    </w:lvl>
    <w:lvl w:ilvl="2">
      <w:start w:val="0"/>
      <w:numFmt w:val="bullet"/>
      <w:lvlText w:val="•"/>
      <w:lvlJc w:val="left"/>
      <w:pPr>
        <w:ind w:left="2487" w:hanging="267"/>
      </w:pPr>
      <w:rPr>
        <w:rFonts w:hint="default"/>
        <w:lang w:val="en-US" w:eastAsia="en-US" w:bidi="en-US"/>
      </w:rPr>
    </w:lvl>
    <w:lvl w:ilvl="3">
      <w:start w:val="0"/>
      <w:numFmt w:val="bullet"/>
      <w:lvlText w:val="•"/>
      <w:lvlJc w:val="left"/>
      <w:pPr>
        <w:ind w:left="3101" w:hanging="267"/>
      </w:pPr>
      <w:rPr>
        <w:rFonts w:hint="default"/>
        <w:lang w:val="en-US" w:eastAsia="en-US" w:bidi="en-US"/>
      </w:rPr>
    </w:lvl>
    <w:lvl w:ilvl="4">
      <w:start w:val="0"/>
      <w:numFmt w:val="bullet"/>
      <w:lvlText w:val="•"/>
      <w:lvlJc w:val="left"/>
      <w:pPr>
        <w:ind w:left="3715" w:hanging="267"/>
      </w:pPr>
      <w:rPr>
        <w:rFonts w:hint="default"/>
        <w:lang w:val="en-US" w:eastAsia="en-US" w:bidi="en-US"/>
      </w:rPr>
    </w:lvl>
    <w:lvl w:ilvl="5">
      <w:start w:val="0"/>
      <w:numFmt w:val="bullet"/>
      <w:lvlText w:val="•"/>
      <w:lvlJc w:val="left"/>
      <w:pPr>
        <w:ind w:left="4329" w:hanging="267"/>
      </w:pPr>
      <w:rPr>
        <w:rFonts w:hint="default"/>
        <w:lang w:val="en-US" w:eastAsia="en-US" w:bidi="en-US"/>
      </w:rPr>
    </w:lvl>
    <w:lvl w:ilvl="6">
      <w:start w:val="0"/>
      <w:numFmt w:val="bullet"/>
      <w:lvlText w:val="•"/>
      <w:lvlJc w:val="left"/>
      <w:pPr>
        <w:ind w:left="4943" w:hanging="267"/>
      </w:pPr>
      <w:rPr>
        <w:rFonts w:hint="default"/>
        <w:lang w:val="en-US" w:eastAsia="en-US" w:bidi="en-US"/>
      </w:rPr>
    </w:lvl>
    <w:lvl w:ilvl="7">
      <w:start w:val="0"/>
      <w:numFmt w:val="bullet"/>
      <w:lvlText w:val="•"/>
      <w:lvlJc w:val="left"/>
      <w:pPr>
        <w:ind w:left="5556" w:hanging="267"/>
      </w:pPr>
      <w:rPr>
        <w:rFonts w:hint="default"/>
        <w:lang w:val="en-US" w:eastAsia="en-US" w:bidi="en-US"/>
      </w:rPr>
    </w:lvl>
    <w:lvl w:ilvl="8">
      <w:start w:val="0"/>
      <w:numFmt w:val="bullet"/>
      <w:lvlText w:val="•"/>
      <w:lvlJc w:val="left"/>
      <w:pPr>
        <w:ind w:left="6170" w:hanging="267"/>
      </w:pPr>
      <w:rPr>
        <w:rFonts w:hint="default"/>
        <w:lang w:val="en-US" w:eastAsia="en-US" w:bidi="en-US"/>
      </w:rPr>
    </w:lvl>
  </w:abstractNum>
  <w:num w:numId="1" w16cid:durableId="1722944915">
    <w:abstractNumId w:val="6"/>
  </w:num>
  <w:num w:numId="2" w16cid:durableId="1466856004">
    <w:abstractNumId w:val="4"/>
  </w:num>
  <w:num w:numId="3" w16cid:durableId="2135365728">
    <w:abstractNumId w:val="7"/>
  </w:num>
  <w:num w:numId="4" w16cid:durableId="1576821873">
    <w:abstractNumId w:val="3"/>
  </w:num>
  <w:num w:numId="5" w16cid:durableId="878779751">
    <w:abstractNumId w:val="2"/>
  </w:num>
  <w:num w:numId="6" w16cid:durableId="2052802615">
    <w:abstractNumId w:val="1"/>
  </w:num>
  <w:num w:numId="7" w16cid:durableId="1749766298">
    <w:abstractNumId w:val="5"/>
  </w:num>
  <w:num w:numId="8" w16cid:durableId="63707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9D"/>
    <w:rsid w:val="00027412"/>
    <w:rsid w:val="0007143C"/>
    <w:rsid w:val="000721A6"/>
    <w:rsid w:val="00075D78"/>
    <w:rsid w:val="00095EB0"/>
    <w:rsid w:val="000C61FD"/>
    <w:rsid w:val="000E37C8"/>
    <w:rsid w:val="00104755"/>
    <w:rsid w:val="0012117D"/>
    <w:rsid w:val="001237F8"/>
    <w:rsid w:val="00131B6D"/>
    <w:rsid w:val="0015784B"/>
    <w:rsid w:val="0016299D"/>
    <w:rsid w:val="00164DB0"/>
    <w:rsid w:val="00164FF5"/>
    <w:rsid w:val="00180472"/>
    <w:rsid w:val="001846CC"/>
    <w:rsid w:val="001A008D"/>
    <w:rsid w:val="001B1CD6"/>
    <w:rsid w:val="001E7A75"/>
    <w:rsid w:val="00217F96"/>
    <w:rsid w:val="002523C6"/>
    <w:rsid w:val="002535FC"/>
    <w:rsid w:val="00267EE7"/>
    <w:rsid w:val="00273F22"/>
    <w:rsid w:val="002775E5"/>
    <w:rsid w:val="002902D2"/>
    <w:rsid w:val="002A4041"/>
    <w:rsid w:val="002A6FA1"/>
    <w:rsid w:val="002D4523"/>
    <w:rsid w:val="002E4C84"/>
    <w:rsid w:val="00337AA9"/>
    <w:rsid w:val="003437DF"/>
    <w:rsid w:val="0035121E"/>
    <w:rsid w:val="00363EF7"/>
    <w:rsid w:val="00370DA0"/>
    <w:rsid w:val="00380A56"/>
    <w:rsid w:val="003A72F9"/>
    <w:rsid w:val="003C5974"/>
    <w:rsid w:val="003D282F"/>
    <w:rsid w:val="003F539F"/>
    <w:rsid w:val="00401A8F"/>
    <w:rsid w:val="0041733B"/>
    <w:rsid w:val="004179FC"/>
    <w:rsid w:val="00420AF6"/>
    <w:rsid w:val="00422B7E"/>
    <w:rsid w:val="00437BAB"/>
    <w:rsid w:val="00452ECE"/>
    <w:rsid w:val="00474B5D"/>
    <w:rsid w:val="00490AE7"/>
    <w:rsid w:val="004A5F52"/>
    <w:rsid w:val="004C6A52"/>
    <w:rsid w:val="004D7C37"/>
    <w:rsid w:val="004F1115"/>
    <w:rsid w:val="00534442"/>
    <w:rsid w:val="00550ABD"/>
    <w:rsid w:val="00562203"/>
    <w:rsid w:val="00563DAF"/>
    <w:rsid w:val="005A14EC"/>
    <w:rsid w:val="005E4180"/>
    <w:rsid w:val="005F3E2D"/>
    <w:rsid w:val="0061433A"/>
    <w:rsid w:val="00633A31"/>
    <w:rsid w:val="006340B3"/>
    <w:rsid w:val="006348E3"/>
    <w:rsid w:val="00686237"/>
    <w:rsid w:val="00686F7A"/>
    <w:rsid w:val="006A20C6"/>
    <w:rsid w:val="006A33EB"/>
    <w:rsid w:val="006E134E"/>
    <w:rsid w:val="007203A8"/>
    <w:rsid w:val="0072275A"/>
    <w:rsid w:val="00732636"/>
    <w:rsid w:val="00737608"/>
    <w:rsid w:val="00766822"/>
    <w:rsid w:val="00791DF4"/>
    <w:rsid w:val="00796F97"/>
    <w:rsid w:val="007C0BAB"/>
    <w:rsid w:val="007E6330"/>
    <w:rsid w:val="007E645E"/>
    <w:rsid w:val="00813031"/>
    <w:rsid w:val="0082537D"/>
    <w:rsid w:val="00834D32"/>
    <w:rsid w:val="00837F1F"/>
    <w:rsid w:val="00847E10"/>
    <w:rsid w:val="00852F56"/>
    <w:rsid w:val="00854FD6"/>
    <w:rsid w:val="00865B99"/>
    <w:rsid w:val="00876BE9"/>
    <w:rsid w:val="00892981"/>
    <w:rsid w:val="008E2D16"/>
    <w:rsid w:val="008F6435"/>
    <w:rsid w:val="00931FB9"/>
    <w:rsid w:val="009438F7"/>
    <w:rsid w:val="00955B9D"/>
    <w:rsid w:val="00A3112A"/>
    <w:rsid w:val="00A379E0"/>
    <w:rsid w:val="00A47769"/>
    <w:rsid w:val="00A52AE6"/>
    <w:rsid w:val="00A572B3"/>
    <w:rsid w:val="00A649AE"/>
    <w:rsid w:val="00A710B2"/>
    <w:rsid w:val="00A91D9B"/>
    <w:rsid w:val="00A9530A"/>
    <w:rsid w:val="00A968C4"/>
    <w:rsid w:val="00AB1B50"/>
    <w:rsid w:val="00AC2E2E"/>
    <w:rsid w:val="00AC5E70"/>
    <w:rsid w:val="00AC5EC8"/>
    <w:rsid w:val="00B03A78"/>
    <w:rsid w:val="00B052AD"/>
    <w:rsid w:val="00B226F9"/>
    <w:rsid w:val="00B27422"/>
    <w:rsid w:val="00B73B5D"/>
    <w:rsid w:val="00B87AB7"/>
    <w:rsid w:val="00BA70A7"/>
    <w:rsid w:val="00BB6E73"/>
    <w:rsid w:val="00BD2271"/>
    <w:rsid w:val="00BD3D3A"/>
    <w:rsid w:val="00C03A99"/>
    <w:rsid w:val="00C153CB"/>
    <w:rsid w:val="00C16670"/>
    <w:rsid w:val="00C56D80"/>
    <w:rsid w:val="00C70242"/>
    <w:rsid w:val="00C81315"/>
    <w:rsid w:val="00CB4F7E"/>
    <w:rsid w:val="00CE4458"/>
    <w:rsid w:val="00CF40F0"/>
    <w:rsid w:val="00CF5D0F"/>
    <w:rsid w:val="00D056E8"/>
    <w:rsid w:val="00D07C19"/>
    <w:rsid w:val="00D07FC6"/>
    <w:rsid w:val="00D16FF0"/>
    <w:rsid w:val="00D1707F"/>
    <w:rsid w:val="00D7040B"/>
    <w:rsid w:val="00D74276"/>
    <w:rsid w:val="00D8328E"/>
    <w:rsid w:val="00DA11D8"/>
    <w:rsid w:val="00DA6D5D"/>
    <w:rsid w:val="00DB1662"/>
    <w:rsid w:val="00DC1908"/>
    <w:rsid w:val="00DE415C"/>
    <w:rsid w:val="00E36BEB"/>
    <w:rsid w:val="00E67E8D"/>
    <w:rsid w:val="00E93423"/>
    <w:rsid w:val="00EA0647"/>
    <w:rsid w:val="00EA0C74"/>
    <w:rsid w:val="00EA31A3"/>
    <w:rsid w:val="00EB7E42"/>
    <w:rsid w:val="00ED4493"/>
    <w:rsid w:val="00ED584C"/>
    <w:rsid w:val="00EF066A"/>
    <w:rsid w:val="00F0475C"/>
    <w:rsid w:val="00F1685E"/>
    <w:rsid w:val="00F218FE"/>
    <w:rsid w:val="00F26FE1"/>
    <w:rsid w:val="00F352DD"/>
    <w:rsid w:val="00F3786F"/>
    <w:rsid w:val="00F574B1"/>
    <w:rsid w:val="00F9324C"/>
    <w:rsid w:val="00FA2FE8"/>
    <w:rsid w:val="00FB5FF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6A14CCC1"/>
  <w15:docId w15:val="{2FCFAC92-BE39-4872-B8D7-96EB5ED2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2"/>
      <w:ind w:left="844"/>
      <w:outlineLvl w:val="0"/>
    </w:pPr>
    <w:rPr>
      <w:b/>
      <w:bCs/>
      <w:sz w:val="20"/>
      <w:szCs w:val="20"/>
    </w:rPr>
  </w:style>
  <w:style w:type="paragraph" w:styleId="Heading2">
    <w:name w:val="heading 2"/>
    <w:basedOn w:val="Normal"/>
    <w:uiPriority w:val="9"/>
    <w:unhideWhenUsed/>
    <w:qFormat/>
    <w:pPr>
      <w:ind w:left="1252"/>
      <w:outlineLvl w:val="1"/>
    </w:pPr>
    <w:rPr>
      <w:b/>
      <w:bCs/>
      <w:sz w:val="18"/>
      <w:szCs w:val="18"/>
      <w:u w:val="single" w:color="000000"/>
    </w:rPr>
  </w:style>
  <w:style w:type="paragraph" w:styleId="Heading3">
    <w:name w:val="heading 3"/>
    <w:basedOn w:val="Normal"/>
    <w:next w:val="Normal"/>
    <w:link w:val="Heading3Char"/>
    <w:uiPriority w:val="9"/>
    <w:semiHidden/>
    <w:unhideWhenUsed/>
    <w:qFormat/>
    <w:rsid w:val="00ED44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94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3F22"/>
    <w:pPr>
      <w:tabs>
        <w:tab w:val="center" w:pos="4680"/>
        <w:tab w:val="right" w:pos="9360"/>
      </w:tabs>
    </w:pPr>
  </w:style>
  <w:style w:type="character" w:customStyle="1" w:styleId="HeaderChar">
    <w:name w:val="Header Char"/>
    <w:basedOn w:val="DefaultParagraphFont"/>
    <w:link w:val="Header"/>
    <w:uiPriority w:val="99"/>
    <w:rsid w:val="00273F22"/>
    <w:rPr>
      <w:rFonts w:ascii="Times New Roman" w:eastAsia="Times New Roman" w:hAnsi="Times New Roman" w:cs="Times New Roman"/>
      <w:lang w:bidi="en-US"/>
    </w:rPr>
  </w:style>
  <w:style w:type="paragraph" w:styleId="Footer">
    <w:name w:val="footer"/>
    <w:basedOn w:val="Normal"/>
    <w:link w:val="FooterChar"/>
    <w:uiPriority w:val="99"/>
    <w:unhideWhenUsed/>
    <w:rsid w:val="00273F22"/>
    <w:pPr>
      <w:tabs>
        <w:tab w:val="center" w:pos="4680"/>
        <w:tab w:val="right" w:pos="9360"/>
      </w:tabs>
    </w:pPr>
  </w:style>
  <w:style w:type="character" w:customStyle="1" w:styleId="FooterChar">
    <w:name w:val="Footer Char"/>
    <w:basedOn w:val="DefaultParagraphFont"/>
    <w:link w:val="Footer"/>
    <w:uiPriority w:val="99"/>
    <w:rsid w:val="00273F22"/>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ED4493"/>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7.xml" /><Relationship Id="rId11" Type="http://schemas.openxmlformats.org/officeDocument/2006/relationships/header" Target="header8.xml" /><Relationship Id="rId12" Type="http://schemas.openxmlformats.org/officeDocument/2006/relationships/header" Target="header9.xml" /><Relationship Id="rId13" Type="http://schemas.openxmlformats.org/officeDocument/2006/relationships/image" Target="media/image1.png" /><Relationship Id="rId14" Type="http://schemas.openxmlformats.org/officeDocument/2006/relationships/header" Target="header10.xml" /><Relationship Id="rId15" Type="http://schemas.openxmlformats.org/officeDocument/2006/relationships/header" Target="header11.xml" /><Relationship Id="rId16" Type="http://schemas.openxmlformats.org/officeDocument/2006/relationships/header" Target="header1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header" Target="header4.xml" /><Relationship Id="rId8" Type="http://schemas.openxmlformats.org/officeDocument/2006/relationships/header" Target="header5.xml" /><Relationship Id="rId9" Type="http://schemas.openxmlformats.org/officeDocument/2006/relationships/header" Target="header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Executive Branch Personnel Public Financial Disclosure Report (OGE Form 278e)</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Branch Personnel Public Financial Disclosure Report (OGE Form 278e)</dc:title>
  <dc:subject>Executive Branch Personnel Public Financial Disclosure Report (OGE Form 278e)</dc:subject>
  <dc:creator>U.S. Office of Government Ethics</dc:creator>
  <cp:keywords>Executive Branch Personnel Public Financial Disclosure Report (OGE Form 278e); General Instructions for Completing the OGE Form 278e; Instructions for Completing Part 1 of the OGE Form 278e: Filer's Positions Held Outside United States Government; Instructions for Completing Part 2 of the OGE Form 278e: Filer's Employment Assets &amp; Income and Retirement Accounts; Instructions for Completing Part 3 of the OGE Form 278e: Filer's Employment Agreements and Arrangements; Instructions for Completing Part 4 of the OGE Form 278e: Filer's Sources of Compensation Exceeding $5; 000 in a Year; Instructions for Completing Part 5 of the OGE Form 278e: Spouse's Employment Assets &amp; Income and Retirement Accounts; Instructions for Completing Part 6 of the OGE Form 278e: Other Assets and Income; Instructions for Completing Part 7 of the OGE Form 278e: Transactions; Instructions for Completing Part 8 of the OGE Form 278e: Liabilities; Instructions for Completing Part 9 of the OGE Form 278e: Gifts and Travel Reimbursements; Executive Branch Personnel Public Financial Disclosure Report (OGE Form 278e); U.S Office of Government Ethics</cp:keywords>
  <cp:lastModifiedBy>Esther Gan</cp:lastModifiedBy>
  <cp:revision>2</cp:revision>
  <dcterms:created xsi:type="dcterms:W3CDTF">2023-07-17T23:04:00Z</dcterms:created>
  <dcterms:modified xsi:type="dcterms:W3CDTF">2023-07-17T23:04:00Z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Acrobat PDFMaker 11 for Word</vt:lpwstr>
  </property>
  <property fmtid="{D5CDD505-2E9C-101B-9397-08002B2CF9AE}" pid="4" name="LastSaved">
    <vt:filetime>2023-04-13T00:00:00Z</vt:filetime>
  </property>
</Properties>
</file>