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0A0A" w:rsidP="00452F6F" w:rsidRDefault="006C0A0A" w14:paraId="2F1170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Form RD 3560-70</w:t>
      </w:r>
      <w:r w:rsidR="00B337CF">
        <w:tab/>
      </w:r>
      <w:r w:rsidR="00B337CF">
        <w:tab/>
      </w:r>
      <w:r w:rsidR="00B337CF">
        <w:tab/>
      </w:r>
      <w:r w:rsidR="00B337CF">
        <w:tab/>
      </w:r>
      <w:r w:rsidR="00B337CF">
        <w:tab/>
      </w:r>
      <w:r w:rsidR="00B337CF">
        <w:tab/>
      </w:r>
      <w:r w:rsidR="00B337CF">
        <w:tab/>
        <w:t>OMB NO. 0575-0189</w:t>
      </w:r>
    </w:p>
    <w:p w:rsidRPr="003F074E" w:rsidR="00452F6F" w:rsidP="00954BB7" w:rsidRDefault="00954BB7" w14:paraId="4B0C7323" w14:textId="77777777">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r>
        <w:tab/>
        <w:t>Exp. Date:  MM/DD/YY</w:t>
      </w:r>
    </w:p>
    <w:p w:rsidRPr="003F074E" w:rsidR="00452F6F" w:rsidP="00452F6F" w:rsidRDefault="00452F6F" w14:paraId="37A9D3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064"/>
        </w:tabs>
        <w:ind w:left="720" w:hanging="720"/>
      </w:pPr>
    </w:p>
    <w:p w:rsidRPr="003F074E" w:rsidR="00452F6F" w:rsidP="00452F6F" w:rsidRDefault="00452F6F" w14:paraId="092071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064"/>
        </w:tabs>
      </w:pPr>
    </w:p>
    <w:p w:rsidRPr="003F074E" w:rsidR="00452F6F" w:rsidP="00452F6F" w:rsidRDefault="00452F6F" w14:paraId="3CA3E7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064"/>
        </w:tabs>
      </w:pPr>
    </w:p>
    <w:p w:rsidRPr="00445047" w:rsidR="00010B5D" w:rsidP="00010B5D" w:rsidRDefault="00010B5D" w14:paraId="76E4C886" w14:textId="77777777">
      <w:pPr>
        <w:pStyle w:val="c1"/>
        <w:tabs>
          <w:tab w:val="left" w:pos="2914"/>
        </w:tabs>
        <w:spacing w:line="240" w:lineRule="auto"/>
        <w:rPr>
          <w:b/>
        </w:rPr>
      </w:pPr>
      <w:r w:rsidRPr="00445047">
        <w:rPr>
          <w:b/>
        </w:rPr>
        <w:t>INTERCREDITOR AGREEMENT</w:t>
      </w:r>
    </w:p>
    <w:p w:rsidRPr="00445047" w:rsidR="00010B5D" w:rsidP="00010B5D" w:rsidRDefault="00010B5D" w14:paraId="41EDA9DA" w14:textId="77777777">
      <w:pPr>
        <w:tabs>
          <w:tab w:val="left" w:pos="2914"/>
        </w:tabs>
        <w:rPr>
          <w:sz w:val="24"/>
          <w:szCs w:val="24"/>
        </w:rPr>
      </w:pPr>
    </w:p>
    <w:p w:rsidRPr="00445047" w:rsidR="00010B5D" w:rsidP="008E3D10" w:rsidRDefault="00010B5D" w14:paraId="5599DCB2" w14:textId="77777777">
      <w:pPr>
        <w:tabs>
          <w:tab w:val="left" w:pos="714"/>
        </w:tabs>
        <w:jc w:val="both"/>
        <w:rPr>
          <w:sz w:val="24"/>
          <w:szCs w:val="24"/>
        </w:rPr>
      </w:pPr>
      <w:r w:rsidRPr="00445047">
        <w:rPr>
          <w:sz w:val="24"/>
          <w:szCs w:val="24"/>
        </w:rPr>
        <w:tab/>
        <w:t xml:space="preserve">THIS INTERCREDITOR AGREEMENT (this “Agreement,”) </w:t>
      </w:r>
      <w:r w:rsidRPr="00445047" w:rsidR="008E3D10">
        <w:rPr>
          <w:sz w:val="24"/>
          <w:szCs w:val="24"/>
        </w:rPr>
        <w:t>is entered into this _____ day of _________ 20</w:t>
      </w:r>
      <w:r w:rsidRPr="00445047" w:rsidR="008E3D10">
        <w:rPr>
          <w:sz w:val="24"/>
          <w:szCs w:val="24"/>
        </w:rPr>
        <w:softHyphen/>
      </w:r>
      <w:r w:rsidRPr="00445047" w:rsidR="008E3D10">
        <w:rPr>
          <w:sz w:val="24"/>
          <w:szCs w:val="24"/>
        </w:rPr>
        <w:softHyphen/>
      </w:r>
      <w:r w:rsidRPr="00445047" w:rsidR="008E3D10">
        <w:rPr>
          <w:sz w:val="24"/>
          <w:szCs w:val="24"/>
        </w:rPr>
        <w:softHyphen/>
      </w:r>
      <w:r w:rsidRPr="00445047" w:rsidR="008E3D10">
        <w:rPr>
          <w:sz w:val="24"/>
          <w:szCs w:val="24"/>
        </w:rPr>
        <w:softHyphen/>
        <w:t>____ by and between [LENDER NAME],</w:t>
      </w:r>
      <w:r w:rsidRPr="00445047" w:rsidR="008E3D10">
        <w:rPr>
          <w:b/>
          <w:sz w:val="24"/>
          <w:szCs w:val="24"/>
        </w:rPr>
        <w:t xml:space="preserve"> </w:t>
      </w:r>
      <w:r w:rsidRPr="00445047" w:rsidR="008E3D10">
        <w:rPr>
          <w:sz w:val="24"/>
          <w:szCs w:val="24"/>
        </w:rPr>
        <w:t>a [STATE &amp; ENTITY TYPE] having its principal office at [LENDER ADDRESS] (“Lender”), and the United States of America, acting through the Rural Housing Service, United States Department of Agriculture (“USDA”).</w:t>
      </w:r>
    </w:p>
    <w:p w:rsidRPr="00445047" w:rsidR="009D00C6" w:rsidP="003905B5" w:rsidRDefault="009D00C6" w14:paraId="0AB483F7" w14:textId="77777777">
      <w:pPr>
        <w:tabs>
          <w:tab w:val="left" w:pos="714"/>
        </w:tabs>
        <w:rPr>
          <w:sz w:val="24"/>
          <w:szCs w:val="24"/>
        </w:rPr>
      </w:pPr>
    </w:p>
    <w:p w:rsidRPr="00445047" w:rsidR="00010B5D" w:rsidP="003905B5" w:rsidRDefault="00010B5D" w14:paraId="4A375267" w14:textId="77777777">
      <w:pPr>
        <w:pStyle w:val="c1"/>
        <w:tabs>
          <w:tab w:val="left" w:pos="714"/>
        </w:tabs>
        <w:spacing w:line="240" w:lineRule="auto"/>
      </w:pPr>
      <w:r w:rsidRPr="00445047">
        <w:t>RECITALS</w:t>
      </w:r>
    </w:p>
    <w:p w:rsidRPr="00445047" w:rsidR="00010B5D" w:rsidP="003905B5" w:rsidRDefault="00010B5D" w14:paraId="476111AF" w14:textId="77777777">
      <w:pPr>
        <w:tabs>
          <w:tab w:val="left" w:pos="714"/>
        </w:tabs>
        <w:jc w:val="both"/>
        <w:rPr>
          <w:sz w:val="24"/>
          <w:szCs w:val="24"/>
        </w:rPr>
      </w:pPr>
    </w:p>
    <w:p w:rsidRPr="00445047" w:rsidR="00010B5D" w:rsidP="003905B5" w:rsidRDefault="00010B5D" w14:paraId="71F03F5D" w14:textId="77777777">
      <w:pPr>
        <w:tabs>
          <w:tab w:val="left" w:pos="714"/>
        </w:tabs>
        <w:jc w:val="both"/>
        <w:rPr>
          <w:sz w:val="24"/>
          <w:szCs w:val="24"/>
        </w:rPr>
      </w:pPr>
      <w:r w:rsidRPr="00445047">
        <w:rPr>
          <w:sz w:val="24"/>
          <w:szCs w:val="24"/>
        </w:rPr>
        <w:tab/>
        <w:t xml:space="preserve">WHEREAS </w:t>
      </w:r>
      <w:bookmarkStart w:name="_Hlk330455187" w:id="0"/>
      <w:r w:rsidRPr="00445047" w:rsidR="008E3D10">
        <w:rPr>
          <w:sz w:val="24"/>
          <w:szCs w:val="24"/>
        </w:rPr>
        <w:t>[BORROWER NAME], a [STATE</w:t>
      </w:r>
      <w:bookmarkEnd w:id="0"/>
      <w:r w:rsidRPr="00445047" w:rsidR="008E3D10">
        <w:rPr>
          <w:sz w:val="24"/>
          <w:szCs w:val="24"/>
        </w:rPr>
        <w:t xml:space="preserve"> &amp; ENTITY TYPE], having its principal office at </w:t>
      </w:r>
      <w:r w:rsidRPr="00445047" w:rsidR="008E3D10">
        <w:rPr>
          <w:color w:val="000000"/>
          <w:sz w:val="24"/>
          <w:szCs w:val="24"/>
        </w:rPr>
        <w:t>[ADDRESS]</w:t>
      </w:r>
      <w:r w:rsidRPr="00445047" w:rsidR="008E3D10">
        <w:rPr>
          <w:sz w:val="24"/>
          <w:szCs w:val="24"/>
        </w:rPr>
        <w:t xml:space="preserve"> (“Borrower”), or a predecessor in interest, will obtain a loan(s) from the USDA to construct or improve</w:t>
      </w:r>
      <w:r w:rsidRPr="00445047" w:rsidR="0089643F">
        <w:rPr>
          <w:sz w:val="24"/>
          <w:szCs w:val="24"/>
        </w:rPr>
        <w:t>, [INSERT PROPERTY NAME] (“Project”)</w:t>
      </w:r>
      <w:r w:rsidRPr="00445047" w:rsidR="008E3D10">
        <w:rPr>
          <w:sz w:val="24"/>
          <w:szCs w:val="24"/>
        </w:rPr>
        <w:t xml:space="preserve"> a Rural Rental, Rural Cooperative, or Farm Labor Housing project pursuant to Title V of the Housing Act of 1949, as amended (the “Housing Act”) in the amount of $____________ pursuant to the terms of a Letter of Conditions dated __________, 20___, which is hereby incorporated by reference that is to be secured by a first Deed of Trust or Mortgage</w:t>
      </w:r>
      <w:r w:rsidRPr="00445047" w:rsidR="0089643F">
        <w:rPr>
          <w:sz w:val="24"/>
          <w:szCs w:val="24"/>
        </w:rPr>
        <w:t xml:space="preserve"> on the Project together with a first security interest in the Project and its revenue. </w:t>
      </w:r>
      <w:r w:rsidRPr="00445047" w:rsidR="008E3D10">
        <w:rPr>
          <w:sz w:val="24"/>
          <w:szCs w:val="24"/>
        </w:rPr>
        <w:t xml:space="preserve"> </w:t>
      </w:r>
    </w:p>
    <w:p w:rsidRPr="00445047" w:rsidR="00445047" w:rsidP="003905B5" w:rsidRDefault="00445047" w14:paraId="28BBB5FE" w14:textId="77777777">
      <w:pPr>
        <w:tabs>
          <w:tab w:val="left" w:pos="714"/>
        </w:tabs>
        <w:jc w:val="both"/>
        <w:rPr>
          <w:sz w:val="24"/>
          <w:szCs w:val="24"/>
        </w:rPr>
      </w:pPr>
    </w:p>
    <w:p w:rsidRPr="00445047" w:rsidR="00010B5D" w:rsidP="00796681" w:rsidRDefault="00010B5D" w14:paraId="444197A2" w14:textId="77777777">
      <w:pPr>
        <w:tabs>
          <w:tab w:val="left" w:pos="714"/>
        </w:tabs>
        <w:jc w:val="both"/>
        <w:rPr>
          <w:sz w:val="24"/>
          <w:szCs w:val="24"/>
        </w:rPr>
      </w:pPr>
      <w:r w:rsidRPr="00445047">
        <w:rPr>
          <w:sz w:val="24"/>
          <w:szCs w:val="24"/>
        </w:rPr>
        <w:tab/>
        <w:t xml:space="preserve">WHEREAS </w:t>
      </w:r>
      <w:r w:rsidRPr="00445047" w:rsidR="0089643F">
        <w:rPr>
          <w:sz w:val="24"/>
          <w:szCs w:val="24"/>
        </w:rPr>
        <w:t>the Lender has agreed to</w:t>
      </w:r>
      <w:r w:rsidRPr="00445047" w:rsidR="00445047">
        <w:rPr>
          <w:sz w:val="24"/>
          <w:szCs w:val="24"/>
        </w:rPr>
        <w:t xml:space="preserve"> also</w:t>
      </w:r>
      <w:r w:rsidRPr="00445047" w:rsidR="0089643F">
        <w:rPr>
          <w:sz w:val="24"/>
          <w:szCs w:val="24"/>
        </w:rPr>
        <w:t xml:space="preserve"> make a loan to the Borrower in the amount of $_______________ pursuant to a certain commitment dated _________________, 20_____, which is hereby incorporated by reference; </w:t>
      </w:r>
    </w:p>
    <w:p w:rsidRPr="00445047" w:rsidR="0089643F" w:rsidP="00796681" w:rsidRDefault="0089643F" w14:paraId="2362EAD5" w14:textId="77777777">
      <w:pPr>
        <w:tabs>
          <w:tab w:val="left" w:pos="714"/>
        </w:tabs>
        <w:jc w:val="both"/>
        <w:rPr>
          <w:sz w:val="24"/>
          <w:szCs w:val="24"/>
        </w:rPr>
      </w:pPr>
    </w:p>
    <w:p w:rsidRPr="00445047" w:rsidR="00010B5D" w:rsidP="00CE7E82" w:rsidRDefault="00010B5D" w14:paraId="24D7C413" w14:textId="77777777">
      <w:pPr>
        <w:jc w:val="both"/>
        <w:rPr>
          <w:sz w:val="24"/>
          <w:szCs w:val="24"/>
        </w:rPr>
      </w:pPr>
      <w:r w:rsidRPr="00445047">
        <w:rPr>
          <w:sz w:val="24"/>
          <w:szCs w:val="24"/>
        </w:rPr>
        <w:tab/>
      </w:r>
      <w:r w:rsidRPr="00445047" w:rsidR="00EC1AA4">
        <w:rPr>
          <w:sz w:val="24"/>
          <w:szCs w:val="24"/>
        </w:rPr>
        <w:t>AND WHEREAS, as a condition of receiving federal financial assistance from the USDA, the Borrower, on behalf of itself and its successors in interest, agreed to place a use restriction on the Property in compliance with 42 U.S.C. § 1484 or § 1485, whichever is applicable, and 7 CFR part 3560, and any other applicable regulations and amendments, for the purpose of housing program eligible very low-, low-, or moderate-income tenants, that it is incorporated by reference into the USDA Real Estate Deed of Trust or Mortgage and/or a separate Restrictive Use Covenant that is or shall be filed of record against the Property (the “USDA RUC”);</w:t>
      </w:r>
    </w:p>
    <w:p w:rsidRPr="00445047" w:rsidR="00010B5D" w:rsidP="003905B5" w:rsidRDefault="00010B5D" w14:paraId="0489C674" w14:textId="77777777">
      <w:pPr>
        <w:tabs>
          <w:tab w:val="left" w:pos="714"/>
        </w:tabs>
        <w:jc w:val="both"/>
        <w:rPr>
          <w:sz w:val="24"/>
          <w:szCs w:val="24"/>
        </w:rPr>
      </w:pPr>
    </w:p>
    <w:p w:rsidRPr="00445047" w:rsidR="00E64489" w:rsidP="003905B5" w:rsidRDefault="00010B5D" w14:paraId="348EF070" w14:textId="77777777">
      <w:pPr>
        <w:tabs>
          <w:tab w:val="left" w:pos="0"/>
          <w:tab w:val="left" w:pos="720"/>
          <w:tab w:val="left" w:pos="1440"/>
          <w:tab w:val="left" w:pos="2340"/>
          <w:tab w:val="left" w:pos="2880"/>
          <w:tab w:val="left" w:pos="3600"/>
          <w:tab w:val="left" w:pos="4320"/>
          <w:tab w:val="left" w:pos="5040"/>
          <w:tab w:val="left" w:pos="5760"/>
          <w:tab w:val="left" w:pos="6480"/>
          <w:tab w:val="left" w:pos="8640"/>
        </w:tabs>
        <w:jc w:val="both"/>
        <w:rPr>
          <w:sz w:val="24"/>
          <w:szCs w:val="24"/>
        </w:rPr>
      </w:pPr>
      <w:r w:rsidRPr="00445047">
        <w:rPr>
          <w:sz w:val="24"/>
          <w:szCs w:val="24"/>
        </w:rPr>
        <w:tab/>
        <w:t xml:space="preserve">WHEREAS the </w:t>
      </w:r>
      <w:r w:rsidRPr="00445047" w:rsidR="0089643F">
        <w:rPr>
          <w:sz w:val="24"/>
          <w:szCs w:val="24"/>
        </w:rPr>
        <w:t>Borrower, USDA, and Lender</w:t>
      </w:r>
      <w:r w:rsidRPr="00445047">
        <w:rPr>
          <w:sz w:val="24"/>
          <w:szCs w:val="24"/>
        </w:rPr>
        <w:t xml:space="preserve"> desire to </w:t>
      </w:r>
      <w:r w:rsidRPr="00445047" w:rsidR="00EC1AA4">
        <w:rPr>
          <w:sz w:val="24"/>
          <w:szCs w:val="24"/>
        </w:rPr>
        <w:t xml:space="preserve">further define and determine their relationship with respect to their security interests in the Project and its </w:t>
      </w:r>
      <w:proofErr w:type="gramStart"/>
      <w:r w:rsidRPr="00445047" w:rsidR="00EC1AA4">
        <w:rPr>
          <w:sz w:val="24"/>
          <w:szCs w:val="24"/>
        </w:rPr>
        <w:t>revenue;</w:t>
      </w:r>
      <w:proofErr w:type="gramEnd"/>
      <w:r w:rsidRPr="00445047" w:rsidR="00EC1AA4">
        <w:rPr>
          <w:sz w:val="24"/>
          <w:szCs w:val="24"/>
        </w:rPr>
        <w:t xml:space="preserve"> </w:t>
      </w:r>
    </w:p>
    <w:p w:rsidRPr="00445047" w:rsidR="00010B5D" w:rsidP="003905B5" w:rsidRDefault="00010B5D" w14:paraId="6AAAB72D" w14:textId="77777777">
      <w:pPr>
        <w:tabs>
          <w:tab w:val="left" w:pos="204"/>
        </w:tabs>
        <w:jc w:val="both"/>
        <w:rPr>
          <w:sz w:val="24"/>
          <w:szCs w:val="24"/>
        </w:rPr>
      </w:pPr>
    </w:p>
    <w:p w:rsidRPr="00445047" w:rsidR="00C47E92" w:rsidP="003905B5" w:rsidRDefault="00C47E92" w14:paraId="324225EB" w14:textId="77777777">
      <w:pPr>
        <w:tabs>
          <w:tab w:val="left" w:pos="0"/>
          <w:tab w:val="left" w:pos="720"/>
          <w:tab w:val="left" w:pos="1440"/>
          <w:tab w:val="left" w:pos="2340"/>
          <w:tab w:val="left" w:pos="2880"/>
          <w:tab w:val="left" w:pos="3600"/>
          <w:tab w:val="left" w:pos="4320"/>
          <w:tab w:val="left" w:pos="5040"/>
          <w:tab w:val="left" w:pos="5760"/>
          <w:tab w:val="left" w:pos="6480"/>
          <w:tab w:val="left" w:pos="9360"/>
        </w:tabs>
        <w:jc w:val="both"/>
        <w:rPr>
          <w:sz w:val="24"/>
          <w:szCs w:val="24"/>
        </w:rPr>
      </w:pPr>
      <w:r w:rsidRPr="00445047">
        <w:rPr>
          <w:sz w:val="24"/>
          <w:szCs w:val="24"/>
        </w:rPr>
        <w:lastRenderedPageBreak/>
        <w:tab/>
        <w:t xml:space="preserve">WHEREAS, all acts necessary to make this Agreement a valid and binding legal instrument have been in all respects duly </w:t>
      </w:r>
      <w:proofErr w:type="gramStart"/>
      <w:r w:rsidRPr="00445047">
        <w:rPr>
          <w:sz w:val="24"/>
          <w:szCs w:val="24"/>
        </w:rPr>
        <w:t>authorized;</w:t>
      </w:r>
      <w:proofErr w:type="gramEnd"/>
    </w:p>
    <w:p w:rsidRPr="00445047" w:rsidR="00C47E92" w:rsidP="003905B5" w:rsidRDefault="00C47E92" w14:paraId="2EB589C7" w14:textId="77777777">
      <w:pPr>
        <w:tabs>
          <w:tab w:val="left" w:pos="720"/>
        </w:tabs>
        <w:jc w:val="both"/>
        <w:rPr>
          <w:sz w:val="24"/>
          <w:szCs w:val="24"/>
        </w:rPr>
      </w:pPr>
    </w:p>
    <w:p w:rsidR="00AF5FC7" w:rsidP="00445047" w:rsidRDefault="00010B5D" w14:paraId="0573763B" w14:textId="77777777">
      <w:pPr>
        <w:pStyle w:val="HTMLPreformatted"/>
        <w:tabs>
          <w:tab w:val="clear" w:pos="916"/>
          <w:tab w:val="left" w:pos="720"/>
        </w:tabs>
        <w:jc w:val="both"/>
        <w:rPr>
          <w:rFonts w:ascii="Times New Roman" w:hAnsi="Times New Roman" w:cs="Times New Roman"/>
          <w:color w:val="000000"/>
          <w:sz w:val="24"/>
          <w:szCs w:val="24"/>
        </w:rPr>
      </w:pPr>
      <w:r w:rsidRPr="00445047">
        <w:rPr>
          <w:rFonts w:ascii="Times New Roman" w:hAnsi="Times New Roman" w:cs="Times New Roman"/>
          <w:sz w:val="24"/>
          <w:szCs w:val="24"/>
        </w:rPr>
        <w:tab/>
      </w:r>
      <w:r w:rsidRPr="00445047">
        <w:rPr>
          <w:rFonts w:ascii="Times New Roman" w:hAnsi="Times New Roman" w:cs="Times New Roman"/>
          <w:color w:val="000000"/>
          <w:sz w:val="24"/>
          <w:szCs w:val="24"/>
        </w:rPr>
        <w:t>NOW, THEREFORE, in consideration of the foregoing, the mutual covenants and obligations herein set forth and for other good and valuable consideration, the adequacy and receipt of which are hereby acknowledged, and in reliance upon the representations, warranties and covenants herein contained, the parties hereto, intending to be legally bound, hereby agree as follows:</w:t>
      </w:r>
    </w:p>
    <w:p w:rsidR="00AF5FC7" w:rsidP="00445047" w:rsidRDefault="00AF5FC7" w14:paraId="398B6E3B" w14:textId="77777777">
      <w:pPr>
        <w:pStyle w:val="HTMLPreformatted"/>
        <w:tabs>
          <w:tab w:val="clear" w:pos="916"/>
          <w:tab w:val="left" w:pos="720"/>
        </w:tabs>
        <w:jc w:val="both"/>
        <w:rPr>
          <w:rFonts w:ascii="Times New Roman" w:hAnsi="Times New Roman" w:cs="Times New Roman"/>
          <w:color w:val="000000"/>
          <w:sz w:val="24"/>
          <w:szCs w:val="24"/>
        </w:rPr>
      </w:pPr>
    </w:p>
    <w:p w:rsidR="00AF5FC7" w:rsidP="00AF5FC7" w:rsidRDefault="00AF5FC7" w14:paraId="35109B23" w14:textId="77777777">
      <w:pPr>
        <w:pStyle w:val="HTMLPreformatted"/>
        <w:tabs>
          <w:tab w:val="clear" w:pos="916"/>
          <w:tab w:val="left" w:pos="720"/>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445047" w:rsidR="00EC1AA4">
        <w:rPr>
          <w:rFonts w:ascii="Times New Roman" w:hAnsi="Times New Roman" w:cs="Times New Roman"/>
          <w:color w:val="000000"/>
          <w:sz w:val="24"/>
          <w:szCs w:val="24"/>
        </w:rPr>
        <w:t xml:space="preserve">Lender and USDA each agree that the lien on the Mortgages or Deeds of Trust of the Bank and USDA shall </w:t>
      </w:r>
      <w:r w:rsidR="00520DC7">
        <w:rPr>
          <w:rFonts w:ascii="Times New Roman" w:hAnsi="Times New Roman" w:cs="Times New Roman"/>
          <w:color w:val="000000"/>
          <w:sz w:val="24"/>
          <w:szCs w:val="24"/>
        </w:rPr>
        <w:t>be held in parity regardless</w:t>
      </w:r>
      <w:r w:rsidRPr="00445047" w:rsidR="00EC1AA4">
        <w:rPr>
          <w:rFonts w:ascii="Times New Roman" w:hAnsi="Times New Roman" w:cs="Times New Roman"/>
          <w:color w:val="000000"/>
          <w:sz w:val="24"/>
          <w:szCs w:val="24"/>
        </w:rPr>
        <w:t xml:space="preserve"> of the order in which their respective mortgages may be recorded.  Lender and USDA agree that if any interest they may have in the Property is liquidated, the net proceeds, except with respect to revenues, shall be divided pro rata based on the amounts loaned, but not including protective advances.  For the purposes of this Agreement, the term “liquidation” means voluntary or involuntary sale, condemnation, forfeiture, casualty loss, or other disposition</w:t>
      </w:r>
      <w:r>
        <w:rPr>
          <w:rFonts w:ascii="Times New Roman" w:hAnsi="Times New Roman" w:cs="Times New Roman"/>
          <w:color w:val="000000"/>
          <w:sz w:val="24"/>
          <w:szCs w:val="24"/>
        </w:rPr>
        <w:t>.</w:t>
      </w:r>
    </w:p>
    <w:p w:rsidR="00AF5FC7" w:rsidP="00AF5FC7" w:rsidRDefault="00AF5FC7" w14:paraId="591C4F0D" w14:textId="77777777">
      <w:pPr>
        <w:pStyle w:val="HTMLPreformatted"/>
        <w:tabs>
          <w:tab w:val="clear" w:pos="916"/>
          <w:tab w:val="left" w:pos="720"/>
        </w:tabs>
        <w:jc w:val="both"/>
        <w:rPr>
          <w:rFonts w:ascii="Times New Roman" w:hAnsi="Times New Roman" w:cs="Times New Roman"/>
          <w:color w:val="000000"/>
          <w:sz w:val="24"/>
          <w:szCs w:val="24"/>
        </w:rPr>
      </w:pPr>
    </w:p>
    <w:p w:rsidR="00AF5FC7" w:rsidP="00AF5FC7" w:rsidRDefault="00AF5FC7" w14:paraId="2E118E8C" w14:textId="77777777">
      <w:pPr>
        <w:pStyle w:val="HTMLPreformatted"/>
        <w:tabs>
          <w:tab w:val="clear" w:pos="916"/>
          <w:tab w:val="left" w:pos="720"/>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AF5FC7" w:rsidR="00EC1AA4">
        <w:rPr>
          <w:rFonts w:ascii="Times New Roman" w:hAnsi="Times New Roman" w:cs="Times New Roman"/>
          <w:color w:val="000000"/>
          <w:sz w:val="24"/>
          <w:szCs w:val="24"/>
        </w:rPr>
        <w:t xml:space="preserve">Lender understands and agrees that any interest in the revenues of the Project </w:t>
      </w:r>
      <w:r w:rsidRPr="00AF5FC7" w:rsidR="00445047">
        <w:rPr>
          <w:rFonts w:ascii="Times New Roman" w:hAnsi="Times New Roman" w:cs="Times New Roman"/>
          <w:color w:val="000000"/>
          <w:sz w:val="24"/>
          <w:szCs w:val="24"/>
        </w:rPr>
        <w:t>are</w:t>
      </w:r>
      <w:r w:rsidRPr="00AF5FC7" w:rsidR="00EC1AA4">
        <w:rPr>
          <w:rFonts w:ascii="Times New Roman" w:hAnsi="Times New Roman" w:cs="Times New Roman"/>
          <w:color w:val="000000"/>
          <w:sz w:val="24"/>
          <w:szCs w:val="24"/>
        </w:rPr>
        <w:t xml:space="preserve"> subordinate to the USDA’s interest.</w:t>
      </w:r>
    </w:p>
    <w:p w:rsidRPr="00AF5FC7" w:rsidR="00AF5FC7" w:rsidP="00AF5FC7" w:rsidRDefault="00AF5FC7" w14:paraId="72966F1E" w14:textId="77777777">
      <w:pPr>
        <w:pStyle w:val="HTMLPreformatted"/>
        <w:tabs>
          <w:tab w:val="clear" w:pos="916"/>
          <w:tab w:val="left" w:pos="720"/>
        </w:tabs>
        <w:jc w:val="both"/>
        <w:rPr>
          <w:rFonts w:ascii="Times New Roman" w:hAnsi="Times New Roman" w:cs="Times New Roman"/>
          <w:color w:val="000000"/>
          <w:sz w:val="24"/>
          <w:szCs w:val="24"/>
        </w:rPr>
      </w:pPr>
    </w:p>
    <w:p w:rsidRPr="00445047" w:rsidR="00445047" w:rsidP="00AF5FC7" w:rsidRDefault="00AF5FC7" w14:paraId="1031BF12" w14:textId="77777777">
      <w:pPr>
        <w:pStyle w:val="HTMLPreformatted"/>
        <w:tabs>
          <w:tab w:val="clear" w:pos="916"/>
          <w:tab w:val="left" w:pos="720"/>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445047" w:rsidR="00EC1AA4">
        <w:rPr>
          <w:rFonts w:ascii="Times New Roman" w:hAnsi="Times New Roman" w:cs="Times New Roman"/>
          <w:color w:val="000000"/>
          <w:sz w:val="24"/>
          <w:szCs w:val="24"/>
        </w:rPr>
        <w:t>Lender understands and agrees that the USDA RUC is not subordinated to the Lender’s Deed of Trust or Mortgage, that the USDA RUC will be, or will remain, recorded ahead and superior to the Lender’s Deed of Trust or Mortgage, and that the USDA RUC will run with the land and will remain in full force and effect notwithstanding a foreclosure or transfer of title.</w:t>
      </w:r>
    </w:p>
    <w:p w:rsidRPr="00445047" w:rsidR="00712B74" w:rsidP="003905B5" w:rsidRDefault="00D918FA" w14:paraId="5F7BE20A" w14:textId="77777777">
      <w:pPr>
        <w:pStyle w:val="c1"/>
        <w:tabs>
          <w:tab w:val="left" w:pos="204"/>
        </w:tabs>
        <w:spacing w:line="240" w:lineRule="auto"/>
        <w:jc w:val="left"/>
      </w:pPr>
      <w:r w:rsidRPr="00445047">
        <w:tab/>
      </w:r>
    </w:p>
    <w:p w:rsidRPr="00445047" w:rsidR="00D41013" w:rsidP="003905B5" w:rsidRDefault="00D41013" w14:paraId="2E9B84EE" w14:textId="77777777">
      <w:pPr>
        <w:pStyle w:val="c1"/>
        <w:tabs>
          <w:tab w:val="left" w:pos="204"/>
        </w:tabs>
        <w:spacing w:line="240" w:lineRule="auto"/>
        <w:jc w:val="left"/>
      </w:pPr>
      <w:r w:rsidRPr="00445047">
        <w:t>4. Borrower’s default under its obligations to Lender shall constitute a cross default under its obligations to USDA; Borrower’s default under its obligations to USDA shall constitute a cross default under its obligations to Lender.</w:t>
      </w:r>
    </w:p>
    <w:p w:rsidRPr="00445047" w:rsidR="00D41013" w:rsidP="003905B5" w:rsidRDefault="00D41013" w14:paraId="1F477C80" w14:textId="77777777">
      <w:pPr>
        <w:pStyle w:val="c1"/>
        <w:tabs>
          <w:tab w:val="left" w:pos="204"/>
        </w:tabs>
        <w:spacing w:line="240" w:lineRule="auto"/>
        <w:jc w:val="left"/>
      </w:pPr>
    </w:p>
    <w:p w:rsidR="00D41013" w:rsidP="003905B5" w:rsidRDefault="00D41013" w14:paraId="147FEC68" w14:textId="77777777">
      <w:pPr>
        <w:pStyle w:val="c1"/>
        <w:tabs>
          <w:tab w:val="left" w:pos="204"/>
        </w:tabs>
        <w:spacing w:line="240" w:lineRule="auto"/>
        <w:jc w:val="left"/>
      </w:pPr>
      <w:r w:rsidRPr="00445047">
        <w:t>5.  The Lender agrees to give notice in writing to the USDA within 15 days of the occurrence of a default under the terms of its loan documents.  Such notice shall specify the nature of the default and state what action, if any, the Lender intends to take.  The USDA agrees to give the Lender notice in writing within 15 days of the occurrence of default under the terms of its loan documents.  Such notice shall specify the nature of the default and state what action, if any, the USDA intends to take.  Each party agrees to promptly send other a copy of any notice or demand that it sends to the Borrower.</w:t>
      </w:r>
    </w:p>
    <w:p w:rsidRPr="00445047" w:rsidR="00AF5FC7" w:rsidP="003905B5" w:rsidRDefault="00AF5FC7" w14:paraId="0A9D0436" w14:textId="77777777">
      <w:pPr>
        <w:pStyle w:val="c1"/>
        <w:tabs>
          <w:tab w:val="left" w:pos="204"/>
        </w:tabs>
        <w:spacing w:line="240" w:lineRule="auto"/>
        <w:jc w:val="left"/>
      </w:pPr>
    </w:p>
    <w:p w:rsidRPr="00445047" w:rsidR="00D41013" w:rsidP="00AF5FC7" w:rsidRDefault="00AF5FC7" w14:paraId="44B74876" w14:textId="77777777">
      <w:pPr>
        <w:jc w:val="both"/>
        <w:rPr>
          <w:sz w:val="24"/>
          <w:szCs w:val="24"/>
        </w:rPr>
      </w:pPr>
      <w:r>
        <w:rPr>
          <w:sz w:val="24"/>
          <w:szCs w:val="24"/>
        </w:rPr>
        <w:t xml:space="preserve">6.  </w:t>
      </w:r>
      <w:r w:rsidRPr="00445047" w:rsidR="00D41013">
        <w:rPr>
          <w:sz w:val="24"/>
          <w:szCs w:val="24"/>
        </w:rPr>
        <w:t>Unless otherwise directed by USDA, all notices to USDA will be sent to the following address:</w:t>
      </w:r>
    </w:p>
    <w:p w:rsidRPr="00445047" w:rsidR="00D41013" w:rsidP="00D41013" w:rsidRDefault="00D41013" w14:paraId="46639D3A" w14:textId="77777777">
      <w:pPr>
        <w:ind w:firstLine="720"/>
        <w:jc w:val="both"/>
        <w:rPr>
          <w:sz w:val="24"/>
          <w:szCs w:val="24"/>
        </w:rPr>
      </w:pPr>
    </w:p>
    <w:p w:rsidRPr="00445047" w:rsidR="00D41013" w:rsidP="00D41013" w:rsidRDefault="00D41013" w14:paraId="7693830C" w14:textId="77777777">
      <w:pPr>
        <w:jc w:val="both"/>
        <w:rPr>
          <w:sz w:val="24"/>
          <w:szCs w:val="24"/>
        </w:rPr>
      </w:pPr>
      <w:r w:rsidRPr="00445047">
        <w:rPr>
          <w:sz w:val="24"/>
          <w:szCs w:val="24"/>
        </w:rPr>
        <w:lastRenderedPageBreak/>
        <w:t xml:space="preserve"> </w:t>
      </w:r>
      <w:r w:rsidRPr="00445047">
        <w:rPr>
          <w:sz w:val="24"/>
          <w:szCs w:val="24"/>
        </w:rPr>
        <w:tab/>
      </w:r>
      <w:r w:rsidRPr="00445047">
        <w:rPr>
          <w:sz w:val="24"/>
          <w:szCs w:val="24"/>
        </w:rPr>
        <w:tab/>
      </w:r>
      <w:r w:rsidRPr="00445047">
        <w:rPr>
          <w:sz w:val="24"/>
          <w:szCs w:val="24"/>
        </w:rPr>
        <w:tab/>
      </w:r>
      <w:r w:rsidRPr="00445047">
        <w:rPr>
          <w:sz w:val="24"/>
          <w:szCs w:val="24"/>
        </w:rPr>
        <w:tab/>
        <w:t xml:space="preserve">State Director, Rural Development </w:t>
      </w:r>
    </w:p>
    <w:p w:rsidRPr="00445047" w:rsidR="00D41013" w:rsidP="00D41013" w:rsidRDefault="00D41013" w14:paraId="1417606B" w14:textId="77777777">
      <w:pPr>
        <w:keepNext/>
        <w:jc w:val="both"/>
        <w:rPr>
          <w:sz w:val="24"/>
          <w:szCs w:val="24"/>
        </w:rPr>
      </w:pPr>
      <w:r w:rsidRPr="00445047">
        <w:rPr>
          <w:sz w:val="24"/>
          <w:szCs w:val="24"/>
        </w:rPr>
        <w:tab/>
      </w:r>
      <w:r w:rsidRPr="00445047">
        <w:rPr>
          <w:sz w:val="24"/>
          <w:szCs w:val="24"/>
        </w:rPr>
        <w:tab/>
      </w:r>
      <w:r w:rsidRPr="00445047">
        <w:rPr>
          <w:sz w:val="24"/>
          <w:szCs w:val="24"/>
        </w:rPr>
        <w:tab/>
      </w:r>
      <w:r w:rsidRPr="00445047">
        <w:rPr>
          <w:sz w:val="24"/>
          <w:szCs w:val="24"/>
        </w:rPr>
        <w:tab/>
        <w:t>[USDA ADDRESS]</w:t>
      </w:r>
    </w:p>
    <w:p w:rsidRPr="00445047" w:rsidR="00D41013" w:rsidP="00D41013" w:rsidRDefault="00D41013" w14:paraId="5FDAA27D" w14:textId="77777777">
      <w:pPr>
        <w:keepNext/>
        <w:jc w:val="both"/>
        <w:rPr>
          <w:sz w:val="24"/>
          <w:szCs w:val="24"/>
        </w:rPr>
      </w:pPr>
    </w:p>
    <w:p w:rsidRPr="00445047" w:rsidR="00D41013" w:rsidP="00D41013" w:rsidRDefault="00D41013" w14:paraId="61988966" w14:textId="77777777">
      <w:pPr>
        <w:jc w:val="both"/>
        <w:rPr>
          <w:sz w:val="24"/>
          <w:szCs w:val="24"/>
        </w:rPr>
      </w:pPr>
    </w:p>
    <w:p w:rsidRPr="00445047" w:rsidR="00D41013" w:rsidP="00D41013" w:rsidRDefault="00D41013" w14:paraId="33DBEECA" w14:textId="77777777">
      <w:pPr>
        <w:jc w:val="both"/>
        <w:rPr>
          <w:sz w:val="24"/>
          <w:szCs w:val="24"/>
        </w:rPr>
      </w:pPr>
      <w:r w:rsidRPr="00445047">
        <w:rPr>
          <w:sz w:val="24"/>
          <w:szCs w:val="24"/>
        </w:rPr>
        <w:t>Unless otherwise directed by Lender, all notices to Lender will be sent to the following address:</w:t>
      </w:r>
    </w:p>
    <w:p w:rsidRPr="00445047" w:rsidR="00D41013" w:rsidP="00D41013" w:rsidRDefault="00D41013" w14:paraId="176481F8" w14:textId="77777777">
      <w:pPr>
        <w:keepNext/>
        <w:keepLines/>
        <w:tabs>
          <w:tab w:val="left" w:pos="-1440"/>
        </w:tabs>
        <w:ind w:left="2880" w:hanging="2160"/>
        <w:jc w:val="both"/>
        <w:rPr>
          <w:sz w:val="24"/>
          <w:szCs w:val="24"/>
        </w:rPr>
      </w:pPr>
    </w:p>
    <w:p w:rsidRPr="00445047" w:rsidR="00D41013" w:rsidP="00D41013" w:rsidRDefault="00D41013" w14:paraId="05DABE9F" w14:textId="77777777">
      <w:pPr>
        <w:keepNext/>
        <w:keepLines/>
        <w:tabs>
          <w:tab w:val="left" w:pos="-1440"/>
        </w:tabs>
        <w:ind w:left="2880" w:hanging="2160"/>
        <w:jc w:val="both"/>
        <w:rPr>
          <w:color w:val="000000"/>
          <w:sz w:val="24"/>
          <w:szCs w:val="24"/>
        </w:rPr>
      </w:pPr>
      <w:r w:rsidRPr="00445047">
        <w:rPr>
          <w:sz w:val="24"/>
          <w:szCs w:val="24"/>
        </w:rPr>
        <w:tab/>
        <w:t>[LENDER’s ADDRESS]</w:t>
      </w:r>
    </w:p>
    <w:p w:rsidRPr="00445047" w:rsidR="00D41013" w:rsidP="00D41013" w:rsidRDefault="00D41013" w14:paraId="33CF7DBA" w14:textId="77777777">
      <w:pPr>
        <w:jc w:val="both"/>
        <w:rPr>
          <w:color w:val="000000"/>
          <w:sz w:val="24"/>
          <w:szCs w:val="24"/>
        </w:rPr>
      </w:pPr>
    </w:p>
    <w:p w:rsidRPr="00445047" w:rsidR="00D41013" w:rsidP="00D41013" w:rsidRDefault="00D41013" w14:paraId="3A17299A" w14:textId="77777777">
      <w:pPr>
        <w:jc w:val="both"/>
        <w:rPr>
          <w:color w:val="000000"/>
          <w:sz w:val="24"/>
          <w:szCs w:val="24"/>
        </w:rPr>
      </w:pPr>
    </w:p>
    <w:p w:rsidRPr="00445047" w:rsidR="00D41013" w:rsidP="00D41013" w:rsidRDefault="00D41013" w14:paraId="25A3DB67" w14:textId="77777777">
      <w:pPr>
        <w:keepNext/>
        <w:keepLines/>
        <w:tabs>
          <w:tab w:val="left" w:pos="-1440"/>
        </w:tabs>
        <w:jc w:val="both"/>
        <w:rPr>
          <w:color w:val="000000"/>
          <w:sz w:val="24"/>
          <w:szCs w:val="24"/>
        </w:rPr>
      </w:pPr>
      <w:bookmarkStart w:name="_DV_M67" w:id="1"/>
      <w:bookmarkEnd w:id="1"/>
      <w:r w:rsidRPr="00445047">
        <w:rPr>
          <w:color w:val="000000"/>
          <w:sz w:val="24"/>
          <w:szCs w:val="24"/>
        </w:rPr>
        <w:t>With a courtesy copy to:</w:t>
      </w:r>
      <w:r w:rsidRPr="00445047">
        <w:rPr>
          <w:color w:val="000000"/>
          <w:sz w:val="24"/>
          <w:szCs w:val="24"/>
        </w:rPr>
        <w:tab/>
      </w:r>
      <w:r w:rsidRPr="00445047">
        <w:rPr>
          <w:sz w:val="24"/>
          <w:szCs w:val="24"/>
        </w:rPr>
        <w:t>[LENDER’S COUNSEL’S ADDRESS]</w:t>
      </w:r>
    </w:p>
    <w:p w:rsidRPr="00445047" w:rsidR="00D41013" w:rsidP="003905B5" w:rsidRDefault="00D41013" w14:paraId="1A24CBD2" w14:textId="77777777">
      <w:pPr>
        <w:pStyle w:val="c1"/>
        <w:tabs>
          <w:tab w:val="left" w:pos="204"/>
        </w:tabs>
        <w:spacing w:line="240" w:lineRule="auto"/>
        <w:jc w:val="left"/>
        <w:rPr>
          <w:u w:val="single"/>
        </w:rPr>
      </w:pPr>
    </w:p>
    <w:p w:rsidRPr="00445047" w:rsidR="00D00DAF" w:rsidP="003905B5" w:rsidRDefault="00D00DAF" w14:paraId="10AC03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Pr="00445047" w:rsidR="00796681" w:rsidP="00AF5FC7" w:rsidRDefault="00AF5FC7" w14:paraId="320068D8" w14:textId="77777777">
      <w:pPr>
        <w:jc w:val="both"/>
        <w:rPr>
          <w:sz w:val="24"/>
          <w:szCs w:val="24"/>
        </w:rPr>
      </w:pPr>
      <w:r>
        <w:rPr>
          <w:sz w:val="24"/>
          <w:szCs w:val="24"/>
        </w:rPr>
        <w:t xml:space="preserve">7.  </w:t>
      </w:r>
      <w:r w:rsidRPr="00445047" w:rsidR="00796681">
        <w:rPr>
          <w:sz w:val="24"/>
          <w:szCs w:val="24"/>
        </w:rPr>
        <w:t>Lender acknowledges that Borrower is required during the full term of th</w:t>
      </w:r>
      <w:r>
        <w:rPr>
          <w:sz w:val="24"/>
          <w:szCs w:val="24"/>
        </w:rPr>
        <w:t>e</w:t>
      </w:r>
      <w:r w:rsidR="00954BB7">
        <w:rPr>
          <w:sz w:val="24"/>
          <w:szCs w:val="24"/>
        </w:rPr>
        <w:t xml:space="preserve"> </w:t>
      </w:r>
      <w:r w:rsidRPr="00445047" w:rsidR="00796681">
        <w:rPr>
          <w:sz w:val="24"/>
          <w:szCs w:val="24"/>
        </w:rPr>
        <w:t xml:space="preserve">USDA Loan to use the land, and all of the improvements located on the Property, for the purpose of [HOUSING TYPE], as provided in [SECTION 514/516] or [SECTION 515] of the Housing Act and its implementing federal regulations. </w:t>
      </w:r>
    </w:p>
    <w:p w:rsidRPr="00445047" w:rsidR="00796681" w:rsidP="00796681" w:rsidRDefault="00796681" w14:paraId="54C3033B" w14:textId="77777777">
      <w:pPr>
        <w:ind w:firstLine="720"/>
        <w:jc w:val="both"/>
        <w:rPr>
          <w:sz w:val="24"/>
          <w:szCs w:val="24"/>
        </w:rPr>
      </w:pPr>
    </w:p>
    <w:p w:rsidRPr="00445047" w:rsidR="00796681" w:rsidP="00AF5FC7" w:rsidRDefault="00796681" w14:paraId="585FC354" w14:textId="77777777">
      <w:pPr>
        <w:jc w:val="both"/>
        <w:rPr>
          <w:sz w:val="24"/>
          <w:szCs w:val="24"/>
        </w:rPr>
      </w:pPr>
      <w:r w:rsidRPr="00445047">
        <w:rPr>
          <w:sz w:val="24"/>
          <w:szCs w:val="24"/>
        </w:rPr>
        <w:t>8.</w:t>
      </w:r>
      <w:r w:rsidR="00AF5FC7">
        <w:rPr>
          <w:sz w:val="24"/>
          <w:szCs w:val="24"/>
        </w:rPr>
        <w:t xml:space="preserve"> </w:t>
      </w:r>
      <w:r w:rsidRPr="00445047">
        <w:rPr>
          <w:sz w:val="24"/>
          <w:szCs w:val="24"/>
        </w:rPr>
        <w:t xml:space="preserve">Lender acknowledges that prepayment of the USDA Loan and future transfers of the Property are subject to the restrictions of 42 U.S.C. §1472(c) and its implementing regulations.  Any release of the Property from the multi-family housing program by USDA will be governed by applicable federal law and regulations at the time such release is requested.  </w:t>
      </w:r>
    </w:p>
    <w:p w:rsidRPr="00445047" w:rsidR="00642CA4" w:rsidP="003905B5" w:rsidRDefault="00642CA4" w14:paraId="6CD53FA2" w14:textId="77777777">
      <w:pPr>
        <w:pStyle w:val="HTMLPreformatted"/>
        <w:jc w:val="both"/>
        <w:rPr>
          <w:rFonts w:ascii="Times New Roman" w:hAnsi="Times New Roman" w:cs="Times New Roman"/>
          <w:color w:val="000000"/>
          <w:sz w:val="24"/>
          <w:szCs w:val="24"/>
          <w:highlight w:val="yellow"/>
        </w:rPr>
      </w:pPr>
    </w:p>
    <w:p w:rsidRPr="00445047" w:rsidR="00796681" w:rsidP="00AF5FC7" w:rsidRDefault="00796681" w14:paraId="4BF72D0D" w14:textId="77777777">
      <w:pPr>
        <w:jc w:val="both"/>
        <w:rPr>
          <w:sz w:val="24"/>
          <w:szCs w:val="24"/>
        </w:rPr>
      </w:pPr>
      <w:r w:rsidRPr="00445047">
        <w:rPr>
          <w:sz w:val="24"/>
          <w:szCs w:val="24"/>
        </w:rPr>
        <w:t xml:space="preserve">9. </w:t>
      </w:r>
      <w:r w:rsidRPr="00445047" w:rsidR="00690DEA">
        <w:rPr>
          <w:sz w:val="24"/>
          <w:szCs w:val="24"/>
        </w:rPr>
        <w:t xml:space="preserve">   </w:t>
      </w:r>
      <w:r w:rsidRPr="00445047">
        <w:rPr>
          <w:sz w:val="24"/>
          <w:szCs w:val="24"/>
        </w:rPr>
        <w:t xml:space="preserve">Lender acknowledges and agrees that none of the accounts that Borrower has been required by USDA to maintain for the Property pursuant to the Housing Act, including, without limitation, general operating accounts, reserve accounts, real estate tax and insurance accounts, and tenant security deposit accounts (collectively the “Housing Act Accounts”), provide security for Lender’s Promissory Note.  Lender will take no action to create security interests or execute upon funds deposited in the Housing Act Accounts.  </w:t>
      </w:r>
    </w:p>
    <w:p w:rsidRPr="00445047" w:rsidR="00796681" w:rsidP="00796681" w:rsidRDefault="00796681" w14:paraId="648827A8" w14:textId="77777777">
      <w:pPr>
        <w:ind w:firstLine="720"/>
        <w:jc w:val="both"/>
        <w:rPr>
          <w:sz w:val="24"/>
          <w:szCs w:val="24"/>
        </w:rPr>
      </w:pPr>
    </w:p>
    <w:p w:rsidRPr="00445047" w:rsidR="00796681" w:rsidP="00AF5FC7" w:rsidRDefault="00796681" w14:paraId="5666535D" w14:textId="77777777">
      <w:pPr>
        <w:jc w:val="both"/>
        <w:rPr>
          <w:sz w:val="24"/>
          <w:szCs w:val="24"/>
        </w:rPr>
      </w:pPr>
      <w:r w:rsidRPr="00445047">
        <w:rPr>
          <w:sz w:val="24"/>
          <w:szCs w:val="24"/>
        </w:rPr>
        <w:t>10.</w:t>
      </w:r>
      <w:r w:rsidRPr="00445047">
        <w:rPr>
          <w:sz w:val="24"/>
          <w:szCs w:val="24"/>
        </w:rPr>
        <w:tab/>
        <w:t xml:space="preserve">Lender will not take an assignment of, or as security or collateral, or execute upon or collect, any payments from USDA to Borrower made pursuant to the Housing Act for the benefit of the Property or its tenants, including, without limitation, protective advance payments, rental assistance payments, or interest credit subsidies.  </w:t>
      </w:r>
    </w:p>
    <w:p w:rsidRPr="00445047" w:rsidR="00690DEA" w:rsidP="00796681" w:rsidRDefault="00690DEA" w14:paraId="2E98EFE0" w14:textId="77777777">
      <w:pPr>
        <w:ind w:firstLine="720"/>
        <w:jc w:val="both"/>
        <w:rPr>
          <w:sz w:val="24"/>
          <w:szCs w:val="24"/>
        </w:rPr>
      </w:pPr>
    </w:p>
    <w:p w:rsidRPr="00445047" w:rsidR="00690DEA" w:rsidP="00AF5FC7" w:rsidRDefault="00690DEA" w14:paraId="3C373D17" w14:textId="77777777">
      <w:pPr>
        <w:jc w:val="both"/>
        <w:rPr>
          <w:sz w:val="24"/>
          <w:szCs w:val="24"/>
        </w:rPr>
      </w:pPr>
      <w:r w:rsidRPr="00445047">
        <w:rPr>
          <w:sz w:val="24"/>
          <w:szCs w:val="24"/>
        </w:rPr>
        <w:t xml:space="preserve">11.  </w:t>
      </w:r>
      <w:r w:rsidR="00AF5FC7">
        <w:rPr>
          <w:sz w:val="24"/>
          <w:szCs w:val="24"/>
        </w:rPr>
        <w:t>Lender acknowledges and agrees in</w:t>
      </w:r>
      <w:r w:rsidRPr="00445047">
        <w:rPr>
          <w:sz w:val="24"/>
          <w:szCs w:val="24"/>
        </w:rPr>
        <w:t xml:space="preserve"> the event that the Borrower shall not have sufficient funds available to pay the regularly scheduled installment due under the terms of the Promissory Note given to the Lender and the USDA (adjusted for interest credit and rental assistance), the Borrower </w:t>
      </w:r>
      <w:r w:rsidR="00AF5FC7">
        <w:rPr>
          <w:sz w:val="24"/>
          <w:szCs w:val="24"/>
        </w:rPr>
        <w:t>will</w:t>
      </w:r>
      <w:r w:rsidRPr="00445047">
        <w:rPr>
          <w:sz w:val="24"/>
          <w:szCs w:val="24"/>
        </w:rPr>
        <w:t xml:space="preserve"> pay such funds as are available to the Lender </w:t>
      </w:r>
      <w:r w:rsidRPr="00445047">
        <w:rPr>
          <w:sz w:val="24"/>
          <w:szCs w:val="24"/>
        </w:rPr>
        <w:lastRenderedPageBreak/>
        <w:t>and the USDA, pro rata, based on the amounts of the respective regularly scheduled installments.</w:t>
      </w:r>
    </w:p>
    <w:p w:rsidRPr="00445047" w:rsidR="00690DEA" w:rsidP="00796681" w:rsidRDefault="00690DEA" w14:paraId="2E2F7798" w14:textId="77777777">
      <w:pPr>
        <w:ind w:firstLine="720"/>
        <w:jc w:val="both"/>
        <w:rPr>
          <w:sz w:val="24"/>
          <w:szCs w:val="24"/>
        </w:rPr>
      </w:pPr>
    </w:p>
    <w:p w:rsidRPr="00445047" w:rsidR="00690DEA" w:rsidP="00AF5FC7" w:rsidRDefault="00690DEA" w14:paraId="6E0BCCB2" w14:textId="77777777">
      <w:pPr>
        <w:jc w:val="both"/>
        <w:rPr>
          <w:sz w:val="24"/>
          <w:szCs w:val="24"/>
        </w:rPr>
      </w:pPr>
      <w:r w:rsidRPr="00445047">
        <w:rPr>
          <w:sz w:val="24"/>
          <w:szCs w:val="24"/>
        </w:rPr>
        <w:t>12.  Lender understands and agrees it will not advance funds without first securing the concurrence of a duly authorized officer of the USDA.</w:t>
      </w:r>
    </w:p>
    <w:p w:rsidRPr="00445047" w:rsidR="00690DEA" w:rsidP="00796681" w:rsidRDefault="00690DEA" w14:paraId="55B8B7A2" w14:textId="77777777">
      <w:pPr>
        <w:ind w:firstLine="720"/>
        <w:jc w:val="both"/>
        <w:rPr>
          <w:sz w:val="24"/>
          <w:szCs w:val="24"/>
        </w:rPr>
      </w:pPr>
    </w:p>
    <w:p w:rsidRPr="00445047" w:rsidR="00690DEA" w:rsidP="00AF5FC7" w:rsidRDefault="00690DEA" w14:paraId="2A699C24" w14:textId="77777777">
      <w:pPr>
        <w:jc w:val="both"/>
        <w:rPr>
          <w:sz w:val="24"/>
          <w:szCs w:val="24"/>
        </w:rPr>
      </w:pPr>
      <w:r w:rsidRPr="00445047">
        <w:rPr>
          <w:sz w:val="24"/>
          <w:szCs w:val="24"/>
        </w:rPr>
        <w:t xml:space="preserve">13.  Lender and USDA agree that neither will foreclose nor accept a deed in lieu of foreclosure without consulting one another.  </w:t>
      </w:r>
    </w:p>
    <w:p w:rsidRPr="00445047" w:rsidR="00690DEA" w:rsidP="00796681" w:rsidRDefault="00690DEA" w14:paraId="3097E633" w14:textId="77777777">
      <w:pPr>
        <w:ind w:firstLine="720"/>
        <w:jc w:val="both"/>
        <w:rPr>
          <w:sz w:val="24"/>
          <w:szCs w:val="24"/>
        </w:rPr>
      </w:pPr>
    </w:p>
    <w:p w:rsidRPr="00445047" w:rsidR="00690DEA" w:rsidP="00AF5FC7" w:rsidRDefault="00690DEA" w14:paraId="4E66F331" w14:textId="77777777">
      <w:pPr>
        <w:jc w:val="both"/>
        <w:rPr>
          <w:sz w:val="24"/>
          <w:szCs w:val="24"/>
        </w:rPr>
      </w:pPr>
      <w:r w:rsidRPr="00445047">
        <w:rPr>
          <w:sz w:val="24"/>
          <w:szCs w:val="24"/>
        </w:rPr>
        <w:t>14.  Lender’s Promissory Note, Deed of Trust or Mortgage shall not be extended, renewed, modified, refinanced, assigned, sold, or transferred without prior written approval from the USDA.  Any participation of Lender’s interest in its loan shall be made in accordance with any applicable USDA regulations.</w:t>
      </w:r>
    </w:p>
    <w:p w:rsidRPr="00445047" w:rsidR="00690DEA" w:rsidP="00796681" w:rsidRDefault="00690DEA" w14:paraId="5E8C6F46" w14:textId="77777777">
      <w:pPr>
        <w:ind w:firstLine="720"/>
        <w:jc w:val="both"/>
        <w:rPr>
          <w:sz w:val="24"/>
          <w:szCs w:val="24"/>
        </w:rPr>
      </w:pPr>
    </w:p>
    <w:p w:rsidRPr="00445047" w:rsidR="00690DEA" w:rsidP="00AF5FC7" w:rsidRDefault="00690DEA" w14:paraId="4C95AD6A" w14:textId="77777777">
      <w:pPr>
        <w:jc w:val="both"/>
        <w:rPr>
          <w:sz w:val="24"/>
          <w:szCs w:val="24"/>
        </w:rPr>
      </w:pPr>
      <w:r w:rsidRPr="00445047">
        <w:rPr>
          <w:sz w:val="24"/>
          <w:szCs w:val="24"/>
        </w:rPr>
        <w:t xml:space="preserve">15.  This Agreement shall be governed by the laws of the State in which the Property is located and by federal law, as applicable.  </w:t>
      </w:r>
    </w:p>
    <w:p w:rsidRPr="00445047" w:rsidR="00690DEA" w:rsidP="00690DEA" w:rsidRDefault="00690DEA" w14:paraId="252AA54F" w14:textId="77777777">
      <w:pPr>
        <w:ind w:firstLine="720"/>
        <w:jc w:val="both"/>
        <w:rPr>
          <w:sz w:val="24"/>
          <w:szCs w:val="24"/>
        </w:rPr>
      </w:pPr>
    </w:p>
    <w:p w:rsidRPr="00445047" w:rsidR="00690DEA" w:rsidP="00AF5FC7" w:rsidRDefault="00690DEA" w14:paraId="70148D74" w14:textId="77777777">
      <w:pPr>
        <w:jc w:val="both"/>
        <w:rPr>
          <w:sz w:val="24"/>
          <w:szCs w:val="24"/>
        </w:rPr>
      </w:pPr>
      <w:r w:rsidRPr="00445047">
        <w:rPr>
          <w:sz w:val="24"/>
          <w:szCs w:val="24"/>
        </w:rPr>
        <w:t xml:space="preserve">16. </w:t>
      </w:r>
      <w:r w:rsidRPr="00445047">
        <w:rPr>
          <w:sz w:val="24"/>
          <w:szCs w:val="24"/>
        </w:rPr>
        <w:tab/>
        <w:t>This Agreement shall be binding upon the successors and assigns of the respective parties.</w:t>
      </w:r>
    </w:p>
    <w:p w:rsidRPr="00445047" w:rsidR="00690DEA" w:rsidP="00690DEA" w:rsidRDefault="00690DEA" w14:paraId="5F839F76" w14:textId="77777777">
      <w:pPr>
        <w:jc w:val="both"/>
        <w:rPr>
          <w:sz w:val="24"/>
          <w:szCs w:val="24"/>
        </w:rPr>
      </w:pPr>
      <w:r w:rsidRPr="00445047">
        <w:rPr>
          <w:sz w:val="24"/>
          <w:szCs w:val="24"/>
        </w:rPr>
        <w:t xml:space="preserve"> </w:t>
      </w:r>
    </w:p>
    <w:p w:rsidRPr="00445047" w:rsidR="00690DEA" w:rsidP="00AF5FC7" w:rsidRDefault="00690DEA" w14:paraId="578969AD" w14:textId="77777777">
      <w:pPr>
        <w:jc w:val="both"/>
        <w:rPr>
          <w:sz w:val="24"/>
          <w:szCs w:val="24"/>
        </w:rPr>
      </w:pPr>
      <w:r w:rsidRPr="00445047">
        <w:rPr>
          <w:sz w:val="24"/>
          <w:szCs w:val="24"/>
        </w:rPr>
        <w:t xml:space="preserve">17. </w:t>
      </w:r>
      <w:r w:rsidRPr="00445047">
        <w:rPr>
          <w:sz w:val="24"/>
          <w:szCs w:val="24"/>
        </w:rPr>
        <w:tab/>
        <w:t xml:space="preserve">This Agreement may only be modified, </w:t>
      </w:r>
      <w:proofErr w:type="gramStart"/>
      <w:r w:rsidRPr="00445047">
        <w:rPr>
          <w:sz w:val="24"/>
          <w:szCs w:val="24"/>
        </w:rPr>
        <w:t>amended</w:t>
      </w:r>
      <w:proofErr w:type="gramEnd"/>
      <w:r w:rsidRPr="00445047">
        <w:rPr>
          <w:sz w:val="24"/>
          <w:szCs w:val="24"/>
        </w:rPr>
        <w:t xml:space="preserve"> or terminated by mutual written consent of the parties.</w:t>
      </w:r>
    </w:p>
    <w:p w:rsidRPr="00445047" w:rsidR="00690DEA" w:rsidP="00690DEA" w:rsidRDefault="00690DEA" w14:paraId="4DA7FCB2" w14:textId="77777777">
      <w:pPr>
        <w:jc w:val="both"/>
        <w:rPr>
          <w:sz w:val="24"/>
          <w:szCs w:val="24"/>
        </w:rPr>
      </w:pPr>
      <w:r w:rsidRPr="00445047">
        <w:rPr>
          <w:sz w:val="24"/>
          <w:szCs w:val="24"/>
        </w:rPr>
        <w:t xml:space="preserve"> </w:t>
      </w:r>
    </w:p>
    <w:p w:rsidRPr="00445047" w:rsidR="00690DEA" w:rsidP="00AF5FC7" w:rsidRDefault="00690DEA" w14:paraId="40961341" w14:textId="77777777">
      <w:pPr>
        <w:jc w:val="both"/>
        <w:rPr>
          <w:sz w:val="24"/>
          <w:szCs w:val="24"/>
        </w:rPr>
      </w:pPr>
      <w:r w:rsidRPr="00445047">
        <w:rPr>
          <w:sz w:val="24"/>
          <w:szCs w:val="24"/>
        </w:rPr>
        <w:t xml:space="preserve">18. </w:t>
      </w:r>
      <w:r w:rsidR="00AF5FC7">
        <w:rPr>
          <w:sz w:val="24"/>
          <w:szCs w:val="24"/>
        </w:rPr>
        <w:tab/>
      </w:r>
      <w:r w:rsidRPr="00445047">
        <w:rPr>
          <w:sz w:val="24"/>
          <w:szCs w:val="24"/>
        </w:rPr>
        <w:t>This Agreement may be executed in counterparts.</w:t>
      </w:r>
    </w:p>
    <w:p w:rsidRPr="00445047" w:rsidR="00690DEA" w:rsidP="00796681" w:rsidRDefault="00690DEA" w14:paraId="586D6F3E" w14:textId="77777777">
      <w:pPr>
        <w:ind w:firstLine="720"/>
        <w:jc w:val="both"/>
        <w:rPr>
          <w:sz w:val="24"/>
          <w:szCs w:val="24"/>
        </w:rPr>
      </w:pPr>
    </w:p>
    <w:p w:rsidRPr="00445047" w:rsidR="00E81D3B" w:rsidP="003905B5" w:rsidRDefault="00690DEA" w14:paraId="79517410" w14:textId="77777777">
      <w:pPr>
        <w:pStyle w:val="HTMLPreformatted"/>
        <w:tabs>
          <w:tab w:val="left" w:pos="1440"/>
        </w:tabs>
        <w:jc w:val="both"/>
        <w:rPr>
          <w:rFonts w:ascii="Times New Roman" w:hAnsi="Times New Roman" w:cs="Times New Roman"/>
          <w:b/>
          <w:color w:val="000000"/>
          <w:sz w:val="24"/>
          <w:szCs w:val="24"/>
        </w:rPr>
      </w:pPr>
      <w:r w:rsidRPr="00445047">
        <w:rPr>
          <w:rFonts w:ascii="Times New Roman" w:hAnsi="Times New Roman" w:cs="Times New Roman"/>
          <w:color w:val="000000"/>
          <w:sz w:val="24"/>
          <w:szCs w:val="24"/>
        </w:rPr>
        <w:t>19.</w:t>
      </w:r>
      <w:r w:rsidR="00AF5FC7">
        <w:rPr>
          <w:rFonts w:ascii="Times New Roman" w:hAnsi="Times New Roman" w:cs="Times New Roman"/>
          <w:color w:val="000000"/>
          <w:sz w:val="24"/>
          <w:szCs w:val="24"/>
        </w:rPr>
        <w:tab/>
      </w:r>
      <w:r w:rsidRPr="00445047" w:rsidR="00E81D3B">
        <w:rPr>
          <w:rFonts w:ascii="Times New Roman" w:hAnsi="Times New Roman" w:cs="Times New Roman"/>
          <w:color w:val="000000"/>
          <w:sz w:val="24"/>
          <w:szCs w:val="24"/>
        </w:rPr>
        <w:t xml:space="preserve">This Agreement shall continue only so long as </w:t>
      </w:r>
      <w:r w:rsidRPr="00445047" w:rsidR="0055375E">
        <w:rPr>
          <w:rFonts w:ascii="Times New Roman" w:hAnsi="Times New Roman" w:cs="Times New Roman"/>
          <w:color w:val="000000"/>
          <w:sz w:val="24"/>
          <w:szCs w:val="24"/>
        </w:rPr>
        <w:t>Lender and USDA</w:t>
      </w:r>
      <w:r w:rsidRPr="00445047" w:rsidR="00E81D3B">
        <w:rPr>
          <w:rFonts w:ascii="Times New Roman" w:hAnsi="Times New Roman" w:cs="Times New Roman"/>
          <w:color w:val="000000"/>
          <w:sz w:val="24"/>
          <w:szCs w:val="24"/>
        </w:rPr>
        <w:t xml:space="preserve"> </w:t>
      </w:r>
      <w:r w:rsidRPr="00445047" w:rsidR="00D969E2">
        <w:rPr>
          <w:rFonts w:ascii="Times New Roman" w:hAnsi="Times New Roman" w:cs="Times New Roman"/>
          <w:color w:val="000000"/>
          <w:sz w:val="24"/>
          <w:szCs w:val="24"/>
        </w:rPr>
        <w:t>hereto</w:t>
      </w:r>
      <w:r w:rsidRPr="00445047" w:rsidR="00E81D3B">
        <w:rPr>
          <w:rFonts w:ascii="Times New Roman" w:hAnsi="Times New Roman" w:cs="Times New Roman"/>
          <w:color w:val="000000"/>
          <w:sz w:val="24"/>
          <w:szCs w:val="24"/>
        </w:rPr>
        <w:t xml:space="preserve"> hold a security interest in any portion of the </w:t>
      </w:r>
      <w:r w:rsidRPr="00445047" w:rsidR="0055375E">
        <w:rPr>
          <w:rFonts w:ascii="Times New Roman" w:hAnsi="Times New Roman" w:cs="Times New Roman"/>
          <w:color w:val="000000"/>
          <w:sz w:val="24"/>
          <w:szCs w:val="24"/>
        </w:rPr>
        <w:t>Project</w:t>
      </w:r>
      <w:r w:rsidRPr="00445047" w:rsidR="00E81D3B">
        <w:rPr>
          <w:rFonts w:ascii="Times New Roman" w:hAnsi="Times New Roman" w:cs="Times New Roman"/>
          <w:color w:val="000000"/>
          <w:sz w:val="24"/>
          <w:szCs w:val="24"/>
        </w:rPr>
        <w:t>.</w:t>
      </w:r>
    </w:p>
    <w:p w:rsidRPr="00445047" w:rsidR="00AC1F74" w:rsidP="003905B5" w:rsidRDefault="00AC1F74" w14:paraId="44DE8226" w14:textId="77777777">
      <w:pPr>
        <w:pStyle w:val="HTMLPreformatted"/>
        <w:tabs>
          <w:tab w:val="left" w:pos="1440"/>
        </w:tabs>
        <w:jc w:val="both"/>
        <w:rPr>
          <w:rFonts w:ascii="Times New Roman" w:hAnsi="Times New Roman" w:cs="Times New Roman"/>
          <w:color w:val="000000"/>
          <w:sz w:val="24"/>
          <w:szCs w:val="24"/>
        </w:rPr>
      </w:pPr>
    </w:p>
    <w:p w:rsidRPr="00445047" w:rsidR="0055375E" w:rsidP="0055375E" w:rsidRDefault="0055375E" w14:paraId="2733BADB" w14:textId="77777777">
      <w:pPr>
        <w:jc w:val="center"/>
        <w:rPr>
          <w:b/>
          <w:sz w:val="24"/>
          <w:szCs w:val="24"/>
        </w:rPr>
      </w:pPr>
      <w:r w:rsidRPr="00445047">
        <w:rPr>
          <w:color w:val="000000"/>
          <w:sz w:val="24"/>
          <w:szCs w:val="24"/>
        </w:rPr>
        <w:t xml:space="preserve">IN WITNESS WHEREOF, the parties hereto have executed this Agreement. </w:t>
      </w:r>
    </w:p>
    <w:p w:rsidRPr="00445047" w:rsidR="0055375E" w:rsidP="0055375E" w:rsidRDefault="0055375E" w14:paraId="06942F3D" w14:textId="77777777">
      <w:pPr>
        <w:ind w:firstLine="720"/>
        <w:jc w:val="both"/>
        <w:rPr>
          <w:color w:val="000000"/>
          <w:sz w:val="24"/>
          <w:szCs w:val="24"/>
        </w:rPr>
      </w:pPr>
    </w:p>
    <w:p w:rsidRPr="00445047" w:rsidR="0055375E" w:rsidP="0055375E" w:rsidRDefault="0055375E" w14:paraId="7DE4FC2A" w14:textId="77777777">
      <w:pPr>
        <w:keepNext/>
        <w:keepLines/>
        <w:tabs>
          <w:tab w:val="left" w:pos="0"/>
          <w:tab w:val="left" w:pos="2880"/>
          <w:tab w:val="left" w:pos="3600"/>
          <w:tab w:val="left" w:pos="4320"/>
          <w:tab w:val="left" w:pos="5040"/>
          <w:tab w:val="left" w:pos="5760"/>
          <w:tab w:val="left" w:pos="6480"/>
          <w:tab w:val="left" w:pos="7200"/>
          <w:tab w:val="left" w:pos="7920"/>
          <w:tab w:val="left" w:pos="8640"/>
        </w:tabs>
        <w:ind w:firstLine="2880"/>
        <w:jc w:val="both"/>
        <w:rPr>
          <w:sz w:val="24"/>
          <w:szCs w:val="24"/>
        </w:rPr>
      </w:pPr>
      <w:r w:rsidRPr="00445047">
        <w:rPr>
          <w:b/>
          <w:bCs/>
          <w:sz w:val="24"/>
          <w:szCs w:val="24"/>
        </w:rPr>
        <w:t>[LENDER]</w:t>
      </w:r>
      <w:r w:rsidRPr="00445047">
        <w:rPr>
          <w:sz w:val="24"/>
          <w:szCs w:val="24"/>
        </w:rPr>
        <w:t xml:space="preserve"> </w:t>
      </w:r>
    </w:p>
    <w:p w:rsidRPr="00445047" w:rsidR="0055375E" w:rsidP="0055375E" w:rsidRDefault="0055375E" w14:paraId="54AAE2A0" w14:textId="77777777">
      <w:pPr>
        <w:keepNext/>
        <w:keepLines/>
        <w:tabs>
          <w:tab w:val="left" w:pos="0"/>
          <w:tab w:val="left" w:pos="2880"/>
          <w:tab w:val="left" w:pos="3600"/>
          <w:tab w:val="left" w:pos="4320"/>
          <w:tab w:val="right" w:pos="9360"/>
        </w:tabs>
        <w:ind w:left="2880"/>
        <w:jc w:val="both"/>
        <w:rPr>
          <w:sz w:val="24"/>
          <w:szCs w:val="24"/>
        </w:rPr>
      </w:pPr>
      <w:r w:rsidRPr="00445047">
        <w:rPr>
          <w:sz w:val="24"/>
          <w:szCs w:val="24"/>
        </w:rPr>
        <w:t>____________________________________________</w:t>
      </w:r>
    </w:p>
    <w:p w:rsidRPr="00445047" w:rsidR="0055375E" w:rsidP="0055375E" w:rsidRDefault="0055375E" w14:paraId="3AC4E845" w14:textId="77777777">
      <w:pPr>
        <w:keepNext/>
        <w:keepLines/>
        <w:tabs>
          <w:tab w:val="left" w:pos="0"/>
          <w:tab w:val="left" w:pos="2880"/>
          <w:tab w:val="left" w:pos="3600"/>
          <w:tab w:val="left" w:pos="4320"/>
          <w:tab w:val="right" w:pos="9360"/>
        </w:tabs>
        <w:ind w:left="2880"/>
        <w:jc w:val="both"/>
        <w:rPr>
          <w:sz w:val="24"/>
          <w:szCs w:val="24"/>
        </w:rPr>
      </w:pPr>
    </w:p>
    <w:p w:rsidRPr="00445047" w:rsidR="0055375E" w:rsidP="0055375E" w:rsidRDefault="0055375E" w14:paraId="2F0F783C" w14:textId="77777777">
      <w:pPr>
        <w:keepNext/>
        <w:keepLines/>
        <w:tabs>
          <w:tab w:val="left" w:pos="0"/>
          <w:tab w:val="left" w:pos="2880"/>
          <w:tab w:val="left" w:pos="3600"/>
          <w:tab w:val="left" w:pos="4320"/>
          <w:tab w:val="right" w:pos="9360"/>
        </w:tabs>
        <w:ind w:left="2880"/>
        <w:jc w:val="both"/>
        <w:rPr>
          <w:sz w:val="24"/>
          <w:szCs w:val="24"/>
        </w:rPr>
      </w:pPr>
      <w:r w:rsidRPr="00445047">
        <w:rPr>
          <w:sz w:val="24"/>
          <w:szCs w:val="24"/>
        </w:rPr>
        <w:t>By:  ____</w:t>
      </w:r>
      <w:proofErr w:type="gramStart"/>
      <w:r w:rsidRPr="00445047">
        <w:rPr>
          <w:sz w:val="24"/>
          <w:szCs w:val="24"/>
        </w:rPr>
        <w:t>_</w:t>
      </w:r>
      <w:r w:rsidRPr="00445047">
        <w:rPr>
          <w:sz w:val="24"/>
          <w:szCs w:val="24"/>
          <w:u w:val="single"/>
        </w:rPr>
        <w:t>[</w:t>
      </w:r>
      <w:proofErr w:type="gramEnd"/>
      <w:r w:rsidRPr="00445047">
        <w:rPr>
          <w:sz w:val="24"/>
          <w:szCs w:val="24"/>
          <w:u w:val="single"/>
        </w:rPr>
        <w:t>PRINTED NAME AND TITLE]</w:t>
      </w:r>
      <w:r w:rsidRPr="00445047">
        <w:rPr>
          <w:sz w:val="24"/>
          <w:szCs w:val="24"/>
        </w:rPr>
        <w:t>________</w:t>
      </w:r>
    </w:p>
    <w:p w:rsidRPr="00445047" w:rsidR="0055375E" w:rsidP="0055375E" w:rsidRDefault="0055375E" w14:paraId="7F844F1D" w14:textId="77777777">
      <w:pPr>
        <w:keepNext/>
        <w:keepLines/>
        <w:tabs>
          <w:tab w:val="left" w:pos="0"/>
          <w:tab w:val="left" w:pos="2880"/>
          <w:tab w:val="left" w:pos="3600"/>
          <w:tab w:val="left" w:pos="4320"/>
          <w:tab w:val="left" w:pos="5040"/>
          <w:tab w:val="left" w:pos="5760"/>
          <w:tab w:val="left" w:pos="6480"/>
          <w:tab w:val="left" w:pos="7200"/>
          <w:tab w:val="left" w:pos="7920"/>
          <w:tab w:val="left" w:pos="8640"/>
        </w:tabs>
        <w:jc w:val="both"/>
        <w:rPr>
          <w:sz w:val="24"/>
          <w:szCs w:val="24"/>
          <w:u w:val="single"/>
        </w:rPr>
      </w:pPr>
      <w:r w:rsidRPr="00445047">
        <w:rPr>
          <w:sz w:val="24"/>
          <w:szCs w:val="24"/>
        </w:rPr>
        <w:tab/>
      </w:r>
    </w:p>
    <w:p w:rsidRPr="00445047" w:rsidR="0055375E" w:rsidP="0055375E" w:rsidRDefault="0055375E" w14:paraId="11DC0A04" w14:textId="77777777">
      <w:pPr>
        <w:keepNext/>
        <w:keepLines/>
        <w:tabs>
          <w:tab w:val="left" w:pos="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445047">
        <w:rPr>
          <w:sz w:val="24"/>
          <w:szCs w:val="24"/>
        </w:rPr>
        <w:tab/>
        <w:t>Dated: ______________________________________</w:t>
      </w:r>
    </w:p>
    <w:p w:rsidRPr="00445047" w:rsidR="0055375E" w:rsidP="0055375E" w:rsidRDefault="0055375E" w14:paraId="4179064F" w14:textId="77777777">
      <w:pPr>
        <w:keepNext/>
        <w:keepLines/>
        <w:tabs>
          <w:tab w:val="left" w:pos="0"/>
          <w:tab w:val="left" w:pos="2880"/>
          <w:tab w:val="left" w:pos="3600"/>
          <w:tab w:val="left" w:pos="4320"/>
          <w:tab w:val="left" w:pos="5040"/>
          <w:tab w:val="left" w:pos="5760"/>
          <w:tab w:val="left" w:pos="6480"/>
          <w:tab w:val="left" w:pos="7200"/>
          <w:tab w:val="left" w:pos="7920"/>
          <w:tab w:val="left" w:pos="8640"/>
        </w:tabs>
        <w:jc w:val="both"/>
        <w:rPr>
          <w:sz w:val="24"/>
          <w:szCs w:val="24"/>
        </w:rPr>
      </w:pPr>
    </w:p>
    <w:p w:rsidRPr="00445047" w:rsidR="0055375E" w:rsidP="0055375E" w:rsidRDefault="0055375E" w14:paraId="5AF3C9C8" w14:textId="77777777">
      <w:pPr>
        <w:keepNext/>
        <w:keepLines/>
        <w:tabs>
          <w:tab w:val="left" w:pos="0"/>
          <w:tab w:val="left" w:pos="2880"/>
          <w:tab w:val="left" w:pos="3600"/>
          <w:tab w:val="left" w:pos="4320"/>
          <w:tab w:val="left" w:pos="5040"/>
          <w:tab w:val="left" w:pos="5760"/>
          <w:tab w:val="left" w:pos="6480"/>
          <w:tab w:val="left" w:pos="7200"/>
          <w:tab w:val="left" w:pos="7920"/>
          <w:tab w:val="left" w:pos="8640"/>
        </w:tabs>
        <w:jc w:val="both"/>
        <w:rPr>
          <w:sz w:val="24"/>
          <w:szCs w:val="24"/>
        </w:rPr>
      </w:pPr>
    </w:p>
    <w:p w:rsidRPr="00445047" w:rsidR="0055375E" w:rsidP="0055375E" w:rsidRDefault="0055375E" w14:paraId="5590E9A0" w14:textId="77777777">
      <w:pPr>
        <w:keepNext/>
        <w:keepLines/>
        <w:tabs>
          <w:tab w:val="left" w:pos="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B7E69" w:rsidP="0055375E" w:rsidRDefault="000B7E69" w14:paraId="335F9583" w14:textId="77777777">
      <w:pPr>
        <w:ind w:left="2160" w:firstLine="720"/>
        <w:rPr>
          <w:b/>
          <w:color w:val="000000"/>
          <w:sz w:val="24"/>
          <w:szCs w:val="24"/>
        </w:rPr>
      </w:pPr>
    </w:p>
    <w:p w:rsidR="000B7E69" w:rsidP="0055375E" w:rsidRDefault="000B7E69" w14:paraId="74F79C20" w14:textId="77777777">
      <w:pPr>
        <w:ind w:left="2160" w:firstLine="720"/>
        <w:rPr>
          <w:b/>
          <w:color w:val="000000"/>
          <w:sz w:val="24"/>
          <w:szCs w:val="24"/>
        </w:rPr>
      </w:pPr>
    </w:p>
    <w:p w:rsidRPr="00445047" w:rsidR="0055375E" w:rsidP="0055375E" w:rsidRDefault="0055375E" w14:paraId="5A2D7A26" w14:textId="77777777">
      <w:pPr>
        <w:ind w:left="2160" w:firstLine="720"/>
        <w:rPr>
          <w:b/>
          <w:color w:val="000000"/>
          <w:sz w:val="24"/>
          <w:szCs w:val="24"/>
        </w:rPr>
      </w:pPr>
      <w:r w:rsidRPr="00445047">
        <w:rPr>
          <w:b/>
          <w:color w:val="000000"/>
          <w:sz w:val="24"/>
          <w:szCs w:val="24"/>
        </w:rPr>
        <w:lastRenderedPageBreak/>
        <w:t xml:space="preserve">UNITED STATES OF AMERICA, </w:t>
      </w:r>
    </w:p>
    <w:p w:rsidRPr="00445047" w:rsidR="0055375E" w:rsidP="0055375E" w:rsidRDefault="0055375E" w14:paraId="1DB3EDD5" w14:textId="77777777">
      <w:pPr>
        <w:ind w:left="2160" w:firstLine="720"/>
        <w:rPr>
          <w:b/>
          <w:color w:val="000000"/>
          <w:sz w:val="24"/>
          <w:szCs w:val="24"/>
        </w:rPr>
      </w:pPr>
      <w:r w:rsidRPr="00445047">
        <w:rPr>
          <w:b/>
          <w:color w:val="000000"/>
          <w:sz w:val="24"/>
          <w:szCs w:val="24"/>
        </w:rPr>
        <w:t xml:space="preserve">acting through the RURAL HOUSING SERVICE, </w:t>
      </w:r>
    </w:p>
    <w:p w:rsidRPr="00445047" w:rsidR="0055375E" w:rsidP="00AF5FC7" w:rsidRDefault="0055375E" w14:paraId="1AB7B8AE" w14:textId="77777777">
      <w:pPr>
        <w:ind w:left="2880"/>
        <w:rPr>
          <w:b/>
          <w:color w:val="000000"/>
          <w:sz w:val="24"/>
          <w:szCs w:val="24"/>
        </w:rPr>
      </w:pPr>
      <w:r w:rsidRPr="00445047">
        <w:rPr>
          <w:b/>
          <w:color w:val="000000"/>
          <w:sz w:val="24"/>
          <w:szCs w:val="24"/>
        </w:rPr>
        <w:t>UNITED STATES DEPARTMENT OF AGRICULTURE</w:t>
      </w:r>
    </w:p>
    <w:p w:rsidRPr="00445047" w:rsidR="0055375E" w:rsidP="0055375E" w:rsidRDefault="0055375E" w14:paraId="1534BCD0" w14:textId="77777777">
      <w:pPr>
        <w:jc w:val="both"/>
        <w:rPr>
          <w:color w:val="000000"/>
          <w:sz w:val="24"/>
          <w:szCs w:val="24"/>
        </w:rPr>
      </w:pPr>
    </w:p>
    <w:p w:rsidRPr="00445047" w:rsidR="0055375E" w:rsidP="0055375E" w:rsidRDefault="0055375E" w14:paraId="233C239F" w14:textId="77777777">
      <w:pPr>
        <w:jc w:val="both"/>
        <w:rPr>
          <w:color w:val="000000"/>
          <w:sz w:val="24"/>
          <w:szCs w:val="24"/>
        </w:rPr>
      </w:pPr>
      <w:r w:rsidRPr="00445047">
        <w:rPr>
          <w:color w:val="000000"/>
          <w:sz w:val="24"/>
          <w:szCs w:val="24"/>
        </w:rPr>
        <w:tab/>
      </w:r>
      <w:r w:rsidRPr="00445047">
        <w:rPr>
          <w:color w:val="000000"/>
          <w:sz w:val="24"/>
          <w:szCs w:val="24"/>
        </w:rPr>
        <w:tab/>
      </w:r>
      <w:r w:rsidRPr="00445047">
        <w:rPr>
          <w:color w:val="000000"/>
          <w:sz w:val="24"/>
          <w:szCs w:val="24"/>
        </w:rPr>
        <w:tab/>
      </w:r>
      <w:r w:rsidRPr="00445047">
        <w:rPr>
          <w:color w:val="000000"/>
          <w:sz w:val="24"/>
          <w:szCs w:val="24"/>
        </w:rPr>
        <w:tab/>
        <w:t>____________________________________________</w:t>
      </w:r>
    </w:p>
    <w:p w:rsidRPr="00445047" w:rsidR="0055375E" w:rsidP="0055375E" w:rsidRDefault="0055375E" w14:paraId="552F5D1B" w14:textId="77777777">
      <w:pPr>
        <w:jc w:val="both"/>
        <w:rPr>
          <w:color w:val="000000"/>
          <w:sz w:val="24"/>
          <w:szCs w:val="24"/>
        </w:rPr>
      </w:pPr>
      <w:r w:rsidRPr="00445047">
        <w:rPr>
          <w:color w:val="000000"/>
          <w:sz w:val="24"/>
          <w:szCs w:val="24"/>
        </w:rPr>
        <w:tab/>
      </w:r>
      <w:r w:rsidRPr="00445047">
        <w:rPr>
          <w:color w:val="000000"/>
          <w:sz w:val="24"/>
          <w:szCs w:val="24"/>
        </w:rPr>
        <w:tab/>
      </w:r>
      <w:r w:rsidRPr="00445047">
        <w:rPr>
          <w:color w:val="000000"/>
          <w:sz w:val="24"/>
          <w:szCs w:val="24"/>
        </w:rPr>
        <w:tab/>
      </w:r>
      <w:r w:rsidRPr="00445047">
        <w:rPr>
          <w:color w:val="000000"/>
          <w:sz w:val="24"/>
          <w:szCs w:val="24"/>
        </w:rPr>
        <w:tab/>
      </w:r>
      <w:r w:rsidRPr="00445047">
        <w:rPr>
          <w:color w:val="000000"/>
          <w:sz w:val="24"/>
          <w:szCs w:val="24"/>
        </w:rPr>
        <w:tab/>
      </w:r>
    </w:p>
    <w:p w:rsidRPr="00445047" w:rsidR="0055375E" w:rsidP="0055375E" w:rsidRDefault="0055375E" w14:paraId="1513C68D" w14:textId="77777777">
      <w:pPr>
        <w:jc w:val="both"/>
        <w:rPr>
          <w:color w:val="000000"/>
          <w:sz w:val="24"/>
          <w:szCs w:val="24"/>
        </w:rPr>
      </w:pPr>
      <w:r w:rsidRPr="00445047">
        <w:rPr>
          <w:color w:val="000000"/>
          <w:sz w:val="24"/>
          <w:szCs w:val="24"/>
        </w:rPr>
        <w:tab/>
      </w:r>
      <w:r w:rsidRPr="00445047">
        <w:rPr>
          <w:color w:val="000000"/>
          <w:sz w:val="24"/>
          <w:szCs w:val="24"/>
        </w:rPr>
        <w:tab/>
      </w:r>
      <w:r w:rsidRPr="00445047">
        <w:rPr>
          <w:color w:val="000000"/>
          <w:sz w:val="24"/>
          <w:szCs w:val="24"/>
        </w:rPr>
        <w:tab/>
      </w:r>
      <w:r w:rsidRPr="00445047">
        <w:rPr>
          <w:color w:val="000000"/>
          <w:sz w:val="24"/>
          <w:szCs w:val="24"/>
        </w:rPr>
        <w:tab/>
        <w:t>By: _</w:t>
      </w:r>
      <w:proofErr w:type="gramStart"/>
      <w:r w:rsidRPr="00445047">
        <w:rPr>
          <w:color w:val="000000"/>
          <w:sz w:val="24"/>
          <w:szCs w:val="24"/>
        </w:rPr>
        <w:t>_</w:t>
      </w:r>
      <w:r w:rsidRPr="00445047">
        <w:rPr>
          <w:color w:val="000000"/>
          <w:sz w:val="24"/>
          <w:szCs w:val="24"/>
          <w:u w:val="single"/>
        </w:rPr>
        <w:t>[</w:t>
      </w:r>
      <w:proofErr w:type="gramEnd"/>
      <w:r w:rsidRPr="00445047">
        <w:rPr>
          <w:color w:val="000000"/>
          <w:sz w:val="24"/>
          <w:szCs w:val="24"/>
          <w:u w:val="single"/>
        </w:rPr>
        <w:t>PRINTED NAME &amp; TITLE]</w:t>
      </w:r>
      <w:r w:rsidRPr="00445047">
        <w:rPr>
          <w:color w:val="000000"/>
          <w:sz w:val="24"/>
          <w:szCs w:val="24"/>
        </w:rPr>
        <w:t xml:space="preserve">______________ </w:t>
      </w:r>
    </w:p>
    <w:p w:rsidRPr="00445047" w:rsidR="0055375E" w:rsidP="0055375E" w:rsidRDefault="0055375E" w14:paraId="32B4DEB9" w14:textId="77777777">
      <w:pPr>
        <w:jc w:val="both"/>
        <w:rPr>
          <w:color w:val="000000"/>
          <w:sz w:val="24"/>
          <w:szCs w:val="24"/>
        </w:rPr>
      </w:pPr>
    </w:p>
    <w:p w:rsidRPr="00445047" w:rsidR="0055375E" w:rsidP="0055375E" w:rsidRDefault="0055375E" w14:paraId="5FD12E54" w14:textId="77777777">
      <w:pPr>
        <w:rPr>
          <w:b/>
          <w:color w:val="000000"/>
          <w:sz w:val="24"/>
          <w:szCs w:val="24"/>
          <w:u w:val="single"/>
        </w:rPr>
      </w:pPr>
      <w:r w:rsidRPr="00445047">
        <w:rPr>
          <w:sz w:val="24"/>
          <w:szCs w:val="24"/>
        </w:rPr>
        <w:tab/>
      </w:r>
      <w:r w:rsidRPr="00445047">
        <w:rPr>
          <w:sz w:val="24"/>
          <w:szCs w:val="24"/>
        </w:rPr>
        <w:tab/>
      </w:r>
      <w:r w:rsidRPr="00445047">
        <w:rPr>
          <w:sz w:val="24"/>
          <w:szCs w:val="24"/>
        </w:rPr>
        <w:tab/>
      </w:r>
      <w:r w:rsidRPr="00445047">
        <w:rPr>
          <w:sz w:val="24"/>
          <w:szCs w:val="24"/>
        </w:rPr>
        <w:tab/>
        <w:t>Dated: ______________________________________</w:t>
      </w:r>
      <w:bookmarkStart w:name="_DV_M108" w:id="2"/>
      <w:bookmarkStart w:name="_DV_M109" w:id="3"/>
      <w:bookmarkStart w:name="_DV_M110" w:id="4"/>
      <w:bookmarkStart w:name="_DV_M111" w:id="5"/>
      <w:bookmarkStart w:name="_DV_M135" w:id="6"/>
      <w:bookmarkStart w:name="_DV_M139" w:id="7"/>
      <w:bookmarkEnd w:id="2"/>
      <w:bookmarkEnd w:id="3"/>
      <w:bookmarkEnd w:id="4"/>
      <w:bookmarkEnd w:id="5"/>
      <w:bookmarkEnd w:id="6"/>
      <w:bookmarkEnd w:id="7"/>
    </w:p>
    <w:p w:rsidRPr="00445047" w:rsidR="00452F6F" w:rsidP="00E12C00" w:rsidRDefault="00452F6F" w14:paraId="76EB4586" w14:textId="77777777">
      <w:pPr>
        <w:jc w:val="both"/>
        <w:rPr>
          <w:sz w:val="24"/>
          <w:szCs w:val="24"/>
        </w:rPr>
      </w:pPr>
    </w:p>
    <w:sectPr w:rsidRPr="00445047" w:rsidR="00452F6F">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8A4BB" w14:textId="77777777" w:rsidR="00981639" w:rsidRDefault="00981639">
      <w:r>
        <w:separator/>
      </w:r>
    </w:p>
  </w:endnote>
  <w:endnote w:type="continuationSeparator" w:id="0">
    <w:p w14:paraId="76D5EDC4" w14:textId="77777777" w:rsidR="00981639" w:rsidRDefault="0098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120C4" w14:textId="77777777" w:rsidR="00954BB7" w:rsidRPr="003D400E" w:rsidRDefault="00954BB7" w:rsidP="00954BB7">
    <w:pPr>
      <w:pStyle w:val="NoSpacing"/>
      <w:rPr>
        <w:rFonts w:ascii="Times New Roman" w:hAnsi="Times New Roman"/>
        <w:i/>
        <w:iCs/>
        <w:sz w:val="16"/>
        <w:szCs w:val="16"/>
      </w:rPr>
    </w:pPr>
    <w:bookmarkStart w:id="8" w:name="_Hlk73617556"/>
    <w:bookmarkStart w:id="9" w:name="_Hlk73617633"/>
    <w:r w:rsidRPr="003D400E">
      <w:rPr>
        <w:rFonts w:ascii="Times New Roman" w:hAnsi="Times New Roman"/>
        <w:i/>
        <w:iCs/>
        <w:sz w:val="16"/>
        <w:szCs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0</w:t>
    </w:r>
    <w:r>
      <w:rPr>
        <w:rFonts w:ascii="Times New Roman" w:hAnsi="Times New Roman"/>
        <w:i/>
        <w:iCs/>
        <w:sz w:val="16"/>
        <w:szCs w:val="16"/>
      </w:rPr>
      <w:t>575-0189</w:t>
    </w:r>
    <w:r w:rsidRPr="003D400E">
      <w:rPr>
        <w:rFonts w:ascii="Times New Roman" w:hAnsi="Times New Roman"/>
        <w:i/>
        <w:iCs/>
        <w:sz w:val="16"/>
        <w:szCs w:val="16"/>
      </w:rPr>
      <w:t>.  Public reporting for this collection of information is estimated to be approximately</w:t>
    </w:r>
    <w:r>
      <w:rPr>
        <w:rFonts w:ascii="Times New Roman" w:hAnsi="Times New Roman"/>
        <w:i/>
        <w:iCs/>
        <w:sz w:val="16"/>
        <w:szCs w:val="16"/>
      </w:rPr>
      <w:t xml:space="preserve"> 10 minutes </w:t>
    </w:r>
    <w:r w:rsidRPr="003D400E">
      <w:rPr>
        <w:rFonts w:ascii="Times New Roman" w:hAnsi="Times New Roman"/>
        <w:i/>
        <w:iCs/>
        <w:sz w:val="16"/>
        <w:szCs w:val="16"/>
      </w:rPr>
      <w:t>per response, including the time for reviewing instructions, searching existing data sources, gathering</w:t>
    </w:r>
    <w:r>
      <w:rPr>
        <w:rFonts w:ascii="Times New Roman" w:hAnsi="Times New Roman"/>
        <w:i/>
        <w:iCs/>
        <w:sz w:val="16"/>
        <w:szCs w:val="16"/>
      </w:rPr>
      <w:t>,</w:t>
    </w:r>
    <w:r w:rsidRPr="003D400E">
      <w:rPr>
        <w:rFonts w:ascii="Times New Roman" w:hAnsi="Times New Roman"/>
        <w:i/>
        <w:iCs/>
        <w:sz w:val="16"/>
        <w:szCs w:val="16"/>
      </w:rPr>
      <w:t xml:space="preserve"> and maintaining the data needed, completing</w:t>
    </w:r>
    <w:r>
      <w:rPr>
        <w:rFonts w:ascii="Times New Roman" w:hAnsi="Times New Roman"/>
        <w:i/>
        <w:iCs/>
        <w:sz w:val="16"/>
        <w:szCs w:val="16"/>
      </w:rPr>
      <w:t>,</w:t>
    </w:r>
    <w:r w:rsidRPr="003D400E">
      <w:rPr>
        <w:rFonts w:ascii="Times New Roman" w:hAnsi="Times New Roman"/>
        <w:i/>
        <w:iCs/>
        <w:sz w:val="16"/>
        <w:szCs w:val="16"/>
      </w:rPr>
      <w:t xml:space="preserve"> and reviewing the collection of information.  All responses to this collection of information are voluntary. </w:t>
    </w:r>
    <w:r>
      <w:rPr>
        <w:rFonts w:ascii="Times New Roman" w:hAnsi="Times New Roman"/>
        <w:i/>
        <w:iCs/>
        <w:sz w:val="16"/>
        <w:szCs w:val="16"/>
      </w:rPr>
      <w:t xml:space="preserve"> </w:t>
    </w:r>
    <w:r w:rsidRPr="003D400E">
      <w:rPr>
        <w:rFonts w:ascii="Times New Roman" w:hAnsi="Times New Roman"/>
        <w:i/>
        <w:iCs/>
        <w:sz w:val="16"/>
        <w:szCs w:val="16"/>
      </w:rPr>
      <w:t xml:space="preserve">However, </w:t>
    </w:r>
    <w:proofErr w:type="gramStart"/>
    <w:r w:rsidRPr="003D400E">
      <w:rPr>
        <w:rFonts w:ascii="Times New Roman" w:hAnsi="Times New Roman"/>
        <w:i/>
        <w:iCs/>
        <w:sz w:val="16"/>
        <w:szCs w:val="16"/>
      </w:rPr>
      <w:t>in order to</w:t>
    </w:r>
    <w:proofErr w:type="gramEnd"/>
    <w:r w:rsidRPr="003D400E">
      <w:rPr>
        <w:rFonts w:ascii="Times New Roman" w:hAnsi="Times New Roman"/>
        <w:i/>
        <w:iCs/>
        <w:sz w:val="16"/>
        <w:szCs w:val="16"/>
      </w:rPr>
      <w:t xml:space="preserve"> obtain or retain a benefit, the information in this form is </w:t>
    </w:r>
    <w:r>
      <w:rPr>
        <w:rFonts w:ascii="Times New Roman" w:hAnsi="Times New Roman"/>
        <w:i/>
        <w:iCs/>
        <w:sz w:val="16"/>
        <w:szCs w:val="16"/>
      </w:rPr>
      <w:t>required under Section 515 Rural Rental Housing, which includes Congregate Housing, Group Homes, and Rural Cooperative Housing.</w:t>
    </w:r>
    <w:r w:rsidRPr="003D400E">
      <w:rPr>
        <w:rFonts w:ascii="Times New Roman" w:hAnsi="Times New Roman"/>
        <w:i/>
        <w:iCs/>
        <w:sz w:val="16"/>
        <w:szCs w:val="16"/>
      </w:rPr>
      <w:t xml:space="preserve">  Rural Development has no plans to publish information collected under the provisions of this program. Send comments regarding this burden estimate or any other aspect of this collection of information, including suggestions for reducing this burden to: Information Collection Clearance Officer, Rural Development Innovation Center, Regulations Management Division at </w:t>
    </w:r>
    <w:hyperlink r:id="rId1" w:history="1">
      <w:r w:rsidRPr="003D400E">
        <w:rPr>
          <w:rFonts w:ascii="Times New Roman" w:hAnsi="Times New Roman"/>
          <w:i/>
          <w:iCs/>
          <w:color w:val="0563C1"/>
          <w:sz w:val="16"/>
          <w:szCs w:val="16"/>
          <w:u w:val="single"/>
        </w:rPr>
        <w:t>ICRMTRequests@usda.gov</w:t>
      </w:r>
    </w:hyperlink>
    <w:bookmarkEnd w:id="8"/>
  </w:p>
  <w:bookmarkEnd w:id="9"/>
  <w:p w14:paraId="1302E542" w14:textId="77777777" w:rsidR="00283C01" w:rsidRDefault="00283C01" w:rsidP="00002CE1">
    <w:pPr>
      <w:tabs>
        <w:tab w:val="left" w:pos="720"/>
        <w:tab w:val="right" w:pos="9360"/>
      </w:tabs>
      <w:jc w:val="center"/>
      <w:rPr>
        <w:sz w:val="16"/>
        <w:szCs w:val="16"/>
      </w:rPr>
    </w:pPr>
    <w:r>
      <w:rPr>
        <w:sz w:val="16"/>
        <w:szCs w:val="16"/>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70CEE" w14:textId="77777777" w:rsidR="00981639" w:rsidRDefault="00981639">
      <w:r>
        <w:separator/>
      </w:r>
    </w:p>
  </w:footnote>
  <w:footnote w:type="continuationSeparator" w:id="0">
    <w:p w14:paraId="1BC52779" w14:textId="77777777" w:rsidR="00981639" w:rsidRDefault="00981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197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F097023"/>
    <w:multiLevelType w:val="multilevel"/>
    <w:tmpl w:val="0409001F"/>
    <w:numStyleLink w:val="111111"/>
  </w:abstractNum>
  <w:abstractNum w:abstractNumId="2" w15:restartNumberingAfterBreak="0">
    <w:nsid w:val="17D15AD6"/>
    <w:multiLevelType w:val="hybridMultilevel"/>
    <w:tmpl w:val="C1DCD17E"/>
    <w:lvl w:ilvl="0" w:tplc="DA50E72A">
      <w:start w:val="3"/>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3" w15:restartNumberingAfterBreak="0">
    <w:nsid w:val="19DC5367"/>
    <w:multiLevelType w:val="hybridMultilevel"/>
    <w:tmpl w:val="8C227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678B2"/>
    <w:multiLevelType w:val="hybridMultilevel"/>
    <w:tmpl w:val="38F21544"/>
    <w:lvl w:ilvl="0" w:tplc="FA449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505F68"/>
    <w:multiLevelType w:val="multilevel"/>
    <w:tmpl w:val="FBEC458C"/>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70A7137"/>
    <w:multiLevelType w:val="hybridMultilevel"/>
    <w:tmpl w:val="35067F5A"/>
    <w:lvl w:ilvl="0" w:tplc="51C0A346">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7A0556E"/>
    <w:multiLevelType w:val="hybridMultilevel"/>
    <w:tmpl w:val="8AE26ECA"/>
    <w:lvl w:ilvl="0" w:tplc="8670145C">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89A5FCD"/>
    <w:multiLevelType w:val="hybridMultilevel"/>
    <w:tmpl w:val="915A9C16"/>
    <w:lvl w:ilvl="0" w:tplc="493619F0">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F80B1B"/>
    <w:multiLevelType w:val="hybridMultilevel"/>
    <w:tmpl w:val="46521708"/>
    <w:lvl w:ilvl="0" w:tplc="21307F26">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8E860C8"/>
    <w:multiLevelType w:val="hybridMultilevel"/>
    <w:tmpl w:val="FBEC458C"/>
    <w:lvl w:ilvl="0" w:tplc="D09A58DA">
      <w:start w:val="2"/>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91F11C3"/>
    <w:multiLevelType w:val="hybridMultilevel"/>
    <w:tmpl w:val="55949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A63AB"/>
    <w:multiLevelType w:val="hybridMultilevel"/>
    <w:tmpl w:val="73C4C6C2"/>
    <w:lvl w:ilvl="0" w:tplc="7E46B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8B6126"/>
    <w:multiLevelType w:val="hybridMultilevel"/>
    <w:tmpl w:val="3AEAA8A8"/>
    <w:lvl w:ilvl="0" w:tplc="F32A5048">
      <w:start w:val="1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CFB3CB0"/>
    <w:multiLevelType w:val="hybridMultilevel"/>
    <w:tmpl w:val="004EFF9E"/>
    <w:lvl w:ilvl="0" w:tplc="B9F69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337BD0"/>
    <w:multiLevelType w:val="hybridMultilevel"/>
    <w:tmpl w:val="0506283E"/>
    <w:lvl w:ilvl="0" w:tplc="3DDA2692">
      <w:start w:val="10"/>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48507A98"/>
    <w:multiLevelType w:val="multilevel"/>
    <w:tmpl w:val="FBEC458C"/>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9BA2A90"/>
    <w:multiLevelType w:val="hybridMultilevel"/>
    <w:tmpl w:val="CCE4F048"/>
    <w:lvl w:ilvl="0" w:tplc="4B86D3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89751E"/>
    <w:multiLevelType w:val="singleLevel"/>
    <w:tmpl w:val="A44811AA"/>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19" w15:restartNumberingAfterBreak="0">
    <w:nsid w:val="4E0C773B"/>
    <w:multiLevelType w:val="hybridMultilevel"/>
    <w:tmpl w:val="A62081D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F7D2552"/>
    <w:multiLevelType w:val="hybridMultilevel"/>
    <w:tmpl w:val="E11C94AC"/>
    <w:lvl w:ilvl="0" w:tplc="AE963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DD1EC0"/>
    <w:multiLevelType w:val="hybridMultilevel"/>
    <w:tmpl w:val="97E84ED4"/>
    <w:lvl w:ilvl="0" w:tplc="F1B07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B303DB"/>
    <w:multiLevelType w:val="hybridMultilevel"/>
    <w:tmpl w:val="024676F4"/>
    <w:lvl w:ilvl="0" w:tplc="7B8C3C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1AC517D"/>
    <w:multiLevelType w:val="multilevel"/>
    <w:tmpl w:val="F36AE8DE"/>
    <w:lvl w:ilvl="0">
      <w:numFmt w:val="decimalZero"/>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D342DA3"/>
    <w:multiLevelType w:val="hybridMultilevel"/>
    <w:tmpl w:val="6DA6FB30"/>
    <w:lvl w:ilvl="0" w:tplc="C6EE0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9B3A98"/>
    <w:multiLevelType w:val="hybridMultilevel"/>
    <w:tmpl w:val="8C645E04"/>
    <w:lvl w:ilvl="0" w:tplc="47DC2A26">
      <w:start w:val="1"/>
      <w:numFmt w:val="lowerRoman"/>
      <w:lvlText w:val="(%1)"/>
      <w:lvlJc w:val="left"/>
      <w:pPr>
        <w:tabs>
          <w:tab w:val="num" w:pos="2880"/>
        </w:tabs>
        <w:ind w:left="2880" w:hanging="720"/>
      </w:pPr>
      <w:rPr>
        <w:rFonts w:hint="default"/>
      </w:rPr>
    </w:lvl>
    <w:lvl w:ilvl="1" w:tplc="50AE7DA6">
      <w:start w:val="2"/>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74BB08BF"/>
    <w:multiLevelType w:val="hybridMultilevel"/>
    <w:tmpl w:val="6DC46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0870EF"/>
    <w:multiLevelType w:val="hybridMultilevel"/>
    <w:tmpl w:val="C3EA6A94"/>
    <w:lvl w:ilvl="0" w:tplc="F7A6357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E084A98"/>
    <w:multiLevelType w:val="hybridMultilevel"/>
    <w:tmpl w:val="33745594"/>
    <w:lvl w:ilvl="0" w:tplc="FCA009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7"/>
  </w:num>
  <w:num w:numId="3">
    <w:abstractNumId w:val="22"/>
  </w:num>
  <w:num w:numId="4">
    <w:abstractNumId w:val="26"/>
  </w:num>
  <w:num w:numId="5">
    <w:abstractNumId w:val="10"/>
  </w:num>
  <w:num w:numId="6">
    <w:abstractNumId w:val="15"/>
  </w:num>
  <w:num w:numId="7">
    <w:abstractNumId w:val="6"/>
  </w:num>
  <w:num w:numId="8">
    <w:abstractNumId w:val="8"/>
  </w:num>
  <w:num w:numId="9">
    <w:abstractNumId w:val="19"/>
  </w:num>
  <w:num w:numId="10">
    <w:abstractNumId w:val="25"/>
  </w:num>
  <w:num w:numId="11">
    <w:abstractNumId w:val="2"/>
  </w:num>
  <w:num w:numId="12">
    <w:abstractNumId w:val="9"/>
  </w:num>
  <w:num w:numId="13">
    <w:abstractNumId w:val="13"/>
  </w:num>
  <w:num w:numId="14">
    <w:abstractNumId w:val="7"/>
  </w:num>
  <w:num w:numId="15">
    <w:abstractNumId w:val="27"/>
  </w:num>
  <w:num w:numId="16">
    <w:abstractNumId w:val="5"/>
  </w:num>
  <w:num w:numId="17">
    <w:abstractNumId w:val="16"/>
  </w:num>
  <w:num w:numId="18">
    <w:abstractNumId w:val="0"/>
  </w:num>
  <w:num w:numId="19">
    <w:abstractNumId w:val="1"/>
  </w:num>
  <w:num w:numId="20">
    <w:abstractNumId w:val="12"/>
  </w:num>
  <w:num w:numId="21">
    <w:abstractNumId w:val="21"/>
  </w:num>
  <w:num w:numId="22">
    <w:abstractNumId w:val="14"/>
  </w:num>
  <w:num w:numId="23">
    <w:abstractNumId w:val="24"/>
  </w:num>
  <w:num w:numId="24">
    <w:abstractNumId w:val="28"/>
  </w:num>
  <w:num w:numId="25">
    <w:abstractNumId w:val="20"/>
  </w:num>
  <w:num w:numId="26">
    <w:abstractNumId w:val="4"/>
  </w:num>
  <w:num w:numId="27">
    <w:abstractNumId w:val="3"/>
  </w:num>
  <w:num w:numId="28">
    <w:abstractNumId w:val="1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2F6F"/>
    <w:rsid w:val="00000506"/>
    <w:rsid w:val="00002A2F"/>
    <w:rsid w:val="00002CE1"/>
    <w:rsid w:val="0000798D"/>
    <w:rsid w:val="00010B5D"/>
    <w:rsid w:val="00014DAA"/>
    <w:rsid w:val="00015FB1"/>
    <w:rsid w:val="0001636A"/>
    <w:rsid w:val="000179DE"/>
    <w:rsid w:val="00021F8D"/>
    <w:rsid w:val="0002400A"/>
    <w:rsid w:val="00025359"/>
    <w:rsid w:val="00034103"/>
    <w:rsid w:val="00036B09"/>
    <w:rsid w:val="000376D9"/>
    <w:rsid w:val="0004412D"/>
    <w:rsid w:val="00044989"/>
    <w:rsid w:val="0005030B"/>
    <w:rsid w:val="000542DC"/>
    <w:rsid w:val="00057E2B"/>
    <w:rsid w:val="000613CB"/>
    <w:rsid w:val="000629B9"/>
    <w:rsid w:val="00067958"/>
    <w:rsid w:val="00073ADA"/>
    <w:rsid w:val="0007484C"/>
    <w:rsid w:val="00074A41"/>
    <w:rsid w:val="0007592B"/>
    <w:rsid w:val="000804A5"/>
    <w:rsid w:val="0008084F"/>
    <w:rsid w:val="00082C26"/>
    <w:rsid w:val="00085D3C"/>
    <w:rsid w:val="00086BB7"/>
    <w:rsid w:val="00087C2C"/>
    <w:rsid w:val="00090478"/>
    <w:rsid w:val="00092201"/>
    <w:rsid w:val="000A5E2D"/>
    <w:rsid w:val="000A78A8"/>
    <w:rsid w:val="000B7E69"/>
    <w:rsid w:val="000C00F6"/>
    <w:rsid w:val="000C42F2"/>
    <w:rsid w:val="000C4852"/>
    <w:rsid w:val="000C49B7"/>
    <w:rsid w:val="000C4D79"/>
    <w:rsid w:val="000D0250"/>
    <w:rsid w:val="000D114A"/>
    <w:rsid w:val="000D3485"/>
    <w:rsid w:val="000D404D"/>
    <w:rsid w:val="000F0586"/>
    <w:rsid w:val="000F6D0F"/>
    <w:rsid w:val="000F78F4"/>
    <w:rsid w:val="00102DF2"/>
    <w:rsid w:val="00107FB4"/>
    <w:rsid w:val="00110E5A"/>
    <w:rsid w:val="00113FA2"/>
    <w:rsid w:val="001334D6"/>
    <w:rsid w:val="00136259"/>
    <w:rsid w:val="00143CFD"/>
    <w:rsid w:val="00145838"/>
    <w:rsid w:val="00145BC5"/>
    <w:rsid w:val="00150B31"/>
    <w:rsid w:val="001524F1"/>
    <w:rsid w:val="00153F34"/>
    <w:rsid w:val="001569CF"/>
    <w:rsid w:val="00164871"/>
    <w:rsid w:val="001663A5"/>
    <w:rsid w:val="001711E9"/>
    <w:rsid w:val="001767E4"/>
    <w:rsid w:val="001771F6"/>
    <w:rsid w:val="00177324"/>
    <w:rsid w:val="00177CBC"/>
    <w:rsid w:val="00177F4A"/>
    <w:rsid w:val="00181522"/>
    <w:rsid w:val="001867B6"/>
    <w:rsid w:val="00186C27"/>
    <w:rsid w:val="0019437B"/>
    <w:rsid w:val="00194CF2"/>
    <w:rsid w:val="001951DF"/>
    <w:rsid w:val="001A145B"/>
    <w:rsid w:val="001A4983"/>
    <w:rsid w:val="001A6C29"/>
    <w:rsid w:val="001A7770"/>
    <w:rsid w:val="001B1317"/>
    <w:rsid w:val="001B211A"/>
    <w:rsid w:val="001B3582"/>
    <w:rsid w:val="001B586F"/>
    <w:rsid w:val="001C02E8"/>
    <w:rsid w:val="001C1B6F"/>
    <w:rsid w:val="001C1CA9"/>
    <w:rsid w:val="001C2738"/>
    <w:rsid w:val="001C4207"/>
    <w:rsid w:val="001C43A5"/>
    <w:rsid w:val="001C7C73"/>
    <w:rsid w:val="001D2C9E"/>
    <w:rsid w:val="001D43A6"/>
    <w:rsid w:val="001D48DD"/>
    <w:rsid w:val="001D6075"/>
    <w:rsid w:val="001D646E"/>
    <w:rsid w:val="001E0A09"/>
    <w:rsid w:val="001E148F"/>
    <w:rsid w:val="001E42E0"/>
    <w:rsid w:val="001E440E"/>
    <w:rsid w:val="001E6FCD"/>
    <w:rsid w:val="001F4764"/>
    <w:rsid w:val="001F4EE1"/>
    <w:rsid w:val="001F5110"/>
    <w:rsid w:val="001F5155"/>
    <w:rsid w:val="00202352"/>
    <w:rsid w:val="0020289B"/>
    <w:rsid w:val="002040BB"/>
    <w:rsid w:val="00211717"/>
    <w:rsid w:val="00212FC8"/>
    <w:rsid w:val="00216E23"/>
    <w:rsid w:val="0021748C"/>
    <w:rsid w:val="002235BF"/>
    <w:rsid w:val="002246F3"/>
    <w:rsid w:val="002263D4"/>
    <w:rsid w:val="0023201C"/>
    <w:rsid w:val="00232287"/>
    <w:rsid w:val="00232ADC"/>
    <w:rsid w:val="002341E7"/>
    <w:rsid w:val="0023539B"/>
    <w:rsid w:val="00235E6E"/>
    <w:rsid w:val="0023749E"/>
    <w:rsid w:val="002467B3"/>
    <w:rsid w:val="0025297F"/>
    <w:rsid w:val="00252E85"/>
    <w:rsid w:val="0025409F"/>
    <w:rsid w:val="00254168"/>
    <w:rsid w:val="00254299"/>
    <w:rsid w:val="00257D4F"/>
    <w:rsid w:val="002600B3"/>
    <w:rsid w:val="00261F76"/>
    <w:rsid w:val="00262633"/>
    <w:rsid w:val="00265DD0"/>
    <w:rsid w:val="00266CE9"/>
    <w:rsid w:val="00266E20"/>
    <w:rsid w:val="002677EA"/>
    <w:rsid w:val="002768E6"/>
    <w:rsid w:val="002769EB"/>
    <w:rsid w:val="00276F8D"/>
    <w:rsid w:val="0028168F"/>
    <w:rsid w:val="002819B3"/>
    <w:rsid w:val="00283C01"/>
    <w:rsid w:val="00286992"/>
    <w:rsid w:val="00286A19"/>
    <w:rsid w:val="00293997"/>
    <w:rsid w:val="00294D6B"/>
    <w:rsid w:val="00294D9C"/>
    <w:rsid w:val="002A0035"/>
    <w:rsid w:val="002A7BFF"/>
    <w:rsid w:val="002B0668"/>
    <w:rsid w:val="002B44B6"/>
    <w:rsid w:val="002C4B03"/>
    <w:rsid w:val="002C649C"/>
    <w:rsid w:val="002C7B46"/>
    <w:rsid w:val="002D0E7D"/>
    <w:rsid w:val="002D1CA7"/>
    <w:rsid w:val="002D22C3"/>
    <w:rsid w:val="002D6DD3"/>
    <w:rsid w:val="002E0BD5"/>
    <w:rsid w:val="002E239C"/>
    <w:rsid w:val="002E4EE3"/>
    <w:rsid w:val="002F3B59"/>
    <w:rsid w:val="002F64B1"/>
    <w:rsid w:val="002F673A"/>
    <w:rsid w:val="003005EF"/>
    <w:rsid w:val="003008A3"/>
    <w:rsid w:val="003016BC"/>
    <w:rsid w:val="00306E5C"/>
    <w:rsid w:val="00313FE6"/>
    <w:rsid w:val="0031614C"/>
    <w:rsid w:val="00316723"/>
    <w:rsid w:val="0031778E"/>
    <w:rsid w:val="00320408"/>
    <w:rsid w:val="00324A9D"/>
    <w:rsid w:val="00330EBF"/>
    <w:rsid w:val="0033425B"/>
    <w:rsid w:val="0034106F"/>
    <w:rsid w:val="0034550B"/>
    <w:rsid w:val="00345CB7"/>
    <w:rsid w:val="00352042"/>
    <w:rsid w:val="00352DB9"/>
    <w:rsid w:val="00360BBF"/>
    <w:rsid w:val="00361AB2"/>
    <w:rsid w:val="00370541"/>
    <w:rsid w:val="00372209"/>
    <w:rsid w:val="00372816"/>
    <w:rsid w:val="00372B72"/>
    <w:rsid w:val="003804D1"/>
    <w:rsid w:val="00382944"/>
    <w:rsid w:val="00384204"/>
    <w:rsid w:val="003853BD"/>
    <w:rsid w:val="00387436"/>
    <w:rsid w:val="003905B5"/>
    <w:rsid w:val="00392E2A"/>
    <w:rsid w:val="003A06FD"/>
    <w:rsid w:val="003A30EB"/>
    <w:rsid w:val="003A6F7B"/>
    <w:rsid w:val="003B0234"/>
    <w:rsid w:val="003B1826"/>
    <w:rsid w:val="003B2633"/>
    <w:rsid w:val="003B3EF1"/>
    <w:rsid w:val="003B41FD"/>
    <w:rsid w:val="003B7B6A"/>
    <w:rsid w:val="003B7C73"/>
    <w:rsid w:val="003C2B24"/>
    <w:rsid w:val="003C7BFF"/>
    <w:rsid w:val="003D060E"/>
    <w:rsid w:val="003D184C"/>
    <w:rsid w:val="003D21CA"/>
    <w:rsid w:val="003D6186"/>
    <w:rsid w:val="003E0B2E"/>
    <w:rsid w:val="003E2303"/>
    <w:rsid w:val="003E2FD1"/>
    <w:rsid w:val="003E63AD"/>
    <w:rsid w:val="003E688D"/>
    <w:rsid w:val="003F074E"/>
    <w:rsid w:val="003F7439"/>
    <w:rsid w:val="00401A90"/>
    <w:rsid w:val="0040358B"/>
    <w:rsid w:val="004044AA"/>
    <w:rsid w:val="004074AF"/>
    <w:rsid w:val="00411869"/>
    <w:rsid w:val="004125CE"/>
    <w:rsid w:val="0041300D"/>
    <w:rsid w:val="00415FC7"/>
    <w:rsid w:val="0041659D"/>
    <w:rsid w:val="00416CDB"/>
    <w:rsid w:val="00416DB7"/>
    <w:rsid w:val="00420131"/>
    <w:rsid w:val="004205A0"/>
    <w:rsid w:val="00424EC6"/>
    <w:rsid w:val="004262DD"/>
    <w:rsid w:val="00430832"/>
    <w:rsid w:val="00434457"/>
    <w:rsid w:val="004346E8"/>
    <w:rsid w:val="00434B9C"/>
    <w:rsid w:val="0043551F"/>
    <w:rsid w:val="00436C5C"/>
    <w:rsid w:val="00440EE3"/>
    <w:rsid w:val="00445047"/>
    <w:rsid w:val="004454F4"/>
    <w:rsid w:val="00452F6F"/>
    <w:rsid w:val="004547D1"/>
    <w:rsid w:val="00456607"/>
    <w:rsid w:val="0047316D"/>
    <w:rsid w:val="00475039"/>
    <w:rsid w:val="00475CDE"/>
    <w:rsid w:val="004775E0"/>
    <w:rsid w:val="00477CC7"/>
    <w:rsid w:val="00485B3E"/>
    <w:rsid w:val="0048694A"/>
    <w:rsid w:val="00491D5D"/>
    <w:rsid w:val="00494C44"/>
    <w:rsid w:val="0049646E"/>
    <w:rsid w:val="00496AEA"/>
    <w:rsid w:val="004A205E"/>
    <w:rsid w:val="004A4387"/>
    <w:rsid w:val="004A5E0C"/>
    <w:rsid w:val="004B0124"/>
    <w:rsid w:val="004B6668"/>
    <w:rsid w:val="004B731B"/>
    <w:rsid w:val="004C546F"/>
    <w:rsid w:val="004D03A9"/>
    <w:rsid w:val="004D145F"/>
    <w:rsid w:val="004E2178"/>
    <w:rsid w:val="004E2FBA"/>
    <w:rsid w:val="004E3096"/>
    <w:rsid w:val="004E60BD"/>
    <w:rsid w:val="004F0034"/>
    <w:rsid w:val="004F142E"/>
    <w:rsid w:val="004F2A58"/>
    <w:rsid w:val="004F2EC3"/>
    <w:rsid w:val="004F36FA"/>
    <w:rsid w:val="004F4360"/>
    <w:rsid w:val="004F4D73"/>
    <w:rsid w:val="00501E55"/>
    <w:rsid w:val="0050644D"/>
    <w:rsid w:val="005073E1"/>
    <w:rsid w:val="00507D8E"/>
    <w:rsid w:val="005111B5"/>
    <w:rsid w:val="00514ACF"/>
    <w:rsid w:val="00515A75"/>
    <w:rsid w:val="0051621C"/>
    <w:rsid w:val="00517BDC"/>
    <w:rsid w:val="005200D7"/>
    <w:rsid w:val="00520DC7"/>
    <w:rsid w:val="0052453A"/>
    <w:rsid w:val="00524B10"/>
    <w:rsid w:val="00524C6E"/>
    <w:rsid w:val="00532046"/>
    <w:rsid w:val="005321CE"/>
    <w:rsid w:val="005357F9"/>
    <w:rsid w:val="00535DC6"/>
    <w:rsid w:val="00537D43"/>
    <w:rsid w:val="005434E1"/>
    <w:rsid w:val="005434F4"/>
    <w:rsid w:val="00543874"/>
    <w:rsid w:val="00544500"/>
    <w:rsid w:val="0054605B"/>
    <w:rsid w:val="00546273"/>
    <w:rsid w:val="005533B0"/>
    <w:rsid w:val="0055375E"/>
    <w:rsid w:val="00553E54"/>
    <w:rsid w:val="00563F2C"/>
    <w:rsid w:val="00570DCC"/>
    <w:rsid w:val="005734BA"/>
    <w:rsid w:val="005758B9"/>
    <w:rsid w:val="00577BB4"/>
    <w:rsid w:val="005817C2"/>
    <w:rsid w:val="0058407E"/>
    <w:rsid w:val="00584E80"/>
    <w:rsid w:val="005904B4"/>
    <w:rsid w:val="0059485C"/>
    <w:rsid w:val="00595AF3"/>
    <w:rsid w:val="00597A8A"/>
    <w:rsid w:val="00597C4E"/>
    <w:rsid w:val="005A308A"/>
    <w:rsid w:val="005A38F1"/>
    <w:rsid w:val="005B116F"/>
    <w:rsid w:val="005B122D"/>
    <w:rsid w:val="005B1937"/>
    <w:rsid w:val="005C10F7"/>
    <w:rsid w:val="005C291B"/>
    <w:rsid w:val="005C623A"/>
    <w:rsid w:val="005C625F"/>
    <w:rsid w:val="005C6A2B"/>
    <w:rsid w:val="005D02D7"/>
    <w:rsid w:val="005D24C7"/>
    <w:rsid w:val="005D3656"/>
    <w:rsid w:val="005D36EC"/>
    <w:rsid w:val="005E2F65"/>
    <w:rsid w:val="005E3F3D"/>
    <w:rsid w:val="005E40E6"/>
    <w:rsid w:val="005E47C0"/>
    <w:rsid w:val="005E54B1"/>
    <w:rsid w:val="005E65EC"/>
    <w:rsid w:val="005F16A9"/>
    <w:rsid w:val="005F2729"/>
    <w:rsid w:val="005F4398"/>
    <w:rsid w:val="005F6164"/>
    <w:rsid w:val="005F6742"/>
    <w:rsid w:val="005F6BF3"/>
    <w:rsid w:val="00600EFE"/>
    <w:rsid w:val="00603ADD"/>
    <w:rsid w:val="00604313"/>
    <w:rsid w:val="00604BC3"/>
    <w:rsid w:val="00610652"/>
    <w:rsid w:val="00611A6D"/>
    <w:rsid w:val="00611B17"/>
    <w:rsid w:val="00612C37"/>
    <w:rsid w:val="00615663"/>
    <w:rsid w:val="00616DD6"/>
    <w:rsid w:val="0062058E"/>
    <w:rsid w:val="00622588"/>
    <w:rsid w:val="00631CDB"/>
    <w:rsid w:val="0063290E"/>
    <w:rsid w:val="00634720"/>
    <w:rsid w:val="006417A4"/>
    <w:rsid w:val="0064200E"/>
    <w:rsid w:val="00642CA4"/>
    <w:rsid w:val="006438DA"/>
    <w:rsid w:val="00651C53"/>
    <w:rsid w:val="006533F8"/>
    <w:rsid w:val="00653686"/>
    <w:rsid w:val="00655351"/>
    <w:rsid w:val="0065623C"/>
    <w:rsid w:val="00662245"/>
    <w:rsid w:val="00663560"/>
    <w:rsid w:val="00665C9C"/>
    <w:rsid w:val="006709C1"/>
    <w:rsid w:val="006851F0"/>
    <w:rsid w:val="006863AF"/>
    <w:rsid w:val="006906BF"/>
    <w:rsid w:val="00690DEA"/>
    <w:rsid w:val="00691D47"/>
    <w:rsid w:val="00691FEC"/>
    <w:rsid w:val="0069677B"/>
    <w:rsid w:val="006973FC"/>
    <w:rsid w:val="006A34F3"/>
    <w:rsid w:val="006A5742"/>
    <w:rsid w:val="006A6F92"/>
    <w:rsid w:val="006B175C"/>
    <w:rsid w:val="006B188C"/>
    <w:rsid w:val="006B22EB"/>
    <w:rsid w:val="006B51EC"/>
    <w:rsid w:val="006B77B2"/>
    <w:rsid w:val="006B797B"/>
    <w:rsid w:val="006C002A"/>
    <w:rsid w:val="006C0A0A"/>
    <w:rsid w:val="006C2E33"/>
    <w:rsid w:val="006D2398"/>
    <w:rsid w:val="006D6D5E"/>
    <w:rsid w:val="006D7EF7"/>
    <w:rsid w:val="006E0AC2"/>
    <w:rsid w:val="006E104E"/>
    <w:rsid w:val="006E2ED0"/>
    <w:rsid w:val="006E5071"/>
    <w:rsid w:val="006E5A49"/>
    <w:rsid w:val="006E5C70"/>
    <w:rsid w:val="006F1205"/>
    <w:rsid w:val="006F4228"/>
    <w:rsid w:val="006F5718"/>
    <w:rsid w:val="00700325"/>
    <w:rsid w:val="0070187C"/>
    <w:rsid w:val="00712A66"/>
    <w:rsid w:val="00712B74"/>
    <w:rsid w:val="00712E36"/>
    <w:rsid w:val="0072189C"/>
    <w:rsid w:val="0072252A"/>
    <w:rsid w:val="00724D2E"/>
    <w:rsid w:val="00725D8F"/>
    <w:rsid w:val="007314CC"/>
    <w:rsid w:val="00732219"/>
    <w:rsid w:val="0073496D"/>
    <w:rsid w:val="00744BDF"/>
    <w:rsid w:val="00747A4F"/>
    <w:rsid w:val="00750BD2"/>
    <w:rsid w:val="007527AD"/>
    <w:rsid w:val="00752B07"/>
    <w:rsid w:val="00753A6C"/>
    <w:rsid w:val="0075551F"/>
    <w:rsid w:val="00764B3A"/>
    <w:rsid w:val="007661EF"/>
    <w:rsid w:val="00766347"/>
    <w:rsid w:val="00766692"/>
    <w:rsid w:val="0076670A"/>
    <w:rsid w:val="00771B88"/>
    <w:rsid w:val="00780DA3"/>
    <w:rsid w:val="00784C51"/>
    <w:rsid w:val="00787F0D"/>
    <w:rsid w:val="00792796"/>
    <w:rsid w:val="007942A0"/>
    <w:rsid w:val="007947A5"/>
    <w:rsid w:val="00796681"/>
    <w:rsid w:val="007A1B28"/>
    <w:rsid w:val="007A49D6"/>
    <w:rsid w:val="007A66F5"/>
    <w:rsid w:val="007A754F"/>
    <w:rsid w:val="007B047C"/>
    <w:rsid w:val="007B1909"/>
    <w:rsid w:val="007B28BE"/>
    <w:rsid w:val="007B3DE3"/>
    <w:rsid w:val="007B7BCD"/>
    <w:rsid w:val="007B7E07"/>
    <w:rsid w:val="007C7566"/>
    <w:rsid w:val="007D5876"/>
    <w:rsid w:val="007D6B0B"/>
    <w:rsid w:val="007E1BFB"/>
    <w:rsid w:val="007E2D56"/>
    <w:rsid w:val="007E786F"/>
    <w:rsid w:val="007F071E"/>
    <w:rsid w:val="007F4199"/>
    <w:rsid w:val="007F54F3"/>
    <w:rsid w:val="007F6079"/>
    <w:rsid w:val="007F74BF"/>
    <w:rsid w:val="0080068A"/>
    <w:rsid w:val="00814B1F"/>
    <w:rsid w:val="00820F5A"/>
    <w:rsid w:val="00821E45"/>
    <w:rsid w:val="00823AE0"/>
    <w:rsid w:val="00823BE3"/>
    <w:rsid w:val="00825706"/>
    <w:rsid w:val="0082799A"/>
    <w:rsid w:val="00827EA5"/>
    <w:rsid w:val="0083659D"/>
    <w:rsid w:val="00837A01"/>
    <w:rsid w:val="00844408"/>
    <w:rsid w:val="008509FD"/>
    <w:rsid w:val="0085112D"/>
    <w:rsid w:val="00851572"/>
    <w:rsid w:val="00853347"/>
    <w:rsid w:val="00854024"/>
    <w:rsid w:val="00854DAE"/>
    <w:rsid w:val="00855A82"/>
    <w:rsid w:val="00855F87"/>
    <w:rsid w:val="00857454"/>
    <w:rsid w:val="0086032E"/>
    <w:rsid w:val="00860F97"/>
    <w:rsid w:val="008678D9"/>
    <w:rsid w:val="008729B2"/>
    <w:rsid w:val="0087322A"/>
    <w:rsid w:val="008758D3"/>
    <w:rsid w:val="00875E00"/>
    <w:rsid w:val="0087659C"/>
    <w:rsid w:val="008768A8"/>
    <w:rsid w:val="0088144A"/>
    <w:rsid w:val="00883C21"/>
    <w:rsid w:val="0088658C"/>
    <w:rsid w:val="00886592"/>
    <w:rsid w:val="008911FE"/>
    <w:rsid w:val="00891B64"/>
    <w:rsid w:val="008931E0"/>
    <w:rsid w:val="00893422"/>
    <w:rsid w:val="00894869"/>
    <w:rsid w:val="0089643F"/>
    <w:rsid w:val="008A0A4F"/>
    <w:rsid w:val="008A24AA"/>
    <w:rsid w:val="008A649D"/>
    <w:rsid w:val="008A6C2E"/>
    <w:rsid w:val="008B305A"/>
    <w:rsid w:val="008B3A1D"/>
    <w:rsid w:val="008B4330"/>
    <w:rsid w:val="008B4479"/>
    <w:rsid w:val="008B4C68"/>
    <w:rsid w:val="008B61F4"/>
    <w:rsid w:val="008B737B"/>
    <w:rsid w:val="008B7B28"/>
    <w:rsid w:val="008C14EA"/>
    <w:rsid w:val="008C1949"/>
    <w:rsid w:val="008C19A6"/>
    <w:rsid w:val="008C1D84"/>
    <w:rsid w:val="008C2D85"/>
    <w:rsid w:val="008C6D24"/>
    <w:rsid w:val="008D0269"/>
    <w:rsid w:val="008D1005"/>
    <w:rsid w:val="008D1730"/>
    <w:rsid w:val="008D2298"/>
    <w:rsid w:val="008D25C0"/>
    <w:rsid w:val="008D634F"/>
    <w:rsid w:val="008D66ED"/>
    <w:rsid w:val="008D76BB"/>
    <w:rsid w:val="008D7BA5"/>
    <w:rsid w:val="008E1D19"/>
    <w:rsid w:val="008E2066"/>
    <w:rsid w:val="008E3D10"/>
    <w:rsid w:val="008F34EB"/>
    <w:rsid w:val="0090761C"/>
    <w:rsid w:val="009117F8"/>
    <w:rsid w:val="00914B0B"/>
    <w:rsid w:val="00914FE2"/>
    <w:rsid w:val="009178E0"/>
    <w:rsid w:val="00917C4D"/>
    <w:rsid w:val="00920DD2"/>
    <w:rsid w:val="00921F22"/>
    <w:rsid w:val="00922AA3"/>
    <w:rsid w:val="009262B9"/>
    <w:rsid w:val="009266CE"/>
    <w:rsid w:val="00926EB2"/>
    <w:rsid w:val="0093093C"/>
    <w:rsid w:val="00933A60"/>
    <w:rsid w:val="00933DD3"/>
    <w:rsid w:val="00941741"/>
    <w:rsid w:val="009432EF"/>
    <w:rsid w:val="009440D8"/>
    <w:rsid w:val="00947043"/>
    <w:rsid w:val="009502CD"/>
    <w:rsid w:val="009516F0"/>
    <w:rsid w:val="00952DB8"/>
    <w:rsid w:val="00954BB7"/>
    <w:rsid w:val="00955DEE"/>
    <w:rsid w:val="009609CB"/>
    <w:rsid w:val="00961E5B"/>
    <w:rsid w:val="0096272D"/>
    <w:rsid w:val="0096532D"/>
    <w:rsid w:val="009660F2"/>
    <w:rsid w:val="00966602"/>
    <w:rsid w:val="009718A3"/>
    <w:rsid w:val="0097209E"/>
    <w:rsid w:val="009754CB"/>
    <w:rsid w:val="009765A1"/>
    <w:rsid w:val="0098017C"/>
    <w:rsid w:val="00981639"/>
    <w:rsid w:val="00982683"/>
    <w:rsid w:val="00983E10"/>
    <w:rsid w:val="0098627D"/>
    <w:rsid w:val="0098634E"/>
    <w:rsid w:val="00994D4A"/>
    <w:rsid w:val="00997CBB"/>
    <w:rsid w:val="009A0F00"/>
    <w:rsid w:val="009A304E"/>
    <w:rsid w:val="009A4737"/>
    <w:rsid w:val="009A567A"/>
    <w:rsid w:val="009A60A9"/>
    <w:rsid w:val="009B2948"/>
    <w:rsid w:val="009B2EA5"/>
    <w:rsid w:val="009B3BE4"/>
    <w:rsid w:val="009B5104"/>
    <w:rsid w:val="009B512D"/>
    <w:rsid w:val="009B5BCD"/>
    <w:rsid w:val="009C7D42"/>
    <w:rsid w:val="009D00C6"/>
    <w:rsid w:val="009D39C3"/>
    <w:rsid w:val="009D3B4A"/>
    <w:rsid w:val="009D5E33"/>
    <w:rsid w:val="009D6629"/>
    <w:rsid w:val="009E1DFC"/>
    <w:rsid w:val="009E27E6"/>
    <w:rsid w:val="009E40BF"/>
    <w:rsid w:val="009F0205"/>
    <w:rsid w:val="009F39BF"/>
    <w:rsid w:val="009F4B2C"/>
    <w:rsid w:val="009F4FB4"/>
    <w:rsid w:val="009F5358"/>
    <w:rsid w:val="009F5A28"/>
    <w:rsid w:val="00A011EE"/>
    <w:rsid w:val="00A04E49"/>
    <w:rsid w:val="00A0532F"/>
    <w:rsid w:val="00A23D0C"/>
    <w:rsid w:val="00A24EFC"/>
    <w:rsid w:val="00A26DC2"/>
    <w:rsid w:val="00A32885"/>
    <w:rsid w:val="00A37EB6"/>
    <w:rsid w:val="00A4265D"/>
    <w:rsid w:val="00A4378D"/>
    <w:rsid w:val="00A51CAA"/>
    <w:rsid w:val="00A5209C"/>
    <w:rsid w:val="00A52D3C"/>
    <w:rsid w:val="00A535E1"/>
    <w:rsid w:val="00A53A4F"/>
    <w:rsid w:val="00A55B0B"/>
    <w:rsid w:val="00A567CD"/>
    <w:rsid w:val="00A5765E"/>
    <w:rsid w:val="00A602D6"/>
    <w:rsid w:val="00A624B6"/>
    <w:rsid w:val="00A654E8"/>
    <w:rsid w:val="00A658BB"/>
    <w:rsid w:val="00A66A34"/>
    <w:rsid w:val="00A7193F"/>
    <w:rsid w:val="00A72751"/>
    <w:rsid w:val="00A74FE4"/>
    <w:rsid w:val="00A804D0"/>
    <w:rsid w:val="00A8515B"/>
    <w:rsid w:val="00A86189"/>
    <w:rsid w:val="00A86289"/>
    <w:rsid w:val="00A87FA6"/>
    <w:rsid w:val="00A9209D"/>
    <w:rsid w:val="00A924A1"/>
    <w:rsid w:val="00A97B49"/>
    <w:rsid w:val="00AA19AB"/>
    <w:rsid w:val="00AA2B0E"/>
    <w:rsid w:val="00AA63AA"/>
    <w:rsid w:val="00AB079C"/>
    <w:rsid w:val="00AB2775"/>
    <w:rsid w:val="00AB5F7A"/>
    <w:rsid w:val="00AC1805"/>
    <w:rsid w:val="00AC1A01"/>
    <w:rsid w:val="00AC1F74"/>
    <w:rsid w:val="00AC4F6D"/>
    <w:rsid w:val="00AC51DD"/>
    <w:rsid w:val="00AC6702"/>
    <w:rsid w:val="00AC6D96"/>
    <w:rsid w:val="00AD05DA"/>
    <w:rsid w:val="00AD1F59"/>
    <w:rsid w:val="00AD5D68"/>
    <w:rsid w:val="00AE2068"/>
    <w:rsid w:val="00AE7DBC"/>
    <w:rsid w:val="00AF0561"/>
    <w:rsid w:val="00AF5FC7"/>
    <w:rsid w:val="00AF6565"/>
    <w:rsid w:val="00B02EC7"/>
    <w:rsid w:val="00B03D5C"/>
    <w:rsid w:val="00B05804"/>
    <w:rsid w:val="00B1147C"/>
    <w:rsid w:val="00B1247B"/>
    <w:rsid w:val="00B14017"/>
    <w:rsid w:val="00B2344B"/>
    <w:rsid w:val="00B25B5C"/>
    <w:rsid w:val="00B26D20"/>
    <w:rsid w:val="00B27B36"/>
    <w:rsid w:val="00B3029F"/>
    <w:rsid w:val="00B329CB"/>
    <w:rsid w:val="00B337CF"/>
    <w:rsid w:val="00B411A7"/>
    <w:rsid w:val="00B45ACC"/>
    <w:rsid w:val="00B4678D"/>
    <w:rsid w:val="00B467B3"/>
    <w:rsid w:val="00B5274E"/>
    <w:rsid w:val="00B53E40"/>
    <w:rsid w:val="00B55A28"/>
    <w:rsid w:val="00B608AC"/>
    <w:rsid w:val="00B6118A"/>
    <w:rsid w:val="00B6562A"/>
    <w:rsid w:val="00B65B78"/>
    <w:rsid w:val="00B67782"/>
    <w:rsid w:val="00B71E06"/>
    <w:rsid w:val="00B74347"/>
    <w:rsid w:val="00B81AA9"/>
    <w:rsid w:val="00B83BCE"/>
    <w:rsid w:val="00B846E6"/>
    <w:rsid w:val="00B85675"/>
    <w:rsid w:val="00B85E2C"/>
    <w:rsid w:val="00B874B8"/>
    <w:rsid w:val="00B9007D"/>
    <w:rsid w:val="00B90C24"/>
    <w:rsid w:val="00B97CEB"/>
    <w:rsid w:val="00BA17E1"/>
    <w:rsid w:val="00BA3901"/>
    <w:rsid w:val="00BA5D00"/>
    <w:rsid w:val="00BB05B3"/>
    <w:rsid w:val="00BB2A4D"/>
    <w:rsid w:val="00BB3AEF"/>
    <w:rsid w:val="00BC0C07"/>
    <w:rsid w:val="00BC2676"/>
    <w:rsid w:val="00BC5D39"/>
    <w:rsid w:val="00BC7C20"/>
    <w:rsid w:val="00BD0C60"/>
    <w:rsid w:val="00BD198C"/>
    <w:rsid w:val="00BD274C"/>
    <w:rsid w:val="00BE065F"/>
    <w:rsid w:val="00BE24B2"/>
    <w:rsid w:val="00BE7E4D"/>
    <w:rsid w:val="00BF288F"/>
    <w:rsid w:val="00BF37BE"/>
    <w:rsid w:val="00BF43AA"/>
    <w:rsid w:val="00BF460C"/>
    <w:rsid w:val="00BF70B8"/>
    <w:rsid w:val="00BF7252"/>
    <w:rsid w:val="00BF7A06"/>
    <w:rsid w:val="00C007F7"/>
    <w:rsid w:val="00C01A9E"/>
    <w:rsid w:val="00C0234C"/>
    <w:rsid w:val="00C0272B"/>
    <w:rsid w:val="00C03743"/>
    <w:rsid w:val="00C0550E"/>
    <w:rsid w:val="00C100A0"/>
    <w:rsid w:val="00C12F64"/>
    <w:rsid w:val="00C15B7E"/>
    <w:rsid w:val="00C15C25"/>
    <w:rsid w:val="00C22621"/>
    <w:rsid w:val="00C228A4"/>
    <w:rsid w:val="00C22B02"/>
    <w:rsid w:val="00C24A5E"/>
    <w:rsid w:val="00C2697F"/>
    <w:rsid w:val="00C348E9"/>
    <w:rsid w:val="00C35DB0"/>
    <w:rsid w:val="00C3736F"/>
    <w:rsid w:val="00C373CB"/>
    <w:rsid w:val="00C41ED0"/>
    <w:rsid w:val="00C47E92"/>
    <w:rsid w:val="00C5469D"/>
    <w:rsid w:val="00C6021A"/>
    <w:rsid w:val="00C61AE9"/>
    <w:rsid w:val="00C64BE9"/>
    <w:rsid w:val="00C670A9"/>
    <w:rsid w:val="00C7322F"/>
    <w:rsid w:val="00C80328"/>
    <w:rsid w:val="00C8303B"/>
    <w:rsid w:val="00CA0E27"/>
    <w:rsid w:val="00CA3258"/>
    <w:rsid w:val="00CA5975"/>
    <w:rsid w:val="00CA730E"/>
    <w:rsid w:val="00CA79BE"/>
    <w:rsid w:val="00CB2432"/>
    <w:rsid w:val="00CB2BBD"/>
    <w:rsid w:val="00CB4861"/>
    <w:rsid w:val="00CB4B83"/>
    <w:rsid w:val="00CB58C9"/>
    <w:rsid w:val="00CB7139"/>
    <w:rsid w:val="00CC1DB2"/>
    <w:rsid w:val="00CC3292"/>
    <w:rsid w:val="00CC4A92"/>
    <w:rsid w:val="00CC5EE5"/>
    <w:rsid w:val="00CC6C37"/>
    <w:rsid w:val="00CD0EC4"/>
    <w:rsid w:val="00CD7C1B"/>
    <w:rsid w:val="00CE1929"/>
    <w:rsid w:val="00CE1F61"/>
    <w:rsid w:val="00CE332D"/>
    <w:rsid w:val="00CE340A"/>
    <w:rsid w:val="00CE367C"/>
    <w:rsid w:val="00CE4653"/>
    <w:rsid w:val="00CE7A4E"/>
    <w:rsid w:val="00CE7E82"/>
    <w:rsid w:val="00CF39DA"/>
    <w:rsid w:val="00CF3B74"/>
    <w:rsid w:val="00CF52CE"/>
    <w:rsid w:val="00D00DAF"/>
    <w:rsid w:val="00D0112E"/>
    <w:rsid w:val="00D02650"/>
    <w:rsid w:val="00D071C0"/>
    <w:rsid w:val="00D07B25"/>
    <w:rsid w:val="00D11905"/>
    <w:rsid w:val="00D13EEE"/>
    <w:rsid w:val="00D14F13"/>
    <w:rsid w:val="00D162F8"/>
    <w:rsid w:val="00D20DFB"/>
    <w:rsid w:val="00D22B30"/>
    <w:rsid w:val="00D2769F"/>
    <w:rsid w:val="00D27EB7"/>
    <w:rsid w:val="00D319AE"/>
    <w:rsid w:val="00D3598F"/>
    <w:rsid w:val="00D35E7A"/>
    <w:rsid w:val="00D3641E"/>
    <w:rsid w:val="00D36F16"/>
    <w:rsid w:val="00D40CCD"/>
    <w:rsid w:val="00D41013"/>
    <w:rsid w:val="00D42E4B"/>
    <w:rsid w:val="00D44E96"/>
    <w:rsid w:val="00D45820"/>
    <w:rsid w:val="00D464EB"/>
    <w:rsid w:val="00D520CD"/>
    <w:rsid w:val="00D52305"/>
    <w:rsid w:val="00D602D0"/>
    <w:rsid w:val="00D6292D"/>
    <w:rsid w:val="00D70D4B"/>
    <w:rsid w:val="00D71632"/>
    <w:rsid w:val="00D71E19"/>
    <w:rsid w:val="00D739FA"/>
    <w:rsid w:val="00D84096"/>
    <w:rsid w:val="00D84604"/>
    <w:rsid w:val="00D86F88"/>
    <w:rsid w:val="00D876BB"/>
    <w:rsid w:val="00D90FE0"/>
    <w:rsid w:val="00D918FA"/>
    <w:rsid w:val="00D91C27"/>
    <w:rsid w:val="00D922F5"/>
    <w:rsid w:val="00D9441F"/>
    <w:rsid w:val="00D944F9"/>
    <w:rsid w:val="00D95F88"/>
    <w:rsid w:val="00D969E2"/>
    <w:rsid w:val="00DA286B"/>
    <w:rsid w:val="00DA29DB"/>
    <w:rsid w:val="00DA76F7"/>
    <w:rsid w:val="00DB00F8"/>
    <w:rsid w:val="00DB0390"/>
    <w:rsid w:val="00DB404F"/>
    <w:rsid w:val="00DB42F3"/>
    <w:rsid w:val="00DB75B8"/>
    <w:rsid w:val="00DB7D27"/>
    <w:rsid w:val="00DC0F3A"/>
    <w:rsid w:val="00DC12D8"/>
    <w:rsid w:val="00DC14AE"/>
    <w:rsid w:val="00DC25E7"/>
    <w:rsid w:val="00DC2D77"/>
    <w:rsid w:val="00DC30D6"/>
    <w:rsid w:val="00DC4DDD"/>
    <w:rsid w:val="00DC60A1"/>
    <w:rsid w:val="00DC6BBC"/>
    <w:rsid w:val="00DC7E8B"/>
    <w:rsid w:val="00DE253C"/>
    <w:rsid w:val="00DE292D"/>
    <w:rsid w:val="00DE35BB"/>
    <w:rsid w:val="00DE50A9"/>
    <w:rsid w:val="00DF1D59"/>
    <w:rsid w:val="00DF349A"/>
    <w:rsid w:val="00DF4616"/>
    <w:rsid w:val="00DF702A"/>
    <w:rsid w:val="00DF7059"/>
    <w:rsid w:val="00E027F3"/>
    <w:rsid w:val="00E03B1D"/>
    <w:rsid w:val="00E054CE"/>
    <w:rsid w:val="00E1245C"/>
    <w:rsid w:val="00E12C00"/>
    <w:rsid w:val="00E20D77"/>
    <w:rsid w:val="00E228F7"/>
    <w:rsid w:val="00E237D9"/>
    <w:rsid w:val="00E302E8"/>
    <w:rsid w:val="00E30D0D"/>
    <w:rsid w:val="00E30D28"/>
    <w:rsid w:val="00E34E86"/>
    <w:rsid w:val="00E41657"/>
    <w:rsid w:val="00E42B70"/>
    <w:rsid w:val="00E51681"/>
    <w:rsid w:val="00E5198C"/>
    <w:rsid w:val="00E5236F"/>
    <w:rsid w:val="00E54166"/>
    <w:rsid w:val="00E607BD"/>
    <w:rsid w:val="00E64489"/>
    <w:rsid w:val="00E65097"/>
    <w:rsid w:val="00E66246"/>
    <w:rsid w:val="00E72D9F"/>
    <w:rsid w:val="00E742A3"/>
    <w:rsid w:val="00E753A5"/>
    <w:rsid w:val="00E81D3B"/>
    <w:rsid w:val="00E82D21"/>
    <w:rsid w:val="00E85A21"/>
    <w:rsid w:val="00E8684C"/>
    <w:rsid w:val="00E87AD2"/>
    <w:rsid w:val="00E91390"/>
    <w:rsid w:val="00E92240"/>
    <w:rsid w:val="00EA21B3"/>
    <w:rsid w:val="00EA26DA"/>
    <w:rsid w:val="00EA3B39"/>
    <w:rsid w:val="00EA459F"/>
    <w:rsid w:val="00EB05D6"/>
    <w:rsid w:val="00EB17D1"/>
    <w:rsid w:val="00EB448C"/>
    <w:rsid w:val="00EB498F"/>
    <w:rsid w:val="00EB75DF"/>
    <w:rsid w:val="00EC0751"/>
    <w:rsid w:val="00EC1728"/>
    <w:rsid w:val="00EC1AA4"/>
    <w:rsid w:val="00EC3F92"/>
    <w:rsid w:val="00EC4AC2"/>
    <w:rsid w:val="00ED0001"/>
    <w:rsid w:val="00ED24DC"/>
    <w:rsid w:val="00EE2399"/>
    <w:rsid w:val="00EE2C1B"/>
    <w:rsid w:val="00EE69FF"/>
    <w:rsid w:val="00EF2714"/>
    <w:rsid w:val="00EF6609"/>
    <w:rsid w:val="00F01BEB"/>
    <w:rsid w:val="00F0313A"/>
    <w:rsid w:val="00F1181B"/>
    <w:rsid w:val="00F14038"/>
    <w:rsid w:val="00F160EC"/>
    <w:rsid w:val="00F17D8A"/>
    <w:rsid w:val="00F20906"/>
    <w:rsid w:val="00F31D48"/>
    <w:rsid w:val="00F32C51"/>
    <w:rsid w:val="00F373C6"/>
    <w:rsid w:val="00F42404"/>
    <w:rsid w:val="00F43C2D"/>
    <w:rsid w:val="00F4432C"/>
    <w:rsid w:val="00F44FE9"/>
    <w:rsid w:val="00F50C5C"/>
    <w:rsid w:val="00F53169"/>
    <w:rsid w:val="00F547CF"/>
    <w:rsid w:val="00F54904"/>
    <w:rsid w:val="00F55762"/>
    <w:rsid w:val="00F558A8"/>
    <w:rsid w:val="00F55EA1"/>
    <w:rsid w:val="00F6265E"/>
    <w:rsid w:val="00F62D5D"/>
    <w:rsid w:val="00F6482F"/>
    <w:rsid w:val="00F709FE"/>
    <w:rsid w:val="00F7304F"/>
    <w:rsid w:val="00F80422"/>
    <w:rsid w:val="00F85D85"/>
    <w:rsid w:val="00F91310"/>
    <w:rsid w:val="00F92601"/>
    <w:rsid w:val="00F950DA"/>
    <w:rsid w:val="00FA65A9"/>
    <w:rsid w:val="00FB04A1"/>
    <w:rsid w:val="00FB17C6"/>
    <w:rsid w:val="00FB69B9"/>
    <w:rsid w:val="00FC346B"/>
    <w:rsid w:val="00FC5745"/>
    <w:rsid w:val="00FC5E30"/>
    <w:rsid w:val="00FD01E9"/>
    <w:rsid w:val="00FD4C1A"/>
    <w:rsid w:val="00FD6270"/>
    <w:rsid w:val="00FE0419"/>
    <w:rsid w:val="00FE629E"/>
    <w:rsid w:val="00FF4A7B"/>
    <w:rsid w:val="00FF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440ED3"/>
  <w15:chartTrackingRefBased/>
  <w15:docId w15:val="{17B09C9F-F69F-4AA3-90DE-C822524A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6F"/>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rsid w:val="00452F6F"/>
    <w:pPr>
      <w:autoSpaceDE w:val="0"/>
      <w:autoSpaceDN w:val="0"/>
      <w:adjustRightInd w:val="0"/>
      <w:ind w:left="720"/>
    </w:pPr>
    <w:rPr>
      <w:sz w:val="24"/>
      <w:szCs w:val="24"/>
    </w:rPr>
  </w:style>
  <w:style w:type="paragraph" w:styleId="Header">
    <w:name w:val="header"/>
    <w:basedOn w:val="Normal"/>
    <w:rsid w:val="00EA459F"/>
    <w:pPr>
      <w:tabs>
        <w:tab w:val="center" w:pos="4320"/>
        <w:tab w:val="right" w:pos="8640"/>
      </w:tabs>
    </w:pPr>
  </w:style>
  <w:style w:type="paragraph" w:styleId="Footer">
    <w:name w:val="footer"/>
    <w:basedOn w:val="Normal"/>
    <w:rsid w:val="00EA459F"/>
    <w:pPr>
      <w:tabs>
        <w:tab w:val="center" w:pos="4320"/>
        <w:tab w:val="right" w:pos="8640"/>
      </w:tabs>
    </w:pPr>
  </w:style>
  <w:style w:type="character" w:styleId="PageNumber">
    <w:name w:val="page number"/>
    <w:basedOn w:val="DefaultParagraphFont"/>
    <w:rsid w:val="009A60A9"/>
  </w:style>
  <w:style w:type="paragraph" w:customStyle="1" w:styleId="c1">
    <w:name w:val="c1"/>
    <w:basedOn w:val="Normal"/>
    <w:rsid w:val="00010B5D"/>
    <w:pPr>
      <w:widowControl w:val="0"/>
      <w:spacing w:line="240" w:lineRule="atLeast"/>
      <w:jc w:val="center"/>
    </w:pPr>
    <w:rPr>
      <w:sz w:val="24"/>
      <w:szCs w:val="24"/>
    </w:rPr>
  </w:style>
  <w:style w:type="paragraph" w:customStyle="1" w:styleId="p2">
    <w:name w:val="p2"/>
    <w:basedOn w:val="Normal"/>
    <w:rsid w:val="00010B5D"/>
    <w:pPr>
      <w:widowControl w:val="0"/>
      <w:tabs>
        <w:tab w:val="left" w:pos="714"/>
      </w:tabs>
      <w:spacing w:line="289" w:lineRule="atLeast"/>
      <w:ind w:firstLine="714"/>
    </w:pPr>
    <w:rPr>
      <w:sz w:val="24"/>
      <w:szCs w:val="24"/>
    </w:rPr>
  </w:style>
  <w:style w:type="paragraph" w:customStyle="1" w:styleId="p4">
    <w:name w:val="p4"/>
    <w:basedOn w:val="Normal"/>
    <w:rsid w:val="00010B5D"/>
    <w:pPr>
      <w:widowControl w:val="0"/>
      <w:tabs>
        <w:tab w:val="left" w:pos="714"/>
      </w:tabs>
      <w:spacing w:line="289" w:lineRule="atLeast"/>
      <w:ind w:firstLine="714"/>
      <w:jc w:val="both"/>
    </w:pPr>
    <w:rPr>
      <w:sz w:val="24"/>
      <w:szCs w:val="24"/>
    </w:rPr>
  </w:style>
  <w:style w:type="numbering" w:styleId="111111">
    <w:name w:val="Outline List 2"/>
    <w:basedOn w:val="NoList"/>
    <w:rsid w:val="00010B5D"/>
    <w:pPr>
      <w:numPr>
        <w:numId w:val="18"/>
      </w:numPr>
    </w:pPr>
  </w:style>
  <w:style w:type="paragraph" w:styleId="HTMLPreformatted">
    <w:name w:val="HTML Preformatted"/>
    <w:basedOn w:val="Normal"/>
    <w:rsid w:val="0001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18"/>
      <w:szCs w:val="18"/>
    </w:rPr>
  </w:style>
  <w:style w:type="paragraph" w:customStyle="1" w:styleId="p9">
    <w:name w:val="p9"/>
    <w:basedOn w:val="Normal"/>
    <w:rsid w:val="00456607"/>
    <w:pPr>
      <w:widowControl w:val="0"/>
      <w:tabs>
        <w:tab w:val="left" w:pos="1457"/>
        <w:tab w:val="left" w:pos="1791"/>
      </w:tabs>
      <w:spacing w:line="240" w:lineRule="atLeast"/>
      <w:ind w:left="1791" w:hanging="334"/>
    </w:pPr>
    <w:rPr>
      <w:sz w:val="24"/>
      <w:szCs w:val="24"/>
    </w:rPr>
  </w:style>
  <w:style w:type="paragraph" w:customStyle="1" w:styleId="p10">
    <w:name w:val="p10"/>
    <w:basedOn w:val="Normal"/>
    <w:rsid w:val="00456607"/>
    <w:pPr>
      <w:widowControl w:val="0"/>
      <w:tabs>
        <w:tab w:val="left" w:pos="1791"/>
      </w:tabs>
      <w:spacing w:line="240" w:lineRule="atLeast"/>
      <w:ind w:left="17"/>
    </w:pPr>
    <w:rPr>
      <w:sz w:val="24"/>
      <w:szCs w:val="24"/>
    </w:rPr>
  </w:style>
  <w:style w:type="paragraph" w:customStyle="1" w:styleId="p12">
    <w:name w:val="p12"/>
    <w:basedOn w:val="Normal"/>
    <w:rsid w:val="00456607"/>
    <w:pPr>
      <w:widowControl w:val="0"/>
      <w:tabs>
        <w:tab w:val="left" w:pos="1791"/>
        <w:tab w:val="left" w:pos="2914"/>
      </w:tabs>
      <w:spacing w:line="240" w:lineRule="atLeast"/>
      <w:ind w:left="2914" w:hanging="1123"/>
    </w:pPr>
    <w:rPr>
      <w:sz w:val="24"/>
      <w:szCs w:val="24"/>
    </w:rPr>
  </w:style>
  <w:style w:type="paragraph" w:customStyle="1" w:styleId="p13">
    <w:name w:val="p13"/>
    <w:basedOn w:val="Normal"/>
    <w:rsid w:val="00456607"/>
    <w:pPr>
      <w:widowControl w:val="0"/>
      <w:tabs>
        <w:tab w:val="left" w:pos="1791"/>
        <w:tab w:val="left" w:pos="2392"/>
      </w:tabs>
      <w:spacing w:line="240" w:lineRule="atLeast"/>
      <w:ind w:left="2392" w:hanging="601"/>
    </w:pPr>
    <w:rPr>
      <w:sz w:val="24"/>
      <w:szCs w:val="24"/>
    </w:rPr>
  </w:style>
  <w:style w:type="paragraph" w:customStyle="1" w:styleId="c16">
    <w:name w:val="c16"/>
    <w:basedOn w:val="Normal"/>
    <w:rsid w:val="00456607"/>
    <w:pPr>
      <w:widowControl w:val="0"/>
      <w:spacing w:line="240" w:lineRule="atLeast"/>
      <w:jc w:val="center"/>
    </w:pPr>
    <w:rPr>
      <w:sz w:val="24"/>
      <w:szCs w:val="24"/>
    </w:rPr>
  </w:style>
  <w:style w:type="paragraph" w:styleId="BalloonText">
    <w:name w:val="Balloon Text"/>
    <w:basedOn w:val="Normal"/>
    <w:semiHidden/>
    <w:rsid w:val="005111B5"/>
    <w:rPr>
      <w:rFonts w:ascii="Tahoma" w:hAnsi="Tahoma" w:cs="Tahoma"/>
      <w:sz w:val="16"/>
      <w:szCs w:val="16"/>
    </w:rPr>
  </w:style>
  <w:style w:type="character" w:styleId="CommentReference">
    <w:name w:val="annotation reference"/>
    <w:uiPriority w:val="99"/>
    <w:semiHidden/>
    <w:unhideWhenUsed/>
    <w:rsid w:val="00653686"/>
    <w:rPr>
      <w:sz w:val="16"/>
      <w:szCs w:val="16"/>
    </w:rPr>
  </w:style>
  <w:style w:type="paragraph" w:styleId="CommentText">
    <w:name w:val="annotation text"/>
    <w:basedOn w:val="Normal"/>
    <w:link w:val="CommentTextChar"/>
    <w:uiPriority w:val="99"/>
    <w:semiHidden/>
    <w:unhideWhenUsed/>
    <w:rsid w:val="00653686"/>
  </w:style>
  <w:style w:type="character" w:customStyle="1" w:styleId="CommentTextChar">
    <w:name w:val="Comment Text Char"/>
    <w:basedOn w:val="DefaultParagraphFont"/>
    <w:link w:val="CommentText"/>
    <w:uiPriority w:val="99"/>
    <w:semiHidden/>
    <w:rsid w:val="00653686"/>
  </w:style>
  <w:style w:type="paragraph" w:styleId="CommentSubject">
    <w:name w:val="annotation subject"/>
    <w:basedOn w:val="CommentText"/>
    <w:next w:val="CommentText"/>
    <w:link w:val="CommentSubjectChar"/>
    <w:uiPriority w:val="99"/>
    <w:semiHidden/>
    <w:unhideWhenUsed/>
    <w:rsid w:val="00653686"/>
    <w:rPr>
      <w:b/>
      <w:bCs/>
    </w:rPr>
  </w:style>
  <w:style w:type="character" w:customStyle="1" w:styleId="CommentSubjectChar">
    <w:name w:val="Comment Subject Char"/>
    <w:link w:val="CommentSubject"/>
    <w:uiPriority w:val="99"/>
    <w:semiHidden/>
    <w:rsid w:val="00653686"/>
    <w:rPr>
      <w:b/>
      <w:bCs/>
    </w:rPr>
  </w:style>
  <w:style w:type="paragraph" w:styleId="ListParagraph">
    <w:name w:val="List Paragraph"/>
    <w:basedOn w:val="Normal"/>
    <w:uiPriority w:val="34"/>
    <w:qFormat/>
    <w:rsid w:val="00445047"/>
    <w:pPr>
      <w:ind w:left="720"/>
    </w:pPr>
  </w:style>
  <w:style w:type="paragraph" w:styleId="NoSpacing">
    <w:name w:val="No Spacing"/>
    <w:uiPriority w:val="1"/>
    <w:qFormat/>
    <w:rsid w:val="00954BB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253973">
      <w:bodyDiv w:val="1"/>
      <w:marLeft w:val="0"/>
      <w:marRight w:val="0"/>
      <w:marTop w:val="0"/>
      <w:marBottom w:val="0"/>
      <w:divBdr>
        <w:top w:val="none" w:sz="0" w:space="0" w:color="auto"/>
        <w:left w:val="none" w:sz="0" w:space="0" w:color="auto"/>
        <w:bottom w:val="none" w:sz="0" w:space="0" w:color="auto"/>
        <w:right w:val="none" w:sz="0" w:space="0" w:color="auto"/>
      </w:divBdr>
    </w:div>
    <w:div w:id="911962248">
      <w:bodyDiv w:val="1"/>
      <w:marLeft w:val="0"/>
      <w:marRight w:val="0"/>
      <w:marTop w:val="0"/>
      <w:marBottom w:val="0"/>
      <w:divBdr>
        <w:top w:val="none" w:sz="0" w:space="0" w:color="auto"/>
        <w:left w:val="none" w:sz="0" w:space="0" w:color="auto"/>
        <w:bottom w:val="none" w:sz="0" w:space="0" w:color="auto"/>
        <w:right w:val="none" w:sz="0" w:space="0" w:color="auto"/>
      </w:divBdr>
    </w:div>
    <w:div w:id="1569264215">
      <w:bodyDiv w:val="1"/>
      <w:marLeft w:val="0"/>
      <w:marRight w:val="0"/>
      <w:marTop w:val="0"/>
      <w:marBottom w:val="0"/>
      <w:divBdr>
        <w:top w:val="none" w:sz="0" w:space="0" w:color="auto"/>
        <w:left w:val="none" w:sz="0" w:space="0" w:color="auto"/>
        <w:bottom w:val="none" w:sz="0" w:space="0" w:color="auto"/>
        <w:right w:val="none" w:sz="0" w:space="0" w:color="auto"/>
      </w:divBdr>
    </w:div>
    <w:div w:id="1630894825">
      <w:bodyDiv w:val="1"/>
      <w:marLeft w:val="0"/>
      <w:marRight w:val="0"/>
      <w:marTop w:val="0"/>
      <w:marBottom w:val="0"/>
      <w:divBdr>
        <w:top w:val="none" w:sz="0" w:space="0" w:color="auto"/>
        <w:left w:val="none" w:sz="0" w:space="0" w:color="auto"/>
        <w:bottom w:val="none" w:sz="0" w:space="0" w:color="auto"/>
        <w:right w:val="none" w:sz="0" w:space="0" w:color="auto"/>
      </w:divBdr>
    </w:div>
    <w:div w:id="1783262004">
      <w:bodyDiv w:val="1"/>
      <w:marLeft w:val="0"/>
      <w:marRight w:val="0"/>
      <w:marTop w:val="0"/>
      <w:marBottom w:val="0"/>
      <w:divBdr>
        <w:top w:val="none" w:sz="0" w:space="0" w:color="auto"/>
        <w:left w:val="none" w:sz="0" w:space="0" w:color="auto"/>
        <w:bottom w:val="none" w:sz="0" w:space="0" w:color="auto"/>
        <w:right w:val="none" w:sz="0" w:space="0" w:color="auto"/>
      </w:divBdr>
    </w:div>
    <w:div w:id="1814712178">
      <w:bodyDiv w:val="1"/>
      <w:marLeft w:val="0"/>
      <w:marRight w:val="0"/>
      <w:marTop w:val="0"/>
      <w:marBottom w:val="0"/>
      <w:divBdr>
        <w:top w:val="none" w:sz="0" w:space="0" w:color="auto"/>
        <w:left w:val="none" w:sz="0" w:space="0" w:color="auto"/>
        <w:bottom w:val="none" w:sz="0" w:space="0" w:color="auto"/>
        <w:right w:val="none" w:sz="0" w:space="0" w:color="auto"/>
      </w:divBdr>
    </w:div>
    <w:div w:id="206316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CRMTRequest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9F0A1-35AB-4360-AC6F-0DCB5A32D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USDA\OGC</Company>
  <LinksUpToDate>false</LinksUpToDate>
  <CharactersWithSpaces>8482</CharactersWithSpaces>
  <SharedDoc>false</SharedDoc>
  <HLinks>
    <vt:vector size="6" baseType="variant">
      <vt:variant>
        <vt:i4>5046371</vt:i4>
      </vt:variant>
      <vt:variant>
        <vt:i4>0</vt:i4>
      </vt:variant>
      <vt:variant>
        <vt:i4>0</vt:i4>
      </vt:variant>
      <vt:variant>
        <vt:i4>5</vt:i4>
      </vt:variant>
      <vt:variant>
        <vt:lpwstr>mailto:ICRMTRequests@usda.gov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OGC USER</dc:creator>
  <cp:keywords/>
  <cp:lastModifiedBy>Mussington, Arlette - RD, Washington, DC</cp:lastModifiedBy>
  <cp:revision>2</cp:revision>
  <cp:lastPrinted>2017-03-07T20:00:00Z</cp:lastPrinted>
  <dcterms:created xsi:type="dcterms:W3CDTF">2021-07-09T19:23:00Z</dcterms:created>
  <dcterms:modified xsi:type="dcterms:W3CDTF">2021-07-09T19:23:00Z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