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6F52" w:rsidR="00BE4915" w:rsidP="00BE4915" w:rsidRDefault="00BE4915" w14:paraId="4768153C" w14:textId="77777777">
      <w:pPr>
        <w:rPr>
          <w:sz w:val="22"/>
          <w:szCs w:val="22"/>
        </w:rPr>
      </w:pPr>
      <w:bookmarkStart w:name="_GoBack" w:id="0"/>
      <w:bookmarkEnd w:id="0"/>
      <w:r w:rsidRPr="003F6F52">
        <w:rPr>
          <w:b/>
          <w:sz w:val="22"/>
          <w:szCs w:val="22"/>
        </w:rPr>
        <w:t>IDAHO-EASTERN OREGON ONION COMMITTEE</w:t>
      </w:r>
    </w:p>
    <w:p w:rsidRPr="003F6F52" w:rsidR="00BE4915" w:rsidP="00BE4915" w:rsidRDefault="00BE4915" w14:paraId="7F03824C" w14:textId="77777777">
      <w:pPr>
        <w:rPr>
          <w:sz w:val="22"/>
          <w:szCs w:val="22"/>
        </w:rPr>
      </w:pPr>
      <w:r w:rsidRPr="003F6F52">
        <w:rPr>
          <w:sz w:val="22"/>
          <w:szCs w:val="22"/>
        </w:rPr>
        <w:t>P</w:t>
      </w:r>
      <w:r w:rsidR="00C76845">
        <w:rPr>
          <w:sz w:val="22"/>
          <w:szCs w:val="22"/>
        </w:rPr>
        <w:t>.</w:t>
      </w:r>
      <w:r w:rsidRPr="003F6F52">
        <w:rPr>
          <w:sz w:val="22"/>
          <w:szCs w:val="22"/>
        </w:rPr>
        <w:t>O</w:t>
      </w:r>
      <w:r w:rsidR="00C76845">
        <w:rPr>
          <w:sz w:val="22"/>
          <w:szCs w:val="22"/>
        </w:rPr>
        <w:t>.</w:t>
      </w:r>
      <w:r w:rsidRPr="003F6F52">
        <w:rPr>
          <w:sz w:val="22"/>
          <w:szCs w:val="22"/>
        </w:rPr>
        <w:t xml:space="preserve"> BOX 909, PARMA, ID </w:t>
      </w:r>
      <w:r w:rsidR="00654FCD">
        <w:rPr>
          <w:sz w:val="22"/>
          <w:szCs w:val="22"/>
        </w:rPr>
        <w:t>8</w:t>
      </w:r>
      <w:r w:rsidRPr="003F6F52">
        <w:rPr>
          <w:sz w:val="22"/>
          <w:szCs w:val="22"/>
        </w:rPr>
        <w:t>3660</w:t>
      </w:r>
    </w:p>
    <w:p w:rsidRPr="003F6F52" w:rsidR="00BE4915" w:rsidP="00BE4915" w:rsidRDefault="00BE4915" w14:paraId="44AAA634" w14:textId="77777777">
      <w:pPr>
        <w:rPr>
          <w:sz w:val="22"/>
          <w:szCs w:val="22"/>
        </w:rPr>
      </w:pPr>
      <w:r w:rsidRPr="003F6F52">
        <w:rPr>
          <w:sz w:val="22"/>
          <w:szCs w:val="22"/>
        </w:rPr>
        <w:t>PHONE: 208</w:t>
      </w:r>
      <w:r w:rsidR="00654FCD">
        <w:rPr>
          <w:sz w:val="22"/>
          <w:szCs w:val="22"/>
        </w:rPr>
        <w:t>-</w:t>
      </w:r>
      <w:r w:rsidR="00871F58">
        <w:rPr>
          <w:sz w:val="22"/>
          <w:szCs w:val="22"/>
        </w:rPr>
        <w:t>72</w:t>
      </w:r>
      <w:r w:rsidRPr="003F6F52">
        <w:rPr>
          <w:sz w:val="22"/>
          <w:szCs w:val="22"/>
        </w:rPr>
        <w:t>2-5111</w:t>
      </w:r>
      <w:r w:rsidR="00654FCD">
        <w:rPr>
          <w:sz w:val="22"/>
          <w:szCs w:val="22"/>
        </w:rPr>
        <w:t xml:space="preserve">  </w:t>
      </w:r>
      <w:r w:rsidRPr="003F6F52">
        <w:rPr>
          <w:sz w:val="22"/>
          <w:szCs w:val="22"/>
        </w:rPr>
        <w:t xml:space="preserve"> FAX: 208</w:t>
      </w:r>
      <w:r w:rsidR="00654FCD">
        <w:rPr>
          <w:sz w:val="22"/>
          <w:szCs w:val="22"/>
        </w:rPr>
        <w:t>-</w:t>
      </w:r>
      <w:r w:rsidRPr="003F6F52">
        <w:rPr>
          <w:sz w:val="22"/>
          <w:szCs w:val="22"/>
        </w:rPr>
        <w:t>722-6582</w:t>
      </w:r>
    </w:p>
    <w:p w:rsidRPr="003F6F52" w:rsidR="00BE4915" w:rsidP="00BE4915" w:rsidRDefault="00BE4915" w14:paraId="61B6F7D3" w14:textId="77777777">
      <w:pPr>
        <w:rPr>
          <w:sz w:val="22"/>
          <w:szCs w:val="22"/>
        </w:rPr>
      </w:pPr>
    </w:p>
    <w:p w:rsidRPr="003F6F52" w:rsidR="009F3364" w:rsidP="009F3364" w:rsidRDefault="009F3364" w14:paraId="434E38D0" w14:textId="77777777">
      <w:pPr>
        <w:jc w:val="center"/>
        <w:rPr>
          <w:sz w:val="22"/>
          <w:szCs w:val="22"/>
        </w:rPr>
      </w:pPr>
      <w:r w:rsidRPr="003F6F52">
        <w:rPr>
          <w:b/>
          <w:sz w:val="22"/>
          <w:szCs w:val="22"/>
        </w:rPr>
        <w:t>SPECIAL PURPOSE SHIPMENT RECEIVER CERTIFICATION</w:t>
      </w:r>
    </w:p>
    <w:p w:rsidRPr="003F6F52" w:rsidR="009F3364" w:rsidP="009F3364" w:rsidRDefault="009F3364" w14:paraId="2AE65144" w14:textId="77777777">
      <w:pPr>
        <w:rPr>
          <w:b/>
          <w:sz w:val="22"/>
          <w:szCs w:val="22"/>
        </w:rPr>
      </w:pPr>
    </w:p>
    <w:p w:rsidRPr="00885ED0" w:rsidR="00C7799B" w:rsidP="00C76845" w:rsidRDefault="0032380C" w14:paraId="60C85F0A" w14:textId="77777777">
      <w:pPr>
        <w:rPr>
          <w:sz w:val="22"/>
          <w:szCs w:val="22"/>
        </w:rPr>
      </w:pPr>
      <w:r w:rsidRPr="003F6F52">
        <w:rPr>
          <w:sz w:val="22"/>
          <w:szCs w:val="22"/>
        </w:rPr>
        <w:t>If you plan to purchase onions</w:t>
      </w:r>
      <w:r w:rsidRPr="003F6F52" w:rsidR="00CB66C4">
        <w:rPr>
          <w:sz w:val="22"/>
          <w:szCs w:val="22"/>
        </w:rPr>
        <w:t xml:space="preserve"> grown in the Idaho-Eastern Oregon production area</w:t>
      </w:r>
      <w:r w:rsidR="007461E1">
        <w:rPr>
          <w:sz w:val="22"/>
          <w:szCs w:val="22"/>
        </w:rPr>
        <w:t xml:space="preserve"> that </w:t>
      </w:r>
      <w:r w:rsidRPr="003F6F52">
        <w:rPr>
          <w:sz w:val="22"/>
          <w:szCs w:val="22"/>
        </w:rPr>
        <w:t xml:space="preserve">do not meet fresh </w:t>
      </w:r>
      <w:r w:rsidRPr="00885ED0">
        <w:rPr>
          <w:sz w:val="22"/>
          <w:szCs w:val="22"/>
        </w:rPr>
        <w:t xml:space="preserve">market requirements </w:t>
      </w:r>
      <w:r w:rsidRPr="00885ED0" w:rsidR="00C272DE">
        <w:rPr>
          <w:sz w:val="22"/>
          <w:szCs w:val="22"/>
        </w:rPr>
        <w:t>as stated in 7 CFR §</w:t>
      </w:r>
      <w:r w:rsidRPr="00885ED0" w:rsidR="003F6F52">
        <w:rPr>
          <w:sz w:val="22"/>
          <w:szCs w:val="22"/>
        </w:rPr>
        <w:t xml:space="preserve"> </w:t>
      </w:r>
      <w:r w:rsidRPr="00885ED0" w:rsidR="00C272DE">
        <w:rPr>
          <w:sz w:val="22"/>
          <w:szCs w:val="22"/>
        </w:rPr>
        <w:t>958.328</w:t>
      </w:r>
      <w:r w:rsidRPr="00885ED0" w:rsidR="007461E1">
        <w:rPr>
          <w:sz w:val="22"/>
          <w:szCs w:val="22"/>
        </w:rPr>
        <w:t>,</w:t>
      </w:r>
      <w:r w:rsidRPr="00885ED0" w:rsidR="00C272DE">
        <w:rPr>
          <w:sz w:val="22"/>
          <w:szCs w:val="22"/>
        </w:rPr>
        <w:t xml:space="preserve"> </w:t>
      </w:r>
      <w:r w:rsidRPr="00885ED0">
        <w:rPr>
          <w:sz w:val="22"/>
          <w:szCs w:val="22"/>
        </w:rPr>
        <w:t xml:space="preserve">and intend them for canning, dehydrating, extracting, </w:t>
      </w:r>
      <w:r w:rsidRPr="00885ED0" w:rsidR="006A3AF2">
        <w:rPr>
          <w:sz w:val="22"/>
          <w:szCs w:val="22"/>
        </w:rPr>
        <w:t xml:space="preserve">experimentation, </w:t>
      </w:r>
      <w:r w:rsidRPr="00885ED0">
        <w:rPr>
          <w:sz w:val="22"/>
          <w:szCs w:val="22"/>
        </w:rPr>
        <w:t>freezing, and/or pickling, you must complete and submit this Certificate to the Idaho-Eastern Oregon Onion Committee</w:t>
      </w:r>
      <w:r w:rsidRPr="00885ED0" w:rsidR="003F6F52">
        <w:rPr>
          <w:sz w:val="22"/>
          <w:szCs w:val="22"/>
        </w:rPr>
        <w:t xml:space="preserve"> (Committee)</w:t>
      </w:r>
      <w:r w:rsidRPr="00885ED0" w:rsidR="0065340F">
        <w:rPr>
          <w:sz w:val="22"/>
          <w:szCs w:val="22"/>
        </w:rPr>
        <w:t>.</w:t>
      </w:r>
      <w:r w:rsidRPr="00885ED0">
        <w:rPr>
          <w:sz w:val="22"/>
          <w:szCs w:val="22"/>
        </w:rPr>
        <w:t xml:space="preserve">  No shipment of onions for canning, dehydrating, extracting, </w:t>
      </w:r>
      <w:r w:rsidRPr="00885ED0" w:rsidR="006A3AF2">
        <w:rPr>
          <w:sz w:val="22"/>
          <w:szCs w:val="22"/>
        </w:rPr>
        <w:t xml:space="preserve">experimentation, </w:t>
      </w:r>
      <w:r w:rsidRPr="00885ED0">
        <w:rPr>
          <w:sz w:val="22"/>
          <w:szCs w:val="22"/>
        </w:rPr>
        <w:t xml:space="preserve">freezing, and/or pickling may be received </w:t>
      </w:r>
      <w:r w:rsidRPr="00885ED0" w:rsidR="00CB66C4">
        <w:rPr>
          <w:sz w:val="22"/>
          <w:szCs w:val="22"/>
        </w:rPr>
        <w:t xml:space="preserve">from the Idaho-Eastern Oregon production areas </w:t>
      </w:r>
      <w:r w:rsidRPr="00885ED0">
        <w:rPr>
          <w:sz w:val="22"/>
          <w:szCs w:val="22"/>
        </w:rPr>
        <w:t>unless this form is completed and returned.</w:t>
      </w:r>
    </w:p>
    <w:p w:rsidRPr="00885ED0" w:rsidR="00C3552B" w:rsidRDefault="00C3552B" w14:paraId="01F2EB76" w14:textId="77777777">
      <w:pPr>
        <w:rPr>
          <w:b/>
          <w:sz w:val="22"/>
          <w:szCs w:val="22"/>
        </w:rPr>
      </w:pPr>
    </w:p>
    <w:p w:rsidRPr="00885ED0" w:rsidR="00C7799B" w:rsidP="003F6F52" w:rsidRDefault="0032380C" w14:paraId="5F3FC5C3" w14:textId="77777777">
      <w:pPr>
        <w:jc w:val="center"/>
        <w:rPr>
          <w:b/>
          <w:sz w:val="22"/>
          <w:szCs w:val="22"/>
        </w:rPr>
      </w:pPr>
      <w:r w:rsidRPr="00885ED0">
        <w:rPr>
          <w:b/>
          <w:sz w:val="22"/>
          <w:szCs w:val="22"/>
        </w:rPr>
        <w:t>CERTIFICATION STATEMENT:</w:t>
      </w:r>
    </w:p>
    <w:p w:rsidRPr="00885ED0" w:rsidR="0032380C" w:rsidRDefault="0032380C" w14:paraId="2C92B704" w14:textId="77777777">
      <w:pPr>
        <w:rPr>
          <w:sz w:val="22"/>
          <w:szCs w:val="22"/>
        </w:rPr>
      </w:pPr>
    </w:p>
    <w:p w:rsidRPr="00885ED0" w:rsidR="00CB66C4" w:rsidP="00C76845" w:rsidRDefault="0065340F" w14:paraId="1383D186" w14:textId="77777777">
      <w:pPr>
        <w:rPr>
          <w:sz w:val="22"/>
          <w:szCs w:val="22"/>
        </w:rPr>
      </w:pPr>
      <w:r w:rsidRPr="00885ED0">
        <w:rPr>
          <w:sz w:val="22"/>
          <w:szCs w:val="22"/>
        </w:rPr>
        <w:t xml:space="preserve">I, the undersigned, hereby certify to </w:t>
      </w:r>
      <w:r w:rsidRPr="00885ED0" w:rsidR="002B5B0D">
        <w:rPr>
          <w:sz w:val="22"/>
          <w:szCs w:val="22"/>
        </w:rPr>
        <w:t>USDA</w:t>
      </w:r>
      <w:r w:rsidRPr="00885ED0">
        <w:rPr>
          <w:sz w:val="22"/>
          <w:szCs w:val="22"/>
        </w:rPr>
        <w:t xml:space="preserve"> and to the </w:t>
      </w:r>
      <w:r w:rsidRPr="00885ED0" w:rsidR="00CB66C4">
        <w:rPr>
          <w:sz w:val="22"/>
          <w:szCs w:val="22"/>
        </w:rPr>
        <w:t>Committee that</w:t>
      </w:r>
      <w:r w:rsidRPr="00885ED0">
        <w:rPr>
          <w:sz w:val="22"/>
          <w:szCs w:val="22"/>
        </w:rPr>
        <w:t xml:space="preserve"> </w:t>
      </w:r>
      <w:r w:rsidRPr="00885ED0" w:rsidR="00CB66C4">
        <w:rPr>
          <w:sz w:val="22"/>
          <w:szCs w:val="22"/>
        </w:rPr>
        <w:t xml:space="preserve">all onions received </w:t>
      </w:r>
      <w:r w:rsidRPr="00885ED0" w:rsidR="00255531">
        <w:rPr>
          <w:sz w:val="22"/>
          <w:szCs w:val="22"/>
        </w:rPr>
        <w:t xml:space="preserve">at the address below </w:t>
      </w:r>
      <w:r w:rsidRPr="00885ED0" w:rsidR="00CB66C4">
        <w:rPr>
          <w:sz w:val="22"/>
          <w:szCs w:val="22"/>
        </w:rPr>
        <w:t>from the Idaho-Eastern Oregon production area will be used for (</w:t>
      </w:r>
      <w:r w:rsidRPr="00885ED0" w:rsidR="00CB66C4">
        <w:rPr>
          <w:i/>
          <w:sz w:val="22"/>
          <w:szCs w:val="22"/>
        </w:rPr>
        <w:t>check all that apply</w:t>
      </w:r>
      <w:r w:rsidRPr="00885ED0" w:rsidR="00C76845">
        <w:rPr>
          <w:sz w:val="22"/>
          <w:szCs w:val="22"/>
        </w:rPr>
        <w:t>):</w:t>
      </w:r>
    </w:p>
    <w:p w:rsidRPr="00885ED0" w:rsidR="00CB66C4" w:rsidP="0078189B" w:rsidRDefault="00CB66C4" w14:paraId="4309B694" w14:textId="77777777">
      <w:pPr>
        <w:rPr>
          <w:sz w:val="22"/>
          <w:szCs w:val="22"/>
        </w:rPr>
      </w:pPr>
    </w:p>
    <w:p w:rsidRPr="003F6F52" w:rsidR="00CB66C4" w:rsidP="002B5B0D" w:rsidRDefault="00CB66C4" w14:paraId="66AE2EBE" w14:textId="77777777">
      <w:pPr>
        <w:jc w:val="center"/>
        <w:rPr>
          <w:sz w:val="22"/>
          <w:szCs w:val="22"/>
        </w:rPr>
      </w:pPr>
      <w:r w:rsidRPr="00885ED0">
        <w:rPr>
          <w:sz w:val="22"/>
          <w:szCs w:val="22"/>
        </w:rPr>
        <w:fldChar w:fldCharType="begin">
          <w:ffData>
            <w:name w:val="Check1"/>
            <w:enabled/>
            <w:calcOnExit w:val="0"/>
            <w:checkBox>
              <w:sizeAuto/>
              <w:default w:val="0"/>
            </w:checkBox>
          </w:ffData>
        </w:fldChar>
      </w:r>
      <w:bookmarkStart w:name="Check1" w:id="1"/>
      <w:r w:rsidRPr="00885ED0">
        <w:rPr>
          <w:sz w:val="22"/>
          <w:szCs w:val="22"/>
        </w:rPr>
        <w:instrText xml:space="preserve"> FORMCHECKBOX </w:instrText>
      </w:r>
      <w:r w:rsidRPr="00885ED0" w:rsidR="00C67B11">
        <w:rPr>
          <w:sz w:val="22"/>
          <w:szCs w:val="22"/>
        </w:rPr>
      </w:r>
      <w:r w:rsidRPr="00885ED0">
        <w:rPr>
          <w:sz w:val="22"/>
          <w:szCs w:val="22"/>
        </w:rPr>
        <w:fldChar w:fldCharType="end"/>
      </w:r>
      <w:bookmarkEnd w:id="1"/>
      <w:r w:rsidRPr="00885ED0">
        <w:rPr>
          <w:sz w:val="22"/>
          <w:szCs w:val="22"/>
        </w:rPr>
        <w:t xml:space="preserve"> Canning</w:t>
      </w:r>
      <w:r w:rsidRPr="00885ED0" w:rsidR="002B5B0D">
        <w:rPr>
          <w:sz w:val="22"/>
          <w:szCs w:val="22"/>
        </w:rPr>
        <w:t xml:space="preserve">     </w:t>
      </w:r>
      <w:r w:rsidRPr="00885ED0">
        <w:rPr>
          <w:sz w:val="22"/>
          <w:szCs w:val="22"/>
        </w:rPr>
        <w:fldChar w:fldCharType="begin">
          <w:ffData>
            <w:name w:val="Check2"/>
            <w:enabled/>
            <w:calcOnExit w:val="0"/>
            <w:checkBox>
              <w:sizeAuto/>
              <w:default w:val="0"/>
            </w:checkBox>
          </w:ffData>
        </w:fldChar>
      </w:r>
      <w:bookmarkStart w:name="Check2" w:id="2"/>
      <w:r w:rsidRPr="00885ED0">
        <w:rPr>
          <w:sz w:val="22"/>
          <w:szCs w:val="22"/>
        </w:rPr>
        <w:instrText xml:space="preserve"> FORMCHECKBOX </w:instrText>
      </w:r>
      <w:r w:rsidRPr="00885ED0" w:rsidR="00C67B11">
        <w:rPr>
          <w:sz w:val="22"/>
          <w:szCs w:val="22"/>
        </w:rPr>
      </w:r>
      <w:r w:rsidRPr="00885ED0">
        <w:rPr>
          <w:sz w:val="22"/>
          <w:szCs w:val="22"/>
        </w:rPr>
        <w:fldChar w:fldCharType="end"/>
      </w:r>
      <w:bookmarkEnd w:id="2"/>
      <w:r w:rsidRPr="00885ED0" w:rsidR="002B5B0D">
        <w:rPr>
          <w:sz w:val="22"/>
          <w:szCs w:val="22"/>
        </w:rPr>
        <w:t xml:space="preserve"> </w:t>
      </w:r>
      <w:r w:rsidRPr="00885ED0">
        <w:rPr>
          <w:sz w:val="22"/>
          <w:szCs w:val="22"/>
        </w:rPr>
        <w:t>Dehydrating</w:t>
      </w:r>
      <w:r w:rsidRPr="00885ED0" w:rsidR="002B5B0D">
        <w:rPr>
          <w:sz w:val="22"/>
          <w:szCs w:val="22"/>
        </w:rPr>
        <w:t xml:space="preserve">     </w:t>
      </w:r>
      <w:r w:rsidRPr="00885ED0" w:rsidR="00813BB5">
        <w:rPr>
          <w:sz w:val="22"/>
          <w:szCs w:val="22"/>
        </w:rPr>
        <w:fldChar w:fldCharType="begin">
          <w:ffData>
            <w:name w:val="Check1"/>
            <w:enabled/>
            <w:calcOnExit w:val="0"/>
            <w:checkBox>
              <w:sizeAuto/>
              <w:default w:val="0"/>
            </w:checkBox>
          </w:ffData>
        </w:fldChar>
      </w:r>
      <w:r w:rsidRPr="00885ED0" w:rsidR="00813BB5">
        <w:rPr>
          <w:sz w:val="22"/>
          <w:szCs w:val="22"/>
        </w:rPr>
        <w:instrText xml:space="preserve"> FORMCHECKBOX </w:instrText>
      </w:r>
      <w:r w:rsidRPr="00885ED0" w:rsidR="00813BB5">
        <w:rPr>
          <w:sz w:val="22"/>
          <w:szCs w:val="22"/>
        </w:rPr>
      </w:r>
      <w:r w:rsidRPr="00885ED0" w:rsidR="00813BB5">
        <w:rPr>
          <w:sz w:val="22"/>
          <w:szCs w:val="22"/>
        </w:rPr>
        <w:fldChar w:fldCharType="end"/>
      </w:r>
      <w:r w:rsidRPr="00885ED0" w:rsidR="00813BB5">
        <w:rPr>
          <w:sz w:val="22"/>
          <w:szCs w:val="22"/>
        </w:rPr>
        <w:t xml:space="preserve"> Experimentation </w:t>
      </w:r>
      <w:r w:rsidRPr="00885ED0">
        <w:rPr>
          <w:sz w:val="22"/>
          <w:szCs w:val="22"/>
        </w:rPr>
        <w:fldChar w:fldCharType="begin">
          <w:ffData>
            <w:name w:val="Check3"/>
            <w:enabled/>
            <w:calcOnExit w:val="0"/>
            <w:checkBox>
              <w:sizeAuto/>
              <w:default w:val="0"/>
            </w:checkBox>
          </w:ffData>
        </w:fldChar>
      </w:r>
      <w:bookmarkStart w:name="Check3" w:id="3"/>
      <w:r w:rsidRPr="00885ED0">
        <w:rPr>
          <w:sz w:val="22"/>
          <w:szCs w:val="22"/>
        </w:rPr>
        <w:instrText xml:space="preserve"> FORMCHECKBOX </w:instrText>
      </w:r>
      <w:r w:rsidRPr="00885ED0" w:rsidR="00C67B11">
        <w:rPr>
          <w:sz w:val="22"/>
          <w:szCs w:val="22"/>
        </w:rPr>
      </w:r>
      <w:r w:rsidRPr="00885ED0">
        <w:rPr>
          <w:sz w:val="22"/>
          <w:szCs w:val="22"/>
        </w:rPr>
        <w:fldChar w:fldCharType="end"/>
      </w:r>
      <w:bookmarkEnd w:id="3"/>
      <w:r w:rsidRPr="00885ED0">
        <w:rPr>
          <w:sz w:val="22"/>
          <w:szCs w:val="22"/>
        </w:rPr>
        <w:t xml:space="preserve"> Extracting </w:t>
      </w:r>
      <w:r w:rsidRPr="00885ED0" w:rsidR="002B5B0D">
        <w:rPr>
          <w:sz w:val="22"/>
          <w:szCs w:val="22"/>
        </w:rPr>
        <w:t xml:space="preserve">   </w:t>
      </w:r>
      <w:r w:rsidRPr="00885ED0">
        <w:rPr>
          <w:sz w:val="22"/>
          <w:szCs w:val="22"/>
        </w:rPr>
        <w:t xml:space="preserve"> </w:t>
      </w:r>
      <w:r w:rsidRPr="00885ED0">
        <w:rPr>
          <w:sz w:val="22"/>
          <w:szCs w:val="22"/>
        </w:rPr>
        <w:fldChar w:fldCharType="begin">
          <w:ffData>
            <w:name w:val="Check4"/>
            <w:enabled/>
            <w:calcOnExit w:val="0"/>
            <w:checkBox>
              <w:sizeAuto/>
              <w:default w:val="0"/>
            </w:checkBox>
          </w:ffData>
        </w:fldChar>
      </w:r>
      <w:bookmarkStart w:name="Check4" w:id="4"/>
      <w:r w:rsidRPr="00885ED0">
        <w:rPr>
          <w:sz w:val="22"/>
          <w:szCs w:val="22"/>
        </w:rPr>
        <w:instrText xml:space="preserve"> FORMCHECKBOX </w:instrText>
      </w:r>
      <w:r w:rsidRPr="00885ED0" w:rsidR="00C67B11">
        <w:rPr>
          <w:sz w:val="22"/>
          <w:szCs w:val="22"/>
        </w:rPr>
      </w:r>
      <w:r w:rsidRPr="00885ED0">
        <w:rPr>
          <w:sz w:val="22"/>
          <w:szCs w:val="22"/>
        </w:rPr>
        <w:fldChar w:fldCharType="end"/>
      </w:r>
      <w:bookmarkEnd w:id="4"/>
      <w:r w:rsidRPr="00885ED0">
        <w:rPr>
          <w:sz w:val="22"/>
          <w:szCs w:val="22"/>
        </w:rPr>
        <w:t xml:space="preserve"> Freezing </w:t>
      </w:r>
      <w:r w:rsidRPr="00885ED0" w:rsidR="002B5B0D">
        <w:rPr>
          <w:sz w:val="22"/>
          <w:szCs w:val="22"/>
        </w:rPr>
        <w:t xml:space="preserve">   </w:t>
      </w:r>
      <w:r w:rsidRPr="00885ED0">
        <w:rPr>
          <w:sz w:val="22"/>
          <w:szCs w:val="22"/>
        </w:rPr>
        <w:t xml:space="preserve"> </w:t>
      </w:r>
      <w:r w:rsidRPr="00885ED0">
        <w:rPr>
          <w:sz w:val="22"/>
          <w:szCs w:val="22"/>
        </w:rPr>
        <w:fldChar w:fldCharType="begin">
          <w:ffData>
            <w:name w:val="Check5"/>
            <w:enabled/>
            <w:calcOnExit w:val="0"/>
            <w:checkBox>
              <w:sizeAuto/>
              <w:default w:val="0"/>
            </w:checkBox>
          </w:ffData>
        </w:fldChar>
      </w:r>
      <w:bookmarkStart w:name="Check5" w:id="5"/>
      <w:r w:rsidRPr="00885ED0">
        <w:rPr>
          <w:sz w:val="22"/>
          <w:szCs w:val="22"/>
        </w:rPr>
        <w:instrText xml:space="preserve"> FORMCHECKBOX </w:instrText>
      </w:r>
      <w:r w:rsidRPr="00885ED0" w:rsidR="00C67B11">
        <w:rPr>
          <w:sz w:val="22"/>
          <w:szCs w:val="22"/>
        </w:rPr>
      </w:r>
      <w:r w:rsidRPr="00885ED0">
        <w:rPr>
          <w:sz w:val="22"/>
          <w:szCs w:val="22"/>
        </w:rPr>
        <w:fldChar w:fldCharType="end"/>
      </w:r>
      <w:bookmarkEnd w:id="5"/>
      <w:r w:rsidRPr="00885ED0">
        <w:rPr>
          <w:sz w:val="22"/>
          <w:szCs w:val="22"/>
        </w:rPr>
        <w:t xml:space="preserve"> Pickling</w:t>
      </w:r>
      <w:r w:rsidR="00813BB5">
        <w:rPr>
          <w:sz w:val="22"/>
          <w:szCs w:val="22"/>
        </w:rPr>
        <w:t xml:space="preserve">  </w:t>
      </w:r>
    </w:p>
    <w:p w:rsidRPr="003F6F52" w:rsidR="00CB66C4" w:rsidP="0078189B" w:rsidRDefault="00CB66C4" w14:paraId="43442D34" w14:textId="77777777">
      <w:pPr>
        <w:rPr>
          <w:sz w:val="22"/>
          <w:szCs w:val="22"/>
        </w:rPr>
      </w:pPr>
    </w:p>
    <w:p w:rsidRPr="003F6F52" w:rsidR="0078189B" w:rsidP="00C76845" w:rsidRDefault="00CB66C4" w14:paraId="2986F93C" w14:textId="77777777">
      <w:pPr>
        <w:rPr>
          <w:sz w:val="22"/>
          <w:szCs w:val="22"/>
        </w:rPr>
      </w:pPr>
      <w:proofErr w:type="gramStart"/>
      <w:r w:rsidRPr="003F6F52">
        <w:rPr>
          <w:sz w:val="22"/>
          <w:szCs w:val="22"/>
        </w:rPr>
        <w:t>I,</w:t>
      </w:r>
      <w:proofErr w:type="gramEnd"/>
      <w:r w:rsidRPr="003F6F52">
        <w:rPr>
          <w:sz w:val="22"/>
          <w:szCs w:val="22"/>
        </w:rPr>
        <w:t xml:space="preserve"> further certify that </w:t>
      </w:r>
      <w:r w:rsidRPr="003F6F52" w:rsidR="0097697A">
        <w:rPr>
          <w:sz w:val="22"/>
          <w:szCs w:val="22"/>
        </w:rPr>
        <w:t xml:space="preserve">none of these </w:t>
      </w:r>
      <w:r w:rsidRPr="003F6F52" w:rsidR="0032380C">
        <w:rPr>
          <w:sz w:val="22"/>
          <w:szCs w:val="22"/>
        </w:rPr>
        <w:t xml:space="preserve">onions </w:t>
      </w:r>
      <w:r w:rsidRPr="003F6F52" w:rsidR="0097697A">
        <w:rPr>
          <w:sz w:val="22"/>
          <w:szCs w:val="22"/>
        </w:rPr>
        <w:t xml:space="preserve">will be diverted to any fresh market outlet(s).  </w:t>
      </w:r>
      <w:r w:rsidRPr="003F6F52" w:rsidR="0078189B">
        <w:rPr>
          <w:sz w:val="22"/>
          <w:szCs w:val="22"/>
        </w:rPr>
        <w:t xml:space="preserve">In addition, I </w:t>
      </w:r>
      <w:r w:rsidRPr="003F6F52" w:rsidR="0032380C">
        <w:rPr>
          <w:sz w:val="22"/>
          <w:szCs w:val="22"/>
        </w:rPr>
        <w:t xml:space="preserve">agree to submit </w:t>
      </w:r>
      <w:r w:rsidRPr="003F6F52">
        <w:rPr>
          <w:sz w:val="22"/>
          <w:szCs w:val="22"/>
        </w:rPr>
        <w:t>such</w:t>
      </w:r>
      <w:r w:rsidRPr="003F6F52" w:rsidR="0032380C">
        <w:rPr>
          <w:sz w:val="22"/>
          <w:szCs w:val="22"/>
        </w:rPr>
        <w:t xml:space="preserve"> document</w:t>
      </w:r>
      <w:r w:rsidRPr="003F6F52">
        <w:rPr>
          <w:sz w:val="22"/>
          <w:szCs w:val="22"/>
        </w:rPr>
        <w:t>s</w:t>
      </w:r>
      <w:r w:rsidRPr="003F6F52" w:rsidR="0032380C">
        <w:rPr>
          <w:sz w:val="22"/>
          <w:szCs w:val="22"/>
        </w:rPr>
        <w:t xml:space="preserve"> and report</w:t>
      </w:r>
      <w:r w:rsidRPr="003F6F52">
        <w:rPr>
          <w:sz w:val="22"/>
          <w:szCs w:val="22"/>
        </w:rPr>
        <w:t>s</w:t>
      </w:r>
      <w:r w:rsidRPr="003F6F52" w:rsidR="0032380C">
        <w:rPr>
          <w:sz w:val="22"/>
          <w:szCs w:val="22"/>
        </w:rPr>
        <w:t xml:space="preserve"> to the Committee</w:t>
      </w:r>
      <w:r w:rsidRPr="003F6F52">
        <w:rPr>
          <w:sz w:val="22"/>
          <w:szCs w:val="22"/>
        </w:rPr>
        <w:t xml:space="preserve"> that may be requested </w:t>
      </w:r>
      <w:r w:rsidRPr="003F6F52" w:rsidR="0032380C">
        <w:rPr>
          <w:sz w:val="22"/>
          <w:szCs w:val="22"/>
        </w:rPr>
        <w:t xml:space="preserve">for </w:t>
      </w:r>
      <w:r w:rsidRPr="003F6F52">
        <w:rPr>
          <w:sz w:val="22"/>
          <w:szCs w:val="22"/>
        </w:rPr>
        <w:t>its</w:t>
      </w:r>
      <w:r w:rsidRPr="003F6F52" w:rsidR="0032380C">
        <w:rPr>
          <w:sz w:val="22"/>
          <w:szCs w:val="22"/>
        </w:rPr>
        <w:t xml:space="preserve"> auditing purposes.</w:t>
      </w:r>
      <w:r w:rsidRPr="003F6F52" w:rsidR="0078189B">
        <w:rPr>
          <w:sz w:val="22"/>
          <w:szCs w:val="22"/>
        </w:rPr>
        <w:t xml:space="preserve"> </w:t>
      </w:r>
      <w:r w:rsidRPr="003F6F52" w:rsidR="00C3552B">
        <w:rPr>
          <w:sz w:val="22"/>
          <w:szCs w:val="22"/>
        </w:rPr>
        <w:t xml:space="preserve"> </w:t>
      </w:r>
      <w:r w:rsidRPr="003F6F52">
        <w:rPr>
          <w:sz w:val="22"/>
          <w:szCs w:val="22"/>
        </w:rPr>
        <w:t xml:space="preserve">Falsification of information on this </w:t>
      </w:r>
      <w:r w:rsidRPr="003F6F52" w:rsidR="00FE33F0">
        <w:rPr>
          <w:sz w:val="22"/>
          <w:szCs w:val="22"/>
        </w:rPr>
        <w:t>government</w:t>
      </w:r>
      <w:r w:rsidRPr="003F6F52" w:rsidR="00C3552B">
        <w:rPr>
          <w:sz w:val="22"/>
          <w:szCs w:val="22"/>
        </w:rPr>
        <w:t xml:space="preserve"> document may result in a </w:t>
      </w:r>
      <w:r w:rsidRPr="003F6F52">
        <w:rPr>
          <w:sz w:val="22"/>
          <w:szCs w:val="22"/>
        </w:rPr>
        <w:t>fine or imprisonment, or both (18 U.S.C. 1001).</w:t>
      </w:r>
    </w:p>
    <w:p w:rsidRPr="003F6F52" w:rsidR="0097697A" w:rsidRDefault="0097697A" w14:paraId="3A14485E" w14:textId="77777777">
      <w:pPr>
        <w:rPr>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2"/>
        <w:gridCol w:w="3957"/>
        <w:gridCol w:w="742"/>
        <w:gridCol w:w="611"/>
        <w:gridCol w:w="555"/>
        <w:gridCol w:w="211"/>
        <w:gridCol w:w="862"/>
        <w:gridCol w:w="1458"/>
      </w:tblGrid>
      <w:tr w:rsidRPr="003F6F52" w:rsidR="0097697A" w:rsidTr="007461E1" w14:paraId="6573B63D" w14:textId="77777777">
        <w:trPr>
          <w:trHeight w:val="432"/>
        </w:trPr>
        <w:tc>
          <w:tcPr>
            <w:tcW w:w="1072" w:type="dxa"/>
            <w:shd w:val="clear" w:color="auto" w:fill="auto"/>
            <w:vAlign w:val="center"/>
          </w:tcPr>
          <w:p w:rsidRPr="003F6F52" w:rsidR="0097697A" w:rsidP="00F454E8" w:rsidRDefault="0097697A" w14:paraId="37290242" w14:textId="77777777">
            <w:pPr>
              <w:rPr>
                <w:sz w:val="22"/>
                <w:szCs w:val="22"/>
              </w:rPr>
            </w:pPr>
            <w:r w:rsidRPr="003F6F52">
              <w:rPr>
                <w:sz w:val="22"/>
                <w:szCs w:val="22"/>
              </w:rPr>
              <w:t>Signature</w:t>
            </w:r>
          </w:p>
        </w:tc>
        <w:tc>
          <w:tcPr>
            <w:tcW w:w="3957" w:type="dxa"/>
            <w:shd w:val="clear" w:color="auto" w:fill="auto"/>
            <w:vAlign w:val="center"/>
          </w:tcPr>
          <w:p w:rsidRPr="003F6F52" w:rsidR="0097697A" w:rsidP="00F454E8" w:rsidRDefault="0097697A" w14:paraId="3B487C16" w14:textId="77777777">
            <w:pPr>
              <w:rPr>
                <w:sz w:val="22"/>
                <w:szCs w:val="22"/>
              </w:rPr>
            </w:pPr>
          </w:p>
        </w:tc>
        <w:tc>
          <w:tcPr>
            <w:tcW w:w="742" w:type="dxa"/>
            <w:shd w:val="clear" w:color="auto" w:fill="auto"/>
            <w:vAlign w:val="center"/>
          </w:tcPr>
          <w:p w:rsidRPr="003F6F52" w:rsidR="0097697A" w:rsidP="00F454E8" w:rsidRDefault="0097697A" w14:paraId="66CD3739" w14:textId="77777777">
            <w:pPr>
              <w:rPr>
                <w:sz w:val="22"/>
                <w:szCs w:val="22"/>
              </w:rPr>
            </w:pPr>
            <w:r w:rsidRPr="003F6F52">
              <w:rPr>
                <w:sz w:val="22"/>
                <w:szCs w:val="22"/>
              </w:rPr>
              <w:t>Name</w:t>
            </w:r>
          </w:p>
        </w:tc>
        <w:tc>
          <w:tcPr>
            <w:tcW w:w="3697" w:type="dxa"/>
            <w:gridSpan w:val="5"/>
            <w:shd w:val="clear" w:color="auto" w:fill="auto"/>
            <w:vAlign w:val="center"/>
          </w:tcPr>
          <w:p w:rsidRPr="003F6F52" w:rsidR="0097697A" w:rsidP="00F454E8" w:rsidRDefault="0097697A" w14:paraId="69CC80BD" w14:textId="77777777">
            <w:pPr>
              <w:rPr>
                <w:sz w:val="22"/>
                <w:szCs w:val="22"/>
              </w:rPr>
            </w:pPr>
          </w:p>
        </w:tc>
      </w:tr>
      <w:tr w:rsidRPr="003F6F52" w:rsidR="0097697A" w:rsidTr="007461E1" w14:paraId="3F0EA158" w14:textId="77777777">
        <w:trPr>
          <w:trHeight w:val="432"/>
        </w:trPr>
        <w:tc>
          <w:tcPr>
            <w:tcW w:w="1072" w:type="dxa"/>
            <w:shd w:val="clear" w:color="auto" w:fill="auto"/>
            <w:vAlign w:val="center"/>
          </w:tcPr>
          <w:p w:rsidRPr="003F6F52" w:rsidR="0097697A" w:rsidP="00F454E8" w:rsidRDefault="0097697A" w14:paraId="23232B5D" w14:textId="77777777">
            <w:pPr>
              <w:rPr>
                <w:sz w:val="22"/>
                <w:szCs w:val="22"/>
              </w:rPr>
            </w:pPr>
            <w:r w:rsidRPr="003F6F52">
              <w:rPr>
                <w:sz w:val="22"/>
                <w:szCs w:val="22"/>
              </w:rPr>
              <w:t>Title</w:t>
            </w:r>
          </w:p>
        </w:tc>
        <w:tc>
          <w:tcPr>
            <w:tcW w:w="3957" w:type="dxa"/>
            <w:shd w:val="clear" w:color="auto" w:fill="auto"/>
            <w:vAlign w:val="center"/>
          </w:tcPr>
          <w:p w:rsidRPr="003F6F52" w:rsidR="0097697A" w:rsidP="00F454E8" w:rsidRDefault="0097697A" w14:paraId="1743432A" w14:textId="77777777">
            <w:pPr>
              <w:rPr>
                <w:sz w:val="22"/>
                <w:szCs w:val="22"/>
              </w:rPr>
            </w:pPr>
          </w:p>
        </w:tc>
        <w:tc>
          <w:tcPr>
            <w:tcW w:w="742" w:type="dxa"/>
            <w:shd w:val="clear" w:color="auto" w:fill="auto"/>
            <w:vAlign w:val="center"/>
          </w:tcPr>
          <w:p w:rsidRPr="003F6F52" w:rsidR="0097697A" w:rsidP="00F454E8" w:rsidRDefault="0097697A" w14:paraId="0A745477" w14:textId="77777777">
            <w:pPr>
              <w:rPr>
                <w:sz w:val="22"/>
                <w:szCs w:val="22"/>
              </w:rPr>
            </w:pPr>
            <w:r w:rsidRPr="003F6F52">
              <w:rPr>
                <w:sz w:val="22"/>
                <w:szCs w:val="22"/>
              </w:rPr>
              <w:t>Date</w:t>
            </w:r>
          </w:p>
        </w:tc>
        <w:tc>
          <w:tcPr>
            <w:tcW w:w="3697" w:type="dxa"/>
            <w:gridSpan w:val="5"/>
            <w:shd w:val="clear" w:color="auto" w:fill="auto"/>
            <w:vAlign w:val="center"/>
          </w:tcPr>
          <w:p w:rsidRPr="003F6F52" w:rsidR="0097697A" w:rsidP="00F454E8" w:rsidRDefault="0097697A" w14:paraId="2BD9012B" w14:textId="77777777">
            <w:pPr>
              <w:rPr>
                <w:sz w:val="22"/>
                <w:szCs w:val="22"/>
              </w:rPr>
            </w:pPr>
          </w:p>
        </w:tc>
      </w:tr>
      <w:tr w:rsidRPr="003F6F52" w:rsidR="0097697A" w:rsidTr="007461E1" w14:paraId="19E5BE23" w14:textId="77777777">
        <w:trPr>
          <w:trHeight w:val="432"/>
        </w:trPr>
        <w:tc>
          <w:tcPr>
            <w:tcW w:w="1072" w:type="dxa"/>
            <w:shd w:val="clear" w:color="auto" w:fill="auto"/>
            <w:vAlign w:val="center"/>
          </w:tcPr>
          <w:p w:rsidRPr="003F6F52" w:rsidR="0097697A" w:rsidP="00F454E8" w:rsidRDefault="00255531" w14:paraId="2F5074D4" w14:textId="77777777">
            <w:pPr>
              <w:rPr>
                <w:sz w:val="22"/>
                <w:szCs w:val="22"/>
              </w:rPr>
            </w:pPr>
            <w:r w:rsidRPr="003F6F52">
              <w:rPr>
                <w:sz w:val="22"/>
                <w:szCs w:val="22"/>
              </w:rPr>
              <w:t>Processor</w:t>
            </w:r>
          </w:p>
        </w:tc>
        <w:tc>
          <w:tcPr>
            <w:tcW w:w="5310" w:type="dxa"/>
            <w:gridSpan w:val="3"/>
            <w:shd w:val="clear" w:color="auto" w:fill="auto"/>
            <w:vAlign w:val="center"/>
          </w:tcPr>
          <w:p w:rsidRPr="003F6F52" w:rsidR="0097697A" w:rsidP="00F454E8" w:rsidRDefault="0097697A" w14:paraId="3C9EA3E9" w14:textId="77777777">
            <w:pPr>
              <w:rPr>
                <w:sz w:val="22"/>
                <w:szCs w:val="22"/>
              </w:rPr>
            </w:pPr>
          </w:p>
        </w:tc>
        <w:tc>
          <w:tcPr>
            <w:tcW w:w="766" w:type="dxa"/>
            <w:gridSpan w:val="2"/>
            <w:shd w:val="clear" w:color="auto" w:fill="auto"/>
            <w:vAlign w:val="center"/>
          </w:tcPr>
          <w:p w:rsidRPr="003F6F52" w:rsidR="0097697A" w:rsidP="00F454E8" w:rsidRDefault="00E5310B" w14:paraId="2D02F2A5" w14:textId="77777777">
            <w:pPr>
              <w:rPr>
                <w:sz w:val="22"/>
                <w:szCs w:val="22"/>
              </w:rPr>
            </w:pPr>
            <w:r w:rsidRPr="003F6F52">
              <w:rPr>
                <w:sz w:val="22"/>
                <w:szCs w:val="22"/>
              </w:rPr>
              <w:t>Phone</w:t>
            </w:r>
          </w:p>
        </w:tc>
        <w:tc>
          <w:tcPr>
            <w:tcW w:w="2320" w:type="dxa"/>
            <w:gridSpan w:val="2"/>
            <w:shd w:val="clear" w:color="auto" w:fill="auto"/>
            <w:vAlign w:val="center"/>
          </w:tcPr>
          <w:p w:rsidRPr="003F6F52" w:rsidR="0097697A" w:rsidP="00F454E8" w:rsidRDefault="0097697A" w14:paraId="652364FA" w14:textId="77777777">
            <w:pPr>
              <w:rPr>
                <w:sz w:val="22"/>
                <w:szCs w:val="22"/>
              </w:rPr>
            </w:pPr>
          </w:p>
        </w:tc>
      </w:tr>
      <w:tr w:rsidRPr="003F6F52" w:rsidR="0097697A" w:rsidTr="007461E1" w14:paraId="44F2FFD7" w14:textId="77777777">
        <w:trPr>
          <w:trHeight w:val="432"/>
        </w:trPr>
        <w:tc>
          <w:tcPr>
            <w:tcW w:w="1072" w:type="dxa"/>
            <w:shd w:val="clear" w:color="auto" w:fill="auto"/>
            <w:vAlign w:val="center"/>
          </w:tcPr>
          <w:p w:rsidRPr="003F6F52" w:rsidR="0097697A" w:rsidP="00F454E8" w:rsidRDefault="0097697A" w14:paraId="1DBC0D19" w14:textId="77777777">
            <w:pPr>
              <w:rPr>
                <w:sz w:val="22"/>
                <w:szCs w:val="22"/>
              </w:rPr>
            </w:pPr>
            <w:r w:rsidRPr="003F6F52">
              <w:rPr>
                <w:sz w:val="22"/>
                <w:szCs w:val="22"/>
              </w:rPr>
              <w:t>Address</w:t>
            </w:r>
          </w:p>
        </w:tc>
        <w:tc>
          <w:tcPr>
            <w:tcW w:w="8396" w:type="dxa"/>
            <w:gridSpan w:val="7"/>
            <w:shd w:val="clear" w:color="auto" w:fill="auto"/>
            <w:vAlign w:val="center"/>
          </w:tcPr>
          <w:p w:rsidRPr="003F6F52" w:rsidR="0097697A" w:rsidP="00F454E8" w:rsidRDefault="0097697A" w14:paraId="524F3D64" w14:textId="77777777">
            <w:pPr>
              <w:rPr>
                <w:sz w:val="22"/>
                <w:szCs w:val="22"/>
              </w:rPr>
            </w:pPr>
          </w:p>
        </w:tc>
      </w:tr>
      <w:tr w:rsidRPr="003F6F52" w:rsidR="0097697A" w:rsidTr="007461E1" w14:paraId="0C400F35" w14:textId="77777777">
        <w:trPr>
          <w:trHeight w:val="432"/>
        </w:trPr>
        <w:tc>
          <w:tcPr>
            <w:tcW w:w="1072" w:type="dxa"/>
            <w:shd w:val="clear" w:color="auto" w:fill="auto"/>
            <w:vAlign w:val="center"/>
          </w:tcPr>
          <w:p w:rsidRPr="003F6F52" w:rsidR="0097697A" w:rsidP="00F454E8" w:rsidRDefault="0097697A" w14:paraId="394DC521" w14:textId="77777777">
            <w:pPr>
              <w:rPr>
                <w:sz w:val="22"/>
                <w:szCs w:val="22"/>
              </w:rPr>
            </w:pPr>
            <w:r w:rsidRPr="003F6F52">
              <w:rPr>
                <w:sz w:val="22"/>
                <w:szCs w:val="22"/>
              </w:rPr>
              <w:t>City</w:t>
            </w:r>
          </w:p>
        </w:tc>
        <w:tc>
          <w:tcPr>
            <w:tcW w:w="3957" w:type="dxa"/>
            <w:shd w:val="clear" w:color="auto" w:fill="auto"/>
            <w:vAlign w:val="center"/>
          </w:tcPr>
          <w:p w:rsidRPr="003F6F52" w:rsidR="0097697A" w:rsidP="00F454E8" w:rsidRDefault="0097697A" w14:paraId="77905DA6" w14:textId="77777777">
            <w:pPr>
              <w:rPr>
                <w:sz w:val="22"/>
                <w:szCs w:val="22"/>
              </w:rPr>
            </w:pPr>
          </w:p>
        </w:tc>
        <w:tc>
          <w:tcPr>
            <w:tcW w:w="742" w:type="dxa"/>
            <w:shd w:val="clear" w:color="auto" w:fill="auto"/>
            <w:vAlign w:val="center"/>
          </w:tcPr>
          <w:p w:rsidRPr="003F6F52" w:rsidR="0097697A" w:rsidP="00F454E8" w:rsidRDefault="0097697A" w14:paraId="7865A143" w14:textId="77777777">
            <w:pPr>
              <w:rPr>
                <w:sz w:val="22"/>
                <w:szCs w:val="22"/>
              </w:rPr>
            </w:pPr>
            <w:r w:rsidRPr="003F6F52">
              <w:rPr>
                <w:sz w:val="22"/>
                <w:szCs w:val="22"/>
              </w:rPr>
              <w:t>State</w:t>
            </w:r>
          </w:p>
        </w:tc>
        <w:tc>
          <w:tcPr>
            <w:tcW w:w="1166" w:type="dxa"/>
            <w:gridSpan w:val="2"/>
            <w:shd w:val="clear" w:color="auto" w:fill="auto"/>
            <w:vAlign w:val="center"/>
          </w:tcPr>
          <w:p w:rsidRPr="003F6F52" w:rsidR="0097697A" w:rsidP="00F454E8" w:rsidRDefault="0097697A" w14:paraId="6DE88032" w14:textId="77777777">
            <w:pPr>
              <w:rPr>
                <w:sz w:val="22"/>
                <w:szCs w:val="22"/>
              </w:rPr>
            </w:pPr>
          </w:p>
        </w:tc>
        <w:tc>
          <w:tcPr>
            <w:tcW w:w="1073" w:type="dxa"/>
            <w:gridSpan w:val="2"/>
            <w:shd w:val="clear" w:color="auto" w:fill="auto"/>
            <w:vAlign w:val="center"/>
          </w:tcPr>
          <w:p w:rsidRPr="003F6F52" w:rsidR="0097697A" w:rsidP="00F454E8" w:rsidRDefault="0097697A" w14:paraId="0B8AFDEC" w14:textId="77777777">
            <w:pPr>
              <w:rPr>
                <w:sz w:val="22"/>
                <w:szCs w:val="22"/>
              </w:rPr>
            </w:pPr>
            <w:r w:rsidRPr="003F6F52">
              <w:rPr>
                <w:sz w:val="22"/>
                <w:szCs w:val="22"/>
              </w:rPr>
              <w:t>Zip</w:t>
            </w:r>
            <w:r w:rsidR="007461E1">
              <w:rPr>
                <w:sz w:val="22"/>
                <w:szCs w:val="22"/>
              </w:rPr>
              <w:t xml:space="preserve"> Code</w:t>
            </w:r>
          </w:p>
        </w:tc>
        <w:tc>
          <w:tcPr>
            <w:tcW w:w="1458" w:type="dxa"/>
            <w:shd w:val="clear" w:color="auto" w:fill="auto"/>
            <w:vAlign w:val="center"/>
          </w:tcPr>
          <w:p w:rsidRPr="003F6F52" w:rsidR="0097697A" w:rsidP="00F454E8" w:rsidRDefault="0097697A" w14:paraId="6E3BEEAB" w14:textId="77777777">
            <w:pPr>
              <w:rPr>
                <w:sz w:val="22"/>
                <w:szCs w:val="22"/>
              </w:rPr>
            </w:pPr>
          </w:p>
        </w:tc>
      </w:tr>
    </w:tbl>
    <w:p w:rsidRPr="009D460D" w:rsidR="00C3552B" w:rsidP="0065340F" w:rsidRDefault="00C3552B" w14:paraId="10942C1D" w14:textId="77777777">
      <w:pPr>
        <w:rPr>
          <w:sz w:val="12"/>
          <w:szCs w:val="16"/>
        </w:rPr>
      </w:pPr>
    </w:p>
    <w:p w:rsidRPr="009D460D" w:rsidR="00E26AFE" w:rsidP="00C3552B" w:rsidRDefault="00E26AFE" w14:paraId="1F6D0F6E" w14:textId="77777777">
      <w:pPr>
        <w:jc w:val="both"/>
        <w:rPr>
          <w:sz w:val="12"/>
          <w:szCs w:val="16"/>
        </w:rPr>
      </w:pPr>
    </w:p>
    <w:p w:rsidR="003F6F52" w:rsidP="00C3552B" w:rsidRDefault="003F6F52" w14:paraId="35F5BFF6" w14:textId="77777777">
      <w:pPr>
        <w:jc w:val="both"/>
        <w:rPr>
          <w:sz w:val="16"/>
          <w:szCs w:val="16"/>
        </w:rPr>
      </w:pPr>
    </w:p>
    <w:p w:rsidR="003F6F52" w:rsidP="00C3552B" w:rsidRDefault="003F6F52" w14:paraId="2FD20168" w14:textId="77777777">
      <w:pPr>
        <w:jc w:val="both"/>
        <w:rPr>
          <w:sz w:val="16"/>
          <w:szCs w:val="16"/>
        </w:rPr>
      </w:pPr>
    </w:p>
    <w:p w:rsidR="003F6F52" w:rsidP="00C3552B" w:rsidRDefault="003F6F52" w14:paraId="268CBFBC" w14:textId="77777777">
      <w:pPr>
        <w:jc w:val="both"/>
        <w:rPr>
          <w:sz w:val="16"/>
          <w:szCs w:val="16"/>
        </w:rPr>
      </w:pPr>
    </w:p>
    <w:p w:rsidRPr="009F3364" w:rsidR="0065340F" w:rsidP="006150C5" w:rsidRDefault="0065340F" w14:paraId="00A457AF" w14:textId="77777777">
      <w:pPr>
        <w:rPr>
          <w:sz w:val="16"/>
          <w:szCs w:val="16"/>
        </w:rPr>
      </w:pPr>
      <w:r w:rsidRPr="009F336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9F3364" w:rsidR="0051514F">
        <w:rPr>
          <w:sz w:val="16"/>
          <w:szCs w:val="16"/>
        </w:rPr>
        <w:t>2</w:t>
      </w:r>
      <w:r w:rsidRPr="009F3364">
        <w:rPr>
          <w:sz w:val="16"/>
          <w:szCs w:val="16"/>
        </w:rPr>
        <w:t xml:space="preserve"> minutes per response, including the time for reviewing instructions, searching existing data sources, gathering and maintaining the data needed, and completing and reviewing the collection of information.  </w:t>
      </w:r>
    </w:p>
    <w:p w:rsidRPr="009F3364" w:rsidR="0065340F" w:rsidP="006150C5" w:rsidRDefault="0065340F" w14:paraId="3BC47385" w14:textId="77777777">
      <w:pPr>
        <w:rPr>
          <w:sz w:val="16"/>
          <w:szCs w:val="16"/>
        </w:rPr>
      </w:pPr>
    </w:p>
    <w:p w:rsidRPr="000B7615" w:rsidR="008E493F" w:rsidP="006150C5" w:rsidRDefault="008E493F" w14:paraId="7A908FD4"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8E493F" w:rsidP="008E493F" w:rsidRDefault="008E493F" w14:paraId="16EAAD82" w14:textId="77777777">
      <w:pPr>
        <w:pStyle w:val="NoSpacing"/>
        <w:rPr>
          <w:rFonts w:ascii="Times New Roman" w:hAnsi="Times New Roman" w:eastAsia="Times New Roman"/>
          <w:sz w:val="16"/>
          <w:szCs w:val="16"/>
        </w:rPr>
      </w:pPr>
    </w:p>
    <w:p w:rsidRPr="000B7615" w:rsidR="008E493F" w:rsidP="008E493F" w:rsidRDefault="008E493F" w14:paraId="440F0082"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F3364" w:rsidR="00C12B51" w:rsidP="008E493F" w:rsidRDefault="008E493F" w14:paraId="0E93627B" w14:textId="77777777">
      <w:pPr>
        <w:jc w:val="both"/>
        <w:rPr>
          <w:sz w:val="16"/>
          <w:szCs w:val="16"/>
        </w:rPr>
      </w:pPr>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sz w:val="16"/>
          <w:szCs w:val="16"/>
        </w:rPr>
        <w:t>all of</w:t>
      </w:r>
      <w:proofErr w:type="gramEnd"/>
      <w:r w:rsidRPr="000B7615">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sz w:val="16"/>
            <w:szCs w:val="16"/>
            <w:u w:val="single"/>
          </w:rPr>
          <w:t>program.intake@usda.gov</w:t>
        </w:r>
      </w:hyperlink>
      <w:r w:rsidRPr="000B7615">
        <w:rPr>
          <w:sz w:val="16"/>
          <w:szCs w:val="16"/>
        </w:rPr>
        <w:t>.  USDA is an equal opportunity provider, employer, and lender</w:t>
      </w:r>
      <w:r w:rsidRPr="009F3364" w:rsidR="0065340F">
        <w:rPr>
          <w:sz w:val="16"/>
          <w:szCs w:val="16"/>
        </w:rPr>
        <w:t>.</w:t>
      </w:r>
    </w:p>
    <w:sectPr w:rsidRPr="009F3364" w:rsidR="00C12B51" w:rsidSect="008E493F">
      <w:headerReference w:type="default" r:id="rId8"/>
      <w:footerReference w:type="default" r:id="rId9"/>
      <w:pgSz w:w="12240" w:h="15840"/>
      <w:pgMar w:top="1170" w:right="1440" w:bottom="117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D9F1" w14:textId="77777777" w:rsidR="004D5433" w:rsidRDefault="004D5433">
      <w:r>
        <w:separator/>
      </w:r>
    </w:p>
  </w:endnote>
  <w:endnote w:type="continuationSeparator" w:id="0">
    <w:p w14:paraId="324F0A21" w14:textId="77777777" w:rsidR="004D5433" w:rsidRDefault="004D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5AAC" w14:textId="77777777" w:rsidR="00EC3D8C" w:rsidRPr="00EC3D8C" w:rsidRDefault="00E11840">
    <w:pPr>
      <w:pStyle w:val="Footer"/>
      <w:rPr>
        <w:b/>
        <w:sz w:val="18"/>
      </w:rPr>
    </w:pPr>
    <w:r>
      <w:rPr>
        <w:b/>
        <w:sz w:val="18"/>
      </w:rPr>
      <w:t>SC</w:t>
    </w:r>
    <w:r w:rsidR="009A47C1">
      <w:rPr>
        <w:b/>
        <w:sz w:val="18"/>
      </w:rPr>
      <w:t>-36</w:t>
    </w:r>
    <w:r w:rsidR="00EC3D8C" w:rsidRPr="00ED2A92">
      <w:rPr>
        <w:b/>
        <w:sz w:val="18"/>
      </w:rPr>
      <w:t xml:space="preserve"> (</w:t>
    </w:r>
    <w:r w:rsidR="00B9030C">
      <w:rPr>
        <w:b/>
        <w:sz w:val="18"/>
        <w:szCs w:val="18"/>
      </w:rPr>
      <w:t xml:space="preserve">Exp. </w:t>
    </w:r>
    <w:r w:rsidR="002365DB">
      <w:rPr>
        <w:b/>
        <w:sz w:val="18"/>
        <w:szCs w:val="18"/>
      </w:rPr>
      <w:t>x/</w:t>
    </w:r>
    <w:proofErr w:type="spellStart"/>
    <w:proofErr w:type="gramStart"/>
    <w:r w:rsidR="002365DB">
      <w:rPr>
        <w:b/>
        <w:sz w:val="18"/>
        <w:szCs w:val="18"/>
      </w:rPr>
      <w:t>xxxx</w:t>
    </w:r>
    <w:proofErr w:type="spellEnd"/>
    <w:r w:rsidR="00FA52A4">
      <w:rPr>
        <w:b/>
        <w:sz w:val="18"/>
      </w:rPr>
      <w:t>)  Destroy</w:t>
    </w:r>
    <w:proofErr w:type="gramEnd"/>
    <w:r w:rsidR="00FA52A4">
      <w:rPr>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C7B3" w14:textId="77777777" w:rsidR="004D5433" w:rsidRDefault="004D5433">
      <w:r>
        <w:separator/>
      </w:r>
    </w:p>
  </w:footnote>
  <w:footnote w:type="continuationSeparator" w:id="0">
    <w:p w14:paraId="70E2413A" w14:textId="77777777" w:rsidR="004D5433" w:rsidRDefault="004D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0959" w14:textId="77777777" w:rsidR="00105D08" w:rsidRPr="003F6F52" w:rsidRDefault="00EC3D8C" w:rsidP="003F6F52">
    <w:pPr>
      <w:pStyle w:val="Header"/>
      <w:tabs>
        <w:tab w:val="clear" w:pos="8640"/>
        <w:tab w:val="right" w:pos="9360"/>
      </w:tabs>
      <w:rPr>
        <w:rFonts w:ascii="Arial" w:hAnsi="Arial" w:cs="Arial"/>
        <w:sz w:val="16"/>
        <w:szCs w:val="16"/>
        <w:u w:val="single"/>
      </w:rPr>
    </w:pPr>
    <w:r w:rsidRPr="003F6F52">
      <w:rPr>
        <w:rFonts w:eastAsia="Calibri"/>
        <w:b/>
        <w:sz w:val="18"/>
        <w:szCs w:val="18"/>
        <w:u w:val="single"/>
      </w:rPr>
      <w:t xml:space="preserve">REPRODUCE LOCALLY.  </w:t>
    </w:r>
    <w:r w:rsidRPr="003F6F52">
      <w:rPr>
        <w:rFonts w:eastAsia="Calibri"/>
        <w:b/>
        <w:i/>
        <w:sz w:val="18"/>
        <w:szCs w:val="18"/>
        <w:u w:val="single"/>
      </w:rPr>
      <w:t>Include form number and date on all reproduction</w:t>
    </w:r>
    <w:r w:rsidR="003F6F52" w:rsidRPr="003F6F52">
      <w:rPr>
        <w:rFonts w:eastAsia="Calibri"/>
        <w:b/>
        <w:i/>
        <w:sz w:val="18"/>
        <w:szCs w:val="18"/>
        <w:u w:val="single"/>
      </w:rPr>
      <w:t xml:space="preserve">s. </w:t>
    </w:r>
    <w:r w:rsidR="003F6F52" w:rsidRPr="003F6F52">
      <w:rPr>
        <w:rFonts w:eastAsia="Calibri"/>
        <w:b/>
        <w:i/>
        <w:sz w:val="18"/>
        <w:szCs w:val="18"/>
        <w:u w:val="single"/>
      </w:rPr>
      <w:tab/>
    </w:r>
    <w:r w:rsidRPr="003F6F52">
      <w:rPr>
        <w:rFonts w:eastAsia="Calibri"/>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99B"/>
    <w:rsid w:val="00045A39"/>
    <w:rsid w:val="000A0A6B"/>
    <w:rsid w:val="00105D08"/>
    <w:rsid w:val="00191E09"/>
    <w:rsid w:val="001A40C5"/>
    <w:rsid w:val="0023096B"/>
    <w:rsid w:val="00234D46"/>
    <w:rsid w:val="002365DB"/>
    <w:rsid w:val="00255531"/>
    <w:rsid w:val="0029761B"/>
    <w:rsid w:val="002B5B0D"/>
    <w:rsid w:val="002E5790"/>
    <w:rsid w:val="00303259"/>
    <w:rsid w:val="0031776D"/>
    <w:rsid w:val="0032380C"/>
    <w:rsid w:val="003633BE"/>
    <w:rsid w:val="00393189"/>
    <w:rsid w:val="003C14C0"/>
    <w:rsid w:val="003F2874"/>
    <w:rsid w:val="003F6F52"/>
    <w:rsid w:val="00414656"/>
    <w:rsid w:val="00431BAA"/>
    <w:rsid w:val="0044706C"/>
    <w:rsid w:val="0048003D"/>
    <w:rsid w:val="0048132C"/>
    <w:rsid w:val="004B23BB"/>
    <w:rsid w:val="004D5433"/>
    <w:rsid w:val="0051514F"/>
    <w:rsid w:val="00564CC1"/>
    <w:rsid w:val="00612893"/>
    <w:rsid w:val="006150C5"/>
    <w:rsid w:val="0063158E"/>
    <w:rsid w:val="0063608A"/>
    <w:rsid w:val="00640539"/>
    <w:rsid w:val="0065340F"/>
    <w:rsid w:val="00654FCD"/>
    <w:rsid w:val="006A3AF2"/>
    <w:rsid w:val="006C4C59"/>
    <w:rsid w:val="006F698F"/>
    <w:rsid w:val="00726B15"/>
    <w:rsid w:val="007362CF"/>
    <w:rsid w:val="007461E1"/>
    <w:rsid w:val="0078189B"/>
    <w:rsid w:val="007B17A4"/>
    <w:rsid w:val="007C11F8"/>
    <w:rsid w:val="007D1BF9"/>
    <w:rsid w:val="00813BB5"/>
    <w:rsid w:val="00871F58"/>
    <w:rsid w:val="00885ED0"/>
    <w:rsid w:val="008E493F"/>
    <w:rsid w:val="009400AD"/>
    <w:rsid w:val="00954293"/>
    <w:rsid w:val="0097697A"/>
    <w:rsid w:val="009A47C1"/>
    <w:rsid w:val="009D460D"/>
    <w:rsid w:val="009E7072"/>
    <w:rsid w:val="009F3364"/>
    <w:rsid w:val="00A11A8E"/>
    <w:rsid w:val="00A140CA"/>
    <w:rsid w:val="00A828AC"/>
    <w:rsid w:val="00AF410D"/>
    <w:rsid w:val="00B15067"/>
    <w:rsid w:val="00B9030C"/>
    <w:rsid w:val="00B9648E"/>
    <w:rsid w:val="00BC09EE"/>
    <w:rsid w:val="00BC452D"/>
    <w:rsid w:val="00BE4915"/>
    <w:rsid w:val="00BF0F95"/>
    <w:rsid w:val="00C12B51"/>
    <w:rsid w:val="00C272DE"/>
    <w:rsid w:val="00C3552B"/>
    <w:rsid w:val="00C53DD5"/>
    <w:rsid w:val="00C67B11"/>
    <w:rsid w:val="00C76845"/>
    <w:rsid w:val="00C7799B"/>
    <w:rsid w:val="00CB66C4"/>
    <w:rsid w:val="00CC265E"/>
    <w:rsid w:val="00CC2C40"/>
    <w:rsid w:val="00CC5313"/>
    <w:rsid w:val="00D46607"/>
    <w:rsid w:val="00E11840"/>
    <w:rsid w:val="00E215A9"/>
    <w:rsid w:val="00E21D60"/>
    <w:rsid w:val="00E26AFE"/>
    <w:rsid w:val="00E50C5D"/>
    <w:rsid w:val="00E5310B"/>
    <w:rsid w:val="00E718B0"/>
    <w:rsid w:val="00EA5B33"/>
    <w:rsid w:val="00EC3D8C"/>
    <w:rsid w:val="00EE4467"/>
    <w:rsid w:val="00F372CB"/>
    <w:rsid w:val="00F454E8"/>
    <w:rsid w:val="00F6033E"/>
    <w:rsid w:val="00F94B8F"/>
    <w:rsid w:val="00FA52A4"/>
    <w:rsid w:val="00FE33F0"/>
    <w:rsid w:val="00F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71B508"/>
  <w15:chartTrackingRefBased/>
  <w15:docId w15:val="{A9FE741B-7D3C-469D-A43B-BDE2EFB6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7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3DD5"/>
    <w:rPr>
      <w:rFonts w:ascii="Tahoma" w:hAnsi="Tahoma" w:cs="Tahoma"/>
      <w:sz w:val="16"/>
      <w:szCs w:val="16"/>
    </w:rPr>
  </w:style>
  <w:style w:type="paragraph" w:styleId="Header">
    <w:name w:val="header"/>
    <w:basedOn w:val="Normal"/>
    <w:rsid w:val="00C53DD5"/>
    <w:pPr>
      <w:tabs>
        <w:tab w:val="center" w:pos="4320"/>
        <w:tab w:val="right" w:pos="8640"/>
      </w:tabs>
    </w:pPr>
  </w:style>
  <w:style w:type="paragraph" w:styleId="Footer">
    <w:name w:val="footer"/>
    <w:basedOn w:val="Normal"/>
    <w:link w:val="FooterChar"/>
    <w:uiPriority w:val="99"/>
    <w:rsid w:val="00C53DD5"/>
    <w:pPr>
      <w:tabs>
        <w:tab w:val="center" w:pos="4320"/>
        <w:tab w:val="right" w:pos="8640"/>
      </w:tabs>
    </w:pPr>
  </w:style>
  <w:style w:type="character" w:customStyle="1" w:styleId="FooterChar">
    <w:name w:val="Footer Char"/>
    <w:link w:val="Footer"/>
    <w:uiPriority w:val="99"/>
    <w:rsid w:val="00EC3D8C"/>
    <w:rPr>
      <w:sz w:val="24"/>
      <w:szCs w:val="24"/>
    </w:rPr>
  </w:style>
  <w:style w:type="paragraph" w:styleId="NoSpacing">
    <w:name w:val="No Spacing"/>
    <w:uiPriority w:val="1"/>
    <w:qFormat/>
    <w:rsid w:val="008E493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9F36-B37B-4904-99E5-85398E84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vt:lpstr>
    </vt:vector>
  </TitlesOfParts>
  <Company>USDA-NWMFO</Company>
  <LinksUpToDate>false</LinksUpToDate>
  <CharactersWithSpaces>4048</CharactersWithSpaces>
  <SharedDoc>false</SharedDoc>
  <HLinks>
    <vt:vector size="6" baseType="variant">
      <vt:variant>
        <vt:i4>5701674</vt:i4>
      </vt:variant>
      <vt:variant>
        <vt:i4>12</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Zeng, Weiya</dc:creator>
  <cp:keywords/>
  <cp:lastModifiedBy>Gilham, Norma - AMS</cp:lastModifiedBy>
  <cp:revision>2</cp:revision>
  <cp:lastPrinted>2017-03-24T20:50:00Z</cp:lastPrinted>
  <dcterms:created xsi:type="dcterms:W3CDTF">2020-05-06T01:21:00Z</dcterms:created>
  <dcterms:modified xsi:type="dcterms:W3CDTF">2020-05-06T01:21:00Z</dcterms:modified>
</cp:coreProperties>
</file>