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416F" w:rsidR="0029227B" w:rsidP="00D96337" w:rsidRDefault="00AC416F">
      <w:pPr>
        <w:pStyle w:val="Heading2"/>
        <w:tabs>
          <w:tab w:val="left" w:pos="900"/>
        </w:tabs>
        <w:ind w:right="-180"/>
        <w:rPr>
          <w:b w:val="0"/>
        </w:rPr>
      </w:pPr>
      <w:bookmarkStart w:name="_GoBack" w:id="0"/>
      <w:bookmarkEnd w:id="0"/>
      <w:r>
        <w:rPr>
          <w:b w:val="0"/>
        </w:rPr>
        <w:t>United States Food and Drug Administration</w:t>
      </w:r>
      <w:r>
        <w:rPr>
          <w:b w:val="0"/>
        </w:rPr>
        <w:br/>
      </w:r>
      <w:r w:rsidRPr="00AC416F" w:rsidR="0029227B">
        <w:rPr>
          <w:b w:val="0"/>
        </w:rPr>
        <w:t>Generic Clearance: FDA Rapid Response Surveys</w:t>
      </w:r>
    </w:p>
    <w:p w:rsidRPr="00AC416F" w:rsidR="0029227B" w:rsidP="00D96337" w:rsidRDefault="0029227B">
      <w:pPr>
        <w:jc w:val="center"/>
      </w:pPr>
      <w:r w:rsidRPr="00AC416F">
        <w:t>OMB Control Number 0910-0500</w:t>
      </w:r>
    </w:p>
    <w:p w:rsidRPr="00AC416F" w:rsidR="00F30929" w:rsidP="00D96337" w:rsidRDefault="00F30929">
      <w:pPr>
        <w:jc w:val="center"/>
      </w:pPr>
      <w:r w:rsidRPr="00AC416F">
        <w:t>G</w:t>
      </w:r>
      <w:r w:rsidR="00AC416F">
        <w:t xml:space="preserve">en </w:t>
      </w:r>
      <w:r w:rsidRPr="00AC416F">
        <w:t xml:space="preserve">IC </w:t>
      </w:r>
      <w:r w:rsidR="00AC416F">
        <w:t>Request for Approval</w:t>
      </w:r>
    </w:p>
    <w:p w:rsidR="003F1C7A" w:rsidP="00D96337" w:rsidRDefault="003F1C7A"/>
    <w:p w:rsidR="003F1C7A" w:rsidP="00D96337" w:rsidRDefault="007408D4">
      <w:pPr>
        <w:rPr>
          <w:sz w:val="20"/>
          <w:szCs w:val="20"/>
        </w:rPr>
      </w:pPr>
      <w:r w:rsidRPr="00085F9E">
        <w:rPr>
          <w:sz w:val="20"/>
          <w:szCs w:val="20"/>
        </w:rPr>
        <w:t>FDA uses the Rapid Response Surveys to further develop tools and science necessary to better understand where vulnerabilities are and the most effective ways to minimize them, as well as to intervene and respond once a problem occurs.</w:t>
      </w:r>
    </w:p>
    <w:p w:rsidRPr="00085F9E" w:rsidR="0029227B" w:rsidP="00D96337" w:rsidRDefault="0029227B">
      <w:pPr>
        <w:rPr>
          <w:sz w:val="20"/>
          <w:szCs w:val="20"/>
        </w:rPr>
      </w:pPr>
    </w:p>
    <w:p w:rsidRPr="00EF2C89" w:rsidR="008C5AAC" w:rsidP="008C5AAC" w:rsidRDefault="008C5AAC">
      <w:pPr>
        <w:spacing w:after="200"/>
        <w:rPr>
          <w:rFonts w:eastAsia="Calibri"/>
        </w:rPr>
      </w:pPr>
      <w:r w:rsidRPr="00EF2C89">
        <w:rPr>
          <w:rFonts w:eastAsia="Calibri"/>
          <w:b/>
        </w:rPr>
        <w:t>Title of Gen IC:</w:t>
      </w:r>
      <w:r w:rsidRPr="00EF2C89">
        <w:rPr>
          <w:rFonts w:eastAsia="Calibri"/>
        </w:rPr>
        <w:t xml:space="preserve"> </w:t>
      </w:r>
      <w:r w:rsidRPr="00EF2C89">
        <w:rPr>
          <w:rFonts w:eastAsia="Calibri"/>
        </w:rPr>
        <w:fldChar w:fldCharType="begin">
          <w:ffData>
            <w:name w:val=""/>
            <w:enabled/>
            <w:calcOnExit w:val="0"/>
            <w:textInput>
              <w:default w:val="[Provide the name of the collection of information that is the subject of the request.]"/>
            </w:textInput>
          </w:ffData>
        </w:fldChar>
      </w:r>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[Provide the name of the collection of information that is the subject of the request.]</w:t>
      </w:r>
      <w:r w:rsidRPr="00EF2C89">
        <w:rPr>
          <w:rFonts w:eastAsia="Calibri"/>
        </w:rPr>
        <w:fldChar w:fldCharType="end"/>
      </w:r>
    </w:p>
    <w:p w:rsidRPr="00EF2C89" w:rsidR="008C5AAC" w:rsidP="008C5AAC" w:rsidRDefault="008C5AAC">
      <w:pPr>
        <w:numPr>
          <w:ilvl w:val="0"/>
          <w:numId w:val="34"/>
        </w:numPr>
        <w:spacing w:after="200" w:line="276" w:lineRule="auto"/>
        <w:rPr>
          <w:b/>
        </w:rPr>
      </w:pPr>
      <w:r w:rsidRPr="00EF2C89">
        <w:rPr>
          <w:b/>
        </w:rPr>
        <w:t>Statement of Need:</w:t>
      </w:r>
    </w:p>
    <w:p w:rsidRPr="00EF2C89" w:rsidR="008C5AAC" w:rsidP="008C5AAC" w:rsidRDefault="008C5AAC">
      <w:pPr>
        <w:ind w:left="360"/>
      </w:pPr>
      <w:r w:rsidRPr="00EF2C89">
        <w:rPr>
          <w:rFonts w:eastAsia="Calibri"/>
        </w:rPr>
        <w:fldChar w:fldCharType="begin">
          <w:ffData>
            <w:name w:val=""/>
            <w:enabled/>
            <w:calcOnExit w:val="0"/>
            <w:textInput>
              <w:default w:val="[Provide a brief description of the purpose of this collection.]"/>
            </w:textInput>
          </w:ffData>
        </w:fldChar>
      </w:r>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[Provide a brief description of the purpose of this collection.]</w:t>
      </w:r>
      <w:r w:rsidRPr="00EF2C89">
        <w:rPr>
          <w:rFonts w:eastAsia="Calibri"/>
        </w:rPr>
        <w:fldChar w:fldCharType="end"/>
      </w:r>
    </w:p>
    <w:p w:rsidRPr="00EF2C89" w:rsidR="008C5AAC" w:rsidP="008C5AAC" w:rsidRDefault="008C5AAC"/>
    <w:p w:rsidRPr="00EF2C89" w:rsidR="008C5AAC" w:rsidP="008C5AAC" w:rsidRDefault="008C5AAC">
      <w:pPr>
        <w:numPr>
          <w:ilvl w:val="0"/>
          <w:numId w:val="34"/>
        </w:numPr>
        <w:spacing w:after="200" w:line="276" w:lineRule="auto"/>
      </w:pPr>
      <w:r w:rsidRPr="00EF2C89">
        <w:rPr>
          <w:b/>
        </w:rPr>
        <w:t>Intended Use of the Information:</w:t>
      </w:r>
      <w:r w:rsidRPr="00EF2C89">
        <w:rPr>
          <w:b/>
        </w:rPr>
        <w:br/>
      </w:r>
      <w:r w:rsidRPr="00EF2C89">
        <w:br/>
      </w:r>
      <w:bookmarkStart w:name="_Hlk25581018" w:id="1"/>
      <w:r w:rsidRPr="00EF2C89">
        <w:rPr>
          <w:rFonts w:eastAsia="Calibri"/>
        </w:rPr>
        <w:fldChar w:fldCharType="begin">
          <w:ffData>
            <w:name w:val="Text2"/>
            <w:enabled/>
            <w:calcOnExit w:val="0"/>
            <w:textInput>
              <w:default w:val="[Indicate how the information will be used and if this is part of a larger study or effort.]"/>
            </w:textInput>
          </w:ffData>
        </w:fldChar>
      </w:r>
      <w:bookmarkStart w:name="Text2" w:id="2"/>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[Indicate how the information will be used and if this is part of a larger study or effort.]</w:t>
      </w:r>
      <w:r w:rsidRPr="00EF2C89">
        <w:rPr>
          <w:rFonts w:eastAsia="Calibri"/>
        </w:rPr>
        <w:fldChar w:fldCharType="end"/>
      </w:r>
      <w:bookmarkEnd w:id="1"/>
      <w:bookmarkEnd w:id="2"/>
    </w:p>
    <w:p w:rsidRPr="00EF2C89" w:rsidR="008C5AAC" w:rsidP="008C5AAC" w:rsidRDefault="008C5AAC">
      <w:pPr>
        <w:widowControl w:val="0"/>
        <w:numPr>
          <w:ilvl w:val="0"/>
          <w:numId w:val="34"/>
        </w:numPr>
        <w:spacing w:after="200" w:line="276" w:lineRule="auto"/>
        <w:contextualSpacing/>
        <w:rPr>
          <w:b/>
          <w:snapToGrid w:val="0"/>
        </w:rPr>
      </w:pPr>
      <w:r w:rsidRPr="00EF2C89">
        <w:rPr>
          <w:b/>
          <w:snapToGrid w:val="0"/>
        </w:rPr>
        <w:t>Description of Respondents:</w:t>
      </w:r>
    </w:p>
    <w:p w:rsidRPr="00EF2C89" w:rsidR="008C5AAC" w:rsidP="008C5AAC" w:rsidRDefault="008C5AAC">
      <w:pPr>
        <w:widowControl w:val="0"/>
        <w:ind w:left="360"/>
        <w:contextualSpacing/>
        <w:rPr>
          <w:snapToGrid w:val="0"/>
        </w:rPr>
      </w:pPr>
    </w:p>
    <w:p w:rsidRPr="00EF2C89" w:rsidR="008C5AAC" w:rsidP="008C5AAC" w:rsidRDefault="008C5AAC">
      <w:pPr>
        <w:widowControl w:val="0"/>
        <w:ind w:left="360"/>
        <w:rPr>
          <w:snapToGrid w:val="0"/>
        </w:rPr>
      </w:pPr>
      <w:r w:rsidRPr="00EF2C89">
        <w:rPr>
          <w:rFonts w:eastAsia="Calibri"/>
        </w:rPr>
        <w:fldChar w:fldCharType="begin">
          <w:ffData>
            <w:name w:val=""/>
            <w:enabled/>
            <w:calcOnExit w:val="0"/>
            <w:textInput>
              <w:default w:val="[Describe participants/respondents.]"/>
            </w:textInput>
          </w:ffData>
        </w:fldChar>
      </w:r>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[Describe participants/respondents.]</w:t>
      </w:r>
      <w:r w:rsidRPr="00EF2C89">
        <w:rPr>
          <w:rFonts w:eastAsia="Calibri"/>
        </w:rPr>
        <w:fldChar w:fldCharType="end"/>
      </w:r>
      <w:r w:rsidRPr="00EF2C89">
        <w:rPr>
          <w:snapToGrid w:val="0"/>
        </w:rPr>
        <w:t xml:space="preserve"> </w:t>
      </w:r>
    </w:p>
    <w:p w:rsidR="00B93717" w:rsidP="00B93717" w:rsidRDefault="00B93717">
      <w:pPr>
        <w:widowControl w:val="0"/>
        <w:rPr>
          <w:snapToGrid w:val="0"/>
        </w:rPr>
      </w:pPr>
    </w:p>
    <w:p w:rsidRPr="009A728E" w:rsidR="00B93717" w:rsidP="00B93717" w:rsidRDefault="00B93717">
      <w:pPr>
        <w:pStyle w:val="ListParagraph"/>
        <w:numPr>
          <w:ilvl w:val="0"/>
          <w:numId w:val="34"/>
        </w:numPr>
        <w:contextualSpacing/>
      </w:pPr>
      <w:r>
        <w:rPr>
          <w:b/>
        </w:rPr>
        <w:t>H</w:t>
      </w:r>
      <w:r w:rsidR="008C5AAC">
        <w:rPr>
          <w:b/>
        </w:rPr>
        <w:t>ow the Information is Collected</w:t>
      </w:r>
      <w:r>
        <w:rPr>
          <w:b/>
        </w:rPr>
        <w:t>:</w:t>
      </w:r>
      <w:r w:rsidRPr="009A728E">
        <w:rPr>
          <w:b/>
        </w:rPr>
        <w:t xml:space="preserve"> </w:t>
      </w:r>
    </w:p>
    <w:p w:rsidR="00B93717" w:rsidP="00B93717" w:rsidRDefault="00B93717"/>
    <w:p w:rsidRPr="009F3D06" w:rsidR="00B93717" w:rsidP="00B93717" w:rsidRDefault="00886AFC">
      <w:pPr>
        <w:ind w:left="360"/>
      </w:pPr>
      <w:r>
        <w:fldChar w:fldCharType="begin">
          <w:ffData>
            <w:name w:val=""/>
            <w:enabled/>
            <w:calcOnExit w:val="0"/>
            <w:textInput>
              <w:default w:val="[Describe the method of collection and who (e.g., contractor) will conduct.]"/>
            </w:textInput>
          </w:ffData>
        </w:fldChar>
      </w:r>
      <w:r>
        <w:instrText xml:space="preserve"> FORMTEXT </w:instrText>
      </w:r>
      <w:r>
        <w:fldChar w:fldCharType="separate"/>
      </w:r>
      <w:r>
        <w:rPr>
          <w:noProof/>
        </w:rPr>
        <w:t>[Describe the method of collection and who (e.g., contractor) will conduct.]</w:t>
      </w:r>
      <w:r>
        <w:fldChar w:fldCharType="end"/>
      </w:r>
    </w:p>
    <w:p w:rsidR="004C52E1" w:rsidP="00B93717" w:rsidRDefault="004C52E1"/>
    <w:p w:rsidRPr="004C52E1" w:rsidR="004C52E1" w:rsidP="00B93717" w:rsidRDefault="004C52E1">
      <w:pPr>
        <w:numPr>
          <w:ilvl w:val="0"/>
          <w:numId w:val="34"/>
        </w:numPr>
        <w:rPr>
          <w:b/>
        </w:rPr>
      </w:pPr>
      <w:r>
        <w:rPr>
          <w:b/>
        </w:rPr>
        <w:t>C</w:t>
      </w:r>
      <w:r w:rsidR="008C5AAC">
        <w:rPr>
          <w:b/>
        </w:rPr>
        <w:t>onsistent with Currently Approved Supporting Statement</w:t>
      </w:r>
    </w:p>
    <w:p w:rsidR="004C52E1" w:rsidP="00B93717" w:rsidRDefault="004C52E1"/>
    <w:p w:rsidRPr="009F3D06" w:rsidR="00B93717" w:rsidP="00B93717" w:rsidRDefault="00B93717">
      <w:pPr>
        <w:ind w:left="360"/>
      </w:pPr>
      <w:r>
        <w:fldChar w:fldCharType="begin">
          <w:ffData>
            <w:name w:val=""/>
            <w:enabled/>
            <w:calcOnExit w:val="0"/>
            <w:textInput>
              <w:default w:val="[Insert brief description and justification if there are any deviations to the described methods, procedures, and uses of data contained in the Rapid Response Survey 2017 version of the Supporting Statement.]"/>
            </w:textInput>
          </w:ffData>
        </w:fldChar>
      </w:r>
      <w:r>
        <w:instrText xml:space="preserve"> FORMTEXT </w:instrText>
      </w:r>
      <w:r>
        <w:fldChar w:fldCharType="separate"/>
      </w:r>
      <w:r>
        <w:rPr>
          <w:noProof/>
        </w:rPr>
        <w:t>[Insert brief description and justification if there are any deviations to the described methods, procedures, and uses of data contained in the Rapid Response Survey 2017 version of the Supporting Statement.]</w:t>
      </w:r>
      <w:r>
        <w:fldChar w:fldCharType="end"/>
      </w:r>
    </w:p>
    <w:p w:rsidR="00F12AEE" w:rsidP="00B93717" w:rsidRDefault="00F12AEE"/>
    <w:p w:rsidR="004C52E1" w:rsidP="00B93717" w:rsidRDefault="004C52E1">
      <w:pPr>
        <w:numPr>
          <w:ilvl w:val="0"/>
          <w:numId w:val="34"/>
        </w:numPr>
      </w:pPr>
      <w:r>
        <w:rPr>
          <w:b/>
        </w:rPr>
        <w:t>B</w:t>
      </w:r>
      <w:r w:rsidR="008C5AAC">
        <w:rPr>
          <w:b/>
        </w:rPr>
        <w:t>urden</w:t>
      </w:r>
      <w:r w:rsidR="00B93717">
        <w:rPr>
          <w:b/>
        </w:rPr>
        <w:t xml:space="preserve">: </w:t>
      </w:r>
      <w:r w:rsidRPr="00B93717" w:rsidR="00B93717">
        <w:t>[Complete the table below.]</w:t>
      </w:r>
    </w:p>
    <w:p w:rsidR="004C52E1" w:rsidP="00B93717" w:rsidRDefault="004C52E1"/>
    <w:p w:rsidRPr="001B4575" w:rsidR="004C52E1" w:rsidP="00B93717" w:rsidRDefault="00B93717">
      <w:pPr>
        <w:ind w:left="360"/>
        <w:rPr>
          <w:b/>
        </w:rPr>
      </w:pPr>
      <w:r>
        <w:rPr>
          <w:i/>
        </w:rPr>
        <w:t xml:space="preserve">Burden Hour Computation -- </w:t>
      </w:r>
      <w:r w:rsidRPr="001B4575" w:rsidR="004C52E1">
        <w:rPr>
          <w:i/>
        </w:rPr>
        <w:t>Number of responses (X) estimated response or participation time in minutes (/60) = annual burden hours)</w:t>
      </w:r>
      <w:r w:rsidR="004C52E1">
        <w:rPr>
          <w:i/>
        </w:rPr>
        <w:t>.</w:t>
      </w:r>
      <w:r w:rsidR="004C52E1">
        <w:rPr>
          <w:i/>
        </w:rPr>
        <w:br/>
      </w:r>
      <w:r w:rsidR="004C52E1">
        <w:rPr>
          <w:i/>
        </w:rPr>
        <w:br/>
      </w:r>
      <w:r w:rsidRPr="008C5AAC" w:rsidR="004C52E1">
        <w:rPr>
          <w:b/>
          <w:i/>
        </w:rPr>
        <w:t>Example:</w:t>
      </w:r>
    </w:p>
    <w:p w:rsidR="00DD1CCA" w:rsidP="00B93717" w:rsidRDefault="00DD1CCA">
      <w:pPr>
        <w:pStyle w:val="ListParagraph"/>
      </w:pPr>
    </w:p>
    <w:tbl>
      <w:tblPr>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2496"/>
        <w:gridCol w:w="1619"/>
        <w:gridCol w:w="1877"/>
      </w:tblGrid>
      <w:tr w:rsidR="003F1C7A" w:rsidTr="00B93717">
        <w:trPr>
          <w:trHeight w:val="274"/>
          <w:jc w:val="center"/>
        </w:trPr>
        <w:tc>
          <w:tcPr>
            <w:tcW w:w="2790" w:type="dxa"/>
            <w:shd w:val="clear" w:color="auto" w:fill="E0E0E0"/>
          </w:tcPr>
          <w:p w:rsidR="003F1C7A" w:rsidP="00B93717" w:rsidRDefault="00696B03">
            <w:pPr>
              <w:jc w:val="center"/>
              <w:rPr>
                <w:b/>
              </w:rPr>
            </w:pPr>
            <w:r>
              <w:rPr>
                <w:b/>
              </w:rPr>
              <w:t>Type/</w:t>
            </w:r>
            <w:r w:rsidR="003F1C7A">
              <w:rPr>
                <w:b/>
              </w:rPr>
              <w:t>Category of Respondent</w:t>
            </w:r>
          </w:p>
        </w:tc>
        <w:tc>
          <w:tcPr>
            <w:tcW w:w="2496" w:type="dxa"/>
            <w:shd w:val="clear" w:color="auto" w:fill="E0E0E0"/>
          </w:tcPr>
          <w:p w:rsidR="003F1C7A" w:rsidP="00B93717" w:rsidRDefault="003F1C7A">
            <w:pPr>
              <w:jc w:val="center"/>
              <w:rPr>
                <w:b/>
              </w:rPr>
            </w:pPr>
            <w:r>
              <w:rPr>
                <w:b/>
              </w:rPr>
              <w:t>No. of Respondent</w:t>
            </w:r>
            <w:r w:rsidR="00696B03">
              <w:rPr>
                <w:b/>
              </w:rPr>
              <w:t>s</w:t>
            </w:r>
          </w:p>
        </w:tc>
        <w:tc>
          <w:tcPr>
            <w:tcW w:w="1619" w:type="dxa"/>
            <w:shd w:val="clear" w:color="auto" w:fill="E0E0E0"/>
          </w:tcPr>
          <w:p w:rsidR="003F1C7A" w:rsidP="00B93717" w:rsidRDefault="003F1C7A">
            <w:pPr>
              <w:jc w:val="center"/>
              <w:rPr>
                <w:b/>
              </w:rPr>
            </w:pPr>
            <w:r>
              <w:rPr>
                <w:b/>
              </w:rPr>
              <w:t>Participation Time</w:t>
            </w:r>
            <w:r w:rsidR="00696B03">
              <w:rPr>
                <w:b/>
              </w:rPr>
              <w:t xml:space="preserve"> (minutes)</w:t>
            </w:r>
          </w:p>
        </w:tc>
        <w:tc>
          <w:tcPr>
            <w:tcW w:w="1877" w:type="dxa"/>
            <w:shd w:val="clear" w:color="auto" w:fill="E0E0E0"/>
            <w:vAlign w:val="bottom"/>
          </w:tcPr>
          <w:p w:rsidR="003F1C7A" w:rsidP="00B93717" w:rsidRDefault="003F1C7A">
            <w:pPr>
              <w:jc w:val="center"/>
              <w:rPr>
                <w:b/>
              </w:rPr>
            </w:pPr>
            <w:r>
              <w:rPr>
                <w:b/>
              </w:rPr>
              <w:t>Burden</w:t>
            </w:r>
          </w:p>
          <w:p w:rsidR="00696B03" w:rsidP="00B93717" w:rsidRDefault="00696B03">
            <w:pPr>
              <w:jc w:val="center"/>
              <w:rPr>
                <w:b/>
              </w:rPr>
            </w:pPr>
            <w:r>
              <w:rPr>
                <w:b/>
              </w:rPr>
              <w:t>(hours)</w:t>
            </w:r>
          </w:p>
        </w:tc>
      </w:tr>
      <w:tr w:rsidR="003F1C7A" w:rsidTr="00B93717">
        <w:trPr>
          <w:trHeight w:val="274"/>
          <w:jc w:val="center"/>
        </w:trPr>
        <w:tc>
          <w:tcPr>
            <w:tcW w:w="2790" w:type="dxa"/>
          </w:tcPr>
          <w:p w:rsidR="003F1C7A" w:rsidP="00B93717" w:rsidRDefault="004C52E1">
            <w:pPr>
              <w:jc w:val="center"/>
            </w:pPr>
            <w:r>
              <w:t>Patient interview</w:t>
            </w:r>
          </w:p>
        </w:tc>
        <w:tc>
          <w:tcPr>
            <w:tcW w:w="2496" w:type="dxa"/>
          </w:tcPr>
          <w:p w:rsidR="003F1C7A" w:rsidP="00B93717" w:rsidRDefault="004C52E1">
            <w:pPr>
              <w:jc w:val="center"/>
            </w:pPr>
            <w:r>
              <w:t>40</w:t>
            </w:r>
          </w:p>
        </w:tc>
        <w:tc>
          <w:tcPr>
            <w:tcW w:w="1619" w:type="dxa"/>
          </w:tcPr>
          <w:p w:rsidR="003F1C7A" w:rsidP="00B93717" w:rsidRDefault="004C52E1">
            <w:pPr>
              <w:jc w:val="center"/>
            </w:pPr>
            <w:r>
              <w:t>30</w:t>
            </w:r>
            <w:r w:rsidR="00B93717">
              <w:t>/60</w:t>
            </w:r>
            <w:r>
              <w:t xml:space="preserve"> minutes</w:t>
            </w:r>
          </w:p>
        </w:tc>
        <w:tc>
          <w:tcPr>
            <w:tcW w:w="1877" w:type="dxa"/>
          </w:tcPr>
          <w:p w:rsidR="003F1C7A" w:rsidP="00B93717" w:rsidRDefault="004C52E1">
            <w:pPr>
              <w:jc w:val="center"/>
            </w:pPr>
            <w:r>
              <w:t>20</w:t>
            </w:r>
          </w:p>
        </w:tc>
      </w:tr>
      <w:tr w:rsidR="004C52E1" w:rsidTr="00B93717">
        <w:trPr>
          <w:trHeight w:val="274"/>
          <w:jc w:val="center"/>
        </w:trPr>
        <w:tc>
          <w:tcPr>
            <w:tcW w:w="2790" w:type="dxa"/>
          </w:tcPr>
          <w:p w:rsidR="004C52E1" w:rsidP="00B93717" w:rsidRDefault="004C52E1">
            <w:pPr>
              <w:jc w:val="center"/>
            </w:pPr>
            <w:r>
              <w:t>Prescriber interview</w:t>
            </w:r>
          </w:p>
        </w:tc>
        <w:tc>
          <w:tcPr>
            <w:tcW w:w="2496" w:type="dxa"/>
          </w:tcPr>
          <w:p w:rsidR="004C52E1" w:rsidP="00B93717" w:rsidRDefault="004C52E1">
            <w:pPr>
              <w:jc w:val="center"/>
            </w:pPr>
            <w:r>
              <w:t>10</w:t>
            </w:r>
          </w:p>
        </w:tc>
        <w:tc>
          <w:tcPr>
            <w:tcW w:w="1619" w:type="dxa"/>
          </w:tcPr>
          <w:p w:rsidR="004C52E1" w:rsidP="00B93717" w:rsidRDefault="004C52E1">
            <w:pPr>
              <w:jc w:val="center"/>
            </w:pPr>
            <w:r>
              <w:t>30</w:t>
            </w:r>
            <w:r w:rsidR="00B93717">
              <w:t>/60</w:t>
            </w:r>
            <w:r>
              <w:t xml:space="preserve"> minutes</w:t>
            </w:r>
          </w:p>
        </w:tc>
        <w:tc>
          <w:tcPr>
            <w:tcW w:w="1877" w:type="dxa"/>
          </w:tcPr>
          <w:p w:rsidR="004C52E1" w:rsidP="00B93717" w:rsidRDefault="004C52E1">
            <w:pPr>
              <w:jc w:val="center"/>
            </w:pPr>
            <w:r>
              <w:t>5</w:t>
            </w:r>
          </w:p>
        </w:tc>
      </w:tr>
    </w:tbl>
    <w:p w:rsidR="003F1C7A" w:rsidP="00B93717" w:rsidRDefault="003F1C7A"/>
    <w:p w:rsidR="00D96337" w:rsidP="00B93717" w:rsidRDefault="00D96337">
      <w:pPr>
        <w:numPr>
          <w:ilvl w:val="0"/>
          <w:numId w:val="34"/>
        </w:numPr>
        <w:rPr>
          <w:b/>
        </w:rPr>
      </w:pPr>
      <w:r>
        <w:rPr>
          <w:b/>
        </w:rPr>
        <w:t>D</w:t>
      </w:r>
      <w:r w:rsidR="008C5AAC">
        <w:rPr>
          <w:b/>
        </w:rPr>
        <w:t>ate(s) to be Conducted</w:t>
      </w:r>
      <w:r w:rsidR="00886AFC">
        <w:rPr>
          <w:b/>
        </w:rPr>
        <w:t xml:space="preserve">: </w:t>
      </w:r>
      <w:r w:rsidR="00886AFC">
        <w:rPr>
          <w:rFonts w:eastAsia="Calibri"/>
        </w:rPr>
        <w:fldChar w:fldCharType="begin">
          <w:ffData>
            <w:name w:val=""/>
            <w:enabled/>
            <w:calcOnExit w:val="0"/>
            <w:textInput>
              <w:default w:val="[Insert date(s).]"/>
            </w:textInput>
          </w:ffData>
        </w:fldChar>
      </w:r>
      <w:r w:rsidR="00886AFC">
        <w:rPr>
          <w:rFonts w:eastAsia="Calibri"/>
        </w:rPr>
        <w:instrText xml:space="preserve"> FORMTEXT </w:instrText>
      </w:r>
      <w:r w:rsidR="00886AFC">
        <w:rPr>
          <w:rFonts w:eastAsia="Calibri"/>
        </w:rPr>
      </w:r>
      <w:r w:rsidR="00886AFC">
        <w:rPr>
          <w:rFonts w:eastAsia="Calibri"/>
        </w:rPr>
        <w:fldChar w:fldCharType="separate"/>
      </w:r>
      <w:r w:rsidR="00886AFC">
        <w:rPr>
          <w:rFonts w:eastAsia="Calibri"/>
          <w:noProof/>
        </w:rPr>
        <w:t>[Insert date(s).]</w:t>
      </w:r>
      <w:r w:rsidR="00886AFC">
        <w:rPr>
          <w:rFonts w:eastAsia="Calibri"/>
        </w:rPr>
        <w:fldChar w:fldCharType="end"/>
      </w:r>
    </w:p>
    <w:p w:rsidR="00B93717" w:rsidP="00B93717" w:rsidRDefault="00B93717">
      <w:pPr>
        <w:ind w:left="360"/>
        <w:rPr>
          <w:b/>
        </w:rPr>
      </w:pPr>
    </w:p>
    <w:p w:rsidRPr="009C15EA" w:rsidR="00B93717" w:rsidP="00B93717" w:rsidRDefault="00B93717">
      <w:pPr>
        <w:numPr>
          <w:ilvl w:val="0"/>
          <w:numId w:val="34"/>
        </w:numPr>
        <w:spacing w:after="200" w:line="276" w:lineRule="auto"/>
        <w:contextualSpacing/>
      </w:pPr>
      <w:r w:rsidRPr="009C15EA">
        <w:rPr>
          <w:b/>
        </w:rPr>
        <w:t>R</w:t>
      </w:r>
      <w:r w:rsidR="008C5AAC">
        <w:rPr>
          <w:b/>
        </w:rPr>
        <w:t>equested Approval Date</w:t>
      </w:r>
      <w:r w:rsidRPr="009C15EA">
        <w:rPr>
          <w:b/>
        </w:rPr>
        <w:t xml:space="preserve">: </w:t>
      </w:r>
      <w:r w:rsidR="00886AFC">
        <w:rPr>
          <w:rFonts w:eastAsia="Calibri"/>
        </w:rPr>
        <w:fldChar w:fldCharType="begin">
          <w:ffData>
            <w:name w:val=""/>
            <w:enabled/>
            <w:calcOnExit w:val="0"/>
            <w:textInput>
              <w:default w:val="[Insert date.]"/>
            </w:textInput>
          </w:ffData>
        </w:fldChar>
      </w:r>
      <w:r w:rsidR="00886AFC">
        <w:rPr>
          <w:rFonts w:eastAsia="Calibri"/>
        </w:rPr>
        <w:instrText xml:space="preserve"> FORMTEXT </w:instrText>
      </w:r>
      <w:r w:rsidR="00886AFC">
        <w:rPr>
          <w:rFonts w:eastAsia="Calibri"/>
        </w:rPr>
      </w:r>
      <w:r w:rsidR="00886AFC">
        <w:rPr>
          <w:rFonts w:eastAsia="Calibri"/>
        </w:rPr>
        <w:fldChar w:fldCharType="separate"/>
      </w:r>
      <w:r w:rsidR="00886AFC">
        <w:rPr>
          <w:rFonts w:eastAsia="Calibri"/>
          <w:noProof/>
        </w:rPr>
        <w:t>[Insert date.]</w:t>
      </w:r>
      <w:r w:rsidR="00886AFC">
        <w:rPr>
          <w:rFonts w:eastAsia="Calibri"/>
        </w:rPr>
        <w:fldChar w:fldCharType="end"/>
      </w:r>
    </w:p>
    <w:p w:rsidRPr="009C15EA" w:rsidR="00B93717" w:rsidP="00B93717" w:rsidRDefault="00B93717">
      <w:pPr>
        <w:rPr>
          <w:b/>
        </w:rPr>
      </w:pPr>
    </w:p>
    <w:p w:rsidRPr="009C15EA" w:rsidR="00B93717" w:rsidP="00B93717" w:rsidRDefault="00886AFC">
      <w:pPr>
        <w:numPr>
          <w:ilvl w:val="0"/>
          <w:numId w:val="34"/>
        </w:numPr>
        <w:spacing w:after="200" w:line="276" w:lineRule="auto"/>
        <w:contextualSpacing/>
        <w:rPr>
          <w:b/>
        </w:rPr>
      </w:pPr>
      <w:r>
        <w:rPr>
          <w:b/>
        </w:rPr>
        <w:br w:type="page"/>
      </w:r>
      <w:r w:rsidRPr="009C15EA" w:rsidR="00B93717">
        <w:rPr>
          <w:b/>
        </w:rPr>
        <w:lastRenderedPageBreak/>
        <w:t>FDA C</w:t>
      </w:r>
      <w:r w:rsidR="008C5AAC">
        <w:rPr>
          <w:b/>
        </w:rPr>
        <w:t>ontacts</w:t>
      </w:r>
      <w:r w:rsidRPr="009C15EA" w:rsidR="00B93717">
        <w:rPr>
          <w:b/>
        </w:rPr>
        <w:t>:</w:t>
      </w:r>
    </w:p>
    <w:p w:rsidRPr="009C15EA" w:rsidR="00B93717" w:rsidP="00B93717" w:rsidRDefault="00B93717">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9C15EA" w:rsidR="00B93717" w:rsidTr="00A80454">
        <w:tc>
          <w:tcPr>
            <w:tcW w:w="4320" w:type="dxa"/>
            <w:shd w:val="clear" w:color="auto" w:fill="auto"/>
          </w:tcPr>
          <w:p w:rsidRPr="009C15EA" w:rsidR="00B93717" w:rsidP="00B93717" w:rsidRDefault="00B93717">
            <w:pPr>
              <w:rPr>
                <w:rFonts w:eastAsia="Calibri"/>
                <w:bCs/>
              </w:rPr>
            </w:pPr>
            <w:r w:rsidRPr="009C15EA">
              <w:rPr>
                <w:rFonts w:eastAsia="Calibri"/>
                <w:bCs/>
              </w:rPr>
              <w:t>Program Office Contact</w:t>
            </w:r>
          </w:p>
        </w:tc>
        <w:tc>
          <w:tcPr>
            <w:tcW w:w="4320" w:type="dxa"/>
            <w:shd w:val="clear" w:color="auto" w:fill="auto"/>
          </w:tcPr>
          <w:p w:rsidRPr="009C15EA" w:rsidR="00B93717" w:rsidP="00B93717" w:rsidRDefault="00B93717">
            <w:pPr>
              <w:rPr>
                <w:rFonts w:eastAsia="Calibri"/>
                <w:bCs/>
              </w:rPr>
            </w:pPr>
            <w:r w:rsidRPr="009C15EA">
              <w:rPr>
                <w:rFonts w:eastAsia="Calibri"/>
                <w:bCs/>
              </w:rPr>
              <w:t>FDA PRA Contact</w:t>
            </w:r>
          </w:p>
        </w:tc>
      </w:tr>
      <w:tr w:rsidRPr="009C15EA" w:rsidR="00B93717" w:rsidTr="00A80454">
        <w:tc>
          <w:tcPr>
            <w:tcW w:w="4320" w:type="dxa"/>
            <w:shd w:val="clear" w:color="auto" w:fill="auto"/>
          </w:tcPr>
          <w:p w:rsidRPr="009C15EA" w:rsidR="00B93717" w:rsidP="00B93717" w:rsidRDefault="00B93717">
            <w:pPr>
              <w:rPr>
                <w:rFonts w:eastAsia="Calibri"/>
                <w:bCs/>
              </w:rPr>
            </w:pPr>
            <w:r w:rsidRPr="009C15EA">
              <w:rPr>
                <w:rFonts w:eastAsia="Calibri"/>
              </w:rPr>
              <w:fldChar w:fldCharType="begin">
                <w:ffData>
                  <w:name w:val=""/>
                  <w:enabled/>
                  <w:calcOnExit w:val="0"/>
                  <w:textInput>
                    <w:default w:val="[Insert name, phone number and center.]"/>
                  </w:textInput>
                </w:ffData>
              </w:fldChar>
            </w:r>
            <w:r w:rsidRPr="009C15EA">
              <w:rPr>
                <w:rFonts w:eastAsia="Calibri"/>
              </w:rPr>
              <w:instrText xml:space="preserve"> FORMTEXT </w:instrText>
            </w:r>
            <w:r w:rsidRPr="009C15EA">
              <w:rPr>
                <w:rFonts w:eastAsia="Calibri"/>
              </w:rPr>
            </w:r>
            <w:r w:rsidRPr="009C15EA">
              <w:rPr>
                <w:rFonts w:eastAsia="Calibri"/>
              </w:rPr>
              <w:fldChar w:fldCharType="separate"/>
            </w:r>
            <w:r w:rsidRPr="009C15EA">
              <w:rPr>
                <w:rFonts w:eastAsia="Calibri"/>
                <w:noProof/>
              </w:rPr>
              <w:t>[Insert name, phone number and center.]</w:t>
            </w:r>
            <w:r w:rsidRPr="009C15EA">
              <w:rPr>
                <w:rFonts w:eastAsia="Calibri"/>
              </w:rPr>
              <w:fldChar w:fldCharType="end"/>
            </w:r>
          </w:p>
        </w:tc>
        <w:tc>
          <w:tcPr>
            <w:tcW w:w="4320" w:type="dxa"/>
            <w:shd w:val="clear" w:color="auto" w:fill="auto"/>
          </w:tcPr>
          <w:p w:rsidRPr="009C15EA" w:rsidR="00B93717" w:rsidP="00B93717" w:rsidRDefault="00B93717">
            <w:pPr>
              <w:rPr>
                <w:rFonts w:eastAsia="Calibri"/>
                <w:bCs/>
              </w:rPr>
            </w:pPr>
          </w:p>
        </w:tc>
      </w:tr>
    </w:tbl>
    <w:p w:rsidRPr="009C15EA" w:rsidR="00B93717" w:rsidP="00B93717" w:rsidRDefault="00B93717"/>
    <w:p w:rsidRPr="009C15EA" w:rsidR="00B93717" w:rsidP="00B93717" w:rsidRDefault="00B93717">
      <w:pPr>
        <w:numPr>
          <w:ilvl w:val="0"/>
          <w:numId w:val="34"/>
        </w:numPr>
        <w:spacing w:after="200" w:line="276" w:lineRule="auto"/>
        <w:contextualSpacing/>
        <w:rPr>
          <w:b/>
        </w:rPr>
      </w:pPr>
      <w:r w:rsidRPr="009C15EA">
        <w:rPr>
          <w:b/>
        </w:rPr>
        <w:t>CERTIFICATION:</w:t>
      </w:r>
      <w:r w:rsidR="00886AFC">
        <w:rPr>
          <w:b/>
        </w:rPr>
        <w:t xml:space="preserve">  </w:t>
      </w:r>
      <w:r w:rsidRPr="00B93717" w:rsidR="00886AFC">
        <w:t>In submitting this request, I certify the following to be true:</w:t>
      </w:r>
    </w:p>
    <w:p w:rsidRPr="00B93717" w:rsidR="00B93717" w:rsidP="00886AFC" w:rsidRDefault="00B93717"/>
    <w:p w:rsidRPr="002F59D6" w:rsidR="00886AFC" w:rsidP="00886AFC" w:rsidRDefault="00886AFC">
      <w:pPr>
        <w:numPr>
          <w:ilvl w:val="0"/>
          <w:numId w:val="35"/>
        </w:numPr>
        <w:spacing w:before="100" w:beforeAutospacing="1" w:after="100" w:afterAutospacing="1"/>
        <w:contextualSpacing/>
      </w:pPr>
      <w:bookmarkStart w:name="_Hlk25580062" w:id="3"/>
      <w:r w:rsidRPr="002F59D6">
        <w:t>The collections are voluntary;</w:t>
      </w:r>
    </w:p>
    <w:p w:rsidRPr="002F59D6" w:rsidR="00886AFC" w:rsidP="00886AFC" w:rsidRDefault="00886AFC">
      <w:pPr>
        <w:numPr>
          <w:ilvl w:val="0"/>
          <w:numId w:val="35"/>
        </w:numPr>
        <w:spacing w:before="100" w:beforeAutospacing="1" w:after="100" w:afterAutospacing="1"/>
        <w:contextualSpacing/>
      </w:pPr>
      <w:r w:rsidRPr="002F59D6">
        <w:t>The collections are low-burden for participants and are low-cost for both the participants and the Federal Government;</w:t>
      </w:r>
    </w:p>
    <w:p w:rsidRPr="002F59D6" w:rsidR="00886AFC" w:rsidP="00886AFC" w:rsidRDefault="00886AFC">
      <w:pPr>
        <w:numPr>
          <w:ilvl w:val="0"/>
          <w:numId w:val="35"/>
        </w:numPr>
        <w:spacing w:before="100" w:beforeAutospacing="1" w:after="100" w:afterAutospacing="1"/>
        <w:contextualSpacing/>
      </w:pPr>
      <w:r w:rsidRPr="002F59D6">
        <w:t>The collections are noncontroversial;</w:t>
      </w:r>
      <w:r w:rsidRPr="002F59D6" w:rsidDel="004E3487">
        <w:t xml:space="preserve"> </w:t>
      </w:r>
    </w:p>
    <w:p w:rsidRPr="002F59D6" w:rsidR="00886AFC" w:rsidP="00886AFC" w:rsidRDefault="00886AFC">
      <w:pPr>
        <w:numPr>
          <w:ilvl w:val="0"/>
          <w:numId w:val="35"/>
        </w:numPr>
        <w:spacing w:before="100" w:beforeAutospacing="1" w:after="100" w:afterAutospacing="1"/>
        <w:contextualSpacing/>
      </w:pPr>
      <w:proofErr w:type="gramStart"/>
      <w:r w:rsidRPr="002F59D6">
        <w:t>Personally</w:t>
      </w:r>
      <w:proofErr w:type="gramEnd"/>
      <w:r w:rsidRPr="002F59D6">
        <w:t xml:space="preserve"> identifiable information (PII) is collected only to the extent necessary</w:t>
      </w:r>
      <w:r w:rsidRPr="002F59D6">
        <w:rPr>
          <w:vertAlign w:val="superscript"/>
        </w:rPr>
        <w:footnoteReference w:id="1"/>
      </w:r>
      <w:r w:rsidRPr="002F59D6">
        <w:t xml:space="preserve"> and is not retained; and</w:t>
      </w:r>
    </w:p>
    <w:p w:rsidRPr="00B93717" w:rsidR="00B93717" w:rsidP="00B93717" w:rsidRDefault="00886AFC">
      <w:pPr>
        <w:numPr>
          <w:ilvl w:val="0"/>
          <w:numId w:val="35"/>
        </w:numPr>
        <w:spacing w:before="100" w:beforeAutospacing="1" w:after="100" w:afterAutospacing="1"/>
        <w:contextualSpacing/>
      </w:pPr>
      <w:r w:rsidRPr="002F59D6">
        <w:t>Information gathered will not be used for the purpose of substantially informing influential policy decisions.</w:t>
      </w:r>
      <w:r w:rsidRPr="002F59D6">
        <w:rPr>
          <w:vertAlign w:val="superscript"/>
        </w:rPr>
        <w:footnoteReference w:id="2"/>
      </w:r>
      <w:bookmarkEnd w:id="3"/>
    </w:p>
    <w:p w:rsidRPr="00E215FA" w:rsidR="0029227B" w:rsidRDefault="0029227B">
      <w:pPr>
        <w:tabs>
          <w:tab w:val="left" w:pos="5670"/>
        </w:tabs>
        <w:suppressAutoHyphens/>
      </w:pPr>
    </w:p>
    <w:sectPr w:rsidRPr="00E215FA" w:rsidR="0029227B" w:rsidSect="00D96337">
      <w:footerReference w:type="default" r:id="rId7"/>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5DA" w:rsidRDefault="00BD55DA">
      <w:r>
        <w:separator/>
      </w:r>
    </w:p>
  </w:endnote>
  <w:endnote w:type="continuationSeparator" w:id="0">
    <w:p w:rsidR="00BD55DA" w:rsidRDefault="00B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06A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5DA" w:rsidRDefault="00BD55DA">
      <w:r>
        <w:separator/>
      </w:r>
    </w:p>
  </w:footnote>
  <w:footnote w:type="continuationSeparator" w:id="0">
    <w:p w:rsidR="00BD55DA" w:rsidRDefault="00BD55DA">
      <w:r>
        <w:continuationSeparator/>
      </w:r>
    </w:p>
  </w:footnote>
  <w:footnote w:id="1">
    <w:p w:rsidR="00886AFC" w:rsidRPr="00C17E80" w:rsidRDefault="00886AFC" w:rsidP="00886AFC">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2">
    <w:p w:rsidR="00886AFC" w:rsidRPr="00C243D2" w:rsidRDefault="00886AFC" w:rsidP="00886AFC">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8C28BE"/>
    <w:multiLevelType w:val="hybridMultilevel"/>
    <w:tmpl w:val="998AE928"/>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3A60AA7"/>
    <w:multiLevelType w:val="hybridMultilevel"/>
    <w:tmpl w:val="DF54542E"/>
    <w:lvl w:ilvl="0" w:tplc="C8143C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1E7589"/>
    <w:multiLevelType w:val="hybridMultilevel"/>
    <w:tmpl w:val="DF54542E"/>
    <w:lvl w:ilvl="0" w:tplc="C8143C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0"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15:restartNumberingAfterBreak="0">
    <w:nsid w:val="7A196EC6"/>
    <w:multiLevelType w:val="hybridMultilevel"/>
    <w:tmpl w:val="29C850E2"/>
    <w:lvl w:ilvl="0" w:tplc="852205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3"/>
  </w:num>
  <w:num w:numId="3">
    <w:abstractNumId w:val="31"/>
  </w:num>
  <w:num w:numId="4">
    <w:abstractNumId w:val="34"/>
  </w:num>
  <w:num w:numId="5">
    <w:abstractNumId w:val="15"/>
  </w:num>
  <w:num w:numId="6">
    <w:abstractNumId w:val="12"/>
  </w:num>
  <w:num w:numId="7">
    <w:abstractNumId w:val="22"/>
  </w:num>
  <w:num w:numId="8">
    <w:abstractNumId w:val="28"/>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29"/>
  </w:num>
  <w:num w:numId="16">
    <w:abstractNumId w:val="25"/>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0"/>
  </w:num>
  <w:num w:numId="31">
    <w:abstractNumId w:val="32"/>
  </w:num>
  <w:num w:numId="32">
    <w:abstractNumId w:val="16"/>
  </w:num>
  <w:num w:numId="33">
    <w:abstractNumId w:val="26"/>
  </w:num>
  <w:num w:numId="34">
    <w:abstractNumId w:val="1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35B5C"/>
    <w:rsid w:val="00085F9E"/>
    <w:rsid w:val="000A525C"/>
    <w:rsid w:val="000B2358"/>
    <w:rsid w:val="000C386B"/>
    <w:rsid w:val="000F1CDA"/>
    <w:rsid w:val="00126D06"/>
    <w:rsid w:val="00132EF8"/>
    <w:rsid w:val="00135B5E"/>
    <w:rsid w:val="00140343"/>
    <w:rsid w:val="00154423"/>
    <w:rsid w:val="00172A6E"/>
    <w:rsid w:val="00190AA2"/>
    <w:rsid w:val="001A68F4"/>
    <w:rsid w:val="001C0117"/>
    <w:rsid w:val="001C06A5"/>
    <w:rsid w:val="001D19B4"/>
    <w:rsid w:val="001F09C0"/>
    <w:rsid w:val="0023691D"/>
    <w:rsid w:val="00255B16"/>
    <w:rsid w:val="00272DE8"/>
    <w:rsid w:val="0029227B"/>
    <w:rsid w:val="003073BF"/>
    <w:rsid w:val="00364051"/>
    <w:rsid w:val="00371F4B"/>
    <w:rsid w:val="003B2B91"/>
    <w:rsid w:val="003F1C7A"/>
    <w:rsid w:val="00407C60"/>
    <w:rsid w:val="00411149"/>
    <w:rsid w:val="00493E8F"/>
    <w:rsid w:val="0049419A"/>
    <w:rsid w:val="004B694D"/>
    <w:rsid w:val="004C52E1"/>
    <w:rsid w:val="00502622"/>
    <w:rsid w:val="00535D71"/>
    <w:rsid w:val="005A18A4"/>
    <w:rsid w:val="005E23BA"/>
    <w:rsid w:val="005E4981"/>
    <w:rsid w:val="005F1B67"/>
    <w:rsid w:val="005F1D5E"/>
    <w:rsid w:val="00696B03"/>
    <w:rsid w:val="006D3B31"/>
    <w:rsid w:val="0071153D"/>
    <w:rsid w:val="007408D4"/>
    <w:rsid w:val="0074463A"/>
    <w:rsid w:val="00744F5B"/>
    <w:rsid w:val="007A4331"/>
    <w:rsid w:val="007B045B"/>
    <w:rsid w:val="00801423"/>
    <w:rsid w:val="00817FFA"/>
    <w:rsid w:val="0088087F"/>
    <w:rsid w:val="00882AE4"/>
    <w:rsid w:val="008863D0"/>
    <w:rsid w:val="00886AFC"/>
    <w:rsid w:val="008C5AAC"/>
    <w:rsid w:val="008D7831"/>
    <w:rsid w:val="008E6145"/>
    <w:rsid w:val="008F6E91"/>
    <w:rsid w:val="009C15EA"/>
    <w:rsid w:val="00A26BA5"/>
    <w:rsid w:val="00A44BF9"/>
    <w:rsid w:val="00A54F78"/>
    <w:rsid w:val="00A80454"/>
    <w:rsid w:val="00A82DCC"/>
    <w:rsid w:val="00AC416F"/>
    <w:rsid w:val="00AD0ADC"/>
    <w:rsid w:val="00B721B9"/>
    <w:rsid w:val="00B93717"/>
    <w:rsid w:val="00BD4B34"/>
    <w:rsid w:val="00BD55DA"/>
    <w:rsid w:val="00BF4E59"/>
    <w:rsid w:val="00CE57C2"/>
    <w:rsid w:val="00CF10F4"/>
    <w:rsid w:val="00D340AB"/>
    <w:rsid w:val="00D542D4"/>
    <w:rsid w:val="00D96337"/>
    <w:rsid w:val="00DC76EE"/>
    <w:rsid w:val="00DD1CCA"/>
    <w:rsid w:val="00DD6106"/>
    <w:rsid w:val="00E06BD2"/>
    <w:rsid w:val="00E12BC5"/>
    <w:rsid w:val="00E215FA"/>
    <w:rsid w:val="00E26798"/>
    <w:rsid w:val="00E41914"/>
    <w:rsid w:val="00E45BA0"/>
    <w:rsid w:val="00E629FF"/>
    <w:rsid w:val="00EA0586"/>
    <w:rsid w:val="00EE7334"/>
    <w:rsid w:val="00F12AEE"/>
    <w:rsid w:val="00F22C5A"/>
    <w:rsid w:val="00F30929"/>
    <w:rsid w:val="00F3704A"/>
    <w:rsid w:val="00F6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FE7556-5747-47A7-AEFD-9FE2AB68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93717"/>
    <w:rPr>
      <w:rFonts w:ascii="Calibri" w:eastAsia="Calibri" w:hAnsi="Calibri"/>
      <w:sz w:val="20"/>
      <w:szCs w:val="20"/>
    </w:rPr>
  </w:style>
  <w:style w:type="character" w:customStyle="1" w:styleId="FootnoteTextChar">
    <w:name w:val="Footnote Text Char"/>
    <w:link w:val="FootnoteText"/>
    <w:uiPriority w:val="99"/>
    <w:semiHidden/>
    <w:rsid w:val="00B93717"/>
    <w:rPr>
      <w:rFonts w:ascii="Calibri" w:eastAsia="Calibri" w:hAnsi="Calibri"/>
    </w:rPr>
  </w:style>
  <w:style w:type="character" w:styleId="FootnoteReference">
    <w:name w:val="footnote reference"/>
    <w:uiPriority w:val="99"/>
    <w:rsid w:val="00B93717"/>
    <w:rPr>
      <w:vertAlign w:val="superscript"/>
    </w:rPr>
  </w:style>
  <w:style w:type="table" w:customStyle="1" w:styleId="TableGrid1">
    <w:name w:val="Table Grid1"/>
    <w:basedOn w:val="TableNormal"/>
    <w:next w:val="TableGrid"/>
    <w:uiPriority w:val="59"/>
    <w:rsid w:val="00B937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9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dc:description/>
  <cp:lastModifiedBy>Mizrachi, Ila</cp:lastModifiedBy>
  <cp:revision>2</cp:revision>
  <cp:lastPrinted>2010-11-01T17:07:00Z</cp:lastPrinted>
  <dcterms:created xsi:type="dcterms:W3CDTF">2020-08-21T01:00:00Z</dcterms:created>
  <dcterms:modified xsi:type="dcterms:W3CDTF">2020-08-21T01:00:00Z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-1567941444</vt:i4>
  </property>
  <property fmtid="{D5CDD505-2E9C-101B-9397-08002B2CF9AE}" pid="4" name="_EmailSubject">
    <vt:lpwstr>Generic clearance for testing communications for the Focus Groups for Drug Products - UPDATED support statements</vt:lpwstr>
  </property>
  <property fmtid="{D5CDD505-2E9C-101B-9397-08002B2CF9AE}" pid="5" name="_AuthorEmail">
    <vt:lpwstr>Bridget_C.E._Dooling@omb.eop.gov</vt:lpwstr>
  </property>
  <property fmtid="{D5CDD505-2E9C-101B-9397-08002B2CF9AE}" pid="6" name="_AuthorEmailDisplayName">
    <vt:lpwstr>Dooling, Bridget C.E.</vt:lpwstr>
  </property>
  <property fmtid="{D5CDD505-2E9C-101B-9397-08002B2CF9AE}" pid="7" name="_ReviewingToolsShownOnce">
    <vt:lpwstr/>
  </property>
</Properties>
</file>