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8048D" w:rsidRPr="005B0F22" w14:paraId="48FDDA58" w14:textId="5EB7A4B4">
      <w:pPr>
        <w:rPr>
          <w:rFonts w:ascii="Times New Roman" w:hAnsi="Times New Roman" w:cs="Times New Roman"/>
        </w:rPr>
      </w:pPr>
    </w:p>
    <w:p w:rsidR="005D74FD" w:rsidRPr="005B0F22" w:rsidP="005D74FD" w14:paraId="2FEAD921" w14:textId="77777777">
      <w:pPr>
        <w:jc w:val="center"/>
        <w:rPr>
          <w:rFonts w:ascii="Times New Roman" w:hAnsi="Times New Roman" w:cs="Times New Roman"/>
          <w:sz w:val="36"/>
          <w:szCs w:val="36"/>
        </w:rPr>
      </w:pPr>
      <w:r w:rsidRPr="005B0F22">
        <w:rPr>
          <w:rFonts w:ascii="Times New Roman" w:hAnsi="Times New Roman" w:cs="Times New Roman"/>
          <w:sz w:val="36"/>
          <w:szCs w:val="36"/>
        </w:rPr>
        <w:t>Health Resources and Services Administration</w:t>
      </w:r>
    </w:p>
    <w:p w:rsidR="005D74FD" w:rsidRPr="005B0F22" w:rsidP="005D74FD" w14:paraId="5F98A03A" w14:textId="77777777">
      <w:pPr>
        <w:jc w:val="center"/>
        <w:rPr>
          <w:rFonts w:ascii="Times New Roman" w:hAnsi="Times New Roman" w:cs="Times New Roman"/>
          <w:sz w:val="36"/>
          <w:szCs w:val="36"/>
        </w:rPr>
      </w:pPr>
      <w:r w:rsidRPr="005B0F22">
        <w:rPr>
          <w:rFonts w:ascii="Times New Roman" w:hAnsi="Times New Roman" w:cs="Times New Roman"/>
          <w:sz w:val="36"/>
          <w:szCs w:val="36"/>
        </w:rPr>
        <w:t>Maternal and Child Health Bureau</w:t>
      </w:r>
    </w:p>
    <w:p w:rsidR="005D74FD" w:rsidRPr="005B0F22" w:rsidP="005D74FD" w14:paraId="7D47B7B8" w14:textId="77777777">
      <w:pPr>
        <w:jc w:val="center"/>
        <w:rPr>
          <w:rFonts w:ascii="Times New Roman" w:hAnsi="Times New Roman" w:cs="Times New Roman"/>
          <w:sz w:val="36"/>
          <w:szCs w:val="36"/>
        </w:rPr>
      </w:pPr>
    </w:p>
    <w:p w:rsidR="005D74FD" w:rsidRPr="005B0F22" w:rsidP="005D74FD" w14:paraId="43600834" w14:textId="77777777">
      <w:pPr>
        <w:jc w:val="center"/>
        <w:rPr>
          <w:rFonts w:ascii="Times New Roman" w:hAnsi="Times New Roman" w:cs="Times New Roman"/>
          <w:sz w:val="36"/>
          <w:szCs w:val="36"/>
        </w:rPr>
      </w:pPr>
    </w:p>
    <w:p w:rsidR="005D74FD" w:rsidRPr="005B0F22" w:rsidP="005D74FD" w14:paraId="56277E31" w14:textId="77777777">
      <w:pPr>
        <w:jc w:val="center"/>
        <w:rPr>
          <w:rFonts w:ascii="Times New Roman" w:hAnsi="Times New Roman" w:cs="Times New Roman"/>
          <w:sz w:val="36"/>
          <w:szCs w:val="36"/>
        </w:rPr>
      </w:pPr>
      <w:r w:rsidRPr="005B0F22">
        <w:rPr>
          <w:rFonts w:ascii="Times New Roman" w:hAnsi="Times New Roman" w:cs="Times New Roman"/>
          <w:sz w:val="36"/>
          <w:szCs w:val="36"/>
        </w:rPr>
        <w:t>Discretionary Grant Information System</w:t>
      </w:r>
    </w:p>
    <w:p w:rsidR="005D74FD" w:rsidRPr="005B0F22" w:rsidP="005D74FD" w14:paraId="44210CB2" w14:textId="77777777">
      <w:pPr>
        <w:jc w:val="center"/>
        <w:rPr>
          <w:rFonts w:ascii="Times New Roman" w:hAnsi="Times New Roman" w:cs="Times New Roman"/>
          <w:sz w:val="36"/>
          <w:szCs w:val="36"/>
        </w:rPr>
      </w:pPr>
    </w:p>
    <w:p w:rsidR="005D74FD" w:rsidRPr="005B0F22" w:rsidP="005D74FD" w14:paraId="42F0DBE9" w14:textId="77777777">
      <w:pPr>
        <w:jc w:val="center"/>
        <w:rPr>
          <w:rFonts w:ascii="Times New Roman" w:hAnsi="Times New Roman" w:cs="Times New Roman"/>
          <w:sz w:val="36"/>
          <w:szCs w:val="36"/>
        </w:rPr>
      </w:pPr>
      <w:r w:rsidRPr="005B0F22">
        <w:rPr>
          <w:rFonts w:ascii="Times New Roman" w:hAnsi="Times New Roman" w:cs="Times New Roman"/>
          <w:sz w:val="36"/>
          <w:szCs w:val="36"/>
        </w:rPr>
        <w:t>OMB No. 0915-0298 - Revision</w:t>
      </w:r>
    </w:p>
    <w:p w:rsidR="005D74FD" w:rsidRPr="005B0F22" w:rsidP="005D74FD" w14:paraId="2D314BEB" w14:textId="755788AC">
      <w:pPr>
        <w:jc w:val="center"/>
        <w:rPr>
          <w:rFonts w:ascii="Times New Roman" w:hAnsi="Times New Roman" w:cs="Times New Roman"/>
          <w:sz w:val="36"/>
          <w:szCs w:val="36"/>
        </w:rPr>
      </w:pPr>
      <w:r w:rsidRPr="005B0F22">
        <w:rPr>
          <w:rFonts w:ascii="Times New Roman" w:hAnsi="Times New Roman" w:cs="Times New Roman"/>
          <w:sz w:val="36"/>
          <w:szCs w:val="36"/>
        </w:rPr>
        <w:t>Expires:</w:t>
      </w:r>
      <w:r w:rsidRPr="005B0F22" w:rsidR="00F9092D">
        <w:rPr>
          <w:rFonts w:ascii="Times New Roman" w:hAnsi="Times New Roman" w:cs="Times New Roman"/>
          <w:sz w:val="36"/>
          <w:szCs w:val="36"/>
        </w:rPr>
        <w:t xml:space="preserve"> </w:t>
      </w:r>
      <w:r w:rsidRPr="005B0F22" w:rsidR="00B81D70">
        <w:rPr>
          <w:rFonts w:ascii="Times New Roman" w:hAnsi="Times New Roman" w:cs="Times New Roman"/>
          <w:sz w:val="36"/>
          <w:szCs w:val="36"/>
        </w:rPr>
        <w:t>8/31/2025</w:t>
      </w:r>
    </w:p>
    <w:p w:rsidR="005D74FD" w:rsidRPr="005B0F22" w:rsidP="005D74FD" w14:paraId="573A3AC8" w14:textId="77777777">
      <w:pPr>
        <w:jc w:val="center"/>
        <w:rPr>
          <w:rFonts w:ascii="Times New Roman" w:hAnsi="Times New Roman" w:cs="Times New Roman"/>
          <w:sz w:val="36"/>
          <w:szCs w:val="36"/>
        </w:rPr>
      </w:pPr>
    </w:p>
    <w:p w:rsidR="005D74FD" w:rsidRPr="005B0F22" w:rsidP="005D74FD" w14:paraId="6FEDDE46" w14:textId="0BD91D00">
      <w:pPr>
        <w:jc w:val="center"/>
        <w:rPr>
          <w:rFonts w:ascii="Times New Roman" w:hAnsi="Times New Roman" w:cs="Times New Roman"/>
          <w:sz w:val="36"/>
          <w:szCs w:val="36"/>
        </w:rPr>
      </w:pPr>
      <w:r w:rsidRPr="005B0F22">
        <w:rPr>
          <w:rFonts w:ascii="Times New Roman" w:hAnsi="Times New Roman" w:cs="Times New Roman"/>
          <w:sz w:val="36"/>
          <w:szCs w:val="36"/>
        </w:rPr>
        <w:t xml:space="preserve">Attachment </w:t>
      </w:r>
      <w:r w:rsidRPr="005B0F22" w:rsidR="00180925">
        <w:rPr>
          <w:rFonts w:ascii="Times New Roman" w:hAnsi="Times New Roman" w:cs="Times New Roman"/>
          <w:sz w:val="36"/>
          <w:szCs w:val="36"/>
        </w:rPr>
        <w:t>C</w:t>
      </w:r>
      <w:r w:rsidRPr="005B0F22">
        <w:rPr>
          <w:rFonts w:ascii="Times New Roman" w:hAnsi="Times New Roman" w:cs="Times New Roman"/>
          <w:sz w:val="36"/>
          <w:szCs w:val="36"/>
        </w:rPr>
        <w:t>:</w:t>
      </w:r>
    </w:p>
    <w:p w:rsidR="005D74FD" w:rsidRPr="005B0F22" w:rsidP="005D74FD" w14:paraId="1375188C" w14:textId="0DA9DE84">
      <w:pPr>
        <w:jc w:val="center"/>
        <w:rPr>
          <w:rFonts w:ascii="Times New Roman" w:hAnsi="Times New Roman" w:cs="Times New Roman"/>
          <w:sz w:val="36"/>
          <w:szCs w:val="36"/>
        </w:rPr>
      </w:pPr>
      <w:r w:rsidRPr="005B0F22">
        <w:rPr>
          <w:rFonts w:ascii="Times New Roman" w:hAnsi="Times New Roman" w:cs="Times New Roman"/>
          <w:sz w:val="36"/>
          <w:szCs w:val="36"/>
        </w:rPr>
        <w:t>Program Specific</w:t>
      </w:r>
      <w:r w:rsidRPr="005B0F22">
        <w:rPr>
          <w:rFonts w:ascii="Times New Roman" w:hAnsi="Times New Roman" w:cs="Times New Roman"/>
          <w:sz w:val="36"/>
          <w:szCs w:val="36"/>
        </w:rPr>
        <w:t xml:space="preserve"> Forms</w:t>
      </w:r>
    </w:p>
    <w:p w:rsidR="005D74FD" w:rsidRPr="005B0F22" w:rsidP="005D74FD" w14:paraId="0E3B62BE" w14:textId="77777777">
      <w:pPr>
        <w:jc w:val="center"/>
        <w:rPr>
          <w:rFonts w:ascii="Times New Roman" w:hAnsi="Times New Roman" w:cs="Times New Roman"/>
          <w:sz w:val="36"/>
          <w:szCs w:val="36"/>
        </w:rPr>
      </w:pPr>
    </w:p>
    <w:p w:rsidR="005D74FD" w:rsidRPr="005B0F22" w:rsidP="005D74FD" w14:paraId="1747C920" w14:textId="6857A58A">
      <w:pPr>
        <w:jc w:val="center"/>
        <w:rPr>
          <w:rFonts w:ascii="Times New Roman" w:hAnsi="Times New Roman" w:cs="Times New Roman"/>
          <w:sz w:val="36"/>
          <w:szCs w:val="36"/>
        </w:rPr>
      </w:pPr>
      <w:r w:rsidRPr="005B0F22">
        <w:rPr>
          <w:rFonts w:ascii="Times New Roman" w:hAnsi="Times New Roman" w:cs="Times New Roman"/>
          <w:sz w:val="36"/>
          <w:szCs w:val="36"/>
        </w:rPr>
        <w:t>OMB Clearance Package</w:t>
      </w:r>
    </w:p>
    <w:p w:rsidR="00180925" w:rsidRPr="005B0F22" w14:paraId="7D776260" w14:textId="77777777">
      <w:pPr>
        <w:rPr>
          <w:rFonts w:ascii="Times New Roman" w:hAnsi="Times New Roman" w:cs="Times New Roman"/>
          <w:sz w:val="36"/>
          <w:szCs w:val="36"/>
        </w:rPr>
        <w:sectPr>
          <w:headerReference w:type="default" r:id="rId10"/>
          <w:footerReference w:type="default" r:id="rId11"/>
          <w:pgSz w:w="12240" w:h="15840"/>
          <w:pgMar w:top="1440" w:right="1440" w:bottom="1440" w:left="1440" w:header="720" w:footer="720" w:gutter="0"/>
          <w:cols w:space="720"/>
          <w:docGrid w:linePitch="360"/>
        </w:sectPr>
      </w:pPr>
    </w:p>
    <w:p w:rsidR="00FF335B" w:rsidRPr="005B0F22" w:rsidP="00FF335B" w14:paraId="42661AA9" w14:textId="77777777">
      <w:pPr>
        <w:jc w:val="center"/>
        <w:rPr>
          <w:rFonts w:ascii="Times New Roman" w:hAnsi="Times New Roman" w:cs="Times New Roman"/>
          <w:sz w:val="36"/>
          <w:szCs w:val="36"/>
        </w:rPr>
      </w:pPr>
      <w:r w:rsidRPr="005B0F22">
        <w:rPr>
          <w:rFonts w:ascii="Times New Roman" w:hAnsi="Times New Roman" w:cs="Times New Roman"/>
          <w:sz w:val="36"/>
          <w:szCs w:val="36"/>
        </w:rPr>
        <w:t>Table of Contents</w:t>
      </w:r>
    </w:p>
    <w:p w:rsidR="00180925" w:rsidRPr="005B0F22" w14:paraId="24339AE6" w14:textId="77777777">
      <w:pPr>
        <w:rPr>
          <w:rFonts w:ascii="Times New Roman" w:hAnsi="Times New Roman" w:cs="Times New Roman"/>
          <w:sz w:val="36"/>
          <w:szCs w:val="36"/>
        </w:rPr>
      </w:pPr>
    </w:p>
    <w:p w:rsidR="00537832" w:rsidRPr="00222D4C" w:rsidP="007B1437" w14:paraId="47B34769" w14:textId="26F75F62">
      <w:pPr>
        <w:pStyle w:val="TOC1"/>
        <w:rPr>
          <w:rFonts w:ascii="Times New Roman" w:hAnsi="Times New Roman" w:cs="Times New Roman"/>
          <w:noProof/>
        </w:rPr>
      </w:pPr>
      <w:r w:rsidRPr="005B0F22">
        <w:rPr>
          <w:sz w:val="36"/>
          <w:szCs w:val="36"/>
        </w:rPr>
        <w:fldChar w:fldCharType="begin"/>
      </w:r>
      <w:r w:rsidRPr="005B0F22">
        <w:rPr>
          <w:sz w:val="36"/>
          <w:szCs w:val="36"/>
        </w:rPr>
        <w:instrText xml:space="preserve"> TOC \o "1-1" \h \z \u </w:instrText>
      </w:r>
      <w:r w:rsidRPr="005B0F22">
        <w:rPr>
          <w:sz w:val="36"/>
          <w:szCs w:val="36"/>
        </w:rPr>
        <w:fldChar w:fldCharType="separate"/>
      </w:r>
      <w:hyperlink w:anchor="_Toc129163744" w:history="1">
        <w:r w:rsidRPr="00222D4C">
          <w:rPr>
            <w:rStyle w:val="Hyperlink"/>
            <w:rFonts w:ascii="Times New Roman" w:hAnsi="Times New Roman" w:cs="Times New Roman"/>
            <w:noProof/>
          </w:rPr>
          <w:t>Training Form 2</w:t>
        </w:r>
        <w:r w:rsidRPr="00222D4C">
          <w:rPr>
            <w:rFonts w:ascii="Times New Roman" w:hAnsi="Times New Roman" w:cs="Times New Roman"/>
            <w:noProof/>
            <w:webHidden/>
          </w:rPr>
          <w:tab/>
        </w:r>
        <w:r w:rsidRPr="00222D4C">
          <w:rPr>
            <w:rFonts w:ascii="Times New Roman" w:hAnsi="Times New Roman" w:cs="Times New Roman"/>
            <w:noProof/>
            <w:webHidden/>
          </w:rPr>
          <w:fldChar w:fldCharType="begin"/>
        </w:r>
        <w:r w:rsidRPr="00222D4C">
          <w:rPr>
            <w:rFonts w:ascii="Times New Roman" w:hAnsi="Times New Roman" w:cs="Times New Roman"/>
            <w:noProof/>
            <w:webHidden/>
          </w:rPr>
          <w:instrText xml:space="preserve"> PAGEREF _Toc129163744 \h </w:instrText>
        </w:r>
        <w:r w:rsidRPr="00222D4C">
          <w:rPr>
            <w:rFonts w:ascii="Times New Roman" w:hAnsi="Times New Roman" w:cs="Times New Roman"/>
            <w:noProof/>
            <w:webHidden/>
          </w:rPr>
          <w:fldChar w:fldCharType="separate"/>
        </w:r>
        <w:r w:rsidRPr="00222D4C" w:rsidR="007B1437">
          <w:rPr>
            <w:rFonts w:ascii="Times New Roman" w:hAnsi="Times New Roman" w:cs="Times New Roman"/>
            <w:noProof/>
            <w:webHidden/>
          </w:rPr>
          <w:t>1</w:t>
        </w:r>
        <w:r w:rsidRPr="00222D4C">
          <w:rPr>
            <w:rFonts w:ascii="Times New Roman" w:hAnsi="Times New Roman" w:cs="Times New Roman"/>
            <w:noProof/>
            <w:webHidden/>
          </w:rPr>
          <w:fldChar w:fldCharType="end"/>
        </w:r>
      </w:hyperlink>
    </w:p>
    <w:p w:rsidR="00537832" w:rsidRPr="00222D4C" w:rsidP="007B1437" w14:paraId="43C768A0" w14:textId="164DF95E">
      <w:pPr>
        <w:pStyle w:val="TOC1"/>
        <w:rPr>
          <w:rFonts w:ascii="Times New Roman" w:hAnsi="Times New Roman" w:cs="Times New Roman"/>
          <w:noProof/>
        </w:rPr>
      </w:pPr>
      <w:hyperlink w:anchor="_Toc129163745" w:history="1">
        <w:r w:rsidRPr="00222D4C">
          <w:rPr>
            <w:rStyle w:val="Hyperlink"/>
            <w:rFonts w:ascii="Times New Roman" w:hAnsi="Times New Roman" w:cs="Times New Roman"/>
            <w:noProof/>
          </w:rPr>
          <w:t>Training Form 3</w:t>
        </w:r>
        <w:r w:rsidRPr="00222D4C">
          <w:rPr>
            <w:rFonts w:ascii="Times New Roman" w:hAnsi="Times New Roman" w:cs="Times New Roman"/>
            <w:noProof/>
            <w:webHidden/>
          </w:rPr>
          <w:tab/>
        </w:r>
        <w:r w:rsidRPr="00222D4C">
          <w:rPr>
            <w:rFonts w:ascii="Times New Roman" w:hAnsi="Times New Roman" w:cs="Times New Roman"/>
            <w:noProof/>
            <w:webHidden/>
          </w:rPr>
          <w:fldChar w:fldCharType="begin"/>
        </w:r>
        <w:r w:rsidRPr="00222D4C">
          <w:rPr>
            <w:rFonts w:ascii="Times New Roman" w:hAnsi="Times New Roman" w:cs="Times New Roman"/>
            <w:noProof/>
            <w:webHidden/>
          </w:rPr>
          <w:instrText xml:space="preserve"> PAGEREF _Toc129163745 \h </w:instrText>
        </w:r>
        <w:r w:rsidRPr="00222D4C">
          <w:rPr>
            <w:rFonts w:ascii="Times New Roman" w:hAnsi="Times New Roman" w:cs="Times New Roman"/>
            <w:noProof/>
            <w:webHidden/>
          </w:rPr>
          <w:fldChar w:fldCharType="separate"/>
        </w:r>
        <w:r w:rsidRPr="00222D4C" w:rsidR="007B1437">
          <w:rPr>
            <w:rFonts w:ascii="Times New Roman" w:hAnsi="Times New Roman" w:cs="Times New Roman"/>
            <w:noProof/>
            <w:webHidden/>
          </w:rPr>
          <w:t>6</w:t>
        </w:r>
        <w:r w:rsidRPr="00222D4C">
          <w:rPr>
            <w:rFonts w:ascii="Times New Roman" w:hAnsi="Times New Roman" w:cs="Times New Roman"/>
            <w:noProof/>
            <w:webHidden/>
          </w:rPr>
          <w:fldChar w:fldCharType="end"/>
        </w:r>
      </w:hyperlink>
    </w:p>
    <w:p w:rsidR="00537832" w:rsidRPr="00222D4C" w:rsidP="007B1437" w14:paraId="5405A807" w14:textId="53D71EDD">
      <w:pPr>
        <w:pStyle w:val="TOC1"/>
        <w:rPr>
          <w:rFonts w:ascii="Times New Roman" w:hAnsi="Times New Roman" w:cs="Times New Roman"/>
          <w:noProof/>
        </w:rPr>
      </w:pPr>
      <w:hyperlink w:anchor="_Toc129163746" w:history="1">
        <w:r w:rsidRPr="00222D4C">
          <w:rPr>
            <w:rStyle w:val="Hyperlink"/>
            <w:rFonts w:ascii="Times New Roman" w:hAnsi="Times New Roman" w:cs="Times New Roman"/>
            <w:noProof/>
          </w:rPr>
          <w:t>Training Form 4</w:t>
        </w:r>
        <w:r w:rsidRPr="00222D4C">
          <w:rPr>
            <w:rFonts w:ascii="Times New Roman" w:hAnsi="Times New Roman" w:cs="Times New Roman"/>
            <w:noProof/>
            <w:webHidden/>
          </w:rPr>
          <w:tab/>
        </w:r>
        <w:r w:rsidRPr="00222D4C">
          <w:rPr>
            <w:rFonts w:ascii="Times New Roman" w:hAnsi="Times New Roman" w:cs="Times New Roman"/>
            <w:noProof/>
            <w:webHidden/>
          </w:rPr>
          <w:fldChar w:fldCharType="begin"/>
        </w:r>
        <w:r w:rsidRPr="00222D4C">
          <w:rPr>
            <w:rFonts w:ascii="Times New Roman" w:hAnsi="Times New Roman" w:cs="Times New Roman"/>
            <w:noProof/>
            <w:webHidden/>
          </w:rPr>
          <w:instrText xml:space="preserve"> PAGEREF _Toc129163746 \h </w:instrText>
        </w:r>
        <w:r w:rsidRPr="00222D4C">
          <w:rPr>
            <w:rFonts w:ascii="Times New Roman" w:hAnsi="Times New Roman" w:cs="Times New Roman"/>
            <w:noProof/>
            <w:webHidden/>
          </w:rPr>
          <w:fldChar w:fldCharType="separate"/>
        </w:r>
        <w:r w:rsidRPr="00222D4C" w:rsidR="007B1437">
          <w:rPr>
            <w:rFonts w:ascii="Times New Roman" w:hAnsi="Times New Roman" w:cs="Times New Roman"/>
            <w:noProof/>
            <w:webHidden/>
          </w:rPr>
          <w:t>10</w:t>
        </w:r>
        <w:r w:rsidRPr="00222D4C">
          <w:rPr>
            <w:rFonts w:ascii="Times New Roman" w:hAnsi="Times New Roman" w:cs="Times New Roman"/>
            <w:noProof/>
            <w:webHidden/>
          </w:rPr>
          <w:fldChar w:fldCharType="end"/>
        </w:r>
      </w:hyperlink>
    </w:p>
    <w:p w:rsidR="00537832" w:rsidRPr="00222D4C" w:rsidP="007B1437" w14:paraId="780BEF94" w14:textId="528C76AF">
      <w:pPr>
        <w:pStyle w:val="TOC1"/>
        <w:rPr>
          <w:rFonts w:ascii="Times New Roman" w:hAnsi="Times New Roman" w:cs="Times New Roman"/>
          <w:noProof/>
        </w:rPr>
      </w:pPr>
      <w:hyperlink w:anchor="_Toc129163747" w:history="1">
        <w:r w:rsidRPr="00222D4C">
          <w:rPr>
            <w:rStyle w:val="Hyperlink"/>
            <w:rFonts w:ascii="Times New Roman" w:hAnsi="Times New Roman" w:cs="Times New Roman"/>
            <w:noProof/>
          </w:rPr>
          <w:t>Training Form 7</w:t>
        </w:r>
        <w:r w:rsidRPr="00222D4C">
          <w:rPr>
            <w:rFonts w:ascii="Times New Roman" w:hAnsi="Times New Roman" w:cs="Times New Roman"/>
            <w:noProof/>
            <w:webHidden/>
          </w:rPr>
          <w:tab/>
        </w:r>
        <w:r w:rsidRPr="00222D4C">
          <w:rPr>
            <w:rFonts w:ascii="Times New Roman" w:hAnsi="Times New Roman" w:cs="Times New Roman"/>
            <w:noProof/>
            <w:webHidden/>
          </w:rPr>
          <w:fldChar w:fldCharType="begin"/>
        </w:r>
        <w:r w:rsidRPr="00222D4C">
          <w:rPr>
            <w:rFonts w:ascii="Times New Roman" w:hAnsi="Times New Roman" w:cs="Times New Roman"/>
            <w:noProof/>
            <w:webHidden/>
          </w:rPr>
          <w:instrText xml:space="preserve"> PAGEREF _Toc129163747 \h </w:instrText>
        </w:r>
        <w:r w:rsidRPr="00222D4C">
          <w:rPr>
            <w:rFonts w:ascii="Times New Roman" w:hAnsi="Times New Roman" w:cs="Times New Roman"/>
            <w:noProof/>
            <w:webHidden/>
          </w:rPr>
          <w:fldChar w:fldCharType="separate"/>
        </w:r>
        <w:r w:rsidRPr="00222D4C" w:rsidR="007B1437">
          <w:rPr>
            <w:rFonts w:ascii="Times New Roman" w:hAnsi="Times New Roman" w:cs="Times New Roman"/>
            <w:noProof/>
            <w:webHidden/>
          </w:rPr>
          <w:t>15</w:t>
        </w:r>
        <w:r w:rsidRPr="00222D4C">
          <w:rPr>
            <w:rFonts w:ascii="Times New Roman" w:hAnsi="Times New Roman" w:cs="Times New Roman"/>
            <w:noProof/>
            <w:webHidden/>
          </w:rPr>
          <w:fldChar w:fldCharType="end"/>
        </w:r>
      </w:hyperlink>
    </w:p>
    <w:p w:rsidR="00537832" w:rsidRPr="00222D4C" w:rsidP="007B1437" w14:paraId="7CF2F533" w14:textId="113A2258">
      <w:pPr>
        <w:pStyle w:val="TOC1"/>
        <w:rPr>
          <w:rFonts w:ascii="Times New Roman" w:hAnsi="Times New Roman" w:cs="Times New Roman"/>
          <w:noProof/>
        </w:rPr>
      </w:pPr>
      <w:hyperlink w:anchor="_Toc129163748" w:history="1">
        <w:r w:rsidRPr="00222D4C">
          <w:rPr>
            <w:rStyle w:val="Hyperlink"/>
            <w:rFonts w:ascii="Times New Roman" w:hAnsi="Times New Roman" w:cs="Times New Roman"/>
            <w:noProof/>
          </w:rPr>
          <w:t>Training Form 8</w:t>
        </w:r>
        <w:r w:rsidRPr="00222D4C">
          <w:rPr>
            <w:rFonts w:ascii="Times New Roman" w:hAnsi="Times New Roman" w:cs="Times New Roman"/>
            <w:noProof/>
            <w:webHidden/>
          </w:rPr>
          <w:tab/>
        </w:r>
        <w:r w:rsidRPr="00222D4C">
          <w:rPr>
            <w:rFonts w:ascii="Times New Roman" w:hAnsi="Times New Roman" w:cs="Times New Roman"/>
            <w:noProof/>
            <w:webHidden/>
          </w:rPr>
          <w:fldChar w:fldCharType="begin"/>
        </w:r>
        <w:r w:rsidRPr="00222D4C">
          <w:rPr>
            <w:rFonts w:ascii="Times New Roman" w:hAnsi="Times New Roman" w:cs="Times New Roman"/>
            <w:noProof/>
            <w:webHidden/>
          </w:rPr>
          <w:instrText xml:space="preserve"> PAGEREF _Toc129163748 \h </w:instrText>
        </w:r>
        <w:r w:rsidRPr="00222D4C">
          <w:rPr>
            <w:rFonts w:ascii="Times New Roman" w:hAnsi="Times New Roman" w:cs="Times New Roman"/>
            <w:noProof/>
            <w:webHidden/>
          </w:rPr>
          <w:fldChar w:fldCharType="separate"/>
        </w:r>
        <w:r w:rsidRPr="00222D4C" w:rsidR="007B1437">
          <w:rPr>
            <w:rFonts w:ascii="Times New Roman" w:hAnsi="Times New Roman" w:cs="Times New Roman"/>
            <w:noProof/>
            <w:webHidden/>
          </w:rPr>
          <w:t>20</w:t>
        </w:r>
        <w:r w:rsidRPr="00222D4C">
          <w:rPr>
            <w:rFonts w:ascii="Times New Roman" w:hAnsi="Times New Roman" w:cs="Times New Roman"/>
            <w:noProof/>
            <w:webHidden/>
          </w:rPr>
          <w:fldChar w:fldCharType="end"/>
        </w:r>
      </w:hyperlink>
    </w:p>
    <w:p w:rsidR="00537832" w:rsidRPr="00222D4C" w:rsidP="007B1437" w14:paraId="0FB5B039" w14:textId="5DE12B1A">
      <w:pPr>
        <w:pStyle w:val="TOC1"/>
        <w:rPr>
          <w:rFonts w:ascii="Times New Roman" w:hAnsi="Times New Roman" w:cs="Times New Roman"/>
          <w:noProof/>
        </w:rPr>
      </w:pPr>
      <w:hyperlink w:anchor="_Toc129163749" w:history="1">
        <w:r w:rsidRPr="00222D4C">
          <w:rPr>
            <w:rStyle w:val="Hyperlink"/>
            <w:rFonts w:ascii="Times New Roman" w:hAnsi="Times New Roman" w:cs="Times New Roman"/>
            <w:noProof/>
          </w:rPr>
          <w:t>Training Form 9</w:t>
        </w:r>
        <w:r w:rsidRPr="00222D4C">
          <w:rPr>
            <w:rFonts w:ascii="Times New Roman" w:hAnsi="Times New Roman" w:cs="Times New Roman"/>
            <w:noProof/>
            <w:webHidden/>
          </w:rPr>
          <w:tab/>
        </w:r>
        <w:r w:rsidRPr="00222D4C">
          <w:rPr>
            <w:rFonts w:ascii="Times New Roman" w:hAnsi="Times New Roman" w:cs="Times New Roman"/>
            <w:noProof/>
            <w:webHidden/>
          </w:rPr>
          <w:fldChar w:fldCharType="begin"/>
        </w:r>
        <w:r w:rsidRPr="00222D4C">
          <w:rPr>
            <w:rFonts w:ascii="Times New Roman" w:hAnsi="Times New Roman" w:cs="Times New Roman"/>
            <w:noProof/>
            <w:webHidden/>
          </w:rPr>
          <w:instrText xml:space="preserve"> PAGEREF _Toc129163749 \h </w:instrText>
        </w:r>
        <w:r w:rsidRPr="00222D4C">
          <w:rPr>
            <w:rFonts w:ascii="Times New Roman" w:hAnsi="Times New Roman" w:cs="Times New Roman"/>
            <w:noProof/>
            <w:webHidden/>
          </w:rPr>
          <w:fldChar w:fldCharType="separate"/>
        </w:r>
        <w:r w:rsidRPr="00222D4C" w:rsidR="007B1437">
          <w:rPr>
            <w:rFonts w:ascii="Times New Roman" w:hAnsi="Times New Roman" w:cs="Times New Roman"/>
            <w:noProof/>
            <w:webHidden/>
          </w:rPr>
          <w:t>25</w:t>
        </w:r>
        <w:r w:rsidRPr="00222D4C">
          <w:rPr>
            <w:rFonts w:ascii="Times New Roman" w:hAnsi="Times New Roman" w:cs="Times New Roman"/>
            <w:noProof/>
            <w:webHidden/>
          </w:rPr>
          <w:fldChar w:fldCharType="end"/>
        </w:r>
      </w:hyperlink>
    </w:p>
    <w:p w:rsidR="00537832" w:rsidRPr="00222D4C" w:rsidP="007B1437" w14:paraId="48363693" w14:textId="2A6B1307">
      <w:pPr>
        <w:pStyle w:val="TOC1"/>
        <w:rPr>
          <w:rFonts w:ascii="Times New Roman" w:hAnsi="Times New Roman" w:cs="Times New Roman"/>
          <w:noProof/>
        </w:rPr>
      </w:pPr>
      <w:hyperlink w:anchor="_Toc129163750" w:history="1">
        <w:r w:rsidRPr="00222D4C">
          <w:rPr>
            <w:rStyle w:val="Hyperlink"/>
            <w:rFonts w:ascii="Times New Roman" w:hAnsi="Times New Roman" w:cs="Times New Roman"/>
            <w:noProof/>
          </w:rPr>
          <w:t>Training Form 14</w:t>
        </w:r>
        <w:r w:rsidRPr="00222D4C">
          <w:rPr>
            <w:rFonts w:ascii="Times New Roman" w:hAnsi="Times New Roman" w:cs="Times New Roman"/>
            <w:noProof/>
            <w:webHidden/>
          </w:rPr>
          <w:tab/>
        </w:r>
        <w:r w:rsidRPr="00222D4C">
          <w:rPr>
            <w:rFonts w:ascii="Times New Roman" w:hAnsi="Times New Roman" w:cs="Times New Roman"/>
            <w:noProof/>
            <w:webHidden/>
          </w:rPr>
          <w:fldChar w:fldCharType="begin"/>
        </w:r>
        <w:r w:rsidRPr="00222D4C">
          <w:rPr>
            <w:rFonts w:ascii="Times New Roman" w:hAnsi="Times New Roman" w:cs="Times New Roman"/>
            <w:noProof/>
            <w:webHidden/>
          </w:rPr>
          <w:instrText xml:space="preserve"> PAGEREF _Toc129163750 \h </w:instrText>
        </w:r>
        <w:r w:rsidRPr="00222D4C">
          <w:rPr>
            <w:rFonts w:ascii="Times New Roman" w:hAnsi="Times New Roman" w:cs="Times New Roman"/>
            <w:noProof/>
            <w:webHidden/>
          </w:rPr>
          <w:fldChar w:fldCharType="separate"/>
        </w:r>
        <w:r w:rsidRPr="00222D4C" w:rsidR="007B1437">
          <w:rPr>
            <w:rFonts w:ascii="Times New Roman" w:hAnsi="Times New Roman" w:cs="Times New Roman"/>
            <w:noProof/>
            <w:webHidden/>
          </w:rPr>
          <w:t>30</w:t>
        </w:r>
        <w:r w:rsidRPr="00222D4C">
          <w:rPr>
            <w:rFonts w:ascii="Times New Roman" w:hAnsi="Times New Roman" w:cs="Times New Roman"/>
            <w:noProof/>
            <w:webHidden/>
          </w:rPr>
          <w:fldChar w:fldCharType="end"/>
        </w:r>
      </w:hyperlink>
    </w:p>
    <w:p w:rsidR="00537832" w:rsidRPr="00222D4C" w:rsidP="007B1437" w14:paraId="62D88442" w14:textId="2C95FCB1">
      <w:pPr>
        <w:pStyle w:val="TOC1"/>
        <w:rPr>
          <w:rFonts w:ascii="Times New Roman" w:hAnsi="Times New Roman" w:cs="Times New Roman"/>
          <w:noProof/>
        </w:rPr>
      </w:pPr>
      <w:hyperlink w:anchor="_Toc129163751" w:history="1">
        <w:r w:rsidRPr="00222D4C">
          <w:rPr>
            <w:rStyle w:val="Hyperlink"/>
            <w:rFonts w:ascii="Times New Roman" w:hAnsi="Times New Roman" w:cs="Times New Roman"/>
            <w:noProof/>
          </w:rPr>
          <w:t>Training Form 15</w:t>
        </w:r>
        <w:r w:rsidRPr="00222D4C">
          <w:rPr>
            <w:rFonts w:ascii="Times New Roman" w:hAnsi="Times New Roman" w:cs="Times New Roman"/>
            <w:noProof/>
            <w:webHidden/>
          </w:rPr>
          <w:tab/>
        </w:r>
        <w:r w:rsidRPr="00222D4C">
          <w:rPr>
            <w:rFonts w:ascii="Times New Roman" w:hAnsi="Times New Roman" w:cs="Times New Roman"/>
            <w:noProof/>
            <w:webHidden/>
          </w:rPr>
          <w:fldChar w:fldCharType="begin"/>
        </w:r>
        <w:r w:rsidRPr="00222D4C">
          <w:rPr>
            <w:rFonts w:ascii="Times New Roman" w:hAnsi="Times New Roman" w:cs="Times New Roman"/>
            <w:noProof/>
            <w:webHidden/>
          </w:rPr>
          <w:instrText xml:space="preserve"> PAGEREF _Toc129163751 \h </w:instrText>
        </w:r>
        <w:r w:rsidRPr="00222D4C">
          <w:rPr>
            <w:rFonts w:ascii="Times New Roman" w:hAnsi="Times New Roman" w:cs="Times New Roman"/>
            <w:noProof/>
            <w:webHidden/>
          </w:rPr>
          <w:fldChar w:fldCharType="separate"/>
        </w:r>
        <w:r w:rsidRPr="00222D4C" w:rsidR="007B1437">
          <w:rPr>
            <w:rFonts w:ascii="Times New Roman" w:hAnsi="Times New Roman" w:cs="Times New Roman"/>
            <w:noProof/>
            <w:webHidden/>
          </w:rPr>
          <w:t>32</w:t>
        </w:r>
        <w:r w:rsidRPr="00222D4C">
          <w:rPr>
            <w:rFonts w:ascii="Times New Roman" w:hAnsi="Times New Roman" w:cs="Times New Roman"/>
            <w:noProof/>
            <w:webHidden/>
          </w:rPr>
          <w:fldChar w:fldCharType="end"/>
        </w:r>
      </w:hyperlink>
    </w:p>
    <w:p w:rsidR="00537832" w:rsidRPr="00222D4C" w:rsidP="007B1437" w14:paraId="2756D688" w14:textId="3BFE3023">
      <w:pPr>
        <w:pStyle w:val="TOC1"/>
        <w:rPr>
          <w:rFonts w:ascii="Times New Roman" w:hAnsi="Times New Roman" w:cs="Times New Roman"/>
          <w:noProof/>
        </w:rPr>
      </w:pPr>
      <w:hyperlink w:anchor="_Toc129163752" w:history="1">
        <w:r w:rsidRPr="00222D4C">
          <w:rPr>
            <w:rStyle w:val="Hyperlink"/>
            <w:rFonts w:ascii="Times New Roman" w:hAnsi="Times New Roman" w:cs="Times New Roman"/>
            <w:noProof/>
          </w:rPr>
          <w:t>EMSC 4</w:t>
        </w:r>
        <w:r w:rsidRPr="00222D4C">
          <w:rPr>
            <w:rFonts w:ascii="Times New Roman" w:hAnsi="Times New Roman" w:cs="Times New Roman"/>
            <w:noProof/>
            <w:webHidden/>
          </w:rPr>
          <w:tab/>
        </w:r>
        <w:r w:rsidRPr="00222D4C">
          <w:rPr>
            <w:rFonts w:ascii="Times New Roman" w:hAnsi="Times New Roman" w:cs="Times New Roman"/>
            <w:noProof/>
            <w:webHidden/>
          </w:rPr>
          <w:fldChar w:fldCharType="begin"/>
        </w:r>
        <w:r w:rsidRPr="00222D4C">
          <w:rPr>
            <w:rFonts w:ascii="Times New Roman" w:hAnsi="Times New Roman" w:cs="Times New Roman"/>
            <w:noProof/>
            <w:webHidden/>
          </w:rPr>
          <w:instrText xml:space="preserve"> PAGEREF _Toc129163752 \h </w:instrText>
        </w:r>
        <w:r w:rsidRPr="00222D4C">
          <w:rPr>
            <w:rFonts w:ascii="Times New Roman" w:hAnsi="Times New Roman" w:cs="Times New Roman"/>
            <w:noProof/>
            <w:webHidden/>
          </w:rPr>
          <w:fldChar w:fldCharType="separate"/>
        </w:r>
        <w:r w:rsidRPr="00222D4C" w:rsidR="007B1437">
          <w:rPr>
            <w:rFonts w:ascii="Times New Roman" w:hAnsi="Times New Roman" w:cs="Times New Roman"/>
            <w:noProof/>
            <w:webHidden/>
          </w:rPr>
          <w:t>39</w:t>
        </w:r>
        <w:r w:rsidRPr="00222D4C">
          <w:rPr>
            <w:rFonts w:ascii="Times New Roman" w:hAnsi="Times New Roman" w:cs="Times New Roman"/>
            <w:noProof/>
            <w:webHidden/>
          </w:rPr>
          <w:fldChar w:fldCharType="end"/>
        </w:r>
      </w:hyperlink>
    </w:p>
    <w:p w:rsidR="00537832" w:rsidRPr="00222D4C" w:rsidP="007B1437" w14:paraId="4970F13A" w14:textId="0BD38CAA">
      <w:pPr>
        <w:pStyle w:val="TOC1"/>
        <w:rPr>
          <w:rFonts w:ascii="Times New Roman" w:hAnsi="Times New Roman" w:cs="Times New Roman"/>
          <w:noProof/>
        </w:rPr>
      </w:pPr>
      <w:hyperlink w:anchor="_Toc129163753" w:history="1">
        <w:r w:rsidRPr="00222D4C">
          <w:rPr>
            <w:rStyle w:val="Hyperlink"/>
            <w:rFonts w:ascii="Times New Roman" w:hAnsi="Times New Roman" w:cs="Times New Roman"/>
            <w:noProof/>
          </w:rPr>
          <w:t>EMSC 8</w:t>
        </w:r>
        <w:r w:rsidRPr="00222D4C">
          <w:rPr>
            <w:rFonts w:ascii="Times New Roman" w:hAnsi="Times New Roman" w:cs="Times New Roman"/>
            <w:noProof/>
            <w:webHidden/>
          </w:rPr>
          <w:tab/>
        </w:r>
        <w:r w:rsidRPr="00222D4C">
          <w:rPr>
            <w:rFonts w:ascii="Times New Roman" w:hAnsi="Times New Roman" w:cs="Times New Roman"/>
            <w:noProof/>
            <w:webHidden/>
          </w:rPr>
          <w:fldChar w:fldCharType="begin"/>
        </w:r>
        <w:r w:rsidRPr="00222D4C">
          <w:rPr>
            <w:rFonts w:ascii="Times New Roman" w:hAnsi="Times New Roman" w:cs="Times New Roman"/>
            <w:noProof/>
            <w:webHidden/>
          </w:rPr>
          <w:instrText xml:space="preserve"> PAGEREF _Toc129163753 \h </w:instrText>
        </w:r>
        <w:r w:rsidRPr="00222D4C">
          <w:rPr>
            <w:rFonts w:ascii="Times New Roman" w:hAnsi="Times New Roman" w:cs="Times New Roman"/>
            <w:noProof/>
            <w:webHidden/>
          </w:rPr>
          <w:fldChar w:fldCharType="separate"/>
        </w:r>
        <w:r w:rsidRPr="00222D4C" w:rsidR="007B1437">
          <w:rPr>
            <w:rFonts w:ascii="Times New Roman" w:hAnsi="Times New Roman" w:cs="Times New Roman"/>
            <w:noProof/>
            <w:webHidden/>
          </w:rPr>
          <w:t>44</w:t>
        </w:r>
        <w:r w:rsidRPr="00222D4C">
          <w:rPr>
            <w:rFonts w:ascii="Times New Roman" w:hAnsi="Times New Roman" w:cs="Times New Roman"/>
            <w:noProof/>
            <w:webHidden/>
          </w:rPr>
          <w:fldChar w:fldCharType="end"/>
        </w:r>
      </w:hyperlink>
    </w:p>
    <w:p w:rsidR="00537832" w:rsidRPr="00222D4C" w:rsidP="007B1437" w14:paraId="0CE32566" w14:textId="274223AC">
      <w:pPr>
        <w:pStyle w:val="TOC1"/>
        <w:rPr>
          <w:rFonts w:ascii="Times New Roman" w:hAnsi="Times New Roman" w:cs="Times New Roman"/>
          <w:noProof/>
        </w:rPr>
      </w:pPr>
      <w:hyperlink w:anchor="_Toc129163754" w:history="1">
        <w:r w:rsidRPr="00222D4C">
          <w:rPr>
            <w:rStyle w:val="Hyperlink"/>
            <w:rFonts w:ascii="Times New Roman" w:hAnsi="Times New Roman" w:cs="Times New Roman"/>
            <w:noProof/>
          </w:rPr>
          <w:t>EMSC 9</w:t>
        </w:r>
        <w:r w:rsidRPr="00222D4C">
          <w:rPr>
            <w:rFonts w:ascii="Times New Roman" w:hAnsi="Times New Roman" w:cs="Times New Roman"/>
            <w:noProof/>
            <w:webHidden/>
          </w:rPr>
          <w:tab/>
        </w:r>
        <w:r w:rsidRPr="00222D4C">
          <w:rPr>
            <w:rFonts w:ascii="Times New Roman" w:hAnsi="Times New Roman" w:cs="Times New Roman"/>
            <w:noProof/>
            <w:webHidden/>
          </w:rPr>
          <w:fldChar w:fldCharType="begin"/>
        </w:r>
        <w:r w:rsidRPr="00222D4C">
          <w:rPr>
            <w:rFonts w:ascii="Times New Roman" w:hAnsi="Times New Roman" w:cs="Times New Roman"/>
            <w:noProof/>
            <w:webHidden/>
          </w:rPr>
          <w:instrText xml:space="preserve"> PAGEREF _Toc129163754 \h </w:instrText>
        </w:r>
        <w:r w:rsidRPr="00222D4C">
          <w:rPr>
            <w:rFonts w:ascii="Times New Roman" w:hAnsi="Times New Roman" w:cs="Times New Roman"/>
            <w:noProof/>
            <w:webHidden/>
          </w:rPr>
          <w:fldChar w:fldCharType="separate"/>
        </w:r>
        <w:r w:rsidRPr="00222D4C" w:rsidR="007B1437">
          <w:rPr>
            <w:rFonts w:ascii="Times New Roman" w:hAnsi="Times New Roman" w:cs="Times New Roman"/>
            <w:noProof/>
            <w:webHidden/>
          </w:rPr>
          <w:t>47</w:t>
        </w:r>
        <w:r w:rsidRPr="00222D4C">
          <w:rPr>
            <w:rFonts w:ascii="Times New Roman" w:hAnsi="Times New Roman" w:cs="Times New Roman"/>
            <w:noProof/>
            <w:webHidden/>
          </w:rPr>
          <w:fldChar w:fldCharType="end"/>
        </w:r>
      </w:hyperlink>
    </w:p>
    <w:p w:rsidR="00537832" w:rsidRPr="00222D4C" w:rsidP="007B1437" w14:paraId="011E800B" w14:textId="3A85D2B6">
      <w:pPr>
        <w:pStyle w:val="TOC1"/>
        <w:rPr>
          <w:rFonts w:ascii="Times New Roman" w:hAnsi="Times New Roman" w:cs="Times New Roman"/>
          <w:noProof/>
        </w:rPr>
      </w:pPr>
      <w:hyperlink w:anchor="_Toc129163755" w:history="1">
        <w:r w:rsidRPr="00222D4C">
          <w:rPr>
            <w:rStyle w:val="Hyperlink"/>
            <w:rFonts w:ascii="Times New Roman" w:hAnsi="Times New Roman" w:cs="Times New Roman"/>
            <w:noProof/>
          </w:rPr>
          <w:t>EMSC 10</w:t>
        </w:r>
        <w:r w:rsidRPr="00222D4C">
          <w:rPr>
            <w:rFonts w:ascii="Times New Roman" w:hAnsi="Times New Roman" w:cs="Times New Roman"/>
            <w:noProof/>
            <w:webHidden/>
          </w:rPr>
          <w:tab/>
        </w:r>
        <w:r w:rsidRPr="00222D4C">
          <w:rPr>
            <w:rFonts w:ascii="Times New Roman" w:hAnsi="Times New Roman" w:cs="Times New Roman"/>
            <w:noProof/>
            <w:webHidden/>
          </w:rPr>
          <w:fldChar w:fldCharType="begin"/>
        </w:r>
        <w:r w:rsidRPr="00222D4C">
          <w:rPr>
            <w:rFonts w:ascii="Times New Roman" w:hAnsi="Times New Roman" w:cs="Times New Roman"/>
            <w:noProof/>
            <w:webHidden/>
          </w:rPr>
          <w:instrText xml:space="preserve"> PAGEREF _Toc129163755 \h </w:instrText>
        </w:r>
        <w:r w:rsidRPr="00222D4C">
          <w:rPr>
            <w:rFonts w:ascii="Times New Roman" w:hAnsi="Times New Roman" w:cs="Times New Roman"/>
            <w:noProof/>
            <w:webHidden/>
          </w:rPr>
          <w:fldChar w:fldCharType="separate"/>
        </w:r>
        <w:r w:rsidRPr="00222D4C" w:rsidR="007B1437">
          <w:rPr>
            <w:rFonts w:ascii="Times New Roman" w:hAnsi="Times New Roman" w:cs="Times New Roman"/>
            <w:noProof/>
            <w:webHidden/>
          </w:rPr>
          <w:t>50</w:t>
        </w:r>
        <w:r w:rsidRPr="00222D4C">
          <w:rPr>
            <w:rFonts w:ascii="Times New Roman" w:hAnsi="Times New Roman" w:cs="Times New Roman"/>
            <w:noProof/>
            <w:webHidden/>
          </w:rPr>
          <w:fldChar w:fldCharType="end"/>
        </w:r>
      </w:hyperlink>
    </w:p>
    <w:p w:rsidR="00537832" w:rsidRPr="00222D4C" w:rsidP="007B1437" w14:paraId="0A22CC23" w14:textId="13B06873">
      <w:pPr>
        <w:pStyle w:val="TOC1"/>
        <w:rPr>
          <w:rFonts w:ascii="Times New Roman" w:hAnsi="Times New Roman" w:cs="Times New Roman"/>
          <w:noProof/>
        </w:rPr>
      </w:pPr>
      <w:hyperlink w:anchor="_Toc129163756" w:history="1">
        <w:r w:rsidRPr="00222D4C">
          <w:rPr>
            <w:rStyle w:val="Hyperlink"/>
            <w:rFonts w:ascii="Times New Roman" w:hAnsi="Times New Roman" w:cs="Times New Roman"/>
            <w:noProof/>
          </w:rPr>
          <w:t>HS 4</w:t>
        </w:r>
        <w:r w:rsidRPr="00222D4C">
          <w:rPr>
            <w:rFonts w:ascii="Times New Roman" w:hAnsi="Times New Roman" w:cs="Times New Roman"/>
            <w:noProof/>
            <w:webHidden/>
          </w:rPr>
          <w:tab/>
        </w:r>
        <w:r w:rsidRPr="00222D4C">
          <w:rPr>
            <w:rFonts w:ascii="Times New Roman" w:hAnsi="Times New Roman" w:cs="Times New Roman"/>
            <w:noProof/>
            <w:webHidden/>
          </w:rPr>
          <w:fldChar w:fldCharType="begin"/>
        </w:r>
        <w:r w:rsidRPr="00222D4C">
          <w:rPr>
            <w:rFonts w:ascii="Times New Roman" w:hAnsi="Times New Roman" w:cs="Times New Roman"/>
            <w:noProof/>
            <w:webHidden/>
          </w:rPr>
          <w:instrText xml:space="preserve"> PAGEREF _Toc129163756 \h </w:instrText>
        </w:r>
        <w:r w:rsidRPr="00222D4C">
          <w:rPr>
            <w:rFonts w:ascii="Times New Roman" w:hAnsi="Times New Roman" w:cs="Times New Roman"/>
            <w:noProof/>
            <w:webHidden/>
          </w:rPr>
          <w:fldChar w:fldCharType="separate"/>
        </w:r>
        <w:r w:rsidRPr="00222D4C" w:rsidR="007B1437">
          <w:rPr>
            <w:rFonts w:ascii="Times New Roman" w:hAnsi="Times New Roman" w:cs="Times New Roman"/>
            <w:noProof/>
            <w:webHidden/>
          </w:rPr>
          <w:t>55</w:t>
        </w:r>
        <w:r w:rsidRPr="00222D4C">
          <w:rPr>
            <w:rFonts w:ascii="Times New Roman" w:hAnsi="Times New Roman" w:cs="Times New Roman"/>
            <w:noProof/>
            <w:webHidden/>
          </w:rPr>
          <w:fldChar w:fldCharType="end"/>
        </w:r>
      </w:hyperlink>
    </w:p>
    <w:p w:rsidR="00537832" w:rsidRPr="00222D4C" w:rsidP="007B1437" w14:paraId="73FE1FA6" w14:textId="7373652D">
      <w:pPr>
        <w:pStyle w:val="TOC1"/>
        <w:rPr>
          <w:rFonts w:ascii="Times New Roman" w:hAnsi="Times New Roman" w:cs="Times New Roman"/>
          <w:noProof/>
        </w:rPr>
      </w:pPr>
      <w:hyperlink w:anchor="_Toc129163757" w:history="1">
        <w:r w:rsidRPr="00222D4C">
          <w:rPr>
            <w:rStyle w:val="Hyperlink"/>
            <w:rFonts w:ascii="Times New Roman" w:hAnsi="Times New Roman" w:cs="Times New Roman"/>
            <w:noProof/>
          </w:rPr>
          <w:t>HS 10</w:t>
        </w:r>
        <w:r w:rsidRPr="00222D4C">
          <w:rPr>
            <w:rFonts w:ascii="Times New Roman" w:hAnsi="Times New Roman" w:cs="Times New Roman"/>
            <w:noProof/>
            <w:webHidden/>
          </w:rPr>
          <w:tab/>
        </w:r>
        <w:r w:rsidRPr="00222D4C">
          <w:rPr>
            <w:rFonts w:ascii="Times New Roman" w:hAnsi="Times New Roman" w:cs="Times New Roman"/>
            <w:noProof/>
            <w:webHidden/>
          </w:rPr>
          <w:fldChar w:fldCharType="begin"/>
        </w:r>
        <w:r w:rsidRPr="00222D4C">
          <w:rPr>
            <w:rFonts w:ascii="Times New Roman" w:hAnsi="Times New Roman" w:cs="Times New Roman"/>
            <w:noProof/>
            <w:webHidden/>
          </w:rPr>
          <w:instrText xml:space="preserve"> PAGEREF _Toc129163757 \h </w:instrText>
        </w:r>
        <w:r w:rsidRPr="00222D4C">
          <w:rPr>
            <w:rFonts w:ascii="Times New Roman" w:hAnsi="Times New Roman" w:cs="Times New Roman"/>
            <w:noProof/>
            <w:webHidden/>
          </w:rPr>
          <w:fldChar w:fldCharType="separate"/>
        </w:r>
        <w:r w:rsidRPr="00222D4C" w:rsidR="007B1437">
          <w:rPr>
            <w:rFonts w:ascii="Times New Roman" w:hAnsi="Times New Roman" w:cs="Times New Roman"/>
            <w:noProof/>
            <w:webHidden/>
          </w:rPr>
          <w:t>58</w:t>
        </w:r>
        <w:r w:rsidRPr="00222D4C">
          <w:rPr>
            <w:rFonts w:ascii="Times New Roman" w:hAnsi="Times New Roman" w:cs="Times New Roman"/>
            <w:noProof/>
            <w:webHidden/>
          </w:rPr>
          <w:fldChar w:fldCharType="end"/>
        </w:r>
      </w:hyperlink>
    </w:p>
    <w:p w:rsidR="00537832" w:rsidRPr="00222D4C" w:rsidP="007B1437" w14:paraId="77110CD7" w14:textId="49A59D3C">
      <w:pPr>
        <w:pStyle w:val="TOC1"/>
        <w:rPr>
          <w:rFonts w:ascii="Times New Roman" w:hAnsi="Times New Roman" w:cs="Times New Roman"/>
          <w:noProof/>
        </w:rPr>
      </w:pPr>
      <w:hyperlink w:anchor="_Toc129163758" w:history="1">
        <w:r w:rsidRPr="00222D4C">
          <w:rPr>
            <w:rStyle w:val="Hyperlink"/>
            <w:rFonts w:ascii="Times New Roman" w:hAnsi="Times New Roman" w:cs="Times New Roman"/>
            <w:noProof/>
          </w:rPr>
          <w:t>HS 11</w:t>
        </w:r>
        <w:r w:rsidRPr="00222D4C">
          <w:rPr>
            <w:rFonts w:ascii="Times New Roman" w:hAnsi="Times New Roman" w:cs="Times New Roman"/>
            <w:noProof/>
            <w:webHidden/>
          </w:rPr>
          <w:tab/>
        </w:r>
        <w:r w:rsidRPr="00222D4C">
          <w:rPr>
            <w:rFonts w:ascii="Times New Roman" w:hAnsi="Times New Roman" w:cs="Times New Roman"/>
            <w:noProof/>
            <w:webHidden/>
          </w:rPr>
          <w:fldChar w:fldCharType="begin"/>
        </w:r>
        <w:r w:rsidRPr="00222D4C">
          <w:rPr>
            <w:rFonts w:ascii="Times New Roman" w:hAnsi="Times New Roman" w:cs="Times New Roman"/>
            <w:noProof/>
            <w:webHidden/>
          </w:rPr>
          <w:instrText xml:space="preserve"> PAGEREF _Toc129163758 \h </w:instrText>
        </w:r>
        <w:r w:rsidRPr="00222D4C">
          <w:rPr>
            <w:rFonts w:ascii="Times New Roman" w:hAnsi="Times New Roman" w:cs="Times New Roman"/>
            <w:noProof/>
            <w:webHidden/>
          </w:rPr>
          <w:fldChar w:fldCharType="separate"/>
        </w:r>
        <w:r w:rsidRPr="00222D4C" w:rsidR="007B1437">
          <w:rPr>
            <w:rFonts w:ascii="Times New Roman" w:hAnsi="Times New Roman" w:cs="Times New Roman"/>
            <w:noProof/>
            <w:webHidden/>
          </w:rPr>
          <w:t>59</w:t>
        </w:r>
        <w:r w:rsidRPr="00222D4C">
          <w:rPr>
            <w:rFonts w:ascii="Times New Roman" w:hAnsi="Times New Roman" w:cs="Times New Roman"/>
            <w:noProof/>
            <w:webHidden/>
          </w:rPr>
          <w:fldChar w:fldCharType="end"/>
        </w:r>
      </w:hyperlink>
    </w:p>
    <w:p w:rsidR="00537832" w:rsidRPr="00222D4C" w:rsidP="007B1437" w14:paraId="64267B21" w14:textId="34F7EEC9">
      <w:pPr>
        <w:pStyle w:val="TOC1"/>
        <w:rPr>
          <w:rFonts w:ascii="Times New Roman" w:hAnsi="Times New Roman" w:cs="Times New Roman"/>
          <w:noProof/>
        </w:rPr>
      </w:pPr>
      <w:hyperlink w:anchor="_Toc129163759" w:history="1">
        <w:r w:rsidRPr="00222D4C">
          <w:rPr>
            <w:rStyle w:val="Hyperlink"/>
            <w:rFonts w:ascii="Times New Roman" w:hAnsi="Times New Roman" w:cs="Times New Roman"/>
            <w:noProof/>
          </w:rPr>
          <w:t>HS 12</w:t>
        </w:r>
        <w:r w:rsidRPr="00222D4C">
          <w:rPr>
            <w:rFonts w:ascii="Times New Roman" w:hAnsi="Times New Roman" w:cs="Times New Roman"/>
            <w:noProof/>
            <w:webHidden/>
          </w:rPr>
          <w:tab/>
        </w:r>
        <w:r w:rsidRPr="00222D4C">
          <w:rPr>
            <w:rFonts w:ascii="Times New Roman" w:hAnsi="Times New Roman" w:cs="Times New Roman"/>
            <w:noProof/>
            <w:webHidden/>
          </w:rPr>
          <w:fldChar w:fldCharType="begin"/>
        </w:r>
        <w:r w:rsidRPr="00222D4C">
          <w:rPr>
            <w:rFonts w:ascii="Times New Roman" w:hAnsi="Times New Roman" w:cs="Times New Roman"/>
            <w:noProof/>
            <w:webHidden/>
          </w:rPr>
          <w:instrText xml:space="preserve"> PAGEREF _Toc129163759 \h </w:instrText>
        </w:r>
        <w:r w:rsidRPr="00222D4C">
          <w:rPr>
            <w:rFonts w:ascii="Times New Roman" w:hAnsi="Times New Roman" w:cs="Times New Roman"/>
            <w:noProof/>
            <w:webHidden/>
          </w:rPr>
          <w:fldChar w:fldCharType="separate"/>
        </w:r>
        <w:r w:rsidRPr="00222D4C" w:rsidR="007B1437">
          <w:rPr>
            <w:rFonts w:ascii="Times New Roman" w:hAnsi="Times New Roman" w:cs="Times New Roman"/>
            <w:noProof/>
            <w:webHidden/>
          </w:rPr>
          <w:t>61</w:t>
        </w:r>
        <w:r w:rsidRPr="00222D4C">
          <w:rPr>
            <w:rFonts w:ascii="Times New Roman" w:hAnsi="Times New Roman" w:cs="Times New Roman"/>
            <w:noProof/>
            <w:webHidden/>
          </w:rPr>
          <w:fldChar w:fldCharType="end"/>
        </w:r>
      </w:hyperlink>
    </w:p>
    <w:p w:rsidR="00537832" w:rsidRPr="00222D4C" w:rsidP="007B1437" w14:paraId="334E97E7" w14:textId="7F407412">
      <w:pPr>
        <w:pStyle w:val="TOC1"/>
        <w:rPr>
          <w:rFonts w:ascii="Times New Roman" w:hAnsi="Times New Roman" w:cs="Times New Roman"/>
          <w:noProof/>
        </w:rPr>
      </w:pPr>
      <w:hyperlink w:anchor="_Toc129163760" w:history="1">
        <w:r w:rsidRPr="00222D4C">
          <w:rPr>
            <w:rStyle w:val="Hyperlink"/>
            <w:rFonts w:ascii="Times New Roman" w:hAnsi="Times New Roman" w:cs="Times New Roman"/>
            <w:noProof/>
          </w:rPr>
          <w:t>HS 13</w:t>
        </w:r>
        <w:r w:rsidRPr="00222D4C">
          <w:rPr>
            <w:rFonts w:ascii="Times New Roman" w:hAnsi="Times New Roman" w:cs="Times New Roman"/>
            <w:noProof/>
            <w:webHidden/>
          </w:rPr>
          <w:tab/>
        </w:r>
        <w:r w:rsidRPr="00222D4C">
          <w:rPr>
            <w:rFonts w:ascii="Times New Roman" w:hAnsi="Times New Roman" w:cs="Times New Roman"/>
            <w:noProof/>
            <w:webHidden/>
          </w:rPr>
          <w:fldChar w:fldCharType="begin"/>
        </w:r>
        <w:r w:rsidRPr="00222D4C">
          <w:rPr>
            <w:rFonts w:ascii="Times New Roman" w:hAnsi="Times New Roman" w:cs="Times New Roman"/>
            <w:noProof/>
            <w:webHidden/>
          </w:rPr>
          <w:instrText xml:space="preserve"> PAGEREF _Toc129163760 \h </w:instrText>
        </w:r>
        <w:r w:rsidRPr="00222D4C">
          <w:rPr>
            <w:rFonts w:ascii="Times New Roman" w:hAnsi="Times New Roman" w:cs="Times New Roman"/>
            <w:noProof/>
            <w:webHidden/>
          </w:rPr>
          <w:fldChar w:fldCharType="separate"/>
        </w:r>
        <w:r w:rsidRPr="00222D4C" w:rsidR="007B1437">
          <w:rPr>
            <w:rFonts w:ascii="Times New Roman" w:hAnsi="Times New Roman" w:cs="Times New Roman"/>
            <w:noProof/>
            <w:webHidden/>
          </w:rPr>
          <w:t>62</w:t>
        </w:r>
        <w:r w:rsidRPr="00222D4C">
          <w:rPr>
            <w:rFonts w:ascii="Times New Roman" w:hAnsi="Times New Roman" w:cs="Times New Roman"/>
            <w:noProof/>
            <w:webHidden/>
          </w:rPr>
          <w:fldChar w:fldCharType="end"/>
        </w:r>
      </w:hyperlink>
    </w:p>
    <w:p w:rsidR="00537832" w:rsidRPr="00222D4C" w:rsidP="007B1437" w14:paraId="69263682" w14:textId="78FEE8EC">
      <w:pPr>
        <w:pStyle w:val="TOC1"/>
        <w:rPr>
          <w:rFonts w:ascii="Times New Roman" w:hAnsi="Times New Roman" w:cs="Times New Roman"/>
          <w:noProof/>
        </w:rPr>
      </w:pPr>
      <w:hyperlink w:anchor="_Toc129163761" w:history="1">
        <w:r w:rsidRPr="00222D4C">
          <w:rPr>
            <w:rStyle w:val="Hyperlink"/>
            <w:rFonts w:ascii="Times New Roman" w:hAnsi="Times New Roman" w:cs="Times New Roman"/>
            <w:noProof/>
          </w:rPr>
          <w:t>HS 14</w:t>
        </w:r>
        <w:r w:rsidRPr="00222D4C">
          <w:rPr>
            <w:rFonts w:ascii="Times New Roman" w:hAnsi="Times New Roman" w:cs="Times New Roman"/>
            <w:noProof/>
            <w:webHidden/>
          </w:rPr>
          <w:tab/>
        </w:r>
        <w:r w:rsidRPr="00222D4C">
          <w:rPr>
            <w:rFonts w:ascii="Times New Roman" w:hAnsi="Times New Roman" w:cs="Times New Roman"/>
            <w:noProof/>
            <w:webHidden/>
          </w:rPr>
          <w:fldChar w:fldCharType="begin"/>
        </w:r>
        <w:r w:rsidRPr="00222D4C">
          <w:rPr>
            <w:rFonts w:ascii="Times New Roman" w:hAnsi="Times New Roman" w:cs="Times New Roman"/>
            <w:noProof/>
            <w:webHidden/>
          </w:rPr>
          <w:instrText xml:space="preserve"> PAGEREF _Toc129163761 \h </w:instrText>
        </w:r>
        <w:r w:rsidRPr="00222D4C">
          <w:rPr>
            <w:rFonts w:ascii="Times New Roman" w:hAnsi="Times New Roman" w:cs="Times New Roman"/>
            <w:noProof/>
            <w:webHidden/>
          </w:rPr>
          <w:fldChar w:fldCharType="separate"/>
        </w:r>
        <w:r w:rsidRPr="00222D4C" w:rsidR="007B1437">
          <w:rPr>
            <w:rFonts w:ascii="Times New Roman" w:hAnsi="Times New Roman" w:cs="Times New Roman"/>
            <w:noProof/>
            <w:webHidden/>
          </w:rPr>
          <w:t>64</w:t>
        </w:r>
        <w:r w:rsidRPr="00222D4C">
          <w:rPr>
            <w:rFonts w:ascii="Times New Roman" w:hAnsi="Times New Roman" w:cs="Times New Roman"/>
            <w:noProof/>
            <w:webHidden/>
          </w:rPr>
          <w:fldChar w:fldCharType="end"/>
        </w:r>
      </w:hyperlink>
    </w:p>
    <w:p w:rsidR="00537832" w:rsidRPr="00222D4C" w:rsidP="007B1437" w14:paraId="7A05FEE7" w14:textId="32FED1C1">
      <w:pPr>
        <w:pStyle w:val="TOC1"/>
        <w:rPr>
          <w:rFonts w:ascii="Times New Roman" w:hAnsi="Times New Roman" w:cs="Times New Roman"/>
          <w:noProof/>
        </w:rPr>
      </w:pPr>
      <w:hyperlink w:anchor="_Toc129163762" w:history="1">
        <w:r w:rsidRPr="00222D4C">
          <w:rPr>
            <w:rStyle w:val="Hyperlink"/>
            <w:rFonts w:ascii="Times New Roman" w:hAnsi="Times New Roman" w:cs="Times New Roman"/>
            <w:noProof/>
          </w:rPr>
          <w:t>HS 15</w:t>
        </w:r>
        <w:r w:rsidRPr="00222D4C">
          <w:rPr>
            <w:rFonts w:ascii="Times New Roman" w:hAnsi="Times New Roman" w:cs="Times New Roman"/>
            <w:noProof/>
            <w:webHidden/>
          </w:rPr>
          <w:tab/>
        </w:r>
        <w:r w:rsidRPr="00222D4C">
          <w:rPr>
            <w:rFonts w:ascii="Times New Roman" w:hAnsi="Times New Roman" w:cs="Times New Roman"/>
            <w:noProof/>
            <w:webHidden/>
          </w:rPr>
          <w:fldChar w:fldCharType="begin"/>
        </w:r>
        <w:r w:rsidRPr="00222D4C">
          <w:rPr>
            <w:rFonts w:ascii="Times New Roman" w:hAnsi="Times New Roman" w:cs="Times New Roman"/>
            <w:noProof/>
            <w:webHidden/>
          </w:rPr>
          <w:instrText xml:space="preserve"> PAGEREF _Toc129163762 \h </w:instrText>
        </w:r>
        <w:r w:rsidRPr="00222D4C">
          <w:rPr>
            <w:rFonts w:ascii="Times New Roman" w:hAnsi="Times New Roman" w:cs="Times New Roman"/>
            <w:noProof/>
            <w:webHidden/>
          </w:rPr>
          <w:fldChar w:fldCharType="separate"/>
        </w:r>
        <w:r w:rsidRPr="00222D4C" w:rsidR="007B1437">
          <w:rPr>
            <w:rFonts w:ascii="Times New Roman" w:hAnsi="Times New Roman" w:cs="Times New Roman"/>
            <w:noProof/>
            <w:webHidden/>
          </w:rPr>
          <w:t>66</w:t>
        </w:r>
        <w:r w:rsidRPr="00222D4C">
          <w:rPr>
            <w:rFonts w:ascii="Times New Roman" w:hAnsi="Times New Roman" w:cs="Times New Roman"/>
            <w:noProof/>
            <w:webHidden/>
          </w:rPr>
          <w:fldChar w:fldCharType="end"/>
        </w:r>
      </w:hyperlink>
    </w:p>
    <w:p w:rsidR="00537832" w:rsidRPr="00222D4C" w:rsidP="007B1437" w14:paraId="5310D06A" w14:textId="50BC1A8C">
      <w:pPr>
        <w:pStyle w:val="TOC1"/>
        <w:rPr>
          <w:rFonts w:ascii="Times New Roman" w:hAnsi="Times New Roman" w:cs="Times New Roman"/>
          <w:noProof/>
        </w:rPr>
      </w:pPr>
      <w:hyperlink w:anchor="_Toc129163763" w:history="1">
        <w:r w:rsidRPr="00222D4C">
          <w:rPr>
            <w:rStyle w:val="Hyperlink"/>
            <w:rFonts w:ascii="Times New Roman" w:hAnsi="Times New Roman" w:cs="Times New Roman"/>
            <w:noProof/>
          </w:rPr>
          <w:t>HS 16</w:t>
        </w:r>
        <w:r w:rsidRPr="00222D4C">
          <w:rPr>
            <w:rFonts w:ascii="Times New Roman" w:hAnsi="Times New Roman" w:cs="Times New Roman"/>
            <w:noProof/>
            <w:webHidden/>
          </w:rPr>
          <w:tab/>
        </w:r>
        <w:r w:rsidRPr="00222D4C">
          <w:rPr>
            <w:rFonts w:ascii="Times New Roman" w:hAnsi="Times New Roman" w:cs="Times New Roman"/>
            <w:noProof/>
            <w:webHidden/>
          </w:rPr>
          <w:fldChar w:fldCharType="begin"/>
        </w:r>
        <w:r w:rsidRPr="00222D4C">
          <w:rPr>
            <w:rFonts w:ascii="Times New Roman" w:hAnsi="Times New Roman" w:cs="Times New Roman"/>
            <w:noProof/>
            <w:webHidden/>
          </w:rPr>
          <w:instrText xml:space="preserve"> PAGEREF _Toc129163763 \h </w:instrText>
        </w:r>
        <w:r w:rsidRPr="00222D4C">
          <w:rPr>
            <w:rFonts w:ascii="Times New Roman" w:hAnsi="Times New Roman" w:cs="Times New Roman"/>
            <w:noProof/>
            <w:webHidden/>
          </w:rPr>
          <w:fldChar w:fldCharType="separate"/>
        </w:r>
        <w:r w:rsidRPr="00222D4C" w:rsidR="007B1437">
          <w:rPr>
            <w:rFonts w:ascii="Times New Roman" w:hAnsi="Times New Roman" w:cs="Times New Roman"/>
            <w:noProof/>
            <w:webHidden/>
          </w:rPr>
          <w:t>68</w:t>
        </w:r>
        <w:r w:rsidRPr="00222D4C">
          <w:rPr>
            <w:rFonts w:ascii="Times New Roman" w:hAnsi="Times New Roman" w:cs="Times New Roman"/>
            <w:noProof/>
            <w:webHidden/>
          </w:rPr>
          <w:fldChar w:fldCharType="end"/>
        </w:r>
      </w:hyperlink>
    </w:p>
    <w:p w:rsidR="00537832" w:rsidRPr="00222D4C" w:rsidP="007B1437" w14:paraId="47184CF2" w14:textId="37783CD2">
      <w:pPr>
        <w:pStyle w:val="TOC1"/>
        <w:rPr>
          <w:rFonts w:ascii="Times New Roman" w:hAnsi="Times New Roman" w:cs="Times New Roman"/>
          <w:noProof/>
        </w:rPr>
      </w:pPr>
      <w:hyperlink w:anchor="_Toc129163764" w:history="1">
        <w:r w:rsidRPr="00222D4C">
          <w:rPr>
            <w:rStyle w:val="Hyperlink"/>
            <w:rFonts w:ascii="Times New Roman" w:hAnsi="Times New Roman" w:cs="Times New Roman"/>
            <w:noProof/>
          </w:rPr>
          <w:t>HS 17</w:t>
        </w:r>
        <w:r w:rsidRPr="00222D4C">
          <w:rPr>
            <w:rFonts w:ascii="Times New Roman" w:hAnsi="Times New Roman" w:cs="Times New Roman"/>
            <w:noProof/>
            <w:webHidden/>
          </w:rPr>
          <w:tab/>
        </w:r>
        <w:r w:rsidRPr="00222D4C">
          <w:rPr>
            <w:rFonts w:ascii="Times New Roman" w:hAnsi="Times New Roman" w:cs="Times New Roman"/>
            <w:noProof/>
            <w:webHidden/>
          </w:rPr>
          <w:fldChar w:fldCharType="begin"/>
        </w:r>
        <w:r w:rsidRPr="00222D4C">
          <w:rPr>
            <w:rFonts w:ascii="Times New Roman" w:hAnsi="Times New Roman" w:cs="Times New Roman"/>
            <w:noProof/>
            <w:webHidden/>
          </w:rPr>
          <w:instrText xml:space="preserve"> PAGEREF _Toc129163764 \h </w:instrText>
        </w:r>
        <w:r w:rsidRPr="00222D4C">
          <w:rPr>
            <w:rFonts w:ascii="Times New Roman" w:hAnsi="Times New Roman" w:cs="Times New Roman"/>
            <w:noProof/>
            <w:webHidden/>
          </w:rPr>
          <w:fldChar w:fldCharType="separate"/>
        </w:r>
        <w:r w:rsidRPr="00222D4C" w:rsidR="007B1437">
          <w:rPr>
            <w:rFonts w:ascii="Times New Roman" w:hAnsi="Times New Roman" w:cs="Times New Roman"/>
            <w:noProof/>
            <w:webHidden/>
          </w:rPr>
          <w:t>69</w:t>
        </w:r>
        <w:r w:rsidRPr="00222D4C">
          <w:rPr>
            <w:rFonts w:ascii="Times New Roman" w:hAnsi="Times New Roman" w:cs="Times New Roman"/>
            <w:noProof/>
            <w:webHidden/>
          </w:rPr>
          <w:fldChar w:fldCharType="end"/>
        </w:r>
      </w:hyperlink>
    </w:p>
    <w:p w:rsidR="00537832" w:rsidRPr="00222D4C" w:rsidP="007B1437" w14:paraId="0A4CC2F9" w14:textId="70A56B3D">
      <w:pPr>
        <w:pStyle w:val="TOC1"/>
        <w:rPr>
          <w:rFonts w:ascii="Times New Roman" w:hAnsi="Times New Roman" w:cs="Times New Roman"/>
          <w:noProof/>
        </w:rPr>
      </w:pPr>
      <w:hyperlink w:anchor="_Toc129163765" w:history="1">
        <w:r w:rsidRPr="00222D4C">
          <w:rPr>
            <w:rStyle w:val="Hyperlink"/>
            <w:rFonts w:ascii="Times New Roman" w:hAnsi="Times New Roman" w:cs="Times New Roman"/>
            <w:noProof/>
          </w:rPr>
          <w:t>HS 18</w:t>
        </w:r>
        <w:r w:rsidRPr="00222D4C">
          <w:rPr>
            <w:rFonts w:ascii="Times New Roman" w:hAnsi="Times New Roman" w:cs="Times New Roman"/>
            <w:noProof/>
            <w:webHidden/>
          </w:rPr>
          <w:tab/>
        </w:r>
        <w:r w:rsidRPr="00222D4C">
          <w:rPr>
            <w:rFonts w:ascii="Times New Roman" w:hAnsi="Times New Roman" w:cs="Times New Roman"/>
            <w:noProof/>
            <w:webHidden/>
          </w:rPr>
          <w:fldChar w:fldCharType="begin"/>
        </w:r>
        <w:r w:rsidRPr="00222D4C">
          <w:rPr>
            <w:rFonts w:ascii="Times New Roman" w:hAnsi="Times New Roman" w:cs="Times New Roman"/>
            <w:noProof/>
            <w:webHidden/>
          </w:rPr>
          <w:instrText xml:space="preserve"> PAGEREF _Toc129163765 \h </w:instrText>
        </w:r>
        <w:r w:rsidRPr="00222D4C">
          <w:rPr>
            <w:rFonts w:ascii="Times New Roman" w:hAnsi="Times New Roman" w:cs="Times New Roman"/>
            <w:noProof/>
            <w:webHidden/>
          </w:rPr>
          <w:fldChar w:fldCharType="separate"/>
        </w:r>
        <w:r w:rsidRPr="00222D4C" w:rsidR="007B1437">
          <w:rPr>
            <w:rFonts w:ascii="Times New Roman" w:hAnsi="Times New Roman" w:cs="Times New Roman"/>
            <w:noProof/>
            <w:webHidden/>
          </w:rPr>
          <w:t>71</w:t>
        </w:r>
        <w:r w:rsidRPr="00222D4C">
          <w:rPr>
            <w:rFonts w:ascii="Times New Roman" w:hAnsi="Times New Roman" w:cs="Times New Roman"/>
            <w:noProof/>
            <w:webHidden/>
          </w:rPr>
          <w:fldChar w:fldCharType="end"/>
        </w:r>
      </w:hyperlink>
    </w:p>
    <w:p w:rsidR="00537832" w:rsidRPr="00222D4C" w:rsidP="007B1437" w14:paraId="3DE082E1" w14:textId="086742B3">
      <w:pPr>
        <w:pStyle w:val="TOC1"/>
        <w:rPr>
          <w:rFonts w:ascii="Times New Roman" w:hAnsi="Times New Roman" w:cs="Times New Roman"/>
          <w:noProof/>
        </w:rPr>
      </w:pPr>
      <w:hyperlink w:anchor="_Toc129163766" w:history="1">
        <w:r w:rsidRPr="00222D4C">
          <w:rPr>
            <w:rStyle w:val="Hyperlink"/>
            <w:rFonts w:ascii="Times New Roman" w:hAnsi="Times New Roman" w:cs="Times New Roman"/>
            <w:noProof/>
          </w:rPr>
          <w:t>HS 19</w:t>
        </w:r>
        <w:r w:rsidRPr="00222D4C">
          <w:rPr>
            <w:rFonts w:ascii="Times New Roman" w:hAnsi="Times New Roman" w:cs="Times New Roman"/>
            <w:noProof/>
            <w:webHidden/>
          </w:rPr>
          <w:tab/>
        </w:r>
        <w:r w:rsidRPr="00222D4C">
          <w:rPr>
            <w:rFonts w:ascii="Times New Roman" w:hAnsi="Times New Roman" w:cs="Times New Roman"/>
            <w:noProof/>
            <w:webHidden/>
          </w:rPr>
          <w:fldChar w:fldCharType="begin"/>
        </w:r>
        <w:r w:rsidRPr="00222D4C">
          <w:rPr>
            <w:rFonts w:ascii="Times New Roman" w:hAnsi="Times New Roman" w:cs="Times New Roman"/>
            <w:noProof/>
            <w:webHidden/>
          </w:rPr>
          <w:instrText xml:space="preserve"> PAGEREF _Toc129163766 \h </w:instrText>
        </w:r>
        <w:r w:rsidRPr="00222D4C">
          <w:rPr>
            <w:rFonts w:ascii="Times New Roman" w:hAnsi="Times New Roman" w:cs="Times New Roman"/>
            <w:noProof/>
            <w:webHidden/>
          </w:rPr>
          <w:fldChar w:fldCharType="separate"/>
        </w:r>
        <w:r w:rsidRPr="00222D4C" w:rsidR="007B1437">
          <w:rPr>
            <w:rFonts w:ascii="Times New Roman" w:hAnsi="Times New Roman" w:cs="Times New Roman"/>
            <w:noProof/>
            <w:webHidden/>
          </w:rPr>
          <w:t>72</w:t>
        </w:r>
        <w:r w:rsidRPr="00222D4C">
          <w:rPr>
            <w:rFonts w:ascii="Times New Roman" w:hAnsi="Times New Roman" w:cs="Times New Roman"/>
            <w:noProof/>
            <w:webHidden/>
          </w:rPr>
          <w:fldChar w:fldCharType="end"/>
        </w:r>
      </w:hyperlink>
    </w:p>
    <w:p w:rsidR="00537832" w:rsidRPr="00222D4C" w:rsidP="007B1437" w14:paraId="6909C2F5" w14:textId="5FE12FAA">
      <w:pPr>
        <w:pStyle w:val="TOC1"/>
        <w:rPr>
          <w:rFonts w:ascii="Times New Roman" w:hAnsi="Times New Roman" w:cs="Times New Roman"/>
          <w:noProof/>
        </w:rPr>
      </w:pPr>
      <w:hyperlink w:anchor="_Toc129163767" w:history="1">
        <w:r w:rsidRPr="00222D4C">
          <w:rPr>
            <w:rStyle w:val="Hyperlink"/>
            <w:rFonts w:ascii="Times New Roman" w:hAnsi="Times New Roman" w:cs="Times New Roman"/>
            <w:noProof/>
          </w:rPr>
          <w:t>HS 20</w:t>
        </w:r>
        <w:r w:rsidRPr="00222D4C">
          <w:rPr>
            <w:rFonts w:ascii="Times New Roman" w:hAnsi="Times New Roman" w:cs="Times New Roman"/>
            <w:noProof/>
            <w:webHidden/>
          </w:rPr>
          <w:tab/>
        </w:r>
        <w:r w:rsidRPr="00222D4C">
          <w:rPr>
            <w:rFonts w:ascii="Times New Roman" w:hAnsi="Times New Roman" w:cs="Times New Roman"/>
            <w:noProof/>
            <w:webHidden/>
          </w:rPr>
          <w:fldChar w:fldCharType="begin"/>
        </w:r>
        <w:r w:rsidRPr="00222D4C">
          <w:rPr>
            <w:rFonts w:ascii="Times New Roman" w:hAnsi="Times New Roman" w:cs="Times New Roman"/>
            <w:noProof/>
            <w:webHidden/>
          </w:rPr>
          <w:instrText xml:space="preserve"> PAGEREF _Toc129163767 \h </w:instrText>
        </w:r>
        <w:r w:rsidRPr="00222D4C">
          <w:rPr>
            <w:rFonts w:ascii="Times New Roman" w:hAnsi="Times New Roman" w:cs="Times New Roman"/>
            <w:noProof/>
            <w:webHidden/>
          </w:rPr>
          <w:fldChar w:fldCharType="separate"/>
        </w:r>
        <w:r w:rsidRPr="00222D4C" w:rsidR="007B1437">
          <w:rPr>
            <w:rFonts w:ascii="Times New Roman" w:hAnsi="Times New Roman" w:cs="Times New Roman"/>
            <w:noProof/>
            <w:webHidden/>
          </w:rPr>
          <w:t>73</w:t>
        </w:r>
        <w:r w:rsidRPr="00222D4C">
          <w:rPr>
            <w:rFonts w:ascii="Times New Roman" w:hAnsi="Times New Roman" w:cs="Times New Roman"/>
            <w:noProof/>
            <w:webHidden/>
          </w:rPr>
          <w:fldChar w:fldCharType="end"/>
        </w:r>
      </w:hyperlink>
    </w:p>
    <w:p w:rsidR="00537832" w:rsidRPr="00222D4C" w:rsidP="007B1437" w14:paraId="36892D50" w14:textId="68A41F6D">
      <w:pPr>
        <w:pStyle w:val="TOC1"/>
        <w:rPr>
          <w:rFonts w:ascii="Times New Roman" w:hAnsi="Times New Roman" w:cs="Times New Roman"/>
          <w:noProof/>
        </w:rPr>
      </w:pPr>
      <w:hyperlink w:anchor="_Toc129163768" w:history="1">
        <w:r w:rsidRPr="00222D4C">
          <w:rPr>
            <w:rStyle w:val="Hyperlink"/>
            <w:rFonts w:ascii="Times New Roman" w:hAnsi="Times New Roman" w:cs="Times New Roman"/>
            <w:noProof/>
          </w:rPr>
          <w:t>HS 21</w:t>
        </w:r>
        <w:r w:rsidRPr="00222D4C">
          <w:rPr>
            <w:rFonts w:ascii="Times New Roman" w:hAnsi="Times New Roman" w:cs="Times New Roman"/>
            <w:noProof/>
            <w:webHidden/>
          </w:rPr>
          <w:tab/>
        </w:r>
        <w:r w:rsidRPr="00222D4C">
          <w:rPr>
            <w:rFonts w:ascii="Times New Roman" w:hAnsi="Times New Roman" w:cs="Times New Roman"/>
            <w:noProof/>
            <w:webHidden/>
          </w:rPr>
          <w:fldChar w:fldCharType="begin"/>
        </w:r>
        <w:r w:rsidRPr="00222D4C">
          <w:rPr>
            <w:rFonts w:ascii="Times New Roman" w:hAnsi="Times New Roman" w:cs="Times New Roman"/>
            <w:noProof/>
            <w:webHidden/>
          </w:rPr>
          <w:instrText xml:space="preserve"> PAGEREF _Toc129163768 \h </w:instrText>
        </w:r>
        <w:r w:rsidRPr="00222D4C">
          <w:rPr>
            <w:rFonts w:ascii="Times New Roman" w:hAnsi="Times New Roman" w:cs="Times New Roman"/>
            <w:noProof/>
            <w:webHidden/>
          </w:rPr>
          <w:fldChar w:fldCharType="separate"/>
        </w:r>
        <w:r w:rsidRPr="00222D4C" w:rsidR="007B1437">
          <w:rPr>
            <w:rFonts w:ascii="Times New Roman" w:hAnsi="Times New Roman" w:cs="Times New Roman"/>
            <w:noProof/>
            <w:webHidden/>
          </w:rPr>
          <w:t>74</w:t>
        </w:r>
        <w:r w:rsidRPr="00222D4C">
          <w:rPr>
            <w:rFonts w:ascii="Times New Roman" w:hAnsi="Times New Roman" w:cs="Times New Roman"/>
            <w:noProof/>
            <w:webHidden/>
          </w:rPr>
          <w:fldChar w:fldCharType="end"/>
        </w:r>
      </w:hyperlink>
    </w:p>
    <w:p w:rsidR="00537832" w:rsidRPr="00222D4C" w:rsidP="007B1437" w14:paraId="479C16A7" w14:textId="341C2C40">
      <w:pPr>
        <w:pStyle w:val="TOC1"/>
        <w:rPr>
          <w:rFonts w:ascii="Times New Roman" w:hAnsi="Times New Roman" w:cs="Times New Roman"/>
          <w:noProof/>
        </w:rPr>
      </w:pPr>
      <w:hyperlink w:anchor="_Toc129163769" w:history="1">
        <w:r w:rsidRPr="00222D4C">
          <w:rPr>
            <w:rStyle w:val="Hyperlink"/>
            <w:rFonts w:ascii="Times New Roman" w:hAnsi="Times New Roman" w:cs="Times New Roman"/>
            <w:noProof/>
          </w:rPr>
          <w:t>F2F 1</w:t>
        </w:r>
        <w:r w:rsidRPr="00222D4C">
          <w:rPr>
            <w:rFonts w:ascii="Times New Roman" w:hAnsi="Times New Roman" w:cs="Times New Roman"/>
            <w:noProof/>
            <w:webHidden/>
          </w:rPr>
          <w:tab/>
        </w:r>
        <w:r w:rsidRPr="00222D4C">
          <w:rPr>
            <w:rFonts w:ascii="Times New Roman" w:hAnsi="Times New Roman" w:cs="Times New Roman"/>
            <w:noProof/>
            <w:webHidden/>
          </w:rPr>
          <w:fldChar w:fldCharType="begin"/>
        </w:r>
        <w:r w:rsidRPr="00222D4C">
          <w:rPr>
            <w:rFonts w:ascii="Times New Roman" w:hAnsi="Times New Roman" w:cs="Times New Roman"/>
            <w:noProof/>
            <w:webHidden/>
          </w:rPr>
          <w:instrText xml:space="preserve"> PAGEREF _Toc129163769 \h </w:instrText>
        </w:r>
        <w:r w:rsidRPr="00222D4C">
          <w:rPr>
            <w:rFonts w:ascii="Times New Roman" w:hAnsi="Times New Roman" w:cs="Times New Roman"/>
            <w:noProof/>
            <w:webHidden/>
          </w:rPr>
          <w:fldChar w:fldCharType="separate"/>
        </w:r>
        <w:r w:rsidRPr="00222D4C" w:rsidR="007B1437">
          <w:rPr>
            <w:rFonts w:ascii="Times New Roman" w:hAnsi="Times New Roman" w:cs="Times New Roman"/>
            <w:noProof/>
            <w:webHidden/>
          </w:rPr>
          <w:t>76</w:t>
        </w:r>
        <w:r w:rsidRPr="00222D4C">
          <w:rPr>
            <w:rFonts w:ascii="Times New Roman" w:hAnsi="Times New Roman" w:cs="Times New Roman"/>
            <w:noProof/>
            <w:webHidden/>
          </w:rPr>
          <w:fldChar w:fldCharType="end"/>
        </w:r>
      </w:hyperlink>
    </w:p>
    <w:p w:rsidR="00496776" w:rsidRPr="005B0F22" w14:paraId="37CAA9F1" w14:textId="4A1DCE2C">
      <w:pPr>
        <w:rPr>
          <w:rFonts w:ascii="Times New Roman" w:hAnsi="Times New Roman" w:cs="Times New Roman"/>
          <w:sz w:val="36"/>
          <w:szCs w:val="36"/>
        </w:rPr>
        <w:sectPr>
          <w:footerReference w:type="default" r:id="rId12"/>
          <w:pgSz w:w="12240" w:h="15840"/>
          <w:pgMar w:top="1440" w:right="1440" w:bottom="1440" w:left="1440" w:header="720" w:footer="720" w:gutter="0"/>
          <w:cols w:space="720"/>
          <w:docGrid w:linePitch="360"/>
        </w:sectPr>
      </w:pPr>
      <w:r w:rsidRPr="005B0F22">
        <w:rPr>
          <w:rFonts w:ascii="Times New Roman" w:hAnsi="Times New Roman" w:cs="Times New Roman"/>
          <w:sz w:val="36"/>
          <w:szCs w:val="36"/>
        </w:rPr>
        <w:fldChar w:fldCharType="end"/>
      </w:r>
    </w:p>
    <w:p w:rsidR="00BD374D" w:rsidRPr="005B0F22" w:rsidP="001448F7" w14:paraId="70725F2C" w14:textId="1305BBC8">
      <w:pPr>
        <w:pStyle w:val="Heading1"/>
        <w:rPr>
          <w:rFonts w:ascii="Times New Roman" w:hAnsi="Times New Roman" w:cs="Times New Roman"/>
        </w:rPr>
      </w:pPr>
      <w:bookmarkStart w:id="0" w:name="_Toc129163744"/>
      <w:r w:rsidRPr="005B0F22">
        <w:rPr>
          <w:rFonts w:ascii="Times New Roman" w:hAnsi="Times New Roman" w:cs="Times New Roman"/>
        </w:rPr>
        <w:t xml:space="preserve">Training Form </w:t>
      </w:r>
      <w:r w:rsidRPr="005B0F22" w:rsidR="00F15BEB">
        <w:rPr>
          <w:rFonts w:ascii="Times New Roman" w:hAnsi="Times New Roman" w:cs="Times New Roman"/>
        </w:rPr>
        <w:t>0</w:t>
      </w:r>
      <w:r w:rsidRPr="005B0F22">
        <w:rPr>
          <w:rFonts w:ascii="Times New Roman" w:hAnsi="Times New Roman" w:cs="Times New Roman"/>
        </w:rPr>
        <w:t>2</w:t>
      </w:r>
      <w:bookmarkEnd w:id="0"/>
    </w:p>
    <w:tbl>
      <w:tblPr>
        <w:tblW w:w="5000" w:type="pct"/>
        <w:tblLayout w:type="fixed"/>
        <w:tblLook w:val="0000"/>
      </w:tblPr>
      <w:tblGrid>
        <w:gridCol w:w="4800"/>
        <w:gridCol w:w="4800"/>
      </w:tblGrid>
      <w:tr w14:paraId="1B3DD94C" w14:textId="77777777" w:rsidTr="5D3D0168">
        <w:tblPrEx>
          <w:tblW w:w="5000" w:type="pct"/>
          <w:tblLayout w:type="fixed"/>
          <w:tblLook w:val="0000"/>
        </w:tblPrEx>
        <w:trPr>
          <w:tblHeader/>
        </w:trPr>
        <w:tc>
          <w:tcPr>
            <w:tcW w:w="4800" w:type="dxa"/>
            <w:tcBorders>
              <w:bottom w:val="single" w:sz="18" w:space="0" w:color="auto"/>
            </w:tcBorders>
            <w:shd w:val="clear" w:color="auto" w:fill="D9E2F3" w:themeFill="accent1" w:themeFillTint="33"/>
          </w:tcPr>
          <w:p w:rsidR="00215DF2" w:rsidRPr="005B0F22" w:rsidP="005C2DD2" w14:paraId="57B6D24C" w14:textId="2E0AC187">
            <w:pPr>
              <w:outlineLvl w:val="0"/>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br w:type="page"/>
            </w:r>
            <w:bookmarkStart w:id="1" w:name="_Toc443483193"/>
            <w:bookmarkStart w:id="2" w:name="_Toc443491184"/>
            <w:r w:rsidRPr="005B0F22">
              <w:rPr>
                <w:rFonts w:ascii="Times New Roman" w:eastAsia="Times New Roman" w:hAnsi="Times New Roman" w:cs="Times New Roman"/>
                <w:b/>
                <w:sz w:val="20"/>
                <w:szCs w:val="20"/>
              </w:rPr>
              <w:t>Training 02  PERFORMANCE MEASURE</w:t>
            </w:r>
            <w:bookmarkEnd w:id="1"/>
            <w:bookmarkEnd w:id="2"/>
            <w:r w:rsidRPr="005B0F22">
              <w:rPr>
                <w:rFonts w:ascii="Times New Roman" w:eastAsia="Times New Roman" w:hAnsi="Times New Roman" w:cs="Times New Roman"/>
                <w:b/>
                <w:sz w:val="20"/>
                <w:szCs w:val="20"/>
              </w:rPr>
              <w:t xml:space="preserve"> </w:t>
            </w:r>
          </w:p>
          <w:p w:rsidR="00215DF2" w:rsidRPr="005B0F22" w:rsidP="005C2DD2" w14:paraId="1BAE9AB5" w14:textId="77777777">
            <w:pPr>
              <w:rPr>
                <w:rFonts w:ascii="Times New Roman" w:eastAsia="Times New Roman" w:hAnsi="Times New Roman" w:cs="Times New Roman"/>
                <w:b/>
                <w:bCs/>
                <w:sz w:val="20"/>
                <w:szCs w:val="20"/>
              </w:rPr>
            </w:pPr>
          </w:p>
          <w:p w:rsidR="00215DF2" w:rsidRPr="005B0F22" w:rsidP="005C2DD2" w14:paraId="1471D737" w14:textId="029483FD">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Goal: MCH Training Program and Healthy Tomorrows Cultural Responsiveness</w:t>
            </w:r>
          </w:p>
          <w:p w:rsidR="00215DF2" w:rsidRPr="005B0F22" w:rsidP="005C2DD2" w14:paraId="6E5A1B11"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Level: Grantee</w:t>
            </w:r>
          </w:p>
          <w:p w:rsidR="00215DF2" w:rsidRPr="005B0F22" w:rsidP="005C2DD2" w14:paraId="11CD3CF6"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sz w:val="20"/>
                <w:szCs w:val="20"/>
              </w:rPr>
              <w:t>Domain: MCH Workforce Development</w:t>
            </w:r>
          </w:p>
        </w:tc>
        <w:tc>
          <w:tcPr>
            <w:tcW w:w="4800" w:type="dxa"/>
            <w:tcBorders>
              <w:bottom w:val="single" w:sz="18" w:space="0" w:color="auto"/>
            </w:tcBorders>
            <w:shd w:val="clear" w:color="auto" w:fill="D9E2F3" w:themeFill="accent1" w:themeFillTint="33"/>
          </w:tcPr>
          <w:p w:rsidR="00215DF2" w:rsidRPr="005B0F22" w:rsidP="00684B74" w14:paraId="09A85E7F"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The percent of MCHB training and Healthy Tomorrows programs that have incorporated cultural and linguistic responsiveness elements into their policies, guidelines, and training.</w:t>
            </w:r>
          </w:p>
        </w:tc>
      </w:tr>
      <w:tr w14:paraId="18F5852A" w14:textId="77777777" w:rsidTr="5D3D0168">
        <w:tblPrEx>
          <w:tblW w:w="5000" w:type="pct"/>
          <w:tblLayout w:type="fixed"/>
          <w:tblLook w:val="0000"/>
        </w:tblPrEx>
        <w:tc>
          <w:tcPr>
            <w:tcW w:w="4800" w:type="dxa"/>
          </w:tcPr>
          <w:p w:rsidR="00215DF2" w:rsidRPr="005B0F22" w:rsidP="005C2DD2" w14:paraId="2EC60410" w14:textId="6DAF1957">
            <w:pPr>
              <w:outlineLvl w:val="1"/>
              <w:rPr>
                <w:rFonts w:ascii="Times New Roman" w:eastAsia="Times New Roman" w:hAnsi="Times New Roman" w:cs="Times New Roman"/>
                <w:b/>
                <w:sz w:val="20"/>
                <w:szCs w:val="20"/>
              </w:rPr>
            </w:pPr>
            <w:bookmarkStart w:id="3" w:name="_Toc443483194"/>
            <w:bookmarkStart w:id="4" w:name="_Toc443491185"/>
            <w:r w:rsidRPr="005B0F22">
              <w:rPr>
                <w:rFonts w:ascii="Times New Roman" w:eastAsia="Times New Roman" w:hAnsi="Times New Roman" w:cs="Times New Roman"/>
                <w:b/>
                <w:sz w:val="20"/>
                <w:szCs w:val="20"/>
              </w:rPr>
              <w:t>GOAL</w:t>
            </w:r>
            <w:bookmarkEnd w:id="3"/>
            <w:bookmarkEnd w:id="4"/>
          </w:p>
        </w:tc>
        <w:tc>
          <w:tcPr>
            <w:tcW w:w="4800" w:type="dxa"/>
          </w:tcPr>
          <w:p w:rsidR="00215DF2" w:rsidRPr="005B0F22" w:rsidP="009D458D" w14:paraId="7D96B047" w14:textId="169841BA">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To increase the percentage of MCH Training and Healthy Tomorrows programs that have integrated cultural and linguistic responsiveness into their policies, guidelines, and training, including elements that have been integrated from broader organizational initiatives.</w:t>
            </w:r>
          </w:p>
        </w:tc>
      </w:tr>
      <w:tr w14:paraId="7F05B952" w14:textId="77777777" w:rsidTr="5D3D0168">
        <w:tblPrEx>
          <w:tblW w:w="5000" w:type="pct"/>
          <w:tblLayout w:type="fixed"/>
          <w:tblLook w:val="0000"/>
        </w:tblPrEx>
        <w:tc>
          <w:tcPr>
            <w:tcW w:w="4800" w:type="dxa"/>
          </w:tcPr>
          <w:p w:rsidR="00215DF2" w:rsidRPr="005B0F22" w:rsidP="005C2DD2" w14:paraId="1E0248FE" w14:textId="77777777">
            <w:pPr>
              <w:outlineLvl w:val="1"/>
              <w:rPr>
                <w:rFonts w:ascii="Times New Roman" w:eastAsia="Times New Roman" w:hAnsi="Times New Roman" w:cs="Times New Roman"/>
                <w:b/>
                <w:sz w:val="20"/>
                <w:szCs w:val="20"/>
              </w:rPr>
            </w:pPr>
          </w:p>
        </w:tc>
        <w:tc>
          <w:tcPr>
            <w:tcW w:w="4800" w:type="dxa"/>
          </w:tcPr>
          <w:p w:rsidR="00215DF2" w:rsidRPr="005B0F22" w:rsidP="005C2DD2" w14:paraId="58B6FC9B" w14:textId="77777777">
            <w:pPr>
              <w:rPr>
                <w:rFonts w:ascii="Times New Roman" w:eastAsia="Times New Roman" w:hAnsi="Times New Roman" w:cs="Times New Roman"/>
                <w:sz w:val="20"/>
                <w:szCs w:val="20"/>
              </w:rPr>
            </w:pPr>
          </w:p>
        </w:tc>
      </w:tr>
      <w:tr w14:paraId="51E81036" w14:textId="77777777" w:rsidTr="5D3D0168">
        <w:tblPrEx>
          <w:tblW w:w="5000" w:type="pct"/>
          <w:tblLayout w:type="fixed"/>
          <w:tblLook w:val="0000"/>
        </w:tblPrEx>
        <w:tc>
          <w:tcPr>
            <w:tcW w:w="4800" w:type="dxa"/>
          </w:tcPr>
          <w:p w:rsidR="00215DF2" w:rsidRPr="005B0F22" w:rsidP="005C2DD2" w14:paraId="19A37807" w14:textId="716C1720">
            <w:pPr>
              <w:outlineLvl w:val="1"/>
              <w:rPr>
                <w:rFonts w:ascii="Times New Roman" w:eastAsia="Times New Roman" w:hAnsi="Times New Roman" w:cs="Times New Roman"/>
                <w:b/>
                <w:sz w:val="20"/>
                <w:szCs w:val="20"/>
              </w:rPr>
            </w:pPr>
            <w:bookmarkStart w:id="5" w:name="_Toc443483195"/>
            <w:bookmarkStart w:id="6" w:name="_Toc443491186"/>
            <w:r w:rsidRPr="005B0F22">
              <w:rPr>
                <w:rFonts w:ascii="Times New Roman" w:eastAsia="Times New Roman" w:hAnsi="Times New Roman" w:cs="Times New Roman"/>
                <w:b/>
                <w:sz w:val="20"/>
                <w:szCs w:val="20"/>
              </w:rPr>
              <w:t>MEASURE</w:t>
            </w:r>
            <w:bookmarkEnd w:id="5"/>
            <w:bookmarkEnd w:id="6"/>
          </w:p>
        </w:tc>
        <w:tc>
          <w:tcPr>
            <w:tcW w:w="4800" w:type="dxa"/>
          </w:tcPr>
          <w:p w:rsidR="00215DF2" w:rsidRPr="005B0F22" w:rsidP="009D458D" w14:paraId="2F405420"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The percent of MCHB training and Healthy Tomorrows programs that have integrated cultural and linguistic responsiveness into their policies, guidelines, and training.</w:t>
            </w:r>
          </w:p>
        </w:tc>
      </w:tr>
      <w:tr w14:paraId="39BA6E98" w14:textId="77777777" w:rsidTr="5D3D0168">
        <w:tblPrEx>
          <w:tblW w:w="5000" w:type="pct"/>
          <w:tblLayout w:type="fixed"/>
          <w:tblLook w:val="0000"/>
        </w:tblPrEx>
        <w:trPr>
          <w:trHeight w:val="174"/>
        </w:trPr>
        <w:tc>
          <w:tcPr>
            <w:tcW w:w="4800" w:type="dxa"/>
          </w:tcPr>
          <w:p w:rsidR="00215DF2" w:rsidRPr="005B0F22" w:rsidP="005C2DD2" w14:paraId="4EC2D77C" w14:textId="77777777">
            <w:pPr>
              <w:outlineLvl w:val="1"/>
              <w:rPr>
                <w:rFonts w:ascii="Times New Roman" w:eastAsia="Times New Roman" w:hAnsi="Times New Roman" w:cs="Times New Roman"/>
                <w:b/>
                <w:sz w:val="20"/>
                <w:szCs w:val="20"/>
              </w:rPr>
            </w:pPr>
          </w:p>
        </w:tc>
        <w:tc>
          <w:tcPr>
            <w:tcW w:w="4800" w:type="dxa"/>
          </w:tcPr>
          <w:p w:rsidR="00215DF2" w:rsidRPr="005B0F22" w:rsidP="005C2DD2" w14:paraId="23D19128" w14:textId="77777777">
            <w:pPr>
              <w:rPr>
                <w:rFonts w:ascii="Times New Roman" w:eastAsia="Times New Roman" w:hAnsi="Times New Roman" w:cs="Times New Roman"/>
                <w:b/>
                <w:sz w:val="20"/>
                <w:szCs w:val="20"/>
              </w:rPr>
            </w:pPr>
          </w:p>
        </w:tc>
      </w:tr>
      <w:tr w14:paraId="0D96EAA2" w14:textId="77777777" w:rsidTr="5D3D0168">
        <w:tblPrEx>
          <w:tblW w:w="5000" w:type="pct"/>
          <w:tblLayout w:type="fixed"/>
          <w:tblLook w:val="0000"/>
        </w:tblPrEx>
        <w:trPr>
          <w:trHeight w:val="174"/>
        </w:trPr>
        <w:tc>
          <w:tcPr>
            <w:tcW w:w="4800" w:type="dxa"/>
          </w:tcPr>
          <w:p w:rsidR="00215DF2" w:rsidRPr="005B0F22" w:rsidP="0086247F" w14:paraId="40318680" w14:textId="77777777">
            <w:pPr>
              <w:outlineLvl w:val="1"/>
              <w:rPr>
                <w:rFonts w:ascii="Times New Roman" w:eastAsia="Times New Roman" w:hAnsi="Times New Roman" w:cs="Times New Roman"/>
                <w:b/>
                <w:sz w:val="20"/>
                <w:szCs w:val="20"/>
              </w:rPr>
            </w:pPr>
            <w:bookmarkStart w:id="7" w:name="_Toc443483196"/>
            <w:bookmarkStart w:id="8" w:name="_Toc443491187"/>
            <w:r w:rsidRPr="005B0F22">
              <w:rPr>
                <w:rFonts w:ascii="Times New Roman" w:eastAsia="Times New Roman" w:hAnsi="Times New Roman" w:cs="Times New Roman"/>
                <w:b/>
                <w:sz w:val="20"/>
                <w:szCs w:val="20"/>
              </w:rPr>
              <w:t>DEFINITION</w:t>
            </w:r>
            <w:bookmarkEnd w:id="7"/>
            <w:bookmarkEnd w:id="8"/>
            <w:r w:rsidRPr="005B0F22">
              <w:rPr>
                <w:rFonts w:ascii="Times New Roman" w:eastAsia="Times New Roman" w:hAnsi="Times New Roman" w:cs="Times New Roman"/>
                <w:b/>
                <w:sz w:val="20"/>
                <w:szCs w:val="20"/>
              </w:rPr>
              <w:t>S</w:t>
            </w:r>
          </w:p>
        </w:tc>
        <w:tc>
          <w:tcPr>
            <w:tcW w:w="4800" w:type="dxa"/>
          </w:tcPr>
          <w:p w:rsidR="00215DF2" w:rsidRPr="005B0F22" w:rsidP="005C2DD2" w14:paraId="4701A8B4" w14:textId="5AC01A3D">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Attached is a checklist of 6 elements that demonstrate cultural and linguistic responsiveness. Please check yes or no to indicate if your MCH Training or Healthy Tomorrows program has met each element. Please keep the completed checklist attached.</w:t>
            </w:r>
          </w:p>
          <w:p w:rsidR="00215DF2" w:rsidRPr="005B0F22" w:rsidP="005C2DD2" w14:paraId="25B1D0D1" w14:textId="2FD1A4A3">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Cultural and linguistic responsiveness is a set of congruent behaviors, attitudes, and policies that come together in a system, agency, or among professionals th</w:t>
            </w:r>
            <w:r w:rsidRPr="005B0F22">
              <w:rPr>
                <w:rFonts w:ascii="Times New Roman" w:eastAsia="Times New Roman" w:hAnsi="Times New Roman" w:cs="Times New Roman"/>
                <w:sz w:val="20"/>
                <w:szCs w:val="20"/>
              </w:rPr>
              <w:softHyphen/>
            </w:r>
            <w:r w:rsidRPr="005B0F22">
              <w:rPr>
                <w:rFonts w:ascii="Times New Roman" w:eastAsia="Times New Roman" w:hAnsi="Times New Roman" w:cs="Times New Roman"/>
                <w:sz w:val="20"/>
                <w:szCs w:val="20"/>
              </w:rPr>
              <w:softHyphen/>
              <w:t xml:space="preserve">at enables effective work in cross-cultural situations. ‘Culture’ refers to integrated patterns of human behavior that include the language, thoughts, communications, actions, customs, beliefs, values, and institutions of racial, ethnic, religious, or social groups. ‘Responsiveness’ implies having the capacity to function effectively as an individual and an organization within the context of the cultural beliefs, behaviors, and needs presented by consumers and their communities. (Adapted from Cross, 1989; cited from National Center for Cultural Competence) </w:t>
            </w:r>
          </w:p>
          <w:p w:rsidR="00215DF2" w:rsidRPr="005B0F22" w:rsidP="00DC0774" w14:paraId="31A4AA15" w14:textId="73AE3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Linguistic responsiveness is the capacity of an organization and its personnel to communicate effectively, and convey information in a manner that is easily understood by diverse audiences including persons of limited English proficiency, those who have low literacy skills or are not literate, and individuals with disabilities. Linguistic responsiveness requires organizational and provider capacity to respond effectively to the health literacy needs of populations served. The organization must have policy, structures, practices, procedures, and dedicated resources to support this capacity. (T. Goode and W. Jones, 2004. National Center for Cultural Competence) </w:t>
            </w:r>
          </w:p>
          <w:p w:rsidR="00215DF2" w:rsidRPr="005B0F22" w:rsidP="007623BB" w14:paraId="151DBE66" w14:textId="16BB7A7E">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Cultural and linguistic responsiveness is a process that occurs along a developmental continuum. A culturally and linguistically responsive program is characterized by elements including the following: written strategies for advancing cultural responsiveness; cultural and linguistic </w:t>
            </w:r>
            <w:r w:rsidRPr="005B0F22">
              <w:rPr>
                <w:rFonts w:ascii="Times New Roman" w:eastAsia="Times New Roman" w:hAnsi="Times New Roman" w:cs="Times New Roman"/>
                <w:sz w:val="20"/>
                <w:szCs w:val="20"/>
              </w:rPr>
              <w:t>responsiveness policies and practices; cultural and linguistic responsiveness knowledge and skills building efforts; research data on populations served according to racial, ethnic, and linguistic groupings; faculty and other instructors are racially and ethnically diverse; faculty and staff participate in professional development activities related to cultural and linguistic responsiveness; and periodic assessment of trainees’ progress in developing cultural and linguistic responsiveness.</w:t>
            </w:r>
          </w:p>
          <w:p w:rsidR="00215DF2" w:rsidRPr="005B0F22" w:rsidP="007623BB" w14:paraId="311E0F92" w14:textId="77777777">
            <w:pPr>
              <w:rPr>
                <w:rFonts w:ascii="Times New Roman" w:eastAsia="Times New Roman" w:hAnsi="Times New Roman" w:cs="Times New Roman"/>
                <w:sz w:val="20"/>
                <w:szCs w:val="20"/>
              </w:rPr>
            </w:pPr>
          </w:p>
          <w:p w:rsidR="00215DF2" w:rsidRPr="002521E0" w:rsidP="007623BB" w14:paraId="69481693" w14:textId="77777777">
            <w:pPr>
              <w:rPr>
                <w:rFonts w:ascii="Times New Roman" w:eastAsia="Times New Roman" w:hAnsi="Times New Roman" w:cs="Times New Roman"/>
                <w:bCs/>
                <w:sz w:val="20"/>
                <w:szCs w:val="20"/>
              </w:rPr>
            </w:pPr>
            <w:r w:rsidRPr="002521E0">
              <w:rPr>
                <w:rFonts w:ascii="Times New Roman" w:eastAsia="Times New Roman" w:hAnsi="Times New Roman" w:cs="Times New Roman"/>
                <w:bCs/>
                <w:sz w:val="20"/>
                <w:szCs w:val="20"/>
              </w:rPr>
              <w:t>Note: This form utilizes DGIS Form 10.A for annual performance objective and data reporting.</w:t>
            </w:r>
          </w:p>
        </w:tc>
      </w:tr>
      <w:tr w14:paraId="55F1A6B5" w14:textId="77777777" w:rsidTr="5D3D0168">
        <w:tblPrEx>
          <w:tblW w:w="5000" w:type="pct"/>
          <w:tblLayout w:type="fixed"/>
          <w:tblLook w:val="0000"/>
        </w:tblPrEx>
        <w:trPr>
          <w:trHeight w:val="315"/>
        </w:trPr>
        <w:tc>
          <w:tcPr>
            <w:tcW w:w="4800" w:type="dxa"/>
          </w:tcPr>
          <w:p w:rsidR="00215DF2" w:rsidRPr="005B0F22" w:rsidP="005C2DD2" w14:paraId="71B40B89" w14:textId="77777777">
            <w:pPr>
              <w:outlineLvl w:val="1"/>
              <w:rPr>
                <w:rFonts w:ascii="Times New Roman" w:eastAsia="Times New Roman" w:hAnsi="Times New Roman" w:cs="Times New Roman"/>
                <w:b/>
                <w:sz w:val="20"/>
                <w:szCs w:val="20"/>
              </w:rPr>
            </w:pPr>
          </w:p>
        </w:tc>
        <w:tc>
          <w:tcPr>
            <w:tcW w:w="4800" w:type="dxa"/>
          </w:tcPr>
          <w:p w:rsidR="00215DF2" w:rsidRPr="005B0F22" w:rsidP="005C2DD2" w14:paraId="232B79F0" w14:textId="77777777">
            <w:pPr>
              <w:rPr>
                <w:rFonts w:ascii="Times New Roman" w:eastAsia="Times New Roman" w:hAnsi="Times New Roman" w:cs="Times New Roman"/>
                <w:sz w:val="20"/>
                <w:szCs w:val="20"/>
              </w:rPr>
            </w:pPr>
          </w:p>
        </w:tc>
      </w:tr>
      <w:tr w14:paraId="63EDFF7B" w14:textId="77777777" w:rsidTr="5D3D0168">
        <w:tblPrEx>
          <w:tblW w:w="5000" w:type="pct"/>
          <w:tblLayout w:type="fixed"/>
          <w:tblLook w:val="0000"/>
        </w:tblPrEx>
        <w:trPr>
          <w:trHeight w:val="477"/>
        </w:trPr>
        <w:tc>
          <w:tcPr>
            <w:tcW w:w="4800" w:type="dxa"/>
          </w:tcPr>
          <w:p w:rsidR="00215DF2" w:rsidRPr="005B0F22" w:rsidP="005C2DD2" w14:paraId="32954246" w14:textId="42BA4DDB">
            <w:pPr>
              <w:outlineLvl w:val="1"/>
              <w:rPr>
                <w:rFonts w:ascii="Times New Roman" w:eastAsia="Times New Roman" w:hAnsi="Times New Roman" w:cs="Times New Roman"/>
                <w:b/>
                <w:sz w:val="20"/>
                <w:szCs w:val="20"/>
              </w:rPr>
            </w:pPr>
            <w:bookmarkStart w:id="9" w:name="_Toc443483197"/>
            <w:bookmarkStart w:id="10" w:name="_Toc443491188"/>
            <w:r w:rsidRPr="005B0F22">
              <w:rPr>
                <w:rFonts w:ascii="Times New Roman" w:eastAsia="Times New Roman" w:hAnsi="Times New Roman" w:cs="Times New Roman"/>
                <w:b/>
                <w:sz w:val="20"/>
                <w:szCs w:val="20"/>
              </w:rPr>
              <w:t>BENCHMARK DATA SOURCES</w:t>
            </w:r>
            <w:bookmarkEnd w:id="9"/>
            <w:bookmarkEnd w:id="10"/>
          </w:p>
        </w:tc>
        <w:tc>
          <w:tcPr>
            <w:tcW w:w="4800" w:type="dxa"/>
          </w:tcPr>
          <w:p w:rsidR="00215DF2" w:rsidRPr="005B0F22" w:rsidP="005C2DD2" w14:paraId="231C4D13"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Related to the following Healthy People 2030 Objectives: </w:t>
            </w:r>
          </w:p>
          <w:p w:rsidR="00215DF2" w:rsidRPr="005B0F22" w:rsidP="005C2DD2" w14:paraId="0FC59CFC" w14:textId="77777777">
            <w:pPr>
              <w:rPr>
                <w:rFonts w:ascii="Times New Roman" w:eastAsia="Times New Roman" w:hAnsi="Times New Roman" w:cs="Times New Roman"/>
                <w:sz w:val="20"/>
                <w:szCs w:val="20"/>
              </w:rPr>
            </w:pPr>
          </w:p>
          <w:p w:rsidR="00215DF2" w:rsidRPr="005B0F22" w:rsidP="005C2DD2" w14:paraId="2B24232D" w14:textId="77777777">
            <w:pPr>
              <w:rPr>
                <w:rFonts w:ascii="Times New Roman" w:eastAsia="Times New Roman" w:hAnsi="Times New Roman" w:cs="Times New Roman"/>
                <w:sz w:val="20"/>
                <w:szCs w:val="20"/>
                <w:bdr w:val="none" w:sz="0" w:space="0" w:color="auto" w:frame="1"/>
              </w:rPr>
            </w:pPr>
            <w:r w:rsidRPr="005B0F22">
              <w:rPr>
                <w:rFonts w:ascii="Times New Roman" w:eastAsia="Times New Roman" w:hAnsi="Times New Roman" w:cs="Times New Roman"/>
                <w:sz w:val="20"/>
                <w:szCs w:val="20"/>
              </w:rPr>
              <w:t>PHI-RO3: I</w:t>
            </w:r>
            <w:r w:rsidRPr="005B0F22">
              <w:rPr>
                <w:rFonts w:ascii="Times New Roman" w:eastAsia="Times New Roman" w:hAnsi="Times New Roman" w:cs="Times New Roman"/>
                <w:sz w:val="20"/>
                <w:szCs w:val="20"/>
                <w:bdr w:val="none" w:sz="0" w:space="0" w:color="auto" w:frame="1"/>
              </w:rPr>
              <w:t xml:space="preserve">ncrease the use of core and discipline-specific competencies to drive workforce development </w:t>
            </w:r>
          </w:p>
          <w:p w:rsidR="00215DF2" w:rsidRPr="005B0F22" w:rsidP="005C2DD2" w14:paraId="24662E98" w14:textId="77777777">
            <w:pPr>
              <w:rPr>
                <w:rFonts w:ascii="Times New Roman" w:eastAsia="Times New Roman" w:hAnsi="Times New Roman" w:cs="Times New Roman"/>
                <w:sz w:val="20"/>
                <w:szCs w:val="20"/>
                <w:bdr w:val="none" w:sz="0" w:space="0" w:color="auto" w:frame="1"/>
              </w:rPr>
            </w:pPr>
            <w:r w:rsidRPr="005B0F22">
              <w:rPr>
                <w:rFonts w:ascii="Times New Roman" w:eastAsia="Times New Roman" w:hAnsi="Times New Roman" w:cs="Times New Roman"/>
                <w:sz w:val="20"/>
                <w:szCs w:val="20"/>
                <w:bdr w:val="none" w:sz="0" w:space="0" w:color="auto" w:frame="1"/>
              </w:rPr>
              <w:t>PHI-06: Increase the proportion of state public health agencies that use core competencies in continuing education.</w:t>
            </w:r>
          </w:p>
          <w:p w:rsidR="00215DF2" w:rsidRPr="005B0F22" w:rsidP="005C2DD2" w14:paraId="7F164E5D" w14:textId="77777777">
            <w:pPr>
              <w:rPr>
                <w:rFonts w:ascii="Times New Roman" w:eastAsia="Times New Roman" w:hAnsi="Times New Roman" w:cs="Times New Roman"/>
                <w:sz w:val="20"/>
                <w:szCs w:val="20"/>
                <w:bdr w:val="none" w:sz="0" w:space="0" w:color="auto" w:frame="1"/>
              </w:rPr>
            </w:pPr>
            <w:r w:rsidRPr="005B0F22">
              <w:rPr>
                <w:rFonts w:ascii="Times New Roman" w:eastAsia="Times New Roman" w:hAnsi="Times New Roman" w:cs="Times New Roman"/>
                <w:sz w:val="20"/>
                <w:szCs w:val="20"/>
                <w:bdr w:val="none" w:sz="0" w:space="0" w:color="auto" w:frame="1"/>
              </w:rPr>
              <w:t xml:space="preserve">PHI-07: Increase the proportion of local public health agencies that use core competencies in continuing education </w:t>
            </w:r>
          </w:p>
          <w:p w:rsidR="00215DF2" w:rsidRPr="005B0F22" w:rsidP="005C2DD2" w14:paraId="15C93B20" w14:textId="77777777">
            <w:pPr>
              <w:rPr>
                <w:rFonts w:ascii="Times New Roman" w:eastAsia="Times New Roman" w:hAnsi="Times New Roman" w:cs="Times New Roman"/>
                <w:sz w:val="20"/>
                <w:szCs w:val="20"/>
              </w:rPr>
            </w:pPr>
          </w:p>
        </w:tc>
      </w:tr>
      <w:tr w14:paraId="206DE127" w14:textId="77777777" w:rsidTr="5D3D0168">
        <w:tblPrEx>
          <w:tblW w:w="5000" w:type="pct"/>
          <w:tblLayout w:type="fixed"/>
          <w:tblLook w:val="0000"/>
        </w:tblPrEx>
        <w:tc>
          <w:tcPr>
            <w:tcW w:w="4800" w:type="dxa"/>
          </w:tcPr>
          <w:p w:rsidR="00215DF2" w:rsidRPr="005B0F22" w:rsidP="005C2DD2" w14:paraId="3C6F0F1D" w14:textId="77777777">
            <w:pPr>
              <w:outlineLvl w:val="1"/>
              <w:rPr>
                <w:rFonts w:ascii="Times New Roman" w:eastAsia="Times New Roman" w:hAnsi="Times New Roman" w:cs="Times New Roman"/>
                <w:b/>
                <w:sz w:val="20"/>
                <w:szCs w:val="20"/>
              </w:rPr>
            </w:pPr>
          </w:p>
        </w:tc>
        <w:tc>
          <w:tcPr>
            <w:tcW w:w="4800" w:type="dxa"/>
          </w:tcPr>
          <w:p w:rsidR="00215DF2" w:rsidRPr="005B0F22" w:rsidP="005C2DD2" w14:paraId="0BA3A7ED" w14:textId="77777777">
            <w:pPr>
              <w:rPr>
                <w:rFonts w:ascii="Times New Roman" w:eastAsia="Times New Roman" w:hAnsi="Times New Roman" w:cs="Times New Roman"/>
                <w:sz w:val="20"/>
                <w:szCs w:val="20"/>
              </w:rPr>
            </w:pPr>
          </w:p>
        </w:tc>
      </w:tr>
      <w:tr w14:paraId="362371B3" w14:textId="77777777" w:rsidTr="5D3D0168">
        <w:tblPrEx>
          <w:tblW w:w="5000" w:type="pct"/>
          <w:tblLayout w:type="fixed"/>
          <w:tblLook w:val="0000"/>
        </w:tblPrEx>
        <w:tc>
          <w:tcPr>
            <w:tcW w:w="4800" w:type="dxa"/>
          </w:tcPr>
          <w:p w:rsidR="00215DF2" w:rsidRPr="005B0F22" w:rsidP="005C2DD2" w14:paraId="32635588" w14:textId="0049A5AD">
            <w:pPr>
              <w:outlineLvl w:val="1"/>
              <w:rPr>
                <w:rFonts w:ascii="Times New Roman" w:eastAsia="Times New Roman" w:hAnsi="Times New Roman" w:cs="Times New Roman"/>
                <w:b/>
                <w:sz w:val="20"/>
                <w:szCs w:val="20"/>
              </w:rPr>
            </w:pPr>
            <w:bookmarkStart w:id="11" w:name="_Toc443483198"/>
            <w:bookmarkStart w:id="12" w:name="_Toc443491189"/>
            <w:r w:rsidRPr="005B0F22">
              <w:rPr>
                <w:rFonts w:ascii="Times New Roman" w:eastAsia="Times New Roman" w:hAnsi="Times New Roman" w:cs="Times New Roman"/>
                <w:b/>
                <w:sz w:val="20"/>
                <w:szCs w:val="20"/>
              </w:rPr>
              <w:t>GRANTEE DATA SOURCES</w:t>
            </w:r>
            <w:bookmarkEnd w:id="11"/>
            <w:bookmarkEnd w:id="12"/>
          </w:p>
        </w:tc>
        <w:tc>
          <w:tcPr>
            <w:tcW w:w="4800" w:type="dxa"/>
          </w:tcPr>
          <w:p w:rsidR="00215DF2" w:rsidRPr="005B0F22" w:rsidP="005C2DD2" w14:paraId="27D51D5F"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Attached data collection form is to be completed by grantees.</w:t>
            </w:r>
          </w:p>
          <w:p w:rsidR="00215DF2" w:rsidRPr="005B0F22" w:rsidP="005C2DD2" w14:paraId="35D48C9F"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There is no existing national data source to measure the extent to which MCHB supported programs have incorporated cultural responsiveness elements into their policies, guidelines, and training.</w:t>
            </w:r>
          </w:p>
        </w:tc>
      </w:tr>
      <w:tr w14:paraId="2E354AED" w14:textId="77777777" w:rsidTr="5D3D0168">
        <w:tblPrEx>
          <w:tblW w:w="5000" w:type="pct"/>
          <w:tblLayout w:type="fixed"/>
          <w:tblLook w:val="0000"/>
        </w:tblPrEx>
        <w:tc>
          <w:tcPr>
            <w:tcW w:w="4800" w:type="dxa"/>
          </w:tcPr>
          <w:p w:rsidR="00215DF2" w:rsidRPr="005B0F22" w:rsidP="005C2DD2" w14:paraId="08CDB3E0" w14:textId="77777777">
            <w:pPr>
              <w:outlineLvl w:val="1"/>
              <w:rPr>
                <w:rFonts w:ascii="Times New Roman" w:eastAsia="Times New Roman" w:hAnsi="Times New Roman" w:cs="Times New Roman"/>
                <w:b/>
                <w:sz w:val="20"/>
                <w:szCs w:val="20"/>
              </w:rPr>
            </w:pPr>
          </w:p>
        </w:tc>
        <w:tc>
          <w:tcPr>
            <w:tcW w:w="4800" w:type="dxa"/>
          </w:tcPr>
          <w:p w:rsidR="00215DF2" w:rsidRPr="005B0F22" w:rsidP="005C2DD2" w14:paraId="567A55AA" w14:textId="77777777">
            <w:pPr>
              <w:rPr>
                <w:rFonts w:ascii="Times New Roman" w:eastAsia="Times New Roman" w:hAnsi="Times New Roman" w:cs="Times New Roman"/>
                <w:sz w:val="20"/>
                <w:szCs w:val="20"/>
              </w:rPr>
            </w:pPr>
          </w:p>
        </w:tc>
      </w:tr>
      <w:tr w14:paraId="174BA483" w14:textId="77777777" w:rsidTr="5D3D0168">
        <w:tblPrEx>
          <w:tblW w:w="5000" w:type="pct"/>
          <w:tblLayout w:type="fixed"/>
          <w:tblLook w:val="0000"/>
        </w:tblPrEx>
        <w:tc>
          <w:tcPr>
            <w:tcW w:w="4800" w:type="dxa"/>
          </w:tcPr>
          <w:p w:rsidR="00215DF2" w:rsidRPr="005B0F22" w:rsidP="005C2DD2" w14:paraId="4D883CB7" w14:textId="24658C88">
            <w:pPr>
              <w:outlineLvl w:val="1"/>
              <w:rPr>
                <w:rFonts w:ascii="Times New Roman" w:eastAsia="Times New Roman" w:hAnsi="Times New Roman" w:cs="Times New Roman"/>
                <w:b/>
                <w:sz w:val="20"/>
                <w:szCs w:val="20"/>
              </w:rPr>
            </w:pPr>
            <w:bookmarkStart w:id="13" w:name="_Toc443483199"/>
            <w:bookmarkStart w:id="14" w:name="_Toc443491190"/>
            <w:r w:rsidRPr="005B0F22">
              <w:rPr>
                <w:rFonts w:ascii="Times New Roman" w:eastAsia="Times New Roman" w:hAnsi="Times New Roman" w:cs="Times New Roman"/>
                <w:b/>
                <w:sz w:val="20"/>
                <w:szCs w:val="20"/>
              </w:rPr>
              <w:t>SIGNIFICANCE</w:t>
            </w:r>
            <w:bookmarkEnd w:id="13"/>
            <w:bookmarkEnd w:id="14"/>
          </w:p>
        </w:tc>
        <w:tc>
          <w:tcPr>
            <w:tcW w:w="4800" w:type="dxa"/>
          </w:tcPr>
          <w:p w:rsidR="00215DF2" w:rsidRPr="005B0F22" w:rsidP="005C2DD2" w14:paraId="7E8E116B"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Over the last decade, researchers and policymakers have emphasized the central influence of cultural values and cultural/linguistic barriers: health seeking behavior, access to care, and racial and ethnic disparities.  In accordance with these concerns, cultural responsiveness objectives have been: (1) incorporated into the Division of MCH Workforce Development priorities; and (2) in guidance materials related to the MCH Training and Healthy Tomorrows Programs.</w:t>
            </w:r>
          </w:p>
          <w:p w:rsidR="00215DF2" w:rsidRPr="005B0F22" w:rsidP="00331223" w14:paraId="2B3F2704"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The Division of MCH Workforce Development provides support to programs that address cultural and linguistic responsiveness through development of curricula, research, learning and practice environments.</w:t>
            </w:r>
          </w:p>
          <w:p w:rsidR="00215DF2" w:rsidRPr="005B0F22" w:rsidP="00331223" w14:paraId="30C882B8"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This performance measure directly relates to MCHB Strategic Plan Objective 3.2: Support training and educational opportunities to create a diverse and </w:t>
            </w:r>
            <w:r w:rsidRPr="005B0F22">
              <w:rPr>
                <w:rFonts w:ascii="Times New Roman" w:eastAsia="Times New Roman" w:hAnsi="Times New Roman" w:cs="Times New Roman"/>
                <w:sz w:val="20"/>
                <w:szCs w:val="20"/>
              </w:rPr>
              <w:t xml:space="preserve">culturally responsive MCH workforce, including professionals, community-based workers, and families. </w:t>
            </w:r>
          </w:p>
        </w:tc>
      </w:tr>
    </w:tbl>
    <w:p w:rsidR="00215DF2" w:rsidRPr="005B0F22" w:rsidP="0025148B" w14:paraId="4BF2FCFF" w14:textId="77777777">
      <w:pPr>
        <w:rPr>
          <w:rFonts w:ascii="Times New Roman" w:hAnsi="Times New Roman" w:cs="Times New Roman"/>
        </w:rPr>
      </w:pPr>
      <w:bookmarkStart w:id="15" w:name="_Toc443483200"/>
      <w:bookmarkStart w:id="16" w:name="_Toc443491191"/>
    </w:p>
    <w:p w:rsidR="00215DF2" w:rsidRPr="005B0F22" w:rsidP="00195842" w14:paraId="43E0A072" w14:textId="77777777">
      <w:pPr>
        <w:rPr>
          <w:rFonts w:ascii="Times New Roman" w:hAnsi="Times New Roman" w:cs="Times New Roman"/>
        </w:rPr>
      </w:pPr>
      <w:r w:rsidRPr="005B0F22">
        <w:rPr>
          <w:rFonts w:ascii="Times New Roman" w:hAnsi="Times New Roman" w:cs="Times New Roman"/>
        </w:rPr>
        <w:br w:type="page"/>
      </w:r>
    </w:p>
    <w:p w:rsidR="00215DF2" w:rsidRPr="005B0F22" w:rsidP="0025148B" w14:paraId="1B781F24" w14:textId="5EB0B7C5">
      <w:pPr>
        <w:rPr>
          <w:rFonts w:ascii="Times New Roman" w:hAnsi="Times New Roman" w:cs="Times New Roman"/>
        </w:rPr>
      </w:pPr>
      <w:r w:rsidRPr="005B0F22">
        <w:rPr>
          <w:rFonts w:ascii="Times New Roman" w:hAnsi="Times New Roman" w:cs="Times New Roman"/>
          <w:b/>
          <w:bCs/>
        </w:rPr>
        <w:t>DATA COLLECTION FORM FOR DETAIL SHEET: Training 02</w:t>
      </w:r>
      <w:r w:rsidRPr="005B0F22">
        <w:rPr>
          <w:rFonts w:ascii="Times New Roman" w:hAnsi="Times New Roman" w:cs="Times New Roman"/>
        </w:rPr>
        <w:t xml:space="preserve"> – MCH Training Program and Healthy Tomorrows Cultural Responsiveness</w:t>
      </w:r>
      <w:bookmarkEnd w:id="15"/>
      <w:bookmarkEnd w:id="16"/>
    </w:p>
    <w:p w:rsidR="00215DF2" w:rsidRPr="005B0F22" w:rsidP="00DC0774" w14:paraId="6A4F66DE" w14:textId="77777777">
      <w:pPr>
        <w:rPr>
          <w:rFonts w:ascii="Times New Roman" w:hAnsi="Times New Roman" w:cs="Times New Roman"/>
        </w:rPr>
      </w:pPr>
    </w:p>
    <w:p w:rsidR="00215DF2" w:rsidRPr="005B0F22" w:rsidP="431A4E1A" w14:paraId="032A34BC" w14:textId="78DB4F0B">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Please indicate if your MCH Training or Healthy Tomorrows program has incorporated the following cultural/linguistic responsiveness elements into your policies, guidelines, and training, including elements that have been integrated from broader organizational initiatives.</w:t>
      </w:r>
    </w:p>
    <w:p w:rsidR="00215DF2" w:rsidRPr="005B0F22" w:rsidP="00DC0774" w14:paraId="0535BADC"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Please use the space provided beneath each element to provide additional details or justification. If you selected “No – 0,” please specify any technical assistance needed on the element (500 character limit). If you selected “Yes – 1”), you may provide details on how your program met this element. </w:t>
      </w:r>
    </w:p>
    <w:p w:rsidR="00215DF2" w:rsidRPr="005B0F22" w:rsidP="005C2DD2" w14:paraId="794E43FE" w14:textId="77777777">
      <w:pPr>
        <w:rPr>
          <w:rFonts w:ascii="Times New Roman" w:eastAsia="Times New Roman" w:hAnsi="Times New Roman" w:cs="Times New Roman"/>
          <w:sz w:val="20"/>
          <w:szCs w:val="20"/>
        </w:rPr>
      </w:pPr>
    </w:p>
    <w:tbl>
      <w:tblPr>
        <w:tblW w:w="6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1"/>
        <w:gridCol w:w="649"/>
        <w:gridCol w:w="578"/>
      </w:tblGrid>
      <w:tr w14:paraId="2133EF52" w14:textId="77777777" w:rsidTr="431A4E1A">
        <w:tblPrEx>
          <w:tblW w:w="6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jc w:val="center"/>
        </w:trPr>
        <w:tc>
          <w:tcPr>
            <w:tcW w:w="5561" w:type="dxa"/>
            <w:tcBorders>
              <w:top w:val="single" w:sz="4" w:space="0" w:color="auto"/>
              <w:bottom w:val="single" w:sz="4" w:space="0" w:color="auto"/>
              <w:right w:val="single" w:sz="4" w:space="0" w:color="auto"/>
            </w:tcBorders>
            <w:shd w:val="clear" w:color="auto" w:fill="auto"/>
            <w:vAlign w:val="center"/>
          </w:tcPr>
          <w:p w:rsidR="00215DF2" w:rsidRPr="005B0F22" w:rsidP="005C2DD2" w14:paraId="4A934F57" w14:textId="77777777">
            <w:pPr>
              <w:jc w:val="center"/>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Element</w:t>
            </w:r>
          </w:p>
        </w:tc>
        <w:tc>
          <w:tcPr>
            <w:tcW w:w="649" w:type="dxa"/>
            <w:tcBorders>
              <w:top w:val="single" w:sz="4" w:space="0" w:color="auto"/>
              <w:bottom w:val="single" w:sz="4" w:space="0" w:color="auto"/>
              <w:right w:val="single" w:sz="4" w:space="0" w:color="auto"/>
            </w:tcBorders>
            <w:vAlign w:val="center"/>
          </w:tcPr>
          <w:p w:rsidR="00215DF2" w:rsidRPr="005B0F22" w:rsidP="005C2DD2" w14:paraId="105792B4" w14:textId="77777777">
            <w:pPr>
              <w:jc w:val="center"/>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Yes</w:t>
            </w:r>
          </w:p>
          <w:p w:rsidR="00215DF2" w:rsidRPr="005B0F22" w:rsidP="005C2DD2" w14:paraId="0AA3AB8E" w14:textId="77777777">
            <w:pPr>
              <w:jc w:val="center"/>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1</w:t>
            </w:r>
          </w:p>
        </w:tc>
        <w:tc>
          <w:tcPr>
            <w:tcW w:w="578" w:type="dxa"/>
            <w:tcBorders>
              <w:top w:val="single" w:sz="4" w:space="0" w:color="auto"/>
              <w:bottom w:val="single" w:sz="4" w:space="0" w:color="auto"/>
              <w:right w:val="single" w:sz="4" w:space="0" w:color="auto"/>
            </w:tcBorders>
            <w:vAlign w:val="center"/>
          </w:tcPr>
          <w:p w:rsidR="00215DF2" w:rsidRPr="005B0F22" w:rsidP="005C2DD2" w14:paraId="43F927D9" w14:textId="77777777">
            <w:pPr>
              <w:jc w:val="center"/>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No</w:t>
            </w:r>
          </w:p>
          <w:p w:rsidR="00215DF2" w:rsidRPr="005B0F22" w:rsidP="005C2DD2" w14:paraId="487A91B0" w14:textId="77777777">
            <w:pPr>
              <w:jc w:val="center"/>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0</w:t>
            </w:r>
          </w:p>
        </w:tc>
      </w:tr>
      <w:tr w14:paraId="57AE8A91" w14:textId="77777777" w:rsidTr="431A4E1A">
        <w:tblPrEx>
          <w:tblW w:w="6788" w:type="dxa"/>
          <w:jc w:val="center"/>
          <w:tblLook w:val="0000"/>
        </w:tblPrEx>
        <w:trPr>
          <w:cantSplit/>
          <w:jc w:val="center"/>
        </w:trPr>
        <w:tc>
          <w:tcPr>
            <w:tcW w:w="5561" w:type="dxa"/>
            <w:tcBorders>
              <w:top w:val="single" w:sz="4" w:space="0" w:color="auto"/>
              <w:right w:val="single" w:sz="4" w:space="0" w:color="auto"/>
            </w:tcBorders>
          </w:tcPr>
          <w:p w:rsidR="00215DF2" w:rsidRPr="005B0F22" w:rsidP="00635AAB" w14:paraId="6070E338" w14:textId="1074517C">
            <w:pPr>
              <w:numPr>
                <w:ilvl w:val="0"/>
                <w:numId w:val="2"/>
              </w:numPr>
              <w:contextualSpacing/>
              <w:outlineLvl w:val="2"/>
              <w:rPr>
                <w:rFonts w:ascii="Times New Roman" w:eastAsia="Times New Roman" w:hAnsi="Times New Roman" w:cs="Times New Roman"/>
                <w:b/>
                <w:sz w:val="20"/>
              </w:rPr>
            </w:pPr>
            <w:bookmarkStart w:id="17" w:name="_Toc443483201"/>
            <w:bookmarkStart w:id="18" w:name="_Toc443491192"/>
            <w:r w:rsidRPr="005B0F22">
              <w:rPr>
                <w:rFonts w:ascii="Times New Roman" w:eastAsia="Times New Roman" w:hAnsi="Times New Roman" w:cs="Times New Roman"/>
                <w:b/>
                <w:sz w:val="20"/>
              </w:rPr>
              <w:t>Written Guidelines</w:t>
            </w:r>
            <w:bookmarkEnd w:id="17"/>
            <w:bookmarkEnd w:id="18"/>
          </w:p>
          <w:p w:rsidR="00215DF2" w:rsidRPr="005B0F22" w:rsidP="005C2DD2" w14:paraId="65C9D1A7" w14:textId="77777777">
            <w:pPr>
              <w:ind w:left="388"/>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Strategies for advancing cultural and linguistic responsiveness are integrated into your training or Healthy Tomorrows program’s written plan(s) (e.g., grant application, recruiting plan, placement procedures, monitoring and evaluation plan, human resources, formal agreements, etc.).</w:t>
            </w:r>
          </w:p>
        </w:tc>
        <w:tc>
          <w:tcPr>
            <w:tcW w:w="649" w:type="dxa"/>
            <w:tcBorders>
              <w:top w:val="single" w:sz="4" w:space="0" w:color="auto"/>
              <w:right w:val="single" w:sz="4" w:space="0" w:color="auto"/>
            </w:tcBorders>
          </w:tcPr>
          <w:p w:rsidR="00215DF2" w:rsidRPr="005B0F22" w:rsidP="005C2DD2" w14:paraId="0A7CEC9B" w14:textId="77777777">
            <w:pPr>
              <w:ind w:left="388" w:hanging="360"/>
              <w:rPr>
                <w:rFonts w:ascii="Times New Roman" w:eastAsia="Times New Roman" w:hAnsi="Times New Roman" w:cs="Times New Roman"/>
                <w:sz w:val="20"/>
                <w:szCs w:val="20"/>
              </w:rPr>
            </w:pPr>
          </w:p>
        </w:tc>
        <w:tc>
          <w:tcPr>
            <w:tcW w:w="578" w:type="dxa"/>
            <w:tcBorders>
              <w:top w:val="single" w:sz="4" w:space="0" w:color="auto"/>
              <w:right w:val="single" w:sz="4" w:space="0" w:color="auto"/>
            </w:tcBorders>
          </w:tcPr>
          <w:p w:rsidR="00215DF2" w:rsidRPr="005B0F22" w:rsidP="005C2DD2" w14:paraId="758DB03A" w14:textId="77777777">
            <w:pPr>
              <w:ind w:left="388" w:hanging="360"/>
              <w:rPr>
                <w:rFonts w:ascii="Times New Roman" w:eastAsia="Times New Roman" w:hAnsi="Times New Roman" w:cs="Times New Roman"/>
                <w:sz w:val="20"/>
                <w:szCs w:val="20"/>
              </w:rPr>
            </w:pPr>
          </w:p>
        </w:tc>
      </w:tr>
      <w:tr w14:paraId="7B017A28" w14:textId="77777777" w:rsidTr="431A4E1A">
        <w:tblPrEx>
          <w:tblW w:w="6788" w:type="dxa"/>
          <w:jc w:val="center"/>
          <w:tblLook w:val="0000"/>
        </w:tblPrEx>
        <w:trPr>
          <w:cantSplit/>
          <w:jc w:val="center"/>
        </w:trPr>
        <w:tc>
          <w:tcPr>
            <w:tcW w:w="6788" w:type="dxa"/>
            <w:gridSpan w:val="3"/>
            <w:tcBorders>
              <w:top w:val="single" w:sz="4" w:space="0" w:color="auto"/>
              <w:right w:val="single" w:sz="4" w:space="0" w:color="auto"/>
            </w:tcBorders>
          </w:tcPr>
          <w:p w:rsidR="00215DF2" w:rsidRPr="005B0F22" w:rsidP="005C2DD2" w14:paraId="5E06D349" w14:textId="77777777">
            <w:pPr>
              <w:ind w:left="388" w:hanging="360"/>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Additional details:</w:t>
            </w:r>
          </w:p>
          <w:p w:rsidR="00215DF2" w:rsidRPr="005B0F22" w:rsidP="005C2DD2" w14:paraId="46E485F7" w14:textId="77777777">
            <w:pPr>
              <w:ind w:left="388" w:hanging="360"/>
              <w:rPr>
                <w:rFonts w:ascii="Times New Roman" w:eastAsia="Times New Roman" w:hAnsi="Times New Roman" w:cs="Times New Roman"/>
                <w:sz w:val="20"/>
                <w:szCs w:val="20"/>
              </w:rPr>
            </w:pPr>
          </w:p>
          <w:p w:rsidR="00215DF2" w:rsidRPr="005B0F22" w:rsidP="005C2DD2" w14:paraId="47F42487" w14:textId="77777777">
            <w:pPr>
              <w:ind w:left="388" w:hanging="360"/>
              <w:rPr>
                <w:rFonts w:ascii="Times New Roman" w:eastAsia="Times New Roman" w:hAnsi="Times New Roman" w:cs="Times New Roman"/>
                <w:sz w:val="20"/>
                <w:szCs w:val="20"/>
              </w:rPr>
            </w:pPr>
          </w:p>
          <w:p w:rsidR="00215DF2" w:rsidRPr="005B0F22" w:rsidP="005C2DD2" w14:paraId="7C2A3A0A" w14:textId="77777777">
            <w:pPr>
              <w:ind w:left="388" w:hanging="360"/>
              <w:rPr>
                <w:rFonts w:ascii="Times New Roman" w:eastAsia="Times New Roman" w:hAnsi="Times New Roman" w:cs="Times New Roman"/>
                <w:sz w:val="20"/>
                <w:szCs w:val="20"/>
              </w:rPr>
            </w:pPr>
          </w:p>
        </w:tc>
      </w:tr>
      <w:tr w14:paraId="0985096E" w14:textId="77777777" w:rsidTr="431A4E1A">
        <w:tblPrEx>
          <w:tblW w:w="6788" w:type="dxa"/>
          <w:jc w:val="center"/>
          <w:tblLook w:val="0000"/>
        </w:tblPrEx>
        <w:trPr>
          <w:cantSplit/>
          <w:jc w:val="center"/>
        </w:trPr>
        <w:tc>
          <w:tcPr>
            <w:tcW w:w="5561" w:type="dxa"/>
            <w:tcBorders>
              <w:right w:val="single" w:sz="4" w:space="0" w:color="auto"/>
            </w:tcBorders>
          </w:tcPr>
          <w:p w:rsidR="00215DF2" w:rsidRPr="005B0F22" w:rsidP="00635AAB" w14:paraId="02B8395C" w14:textId="5966B885">
            <w:pPr>
              <w:numPr>
                <w:ilvl w:val="0"/>
                <w:numId w:val="1"/>
              </w:numPr>
              <w:contextualSpacing/>
              <w:outlineLvl w:val="2"/>
              <w:rPr>
                <w:rFonts w:ascii="Times New Roman" w:eastAsia="Times New Roman" w:hAnsi="Times New Roman" w:cs="Times New Roman"/>
                <w:b/>
                <w:sz w:val="20"/>
              </w:rPr>
            </w:pPr>
            <w:bookmarkStart w:id="19" w:name="_Toc443483202"/>
            <w:bookmarkStart w:id="20" w:name="_Toc443491193"/>
            <w:r w:rsidRPr="005B0F22">
              <w:rPr>
                <w:rFonts w:ascii="Times New Roman" w:eastAsia="Times New Roman" w:hAnsi="Times New Roman" w:cs="Times New Roman"/>
                <w:b/>
                <w:sz w:val="20"/>
              </w:rPr>
              <w:t>Training</w:t>
            </w:r>
            <w:bookmarkEnd w:id="19"/>
            <w:bookmarkEnd w:id="20"/>
          </w:p>
          <w:p w:rsidR="00215DF2" w:rsidRPr="005B0F22" w:rsidP="005C2DD2" w14:paraId="707D3664" w14:textId="77777777">
            <w:pPr>
              <w:ind w:left="388"/>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Cultural and linguistic responsiveness knowledge and skills building are included in training aspects of your program.</w:t>
            </w:r>
          </w:p>
        </w:tc>
        <w:tc>
          <w:tcPr>
            <w:tcW w:w="649" w:type="dxa"/>
            <w:tcBorders>
              <w:right w:val="single" w:sz="4" w:space="0" w:color="auto"/>
            </w:tcBorders>
          </w:tcPr>
          <w:p w:rsidR="00215DF2" w:rsidRPr="005B0F22" w:rsidP="005C2DD2" w14:paraId="0E9C8E79" w14:textId="77777777">
            <w:pPr>
              <w:ind w:left="388" w:hanging="360"/>
              <w:rPr>
                <w:rFonts w:ascii="Times New Roman" w:eastAsia="Times New Roman" w:hAnsi="Times New Roman" w:cs="Times New Roman"/>
                <w:sz w:val="20"/>
                <w:szCs w:val="20"/>
              </w:rPr>
            </w:pPr>
          </w:p>
        </w:tc>
        <w:tc>
          <w:tcPr>
            <w:tcW w:w="578" w:type="dxa"/>
            <w:tcBorders>
              <w:right w:val="single" w:sz="4" w:space="0" w:color="auto"/>
            </w:tcBorders>
          </w:tcPr>
          <w:p w:rsidR="00215DF2" w:rsidRPr="005B0F22" w:rsidP="005C2DD2" w14:paraId="271270FB" w14:textId="77777777">
            <w:pPr>
              <w:ind w:left="388" w:hanging="360"/>
              <w:rPr>
                <w:rFonts w:ascii="Times New Roman" w:eastAsia="Times New Roman" w:hAnsi="Times New Roman" w:cs="Times New Roman"/>
                <w:sz w:val="20"/>
                <w:szCs w:val="20"/>
              </w:rPr>
            </w:pPr>
          </w:p>
        </w:tc>
      </w:tr>
      <w:tr w14:paraId="4C944184" w14:textId="77777777" w:rsidTr="431A4E1A">
        <w:tblPrEx>
          <w:tblW w:w="6788" w:type="dxa"/>
          <w:jc w:val="center"/>
          <w:tblLook w:val="0000"/>
        </w:tblPrEx>
        <w:trPr>
          <w:cantSplit/>
          <w:jc w:val="center"/>
        </w:trPr>
        <w:tc>
          <w:tcPr>
            <w:tcW w:w="6788" w:type="dxa"/>
            <w:gridSpan w:val="3"/>
            <w:tcBorders>
              <w:right w:val="single" w:sz="4" w:space="0" w:color="auto"/>
            </w:tcBorders>
          </w:tcPr>
          <w:p w:rsidR="00215DF2" w:rsidRPr="005B0F22" w:rsidP="005C2DD2" w14:paraId="4FC775EF" w14:textId="77777777">
            <w:pPr>
              <w:ind w:left="388" w:hanging="360"/>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Additional details:</w:t>
            </w:r>
          </w:p>
          <w:p w:rsidR="00215DF2" w:rsidRPr="005B0F22" w:rsidP="005C2DD2" w14:paraId="32043BC6" w14:textId="77777777">
            <w:pPr>
              <w:ind w:left="388" w:hanging="360"/>
              <w:rPr>
                <w:rFonts w:ascii="Times New Roman" w:eastAsia="Times New Roman" w:hAnsi="Times New Roman" w:cs="Times New Roman"/>
                <w:sz w:val="20"/>
                <w:szCs w:val="20"/>
              </w:rPr>
            </w:pPr>
          </w:p>
          <w:p w:rsidR="00215DF2" w:rsidRPr="005B0F22" w:rsidP="005C2DD2" w14:paraId="6775EE9F" w14:textId="77777777">
            <w:pPr>
              <w:ind w:left="388" w:hanging="360"/>
              <w:rPr>
                <w:rFonts w:ascii="Times New Roman" w:eastAsia="Times New Roman" w:hAnsi="Times New Roman" w:cs="Times New Roman"/>
                <w:sz w:val="20"/>
                <w:szCs w:val="20"/>
              </w:rPr>
            </w:pPr>
          </w:p>
          <w:p w:rsidR="00215DF2" w:rsidRPr="005B0F22" w:rsidP="005C2DD2" w14:paraId="325045D8" w14:textId="77777777">
            <w:pPr>
              <w:ind w:left="388" w:hanging="360"/>
              <w:rPr>
                <w:rFonts w:ascii="Times New Roman" w:eastAsia="Times New Roman" w:hAnsi="Times New Roman" w:cs="Times New Roman"/>
                <w:sz w:val="20"/>
                <w:szCs w:val="20"/>
              </w:rPr>
            </w:pPr>
          </w:p>
        </w:tc>
      </w:tr>
      <w:tr w14:paraId="0FE712C4" w14:textId="77777777" w:rsidTr="431A4E1A">
        <w:tblPrEx>
          <w:tblW w:w="6788" w:type="dxa"/>
          <w:jc w:val="center"/>
          <w:tblLook w:val="0000"/>
        </w:tblPrEx>
        <w:trPr>
          <w:cantSplit/>
          <w:jc w:val="center"/>
        </w:trPr>
        <w:tc>
          <w:tcPr>
            <w:tcW w:w="5561" w:type="dxa"/>
            <w:tcBorders>
              <w:right w:val="single" w:sz="4" w:space="0" w:color="auto"/>
            </w:tcBorders>
          </w:tcPr>
          <w:p w:rsidR="00215DF2" w:rsidRPr="005B0F22" w:rsidP="00635AAB" w14:paraId="6EA23AD2" w14:textId="54C1A22D">
            <w:pPr>
              <w:numPr>
                <w:ilvl w:val="0"/>
                <w:numId w:val="1"/>
              </w:numPr>
              <w:contextualSpacing/>
              <w:outlineLvl w:val="2"/>
              <w:rPr>
                <w:rFonts w:ascii="Times New Roman" w:eastAsia="Times New Roman" w:hAnsi="Times New Roman" w:cs="Times New Roman"/>
                <w:b/>
                <w:sz w:val="20"/>
              </w:rPr>
            </w:pPr>
            <w:bookmarkStart w:id="21" w:name="_Toc443483203"/>
            <w:bookmarkStart w:id="22" w:name="_Toc443491194"/>
            <w:r w:rsidRPr="005B0F22">
              <w:rPr>
                <w:rFonts w:ascii="Times New Roman" w:eastAsia="Times New Roman" w:hAnsi="Times New Roman" w:cs="Times New Roman"/>
                <w:b/>
                <w:sz w:val="20"/>
              </w:rPr>
              <w:t>Data</w:t>
            </w:r>
            <w:bookmarkEnd w:id="21"/>
            <w:bookmarkEnd w:id="22"/>
          </w:p>
          <w:p w:rsidR="00215DF2" w:rsidRPr="005B0F22" w:rsidP="005C2DD2" w14:paraId="60B76A45" w14:textId="77777777">
            <w:pPr>
              <w:ind w:left="388"/>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Research or program information gathering includes the collection and analysis of data on populations served according to racial, ethnic, and linguistic groupings, where appropriate.</w:t>
            </w:r>
          </w:p>
        </w:tc>
        <w:tc>
          <w:tcPr>
            <w:tcW w:w="649" w:type="dxa"/>
            <w:tcBorders>
              <w:right w:val="single" w:sz="4" w:space="0" w:color="auto"/>
            </w:tcBorders>
          </w:tcPr>
          <w:p w:rsidR="00215DF2" w:rsidRPr="005B0F22" w:rsidP="005C2DD2" w14:paraId="7774CD21" w14:textId="77777777">
            <w:pPr>
              <w:ind w:left="388" w:hanging="360"/>
              <w:rPr>
                <w:rFonts w:ascii="Times New Roman" w:eastAsia="Times New Roman" w:hAnsi="Times New Roman" w:cs="Times New Roman"/>
                <w:sz w:val="20"/>
                <w:szCs w:val="20"/>
              </w:rPr>
            </w:pPr>
          </w:p>
        </w:tc>
        <w:tc>
          <w:tcPr>
            <w:tcW w:w="578" w:type="dxa"/>
            <w:tcBorders>
              <w:right w:val="single" w:sz="4" w:space="0" w:color="auto"/>
            </w:tcBorders>
          </w:tcPr>
          <w:p w:rsidR="00215DF2" w:rsidRPr="005B0F22" w:rsidP="005C2DD2" w14:paraId="56EE52B0" w14:textId="77777777">
            <w:pPr>
              <w:ind w:left="388" w:hanging="360"/>
              <w:rPr>
                <w:rFonts w:ascii="Times New Roman" w:eastAsia="Times New Roman" w:hAnsi="Times New Roman" w:cs="Times New Roman"/>
                <w:sz w:val="20"/>
                <w:szCs w:val="20"/>
              </w:rPr>
            </w:pPr>
          </w:p>
        </w:tc>
      </w:tr>
      <w:tr w14:paraId="6526DD85" w14:textId="77777777" w:rsidTr="431A4E1A">
        <w:tblPrEx>
          <w:tblW w:w="6788" w:type="dxa"/>
          <w:jc w:val="center"/>
          <w:tblLook w:val="0000"/>
        </w:tblPrEx>
        <w:trPr>
          <w:cantSplit/>
          <w:jc w:val="center"/>
        </w:trPr>
        <w:tc>
          <w:tcPr>
            <w:tcW w:w="6788" w:type="dxa"/>
            <w:gridSpan w:val="3"/>
            <w:tcBorders>
              <w:right w:val="single" w:sz="4" w:space="0" w:color="auto"/>
            </w:tcBorders>
          </w:tcPr>
          <w:p w:rsidR="00215DF2" w:rsidRPr="005B0F22" w:rsidP="005C2DD2" w14:paraId="2EC7A11A" w14:textId="77777777">
            <w:pPr>
              <w:ind w:left="388" w:hanging="360"/>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Additional details:</w:t>
            </w:r>
          </w:p>
          <w:p w:rsidR="00215DF2" w:rsidRPr="005B0F22" w:rsidP="005C2DD2" w14:paraId="3B7C2941" w14:textId="77777777">
            <w:pPr>
              <w:ind w:left="388" w:hanging="360"/>
              <w:rPr>
                <w:rFonts w:ascii="Times New Roman" w:eastAsia="Times New Roman" w:hAnsi="Times New Roman" w:cs="Times New Roman"/>
                <w:sz w:val="20"/>
                <w:szCs w:val="20"/>
              </w:rPr>
            </w:pPr>
          </w:p>
          <w:p w:rsidR="00215DF2" w:rsidRPr="005B0F22" w:rsidP="005C2DD2" w14:paraId="25476F0B" w14:textId="77777777">
            <w:pPr>
              <w:ind w:left="388" w:hanging="360"/>
              <w:rPr>
                <w:rFonts w:ascii="Times New Roman" w:eastAsia="Times New Roman" w:hAnsi="Times New Roman" w:cs="Times New Roman"/>
                <w:sz w:val="20"/>
                <w:szCs w:val="20"/>
              </w:rPr>
            </w:pPr>
          </w:p>
          <w:p w:rsidR="00215DF2" w:rsidRPr="005B0F22" w:rsidP="005C2DD2" w14:paraId="407BB6F6" w14:textId="77777777">
            <w:pPr>
              <w:ind w:left="388" w:hanging="360"/>
              <w:rPr>
                <w:rFonts w:ascii="Times New Roman" w:eastAsia="Times New Roman" w:hAnsi="Times New Roman" w:cs="Times New Roman"/>
                <w:sz w:val="20"/>
                <w:szCs w:val="20"/>
              </w:rPr>
            </w:pPr>
          </w:p>
        </w:tc>
      </w:tr>
      <w:tr w14:paraId="4A3F45B0" w14:textId="77777777" w:rsidTr="431A4E1A">
        <w:tblPrEx>
          <w:tblW w:w="6788" w:type="dxa"/>
          <w:jc w:val="center"/>
          <w:tblLook w:val="0000"/>
        </w:tblPrEx>
        <w:trPr>
          <w:cantSplit/>
          <w:jc w:val="center"/>
        </w:trPr>
        <w:tc>
          <w:tcPr>
            <w:tcW w:w="5561" w:type="dxa"/>
            <w:tcBorders>
              <w:bottom w:val="single" w:sz="4" w:space="0" w:color="auto"/>
              <w:right w:val="single" w:sz="4" w:space="0" w:color="auto"/>
            </w:tcBorders>
          </w:tcPr>
          <w:p w:rsidR="00215DF2" w:rsidRPr="005B0F22" w:rsidP="00635AAB" w14:paraId="1F0D3593" w14:textId="23778CB7">
            <w:pPr>
              <w:numPr>
                <w:ilvl w:val="0"/>
                <w:numId w:val="1"/>
              </w:numPr>
              <w:contextualSpacing/>
              <w:outlineLvl w:val="2"/>
              <w:rPr>
                <w:rFonts w:ascii="Times New Roman" w:eastAsia="Times New Roman" w:hAnsi="Times New Roman" w:cs="Times New Roman"/>
                <w:b/>
                <w:sz w:val="20"/>
              </w:rPr>
            </w:pPr>
            <w:bookmarkStart w:id="23" w:name="_Toc443483204"/>
            <w:bookmarkStart w:id="24" w:name="_Toc443491195"/>
            <w:r w:rsidRPr="005B0F22">
              <w:rPr>
                <w:rFonts w:ascii="Times New Roman" w:eastAsia="Times New Roman" w:hAnsi="Times New Roman" w:cs="Times New Roman"/>
                <w:b/>
                <w:sz w:val="20"/>
              </w:rPr>
              <w:t>Staff/faculty cultural and linguistic diversity</w:t>
            </w:r>
            <w:bookmarkEnd w:id="23"/>
            <w:bookmarkEnd w:id="24"/>
          </w:p>
          <w:p w:rsidR="00215DF2" w:rsidRPr="005B0F22" w:rsidP="431A4E1A" w14:paraId="58CCFE59" w14:textId="3713980E">
            <w:pPr>
              <w:ind w:left="388"/>
              <w:rPr>
                <w:rFonts w:ascii="Times New Roman" w:eastAsia="Segoe UI" w:hAnsi="Times New Roman" w:cs="Times New Roman"/>
                <w:color w:val="333333"/>
              </w:rPr>
            </w:pPr>
            <w:r w:rsidRPr="005B0F22">
              <w:rPr>
                <w:rFonts w:ascii="Times New Roman" w:eastAsia="Times New Roman" w:hAnsi="Times New Roman" w:cs="Times New Roman"/>
                <w:sz w:val="20"/>
                <w:szCs w:val="20"/>
              </w:rPr>
              <w:t>MCH Training Program or Healthy Tomorrows staff and faculty reflect cultural and linguistic diversity of the  populations served (e.g., program has diverse faculty who work with trainees, program has efforts to recruit cultural and linguistically diverse staff and faculty).</w:t>
            </w:r>
          </w:p>
        </w:tc>
        <w:tc>
          <w:tcPr>
            <w:tcW w:w="649" w:type="dxa"/>
            <w:tcBorders>
              <w:bottom w:val="single" w:sz="4" w:space="0" w:color="auto"/>
              <w:right w:val="single" w:sz="4" w:space="0" w:color="auto"/>
            </w:tcBorders>
          </w:tcPr>
          <w:p w:rsidR="00215DF2" w:rsidRPr="005B0F22" w:rsidP="005C2DD2" w14:paraId="4B469424" w14:textId="77777777">
            <w:pPr>
              <w:ind w:left="388" w:hanging="360"/>
              <w:rPr>
                <w:rFonts w:ascii="Times New Roman" w:eastAsia="Times New Roman" w:hAnsi="Times New Roman" w:cs="Times New Roman"/>
                <w:sz w:val="20"/>
                <w:szCs w:val="20"/>
              </w:rPr>
            </w:pPr>
          </w:p>
        </w:tc>
        <w:tc>
          <w:tcPr>
            <w:tcW w:w="578" w:type="dxa"/>
            <w:tcBorders>
              <w:bottom w:val="single" w:sz="4" w:space="0" w:color="auto"/>
              <w:right w:val="single" w:sz="4" w:space="0" w:color="auto"/>
            </w:tcBorders>
          </w:tcPr>
          <w:p w:rsidR="00215DF2" w:rsidRPr="005B0F22" w:rsidP="005C2DD2" w14:paraId="6DAE13EC" w14:textId="77777777">
            <w:pPr>
              <w:ind w:left="388" w:hanging="360"/>
              <w:rPr>
                <w:rFonts w:ascii="Times New Roman" w:eastAsia="Times New Roman" w:hAnsi="Times New Roman" w:cs="Times New Roman"/>
                <w:sz w:val="20"/>
                <w:szCs w:val="20"/>
              </w:rPr>
            </w:pPr>
          </w:p>
        </w:tc>
      </w:tr>
      <w:tr w14:paraId="364E7BA0" w14:textId="77777777" w:rsidTr="431A4E1A">
        <w:tblPrEx>
          <w:tblW w:w="6788" w:type="dxa"/>
          <w:jc w:val="center"/>
          <w:tblLook w:val="0000"/>
        </w:tblPrEx>
        <w:trPr>
          <w:cantSplit/>
          <w:jc w:val="center"/>
        </w:trPr>
        <w:tc>
          <w:tcPr>
            <w:tcW w:w="6788" w:type="dxa"/>
            <w:gridSpan w:val="3"/>
            <w:tcBorders>
              <w:bottom w:val="single" w:sz="4" w:space="0" w:color="auto"/>
              <w:right w:val="single" w:sz="4" w:space="0" w:color="auto"/>
            </w:tcBorders>
          </w:tcPr>
          <w:p w:rsidR="00215DF2" w:rsidRPr="005B0F22" w:rsidP="005C2DD2" w14:paraId="78613BA3" w14:textId="77777777">
            <w:pPr>
              <w:ind w:left="388" w:hanging="360"/>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Additional details:</w:t>
            </w:r>
          </w:p>
          <w:p w:rsidR="00215DF2" w:rsidRPr="005B0F22" w:rsidP="005C2DD2" w14:paraId="4539E017" w14:textId="77777777">
            <w:pPr>
              <w:ind w:left="388" w:hanging="360"/>
              <w:rPr>
                <w:rFonts w:ascii="Times New Roman" w:eastAsia="Times New Roman" w:hAnsi="Times New Roman" w:cs="Times New Roman"/>
                <w:sz w:val="20"/>
                <w:szCs w:val="20"/>
              </w:rPr>
            </w:pPr>
          </w:p>
          <w:p w:rsidR="00215DF2" w:rsidRPr="005B0F22" w:rsidP="005C2DD2" w14:paraId="5856A034" w14:textId="77777777">
            <w:pPr>
              <w:ind w:left="388" w:hanging="360"/>
              <w:rPr>
                <w:rFonts w:ascii="Times New Roman" w:eastAsia="Times New Roman" w:hAnsi="Times New Roman" w:cs="Times New Roman"/>
                <w:sz w:val="20"/>
                <w:szCs w:val="20"/>
              </w:rPr>
            </w:pPr>
          </w:p>
          <w:p w:rsidR="00215DF2" w:rsidRPr="005B0F22" w:rsidP="005C2DD2" w14:paraId="0E4CE088" w14:textId="77777777">
            <w:pPr>
              <w:ind w:left="388" w:hanging="360"/>
              <w:rPr>
                <w:rFonts w:ascii="Times New Roman" w:eastAsia="Times New Roman" w:hAnsi="Times New Roman" w:cs="Times New Roman"/>
                <w:sz w:val="20"/>
                <w:szCs w:val="20"/>
              </w:rPr>
            </w:pPr>
          </w:p>
        </w:tc>
      </w:tr>
      <w:tr w14:paraId="77AA11B3" w14:textId="77777777" w:rsidTr="431A4E1A">
        <w:tblPrEx>
          <w:tblW w:w="6788" w:type="dxa"/>
          <w:jc w:val="center"/>
          <w:tblLook w:val="0000"/>
        </w:tblPrEx>
        <w:trPr>
          <w:cantSplit/>
          <w:jc w:val="center"/>
        </w:trPr>
        <w:tc>
          <w:tcPr>
            <w:tcW w:w="5561" w:type="dxa"/>
            <w:tcBorders>
              <w:top w:val="single" w:sz="4" w:space="0" w:color="auto"/>
              <w:bottom w:val="single" w:sz="4" w:space="0" w:color="auto"/>
              <w:right w:val="single" w:sz="4" w:space="0" w:color="auto"/>
            </w:tcBorders>
          </w:tcPr>
          <w:p w:rsidR="00215DF2" w:rsidRPr="005B0F22" w:rsidP="00635AAB" w14:paraId="7BE98821" w14:textId="3C5DFF54">
            <w:pPr>
              <w:numPr>
                <w:ilvl w:val="0"/>
                <w:numId w:val="1"/>
              </w:numPr>
              <w:contextualSpacing/>
              <w:outlineLvl w:val="2"/>
              <w:rPr>
                <w:rFonts w:ascii="Times New Roman" w:eastAsia="Times New Roman" w:hAnsi="Times New Roman" w:cs="Times New Roman"/>
                <w:b/>
                <w:sz w:val="20"/>
              </w:rPr>
            </w:pPr>
            <w:bookmarkStart w:id="25" w:name="_Toc443483205"/>
            <w:bookmarkStart w:id="26" w:name="_Toc443491196"/>
            <w:r w:rsidRPr="005B0F22">
              <w:rPr>
                <w:rFonts w:ascii="Times New Roman" w:eastAsia="Times New Roman" w:hAnsi="Times New Roman" w:cs="Times New Roman"/>
                <w:b/>
                <w:sz w:val="20"/>
              </w:rPr>
              <w:t>Professional development</w:t>
            </w:r>
            <w:bookmarkEnd w:id="25"/>
            <w:bookmarkEnd w:id="26"/>
          </w:p>
          <w:p w:rsidR="00215DF2" w:rsidRPr="005B0F22" w:rsidP="005C2DD2" w14:paraId="4918667B" w14:textId="77777777">
            <w:pPr>
              <w:ind w:left="388"/>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 MCH Training Program or Healthy Tomorrows staff and faculty participate in professional development activities to promote their cultural and linguistic competence.</w:t>
            </w:r>
          </w:p>
        </w:tc>
        <w:tc>
          <w:tcPr>
            <w:tcW w:w="649" w:type="dxa"/>
            <w:tcBorders>
              <w:top w:val="single" w:sz="4" w:space="0" w:color="auto"/>
              <w:bottom w:val="single" w:sz="4" w:space="0" w:color="auto"/>
              <w:right w:val="single" w:sz="4" w:space="0" w:color="auto"/>
            </w:tcBorders>
          </w:tcPr>
          <w:p w:rsidR="00215DF2" w:rsidRPr="005B0F22" w:rsidP="005C2DD2" w14:paraId="48204657" w14:textId="77777777">
            <w:pPr>
              <w:ind w:left="388" w:hanging="360"/>
              <w:rPr>
                <w:rFonts w:ascii="Times New Roman" w:eastAsia="Times New Roman" w:hAnsi="Times New Roman" w:cs="Times New Roman"/>
                <w:sz w:val="20"/>
                <w:szCs w:val="20"/>
              </w:rPr>
            </w:pPr>
          </w:p>
        </w:tc>
        <w:tc>
          <w:tcPr>
            <w:tcW w:w="578" w:type="dxa"/>
            <w:tcBorders>
              <w:top w:val="single" w:sz="4" w:space="0" w:color="auto"/>
              <w:bottom w:val="single" w:sz="4" w:space="0" w:color="auto"/>
              <w:right w:val="single" w:sz="4" w:space="0" w:color="auto"/>
            </w:tcBorders>
          </w:tcPr>
          <w:p w:rsidR="00215DF2" w:rsidRPr="005B0F22" w:rsidP="005C2DD2" w14:paraId="1937404A" w14:textId="77777777">
            <w:pPr>
              <w:ind w:left="388" w:hanging="360"/>
              <w:rPr>
                <w:rFonts w:ascii="Times New Roman" w:eastAsia="Times New Roman" w:hAnsi="Times New Roman" w:cs="Times New Roman"/>
                <w:sz w:val="20"/>
                <w:szCs w:val="20"/>
              </w:rPr>
            </w:pPr>
          </w:p>
        </w:tc>
      </w:tr>
      <w:tr w14:paraId="2310B903" w14:textId="77777777" w:rsidTr="431A4E1A">
        <w:tblPrEx>
          <w:tblW w:w="6788" w:type="dxa"/>
          <w:jc w:val="center"/>
          <w:tblLook w:val="0000"/>
        </w:tblPrEx>
        <w:trPr>
          <w:cantSplit/>
          <w:jc w:val="center"/>
        </w:trPr>
        <w:tc>
          <w:tcPr>
            <w:tcW w:w="6788" w:type="dxa"/>
            <w:gridSpan w:val="3"/>
            <w:tcBorders>
              <w:top w:val="single" w:sz="4" w:space="0" w:color="auto"/>
              <w:bottom w:val="single" w:sz="4" w:space="0" w:color="auto"/>
              <w:right w:val="single" w:sz="4" w:space="0" w:color="auto"/>
            </w:tcBorders>
          </w:tcPr>
          <w:p w:rsidR="00215DF2" w:rsidRPr="005B0F22" w:rsidP="005C2DD2" w14:paraId="5275F06B" w14:textId="77777777">
            <w:pPr>
              <w:ind w:left="388" w:hanging="360"/>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Additional details:</w:t>
            </w:r>
          </w:p>
          <w:p w:rsidR="00215DF2" w:rsidRPr="005B0F22" w:rsidP="005C2DD2" w14:paraId="11952465" w14:textId="77777777">
            <w:pPr>
              <w:ind w:left="388" w:hanging="360"/>
              <w:rPr>
                <w:rFonts w:ascii="Times New Roman" w:eastAsia="Times New Roman" w:hAnsi="Times New Roman" w:cs="Times New Roman"/>
                <w:sz w:val="20"/>
                <w:szCs w:val="20"/>
              </w:rPr>
            </w:pPr>
          </w:p>
          <w:p w:rsidR="00215DF2" w:rsidRPr="005B0F22" w:rsidP="005C2DD2" w14:paraId="21A20345" w14:textId="77777777">
            <w:pPr>
              <w:ind w:left="388" w:hanging="360"/>
              <w:rPr>
                <w:rFonts w:ascii="Times New Roman" w:eastAsia="Times New Roman" w:hAnsi="Times New Roman" w:cs="Times New Roman"/>
                <w:sz w:val="20"/>
                <w:szCs w:val="20"/>
              </w:rPr>
            </w:pPr>
          </w:p>
          <w:p w:rsidR="00215DF2" w:rsidRPr="005B0F22" w:rsidP="005C2DD2" w14:paraId="5F6439F8" w14:textId="77777777">
            <w:pPr>
              <w:ind w:left="388" w:hanging="360"/>
              <w:rPr>
                <w:rFonts w:ascii="Times New Roman" w:eastAsia="Times New Roman" w:hAnsi="Times New Roman" w:cs="Times New Roman"/>
                <w:sz w:val="20"/>
                <w:szCs w:val="20"/>
              </w:rPr>
            </w:pPr>
          </w:p>
        </w:tc>
      </w:tr>
      <w:tr w14:paraId="457EF12C" w14:textId="77777777" w:rsidTr="431A4E1A">
        <w:tblPrEx>
          <w:tblW w:w="6788" w:type="dxa"/>
          <w:jc w:val="center"/>
          <w:tblLook w:val="0000"/>
        </w:tblPrEx>
        <w:trPr>
          <w:cantSplit/>
          <w:jc w:val="center"/>
        </w:trPr>
        <w:tc>
          <w:tcPr>
            <w:tcW w:w="5561" w:type="dxa"/>
            <w:tcBorders>
              <w:top w:val="single" w:sz="4" w:space="0" w:color="auto"/>
              <w:bottom w:val="single" w:sz="4" w:space="0" w:color="auto"/>
              <w:right w:val="single" w:sz="4" w:space="0" w:color="auto"/>
            </w:tcBorders>
          </w:tcPr>
          <w:p w:rsidR="00215DF2" w:rsidRPr="005B0F22" w:rsidP="00635AAB" w14:paraId="53965A5E" w14:textId="7D1911DA">
            <w:pPr>
              <w:numPr>
                <w:ilvl w:val="0"/>
                <w:numId w:val="1"/>
              </w:numPr>
              <w:contextualSpacing/>
              <w:outlineLvl w:val="2"/>
              <w:rPr>
                <w:rFonts w:ascii="Times New Roman" w:eastAsia="Times New Roman" w:hAnsi="Times New Roman" w:cs="Times New Roman"/>
                <w:b/>
                <w:sz w:val="20"/>
              </w:rPr>
            </w:pPr>
            <w:bookmarkStart w:id="27" w:name="_Toc443483206"/>
            <w:bookmarkStart w:id="28" w:name="_Toc443491197"/>
            <w:r w:rsidRPr="005B0F22">
              <w:rPr>
                <w:rFonts w:ascii="Times New Roman" w:eastAsia="Times New Roman" w:hAnsi="Times New Roman" w:cs="Times New Roman"/>
                <w:b/>
                <w:sz w:val="20"/>
              </w:rPr>
              <w:t>Measurement of progress</w:t>
            </w:r>
            <w:bookmarkEnd w:id="27"/>
            <w:bookmarkEnd w:id="28"/>
          </w:p>
          <w:p w:rsidR="00215DF2" w:rsidRPr="005B0F22" w:rsidP="005C2DD2" w14:paraId="4A159D6B" w14:textId="77777777">
            <w:pPr>
              <w:ind w:left="388"/>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A process is in place to assess the progress of MCH Training program or Healthy Tomorrows participants in developing cultural and linguistic responsiveness.</w:t>
            </w:r>
          </w:p>
        </w:tc>
        <w:tc>
          <w:tcPr>
            <w:tcW w:w="649" w:type="dxa"/>
            <w:tcBorders>
              <w:top w:val="single" w:sz="4" w:space="0" w:color="auto"/>
              <w:bottom w:val="single" w:sz="4" w:space="0" w:color="auto"/>
              <w:right w:val="single" w:sz="4" w:space="0" w:color="auto"/>
            </w:tcBorders>
          </w:tcPr>
          <w:p w:rsidR="00215DF2" w:rsidRPr="005B0F22" w:rsidP="005C2DD2" w14:paraId="3A44E079" w14:textId="77777777">
            <w:pPr>
              <w:ind w:left="388" w:hanging="360"/>
              <w:rPr>
                <w:rFonts w:ascii="Times New Roman" w:eastAsia="Times New Roman" w:hAnsi="Times New Roman" w:cs="Times New Roman"/>
                <w:sz w:val="20"/>
                <w:szCs w:val="20"/>
              </w:rPr>
            </w:pPr>
          </w:p>
        </w:tc>
        <w:tc>
          <w:tcPr>
            <w:tcW w:w="578" w:type="dxa"/>
            <w:tcBorders>
              <w:top w:val="single" w:sz="4" w:space="0" w:color="auto"/>
              <w:bottom w:val="single" w:sz="4" w:space="0" w:color="auto"/>
              <w:right w:val="single" w:sz="4" w:space="0" w:color="auto"/>
            </w:tcBorders>
          </w:tcPr>
          <w:p w:rsidR="00215DF2" w:rsidRPr="005B0F22" w:rsidP="005C2DD2" w14:paraId="7F644A2F" w14:textId="77777777">
            <w:pPr>
              <w:ind w:left="388" w:hanging="360"/>
              <w:rPr>
                <w:rFonts w:ascii="Times New Roman" w:eastAsia="Times New Roman" w:hAnsi="Times New Roman" w:cs="Times New Roman"/>
                <w:sz w:val="20"/>
                <w:szCs w:val="20"/>
              </w:rPr>
            </w:pPr>
          </w:p>
        </w:tc>
      </w:tr>
      <w:tr w14:paraId="72C9121B" w14:textId="77777777" w:rsidTr="431A4E1A">
        <w:tblPrEx>
          <w:tblW w:w="6788" w:type="dxa"/>
          <w:jc w:val="center"/>
          <w:tblLook w:val="0000"/>
        </w:tblPrEx>
        <w:trPr>
          <w:cantSplit/>
          <w:jc w:val="center"/>
        </w:trPr>
        <w:tc>
          <w:tcPr>
            <w:tcW w:w="6788" w:type="dxa"/>
            <w:gridSpan w:val="3"/>
            <w:tcBorders>
              <w:top w:val="single" w:sz="4" w:space="0" w:color="auto"/>
              <w:bottom w:val="single" w:sz="4" w:space="0" w:color="auto"/>
              <w:right w:val="single" w:sz="4" w:space="0" w:color="auto"/>
            </w:tcBorders>
          </w:tcPr>
          <w:p w:rsidR="00215DF2" w:rsidRPr="005B0F22" w:rsidP="005C2DD2" w14:paraId="31F707D1" w14:textId="77777777">
            <w:pPr>
              <w:ind w:left="388" w:hanging="360"/>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Additional details:</w:t>
            </w:r>
          </w:p>
          <w:p w:rsidR="00215DF2" w:rsidRPr="005B0F22" w:rsidP="005C2DD2" w14:paraId="6CF3A6CD" w14:textId="77777777">
            <w:pPr>
              <w:ind w:left="388" w:hanging="360"/>
              <w:rPr>
                <w:rFonts w:ascii="Times New Roman" w:eastAsia="Times New Roman" w:hAnsi="Times New Roman" w:cs="Times New Roman"/>
                <w:sz w:val="20"/>
                <w:szCs w:val="20"/>
              </w:rPr>
            </w:pPr>
          </w:p>
          <w:p w:rsidR="00215DF2" w:rsidRPr="005B0F22" w:rsidP="005C2DD2" w14:paraId="5A530A6C" w14:textId="77777777">
            <w:pPr>
              <w:ind w:left="388" w:hanging="360"/>
              <w:rPr>
                <w:rFonts w:ascii="Times New Roman" w:eastAsia="Times New Roman" w:hAnsi="Times New Roman" w:cs="Times New Roman"/>
                <w:sz w:val="20"/>
                <w:szCs w:val="20"/>
              </w:rPr>
            </w:pPr>
          </w:p>
          <w:p w:rsidR="00215DF2" w:rsidRPr="005B0F22" w:rsidP="005C2DD2" w14:paraId="3EC3A621" w14:textId="77777777">
            <w:pPr>
              <w:ind w:left="388" w:hanging="360"/>
              <w:rPr>
                <w:rFonts w:ascii="Times New Roman" w:eastAsia="Times New Roman" w:hAnsi="Times New Roman" w:cs="Times New Roman"/>
                <w:sz w:val="20"/>
                <w:szCs w:val="20"/>
              </w:rPr>
            </w:pPr>
          </w:p>
        </w:tc>
      </w:tr>
      <w:tr w14:paraId="78A2BDA9" w14:textId="77777777" w:rsidTr="431A4E1A">
        <w:tblPrEx>
          <w:tblW w:w="6788" w:type="dxa"/>
          <w:jc w:val="center"/>
          <w:tblLook w:val="0000"/>
        </w:tblPrEx>
        <w:trPr>
          <w:cantSplit/>
          <w:jc w:val="center"/>
        </w:trPr>
        <w:tc>
          <w:tcPr>
            <w:tcW w:w="6788" w:type="dxa"/>
            <w:gridSpan w:val="3"/>
            <w:tcBorders>
              <w:top w:val="single" w:sz="4" w:space="0" w:color="auto"/>
              <w:bottom w:val="single" w:sz="4" w:space="0" w:color="auto"/>
              <w:right w:val="single" w:sz="4" w:space="0" w:color="auto"/>
            </w:tcBorders>
          </w:tcPr>
          <w:p w:rsidR="00215DF2" w:rsidRPr="005B0F22" w:rsidP="00EF6738" w14:paraId="26C89903" w14:textId="77777777">
            <w:pPr>
              <w:ind w:left="388" w:hanging="360"/>
              <w:rPr>
                <w:rFonts w:ascii="Times New Roman" w:eastAsia="Times New Roman" w:hAnsi="Times New Roman" w:cs="Times New Roman"/>
                <w:sz w:val="20"/>
                <w:szCs w:val="20"/>
              </w:rPr>
            </w:pPr>
          </w:p>
        </w:tc>
      </w:tr>
    </w:tbl>
    <w:p w:rsidR="00215DF2" w:rsidP="005C2DD2" w14:paraId="1652F7BB" w14:textId="559BCF73">
      <w:pPr>
        <w:rPr>
          <w:rFonts w:ascii="Times New Roman" w:eastAsia="Times New Roman" w:hAnsi="Times New Roman" w:cs="Times New Roman"/>
          <w:sz w:val="20"/>
          <w:szCs w:val="20"/>
        </w:rPr>
      </w:pPr>
    </w:p>
    <w:p w:rsidR="00AD4035" w:rsidP="005C2DD2" w14:paraId="557251D5" w14:textId="6FF96ACA">
      <w:pPr>
        <w:rPr>
          <w:rFonts w:ascii="Times New Roman" w:eastAsia="Times New Roman" w:hAnsi="Times New Roman" w:cs="Times New Roman"/>
          <w:sz w:val="20"/>
          <w:szCs w:val="20"/>
        </w:rPr>
      </w:pPr>
    </w:p>
    <w:p w:rsidR="00AD4035" w:rsidRPr="00AD4035" w:rsidP="00AD4035" w14:paraId="4E82C63D" w14:textId="12D45FCC">
      <w:pPr>
        <w:ind w:left="720"/>
        <w:rPr>
          <w:rFonts w:ascii="Times New Roman" w:eastAsia="Times New Roman" w:hAnsi="Times New Roman" w:cs="Times New Roman"/>
          <w:b/>
          <w:bCs/>
          <w:sz w:val="20"/>
          <w:szCs w:val="20"/>
        </w:rPr>
      </w:pPr>
      <w:r w:rsidRPr="00AD4035">
        <w:rPr>
          <w:rFonts w:ascii="Times New Roman" w:eastAsia="Times New Roman" w:hAnsi="Times New Roman" w:cs="Times New Roman"/>
          <w:b/>
          <w:bCs/>
          <w:sz w:val="20"/>
          <w:szCs w:val="20"/>
        </w:rPr>
        <w:t>Comments:</w:t>
      </w:r>
    </w:p>
    <w:p w:rsidR="00215DF2" w:rsidRPr="005B0F22" w14:paraId="07F673D0" w14:textId="1EB1A344">
      <w:pPr>
        <w:rPr>
          <w:rFonts w:ascii="Times New Roman" w:hAnsi="Times New Roman" w:cs="Times New Roman"/>
        </w:rPr>
      </w:pPr>
      <w:r w:rsidRPr="005B0F22">
        <w:rPr>
          <w:rFonts w:ascii="Times New Roman" w:hAnsi="Times New Roman" w:cs="Times New Roman"/>
        </w:rPr>
        <w:br w:type="page"/>
      </w:r>
    </w:p>
    <w:p w:rsidR="00BD374D" w:rsidRPr="005B0F22" w:rsidP="001448F7" w14:paraId="6EB9FF03" w14:textId="5E01A266">
      <w:pPr>
        <w:pStyle w:val="Heading1"/>
        <w:rPr>
          <w:rFonts w:ascii="Times New Roman" w:hAnsi="Times New Roman" w:cs="Times New Roman"/>
        </w:rPr>
      </w:pPr>
      <w:bookmarkStart w:id="29" w:name="_Toc129163745"/>
      <w:r w:rsidRPr="005B0F22">
        <w:rPr>
          <w:rFonts w:ascii="Times New Roman" w:hAnsi="Times New Roman" w:cs="Times New Roman"/>
        </w:rPr>
        <w:t xml:space="preserve">Training Form </w:t>
      </w:r>
      <w:r w:rsidRPr="005B0F22" w:rsidR="00F15BEB">
        <w:rPr>
          <w:rFonts w:ascii="Times New Roman" w:hAnsi="Times New Roman" w:cs="Times New Roman"/>
        </w:rPr>
        <w:t>0</w:t>
      </w:r>
      <w:r w:rsidRPr="005B0F22">
        <w:rPr>
          <w:rFonts w:ascii="Times New Roman" w:hAnsi="Times New Roman" w:cs="Times New Roman"/>
        </w:rPr>
        <w:t>3</w:t>
      </w:r>
      <w:bookmarkEnd w:id="29"/>
    </w:p>
    <w:p w:rsidR="00A77DD0" w:rsidRPr="005B0F22" w:rsidP="005C2DD2" w14:paraId="52E7AD2A" w14:textId="77777777">
      <w:pPr>
        <w:tabs>
          <w:tab w:val="left" w:pos="5887"/>
        </w:tabs>
        <w:rPr>
          <w:rFonts w:ascii="Times New Roman" w:eastAsia="Times New Roman" w:hAnsi="Times New Roman" w:cs="Times New Roman"/>
          <w:sz w:val="20"/>
          <w:szCs w:val="20"/>
        </w:rPr>
      </w:pPr>
    </w:p>
    <w:tbl>
      <w:tblPr>
        <w:tblW w:w="5000" w:type="pct"/>
        <w:tblLayout w:type="fixed"/>
        <w:tblLook w:val="0000"/>
      </w:tblPr>
      <w:tblGrid>
        <w:gridCol w:w="4800"/>
        <w:gridCol w:w="4800"/>
      </w:tblGrid>
      <w:tr w14:paraId="56C031A8" w14:textId="77777777" w:rsidTr="14D2F559">
        <w:tblPrEx>
          <w:tblW w:w="5000" w:type="pct"/>
          <w:tblLayout w:type="fixed"/>
          <w:tblLook w:val="0000"/>
        </w:tblPrEx>
        <w:trPr>
          <w:tblHeader/>
        </w:trPr>
        <w:tc>
          <w:tcPr>
            <w:tcW w:w="4428" w:type="dxa"/>
            <w:tcBorders>
              <w:bottom w:val="single" w:sz="18" w:space="0" w:color="auto"/>
            </w:tcBorders>
            <w:shd w:val="clear" w:color="auto" w:fill="D9E2F3" w:themeFill="accent1" w:themeFillTint="33"/>
          </w:tcPr>
          <w:p w:rsidR="00A77DD0" w:rsidRPr="005B0F22" w:rsidP="005C2DD2" w14:paraId="1CEB0CA3" w14:textId="45CEDE51">
            <w:pPr>
              <w:outlineLvl w:val="0"/>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br w:type="page"/>
            </w:r>
            <w:bookmarkStart w:id="30" w:name="_Toc443483207"/>
            <w:bookmarkStart w:id="31" w:name="_Toc443491198"/>
            <w:r w:rsidRPr="005B0F22">
              <w:rPr>
                <w:rFonts w:ascii="Times New Roman" w:eastAsia="Times New Roman" w:hAnsi="Times New Roman" w:cs="Times New Roman"/>
                <w:b/>
                <w:sz w:val="20"/>
                <w:szCs w:val="20"/>
              </w:rPr>
              <w:t>Training 03  PERFORMANCE MEASURE</w:t>
            </w:r>
            <w:bookmarkEnd w:id="30"/>
            <w:bookmarkEnd w:id="31"/>
            <w:r w:rsidRPr="005B0F22">
              <w:rPr>
                <w:rFonts w:ascii="Times New Roman" w:eastAsia="Times New Roman" w:hAnsi="Times New Roman" w:cs="Times New Roman"/>
                <w:b/>
                <w:sz w:val="20"/>
                <w:szCs w:val="20"/>
              </w:rPr>
              <w:t xml:space="preserve"> </w:t>
            </w:r>
          </w:p>
          <w:p w:rsidR="00A77DD0" w:rsidRPr="005B0F22" w:rsidP="005C2DD2" w14:paraId="00507DAB" w14:textId="77777777">
            <w:pPr>
              <w:rPr>
                <w:rFonts w:ascii="Times New Roman" w:eastAsia="Times New Roman" w:hAnsi="Times New Roman" w:cs="Times New Roman"/>
                <w:b/>
                <w:bCs/>
                <w:sz w:val="20"/>
                <w:szCs w:val="20"/>
              </w:rPr>
            </w:pPr>
          </w:p>
          <w:p w:rsidR="00A77DD0" w:rsidRPr="005B0F22" w:rsidP="005C2DD2" w14:paraId="2AF1C24B" w14:textId="45A5F1F3">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Goal: Healthy Tomorrows Title V Collaboration</w:t>
            </w:r>
          </w:p>
          <w:p w:rsidR="00A77DD0" w:rsidRPr="005B0F22" w:rsidP="005C2DD2" w14:paraId="17B7816E"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Level: Grantee</w:t>
            </w:r>
          </w:p>
          <w:p w:rsidR="00A77DD0" w:rsidRPr="005B0F22" w:rsidP="005C2DD2" w14:paraId="75ED1414"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sz w:val="20"/>
                <w:szCs w:val="20"/>
              </w:rPr>
              <w:t>Domain: MCH Workforce Development</w:t>
            </w:r>
          </w:p>
        </w:tc>
        <w:tc>
          <w:tcPr>
            <w:tcW w:w="4428" w:type="dxa"/>
            <w:tcBorders>
              <w:bottom w:val="single" w:sz="18" w:space="0" w:color="auto"/>
            </w:tcBorders>
            <w:shd w:val="clear" w:color="auto" w:fill="D9E2F3" w:themeFill="accent1" w:themeFillTint="33"/>
          </w:tcPr>
          <w:p w:rsidR="00A77DD0" w:rsidRPr="005B0F22" w:rsidP="005C2DD2" w14:paraId="2328292C"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The degree to which the Healthy Tomorrows Partnership for Children program collaborates with State Title V agencies, other MCH or MCH-related programs.</w:t>
            </w:r>
          </w:p>
        </w:tc>
      </w:tr>
      <w:tr w14:paraId="5BD16126" w14:textId="77777777" w:rsidTr="14D2F559">
        <w:tblPrEx>
          <w:tblW w:w="5000" w:type="pct"/>
          <w:tblLayout w:type="fixed"/>
          <w:tblLook w:val="0000"/>
        </w:tblPrEx>
        <w:tc>
          <w:tcPr>
            <w:tcW w:w="4428" w:type="dxa"/>
          </w:tcPr>
          <w:p w:rsidR="00A77DD0" w:rsidRPr="005B0F22" w:rsidP="005C2DD2" w14:paraId="263DEE79" w14:textId="2C33A8A9">
            <w:pPr>
              <w:outlineLvl w:val="1"/>
              <w:rPr>
                <w:rFonts w:ascii="Times New Roman" w:eastAsia="Times New Roman" w:hAnsi="Times New Roman" w:cs="Times New Roman"/>
                <w:b/>
                <w:sz w:val="20"/>
                <w:szCs w:val="20"/>
              </w:rPr>
            </w:pPr>
            <w:bookmarkStart w:id="32" w:name="_Toc443483208"/>
            <w:bookmarkStart w:id="33" w:name="_Toc443491199"/>
            <w:r w:rsidRPr="005B0F22">
              <w:rPr>
                <w:rFonts w:ascii="Times New Roman" w:eastAsia="Times New Roman" w:hAnsi="Times New Roman" w:cs="Times New Roman"/>
                <w:b/>
                <w:sz w:val="20"/>
                <w:szCs w:val="20"/>
              </w:rPr>
              <w:t>GOAL</w:t>
            </w:r>
            <w:bookmarkEnd w:id="32"/>
            <w:bookmarkEnd w:id="33"/>
          </w:p>
        </w:tc>
        <w:tc>
          <w:tcPr>
            <w:tcW w:w="4428" w:type="dxa"/>
          </w:tcPr>
          <w:p w:rsidR="00A77DD0" w:rsidRPr="005B0F22" w:rsidP="005C2DD2" w14:paraId="30F255C6"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noProof/>
                <w:sz w:val="20"/>
                <w:szCs w:val="20"/>
              </w:rPr>
              <w:t>To assure that the Healthy Tomorrows program has collaborative interactions related to professional development, policy development and product development and dissemination with relevant national, state and local MCH programs, agencies and organizations.</w:t>
            </w:r>
          </w:p>
        </w:tc>
      </w:tr>
      <w:tr w14:paraId="3291A63E" w14:textId="77777777" w:rsidTr="14D2F559">
        <w:tblPrEx>
          <w:tblW w:w="5000" w:type="pct"/>
          <w:tblLayout w:type="fixed"/>
          <w:tblLook w:val="0000"/>
        </w:tblPrEx>
        <w:tc>
          <w:tcPr>
            <w:tcW w:w="4428" w:type="dxa"/>
          </w:tcPr>
          <w:p w:rsidR="00A77DD0" w:rsidRPr="005B0F22" w:rsidP="005C2DD2" w14:paraId="0A88CEF1" w14:textId="77777777">
            <w:pPr>
              <w:outlineLvl w:val="1"/>
              <w:rPr>
                <w:rFonts w:ascii="Times New Roman" w:eastAsia="Times New Roman" w:hAnsi="Times New Roman" w:cs="Times New Roman"/>
                <w:b/>
                <w:sz w:val="20"/>
                <w:szCs w:val="20"/>
              </w:rPr>
            </w:pPr>
          </w:p>
        </w:tc>
        <w:tc>
          <w:tcPr>
            <w:tcW w:w="4428" w:type="dxa"/>
          </w:tcPr>
          <w:p w:rsidR="00A77DD0" w:rsidRPr="005B0F22" w:rsidP="005C2DD2" w14:paraId="3D77A8C0" w14:textId="77777777">
            <w:pPr>
              <w:rPr>
                <w:rFonts w:ascii="Times New Roman" w:eastAsia="Times New Roman" w:hAnsi="Times New Roman" w:cs="Times New Roman"/>
                <w:sz w:val="20"/>
                <w:szCs w:val="20"/>
              </w:rPr>
            </w:pPr>
          </w:p>
        </w:tc>
      </w:tr>
      <w:tr w14:paraId="180AD5E7" w14:textId="77777777" w:rsidTr="14D2F559">
        <w:tblPrEx>
          <w:tblW w:w="5000" w:type="pct"/>
          <w:tblLayout w:type="fixed"/>
          <w:tblLook w:val="0000"/>
        </w:tblPrEx>
        <w:tc>
          <w:tcPr>
            <w:tcW w:w="4428" w:type="dxa"/>
          </w:tcPr>
          <w:p w:rsidR="00A77DD0" w:rsidRPr="005B0F22" w:rsidP="005C2DD2" w14:paraId="18A35FDC" w14:textId="54DA3010">
            <w:pPr>
              <w:outlineLvl w:val="1"/>
              <w:rPr>
                <w:rFonts w:ascii="Times New Roman" w:eastAsia="Times New Roman" w:hAnsi="Times New Roman" w:cs="Times New Roman"/>
                <w:b/>
                <w:sz w:val="20"/>
                <w:szCs w:val="20"/>
              </w:rPr>
            </w:pPr>
            <w:bookmarkStart w:id="34" w:name="_Toc443483209"/>
            <w:bookmarkStart w:id="35" w:name="_Toc443491200"/>
            <w:r w:rsidRPr="005B0F22">
              <w:rPr>
                <w:rFonts w:ascii="Times New Roman" w:eastAsia="Times New Roman" w:hAnsi="Times New Roman" w:cs="Times New Roman"/>
                <w:b/>
                <w:sz w:val="20"/>
                <w:szCs w:val="20"/>
              </w:rPr>
              <w:t>MEASURE</w:t>
            </w:r>
            <w:bookmarkEnd w:id="34"/>
            <w:bookmarkEnd w:id="35"/>
          </w:p>
        </w:tc>
        <w:tc>
          <w:tcPr>
            <w:tcW w:w="4428" w:type="dxa"/>
          </w:tcPr>
          <w:p w:rsidR="00A77DD0" w:rsidRPr="005B0F22" w:rsidP="003F5F29" w14:paraId="4EA12B66"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The degree to which a Healthy Tomorrows program collaborates with State Title V agencies, and other MCH or MCH-related programs.</w:t>
            </w:r>
          </w:p>
        </w:tc>
      </w:tr>
      <w:tr w14:paraId="32349336" w14:textId="77777777" w:rsidTr="14D2F559">
        <w:tblPrEx>
          <w:tblW w:w="5000" w:type="pct"/>
          <w:tblLayout w:type="fixed"/>
          <w:tblLook w:val="0000"/>
        </w:tblPrEx>
        <w:trPr>
          <w:trHeight w:val="174"/>
        </w:trPr>
        <w:tc>
          <w:tcPr>
            <w:tcW w:w="4428" w:type="dxa"/>
          </w:tcPr>
          <w:p w:rsidR="00A77DD0" w:rsidRPr="005B0F22" w:rsidP="005C2DD2" w14:paraId="72BCBD55" w14:textId="77777777">
            <w:pPr>
              <w:outlineLvl w:val="1"/>
              <w:rPr>
                <w:rFonts w:ascii="Times New Roman" w:eastAsia="Times New Roman" w:hAnsi="Times New Roman" w:cs="Times New Roman"/>
                <w:b/>
                <w:sz w:val="20"/>
                <w:szCs w:val="20"/>
              </w:rPr>
            </w:pPr>
          </w:p>
        </w:tc>
        <w:tc>
          <w:tcPr>
            <w:tcW w:w="4428" w:type="dxa"/>
          </w:tcPr>
          <w:p w:rsidR="00A77DD0" w:rsidRPr="005B0F22" w:rsidP="005C2DD2" w14:paraId="4DB84B7B" w14:textId="77777777">
            <w:pPr>
              <w:rPr>
                <w:rFonts w:ascii="Times New Roman" w:eastAsia="Times New Roman" w:hAnsi="Times New Roman" w:cs="Times New Roman"/>
                <w:b/>
                <w:sz w:val="20"/>
                <w:szCs w:val="20"/>
              </w:rPr>
            </w:pPr>
          </w:p>
        </w:tc>
      </w:tr>
      <w:tr w14:paraId="096EAB46" w14:textId="77777777" w:rsidTr="14D2F559">
        <w:tblPrEx>
          <w:tblW w:w="5000" w:type="pct"/>
          <w:tblLayout w:type="fixed"/>
          <w:tblLook w:val="0000"/>
        </w:tblPrEx>
        <w:trPr>
          <w:trHeight w:val="174"/>
        </w:trPr>
        <w:tc>
          <w:tcPr>
            <w:tcW w:w="4428" w:type="dxa"/>
          </w:tcPr>
          <w:p w:rsidR="00A77DD0" w:rsidRPr="005B0F22" w:rsidP="005C2DD2" w14:paraId="26005D2E" w14:textId="5172B964">
            <w:pPr>
              <w:outlineLvl w:val="1"/>
              <w:rPr>
                <w:rFonts w:ascii="Times New Roman" w:eastAsia="Times New Roman" w:hAnsi="Times New Roman" w:cs="Times New Roman"/>
                <w:b/>
                <w:sz w:val="20"/>
                <w:szCs w:val="20"/>
              </w:rPr>
            </w:pPr>
            <w:bookmarkStart w:id="36" w:name="_Toc443483210"/>
            <w:bookmarkStart w:id="37" w:name="_Toc443491201"/>
            <w:r w:rsidRPr="005B0F22">
              <w:rPr>
                <w:rFonts w:ascii="Times New Roman" w:eastAsia="Times New Roman" w:hAnsi="Times New Roman" w:cs="Times New Roman"/>
                <w:b/>
                <w:sz w:val="20"/>
                <w:szCs w:val="20"/>
              </w:rPr>
              <w:t>DEFINITION</w:t>
            </w:r>
            <w:bookmarkEnd w:id="36"/>
            <w:bookmarkEnd w:id="37"/>
          </w:p>
        </w:tc>
        <w:tc>
          <w:tcPr>
            <w:tcW w:w="4428" w:type="dxa"/>
          </w:tcPr>
          <w:p w:rsidR="00A77DD0" w:rsidRPr="005B0F22" w:rsidP="005C2DD2" w14:paraId="77036A06" w14:textId="0A3FD70A">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Attached is a list of the 7 elements that describe activities carried out by Healthy Tomorrows programs for or in collaboration with State Title V and other agencies on a scale of 0 to 1 (0=no; 1=yes). Selecting “0” (or “no”) indicates that a Healthy Tomorrows program does not collaborate on an element. Selecting “1” (or “yes”) indicates that a Healthy Tomorrows program does collaborate on an element.  If a value of ‘1’ (yes) is selected, provide the number of activities for the element.  The total score for this measure will be determined by the sum of those elements noted as ‘1.’</w:t>
            </w:r>
          </w:p>
          <w:p w:rsidR="00A77DD0" w:rsidRPr="005B0F22" w:rsidP="005C2DD2" w14:paraId="590770D9" w14:textId="77777777">
            <w:pPr>
              <w:rPr>
                <w:rFonts w:ascii="Times New Roman" w:eastAsia="Times New Roman" w:hAnsi="Times New Roman" w:cs="Times New Roman"/>
                <w:sz w:val="20"/>
                <w:szCs w:val="20"/>
              </w:rPr>
            </w:pPr>
          </w:p>
          <w:p w:rsidR="00A77DD0" w:rsidRPr="005B0F22" w:rsidP="005C2DD2" w14:paraId="0D811AAA"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Activity: An activity is a collaborative interaction related to professional development, policy development and product development and dissemination with relevant national, state and local MCH programs, agencies and organizations.</w:t>
            </w:r>
          </w:p>
          <w:p w:rsidR="00A77DD0" w:rsidRPr="005B0F22" w:rsidP="005C2DD2" w14:paraId="2CE89977" w14:textId="77777777">
            <w:pPr>
              <w:rPr>
                <w:rFonts w:ascii="Times New Roman" w:eastAsia="Times New Roman" w:hAnsi="Times New Roman" w:cs="Times New Roman"/>
                <w:sz w:val="20"/>
                <w:szCs w:val="20"/>
              </w:rPr>
            </w:pPr>
          </w:p>
          <w:p w:rsidR="00A77DD0" w:rsidRPr="005B0F22" w:rsidP="00492B56" w14:paraId="72543C6D"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An ongoing collaborative activity should be counted as one (1) activity. For example, if you are working with a Title V partner on an ongoing research project on maternal health that includes multiple interactions or meetings, you will count that as one (1) collaborative activity with Title V. </w:t>
            </w:r>
          </w:p>
          <w:p w:rsidR="00A77DD0" w:rsidRPr="005B0F22" w:rsidP="005C2DD2" w14:paraId="249F0567" w14:textId="77777777">
            <w:pPr>
              <w:rPr>
                <w:rFonts w:ascii="Times New Roman" w:eastAsia="Times New Roman" w:hAnsi="Times New Roman" w:cs="Times New Roman"/>
                <w:sz w:val="20"/>
                <w:szCs w:val="20"/>
              </w:rPr>
            </w:pPr>
          </w:p>
          <w:p w:rsidR="00A77DD0" w:rsidRPr="005B0F22" w:rsidP="005C2DD2" w14:paraId="039F182A"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bCs/>
                <w:sz w:val="20"/>
                <w:szCs w:val="20"/>
              </w:rPr>
              <w:t>Note: This form utilizes DGIS Form 10.A for annual performance objective and data reporting.</w:t>
            </w:r>
          </w:p>
        </w:tc>
      </w:tr>
      <w:tr w14:paraId="7871BE3F" w14:textId="77777777" w:rsidTr="14D2F559">
        <w:tblPrEx>
          <w:tblW w:w="5000" w:type="pct"/>
          <w:tblLayout w:type="fixed"/>
          <w:tblLook w:val="0000"/>
        </w:tblPrEx>
        <w:trPr>
          <w:trHeight w:val="225"/>
        </w:trPr>
        <w:tc>
          <w:tcPr>
            <w:tcW w:w="4428" w:type="dxa"/>
          </w:tcPr>
          <w:p w:rsidR="00A77DD0" w:rsidRPr="007B73F0" w:rsidP="005C2DD2" w14:paraId="75AD4FC1" w14:textId="77777777">
            <w:pPr>
              <w:outlineLvl w:val="1"/>
              <w:rPr>
                <w:rFonts w:ascii="Times New Roman" w:eastAsia="Times New Roman" w:hAnsi="Times New Roman" w:cs="Times New Roman"/>
                <w:b/>
                <w:sz w:val="20"/>
                <w:szCs w:val="20"/>
              </w:rPr>
            </w:pPr>
          </w:p>
        </w:tc>
        <w:tc>
          <w:tcPr>
            <w:tcW w:w="4428" w:type="dxa"/>
          </w:tcPr>
          <w:p w:rsidR="00A77DD0" w:rsidRPr="007B73F0" w:rsidP="005C2DD2" w14:paraId="14D98937" w14:textId="77777777">
            <w:pPr>
              <w:rPr>
                <w:rFonts w:ascii="Times New Roman" w:eastAsia="Times New Roman" w:hAnsi="Times New Roman" w:cs="Times New Roman"/>
                <w:sz w:val="20"/>
                <w:szCs w:val="20"/>
              </w:rPr>
            </w:pPr>
          </w:p>
        </w:tc>
      </w:tr>
      <w:tr w14:paraId="7A0A6B56" w14:textId="77777777" w:rsidTr="14D2F559">
        <w:tblPrEx>
          <w:tblW w:w="5000" w:type="pct"/>
          <w:tblLayout w:type="fixed"/>
          <w:tblLook w:val="0000"/>
        </w:tblPrEx>
        <w:trPr>
          <w:trHeight w:val="477"/>
        </w:trPr>
        <w:tc>
          <w:tcPr>
            <w:tcW w:w="4428" w:type="dxa"/>
          </w:tcPr>
          <w:p w:rsidR="00A77DD0" w:rsidRPr="007B73F0" w:rsidP="005C2DD2" w14:paraId="3E9C6ABA" w14:textId="77777777">
            <w:pPr>
              <w:outlineLvl w:val="1"/>
              <w:rPr>
                <w:rFonts w:ascii="Times New Roman" w:eastAsia="Times New Roman" w:hAnsi="Times New Roman" w:cs="Times New Roman"/>
                <w:b/>
                <w:sz w:val="20"/>
                <w:szCs w:val="20"/>
              </w:rPr>
            </w:pPr>
            <w:bookmarkStart w:id="38" w:name="_Toc443483211"/>
            <w:bookmarkStart w:id="39" w:name="_Toc443491202"/>
            <w:r w:rsidRPr="007B73F0">
              <w:rPr>
                <w:rFonts w:ascii="Times New Roman" w:eastAsia="Times New Roman" w:hAnsi="Times New Roman" w:cs="Times New Roman"/>
                <w:b/>
                <w:sz w:val="20"/>
                <w:szCs w:val="20"/>
              </w:rPr>
              <w:t>BENCHMARK DATA SOURCES</w:t>
            </w:r>
            <w:bookmarkEnd w:id="38"/>
            <w:bookmarkEnd w:id="39"/>
          </w:p>
        </w:tc>
        <w:tc>
          <w:tcPr>
            <w:tcW w:w="4428" w:type="dxa"/>
          </w:tcPr>
          <w:p w:rsidR="00A77DD0" w:rsidRPr="002521E0" w:rsidP="0048741F" w14:paraId="11B73485" w14:textId="393F1A87">
            <w:pPr>
              <w:rPr>
                <w:rFonts w:ascii="Times New Roman" w:eastAsia="Times New Roman" w:hAnsi="Times New Roman" w:cs="Times New Roman"/>
                <w:sz w:val="20"/>
                <w:szCs w:val="20"/>
              </w:rPr>
            </w:pPr>
            <w:r w:rsidRPr="002521E0">
              <w:rPr>
                <w:rFonts w:ascii="Times New Roman" w:eastAsia="Times New Roman" w:hAnsi="Times New Roman" w:cs="Times New Roman"/>
                <w:sz w:val="20"/>
                <w:szCs w:val="20"/>
              </w:rPr>
              <w:t>Related to the following Healthy People 2030 Objectives:</w:t>
            </w:r>
          </w:p>
          <w:p w:rsidR="00A77DD0" w:rsidRPr="002521E0" w:rsidP="0048741F" w14:paraId="3C6688B7" w14:textId="77777777">
            <w:pPr>
              <w:rPr>
                <w:rFonts w:ascii="Times New Roman" w:eastAsia="Times New Roman" w:hAnsi="Times New Roman" w:cs="Times New Roman"/>
                <w:sz w:val="20"/>
                <w:szCs w:val="20"/>
              </w:rPr>
            </w:pPr>
          </w:p>
          <w:p w:rsidR="00A77DD0" w:rsidRPr="007B73F0" w:rsidP="0048741F" w14:paraId="4497A960" w14:textId="77777777">
            <w:pPr>
              <w:rPr>
                <w:rFonts w:ascii="Times New Roman" w:eastAsia="Times New Roman" w:hAnsi="Times New Roman" w:cs="Times New Roman"/>
                <w:sz w:val="20"/>
                <w:szCs w:val="20"/>
              </w:rPr>
            </w:pPr>
            <w:r w:rsidRPr="007B73F0">
              <w:rPr>
                <w:rFonts w:ascii="Times New Roman" w:eastAsia="Times New Roman" w:hAnsi="Times New Roman" w:cs="Times New Roman"/>
                <w:sz w:val="20"/>
                <w:szCs w:val="20"/>
              </w:rPr>
              <w:t>ECBP-DO9: Increase core clinical prevention and population health education in medical schools.</w:t>
            </w:r>
          </w:p>
          <w:p w:rsidR="00A77DD0" w:rsidRPr="007B73F0" w:rsidP="0048741F" w14:paraId="09499A00" w14:textId="77777777">
            <w:pPr>
              <w:rPr>
                <w:rFonts w:ascii="Times New Roman" w:eastAsia="Times New Roman" w:hAnsi="Times New Roman" w:cs="Times New Roman"/>
                <w:sz w:val="20"/>
                <w:szCs w:val="20"/>
              </w:rPr>
            </w:pPr>
            <w:r w:rsidRPr="007B73F0">
              <w:rPr>
                <w:rFonts w:ascii="Times New Roman" w:eastAsia="Times New Roman" w:hAnsi="Times New Roman" w:cs="Times New Roman"/>
                <w:sz w:val="20"/>
                <w:szCs w:val="20"/>
              </w:rPr>
              <w:t>ECBP-D10: Increase core clinical prevention and population health education in nursing schools.</w:t>
            </w:r>
          </w:p>
          <w:p w:rsidR="00A77DD0" w:rsidRPr="007B73F0" w:rsidP="0048741F" w14:paraId="67A5A879" w14:textId="77777777">
            <w:pPr>
              <w:rPr>
                <w:rFonts w:ascii="Times New Roman" w:eastAsia="Times New Roman" w:hAnsi="Times New Roman" w:cs="Times New Roman"/>
                <w:sz w:val="20"/>
                <w:szCs w:val="20"/>
              </w:rPr>
            </w:pPr>
            <w:r w:rsidRPr="007B73F0">
              <w:rPr>
                <w:rFonts w:ascii="Times New Roman" w:eastAsia="Times New Roman" w:hAnsi="Times New Roman" w:cs="Times New Roman"/>
                <w:sz w:val="20"/>
                <w:szCs w:val="20"/>
              </w:rPr>
              <w:t>ECBP-D11: Increase core clinical prevention and population health education in physician assistant training programs.</w:t>
            </w:r>
          </w:p>
          <w:p w:rsidR="00A77DD0" w:rsidRPr="007B73F0" w:rsidP="0048741F" w14:paraId="593D05D1" w14:textId="77777777">
            <w:pPr>
              <w:rPr>
                <w:rFonts w:ascii="Times New Roman" w:eastAsia="Times New Roman" w:hAnsi="Times New Roman" w:cs="Times New Roman"/>
                <w:sz w:val="20"/>
                <w:szCs w:val="20"/>
              </w:rPr>
            </w:pPr>
            <w:r w:rsidRPr="007B73F0">
              <w:rPr>
                <w:rFonts w:ascii="Times New Roman" w:eastAsia="Times New Roman" w:hAnsi="Times New Roman" w:cs="Times New Roman"/>
                <w:sz w:val="20"/>
                <w:szCs w:val="20"/>
              </w:rPr>
              <w:t>ECBP-D12: Increase core clinical prevention and population health education in pharmacy schools.</w:t>
            </w:r>
          </w:p>
          <w:p w:rsidR="00A77DD0" w:rsidRPr="007B73F0" w:rsidP="0048741F" w14:paraId="1515174B" w14:textId="77777777">
            <w:pPr>
              <w:rPr>
                <w:rFonts w:ascii="Times New Roman" w:eastAsia="Times New Roman" w:hAnsi="Times New Roman" w:cs="Times New Roman"/>
                <w:sz w:val="20"/>
                <w:szCs w:val="20"/>
              </w:rPr>
            </w:pPr>
            <w:r w:rsidRPr="007B73F0">
              <w:rPr>
                <w:rFonts w:ascii="Times New Roman" w:eastAsia="Times New Roman" w:hAnsi="Times New Roman" w:cs="Times New Roman"/>
                <w:sz w:val="20"/>
                <w:szCs w:val="20"/>
              </w:rPr>
              <w:t>ECBP-D13: Increase core clinical prevention and population health education in dental schools.</w:t>
            </w:r>
          </w:p>
          <w:p w:rsidR="00A77DD0" w:rsidRPr="007B73F0" w:rsidP="0048741F" w14:paraId="652B4F17" w14:textId="77777777">
            <w:pPr>
              <w:rPr>
                <w:rFonts w:ascii="Times New Roman" w:eastAsia="Times New Roman" w:hAnsi="Times New Roman" w:cs="Times New Roman"/>
                <w:sz w:val="20"/>
                <w:szCs w:val="20"/>
              </w:rPr>
            </w:pPr>
          </w:p>
          <w:p w:rsidR="00A77DD0" w:rsidRPr="007B73F0" w:rsidP="0048741F" w14:paraId="4986240F" w14:textId="44E987C8">
            <w:pPr>
              <w:rPr>
                <w:rFonts w:ascii="Times New Roman" w:eastAsia="Times New Roman" w:hAnsi="Times New Roman" w:cs="Times New Roman"/>
                <w:sz w:val="20"/>
                <w:szCs w:val="20"/>
              </w:rPr>
            </w:pPr>
            <w:r w:rsidRPr="007B73F0">
              <w:rPr>
                <w:rFonts w:ascii="Times New Roman" w:eastAsia="Times New Roman" w:hAnsi="Times New Roman" w:cs="Times New Roman"/>
                <w:sz w:val="20"/>
                <w:szCs w:val="20"/>
              </w:rPr>
              <w:t>PHI-06: Increase the proportion of state public health agencies that use core competencies in continuing education.</w:t>
            </w:r>
          </w:p>
          <w:p w:rsidR="00A77DD0" w:rsidRPr="007B73F0" w:rsidP="0048741F" w14:paraId="3A223335" w14:textId="77777777">
            <w:pPr>
              <w:rPr>
                <w:rFonts w:ascii="Times New Roman" w:eastAsia="Times New Roman" w:hAnsi="Times New Roman" w:cs="Times New Roman"/>
                <w:sz w:val="20"/>
                <w:szCs w:val="20"/>
              </w:rPr>
            </w:pPr>
            <w:r w:rsidRPr="007B73F0">
              <w:rPr>
                <w:rFonts w:ascii="Times New Roman" w:eastAsia="Times New Roman" w:hAnsi="Times New Roman" w:cs="Times New Roman"/>
                <w:sz w:val="20"/>
                <w:szCs w:val="20"/>
              </w:rPr>
              <w:t>PHI-07: Increase the proportion of local public health agencies that use core competencies in continuing education.</w:t>
            </w:r>
          </w:p>
          <w:p w:rsidR="00A77DD0" w:rsidRPr="007B73F0" w:rsidP="0048741F" w14:paraId="4D135756" w14:textId="77777777">
            <w:pPr>
              <w:rPr>
                <w:rFonts w:ascii="Times New Roman" w:eastAsia="Times New Roman" w:hAnsi="Times New Roman" w:cs="Times New Roman"/>
                <w:sz w:val="20"/>
                <w:szCs w:val="20"/>
              </w:rPr>
            </w:pPr>
            <w:r w:rsidRPr="007B73F0">
              <w:rPr>
                <w:rFonts w:ascii="Times New Roman" w:eastAsia="Times New Roman" w:hAnsi="Times New Roman" w:cs="Times New Roman"/>
                <w:sz w:val="20"/>
                <w:szCs w:val="20"/>
              </w:rPr>
              <w:t>PHI-DO1: Increase the proportion of tribal public health agencies that use core competencies in continuing education.</w:t>
            </w:r>
          </w:p>
        </w:tc>
      </w:tr>
      <w:tr w14:paraId="321FC011" w14:textId="77777777" w:rsidTr="14D2F559">
        <w:tblPrEx>
          <w:tblW w:w="5000" w:type="pct"/>
          <w:tblLayout w:type="fixed"/>
          <w:tblLook w:val="0000"/>
        </w:tblPrEx>
        <w:tc>
          <w:tcPr>
            <w:tcW w:w="4428" w:type="dxa"/>
          </w:tcPr>
          <w:p w:rsidR="00A77DD0" w:rsidRPr="005B0F22" w:rsidP="005C2DD2" w14:paraId="7CC4AE10" w14:textId="77777777">
            <w:pPr>
              <w:outlineLvl w:val="1"/>
              <w:rPr>
                <w:rFonts w:ascii="Times New Roman" w:eastAsia="Times New Roman" w:hAnsi="Times New Roman" w:cs="Times New Roman"/>
                <w:b/>
                <w:sz w:val="20"/>
                <w:szCs w:val="20"/>
              </w:rPr>
            </w:pPr>
          </w:p>
        </w:tc>
        <w:tc>
          <w:tcPr>
            <w:tcW w:w="4428" w:type="dxa"/>
          </w:tcPr>
          <w:p w:rsidR="00A77DD0" w:rsidRPr="005B0F22" w:rsidP="005C2DD2" w14:paraId="20568457" w14:textId="77777777">
            <w:pPr>
              <w:rPr>
                <w:rFonts w:ascii="Times New Roman" w:eastAsia="Times New Roman" w:hAnsi="Times New Roman" w:cs="Times New Roman"/>
                <w:sz w:val="20"/>
                <w:szCs w:val="20"/>
              </w:rPr>
            </w:pPr>
          </w:p>
        </w:tc>
      </w:tr>
      <w:tr w14:paraId="1711C191" w14:textId="77777777" w:rsidTr="14D2F559">
        <w:tblPrEx>
          <w:tblW w:w="5000" w:type="pct"/>
          <w:tblLayout w:type="fixed"/>
          <w:tblLook w:val="0000"/>
        </w:tblPrEx>
        <w:tc>
          <w:tcPr>
            <w:tcW w:w="4428" w:type="dxa"/>
          </w:tcPr>
          <w:p w:rsidR="00A77DD0" w:rsidRPr="005B0F22" w:rsidP="005C2DD2" w14:paraId="07182A70" w14:textId="4E0ADC39">
            <w:pPr>
              <w:outlineLvl w:val="1"/>
              <w:rPr>
                <w:rFonts w:ascii="Times New Roman" w:eastAsia="Times New Roman" w:hAnsi="Times New Roman" w:cs="Times New Roman"/>
                <w:b/>
                <w:sz w:val="20"/>
                <w:szCs w:val="20"/>
              </w:rPr>
            </w:pPr>
            <w:bookmarkStart w:id="40" w:name="_Toc443483212"/>
            <w:bookmarkStart w:id="41" w:name="_Toc443491203"/>
            <w:r w:rsidRPr="005B0F22">
              <w:rPr>
                <w:rFonts w:ascii="Times New Roman" w:eastAsia="Times New Roman" w:hAnsi="Times New Roman" w:cs="Times New Roman"/>
                <w:b/>
                <w:sz w:val="20"/>
                <w:szCs w:val="20"/>
              </w:rPr>
              <w:t>GRANTEE DATA SOURCES</w:t>
            </w:r>
            <w:bookmarkEnd w:id="40"/>
            <w:bookmarkEnd w:id="41"/>
          </w:p>
        </w:tc>
        <w:tc>
          <w:tcPr>
            <w:tcW w:w="4428" w:type="dxa"/>
          </w:tcPr>
          <w:p w:rsidR="00A77DD0" w:rsidRPr="005B0F22" w:rsidP="005C2DD2" w14:paraId="4520D17F"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The Healthy Tomorrows program completes the attached table which describes the categories of collaborative activity.</w:t>
            </w:r>
          </w:p>
        </w:tc>
      </w:tr>
      <w:tr w14:paraId="34EB8230" w14:textId="77777777" w:rsidTr="14D2F559">
        <w:tblPrEx>
          <w:tblW w:w="5000" w:type="pct"/>
          <w:tblLayout w:type="fixed"/>
          <w:tblLook w:val="0000"/>
        </w:tblPrEx>
        <w:tc>
          <w:tcPr>
            <w:tcW w:w="4428" w:type="dxa"/>
          </w:tcPr>
          <w:p w:rsidR="00A77DD0" w:rsidRPr="005B0F22" w:rsidP="005C2DD2" w14:paraId="1F3B95A5" w14:textId="77777777">
            <w:pPr>
              <w:outlineLvl w:val="1"/>
              <w:rPr>
                <w:rFonts w:ascii="Times New Roman" w:eastAsia="Times New Roman" w:hAnsi="Times New Roman" w:cs="Times New Roman"/>
                <w:b/>
                <w:sz w:val="20"/>
                <w:szCs w:val="20"/>
              </w:rPr>
            </w:pPr>
          </w:p>
        </w:tc>
        <w:tc>
          <w:tcPr>
            <w:tcW w:w="4428" w:type="dxa"/>
          </w:tcPr>
          <w:p w:rsidR="00A77DD0" w:rsidRPr="005B0F22" w:rsidP="005C2DD2" w14:paraId="4BE896BC" w14:textId="77777777">
            <w:pPr>
              <w:rPr>
                <w:rFonts w:ascii="Times New Roman" w:eastAsia="Times New Roman" w:hAnsi="Times New Roman" w:cs="Times New Roman"/>
                <w:sz w:val="20"/>
                <w:szCs w:val="20"/>
              </w:rPr>
            </w:pPr>
          </w:p>
        </w:tc>
      </w:tr>
      <w:tr w14:paraId="4A00DD7B" w14:textId="77777777" w:rsidTr="14D2F559">
        <w:tblPrEx>
          <w:tblW w:w="5000" w:type="pct"/>
          <w:tblLayout w:type="fixed"/>
          <w:tblLook w:val="0000"/>
        </w:tblPrEx>
        <w:tc>
          <w:tcPr>
            <w:tcW w:w="4428" w:type="dxa"/>
          </w:tcPr>
          <w:p w:rsidR="00A77DD0" w:rsidRPr="005B0F22" w:rsidP="005C2DD2" w14:paraId="49EE47C0" w14:textId="11AF4503">
            <w:pPr>
              <w:outlineLvl w:val="1"/>
              <w:rPr>
                <w:rFonts w:ascii="Times New Roman" w:eastAsia="Times New Roman" w:hAnsi="Times New Roman" w:cs="Times New Roman"/>
                <w:b/>
                <w:sz w:val="20"/>
                <w:szCs w:val="20"/>
              </w:rPr>
            </w:pPr>
            <w:bookmarkStart w:id="42" w:name="_Toc443483213"/>
            <w:bookmarkStart w:id="43" w:name="_Toc443491204"/>
            <w:r w:rsidRPr="005B0F22">
              <w:rPr>
                <w:rFonts w:ascii="Times New Roman" w:eastAsia="Times New Roman" w:hAnsi="Times New Roman" w:cs="Times New Roman"/>
                <w:b/>
                <w:sz w:val="20"/>
                <w:szCs w:val="20"/>
              </w:rPr>
              <w:t>SIGNIFICANCE</w:t>
            </w:r>
            <w:bookmarkEnd w:id="42"/>
            <w:bookmarkEnd w:id="43"/>
          </w:p>
        </w:tc>
        <w:tc>
          <w:tcPr>
            <w:tcW w:w="4428" w:type="dxa"/>
          </w:tcPr>
          <w:p w:rsidR="00A77DD0" w:rsidRPr="005B0F22" w:rsidP="005C2DD2" w14:paraId="55436232"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As a SPRANS grantee, a Healthy Tomorrows program enhances the Title V State block grants that support MCHB Strategic Plan Goal 1: to assure access to high-quality and equitable health services to optimize health and well-being for all MCH populations. Interactive collaboration between a Healthy Tomorrows program and Federal, Tribal, State and local agencies dedicated to improving the health of MCH populations will increase active involvement of many disciplines across public and private sectors and increase the likelihood of success in meeting the </w:t>
            </w:r>
            <w:r w:rsidRPr="005B0F22">
              <w:rPr>
                <w:rFonts w:ascii="Times New Roman" w:eastAsia="Times New Roman" w:hAnsi="Times New Roman" w:cs="Times New Roman"/>
                <w:snapToGrid w:val="0"/>
                <w:sz w:val="20"/>
                <w:szCs w:val="20"/>
              </w:rPr>
              <w:t>goals</w:t>
            </w:r>
            <w:r w:rsidRPr="005B0F22">
              <w:rPr>
                <w:rFonts w:ascii="Times New Roman" w:eastAsia="Times New Roman" w:hAnsi="Times New Roman" w:cs="Times New Roman"/>
                <w:sz w:val="20"/>
                <w:szCs w:val="20"/>
              </w:rPr>
              <w:t xml:space="preserve"> of relevant stakeholders.</w:t>
            </w:r>
          </w:p>
          <w:p w:rsidR="00A77DD0" w:rsidRPr="005B0F22" w:rsidP="005C2DD2" w14:paraId="151B0304" w14:textId="77777777">
            <w:pPr>
              <w:rPr>
                <w:rFonts w:ascii="Times New Roman" w:eastAsia="Times New Roman" w:hAnsi="Times New Roman" w:cs="Times New Roman"/>
                <w:sz w:val="20"/>
                <w:szCs w:val="20"/>
              </w:rPr>
            </w:pPr>
          </w:p>
          <w:p w:rsidR="00A77DD0" w:rsidRPr="005B0F22" w:rsidP="005C2DD2" w14:paraId="484F64AE"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This measure will document a Healthy Tomorrows program’s abilities to: </w:t>
            </w:r>
          </w:p>
          <w:p w:rsidR="00A77DD0" w:rsidRPr="005B0F22" w:rsidP="005C2DD2" w14:paraId="28D631D7" w14:textId="77777777">
            <w:pPr>
              <w:rPr>
                <w:rFonts w:ascii="Times New Roman" w:eastAsia="Times New Roman" w:hAnsi="Times New Roman" w:cs="Times New Roman"/>
                <w:sz w:val="20"/>
                <w:szCs w:val="20"/>
              </w:rPr>
            </w:pPr>
          </w:p>
          <w:p w:rsidR="00A77DD0" w:rsidRPr="005B0F22" w:rsidP="00635AAB" w14:paraId="3C42DBA6" w14:textId="4E29535A">
            <w:pPr>
              <w:numPr>
                <w:ilvl w:val="0"/>
                <w:numId w:val="3"/>
              </w:num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collaborate with State Title V and other agencies (at a systems level) to support achievement of the MCHB Strategic Goals and Healthy People 2030 objectives;</w:t>
            </w:r>
          </w:p>
          <w:p w:rsidR="00A77DD0" w:rsidRPr="005B0F22" w:rsidP="00635AAB" w14:paraId="6BF14146" w14:textId="77777777">
            <w:pPr>
              <w:numPr>
                <w:ilvl w:val="0"/>
                <w:numId w:val="3"/>
              </w:num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make the needs of MCH populations more visible to decision-makers and help states achieve best practice standards for their systems of care;</w:t>
            </w:r>
          </w:p>
          <w:p w:rsidR="00A77DD0" w:rsidRPr="005B0F22" w:rsidP="00635AAB" w14:paraId="21620FB2" w14:textId="77777777">
            <w:pPr>
              <w:numPr>
                <w:ilvl w:val="0"/>
                <w:numId w:val="3"/>
              </w:num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internally use these data to assure a full scope of these program elements in all regions.</w:t>
            </w:r>
          </w:p>
        </w:tc>
      </w:tr>
    </w:tbl>
    <w:p w:rsidR="00A77DD0" w:rsidRPr="005B0F22" w:rsidP="005C2DD2" w14:paraId="1E3D8BE8" w14:textId="77777777">
      <w:pPr>
        <w:tabs>
          <w:tab w:val="left" w:pos="5887"/>
        </w:tabs>
        <w:rPr>
          <w:rFonts w:ascii="Times New Roman" w:eastAsia="Times New Roman" w:hAnsi="Times New Roman" w:cs="Times New Roman"/>
          <w:sz w:val="20"/>
          <w:szCs w:val="20"/>
        </w:rPr>
      </w:pPr>
    </w:p>
    <w:p w:rsidR="00A77DD0" w:rsidRPr="005B0F22" w:rsidP="005C2DD2" w14:paraId="3A2CFD0D" w14:textId="77777777">
      <w:pPr>
        <w:tabs>
          <w:tab w:val="left" w:pos="5887"/>
        </w:tabs>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br w:type="page"/>
      </w:r>
    </w:p>
    <w:p w:rsidR="00A77DD0" w:rsidRPr="005B0F22" w:rsidP="0025148B" w14:paraId="6AF4B748" w14:textId="226F90CB">
      <w:pPr>
        <w:rPr>
          <w:rFonts w:ascii="Times New Roman" w:hAnsi="Times New Roman" w:cs="Times New Roman"/>
        </w:rPr>
      </w:pPr>
      <w:bookmarkStart w:id="44" w:name="_Toc426454726"/>
      <w:bookmarkStart w:id="45" w:name="_Toc443483214"/>
      <w:bookmarkStart w:id="46" w:name="_Toc443491205"/>
      <w:r w:rsidRPr="005B0F22">
        <w:rPr>
          <w:rFonts w:ascii="Times New Roman" w:hAnsi="Times New Roman" w:cs="Times New Roman"/>
        </w:rPr>
        <w:t>DATA COLLECTION FORM FOR DETAIL SHEET: Training 03</w:t>
      </w:r>
      <w:bookmarkEnd w:id="44"/>
      <w:r w:rsidRPr="005B0F22">
        <w:rPr>
          <w:rFonts w:ascii="Times New Roman" w:hAnsi="Times New Roman" w:cs="Times New Roman"/>
        </w:rPr>
        <w:t xml:space="preserve"> – Healthy Tomorrows Title V Collaboration</w:t>
      </w:r>
      <w:bookmarkEnd w:id="45"/>
      <w:bookmarkEnd w:id="46"/>
    </w:p>
    <w:p w:rsidR="00A77DD0" w:rsidRPr="005B0F22" w:rsidP="00DC0774" w14:paraId="49284402" w14:textId="77777777">
      <w:pPr>
        <w:rPr>
          <w:rFonts w:ascii="Times New Roman" w:hAnsi="Times New Roman" w:cs="Times New Roman"/>
        </w:rPr>
      </w:pPr>
    </w:p>
    <w:p w:rsidR="00A77DD0" w:rsidRPr="005B0F22" w:rsidP="00DC0774" w14:paraId="28C5EE80" w14:textId="0BF73073">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Indicate the degree to which the Healthy Tomorrows program collaborates with State Title V (MCH Block Grant) agencies and other MCH or MCH-related programs</w:t>
      </w:r>
      <w:r w:rsidRPr="005B0F22">
        <w:rPr>
          <w:rFonts w:ascii="Times New Roman" w:eastAsia="Times New Roman" w:hAnsi="Times New Roman" w:cs="Times New Roman"/>
          <w:sz w:val="20"/>
          <w:szCs w:val="20"/>
          <w:vertAlign w:val="superscript"/>
        </w:rPr>
        <w:t>1,2</w:t>
      </w:r>
      <w:r w:rsidRPr="005B0F22">
        <w:rPr>
          <w:rFonts w:ascii="Times New Roman" w:eastAsia="Times New Roman" w:hAnsi="Times New Roman" w:cs="Times New Roman"/>
          <w:sz w:val="20"/>
          <w:szCs w:val="20"/>
        </w:rPr>
        <w:t xml:space="preserve"> by entering the following values:  </w:t>
      </w:r>
    </w:p>
    <w:p w:rsidR="00A77DD0" w:rsidRPr="005B0F22" w:rsidP="00DC0774" w14:paraId="4C5B5BF2"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0= Does not collaborate on this element</w:t>
      </w:r>
      <w:r w:rsidRPr="005B0F22">
        <w:rPr>
          <w:rFonts w:ascii="Times New Roman" w:eastAsia="Times New Roman" w:hAnsi="Times New Roman" w:cs="Times New Roman"/>
          <w:sz w:val="20"/>
          <w:szCs w:val="20"/>
        </w:rPr>
        <w:tab/>
      </w:r>
      <w:r w:rsidRPr="005B0F22">
        <w:rPr>
          <w:rFonts w:ascii="Times New Roman" w:eastAsia="Times New Roman" w:hAnsi="Times New Roman" w:cs="Times New Roman"/>
          <w:sz w:val="20"/>
          <w:szCs w:val="20"/>
        </w:rPr>
        <w:tab/>
        <w:t xml:space="preserve">1= Does collaborate on this element. </w:t>
      </w:r>
    </w:p>
    <w:p w:rsidR="00A77DD0" w:rsidRPr="005B0F22" w:rsidP="00DC0774" w14:paraId="67E33CA3" w14:textId="77777777">
      <w:pPr>
        <w:rPr>
          <w:rFonts w:ascii="Times New Roman" w:eastAsia="Times New Roman" w:hAnsi="Times New Roman" w:cs="Times New Roman"/>
          <w:sz w:val="20"/>
          <w:szCs w:val="20"/>
        </w:rPr>
      </w:pPr>
    </w:p>
    <w:p w:rsidR="00A77DD0" w:rsidRPr="005B0F22" w:rsidP="00DC0774" w14:paraId="139A1E5F"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If your program does collaborate, provide the total number of activities for the element.</w:t>
      </w:r>
    </w:p>
    <w:p w:rsidR="00A77DD0" w:rsidRPr="005B0F22" w:rsidP="005C2DD2" w14:paraId="1A8BDE3B" w14:textId="77777777">
      <w:pPr>
        <w:rPr>
          <w:rFonts w:ascii="Times New Roman" w:eastAsia="Times New Roman" w:hAnsi="Times New Roman" w:cs="Times New Roman"/>
          <w:sz w:val="20"/>
          <w:szCs w:val="20"/>
        </w:rPr>
      </w:pPr>
    </w:p>
    <w:tbl>
      <w:tblPr>
        <w:tblW w:w="10164" w:type="dxa"/>
        <w:tblInd w:w="6" w:type="dxa"/>
        <w:tblLayout w:type="fixed"/>
        <w:tblCellMar>
          <w:left w:w="0" w:type="dxa"/>
          <w:right w:w="0" w:type="dxa"/>
        </w:tblCellMar>
        <w:tblLook w:val="0000"/>
      </w:tblPr>
      <w:tblGrid>
        <w:gridCol w:w="6030"/>
        <w:gridCol w:w="450"/>
        <w:gridCol w:w="450"/>
        <w:gridCol w:w="1164"/>
        <w:gridCol w:w="366"/>
        <w:gridCol w:w="450"/>
        <w:gridCol w:w="1254"/>
      </w:tblGrid>
      <w:tr w14:paraId="5ED36ED7" w14:textId="77777777" w:rsidTr="3D6B6923">
        <w:tblPrEx>
          <w:tblW w:w="10164" w:type="dxa"/>
          <w:tblInd w:w="6" w:type="dxa"/>
          <w:tblLayout w:type="fixed"/>
          <w:tblCellMar>
            <w:left w:w="0" w:type="dxa"/>
            <w:right w:w="0" w:type="dxa"/>
          </w:tblCellMar>
          <w:tblLook w:val="0000"/>
        </w:tblPrEx>
        <w:trPr>
          <w:trHeight w:hRule="exact" w:val="552"/>
        </w:trPr>
        <w:tc>
          <w:tcPr>
            <w:tcW w:w="6030" w:type="dxa"/>
            <w:shd w:val="clear" w:color="auto" w:fill="F1F1F1"/>
            <w:vAlign w:val="center"/>
          </w:tcPr>
          <w:p w:rsidR="00A77DD0" w:rsidRPr="005B0F22" w:rsidP="005C2DD2" w14:paraId="02D94E5C" w14:textId="77777777">
            <w:pPr>
              <w:ind w:left="115"/>
              <w:jc w:val="center"/>
              <w:textAlignment w:val="baseline"/>
              <w:rPr>
                <w:rFonts w:ascii="Times New Roman" w:hAnsi="Times New Roman" w:cs="Times New Roman"/>
                <w:b/>
                <w:color w:val="000000"/>
                <w:sz w:val="20"/>
                <w:szCs w:val="20"/>
              </w:rPr>
            </w:pPr>
          </w:p>
        </w:tc>
        <w:tc>
          <w:tcPr>
            <w:tcW w:w="2064"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vAlign w:val="center"/>
          </w:tcPr>
          <w:p w:rsidR="00A77DD0" w:rsidRPr="005B0F22" w:rsidP="005C2DD2" w14:paraId="659FD97D" w14:textId="77777777">
            <w:pPr>
              <w:jc w:val="center"/>
              <w:outlineLvl w:val="1"/>
              <w:rPr>
                <w:rFonts w:ascii="Times New Roman" w:hAnsi="Times New Roman" w:cs="Times New Roman"/>
                <w:b/>
                <w:sz w:val="20"/>
                <w:szCs w:val="20"/>
                <w:vertAlign w:val="superscript"/>
              </w:rPr>
            </w:pPr>
            <w:bookmarkStart w:id="47" w:name="_Toc443483215"/>
            <w:bookmarkStart w:id="48" w:name="_Toc443491206"/>
            <w:r w:rsidRPr="005B0F22">
              <w:rPr>
                <w:rFonts w:ascii="Times New Roman" w:hAnsi="Times New Roman" w:cs="Times New Roman"/>
                <w:b/>
                <w:sz w:val="20"/>
                <w:szCs w:val="20"/>
              </w:rPr>
              <w:t>State Title V Agencies</w:t>
            </w:r>
            <w:r w:rsidRPr="005B0F22">
              <w:rPr>
                <w:rFonts w:ascii="Times New Roman" w:hAnsi="Times New Roman" w:cs="Times New Roman"/>
                <w:b/>
                <w:sz w:val="20"/>
                <w:szCs w:val="20"/>
                <w:vertAlign w:val="superscript"/>
              </w:rPr>
              <w:t>1</w:t>
            </w:r>
            <w:bookmarkEnd w:id="47"/>
            <w:bookmarkEnd w:id="48"/>
          </w:p>
        </w:tc>
        <w:tc>
          <w:tcPr>
            <w:tcW w:w="207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vAlign w:val="center"/>
          </w:tcPr>
          <w:p w:rsidR="00A77DD0" w:rsidRPr="005B0F22" w:rsidP="005C2DD2" w14:paraId="406787D9" w14:textId="77777777">
            <w:pPr>
              <w:jc w:val="center"/>
              <w:outlineLvl w:val="1"/>
              <w:rPr>
                <w:rFonts w:ascii="Times New Roman" w:hAnsi="Times New Roman" w:cs="Times New Roman"/>
                <w:b/>
                <w:sz w:val="20"/>
                <w:szCs w:val="20"/>
              </w:rPr>
            </w:pPr>
            <w:bookmarkStart w:id="49" w:name="_Toc443483216"/>
            <w:bookmarkStart w:id="50" w:name="_Toc443491207"/>
            <w:r w:rsidRPr="005B0F22">
              <w:rPr>
                <w:rFonts w:ascii="Times New Roman" w:hAnsi="Times New Roman" w:cs="Times New Roman"/>
                <w:b/>
                <w:sz w:val="20"/>
                <w:szCs w:val="20"/>
              </w:rPr>
              <w:t>Other MCH-related programs</w:t>
            </w:r>
            <w:r w:rsidRPr="005B0F22">
              <w:rPr>
                <w:rFonts w:ascii="Times New Roman" w:hAnsi="Times New Roman" w:cs="Times New Roman"/>
                <w:b/>
                <w:sz w:val="20"/>
                <w:szCs w:val="20"/>
                <w:vertAlign w:val="superscript"/>
              </w:rPr>
              <w:t>2</w:t>
            </w:r>
            <w:bookmarkEnd w:id="49"/>
            <w:bookmarkEnd w:id="50"/>
          </w:p>
        </w:tc>
      </w:tr>
      <w:tr w14:paraId="47BE3DA7" w14:textId="77777777" w:rsidTr="3D6B6923">
        <w:tblPrEx>
          <w:tblW w:w="10164" w:type="dxa"/>
          <w:tblInd w:w="6" w:type="dxa"/>
          <w:tblLayout w:type="fixed"/>
          <w:tblCellMar>
            <w:left w:w="0" w:type="dxa"/>
            <w:right w:w="0" w:type="dxa"/>
          </w:tblCellMar>
          <w:tblLook w:val="0000"/>
        </w:tblPrEx>
        <w:trPr>
          <w:trHeight w:hRule="exact" w:val="1128"/>
        </w:trPr>
        <w:tc>
          <w:tcPr>
            <w:tcW w:w="6030" w:type="dxa"/>
            <w:shd w:val="clear" w:color="auto" w:fill="F1F1F1"/>
          </w:tcPr>
          <w:p w:rsidR="00A77DD0" w:rsidRPr="005B0F22" w:rsidP="005C2DD2" w14:paraId="7050143B" w14:textId="77777777">
            <w:pPr>
              <w:jc w:val="center"/>
              <w:rPr>
                <w:rFonts w:ascii="Times New Roman" w:eastAsia="PMingLiU" w:hAnsi="Times New Roman" w:cs="Times New Roman"/>
                <w:sz w:val="20"/>
                <w:szCs w:val="20"/>
              </w:rPr>
            </w:pPr>
            <w:r w:rsidRPr="005B0F22">
              <w:rPr>
                <w:rFonts w:ascii="Times New Roman" w:hAnsi="Times New Roman" w:cs="Times New Roman"/>
                <w:b/>
                <w:color w:val="000000"/>
                <w:sz w:val="20"/>
                <w:szCs w:val="20"/>
              </w:rPr>
              <w:t>Element</w:t>
            </w:r>
          </w:p>
        </w:tc>
        <w:tc>
          <w:tcPr>
            <w:tcW w:w="4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vAlign w:val="center"/>
          </w:tcPr>
          <w:p w:rsidR="00A77DD0" w:rsidRPr="005B0F22" w:rsidP="005C2DD2" w14:paraId="4B250B60" w14:textId="77777777">
            <w:pPr>
              <w:ind w:left="110"/>
              <w:jc w:val="center"/>
              <w:textAlignment w:val="baseline"/>
              <w:outlineLvl w:val="3"/>
              <w:rPr>
                <w:rFonts w:ascii="Times New Roman" w:hAnsi="Times New Roman" w:cs="Times New Roman"/>
                <w:color w:val="000000"/>
                <w:sz w:val="20"/>
                <w:szCs w:val="20"/>
              </w:rPr>
            </w:pPr>
            <w:r w:rsidRPr="005B0F22">
              <w:rPr>
                <w:rFonts w:ascii="Times New Roman" w:hAnsi="Times New Roman" w:cs="Times New Roman"/>
                <w:color w:val="000000"/>
                <w:sz w:val="20"/>
                <w:szCs w:val="20"/>
              </w:rPr>
              <w:t>0</w:t>
            </w:r>
          </w:p>
        </w:tc>
        <w:tc>
          <w:tcPr>
            <w:tcW w:w="4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vAlign w:val="center"/>
          </w:tcPr>
          <w:p w:rsidR="00A77DD0" w:rsidRPr="005B0F22" w:rsidP="005C2DD2" w14:paraId="67324A19" w14:textId="77777777">
            <w:pPr>
              <w:ind w:left="110"/>
              <w:jc w:val="center"/>
              <w:textAlignment w:val="baseline"/>
              <w:outlineLvl w:val="3"/>
              <w:rPr>
                <w:rFonts w:ascii="Times New Roman" w:hAnsi="Times New Roman" w:cs="Times New Roman"/>
                <w:color w:val="000000"/>
                <w:sz w:val="20"/>
                <w:szCs w:val="20"/>
              </w:rPr>
            </w:pPr>
            <w:r w:rsidRPr="005B0F22">
              <w:rPr>
                <w:rFonts w:ascii="Times New Roman" w:hAnsi="Times New Roman" w:cs="Times New Roman"/>
                <w:color w:val="000000"/>
                <w:sz w:val="20"/>
                <w:szCs w:val="20"/>
              </w:rPr>
              <w:t>1</w:t>
            </w:r>
          </w:p>
        </w:tc>
        <w:tc>
          <w:tcPr>
            <w:tcW w:w="116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vAlign w:val="center"/>
          </w:tcPr>
          <w:p w:rsidR="00A77DD0" w:rsidRPr="005B0F22" w:rsidP="005C2DD2" w14:paraId="0F519453" w14:textId="77777777">
            <w:pPr>
              <w:ind w:left="110"/>
              <w:jc w:val="center"/>
              <w:textAlignment w:val="baseline"/>
              <w:outlineLvl w:val="3"/>
              <w:rPr>
                <w:rFonts w:ascii="Times New Roman" w:hAnsi="Times New Roman" w:cs="Times New Roman"/>
                <w:color w:val="000000"/>
                <w:sz w:val="20"/>
                <w:szCs w:val="20"/>
              </w:rPr>
            </w:pPr>
            <w:r w:rsidRPr="005B0F22">
              <w:rPr>
                <w:rFonts w:ascii="Times New Roman" w:hAnsi="Times New Roman" w:cs="Times New Roman"/>
                <w:color w:val="000000"/>
                <w:sz w:val="20"/>
                <w:szCs w:val="20"/>
              </w:rPr>
              <w:t>Total</w:t>
            </w:r>
          </w:p>
          <w:p w:rsidR="00A77DD0" w:rsidRPr="005B0F22" w:rsidP="005C2DD2" w14:paraId="47B3F591" w14:textId="77777777">
            <w:pPr>
              <w:ind w:left="110"/>
              <w:jc w:val="center"/>
              <w:textAlignment w:val="baseline"/>
              <w:outlineLvl w:val="3"/>
              <w:rPr>
                <w:rFonts w:ascii="Times New Roman" w:hAnsi="Times New Roman" w:cs="Times New Roman"/>
                <w:color w:val="000000"/>
                <w:sz w:val="20"/>
                <w:szCs w:val="20"/>
              </w:rPr>
            </w:pPr>
            <w:r w:rsidRPr="005B0F22">
              <w:rPr>
                <w:rFonts w:ascii="Times New Roman" w:hAnsi="Times New Roman" w:cs="Times New Roman"/>
                <w:color w:val="000000"/>
                <w:sz w:val="20"/>
                <w:szCs w:val="20"/>
              </w:rPr>
              <w:t>number of activities</w:t>
            </w:r>
          </w:p>
        </w:tc>
        <w:tc>
          <w:tcPr>
            <w:tcW w:w="36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vAlign w:val="center"/>
          </w:tcPr>
          <w:p w:rsidR="00A77DD0" w:rsidRPr="005B0F22" w:rsidP="005C2DD2" w14:paraId="5DE0851B" w14:textId="77777777">
            <w:pPr>
              <w:ind w:left="110"/>
              <w:jc w:val="center"/>
              <w:textAlignment w:val="baseline"/>
              <w:outlineLvl w:val="3"/>
              <w:rPr>
                <w:rFonts w:ascii="Times New Roman" w:hAnsi="Times New Roman" w:cs="Times New Roman"/>
                <w:color w:val="000000"/>
                <w:sz w:val="20"/>
                <w:szCs w:val="20"/>
              </w:rPr>
            </w:pPr>
            <w:r w:rsidRPr="005B0F22">
              <w:rPr>
                <w:rFonts w:ascii="Times New Roman" w:hAnsi="Times New Roman" w:cs="Times New Roman"/>
                <w:color w:val="000000"/>
                <w:sz w:val="20"/>
                <w:szCs w:val="20"/>
              </w:rPr>
              <w:t>0</w:t>
            </w:r>
          </w:p>
        </w:tc>
        <w:tc>
          <w:tcPr>
            <w:tcW w:w="4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vAlign w:val="center"/>
          </w:tcPr>
          <w:p w:rsidR="00A77DD0" w:rsidRPr="005B0F22" w:rsidP="005C2DD2" w14:paraId="095F36F3" w14:textId="77777777">
            <w:pPr>
              <w:ind w:left="110"/>
              <w:jc w:val="center"/>
              <w:textAlignment w:val="baseline"/>
              <w:outlineLvl w:val="3"/>
              <w:rPr>
                <w:rFonts w:ascii="Times New Roman" w:hAnsi="Times New Roman" w:cs="Times New Roman"/>
                <w:color w:val="000000"/>
                <w:sz w:val="20"/>
                <w:szCs w:val="20"/>
              </w:rPr>
            </w:pPr>
            <w:r w:rsidRPr="005B0F22">
              <w:rPr>
                <w:rFonts w:ascii="Times New Roman" w:hAnsi="Times New Roman" w:cs="Times New Roman"/>
                <w:color w:val="000000"/>
                <w:sz w:val="20"/>
                <w:szCs w:val="20"/>
              </w:rPr>
              <w:t>1</w:t>
            </w:r>
          </w:p>
        </w:tc>
        <w:tc>
          <w:tcPr>
            <w:tcW w:w="125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vAlign w:val="center"/>
          </w:tcPr>
          <w:p w:rsidR="00A77DD0" w:rsidRPr="005B0F22" w:rsidP="005C2DD2" w14:paraId="24CBCF76" w14:textId="77777777">
            <w:pPr>
              <w:ind w:left="110"/>
              <w:jc w:val="center"/>
              <w:textAlignment w:val="baseline"/>
              <w:outlineLvl w:val="3"/>
              <w:rPr>
                <w:rFonts w:ascii="Times New Roman" w:hAnsi="Times New Roman" w:cs="Times New Roman"/>
                <w:color w:val="000000"/>
                <w:sz w:val="20"/>
                <w:szCs w:val="20"/>
              </w:rPr>
            </w:pPr>
            <w:r w:rsidRPr="005B0F22">
              <w:rPr>
                <w:rFonts w:ascii="Times New Roman" w:hAnsi="Times New Roman" w:cs="Times New Roman"/>
                <w:color w:val="000000"/>
                <w:sz w:val="20"/>
                <w:szCs w:val="20"/>
              </w:rPr>
              <w:t>Total</w:t>
            </w:r>
          </w:p>
          <w:p w:rsidR="00A77DD0" w:rsidRPr="005B0F22" w:rsidP="005C2DD2" w14:paraId="39E2AAC6" w14:textId="77777777">
            <w:pPr>
              <w:ind w:left="110"/>
              <w:jc w:val="center"/>
              <w:textAlignment w:val="baseline"/>
              <w:outlineLvl w:val="3"/>
              <w:rPr>
                <w:rFonts w:ascii="Times New Roman" w:hAnsi="Times New Roman" w:cs="Times New Roman"/>
                <w:color w:val="000000"/>
                <w:sz w:val="20"/>
                <w:szCs w:val="20"/>
              </w:rPr>
            </w:pPr>
            <w:r w:rsidRPr="005B0F22">
              <w:rPr>
                <w:rFonts w:ascii="Times New Roman" w:hAnsi="Times New Roman" w:cs="Times New Roman"/>
                <w:color w:val="000000"/>
                <w:sz w:val="20"/>
                <w:szCs w:val="20"/>
              </w:rPr>
              <w:t>number of activities</w:t>
            </w:r>
          </w:p>
        </w:tc>
      </w:tr>
      <w:tr w14:paraId="0DF283B1" w14:textId="77777777" w:rsidTr="3D6B6923">
        <w:tblPrEx>
          <w:tblW w:w="10164" w:type="dxa"/>
          <w:tblInd w:w="6" w:type="dxa"/>
          <w:tblLayout w:type="fixed"/>
          <w:tblCellMar>
            <w:left w:w="0" w:type="dxa"/>
            <w:right w:w="0" w:type="dxa"/>
          </w:tblCellMar>
          <w:tblLook w:val="0000"/>
        </w:tblPrEx>
        <w:trPr>
          <w:trHeight w:hRule="exact" w:val="750"/>
        </w:trPr>
        <w:tc>
          <w:tcPr>
            <w:tcW w:w="60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2521E0" w14:paraId="685013B2" w14:textId="250A73A3">
            <w:pPr>
              <w:numPr>
                <w:ilvl w:val="0"/>
                <w:numId w:val="25"/>
              </w:numPr>
              <w:contextualSpacing/>
              <w:outlineLvl w:val="2"/>
              <w:rPr>
                <w:rFonts w:ascii="Times New Roman" w:hAnsi="Times New Roman" w:cs="Times New Roman"/>
                <w:b/>
                <w:sz w:val="20"/>
              </w:rPr>
            </w:pPr>
            <w:bookmarkStart w:id="51" w:name="_Toc443483217"/>
            <w:bookmarkStart w:id="52" w:name="_Toc443491208"/>
            <w:r w:rsidRPr="005B0F22">
              <w:rPr>
                <w:rFonts w:ascii="Times New Roman" w:hAnsi="Times New Roman" w:cs="Times New Roman"/>
                <w:b/>
                <w:sz w:val="20"/>
              </w:rPr>
              <w:t>Advisory Committee</w:t>
            </w:r>
            <w:bookmarkEnd w:id="51"/>
            <w:bookmarkEnd w:id="52"/>
          </w:p>
          <w:p w:rsidR="00A77DD0" w:rsidRPr="005B0F22" w:rsidP="005C2DD2" w14:paraId="6310804F" w14:textId="77777777">
            <w:pPr>
              <w:ind w:left="504" w:right="648"/>
              <w:textAlignment w:val="baseline"/>
              <w:rPr>
                <w:rFonts w:ascii="Times New Roman" w:hAnsi="Times New Roman" w:cs="Times New Roman"/>
                <w:color w:val="000000"/>
                <w:sz w:val="20"/>
                <w:szCs w:val="20"/>
              </w:rPr>
            </w:pPr>
            <w:r w:rsidRPr="005B0F22">
              <w:rPr>
                <w:rFonts w:ascii="Times New Roman" w:hAnsi="Times New Roman" w:cs="Times New Roman"/>
                <w:color w:val="000000"/>
                <w:sz w:val="20"/>
                <w:szCs w:val="20"/>
              </w:rPr>
              <w:t xml:space="preserve">Examples might include: having representation from </w:t>
            </w:r>
            <w:r w:rsidRPr="005B0F22">
              <w:rPr>
                <w:rFonts w:ascii="Times New Roman" w:eastAsia="Times New Roman" w:hAnsi="Times New Roman" w:cs="Times New Roman"/>
                <w:color w:val="000000"/>
                <w:sz w:val="20"/>
                <w:szCs w:val="20"/>
              </w:rPr>
              <w:t>State Title V or other MCH program on your advisory committee</w:t>
            </w:r>
          </w:p>
        </w:tc>
        <w:tc>
          <w:tcPr>
            <w:tcW w:w="4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5C2DD2" w14:paraId="0B173F14" w14:textId="77777777">
            <w:pPr>
              <w:textAlignment w:val="baseline"/>
              <w:rPr>
                <w:rFonts w:ascii="Times New Roman" w:hAnsi="Times New Roman" w:cs="Times New Roman"/>
                <w:color w:val="000000"/>
                <w:sz w:val="20"/>
                <w:szCs w:val="20"/>
              </w:rPr>
            </w:pPr>
            <w:r w:rsidRPr="005B0F22">
              <w:rPr>
                <w:rFonts w:ascii="Times New Roman" w:hAnsi="Times New Roman" w:cs="Times New Roman"/>
                <w:color w:val="000000"/>
                <w:sz w:val="20"/>
                <w:szCs w:val="20"/>
              </w:rPr>
              <w:t xml:space="preserve"> </w:t>
            </w:r>
          </w:p>
        </w:tc>
        <w:tc>
          <w:tcPr>
            <w:tcW w:w="4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5C2DD2" w14:paraId="15DB96B8" w14:textId="77777777">
            <w:pPr>
              <w:textAlignment w:val="baseline"/>
              <w:rPr>
                <w:rFonts w:ascii="Times New Roman" w:hAnsi="Times New Roman" w:cs="Times New Roman"/>
                <w:color w:val="000000"/>
                <w:sz w:val="20"/>
                <w:szCs w:val="20"/>
              </w:rPr>
            </w:pPr>
            <w:r w:rsidRPr="005B0F22">
              <w:rPr>
                <w:rFonts w:ascii="Times New Roman" w:hAnsi="Times New Roman" w:cs="Times New Roman"/>
                <w:color w:val="000000"/>
                <w:sz w:val="20"/>
                <w:szCs w:val="20"/>
              </w:rPr>
              <w:t xml:space="preserve"> </w:t>
            </w:r>
          </w:p>
        </w:tc>
        <w:tc>
          <w:tcPr>
            <w:tcW w:w="11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5C2DD2" w14:paraId="2431CA04" w14:textId="77777777">
            <w:pPr>
              <w:textAlignment w:val="baseline"/>
              <w:rPr>
                <w:rFonts w:ascii="Times New Roman" w:hAnsi="Times New Roman" w:cs="Times New Roman"/>
                <w:color w:val="000000"/>
                <w:sz w:val="20"/>
                <w:szCs w:val="20"/>
              </w:rPr>
            </w:pPr>
            <w:r w:rsidRPr="005B0F22">
              <w:rPr>
                <w:rFonts w:ascii="Times New Roman" w:hAnsi="Times New Roman" w:cs="Times New Roman"/>
                <w:color w:val="000000"/>
                <w:sz w:val="20"/>
                <w:szCs w:val="20"/>
              </w:rPr>
              <w:t xml:space="preserve"> </w:t>
            </w:r>
          </w:p>
        </w:tc>
        <w:tc>
          <w:tcPr>
            <w:tcW w:w="3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5C2DD2" w14:paraId="251FC5A2" w14:textId="77777777">
            <w:pPr>
              <w:textAlignment w:val="baseline"/>
              <w:rPr>
                <w:rFonts w:ascii="Times New Roman" w:hAnsi="Times New Roman" w:cs="Times New Roman"/>
                <w:color w:val="000000"/>
                <w:sz w:val="20"/>
                <w:szCs w:val="20"/>
              </w:rPr>
            </w:pPr>
            <w:r w:rsidRPr="005B0F22">
              <w:rPr>
                <w:rFonts w:ascii="Times New Roman" w:hAnsi="Times New Roman" w:cs="Times New Roman"/>
                <w:color w:val="000000"/>
                <w:sz w:val="20"/>
                <w:szCs w:val="20"/>
              </w:rPr>
              <w:t xml:space="preserve"> </w:t>
            </w:r>
          </w:p>
        </w:tc>
        <w:tc>
          <w:tcPr>
            <w:tcW w:w="4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5C2DD2" w14:paraId="4EEDAAF2" w14:textId="77777777">
            <w:pPr>
              <w:textAlignment w:val="baseline"/>
              <w:rPr>
                <w:rFonts w:ascii="Times New Roman" w:hAnsi="Times New Roman" w:cs="Times New Roman"/>
                <w:color w:val="000000"/>
                <w:sz w:val="20"/>
                <w:szCs w:val="20"/>
              </w:rPr>
            </w:pPr>
            <w:r w:rsidRPr="005B0F22">
              <w:rPr>
                <w:rFonts w:ascii="Times New Roman" w:hAnsi="Times New Roman" w:cs="Times New Roman"/>
                <w:color w:val="000000"/>
                <w:sz w:val="20"/>
                <w:szCs w:val="20"/>
              </w:rPr>
              <w:t xml:space="preserve"> </w:t>
            </w:r>
          </w:p>
        </w:tc>
        <w:tc>
          <w:tcPr>
            <w:tcW w:w="12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5C2DD2" w14:paraId="0EC3F09E" w14:textId="77777777">
            <w:pPr>
              <w:textAlignment w:val="baseline"/>
              <w:rPr>
                <w:rFonts w:ascii="Times New Roman" w:hAnsi="Times New Roman" w:cs="Times New Roman"/>
                <w:color w:val="000000"/>
                <w:sz w:val="20"/>
                <w:szCs w:val="20"/>
              </w:rPr>
            </w:pPr>
            <w:r w:rsidRPr="005B0F22">
              <w:rPr>
                <w:rFonts w:ascii="Times New Roman" w:hAnsi="Times New Roman" w:cs="Times New Roman"/>
                <w:color w:val="000000"/>
                <w:sz w:val="20"/>
                <w:szCs w:val="20"/>
              </w:rPr>
              <w:t xml:space="preserve"> </w:t>
            </w:r>
          </w:p>
        </w:tc>
      </w:tr>
      <w:tr w14:paraId="0C5DE846" w14:textId="77777777" w:rsidTr="3D6B6923">
        <w:tblPrEx>
          <w:tblW w:w="10164" w:type="dxa"/>
          <w:tblInd w:w="6" w:type="dxa"/>
          <w:tblLayout w:type="fixed"/>
          <w:tblCellMar>
            <w:left w:w="0" w:type="dxa"/>
            <w:right w:w="0" w:type="dxa"/>
          </w:tblCellMar>
          <w:tblLook w:val="0000"/>
        </w:tblPrEx>
        <w:trPr>
          <w:trHeight w:hRule="exact" w:val="723"/>
        </w:trPr>
        <w:tc>
          <w:tcPr>
            <w:tcW w:w="60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2521E0" w14:paraId="2BB2C9CF" w14:textId="1D02EF1C">
            <w:pPr>
              <w:numPr>
                <w:ilvl w:val="0"/>
                <w:numId w:val="26"/>
              </w:numPr>
              <w:contextualSpacing/>
              <w:outlineLvl w:val="2"/>
              <w:rPr>
                <w:rFonts w:ascii="Times New Roman" w:hAnsi="Times New Roman" w:cs="Times New Roman"/>
                <w:b/>
                <w:sz w:val="20"/>
              </w:rPr>
            </w:pPr>
            <w:bookmarkStart w:id="53" w:name="_Toc443483218"/>
            <w:bookmarkStart w:id="54" w:name="_Toc443491209"/>
            <w:r w:rsidRPr="005B0F22">
              <w:rPr>
                <w:rFonts w:ascii="Times New Roman" w:hAnsi="Times New Roman" w:cs="Times New Roman"/>
                <w:b/>
                <w:sz w:val="20"/>
              </w:rPr>
              <w:t>Professional Development &amp; Training</w:t>
            </w:r>
            <w:bookmarkEnd w:id="53"/>
            <w:bookmarkEnd w:id="54"/>
          </w:p>
          <w:p w:rsidR="00A77DD0" w:rsidRPr="005B0F22" w:rsidP="3D6B6923" w14:paraId="04F4DFFF" w14:textId="250F59E2">
            <w:pPr>
              <w:ind w:left="504" w:right="216"/>
              <w:textAlignment w:val="baseline"/>
              <w:rPr>
                <w:rFonts w:ascii="Times New Roman" w:hAnsi="Times New Roman" w:cs="Times New Roman"/>
                <w:b/>
                <w:bCs/>
                <w:color w:val="000000"/>
                <w:sz w:val="20"/>
                <w:szCs w:val="20"/>
              </w:rPr>
            </w:pPr>
            <w:r w:rsidRPr="005B0F22">
              <w:rPr>
                <w:rFonts w:ascii="Times New Roman" w:hAnsi="Times New Roman" w:cs="Times New Roman"/>
                <w:color w:val="000000" w:themeColor="text1"/>
                <w:sz w:val="20"/>
                <w:szCs w:val="20"/>
              </w:rPr>
              <w:t>Examples might include: collaborating with state Title V agency or other MCH program to develop training activity</w:t>
            </w:r>
          </w:p>
        </w:tc>
        <w:tc>
          <w:tcPr>
            <w:tcW w:w="4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5C2DD2" w14:paraId="4141EC4A" w14:textId="77777777">
            <w:pPr>
              <w:textAlignment w:val="baseline"/>
              <w:rPr>
                <w:rFonts w:ascii="Times New Roman" w:hAnsi="Times New Roman" w:cs="Times New Roman"/>
                <w:color w:val="000000"/>
                <w:sz w:val="20"/>
                <w:szCs w:val="20"/>
              </w:rPr>
            </w:pPr>
            <w:r w:rsidRPr="005B0F22">
              <w:rPr>
                <w:rFonts w:ascii="Times New Roman" w:hAnsi="Times New Roman" w:cs="Times New Roman"/>
                <w:color w:val="000000"/>
                <w:sz w:val="20"/>
                <w:szCs w:val="20"/>
              </w:rPr>
              <w:t xml:space="preserve"> </w:t>
            </w:r>
          </w:p>
        </w:tc>
        <w:tc>
          <w:tcPr>
            <w:tcW w:w="4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5C2DD2" w14:paraId="1912A4A2" w14:textId="77777777">
            <w:pPr>
              <w:textAlignment w:val="baseline"/>
              <w:rPr>
                <w:rFonts w:ascii="Times New Roman" w:hAnsi="Times New Roman" w:cs="Times New Roman"/>
                <w:color w:val="000000"/>
                <w:sz w:val="20"/>
                <w:szCs w:val="20"/>
              </w:rPr>
            </w:pPr>
            <w:r w:rsidRPr="005B0F22">
              <w:rPr>
                <w:rFonts w:ascii="Times New Roman" w:hAnsi="Times New Roman" w:cs="Times New Roman"/>
                <w:color w:val="000000"/>
                <w:sz w:val="20"/>
                <w:szCs w:val="20"/>
              </w:rPr>
              <w:t xml:space="preserve"> </w:t>
            </w:r>
          </w:p>
        </w:tc>
        <w:tc>
          <w:tcPr>
            <w:tcW w:w="11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5C2DD2" w14:paraId="7B4294D8" w14:textId="77777777">
            <w:pPr>
              <w:textAlignment w:val="baseline"/>
              <w:rPr>
                <w:rFonts w:ascii="Times New Roman" w:hAnsi="Times New Roman" w:cs="Times New Roman"/>
                <w:color w:val="000000"/>
                <w:sz w:val="20"/>
                <w:szCs w:val="20"/>
              </w:rPr>
            </w:pPr>
            <w:r w:rsidRPr="005B0F22">
              <w:rPr>
                <w:rFonts w:ascii="Times New Roman" w:hAnsi="Times New Roman" w:cs="Times New Roman"/>
                <w:color w:val="000000"/>
                <w:sz w:val="20"/>
                <w:szCs w:val="20"/>
              </w:rPr>
              <w:t xml:space="preserve"> </w:t>
            </w:r>
          </w:p>
        </w:tc>
        <w:tc>
          <w:tcPr>
            <w:tcW w:w="3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5C2DD2" w14:paraId="445512F0" w14:textId="77777777">
            <w:pPr>
              <w:textAlignment w:val="baseline"/>
              <w:rPr>
                <w:rFonts w:ascii="Times New Roman" w:hAnsi="Times New Roman" w:cs="Times New Roman"/>
                <w:color w:val="000000"/>
                <w:sz w:val="20"/>
                <w:szCs w:val="20"/>
              </w:rPr>
            </w:pPr>
            <w:r w:rsidRPr="005B0F22">
              <w:rPr>
                <w:rFonts w:ascii="Times New Roman" w:hAnsi="Times New Roman" w:cs="Times New Roman"/>
                <w:color w:val="000000"/>
                <w:sz w:val="20"/>
                <w:szCs w:val="20"/>
              </w:rPr>
              <w:t xml:space="preserve"> </w:t>
            </w:r>
          </w:p>
        </w:tc>
        <w:tc>
          <w:tcPr>
            <w:tcW w:w="4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5C2DD2" w14:paraId="0EC44D65" w14:textId="77777777">
            <w:pPr>
              <w:textAlignment w:val="baseline"/>
              <w:rPr>
                <w:rFonts w:ascii="Times New Roman" w:hAnsi="Times New Roman" w:cs="Times New Roman"/>
                <w:color w:val="000000"/>
                <w:sz w:val="20"/>
                <w:szCs w:val="20"/>
              </w:rPr>
            </w:pPr>
            <w:r w:rsidRPr="005B0F22">
              <w:rPr>
                <w:rFonts w:ascii="Times New Roman" w:hAnsi="Times New Roman" w:cs="Times New Roman"/>
                <w:color w:val="000000"/>
                <w:sz w:val="20"/>
                <w:szCs w:val="20"/>
              </w:rPr>
              <w:t xml:space="preserve"> </w:t>
            </w:r>
          </w:p>
        </w:tc>
        <w:tc>
          <w:tcPr>
            <w:tcW w:w="12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5C2DD2" w14:paraId="1BD9C4C1" w14:textId="77777777">
            <w:pPr>
              <w:textAlignment w:val="baseline"/>
              <w:rPr>
                <w:rFonts w:ascii="Times New Roman" w:hAnsi="Times New Roman" w:cs="Times New Roman"/>
                <w:color w:val="000000"/>
                <w:sz w:val="20"/>
                <w:szCs w:val="20"/>
              </w:rPr>
            </w:pPr>
            <w:r w:rsidRPr="005B0F22">
              <w:rPr>
                <w:rFonts w:ascii="Times New Roman" w:hAnsi="Times New Roman" w:cs="Times New Roman"/>
                <w:color w:val="000000"/>
                <w:sz w:val="20"/>
                <w:szCs w:val="20"/>
              </w:rPr>
              <w:t xml:space="preserve"> </w:t>
            </w:r>
          </w:p>
        </w:tc>
      </w:tr>
      <w:tr w14:paraId="6C8C2A82" w14:textId="77777777" w:rsidTr="3D6B6923">
        <w:tblPrEx>
          <w:tblW w:w="10164" w:type="dxa"/>
          <w:tblInd w:w="6" w:type="dxa"/>
          <w:tblLayout w:type="fixed"/>
          <w:tblCellMar>
            <w:left w:w="0" w:type="dxa"/>
            <w:right w:w="0" w:type="dxa"/>
          </w:tblCellMar>
          <w:tblLook w:val="0000"/>
        </w:tblPrEx>
        <w:trPr>
          <w:trHeight w:hRule="exact" w:val="804"/>
        </w:trPr>
        <w:tc>
          <w:tcPr>
            <w:tcW w:w="60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2521E0" w14:paraId="09A475D6" w14:textId="149BD62C">
            <w:pPr>
              <w:numPr>
                <w:ilvl w:val="0"/>
                <w:numId w:val="26"/>
              </w:numPr>
              <w:contextualSpacing/>
              <w:outlineLvl w:val="2"/>
              <w:rPr>
                <w:rFonts w:ascii="Times New Roman" w:hAnsi="Times New Roman" w:cs="Times New Roman"/>
                <w:b/>
                <w:sz w:val="20"/>
              </w:rPr>
            </w:pPr>
            <w:bookmarkStart w:id="55" w:name="_Toc443483219"/>
            <w:bookmarkStart w:id="56" w:name="_Toc443491210"/>
            <w:r w:rsidRPr="005B0F22">
              <w:rPr>
                <w:rFonts w:ascii="Times New Roman" w:hAnsi="Times New Roman" w:cs="Times New Roman"/>
                <w:b/>
                <w:sz w:val="20"/>
              </w:rPr>
              <w:t>Policy Development</w:t>
            </w:r>
            <w:bookmarkEnd w:id="55"/>
            <w:bookmarkEnd w:id="56"/>
          </w:p>
          <w:p w:rsidR="00A77DD0" w:rsidRPr="005B0F22" w:rsidP="005C2DD2" w14:paraId="05495342" w14:textId="77777777">
            <w:pPr>
              <w:ind w:left="504" w:right="288"/>
              <w:textAlignment w:val="baseline"/>
              <w:rPr>
                <w:rFonts w:ascii="Times New Roman" w:hAnsi="Times New Roman" w:cs="Times New Roman"/>
                <w:color w:val="000000"/>
                <w:sz w:val="20"/>
                <w:szCs w:val="20"/>
              </w:rPr>
            </w:pPr>
            <w:r w:rsidRPr="005B0F22">
              <w:rPr>
                <w:rFonts w:ascii="Times New Roman" w:hAnsi="Times New Roman" w:cs="Times New Roman"/>
                <w:color w:val="000000"/>
                <w:sz w:val="20"/>
                <w:szCs w:val="20"/>
              </w:rPr>
              <w:t>Examples might include: working with State Title V agency to develop and pass l</w:t>
            </w:r>
            <w:r w:rsidRPr="005B0F22">
              <w:rPr>
                <w:rFonts w:ascii="Times New Roman" w:eastAsia="Times New Roman" w:hAnsi="Times New Roman" w:cs="Times New Roman"/>
                <w:color w:val="000000"/>
                <w:sz w:val="20"/>
                <w:szCs w:val="20"/>
              </w:rPr>
              <w:t>egislation</w:t>
            </w:r>
          </w:p>
        </w:tc>
        <w:tc>
          <w:tcPr>
            <w:tcW w:w="4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5C2DD2" w14:paraId="690BCD83" w14:textId="77777777">
            <w:pPr>
              <w:textAlignment w:val="baseline"/>
              <w:rPr>
                <w:rFonts w:ascii="Times New Roman" w:hAnsi="Times New Roman" w:cs="Times New Roman"/>
                <w:color w:val="000000"/>
                <w:sz w:val="20"/>
                <w:szCs w:val="20"/>
              </w:rPr>
            </w:pPr>
            <w:r w:rsidRPr="005B0F22">
              <w:rPr>
                <w:rFonts w:ascii="Times New Roman" w:hAnsi="Times New Roman" w:cs="Times New Roman"/>
                <w:color w:val="000000"/>
                <w:sz w:val="20"/>
                <w:szCs w:val="20"/>
              </w:rPr>
              <w:t xml:space="preserve"> </w:t>
            </w:r>
          </w:p>
        </w:tc>
        <w:tc>
          <w:tcPr>
            <w:tcW w:w="4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5C2DD2" w14:paraId="04D7FFD2" w14:textId="77777777">
            <w:pPr>
              <w:textAlignment w:val="baseline"/>
              <w:rPr>
                <w:rFonts w:ascii="Times New Roman" w:hAnsi="Times New Roman" w:cs="Times New Roman"/>
                <w:color w:val="000000"/>
                <w:sz w:val="20"/>
                <w:szCs w:val="20"/>
              </w:rPr>
            </w:pPr>
            <w:r w:rsidRPr="005B0F22">
              <w:rPr>
                <w:rFonts w:ascii="Times New Roman" w:hAnsi="Times New Roman" w:cs="Times New Roman"/>
                <w:color w:val="000000"/>
                <w:sz w:val="20"/>
                <w:szCs w:val="20"/>
              </w:rPr>
              <w:t xml:space="preserve"> </w:t>
            </w:r>
          </w:p>
        </w:tc>
        <w:tc>
          <w:tcPr>
            <w:tcW w:w="11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5C2DD2" w14:paraId="6D7DDDF9" w14:textId="77777777">
            <w:pPr>
              <w:textAlignment w:val="baseline"/>
              <w:rPr>
                <w:rFonts w:ascii="Times New Roman" w:hAnsi="Times New Roman" w:cs="Times New Roman"/>
                <w:color w:val="000000"/>
                <w:sz w:val="20"/>
                <w:szCs w:val="20"/>
              </w:rPr>
            </w:pPr>
            <w:r w:rsidRPr="005B0F22">
              <w:rPr>
                <w:rFonts w:ascii="Times New Roman" w:hAnsi="Times New Roman" w:cs="Times New Roman"/>
                <w:color w:val="000000"/>
                <w:sz w:val="20"/>
                <w:szCs w:val="20"/>
              </w:rPr>
              <w:t xml:space="preserve"> </w:t>
            </w:r>
          </w:p>
        </w:tc>
        <w:tc>
          <w:tcPr>
            <w:tcW w:w="3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5C2DD2" w14:paraId="10B98CA0" w14:textId="77777777">
            <w:pPr>
              <w:textAlignment w:val="baseline"/>
              <w:rPr>
                <w:rFonts w:ascii="Times New Roman" w:hAnsi="Times New Roman" w:cs="Times New Roman"/>
                <w:color w:val="000000"/>
                <w:sz w:val="20"/>
                <w:szCs w:val="20"/>
              </w:rPr>
            </w:pPr>
            <w:r w:rsidRPr="005B0F22">
              <w:rPr>
                <w:rFonts w:ascii="Times New Roman" w:hAnsi="Times New Roman" w:cs="Times New Roman"/>
                <w:color w:val="000000"/>
                <w:sz w:val="20"/>
                <w:szCs w:val="20"/>
              </w:rPr>
              <w:t xml:space="preserve"> </w:t>
            </w:r>
          </w:p>
        </w:tc>
        <w:tc>
          <w:tcPr>
            <w:tcW w:w="4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5C2DD2" w14:paraId="395490A5" w14:textId="77777777">
            <w:pPr>
              <w:textAlignment w:val="baseline"/>
              <w:rPr>
                <w:rFonts w:ascii="Times New Roman" w:hAnsi="Times New Roman" w:cs="Times New Roman"/>
                <w:color w:val="000000"/>
                <w:sz w:val="20"/>
                <w:szCs w:val="20"/>
              </w:rPr>
            </w:pPr>
            <w:r w:rsidRPr="005B0F22">
              <w:rPr>
                <w:rFonts w:ascii="Times New Roman" w:hAnsi="Times New Roman" w:cs="Times New Roman"/>
                <w:color w:val="000000"/>
                <w:sz w:val="20"/>
                <w:szCs w:val="20"/>
              </w:rPr>
              <w:t xml:space="preserve"> </w:t>
            </w:r>
          </w:p>
        </w:tc>
        <w:tc>
          <w:tcPr>
            <w:tcW w:w="12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5C2DD2" w14:paraId="7C3DDE75" w14:textId="77777777">
            <w:pPr>
              <w:textAlignment w:val="baseline"/>
              <w:rPr>
                <w:rFonts w:ascii="Times New Roman" w:hAnsi="Times New Roman" w:cs="Times New Roman"/>
                <w:color w:val="000000"/>
                <w:sz w:val="20"/>
                <w:szCs w:val="20"/>
              </w:rPr>
            </w:pPr>
            <w:r w:rsidRPr="005B0F22">
              <w:rPr>
                <w:rFonts w:ascii="Times New Roman" w:hAnsi="Times New Roman" w:cs="Times New Roman"/>
                <w:color w:val="000000"/>
                <w:sz w:val="20"/>
                <w:szCs w:val="20"/>
              </w:rPr>
              <w:t xml:space="preserve"> </w:t>
            </w:r>
          </w:p>
        </w:tc>
      </w:tr>
      <w:tr w14:paraId="4C2B7327" w14:textId="77777777" w:rsidTr="3D6B6923">
        <w:tblPrEx>
          <w:tblW w:w="10164" w:type="dxa"/>
          <w:tblInd w:w="6" w:type="dxa"/>
          <w:tblLayout w:type="fixed"/>
          <w:tblCellMar>
            <w:left w:w="0" w:type="dxa"/>
            <w:right w:w="0" w:type="dxa"/>
          </w:tblCellMar>
          <w:tblLook w:val="0000"/>
        </w:tblPrEx>
        <w:trPr>
          <w:trHeight w:hRule="exact" w:val="723"/>
        </w:trPr>
        <w:tc>
          <w:tcPr>
            <w:tcW w:w="60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2521E0" w14:paraId="5847AEBE" w14:textId="39741706">
            <w:pPr>
              <w:numPr>
                <w:ilvl w:val="0"/>
                <w:numId w:val="26"/>
              </w:numPr>
              <w:contextualSpacing/>
              <w:outlineLvl w:val="2"/>
              <w:rPr>
                <w:rFonts w:ascii="Times New Roman" w:hAnsi="Times New Roman" w:cs="Times New Roman"/>
                <w:b/>
                <w:sz w:val="20"/>
              </w:rPr>
            </w:pPr>
            <w:bookmarkStart w:id="57" w:name="_Toc443483220"/>
            <w:bookmarkStart w:id="58" w:name="_Toc443491211"/>
            <w:r w:rsidRPr="005B0F22">
              <w:rPr>
                <w:rFonts w:ascii="Times New Roman" w:hAnsi="Times New Roman" w:cs="Times New Roman"/>
                <w:b/>
                <w:sz w:val="20"/>
              </w:rPr>
              <w:t>Research, Evaluation, and Quality Improvement</w:t>
            </w:r>
            <w:bookmarkEnd w:id="57"/>
            <w:bookmarkEnd w:id="58"/>
          </w:p>
          <w:p w:rsidR="00A77DD0" w:rsidRPr="005B0F22" w:rsidP="005C2DD2" w14:paraId="5107900E" w14:textId="77777777">
            <w:pPr>
              <w:ind w:left="504"/>
              <w:textAlignment w:val="baseline"/>
              <w:rPr>
                <w:rFonts w:ascii="Times New Roman" w:hAnsi="Times New Roman" w:cs="Times New Roman"/>
                <w:color w:val="000000"/>
                <w:sz w:val="20"/>
                <w:szCs w:val="20"/>
              </w:rPr>
            </w:pPr>
            <w:r w:rsidRPr="005B0F22">
              <w:rPr>
                <w:rFonts w:ascii="Times New Roman" w:hAnsi="Times New Roman" w:cs="Times New Roman"/>
                <w:color w:val="000000"/>
                <w:sz w:val="20"/>
                <w:szCs w:val="20"/>
              </w:rPr>
              <w:t>Examples might include: working with MCH partners on quality improvement efforts</w:t>
            </w:r>
          </w:p>
        </w:tc>
        <w:tc>
          <w:tcPr>
            <w:tcW w:w="4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5C2DD2" w14:paraId="2A2E4B8B" w14:textId="77777777">
            <w:pPr>
              <w:textAlignment w:val="baseline"/>
              <w:rPr>
                <w:rFonts w:ascii="Times New Roman" w:hAnsi="Times New Roman" w:cs="Times New Roman"/>
                <w:color w:val="000000"/>
                <w:sz w:val="20"/>
                <w:szCs w:val="20"/>
              </w:rPr>
            </w:pPr>
            <w:r w:rsidRPr="005B0F22">
              <w:rPr>
                <w:rFonts w:ascii="Times New Roman" w:hAnsi="Times New Roman" w:cs="Times New Roman"/>
                <w:color w:val="000000"/>
                <w:sz w:val="20"/>
                <w:szCs w:val="20"/>
              </w:rPr>
              <w:t xml:space="preserve"> </w:t>
            </w:r>
          </w:p>
        </w:tc>
        <w:tc>
          <w:tcPr>
            <w:tcW w:w="4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5C2DD2" w14:paraId="4D14E0E6" w14:textId="77777777">
            <w:pPr>
              <w:textAlignment w:val="baseline"/>
              <w:rPr>
                <w:rFonts w:ascii="Times New Roman" w:hAnsi="Times New Roman" w:cs="Times New Roman"/>
                <w:color w:val="000000"/>
                <w:sz w:val="20"/>
                <w:szCs w:val="20"/>
              </w:rPr>
            </w:pPr>
            <w:r w:rsidRPr="005B0F22">
              <w:rPr>
                <w:rFonts w:ascii="Times New Roman" w:hAnsi="Times New Roman" w:cs="Times New Roman"/>
                <w:color w:val="000000"/>
                <w:sz w:val="20"/>
                <w:szCs w:val="20"/>
              </w:rPr>
              <w:t xml:space="preserve"> </w:t>
            </w:r>
          </w:p>
        </w:tc>
        <w:tc>
          <w:tcPr>
            <w:tcW w:w="11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5C2DD2" w14:paraId="3504A362" w14:textId="77777777">
            <w:pPr>
              <w:textAlignment w:val="baseline"/>
              <w:rPr>
                <w:rFonts w:ascii="Times New Roman" w:hAnsi="Times New Roman" w:cs="Times New Roman"/>
                <w:color w:val="000000"/>
                <w:sz w:val="20"/>
                <w:szCs w:val="20"/>
              </w:rPr>
            </w:pPr>
            <w:r w:rsidRPr="005B0F22">
              <w:rPr>
                <w:rFonts w:ascii="Times New Roman" w:hAnsi="Times New Roman" w:cs="Times New Roman"/>
                <w:color w:val="000000"/>
                <w:sz w:val="20"/>
                <w:szCs w:val="20"/>
              </w:rPr>
              <w:t xml:space="preserve"> </w:t>
            </w:r>
          </w:p>
        </w:tc>
        <w:tc>
          <w:tcPr>
            <w:tcW w:w="3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5C2DD2" w14:paraId="0DFCB98D" w14:textId="77777777">
            <w:pPr>
              <w:textAlignment w:val="baseline"/>
              <w:rPr>
                <w:rFonts w:ascii="Times New Roman" w:hAnsi="Times New Roman" w:cs="Times New Roman"/>
                <w:color w:val="000000"/>
                <w:sz w:val="20"/>
                <w:szCs w:val="20"/>
              </w:rPr>
            </w:pPr>
            <w:r w:rsidRPr="005B0F22">
              <w:rPr>
                <w:rFonts w:ascii="Times New Roman" w:hAnsi="Times New Roman" w:cs="Times New Roman"/>
                <w:color w:val="000000"/>
                <w:sz w:val="20"/>
                <w:szCs w:val="20"/>
              </w:rPr>
              <w:t xml:space="preserve"> </w:t>
            </w:r>
          </w:p>
        </w:tc>
        <w:tc>
          <w:tcPr>
            <w:tcW w:w="4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5C2DD2" w14:paraId="33670C9F" w14:textId="77777777">
            <w:pPr>
              <w:textAlignment w:val="baseline"/>
              <w:rPr>
                <w:rFonts w:ascii="Times New Roman" w:hAnsi="Times New Roman" w:cs="Times New Roman"/>
                <w:color w:val="000000"/>
                <w:sz w:val="20"/>
                <w:szCs w:val="20"/>
              </w:rPr>
            </w:pPr>
            <w:r w:rsidRPr="005B0F22">
              <w:rPr>
                <w:rFonts w:ascii="Times New Roman" w:hAnsi="Times New Roman" w:cs="Times New Roman"/>
                <w:color w:val="000000"/>
                <w:sz w:val="20"/>
                <w:szCs w:val="20"/>
              </w:rPr>
              <w:t xml:space="preserve"> </w:t>
            </w:r>
          </w:p>
        </w:tc>
        <w:tc>
          <w:tcPr>
            <w:tcW w:w="12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5C2DD2" w14:paraId="135C04A9" w14:textId="77777777">
            <w:pPr>
              <w:textAlignment w:val="baseline"/>
              <w:rPr>
                <w:rFonts w:ascii="Times New Roman" w:hAnsi="Times New Roman" w:cs="Times New Roman"/>
                <w:color w:val="000000"/>
                <w:sz w:val="20"/>
                <w:szCs w:val="20"/>
              </w:rPr>
            </w:pPr>
            <w:r w:rsidRPr="005B0F22">
              <w:rPr>
                <w:rFonts w:ascii="Times New Roman" w:hAnsi="Times New Roman" w:cs="Times New Roman"/>
                <w:color w:val="000000"/>
                <w:sz w:val="20"/>
                <w:szCs w:val="20"/>
              </w:rPr>
              <w:t xml:space="preserve"> </w:t>
            </w:r>
          </w:p>
        </w:tc>
      </w:tr>
      <w:tr w14:paraId="58B6568A" w14:textId="77777777" w:rsidTr="3D6B6923">
        <w:tblPrEx>
          <w:tblW w:w="10164" w:type="dxa"/>
          <w:tblInd w:w="6" w:type="dxa"/>
          <w:tblLayout w:type="fixed"/>
          <w:tblCellMar>
            <w:left w:w="0" w:type="dxa"/>
            <w:right w:w="0" w:type="dxa"/>
          </w:tblCellMar>
          <w:tblLook w:val="0000"/>
        </w:tblPrEx>
        <w:trPr>
          <w:trHeight w:hRule="exact" w:val="804"/>
        </w:trPr>
        <w:tc>
          <w:tcPr>
            <w:tcW w:w="60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2521E0" w14:paraId="39ED7C01" w14:textId="35A40E22">
            <w:pPr>
              <w:numPr>
                <w:ilvl w:val="0"/>
                <w:numId w:val="26"/>
              </w:numPr>
              <w:contextualSpacing/>
              <w:outlineLvl w:val="2"/>
              <w:rPr>
                <w:rFonts w:ascii="Times New Roman" w:hAnsi="Times New Roman" w:cs="Times New Roman"/>
                <w:b/>
                <w:sz w:val="20"/>
              </w:rPr>
            </w:pPr>
            <w:bookmarkStart w:id="59" w:name="_Toc443483221"/>
            <w:bookmarkStart w:id="60" w:name="_Toc443491212"/>
            <w:r w:rsidRPr="005B0F22">
              <w:rPr>
                <w:rFonts w:ascii="Times New Roman" w:hAnsi="Times New Roman" w:cs="Times New Roman"/>
                <w:b/>
                <w:sz w:val="20"/>
              </w:rPr>
              <w:t>Product Development</w:t>
            </w:r>
            <w:bookmarkEnd w:id="59"/>
            <w:bookmarkEnd w:id="60"/>
          </w:p>
          <w:p w:rsidR="00A77DD0" w:rsidRPr="005B0F22" w:rsidP="005C2DD2" w14:paraId="66BB0E39" w14:textId="3D633EC0">
            <w:pPr>
              <w:ind w:left="504" w:right="216"/>
              <w:textAlignment w:val="baseline"/>
              <w:rPr>
                <w:rFonts w:ascii="Times New Roman" w:hAnsi="Times New Roman" w:cs="Times New Roman"/>
                <w:color w:val="000000"/>
                <w:sz w:val="20"/>
                <w:szCs w:val="20"/>
              </w:rPr>
            </w:pPr>
            <w:r w:rsidRPr="005B0F22">
              <w:rPr>
                <w:rFonts w:ascii="Times New Roman" w:hAnsi="Times New Roman" w:cs="Times New Roman"/>
                <w:color w:val="000000" w:themeColor="text1"/>
                <w:sz w:val="20"/>
                <w:szCs w:val="20"/>
              </w:rPr>
              <w:t>Examples might include: participating in a collaborative with MCH partners to develop materials</w:t>
            </w:r>
          </w:p>
        </w:tc>
        <w:tc>
          <w:tcPr>
            <w:tcW w:w="4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5C2DD2" w14:paraId="311D9512" w14:textId="77777777">
            <w:pPr>
              <w:textAlignment w:val="baseline"/>
              <w:rPr>
                <w:rFonts w:ascii="Times New Roman" w:hAnsi="Times New Roman" w:cs="Times New Roman"/>
                <w:color w:val="000000"/>
                <w:sz w:val="20"/>
                <w:szCs w:val="20"/>
              </w:rPr>
            </w:pPr>
            <w:r w:rsidRPr="005B0F22">
              <w:rPr>
                <w:rFonts w:ascii="Times New Roman" w:hAnsi="Times New Roman" w:cs="Times New Roman"/>
                <w:color w:val="000000"/>
                <w:sz w:val="20"/>
                <w:szCs w:val="20"/>
              </w:rPr>
              <w:t xml:space="preserve"> </w:t>
            </w:r>
          </w:p>
        </w:tc>
        <w:tc>
          <w:tcPr>
            <w:tcW w:w="4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5C2DD2" w14:paraId="56ECB0C0" w14:textId="77777777">
            <w:pPr>
              <w:textAlignment w:val="baseline"/>
              <w:rPr>
                <w:rFonts w:ascii="Times New Roman" w:hAnsi="Times New Roman" w:cs="Times New Roman"/>
                <w:color w:val="000000"/>
                <w:sz w:val="20"/>
                <w:szCs w:val="20"/>
              </w:rPr>
            </w:pPr>
            <w:r w:rsidRPr="005B0F22">
              <w:rPr>
                <w:rFonts w:ascii="Times New Roman" w:hAnsi="Times New Roman" w:cs="Times New Roman"/>
                <w:color w:val="000000"/>
                <w:sz w:val="20"/>
                <w:szCs w:val="20"/>
              </w:rPr>
              <w:t xml:space="preserve"> </w:t>
            </w:r>
          </w:p>
        </w:tc>
        <w:tc>
          <w:tcPr>
            <w:tcW w:w="11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5C2DD2" w14:paraId="51458E17" w14:textId="77777777">
            <w:pPr>
              <w:textAlignment w:val="baseline"/>
              <w:rPr>
                <w:rFonts w:ascii="Times New Roman" w:hAnsi="Times New Roman" w:cs="Times New Roman"/>
                <w:color w:val="000000"/>
                <w:sz w:val="20"/>
                <w:szCs w:val="20"/>
              </w:rPr>
            </w:pPr>
            <w:r w:rsidRPr="005B0F22">
              <w:rPr>
                <w:rFonts w:ascii="Times New Roman" w:hAnsi="Times New Roman" w:cs="Times New Roman"/>
                <w:color w:val="000000"/>
                <w:sz w:val="20"/>
                <w:szCs w:val="20"/>
              </w:rPr>
              <w:t xml:space="preserve"> </w:t>
            </w:r>
          </w:p>
        </w:tc>
        <w:tc>
          <w:tcPr>
            <w:tcW w:w="3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5C2DD2" w14:paraId="7468E81C" w14:textId="77777777">
            <w:pPr>
              <w:textAlignment w:val="baseline"/>
              <w:rPr>
                <w:rFonts w:ascii="Times New Roman" w:hAnsi="Times New Roman" w:cs="Times New Roman"/>
                <w:color w:val="000000"/>
                <w:sz w:val="20"/>
                <w:szCs w:val="20"/>
              </w:rPr>
            </w:pPr>
            <w:r w:rsidRPr="005B0F22">
              <w:rPr>
                <w:rFonts w:ascii="Times New Roman" w:hAnsi="Times New Roman" w:cs="Times New Roman"/>
                <w:color w:val="000000"/>
                <w:sz w:val="20"/>
                <w:szCs w:val="20"/>
              </w:rPr>
              <w:t xml:space="preserve"> </w:t>
            </w:r>
          </w:p>
        </w:tc>
        <w:tc>
          <w:tcPr>
            <w:tcW w:w="4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5C2DD2" w14:paraId="779D7F9E" w14:textId="77777777">
            <w:pPr>
              <w:textAlignment w:val="baseline"/>
              <w:rPr>
                <w:rFonts w:ascii="Times New Roman" w:hAnsi="Times New Roman" w:cs="Times New Roman"/>
                <w:color w:val="000000"/>
                <w:sz w:val="20"/>
                <w:szCs w:val="20"/>
              </w:rPr>
            </w:pPr>
            <w:r w:rsidRPr="005B0F22">
              <w:rPr>
                <w:rFonts w:ascii="Times New Roman" w:hAnsi="Times New Roman" w:cs="Times New Roman"/>
                <w:color w:val="000000"/>
                <w:sz w:val="20"/>
                <w:szCs w:val="20"/>
              </w:rPr>
              <w:t xml:space="preserve"> </w:t>
            </w:r>
          </w:p>
        </w:tc>
        <w:tc>
          <w:tcPr>
            <w:tcW w:w="12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5C2DD2" w14:paraId="7035BD91" w14:textId="77777777">
            <w:pPr>
              <w:textAlignment w:val="baseline"/>
              <w:rPr>
                <w:rFonts w:ascii="Times New Roman" w:hAnsi="Times New Roman" w:cs="Times New Roman"/>
                <w:color w:val="000000"/>
                <w:sz w:val="20"/>
                <w:szCs w:val="20"/>
              </w:rPr>
            </w:pPr>
            <w:r w:rsidRPr="005B0F22">
              <w:rPr>
                <w:rFonts w:ascii="Times New Roman" w:hAnsi="Times New Roman" w:cs="Times New Roman"/>
                <w:color w:val="000000"/>
                <w:sz w:val="20"/>
                <w:szCs w:val="20"/>
              </w:rPr>
              <w:t xml:space="preserve"> </w:t>
            </w:r>
          </w:p>
        </w:tc>
      </w:tr>
      <w:tr w14:paraId="229C1446" w14:textId="77777777" w:rsidTr="3D6B6923">
        <w:tblPrEx>
          <w:tblW w:w="10164" w:type="dxa"/>
          <w:tblInd w:w="6" w:type="dxa"/>
          <w:tblLayout w:type="fixed"/>
          <w:tblCellMar>
            <w:left w:w="0" w:type="dxa"/>
            <w:right w:w="0" w:type="dxa"/>
          </w:tblCellMar>
          <w:tblLook w:val="0000"/>
        </w:tblPrEx>
        <w:trPr>
          <w:trHeight w:hRule="exact" w:val="1644"/>
        </w:trPr>
        <w:tc>
          <w:tcPr>
            <w:tcW w:w="60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2521E0" w14:paraId="6622D781" w14:textId="71BEF6BB">
            <w:pPr>
              <w:numPr>
                <w:ilvl w:val="0"/>
                <w:numId w:val="26"/>
              </w:numPr>
              <w:contextualSpacing/>
              <w:outlineLvl w:val="2"/>
              <w:rPr>
                <w:rFonts w:ascii="Times New Roman" w:hAnsi="Times New Roman" w:cs="Times New Roman"/>
                <w:b/>
                <w:sz w:val="20"/>
              </w:rPr>
            </w:pPr>
            <w:bookmarkStart w:id="61" w:name="_Toc443483222"/>
            <w:bookmarkStart w:id="62" w:name="_Toc443491213"/>
            <w:r w:rsidRPr="005B0F22">
              <w:rPr>
                <w:rFonts w:ascii="Times New Roman" w:hAnsi="Times New Roman" w:cs="Times New Roman"/>
                <w:b/>
                <w:sz w:val="20"/>
              </w:rPr>
              <w:t>Dissemination</w:t>
            </w:r>
            <w:bookmarkEnd w:id="61"/>
            <w:bookmarkEnd w:id="62"/>
          </w:p>
          <w:p w:rsidR="00A77DD0" w:rsidRPr="005B0F22" w:rsidP="005C2DD2" w14:paraId="61B254DD" w14:textId="61C175B0">
            <w:pPr>
              <w:ind w:left="504"/>
              <w:textAlignment w:val="baseline"/>
              <w:rPr>
                <w:rFonts w:ascii="Times New Roman" w:hAnsi="Times New Roman" w:cs="Times New Roman"/>
                <w:color w:val="000000"/>
                <w:sz w:val="20"/>
                <w:szCs w:val="20"/>
              </w:rPr>
            </w:pPr>
          </w:p>
          <w:p w:rsidR="00A77DD0" w:rsidRPr="005B0F22" w:rsidP="005B729F" w14:paraId="116E9CCC" w14:textId="77777777">
            <w:pPr>
              <w:ind w:left="504" w:right="216"/>
              <w:textAlignment w:val="baseline"/>
              <w:rPr>
                <w:rFonts w:ascii="Times New Roman" w:hAnsi="Times New Roman" w:cs="Times New Roman"/>
                <w:color w:val="000000"/>
                <w:sz w:val="20"/>
                <w:szCs w:val="20"/>
              </w:rPr>
            </w:pPr>
            <w:r w:rsidRPr="005B0F22">
              <w:rPr>
                <w:rFonts w:ascii="Times New Roman" w:hAnsi="Times New Roman" w:cs="Times New Roman"/>
                <w:color w:val="000000"/>
                <w:sz w:val="20"/>
                <w:szCs w:val="20"/>
              </w:rPr>
              <w:t>Examples might include: distributing information on Healthy Tomorrows program-specific development, implementation, and impact to local, state, and/or national MCH partners</w:t>
            </w:r>
          </w:p>
          <w:p w:rsidR="00A77DD0" w:rsidRPr="005B0F22" w:rsidP="005C2DD2" w14:paraId="5B81F0E9" w14:textId="77777777">
            <w:pPr>
              <w:ind w:left="504"/>
              <w:textAlignment w:val="baseline"/>
              <w:rPr>
                <w:rFonts w:ascii="Times New Roman" w:hAnsi="Times New Roman" w:cs="Times New Roman"/>
                <w:b/>
                <w:color w:val="000000"/>
                <w:sz w:val="20"/>
                <w:szCs w:val="20"/>
              </w:rPr>
            </w:pPr>
          </w:p>
        </w:tc>
        <w:tc>
          <w:tcPr>
            <w:tcW w:w="4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5C2DD2" w14:paraId="2303FA54" w14:textId="77777777">
            <w:pPr>
              <w:textAlignment w:val="baseline"/>
              <w:rPr>
                <w:rFonts w:ascii="Times New Roman" w:hAnsi="Times New Roman" w:cs="Times New Roman"/>
                <w:color w:val="000000"/>
                <w:sz w:val="20"/>
                <w:szCs w:val="20"/>
              </w:rPr>
            </w:pPr>
          </w:p>
        </w:tc>
        <w:tc>
          <w:tcPr>
            <w:tcW w:w="4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5C2DD2" w14:paraId="6AA740A1" w14:textId="77777777">
            <w:pPr>
              <w:textAlignment w:val="baseline"/>
              <w:rPr>
                <w:rFonts w:ascii="Times New Roman" w:hAnsi="Times New Roman" w:cs="Times New Roman"/>
                <w:color w:val="000000"/>
                <w:sz w:val="20"/>
                <w:szCs w:val="20"/>
              </w:rPr>
            </w:pPr>
          </w:p>
        </w:tc>
        <w:tc>
          <w:tcPr>
            <w:tcW w:w="11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5C2DD2" w14:paraId="2D6751B5" w14:textId="77777777">
            <w:pPr>
              <w:textAlignment w:val="baseline"/>
              <w:rPr>
                <w:rFonts w:ascii="Times New Roman" w:hAnsi="Times New Roman" w:cs="Times New Roman"/>
                <w:color w:val="000000"/>
                <w:sz w:val="20"/>
                <w:szCs w:val="20"/>
              </w:rPr>
            </w:pPr>
          </w:p>
        </w:tc>
        <w:tc>
          <w:tcPr>
            <w:tcW w:w="3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5C2DD2" w14:paraId="6FB651D6" w14:textId="77777777">
            <w:pPr>
              <w:textAlignment w:val="baseline"/>
              <w:rPr>
                <w:rFonts w:ascii="Times New Roman" w:hAnsi="Times New Roman" w:cs="Times New Roman"/>
                <w:color w:val="000000"/>
                <w:sz w:val="20"/>
                <w:szCs w:val="20"/>
              </w:rPr>
            </w:pPr>
          </w:p>
        </w:tc>
        <w:tc>
          <w:tcPr>
            <w:tcW w:w="4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5C2DD2" w14:paraId="406E6AB7" w14:textId="77777777">
            <w:pPr>
              <w:textAlignment w:val="baseline"/>
              <w:rPr>
                <w:rFonts w:ascii="Times New Roman" w:hAnsi="Times New Roman" w:cs="Times New Roman"/>
                <w:color w:val="000000"/>
                <w:sz w:val="20"/>
                <w:szCs w:val="20"/>
              </w:rPr>
            </w:pPr>
          </w:p>
        </w:tc>
        <w:tc>
          <w:tcPr>
            <w:tcW w:w="12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5C2DD2" w14:paraId="6700BE94" w14:textId="77777777">
            <w:pPr>
              <w:textAlignment w:val="baseline"/>
              <w:rPr>
                <w:rFonts w:ascii="Times New Roman" w:hAnsi="Times New Roman" w:cs="Times New Roman"/>
                <w:color w:val="000000"/>
                <w:sz w:val="20"/>
                <w:szCs w:val="20"/>
              </w:rPr>
            </w:pPr>
          </w:p>
        </w:tc>
      </w:tr>
      <w:tr w14:paraId="3F29141B" w14:textId="77777777" w:rsidTr="3D6B6923">
        <w:tblPrEx>
          <w:tblW w:w="10164" w:type="dxa"/>
          <w:tblInd w:w="6" w:type="dxa"/>
          <w:tblLayout w:type="fixed"/>
          <w:tblCellMar>
            <w:left w:w="0" w:type="dxa"/>
            <w:right w:w="0" w:type="dxa"/>
          </w:tblCellMar>
          <w:tblLook w:val="0000"/>
        </w:tblPrEx>
        <w:trPr>
          <w:trHeight w:hRule="exact" w:val="1122"/>
        </w:trPr>
        <w:tc>
          <w:tcPr>
            <w:tcW w:w="60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2521E0" w14:paraId="58C29978" w14:textId="460C4F9B">
            <w:pPr>
              <w:numPr>
                <w:ilvl w:val="0"/>
                <w:numId w:val="26"/>
              </w:numPr>
              <w:contextualSpacing/>
              <w:outlineLvl w:val="2"/>
              <w:rPr>
                <w:rFonts w:ascii="Times New Roman" w:hAnsi="Times New Roman" w:cs="Times New Roman"/>
                <w:b/>
                <w:sz w:val="20"/>
              </w:rPr>
            </w:pPr>
            <w:bookmarkStart w:id="63" w:name="_Toc443483223"/>
            <w:bookmarkStart w:id="64" w:name="_Toc443491214"/>
            <w:r w:rsidRPr="005B0F22">
              <w:rPr>
                <w:rFonts w:ascii="Times New Roman" w:hAnsi="Times New Roman" w:cs="Times New Roman"/>
                <w:b/>
                <w:sz w:val="20"/>
              </w:rPr>
              <w:t>Sustainability</w:t>
            </w:r>
            <w:bookmarkEnd w:id="63"/>
            <w:bookmarkEnd w:id="64"/>
          </w:p>
          <w:p w:rsidR="00A77DD0" w:rsidRPr="005B0F22" w:rsidP="005C2DD2" w14:paraId="3C867AD8" w14:textId="1287C476">
            <w:pPr>
              <w:ind w:left="504"/>
              <w:textAlignment w:val="baseline"/>
              <w:rPr>
                <w:rFonts w:ascii="Times New Roman" w:hAnsi="Times New Roman" w:cs="Times New Roman"/>
                <w:b/>
                <w:color w:val="000000"/>
                <w:sz w:val="20"/>
                <w:szCs w:val="20"/>
              </w:rPr>
            </w:pPr>
            <w:r w:rsidRPr="005B0F22">
              <w:rPr>
                <w:rFonts w:ascii="Times New Roman" w:hAnsi="Times New Roman" w:cs="Times New Roman"/>
                <w:color w:val="000000"/>
                <w:sz w:val="20"/>
                <w:szCs w:val="20"/>
              </w:rPr>
              <w:t>Examples might include: working with state and local MCH representatives to develop and implement plans to increase impact and longevity of programs</w:t>
            </w:r>
          </w:p>
        </w:tc>
        <w:tc>
          <w:tcPr>
            <w:tcW w:w="4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5C2DD2" w14:paraId="0E2379AD" w14:textId="77777777">
            <w:pPr>
              <w:textAlignment w:val="baseline"/>
              <w:rPr>
                <w:rFonts w:ascii="Times New Roman" w:hAnsi="Times New Roman" w:cs="Times New Roman"/>
                <w:color w:val="000000"/>
                <w:sz w:val="20"/>
                <w:szCs w:val="20"/>
              </w:rPr>
            </w:pPr>
          </w:p>
        </w:tc>
        <w:tc>
          <w:tcPr>
            <w:tcW w:w="4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5C2DD2" w14:paraId="01FFA716" w14:textId="77777777">
            <w:pPr>
              <w:textAlignment w:val="baseline"/>
              <w:rPr>
                <w:rFonts w:ascii="Times New Roman" w:hAnsi="Times New Roman" w:cs="Times New Roman"/>
                <w:color w:val="000000"/>
                <w:sz w:val="20"/>
                <w:szCs w:val="20"/>
              </w:rPr>
            </w:pPr>
          </w:p>
        </w:tc>
        <w:tc>
          <w:tcPr>
            <w:tcW w:w="11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5C2DD2" w14:paraId="47B9A42C" w14:textId="77777777">
            <w:pPr>
              <w:textAlignment w:val="baseline"/>
              <w:rPr>
                <w:rFonts w:ascii="Times New Roman" w:hAnsi="Times New Roman" w:cs="Times New Roman"/>
                <w:color w:val="000000"/>
                <w:sz w:val="20"/>
                <w:szCs w:val="20"/>
              </w:rPr>
            </w:pPr>
          </w:p>
        </w:tc>
        <w:tc>
          <w:tcPr>
            <w:tcW w:w="3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5C2DD2" w14:paraId="37DC1A22" w14:textId="77777777">
            <w:pPr>
              <w:textAlignment w:val="baseline"/>
              <w:rPr>
                <w:rFonts w:ascii="Times New Roman" w:hAnsi="Times New Roman" w:cs="Times New Roman"/>
                <w:color w:val="000000"/>
                <w:sz w:val="20"/>
                <w:szCs w:val="20"/>
              </w:rPr>
            </w:pPr>
          </w:p>
        </w:tc>
        <w:tc>
          <w:tcPr>
            <w:tcW w:w="4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5C2DD2" w14:paraId="11E35548" w14:textId="77777777">
            <w:pPr>
              <w:textAlignment w:val="baseline"/>
              <w:rPr>
                <w:rFonts w:ascii="Times New Roman" w:hAnsi="Times New Roman" w:cs="Times New Roman"/>
                <w:color w:val="000000"/>
                <w:sz w:val="20"/>
                <w:szCs w:val="20"/>
              </w:rPr>
            </w:pPr>
          </w:p>
        </w:tc>
        <w:tc>
          <w:tcPr>
            <w:tcW w:w="12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77DD0" w:rsidRPr="005B0F22" w:rsidP="005C2DD2" w14:paraId="594B7735" w14:textId="77777777">
            <w:pPr>
              <w:textAlignment w:val="baseline"/>
              <w:rPr>
                <w:rFonts w:ascii="Times New Roman" w:hAnsi="Times New Roman" w:cs="Times New Roman"/>
                <w:color w:val="000000"/>
                <w:sz w:val="20"/>
                <w:szCs w:val="20"/>
              </w:rPr>
            </w:pPr>
          </w:p>
        </w:tc>
      </w:tr>
      <w:tr w14:paraId="5E687D79" w14:textId="77777777" w:rsidTr="3D6B6923">
        <w:tblPrEx>
          <w:tblW w:w="10164" w:type="dxa"/>
          <w:tblInd w:w="6" w:type="dxa"/>
          <w:tblLayout w:type="fixed"/>
          <w:tblCellMar>
            <w:left w:w="0" w:type="dxa"/>
            <w:right w:w="0" w:type="dxa"/>
          </w:tblCellMar>
          <w:tblLook w:val="0000"/>
        </w:tblPrEx>
        <w:trPr>
          <w:trHeight w:hRule="exact" w:val="283"/>
        </w:trPr>
        <w:tc>
          <w:tcPr>
            <w:tcW w:w="603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A77DD0" w:rsidRPr="005B0F22" w:rsidP="005C2DD2" w14:paraId="25F52035" w14:textId="77777777">
            <w:pPr>
              <w:ind w:left="115"/>
              <w:textAlignment w:val="baseline"/>
              <w:rPr>
                <w:rFonts w:ascii="Times New Roman" w:hAnsi="Times New Roman" w:cs="Times New Roman"/>
                <w:b/>
                <w:color w:val="000000"/>
                <w:sz w:val="20"/>
                <w:szCs w:val="20"/>
              </w:rPr>
            </w:pPr>
            <w:r w:rsidRPr="005B0F22">
              <w:rPr>
                <w:rFonts w:ascii="Times New Roman" w:hAnsi="Times New Roman" w:cs="Times New Roman"/>
                <w:b/>
                <w:color w:val="000000"/>
                <w:sz w:val="20"/>
                <w:szCs w:val="20"/>
              </w:rPr>
              <w:t>Total</w:t>
            </w:r>
          </w:p>
        </w:tc>
        <w:tc>
          <w:tcPr>
            <w:tcW w:w="90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8F8F8F"/>
          </w:tcPr>
          <w:p w:rsidR="00A77DD0" w:rsidRPr="005B0F22" w:rsidP="005C2DD2" w14:paraId="47E16745" w14:textId="77777777">
            <w:pPr>
              <w:ind w:left="38"/>
              <w:jc w:val="center"/>
              <w:textAlignment w:val="baseline"/>
              <w:rPr>
                <w:rFonts w:ascii="Times New Roman" w:eastAsia="PMingLiU" w:hAnsi="Times New Roman" w:cs="Times New Roman"/>
                <w:sz w:val="20"/>
                <w:szCs w:val="20"/>
              </w:rPr>
            </w:pPr>
          </w:p>
        </w:tc>
        <w:tc>
          <w:tcPr>
            <w:tcW w:w="116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rsidR="00A77DD0" w:rsidRPr="005B0F22" w:rsidP="005C2DD2" w14:paraId="2D43AFFD" w14:textId="77777777">
            <w:pPr>
              <w:textAlignment w:val="baseline"/>
              <w:rPr>
                <w:rFonts w:ascii="Times New Roman" w:hAnsi="Times New Roman" w:cs="Times New Roman"/>
                <w:color w:val="000000"/>
                <w:sz w:val="20"/>
                <w:szCs w:val="20"/>
              </w:rPr>
            </w:pPr>
            <w:r w:rsidRPr="005B0F22">
              <w:rPr>
                <w:rFonts w:ascii="Times New Roman" w:hAnsi="Times New Roman" w:cs="Times New Roman"/>
                <w:color w:val="000000"/>
                <w:sz w:val="20"/>
                <w:szCs w:val="20"/>
              </w:rPr>
              <w:t xml:space="preserve"> </w:t>
            </w:r>
          </w:p>
        </w:tc>
        <w:tc>
          <w:tcPr>
            <w:tcW w:w="816"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8F8F8F"/>
          </w:tcPr>
          <w:p w:rsidR="00A77DD0" w:rsidRPr="005B0F22" w:rsidP="005C2DD2" w14:paraId="18C3424C" w14:textId="77777777">
            <w:pPr>
              <w:ind w:left="29"/>
              <w:jc w:val="center"/>
              <w:textAlignment w:val="baseline"/>
              <w:rPr>
                <w:rFonts w:ascii="Times New Roman" w:eastAsia="PMingLiU" w:hAnsi="Times New Roman" w:cs="Times New Roman"/>
                <w:sz w:val="20"/>
                <w:szCs w:val="20"/>
              </w:rPr>
            </w:pPr>
          </w:p>
        </w:tc>
        <w:tc>
          <w:tcPr>
            <w:tcW w:w="125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rsidR="00A77DD0" w:rsidRPr="005B0F22" w:rsidP="005C2DD2" w14:paraId="15D318BB" w14:textId="77777777">
            <w:pPr>
              <w:textAlignment w:val="baseline"/>
              <w:rPr>
                <w:rFonts w:ascii="Times New Roman" w:hAnsi="Times New Roman" w:cs="Times New Roman"/>
                <w:color w:val="000000"/>
                <w:sz w:val="20"/>
                <w:szCs w:val="20"/>
              </w:rPr>
            </w:pPr>
            <w:r w:rsidRPr="005B0F22">
              <w:rPr>
                <w:rFonts w:ascii="Times New Roman" w:hAnsi="Times New Roman" w:cs="Times New Roman"/>
                <w:color w:val="000000"/>
                <w:sz w:val="20"/>
                <w:szCs w:val="20"/>
              </w:rPr>
              <w:t xml:space="preserve"> </w:t>
            </w:r>
          </w:p>
        </w:tc>
      </w:tr>
    </w:tbl>
    <w:p w:rsidR="00A77DD0" w:rsidRPr="005B0F22" w:rsidP="005C2DD2" w14:paraId="162FB5B7"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vertAlign w:val="superscript"/>
        </w:rPr>
        <w:t>1</w:t>
      </w:r>
      <w:r w:rsidRPr="005B0F22">
        <w:rPr>
          <w:rFonts w:ascii="Times New Roman" w:eastAsia="Times New Roman" w:hAnsi="Times New Roman" w:cs="Times New Roman"/>
          <w:sz w:val="20"/>
          <w:szCs w:val="20"/>
        </w:rPr>
        <w:t>State Title V programs include State Block Grant funded or supported activities.</w:t>
      </w:r>
    </w:p>
    <w:p w:rsidR="00A77DD0" w:rsidRPr="005B0F22" w:rsidP="005C2DD2" w14:paraId="3F5AEB4C" w14:textId="7D889CC9">
      <w:pPr>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vertAlign w:val="superscript"/>
        </w:rPr>
        <w:t>2</w:t>
      </w:r>
      <w:r w:rsidRPr="005B0F22">
        <w:rPr>
          <w:rFonts w:ascii="Times New Roman" w:eastAsia="Times New Roman" w:hAnsi="Times New Roman" w:cs="Times New Roman"/>
          <w:sz w:val="20"/>
          <w:szCs w:val="20"/>
        </w:rPr>
        <w:t>Other MCH-related programs (both MCHB-funded and funded from other sources) include, but are not limited to:</w:t>
      </w:r>
    </w:p>
    <w:p w:rsidR="00A77DD0" w:rsidRPr="005B0F22" w:rsidP="00635AAB" w14:paraId="1E0196D5" w14:textId="77777777">
      <w:pPr>
        <w:numPr>
          <w:ilvl w:val="0"/>
          <w:numId w:val="4"/>
        </w:numPr>
        <w:rPr>
          <w:rFonts w:ascii="Times New Roman" w:hAnsi="Times New Roman" w:cs="Times New Roman"/>
          <w:sz w:val="20"/>
        </w:rPr>
        <w:sectPr w:rsidSect="00CB6825">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2240" w:h="15840"/>
          <w:pgMar w:top="960" w:right="1320" w:bottom="820" w:left="1320" w:header="720" w:footer="720" w:gutter="0"/>
          <w:pgNumType w:start="1"/>
          <w:cols w:space="720"/>
        </w:sectPr>
      </w:pPr>
    </w:p>
    <w:p w:rsidR="00A77DD0" w:rsidRPr="005B0F22" w:rsidP="00635AAB" w14:paraId="3E042326" w14:textId="77777777">
      <w:pPr>
        <w:numPr>
          <w:ilvl w:val="0"/>
          <w:numId w:val="4"/>
        </w:numPr>
        <w:rPr>
          <w:rFonts w:ascii="Times New Roman" w:hAnsi="Times New Roman" w:cs="Times New Roman"/>
          <w:sz w:val="20"/>
        </w:rPr>
      </w:pPr>
      <w:r w:rsidRPr="005B0F22">
        <w:rPr>
          <w:rFonts w:ascii="Times New Roman" w:hAnsi="Times New Roman" w:cs="Times New Roman"/>
          <w:sz w:val="20"/>
        </w:rPr>
        <w:t>State Health Department</w:t>
      </w:r>
    </w:p>
    <w:p w:rsidR="00A77DD0" w:rsidRPr="005B0F22" w:rsidP="00635AAB" w14:paraId="3FC5445E" w14:textId="77777777">
      <w:pPr>
        <w:numPr>
          <w:ilvl w:val="0"/>
          <w:numId w:val="4"/>
        </w:numPr>
        <w:rPr>
          <w:rFonts w:ascii="Times New Roman" w:hAnsi="Times New Roman" w:cs="Times New Roman"/>
          <w:sz w:val="20"/>
        </w:rPr>
      </w:pPr>
      <w:r w:rsidRPr="005B0F22">
        <w:rPr>
          <w:rFonts w:ascii="Times New Roman" w:hAnsi="Times New Roman" w:cs="Times New Roman"/>
          <w:sz w:val="20"/>
        </w:rPr>
        <w:t>State Adolescent Health</w:t>
      </w:r>
    </w:p>
    <w:p w:rsidR="00A77DD0" w:rsidRPr="005B0F22" w:rsidP="00635AAB" w14:paraId="0DDCA2A4" w14:textId="77777777">
      <w:pPr>
        <w:numPr>
          <w:ilvl w:val="0"/>
          <w:numId w:val="4"/>
        </w:numPr>
        <w:rPr>
          <w:rFonts w:ascii="Times New Roman" w:hAnsi="Times New Roman" w:cs="Times New Roman"/>
          <w:sz w:val="20"/>
        </w:rPr>
      </w:pPr>
      <w:r w:rsidRPr="005B0F22">
        <w:rPr>
          <w:rFonts w:ascii="Times New Roman" w:hAnsi="Times New Roman" w:cs="Times New Roman"/>
          <w:sz w:val="20"/>
        </w:rPr>
        <w:t>Social Service Agency</w:t>
      </w:r>
    </w:p>
    <w:p w:rsidR="00A77DD0" w:rsidRPr="005B0F22" w:rsidP="00635AAB" w14:paraId="645834E8" w14:textId="77777777">
      <w:pPr>
        <w:numPr>
          <w:ilvl w:val="0"/>
          <w:numId w:val="4"/>
        </w:numPr>
        <w:rPr>
          <w:rFonts w:ascii="Times New Roman" w:hAnsi="Times New Roman" w:cs="Times New Roman"/>
          <w:sz w:val="20"/>
        </w:rPr>
      </w:pPr>
      <w:r w:rsidRPr="005B0F22">
        <w:rPr>
          <w:rFonts w:ascii="Times New Roman" w:hAnsi="Times New Roman" w:cs="Times New Roman"/>
          <w:sz w:val="20"/>
        </w:rPr>
        <w:t>Medicaid Agency</w:t>
      </w:r>
    </w:p>
    <w:p w:rsidR="00A77DD0" w:rsidRPr="005B0F22" w:rsidP="00635AAB" w14:paraId="26F2A57D" w14:textId="77777777">
      <w:pPr>
        <w:numPr>
          <w:ilvl w:val="0"/>
          <w:numId w:val="4"/>
        </w:numPr>
        <w:rPr>
          <w:rFonts w:ascii="Times New Roman" w:hAnsi="Times New Roman" w:cs="Times New Roman"/>
          <w:sz w:val="20"/>
        </w:rPr>
      </w:pPr>
      <w:r w:rsidRPr="005B0F22">
        <w:rPr>
          <w:rFonts w:ascii="Times New Roman" w:hAnsi="Times New Roman" w:cs="Times New Roman"/>
          <w:sz w:val="20"/>
        </w:rPr>
        <w:t>Education</w:t>
      </w:r>
    </w:p>
    <w:p w:rsidR="00A77DD0" w:rsidRPr="005B0F22" w:rsidP="00635AAB" w14:paraId="45C373E4" w14:textId="77777777">
      <w:pPr>
        <w:numPr>
          <w:ilvl w:val="0"/>
          <w:numId w:val="4"/>
        </w:numPr>
        <w:rPr>
          <w:rFonts w:ascii="Times New Roman" w:hAnsi="Times New Roman" w:cs="Times New Roman"/>
          <w:sz w:val="20"/>
        </w:rPr>
      </w:pPr>
      <w:r w:rsidRPr="005B0F22">
        <w:rPr>
          <w:rFonts w:ascii="Times New Roman" w:hAnsi="Times New Roman" w:cs="Times New Roman"/>
          <w:sz w:val="20"/>
        </w:rPr>
        <w:t>Juvenile Justice</w:t>
      </w:r>
    </w:p>
    <w:p w:rsidR="00A77DD0" w:rsidRPr="005B0F22" w:rsidP="00635AAB" w14:paraId="7641D69B" w14:textId="77777777">
      <w:pPr>
        <w:numPr>
          <w:ilvl w:val="0"/>
          <w:numId w:val="4"/>
        </w:numPr>
        <w:rPr>
          <w:rFonts w:ascii="Times New Roman" w:hAnsi="Times New Roman" w:cs="Times New Roman"/>
          <w:sz w:val="20"/>
        </w:rPr>
      </w:pPr>
      <w:r w:rsidRPr="005B0F22">
        <w:rPr>
          <w:rFonts w:ascii="Times New Roman" w:hAnsi="Times New Roman" w:cs="Times New Roman"/>
          <w:sz w:val="20"/>
        </w:rPr>
        <w:t>Early Intervention</w:t>
      </w:r>
    </w:p>
    <w:p w:rsidR="00A77DD0" w:rsidRPr="005B0F22" w:rsidP="00635AAB" w14:paraId="56D2DDE9" w14:textId="77777777">
      <w:pPr>
        <w:numPr>
          <w:ilvl w:val="0"/>
          <w:numId w:val="4"/>
        </w:numPr>
        <w:rPr>
          <w:rFonts w:ascii="Times New Roman" w:hAnsi="Times New Roman" w:cs="Times New Roman"/>
          <w:sz w:val="20"/>
        </w:rPr>
      </w:pPr>
      <w:r w:rsidRPr="005B0F22">
        <w:rPr>
          <w:rFonts w:ascii="Times New Roman" w:hAnsi="Times New Roman" w:cs="Times New Roman"/>
          <w:sz w:val="20"/>
        </w:rPr>
        <w:t>Home Visiting</w:t>
      </w:r>
    </w:p>
    <w:p w:rsidR="00A77DD0" w:rsidRPr="005B0F22" w:rsidP="00635AAB" w14:paraId="7298192B" w14:textId="77777777">
      <w:pPr>
        <w:numPr>
          <w:ilvl w:val="0"/>
          <w:numId w:val="4"/>
        </w:numPr>
        <w:rPr>
          <w:rFonts w:ascii="Times New Roman" w:hAnsi="Times New Roman" w:cs="Times New Roman"/>
          <w:sz w:val="20"/>
        </w:rPr>
      </w:pPr>
      <w:r w:rsidRPr="005B0F22">
        <w:rPr>
          <w:rFonts w:ascii="Times New Roman" w:hAnsi="Times New Roman" w:cs="Times New Roman"/>
          <w:sz w:val="20"/>
        </w:rPr>
        <w:t>Professional Organizations/Associations</w:t>
      </w:r>
    </w:p>
    <w:p w:rsidR="00A77DD0" w:rsidRPr="005B0F22" w:rsidP="00635AAB" w14:paraId="500A8B8B" w14:textId="77777777">
      <w:pPr>
        <w:numPr>
          <w:ilvl w:val="0"/>
          <w:numId w:val="4"/>
        </w:numPr>
        <w:rPr>
          <w:rFonts w:ascii="Times New Roman" w:hAnsi="Times New Roman" w:cs="Times New Roman"/>
          <w:sz w:val="20"/>
        </w:rPr>
      </w:pPr>
      <w:r w:rsidRPr="005B0F22">
        <w:rPr>
          <w:rFonts w:ascii="Times New Roman" w:hAnsi="Times New Roman" w:cs="Times New Roman"/>
          <w:sz w:val="20"/>
        </w:rPr>
        <w:t>Family and/or Consumer Group</w:t>
      </w:r>
    </w:p>
    <w:p w:rsidR="00A77DD0" w:rsidRPr="005B0F22" w:rsidP="00635AAB" w14:paraId="3F983654" w14:textId="77777777">
      <w:pPr>
        <w:numPr>
          <w:ilvl w:val="0"/>
          <w:numId w:val="4"/>
        </w:numPr>
        <w:rPr>
          <w:rFonts w:ascii="Times New Roman" w:hAnsi="Times New Roman" w:cs="Times New Roman"/>
          <w:sz w:val="20"/>
        </w:rPr>
      </w:pPr>
      <w:r w:rsidRPr="005B0F22">
        <w:rPr>
          <w:rFonts w:ascii="Times New Roman" w:hAnsi="Times New Roman" w:cs="Times New Roman"/>
          <w:sz w:val="20"/>
        </w:rPr>
        <w:t>Self-Advocacy Groups</w:t>
      </w:r>
    </w:p>
    <w:p w:rsidR="00A77DD0" w:rsidRPr="005B0F22" w:rsidP="00635AAB" w14:paraId="4D68FE65" w14:textId="77777777">
      <w:pPr>
        <w:numPr>
          <w:ilvl w:val="0"/>
          <w:numId w:val="4"/>
        </w:numPr>
        <w:rPr>
          <w:rFonts w:ascii="Times New Roman" w:hAnsi="Times New Roman" w:cs="Times New Roman"/>
          <w:sz w:val="20"/>
        </w:rPr>
      </w:pPr>
      <w:r w:rsidRPr="005B0F22">
        <w:rPr>
          <w:rFonts w:ascii="Times New Roman" w:hAnsi="Times New Roman" w:cs="Times New Roman"/>
          <w:sz w:val="20"/>
        </w:rPr>
        <w:t>Foundations</w:t>
      </w:r>
    </w:p>
    <w:p w:rsidR="00A77DD0" w:rsidRPr="005B0F22" w:rsidP="00635AAB" w14:paraId="4FF44647" w14:textId="77777777">
      <w:pPr>
        <w:numPr>
          <w:ilvl w:val="0"/>
          <w:numId w:val="4"/>
        </w:numPr>
        <w:rPr>
          <w:rFonts w:ascii="Times New Roman" w:hAnsi="Times New Roman" w:cs="Times New Roman"/>
          <w:sz w:val="20"/>
        </w:rPr>
      </w:pPr>
      <w:r w:rsidRPr="005B0F22">
        <w:rPr>
          <w:rFonts w:ascii="Times New Roman" w:hAnsi="Times New Roman" w:cs="Times New Roman"/>
          <w:sz w:val="20"/>
        </w:rPr>
        <w:t>Clinical Program/Hospitals</w:t>
      </w:r>
    </w:p>
    <w:p w:rsidR="00A77DD0" w:rsidRPr="005B0F22" w:rsidP="00635AAB" w14:paraId="6938E69C" w14:textId="77777777">
      <w:pPr>
        <w:numPr>
          <w:ilvl w:val="0"/>
          <w:numId w:val="4"/>
        </w:numPr>
        <w:rPr>
          <w:rFonts w:ascii="Times New Roman" w:hAnsi="Times New Roman" w:cs="Times New Roman"/>
          <w:sz w:val="20"/>
        </w:rPr>
      </w:pPr>
      <w:r w:rsidRPr="005B0F22">
        <w:rPr>
          <w:rFonts w:ascii="Times New Roman" w:hAnsi="Times New Roman" w:cs="Times New Roman"/>
          <w:sz w:val="20"/>
        </w:rPr>
        <w:t>Local and state division of mental health</w:t>
      </w:r>
    </w:p>
    <w:p w:rsidR="00A77DD0" w:rsidRPr="005B0F22" w:rsidP="00635AAB" w14:paraId="46F3E030" w14:textId="77777777">
      <w:pPr>
        <w:numPr>
          <w:ilvl w:val="0"/>
          <w:numId w:val="4"/>
        </w:numPr>
        <w:rPr>
          <w:rFonts w:ascii="Times New Roman" w:hAnsi="Times New Roman" w:cs="Times New Roman"/>
          <w:sz w:val="20"/>
        </w:rPr>
      </w:pPr>
      <w:r w:rsidRPr="005B0F22">
        <w:rPr>
          <w:rFonts w:ascii="Times New Roman" w:hAnsi="Times New Roman" w:cs="Times New Roman"/>
          <w:sz w:val="20"/>
        </w:rPr>
        <w:t>Developmental disability agencies</w:t>
      </w:r>
    </w:p>
    <w:p w:rsidR="00A77DD0" w:rsidRPr="005B0F22" w:rsidP="00635AAB" w14:paraId="14EC7266" w14:textId="77777777">
      <w:pPr>
        <w:numPr>
          <w:ilvl w:val="0"/>
          <w:numId w:val="4"/>
        </w:numPr>
        <w:rPr>
          <w:rFonts w:ascii="Times New Roman" w:hAnsi="Times New Roman" w:cs="Times New Roman"/>
          <w:sz w:val="20"/>
        </w:rPr>
      </w:pPr>
      <w:r w:rsidRPr="005B0F22">
        <w:rPr>
          <w:rFonts w:ascii="Times New Roman" w:hAnsi="Times New Roman" w:cs="Times New Roman"/>
          <w:sz w:val="20"/>
        </w:rPr>
        <w:t>Tribal governments and organizations</w:t>
      </w:r>
    </w:p>
    <w:p w:rsidR="00A77DD0" w:rsidRPr="005B0F22" w:rsidP="00635AAB" w14:paraId="4DED682E" w14:textId="77777777">
      <w:pPr>
        <w:numPr>
          <w:ilvl w:val="0"/>
          <w:numId w:val="4"/>
        </w:numPr>
        <w:rPr>
          <w:rFonts w:ascii="Times New Roman" w:hAnsi="Times New Roman" w:cs="Times New Roman"/>
          <w:sz w:val="20"/>
        </w:rPr>
      </w:pPr>
      <w:r w:rsidRPr="005B0F22">
        <w:rPr>
          <w:rFonts w:ascii="Times New Roman" w:hAnsi="Times New Roman" w:cs="Times New Roman"/>
          <w:sz w:val="20"/>
        </w:rPr>
        <w:t>School-based programs, including heath centers</w:t>
      </w:r>
    </w:p>
    <w:p w:rsidR="00A77DD0" w:rsidRPr="005B0F22" w:rsidP="00635AAB" w14:paraId="27C27E3C" w14:textId="77777777">
      <w:pPr>
        <w:numPr>
          <w:ilvl w:val="0"/>
          <w:numId w:val="4"/>
        </w:numPr>
        <w:rPr>
          <w:rFonts w:ascii="Times New Roman" w:hAnsi="Times New Roman" w:cs="Times New Roman"/>
          <w:sz w:val="20"/>
        </w:rPr>
      </w:pPr>
      <w:r w:rsidRPr="005B0F22">
        <w:rPr>
          <w:rFonts w:ascii="Times New Roman" w:hAnsi="Times New Roman" w:cs="Times New Roman"/>
          <w:sz w:val="20"/>
        </w:rPr>
        <w:t>City and County Health Departments</w:t>
      </w:r>
    </w:p>
    <w:p w:rsidR="00A77DD0" w:rsidRPr="005B0F22" w:rsidP="00635AAB" w14:paraId="6B718F3F" w14:textId="77777777">
      <w:pPr>
        <w:numPr>
          <w:ilvl w:val="0"/>
          <w:numId w:val="4"/>
        </w:numPr>
        <w:rPr>
          <w:rFonts w:ascii="Times New Roman" w:hAnsi="Times New Roman" w:cs="Times New Roman"/>
          <w:sz w:val="20"/>
        </w:rPr>
      </w:pPr>
      <w:r w:rsidRPr="005B0F22">
        <w:rPr>
          <w:rFonts w:ascii="Times New Roman" w:hAnsi="Times New Roman" w:cs="Times New Roman"/>
          <w:sz w:val="20"/>
        </w:rPr>
        <w:t>Health care organizations</w:t>
      </w:r>
    </w:p>
    <w:p w:rsidR="00A77DD0" w:rsidRPr="005B0F22" w:rsidP="00635AAB" w14:paraId="7E9160B7" w14:textId="77777777">
      <w:pPr>
        <w:numPr>
          <w:ilvl w:val="0"/>
          <w:numId w:val="4"/>
        </w:numPr>
        <w:rPr>
          <w:rFonts w:ascii="Times New Roman" w:hAnsi="Times New Roman" w:cs="Times New Roman"/>
          <w:sz w:val="20"/>
        </w:rPr>
      </w:pPr>
      <w:r w:rsidRPr="005B0F22">
        <w:rPr>
          <w:rFonts w:ascii="Times New Roman" w:hAnsi="Times New Roman" w:cs="Times New Roman"/>
          <w:sz w:val="20"/>
        </w:rPr>
        <w:t>Behavioral health disorder support and advocacy organizations</w:t>
      </w:r>
    </w:p>
    <w:p w:rsidR="00A77DD0" w:rsidRPr="005B0F22" w:rsidP="00635AAB" w14:paraId="2A383E00" w14:textId="77777777">
      <w:pPr>
        <w:numPr>
          <w:ilvl w:val="0"/>
          <w:numId w:val="4"/>
        </w:numPr>
        <w:rPr>
          <w:rFonts w:ascii="Times New Roman" w:hAnsi="Times New Roman" w:cs="Times New Roman"/>
          <w:sz w:val="20"/>
        </w:rPr>
      </w:pPr>
      <w:r w:rsidRPr="005B0F22">
        <w:rPr>
          <w:rFonts w:ascii="Times New Roman" w:hAnsi="Times New Roman" w:cs="Times New Roman"/>
          <w:sz w:val="20"/>
        </w:rPr>
        <w:t>College/University programs</w:t>
      </w:r>
    </w:p>
    <w:p w:rsidR="00A77DD0" w:rsidRPr="005B0F22" w:rsidP="00635AAB" w14:paraId="4AAF40AB" w14:textId="77777777">
      <w:pPr>
        <w:numPr>
          <w:ilvl w:val="0"/>
          <w:numId w:val="4"/>
        </w:numPr>
        <w:rPr>
          <w:rFonts w:ascii="Times New Roman" w:hAnsi="Times New Roman" w:cs="Times New Roman"/>
          <w:sz w:val="20"/>
        </w:rPr>
      </w:pPr>
      <w:r w:rsidRPr="005B0F22">
        <w:rPr>
          <w:rFonts w:ascii="Times New Roman" w:hAnsi="Times New Roman" w:cs="Times New Roman"/>
          <w:sz w:val="20"/>
        </w:rPr>
        <w:t>Faith-based programs</w:t>
      </w:r>
    </w:p>
    <w:p w:rsidR="00A77DD0" w:rsidRPr="005B0F22" w:rsidP="00635AAB" w14:paraId="4050C294" w14:textId="77777777">
      <w:pPr>
        <w:numPr>
          <w:ilvl w:val="0"/>
          <w:numId w:val="4"/>
        </w:numPr>
        <w:rPr>
          <w:rFonts w:ascii="Times New Roman" w:hAnsi="Times New Roman" w:cs="Times New Roman"/>
          <w:sz w:val="20"/>
        </w:rPr>
      </w:pPr>
      <w:r w:rsidRPr="005B0F22">
        <w:rPr>
          <w:rFonts w:ascii="Times New Roman" w:hAnsi="Times New Roman" w:cs="Times New Roman"/>
          <w:sz w:val="20"/>
        </w:rPr>
        <w:t>Other programs working with maternal and child health populations</w:t>
      </w:r>
    </w:p>
    <w:p w:rsidR="00A77DD0" w:rsidRPr="005B0F22" w14:paraId="7545752A" w14:textId="77777777">
      <w:pPr>
        <w:rPr>
          <w:rFonts w:ascii="Times New Roman" w:hAnsi="Times New Roman" w:cs="Times New Roman"/>
        </w:rPr>
      </w:pPr>
    </w:p>
    <w:p w:rsidR="00A77DD0" w:rsidP="00AD4035" w14:paraId="7D3E67F3" w14:textId="551141EB">
      <w:pPr>
        <w:rPr>
          <w:rFonts w:ascii="Times New Roman" w:hAnsi="Times New Roman" w:cs="Times New Roman"/>
          <w:b/>
          <w:bCs/>
        </w:rPr>
      </w:pPr>
      <w:r w:rsidRPr="00AD4035">
        <w:rPr>
          <w:rFonts w:ascii="Times New Roman" w:hAnsi="Times New Roman" w:cs="Times New Roman"/>
          <w:b/>
          <w:bCs/>
        </w:rPr>
        <w:t xml:space="preserve">Comments: </w:t>
      </w:r>
    </w:p>
    <w:p w:rsidR="002521E0" w:rsidP="00AD4035" w14:paraId="121AB1A9" w14:textId="251E5958">
      <w:pPr>
        <w:rPr>
          <w:rFonts w:ascii="Times New Roman" w:hAnsi="Times New Roman" w:cs="Times New Roman"/>
          <w:b/>
          <w:bCs/>
        </w:rPr>
      </w:pPr>
    </w:p>
    <w:p w:rsidR="002521E0" w:rsidP="00AD4035" w14:paraId="18563A3F" w14:textId="5912EAB1">
      <w:pPr>
        <w:rPr>
          <w:rFonts w:ascii="Times New Roman" w:hAnsi="Times New Roman" w:cs="Times New Roman"/>
          <w:b/>
          <w:bCs/>
        </w:rPr>
      </w:pPr>
    </w:p>
    <w:p w:rsidR="002521E0" w:rsidP="00AD4035" w14:paraId="45C272A0" w14:textId="78E632E9">
      <w:pPr>
        <w:rPr>
          <w:rFonts w:ascii="Times New Roman" w:hAnsi="Times New Roman" w:cs="Times New Roman"/>
          <w:b/>
          <w:bCs/>
        </w:rPr>
      </w:pPr>
    </w:p>
    <w:p w:rsidR="002521E0" w:rsidP="00AD4035" w14:paraId="323BFF45" w14:textId="54EA5B55">
      <w:pPr>
        <w:rPr>
          <w:rFonts w:ascii="Times New Roman" w:hAnsi="Times New Roman" w:cs="Times New Roman"/>
          <w:b/>
          <w:bCs/>
        </w:rPr>
      </w:pPr>
    </w:p>
    <w:p w:rsidR="002521E0" w:rsidP="00AD4035" w14:paraId="3DBEA8CA" w14:textId="3A3F1082">
      <w:pPr>
        <w:rPr>
          <w:rFonts w:ascii="Times New Roman" w:hAnsi="Times New Roman" w:cs="Times New Roman"/>
          <w:b/>
          <w:bCs/>
        </w:rPr>
      </w:pPr>
    </w:p>
    <w:p w:rsidR="002521E0" w:rsidP="00AD4035" w14:paraId="2069201F" w14:textId="1C868FA1">
      <w:pPr>
        <w:rPr>
          <w:rFonts w:ascii="Times New Roman" w:hAnsi="Times New Roman" w:cs="Times New Roman"/>
          <w:b/>
          <w:bCs/>
        </w:rPr>
      </w:pPr>
    </w:p>
    <w:p w:rsidR="002521E0" w:rsidP="00AD4035" w14:paraId="7140C22A" w14:textId="6668C930">
      <w:pPr>
        <w:rPr>
          <w:rFonts w:ascii="Times New Roman" w:hAnsi="Times New Roman" w:cs="Times New Roman"/>
          <w:b/>
          <w:bCs/>
        </w:rPr>
      </w:pPr>
    </w:p>
    <w:p w:rsidR="002521E0" w:rsidP="00AD4035" w14:paraId="5CFB1B84" w14:textId="79080366">
      <w:pPr>
        <w:rPr>
          <w:rFonts w:ascii="Times New Roman" w:hAnsi="Times New Roman" w:cs="Times New Roman"/>
          <w:b/>
          <w:bCs/>
        </w:rPr>
      </w:pPr>
    </w:p>
    <w:p w:rsidR="002521E0" w:rsidP="00AD4035" w14:paraId="43775B03" w14:textId="60842896">
      <w:pPr>
        <w:rPr>
          <w:rFonts w:ascii="Times New Roman" w:hAnsi="Times New Roman" w:cs="Times New Roman"/>
          <w:b/>
          <w:bCs/>
        </w:rPr>
      </w:pPr>
    </w:p>
    <w:p w:rsidR="002521E0" w:rsidP="00AD4035" w14:paraId="4915DEF4" w14:textId="613AE85B">
      <w:pPr>
        <w:rPr>
          <w:rFonts w:ascii="Times New Roman" w:hAnsi="Times New Roman" w:cs="Times New Roman"/>
          <w:b/>
          <w:bCs/>
        </w:rPr>
      </w:pPr>
    </w:p>
    <w:p w:rsidR="002521E0" w:rsidP="00AD4035" w14:paraId="2BF0D515" w14:textId="25AA6FE4">
      <w:pPr>
        <w:rPr>
          <w:rFonts w:ascii="Times New Roman" w:hAnsi="Times New Roman" w:cs="Times New Roman"/>
          <w:b/>
          <w:bCs/>
        </w:rPr>
      </w:pPr>
    </w:p>
    <w:p w:rsidR="002521E0" w:rsidP="00AD4035" w14:paraId="1693502D" w14:textId="5FAD35A9">
      <w:pPr>
        <w:rPr>
          <w:rFonts w:ascii="Times New Roman" w:hAnsi="Times New Roman" w:cs="Times New Roman"/>
          <w:b/>
          <w:bCs/>
        </w:rPr>
      </w:pPr>
    </w:p>
    <w:p w:rsidR="002521E0" w:rsidP="00AD4035" w14:paraId="12F08D69" w14:textId="50E5938E">
      <w:pPr>
        <w:rPr>
          <w:rFonts w:ascii="Times New Roman" w:hAnsi="Times New Roman" w:cs="Times New Roman"/>
          <w:b/>
          <w:bCs/>
        </w:rPr>
      </w:pPr>
    </w:p>
    <w:p w:rsidR="002521E0" w:rsidP="00AD4035" w14:paraId="125A9970" w14:textId="67092BC1">
      <w:pPr>
        <w:rPr>
          <w:rFonts w:ascii="Times New Roman" w:hAnsi="Times New Roman" w:cs="Times New Roman"/>
          <w:b/>
          <w:bCs/>
        </w:rPr>
      </w:pPr>
    </w:p>
    <w:p w:rsidR="002521E0" w:rsidP="00AD4035" w14:paraId="65E08372" w14:textId="05DD56E5">
      <w:pPr>
        <w:rPr>
          <w:rFonts w:ascii="Times New Roman" w:hAnsi="Times New Roman" w:cs="Times New Roman"/>
          <w:b/>
          <w:bCs/>
        </w:rPr>
      </w:pPr>
    </w:p>
    <w:p w:rsidR="002521E0" w:rsidP="00AD4035" w14:paraId="175B4D16" w14:textId="586BAD20">
      <w:pPr>
        <w:rPr>
          <w:rFonts w:ascii="Times New Roman" w:hAnsi="Times New Roman" w:cs="Times New Roman"/>
          <w:b/>
          <w:bCs/>
        </w:rPr>
      </w:pPr>
    </w:p>
    <w:p w:rsidR="002521E0" w:rsidP="00AD4035" w14:paraId="35DD7999" w14:textId="50179804">
      <w:pPr>
        <w:rPr>
          <w:rFonts w:ascii="Times New Roman" w:hAnsi="Times New Roman" w:cs="Times New Roman"/>
          <w:b/>
          <w:bCs/>
        </w:rPr>
      </w:pPr>
    </w:p>
    <w:p w:rsidR="002521E0" w:rsidP="00AD4035" w14:paraId="342FAEE4" w14:textId="6A0E35CC">
      <w:pPr>
        <w:rPr>
          <w:rFonts w:ascii="Times New Roman" w:hAnsi="Times New Roman" w:cs="Times New Roman"/>
          <w:b/>
          <w:bCs/>
        </w:rPr>
      </w:pPr>
    </w:p>
    <w:p w:rsidR="002521E0" w:rsidP="00AD4035" w14:paraId="3E32B5A4" w14:textId="1325CBDF">
      <w:pPr>
        <w:rPr>
          <w:rFonts w:ascii="Times New Roman" w:hAnsi="Times New Roman" w:cs="Times New Roman"/>
          <w:b/>
          <w:bCs/>
        </w:rPr>
      </w:pPr>
    </w:p>
    <w:p w:rsidR="002521E0" w:rsidP="00AD4035" w14:paraId="2C0ADCE4" w14:textId="7F11B56A">
      <w:pPr>
        <w:rPr>
          <w:rFonts w:ascii="Times New Roman" w:hAnsi="Times New Roman" w:cs="Times New Roman"/>
          <w:b/>
          <w:bCs/>
        </w:rPr>
      </w:pPr>
    </w:p>
    <w:p w:rsidR="002521E0" w:rsidP="00AD4035" w14:paraId="6569B1CB" w14:textId="2A76EE2B">
      <w:pPr>
        <w:rPr>
          <w:rFonts w:ascii="Times New Roman" w:hAnsi="Times New Roman" w:cs="Times New Roman"/>
          <w:b/>
          <w:bCs/>
        </w:rPr>
      </w:pPr>
    </w:p>
    <w:p w:rsidR="002521E0" w:rsidP="00AD4035" w14:paraId="2F9BA9DC" w14:textId="60B78309">
      <w:pPr>
        <w:rPr>
          <w:rFonts w:ascii="Times New Roman" w:hAnsi="Times New Roman" w:cs="Times New Roman"/>
          <w:b/>
          <w:bCs/>
        </w:rPr>
      </w:pPr>
    </w:p>
    <w:p w:rsidR="002521E0" w:rsidP="00AD4035" w14:paraId="7B2ACFCD" w14:textId="0BAA9D4D">
      <w:pPr>
        <w:rPr>
          <w:rFonts w:ascii="Times New Roman" w:hAnsi="Times New Roman" w:cs="Times New Roman"/>
          <w:b/>
          <w:bCs/>
        </w:rPr>
      </w:pPr>
    </w:p>
    <w:p w:rsidR="002521E0" w:rsidP="00AD4035" w14:paraId="2B615762" w14:textId="0C4541AD">
      <w:pPr>
        <w:rPr>
          <w:rFonts w:ascii="Times New Roman" w:hAnsi="Times New Roman" w:cs="Times New Roman"/>
          <w:b/>
          <w:bCs/>
        </w:rPr>
      </w:pPr>
    </w:p>
    <w:p w:rsidR="002521E0" w:rsidP="00AD4035" w14:paraId="57F538FA" w14:textId="55FF1A89">
      <w:pPr>
        <w:rPr>
          <w:rFonts w:ascii="Times New Roman" w:hAnsi="Times New Roman" w:cs="Times New Roman"/>
          <w:b/>
          <w:bCs/>
        </w:rPr>
      </w:pPr>
    </w:p>
    <w:p w:rsidR="002521E0" w:rsidP="00AD4035" w14:paraId="36A9D8EE" w14:textId="388E7C0B">
      <w:pPr>
        <w:rPr>
          <w:rFonts w:ascii="Times New Roman" w:hAnsi="Times New Roman" w:cs="Times New Roman"/>
          <w:b/>
          <w:bCs/>
        </w:rPr>
      </w:pPr>
    </w:p>
    <w:p w:rsidR="002521E0" w:rsidP="00AD4035" w14:paraId="4D399041" w14:textId="5984A2BE">
      <w:pPr>
        <w:rPr>
          <w:rFonts w:ascii="Times New Roman" w:hAnsi="Times New Roman" w:cs="Times New Roman"/>
          <w:b/>
          <w:bCs/>
        </w:rPr>
      </w:pPr>
    </w:p>
    <w:p w:rsidR="002521E0" w:rsidRPr="00AD4035" w:rsidP="00AD4035" w14:paraId="5064352E" w14:textId="77777777">
      <w:pPr>
        <w:rPr>
          <w:rFonts w:ascii="Times New Roman" w:hAnsi="Times New Roman" w:cs="Times New Roman"/>
          <w:b/>
          <w:bCs/>
        </w:rPr>
      </w:pPr>
    </w:p>
    <w:p w:rsidR="00B36A6C" w:rsidRPr="00C6110F" w:rsidP="00C6110F" w14:paraId="7FDC6E9F" w14:textId="57B92957">
      <w:pPr>
        <w:pStyle w:val="Heading1"/>
        <w:rPr>
          <w:rFonts w:ascii="Times New Roman" w:hAnsi="Times New Roman" w:cs="Times New Roman"/>
        </w:rPr>
      </w:pPr>
      <w:bookmarkStart w:id="65" w:name="_Toc129163746"/>
      <w:r w:rsidRPr="005B0F22">
        <w:rPr>
          <w:rFonts w:ascii="Times New Roman" w:hAnsi="Times New Roman" w:cs="Times New Roman"/>
        </w:rPr>
        <w:t xml:space="preserve">Training Form </w:t>
      </w:r>
      <w:r w:rsidRPr="005B0F22" w:rsidR="00F15BEB">
        <w:rPr>
          <w:rFonts w:ascii="Times New Roman" w:hAnsi="Times New Roman" w:cs="Times New Roman"/>
        </w:rPr>
        <w:t>0</w:t>
      </w:r>
      <w:r w:rsidRPr="005B0F22">
        <w:rPr>
          <w:rFonts w:ascii="Times New Roman" w:hAnsi="Times New Roman" w:cs="Times New Roman"/>
        </w:rPr>
        <w:t>4</w:t>
      </w:r>
      <w:bookmarkEnd w:id="65"/>
    </w:p>
    <w:tbl>
      <w:tblPr>
        <w:tblW w:w="5000" w:type="pct"/>
        <w:tblLayout w:type="fixed"/>
        <w:tblLook w:val="0000"/>
      </w:tblPr>
      <w:tblGrid>
        <w:gridCol w:w="4761"/>
        <w:gridCol w:w="4839"/>
      </w:tblGrid>
      <w:tr w14:paraId="3F092F04" w14:textId="77777777" w:rsidTr="2ECDEFC5">
        <w:tblPrEx>
          <w:tblW w:w="5000" w:type="pct"/>
          <w:tblLayout w:type="fixed"/>
          <w:tblLook w:val="0000"/>
        </w:tblPrEx>
        <w:trPr>
          <w:tblHeader/>
        </w:trPr>
        <w:tc>
          <w:tcPr>
            <w:tcW w:w="4761" w:type="dxa"/>
            <w:tcBorders>
              <w:bottom w:val="single" w:sz="24" w:space="0" w:color="auto"/>
            </w:tcBorders>
            <w:shd w:val="clear" w:color="auto" w:fill="D9E2F3" w:themeFill="accent1" w:themeFillTint="33"/>
          </w:tcPr>
          <w:p w:rsidR="00B36A6C" w:rsidRPr="005B0F22" w:rsidP="0053180F" w14:paraId="1F4A1BCB" w14:textId="1025A0C7">
            <w:pPr>
              <w:rPr>
                <w:rFonts w:ascii="Times New Roman" w:eastAsia="Times New Roman" w:hAnsi="Times New Roman" w:cs="Times New Roman"/>
                <w:b/>
                <w:bCs/>
                <w:sz w:val="20"/>
                <w:szCs w:val="20"/>
              </w:rPr>
            </w:pPr>
            <w:r w:rsidRPr="005B0F22">
              <w:rPr>
                <w:rFonts w:ascii="Times New Roman" w:eastAsia="Times New Roman" w:hAnsi="Times New Roman" w:cs="Times New Roman"/>
                <w:sz w:val="20"/>
                <w:szCs w:val="20"/>
              </w:rPr>
              <w:br w:type="page"/>
            </w:r>
            <w:r w:rsidRPr="005B0F22">
              <w:rPr>
                <w:rFonts w:ascii="Times New Roman" w:eastAsia="Times New Roman" w:hAnsi="Times New Roman" w:cs="Times New Roman"/>
                <w:b/>
                <w:sz w:val="20"/>
                <w:szCs w:val="20"/>
              </w:rPr>
              <w:t>Training 04  PERFORMANCE MEASURE</w:t>
            </w:r>
            <w:r w:rsidRPr="005B0F22">
              <w:rPr>
                <w:rFonts w:ascii="Times New Roman" w:eastAsia="Times New Roman" w:hAnsi="Times New Roman" w:cs="Times New Roman"/>
                <w:b/>
                <w:bCs/>
                <w:sz w:val="20"/>
                <w:szCs w:val="20"/>
              </w:rPr>
              <w:t xml:space="preserve"> </w:t>
            </w:r>
          </w:p>
          <w:p w:rsidR="00B36A6C" w:rsidRPr="005B0F22" w:rsidP="0053180F" w14:paraId="7918ECA5" w14:textId="77777777">
            <w:pPr>
              <w:rPr>
                <w:rFonts w:ascii="Times New Roman" w:eastAsia="Times New Roman" w:hAnsi="Times New Roman" w:cs="Times New Roman"/>
                <w:b/>
                <w:bCs/>
                <w:sz w:val="20"/>
                <w:szCs w:val="20"/>
              </w:rPr>
            </w:pPr>
          </w:p>
          <w:p w:rsidR="00B36A6C" w:rsidRPr="005B0F22" w:rsidP="0053180F" w14:paraId="4C3B7518" w14:textId="2577DCD5">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Goal: MCH Training Program Title V Collaboration</w:t>
            </w:r>
          </w:p>
          <w:p w:rsidR="00B36A6C" w:rsidRPr="005B0F22" w:rsidP="0053180F" w14:paraId="2007FD00"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Level: Grantee</w:t>
            </w:r>
          </w:p>
          <w:p w:rsidR="00B36A6C" w:rsidRPr="005B0F22" w:rsidP="005157AF" w14:paraId="6D81B653"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sz w:val="20"/>
                <w:szCs w:val="20"/>
              </w:rPr>
              <w:t>Domain: MCH Workforce Development</w:t>
            </w:r>
          </w:p>
        </w:tc>
        <w:tc>
          <w:tcPr>
            <w:tcW w:w="4839" w:type="dxa"/>
            <w:tcBorders>
              <w:bottom w:val="single" w:sz="24" w:space="0" w:color="auto"/>
            </w:tcBorders>
            <w:shd w:val="clear" w:color="auto" w:fill="D9E2F3" w:themeFill="accent1" w:themeFillTint="33"/>
          </w:tcPr>
          <w:p w:rsidR="00B36A6C" w:rsidRPr="005B0F22" w:rsidP="0053180F" w14:paraId="243C7960"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The degree to which a training program collaborates with State Title V agencies, other MCH or MCH-related programs.</w:t>
            </w:r>
          </w:p>
        </w:tc>
      </w:tr>
      <w:tr w14:paraId="574BE4E0" w14:textId="77777777" w:rsidTr="2ECDEFC5">
        <w:tblPrEx>
          <w:tblW w:w="5000" w:type="pct"/>
          <w:tblLayout w:type="fixed"/>
          <w:tblLook w:val="0000"/>
        </w:tblPrEx>
        <w:tc>
          <w:tcPr>
            <w:tcW w:w="4761" w:type="dxa"/>
            <w:tcBorders>
              <w:top w:val="single" w:sz="24" w:space="0" w:color="auto"/>
            </w:tcBorders>
          </w:tcPr>
          <w:p w:rsidR="00B36A6C" w:rsidRPr="005B0F22" w:rsidP="0053180F" w14:paraId="5E5D8FCE" w14:textId="0E95A420">
            <w:pPr>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GOAL</w:t>
            </w:r>
          </w:p>
        </w:tc>
        <w:tc>
          <w:tcPr>
            <w:tcW w:w="4839" w:type="dxa"/>
            <w:tcBorders>
              <w:top w:val="single" w:sz="24" w:space="0" w:color="auto"/>
            </w:tcBorders>
          </w:tcPr>
          <w:p w:rsidR="00B36A6C" w:rsidRPr="005B0F22" w:rsidP="0053180F" w14:paraId="4662CC7E"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noProof/>
                <w:sz w:val="20"/>
                <w:szCs w:val="20"/>
              </w:rPr>
              <w:t>To assure that a training program has collaborative interactions related to training, technical assistance, continuing education, and other capacity-building services with relevant national, state and local programs, agencies and organizations.</w:t>
            </w:r>
          </w:p>
        </w:tc>
      </w:tr>
      <w:tr w14:paraId="25458D8F" w14:textId="77777777" w:rsidTr="2ECDEFC5">
        <w:tblPrEx>
          <w:tblW w:w="5000" w:type="pct"/>
          <w:tblLayout w:type="fixed"/>
          <w:tblLook w:val="0000"/>
        </w:tblPrEx>
        <w:tc>
          <w:tcPr>
            <w:tcW w:w="4761" w:type="dxa"/>
          </w:tcPr>
          <w:p w:rsidR="00B36A6C" w:rsidRPr="005B0F22" w:rsidP="0053180F" w14:paraId="15983CD2" w14:textId="77777777">
            <w:pPr>
              <w:rPr>
                <w:rFonts w:ascii="Times New Roman" w:eastAsia="Times New Roman" w:hAnsi="Times New Roman" w:cs="Times New Roman"/>
                <w:b/>
                <w:sz w:val="20"/>
                <w:szCs w:val="20"/>
              </w:rPr>
            </w:pPr>
          </w:p>
        </w:tc>
        <w:tc>
          <w:tcPr>
            <w:tcW w:w="4839" w:type="dxa"/>
          </w:tcPr>
          <w:p w:rsidR="00B36A6C" w:rsidRPr="005B0F22" w:rsidP="0053180F" w14:paraId="0C61F6CB" w14:textId="77777777">
            <w:pPr>
              <w:rPr>
                <w:rFonts w:ascii="Times New Roman" w:eastAsia="Times New Roman" w:hAnsi="Times New Roman" w:cs="Times New Roman"/>
                <w:sz w:val="20"/>
                <w:szCs w:val="20"/>
              </w:rPr>
            </w:pPr>
          </w:p>
        </w:tc>
      </w:tr>
      <w:tr w14:paraId="0B5481FF" w14:textId="77777777" w:rsidTr="2ECDEFC5">
        <w:tblPrEx>
          <w:tblW w:w="5000" w:type="pct"/>
          <w:tblLayout w:type="fixed"/>
          <w:tblLook w:val="0000"/>
        </w:tblPrEx>
        <w:tc>
          <w:tcPr>
            <w:tcW w:w="4761" w:type="dxa"/>
          </w:tcPr>
          <w:p w:rsidR="00B36A6C" w:rsidRPr="005B0F22" w:rsidP="0053180F" w14:paraId="7854692F" w14:textId="1DC60B16">
            <w:pPr>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MEASURE</w:t>
            </w:r>
          </w:p>
        </w:tc>
        <w:tc>
          <w:tcPr>
            <w:tcW w:w="4839" w:type="dxa"/>
          </w:tcPr>
          <w:p w:rsidR="00B36A6C" w:rsidRPr="005B0F22" w:rsidP="0053180F" w14:paraId="59541FCB"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The degree to which a training program collaborates with State Title V agencies, other MCH or MCH-related programs and other professional organizations.</w:t>
            </w:r>
          </w:p>
        </w:tc>
      </w:tr>
      <w:tr w14:paraId="12EF84B1" w14:textId="77777777" w:rsidTr="2ECDEFC5">
        <w:tblPrEx>
          <w:tblW w:w="5000" w:type="pct"/>
          <w:tblLayout w:type="fixed"/>
          <w:tblLook w:val="0000"/>
        </w:tblPrEx>
        <w:tc>
          <w:tcPr>
            <w:tcW w:w="4761" w:type="dxa"/>
          </w:tcPr>
          <w:p w:rsidR="00B36A6C" w:rsidRPr="005B0F22" w:rsidP="0053180F" w14:paraId="440BBF8B" w14:textId="77777777">
            <w:pPr>
              <w:rPr>
                <w:rFonts w:ascii="Times New Roman" w:eastAsia="Times New Roman" w:hAnsi="Times New Roman" w:cs="Times New Roman"/>
                <w:b/>
                <w:sz w:val="20"/>
                <w:szCs w:val="20"/>
              </w:rPr>
            </w:pPr>
          </w:p>
        </w:tc>
        <w:tc>
          <w:tcPr>
            <w:tcW w:w="4839" w:type="dxa"/>
          </w:tcPr>
          <w:p w:rsidR="00B36A6C" w:rsidRPr="005B0F22" w:rsidP="0053180F" w14:paraId="11C02246" w14:textId="77777777">
            <w:pPr>
              <w:rPr>
                <w:rFonts w:ascii="Times New Roman" w:eastAsia="Times New Roman" w:hAnsi="Times New Roman" w:cs="Times New Roman"/>
                <w:sz w:val="20"/>
                <w:szCs w:val="20"/>
              </w:rPr>
            </w:pPr>
          </w:p>
        </w:tc>
      </w:tr>
      <w:tr w14:paraId="1DA9DF68" w14:textId="77777777" w:rsidTr="2ECDEFC5">
        <w:tblPrEx>
          <w:tblW w:w="5000" w:type="pct"/>
          <w:tblLayout w:type="fixed"/>
          <w:tblLook w:val="0000"/>
        </w:tblPrEx>
        <w:tc>
          <w:tcPr>
            <w:tcW w:w="4761" w:type="dxa"/>
          </w:tcPr>
          <w:p w:rsidR="00B36A6C" w:rsidRPr="005B0F22" w:rsidP="0053180F" w14:paraId="09C222B1" w14:textId="51A40BF4">
            <w:pPr>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DEFINITION</w:t>
            </w:r>
          </w:p>
        </w:tc>
        <w:tc>
          <w:tcPr>
            <w:tcW w:w="4839" w:type="dxa"/>
          </w:tcPr>
          <w:p w:rsidR="00B36A6C" w:rsidRPr="005B0F22" w:rsidP="0053180F" w14:paraId="77B9901A" w14:textId="28387982">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Attached is a list of the 6 elements that describe activities carried out by training programs for or in collaboration with State Title V and other agencies. Selecting “0” (or “no”) indicates that a training program does not collaborate on an element. Selecting “1” (or “yes”) indicates that a training program does collaborate on an element.  If a value of “1”(yes) is selected, provide the number of activities for the element.  The total score for this measure will be determined by the sum of those elements noted as “1.”</w:t>
            </w:r>
          </w:p>
          <w:p w:rsidR="00B36A6C" w:rsidRPr="005B0F22" w:rsidP="0053180F" w14:paraId="24DA314E" w14:textId="77777777">
            <w:pPr>
              <w:rPr>
                <w:rFonts w:ascii="Times New Roman" w:eastAsia="Times New Roman" w:hAnsi="Times New Roman" w:cs="Times New Roman"/>
                <w:sz w:val="20"/>
                <w:szCs w:val="20"/>
              </w:rPr>
            </w:pPr>
          </w:p>
          <w:p w:rsidR="00B36A6C" w:rsidRPr="005B0F22" w:rsidP="0053180F" w14:paraId="61A23A8D"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Activity: An activity is a collaborative interaction related to service, training, continuing education, technical assistance, research, and product development with relevant national, state and local MCH programs, agencies and organizations.</w:t>
            </w:r>
          </w:p>
          <w:p w:rsidR="00B36A6C" w:rsidRPr="005B0F22" w:rsidP="0053180F" w14:paraId="27AD1C6C" w14:textId="77777777">
            <w:pPr>
              <w:rPr>
                <w:rFonts w:ascii="Times New Roman" w:eastAsia="Times New Roman" w:hAnsi="Times New Roman" w:cs="Times New Roman"/>
                <w:sz w:val="20"/>
                <w:szCs w:val="20"/>
              </w:rPr>
            </w:pPr>
          </w:p>
          <w:p w:rsidR="00B36A6C" w:rsidRPr="005B0F22" w:rsidP="004E3183" w14:paraId="372835F9"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An ongoing collaborative activity should be counted as one (1) activity across all categories. For example, if you are working with a Title V partner on an ongoing research project on maternal health that includes multiple interactions or meetings, you will count that as one (1) collaborative activity with Title V. </w:t>
            </w:r>
          </w:p>
          <w:p w:rsidR="00B36A6C" w:rsidRPr="005B0F22" w:rsidP="0053180F" w14:paraId="1CAB6A06" w14:textId="77777777">
            <w:pPr>
              <w:rPr>
                <w:rFonts w:ascii="Times New Roman" w:eastAsia="Times New Roman" w:hAnsi="Times New Roman" w:cs="Times New Roman"/>
                <w:sz w:val="20"/>
                <w:szCs w:val="20"/>
              </w:rPr>
            </w:pPr>
          </w:p>
          <w:p w:rsidR="00B36A6C" w:rsidRPr="005B0F22" w:rsidP="0053180F" w14:paraId="770F367A"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bCs/>
                <w:sz w:val="20"/>
                <w:szCs w:val="20"/>
              </w:rPr>
              <w:t>Note: This form utilizes DGIS Form 10.A for annual performance objective and data reporting.</w:t>
            </w:r>
          </w:p>
        </w:tc>
      </w:tr>
      <w:tr w14:paraId="35B7A8F5" w14:textId="77777777" w:rsidTr="2ECDEFC5">
        <w:tblPrEx>
          <w:tblW w:w="5000" w:type="pct"/>
          <w:tblLayout w:type="fixed"/>
          <w:tblLook w:val="0000"/>
        </w:tblPrEx>
        <w:tc>
          <w:tcPr>
            <w:tcW w:w="4761" w:type="dxa"/>
          </w:tcPr>
          <w:p w:rsidR="00B36A6C" w:rsidRPr="005B0F22" w:rsidP="0053180F" w14:paraId="18EC60A4" w14:textId="77777777">
            <w:pPr>
              <w:rPr>
                <w:rFonts w:ascii="Times New Roman" w:eastAsia="Times New Roman" w:hAnsi="Times New Roman" w:cs="Times New Roman"/>
                <w:b/>
                <w:sz w:val="20"/>
                <w:szCs w:val="20"/>
              </w:rPr>
            </w:pPr>
          </w:p>
        </w:tc>
        <w:tc>
          <w:tcPr>
            <w:tcW w:w="4839" w:type="dxa"/>
          </w:tcPr>
          <w:p w:rsidR="00B36A6C" w:rsidRPr="005B0F22" w:rsidP="0053180F" w14:paraId="3F442E79" w14:textId="77777777">
            <w:pPr>
              <w:rPr>
                <w:rFonts w:ascii="Times New Roman" w:eastAsia="Times New Roman" w:hAnsi="Times New Roman" w:cs="Times New Roman"/>
                <w:sz w:val="20"/>
                <w:szCs w:val="20"/>
              </w:rPr>
            </w:pPr>
          </w:p>
        </w:tc>
      </w:tr>
      <w:tr w14:paraId="703CC6D0" w14:textId="77777777" w:rsidTr="2ECDEFC5">
        <w:tblPrEx>
          <w:tblW w:w="5000" w:type="pct"/>
          <w:tblLayout w:type="fixed"/>
          <w:tblLook w:val="0000"/>
        </w:tblPrEx>
        <w:tc>
          <w:tcPr>
            <w:tcW w:w="4761" w:type="dxa"/>
          </w:tcPr>
          <w:p w:rsidR="00B36A6C" w:rsidRPr="005B0F22" w:rsidP="0053180F" w14:paraId="61D9800A" w14:textId="77777777">
            <w:pPr>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BENCHMARK DATA SOURCES</w:t>
            </w:r>
          </w:p>
        </w:tc>
        <w:tc>
          <w:tcPr>
            <w:tcW w:w="4839" w:type="dxa"/>
          </w:tcPr>
          <w:p w:rsidR="00B36A6C" w:rsidRPr="002521E0" w:rsidP="00F6601A" w14:paraId="7011F2F2" w14:textId="1D6B7BFD">
            <w:pPr>
              <w:rPr>
                <w:rFonts w:ascii="Times New Roman" w:eastAsia="Times New Roman" w:hAnsi="Times New Roman" w:cs="Times New Roman"/>
                <w:sz w:val="20"/>
                <w:szCs w:val="20"/>
              </w:rPr>
            </w:pPr>
            <w:r w:rsidRPr="002521E0">
              <w:rPr>
                <w:rFonts w:ascii="Times New Roman" w:eastAsia="Times New Roman" w:hAnsi="Times New Roman" w:cs="Times New Roman"/>
                <w:sz w:val="20"/>
                <w:szCs w:val="20"/>
              </w:rPr>
              <w:t>Related to the following Healthy People 2030 Objectives:</w:t>
            </w:r>
          </w:p>
          <w:p w:rsidR="00B36A6C" w:rsidRPr="005B0F22" w:rsidP="00F6601A" w14:paraId="7BA21CA8" w14:textId="77777777">
            <w:pPr>
              <w:rPr>
                <w:rFonts w:ascii="Times New Roman" w:eastAsia="Times New Roman" w:hAnsi="Times New Roman" w:cs="Times New Roman"/>
                <w:color w:val="FF0000"/>
                <w:sz w:val="20"/>
                <w:szCs w:val="20"/>
              </w:rPr>
            </w:pPr>
          </w:p>
          <w:p w:rsidR="00B36A6C" w:rsidRPr="005B0F22" w:rsidP="00F6601A" w14:paraId="153244DB"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ECBP-DO9: Increase core clinical prevention and population health education in medical schools.</w:t>
            </w:r>
          </w:p>
          <w:p w:rsidR="00B36A6C" w:rsidRPr="005B0F22" w:rsidP="00F6601A" w14:paraId="448847B8"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ECBP-D10: Increase core clinical prevention and population health education in nursing schools.</w:t>
            </w:r>
          </w:p>
          <w:p w:rsidR="00B36A6C" w:rsidRPr="005B0F22" w:rsidP="00F6601A" w14:paraId="3B344698"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ECBP-D11: Increase core clinical prevention and population health education in physician assistant training programs.</w:t>
            </w:r>
          </w:p>
          <w:p w:rsidR="00B36A6C" w:rsidRPr="005B0F22" w:rsidP="00F6601A" w14:paraId="5F850C82"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ECBP-D12: Increase core clinical prevention and population health education in pharmacy schools.</w:t>
            </w:r>
          </w:p>
          <w:p w:rsidR="00B36A6C" w:rsidRPr="005B0F22" w:rsidP="00F6601A" w14:paraId="0E3DC886"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ECBP-D13: Increase core clinical prevention and population health education in dental schools.</w:t>
            </w:r>
          </w:p>
          <w:p w:rsidR="00B36A6C" w:rsidRPr="005B0F22" w:rsidP="00F6601A" w14:paraId="7342625E" w14:textId="3F80656A">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PHI-06: Increase the proportion of state public health agencies that use core competencies in continuing education.</w:t>
            </w:r>
          </w:p>
          <w:p w:rsidR="00B36A6C" w:rsidRPr="005B0F22" w:rsidP="00F6601A" w14:paraId="54C49800"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PHI-07: Increase the proportion of local public health agencies that use core competencies in continuing education.</w:t>
            </w:r>
          </w:p>
          <w:p w:rsidR="00B36A6C" w:rsidRPr="005B0F22" w:rsidP="0053180F" w14:paraId="1508088D"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PHI-DO1: Increase the proportion of tribal public health agencies that use core competencies in continuing education.</w:t>
            </w:r>
          </w:p>
        </w:tc>
      </w:tr>
      <w:tr w14:paraId="2392EE58" w14:textId="77777777" w:rsidTr="2ECDEFC5">
        <w:tblPrEx>
          <w:tblW w:w="5000" w:type="pct"/>
          <w:tblLayout w:type="fixed"/>
          <w:tblLook w:val="0000"/>
        </w:tblPrEx>
        <w:tc>
          <w:tcPr>
            <w:tcW w:w="4761" w:type="dxa"/>
          </w:tcPr>
          <w:p w:rsidR="00B36A6C" w:rsidRPr="005B0F22" w:rsidP="0053180F" w14:paraId="66A3FF3D" w14:textId="77777777">
            <w:pPr>
              <w:rPr>
                <w:rFonts w:ascii="Times New Roman" w:eastAsia="Times New Roman" w:hAnsi="Times New Roman" w:cs="Times New Roman"/>
                <w:b/>
                <w:sz w:val="20"/>
                <w:szCs w:val="20"/>
              </w:rPr>
            </w:pPr>
          </w:p>
        </w:tc>
        <w:tc>
          <w:tcPr>
            <w:tcW w:w="4839" w:type="dxa"/>
          </w:tcPr>
          <w:p w:rsidR="00B36A6C" w:rsidRPr="005B0F22" w:rsidP="0053180F" w14:paraId="3C83B3BB" w14:textId="77777777">
            <w:pPr>
              <w:rPr>
                <w:rFonts w:ascii="Times New Roman" w:eastAsia="Times New Roman" w:hAnsi="Times New Roman" w:cs="Times New Roman"/>
                <w:sz w:val="20"/>
                <w:szCs w:val="20"/>
              </w:rPr>
            </w:pPr>
          </w:p>
        </w:tc>
      </w:tr>
      <w:tr w14:paraId="16A411F3" w14:textId="77777777" w:rsidTr="2ECDEFC5">
        <w:tblPrEx>
          <w:tblW w:w="5000" w:type="pct"/>
          <w:tblLayout w:type="fixed"/>
          <w:tblLook w:val="0000"/>
        </w:tblPrEx>
        <w:tc>
          <w:tcPr>
            <w:tcW w:w="4761" w:type="dxa"/>
          </w:tcPr>
          <w:p w:rsidR="00B36A6C" w:rsidRPr="005B0F22" w:rsidP="0053180F" w14:paraId="56CE5E8A" w14:textId="3BBF5871">
            <w:pPr>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GRANTEE DATA SOURCES</w:t>
            </w:r>
          </w:p>
        </w:tc>
        <w:tc>
          <w:tcPr>
            <w:tcW w:w="4839" w:type="dxa"/>
          </w:tcPr>
          <w:p w:rsidR="00B36A6C" w:rsidRPr="005B0F22" w:rsidP="0053180F" w14:paraId="460DB34B"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The training program completes the attached table which describes the categories of collaborative activity.</w:t>
            </w:r>
          </w:p>
        </w:tc>
      </w:tr>
      <w:tr w14:paraId="3CBA412F" w14:textId="77777777" w:rsidTr="2ECDEFC5">
        <w:tblPrEx>
          <w:tblW w:w="5000" w:type="pct"/>
          <w:tblLayout w:type="fixed"/>
          <w:tblLook w:val="0000"/>
        </w:tblPrEx>
        <w:tc>
          <w:tcPr>
            <w:tcW w:w="4761" w:type="dxa"/>
          </w:tcPr>
          <w:p w:rsidR="00B36A6C" w:rsidRPr="005B0F22" w:rsidP="0053180F" w14:paraId="2F51589E" w14:textId="77777777">
            <w:pPr>
              <w:rPr>
                <w:rFonts w:ascii="Times New Roman" w:eastAsia="Times New Roman" w:hAnsi="Times New Roman" w:cs="Times New Roman"/>
                <w:b/>
                <w:sz w:val="20"/>
                <w:szCs w:val="20"/>
              </w:rPr>
            </w:pPr>
          </w:p>
        </w:tc>
        <w:tc>
          <w:tcPr>
            <w:tcW w:w="4839" w:type="dxa"/>
          </w:tcPr>
          <w:p w:rsidR="00B36A6C" w:rsidRPr="005B0F22" w:rsidP="0053180F" w14:paraId="5EC167DC" w14:textId="77777777">
            <w:pPr>
              <w:rPr>
                <w:rFonts w:ascii="Times New Roman" w:eastAsia="Times New Roman" w:hAnsi="Times New Roman" w:cs="Times New Roman"/>
                <w:sz w:val="20"/>
                <w:szCs w:val="20"/>
              </w:rPr>
            </w:pPr>
          </w:p>
        </w:tc>
      </w:tr>
      <w:tr w14:paraId="459F775E" w14:textId="77777777" w:rsidTr="2ECDEFC5">
        <w:tblPrEx>
          <w:tblW w:w="5000" w:type="pct"/>
          <w:tblLayout w:type="fixed"/>
          <w:tblLook w:val="0000"/>
        </w:tblPrEx>
        <w:tc>
          <w:tcPr>
            <w:tcW w:w="4761" w:type="dxa"/>
          </w:tcPr>
          <w:p w:rsidR="00B36A6C" w:rsidRPr="005B0F22" w:rsidP="0053180F" w14:paraId="50636EE1" w14:textId="36B0C516">
            <w:pPr>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SIGNIFICANCE</w:t>
            </w:r>
          </w:p>
        </w:tc>
        <w:tc>
          <w:tcPr>
            <w:tcW w:w="4839" w:type="dxa"/>
          </w:tcPr>
          <w:p w:rsidR="00B36A6C" w:rsidRPr="005B0F22" w:rsidP="0053180F" w14:paraId="11A1A088" w14:textId="7BC953CA">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As a SPRANS grantee, a training program enhances the Title V State block grants that support the MCHB Strategic Plan Goal 1: to assure access to high-quality and equitable health services to optimize health and well-being for all MCH populations. Interactive collaboration between a training program and Federal, Tribal, State and local agencies dedicated to improving the health of MCH populations will increase active involvement of many disciplines across public and private sectors and increase the likelihood of success in meeting the </w:t>
            </w:r>
            <w:r w:rsidRPr="005B0F22">
              <w:rPr>
                <w:rFonts w:ascii="Times New Roman" w:eastAsia="Times New Roman" w:hAnsi="Times New Roman" w:cs="Times New Roman"/>
                <w:snapToGrid w:val="0"/>
                <w:sz w:val="20"/>
                <w:szCs w:val="20"/>
              </w:rPr>
              <w:t>goals</w:t>
            </w:r>
            <w:r w:rsidRPr="005B0F22">
              <w:rPr>
                <w:rFonts w:ascii="Times New Roman" w:eastAsia="Times New Roman" w:hAnsi="Times New Roman" w:cs="Times New Roman"/>
                <w:sz w:val="20"/>
                <w:szCs w:val="20"/>
              </w:rPr>
              <w:t xml:space="preserve"> of relevant partners. </w:t>
            </w:r>
          </w:p>
          <w:p w:rsidR="00B36A6C" w:rsidRPr="005B0F22" w:rsidP="0053180F" w14:paraId="00983F60" w14:textId="77777777">
            <w:pPr>
              <w:rPr>
                <w:rFonts w:ascii="Times New Roman" w:eastAsia="Times New Roman" w:hAnsi="Times New Roman" w:cs="Times New Roman"/>
                <w:sz w:val="20"/>
                <w:szCs w:val="20"/>
              </w:rPr>
            </w:pPr>
          </w:p>
          <w:p w:rsidR="00B36A6C" w:rsidRPr="005B0F22" w:rsidP="0053180F" w14:paraId="6BC401AA"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This measure will document a training program’s abilities to: </w:t>
            </w:r>
          </w:p>
          <w:p w:rsidR="00B36A6C" w:rsidRPr="005B0F22" w:rsidP="0053180F" w14:paraId="5980D503" w14:textId="77777777">
            <w:pPr>
              <w:rPr>
                <w:rFonts w:ascii="Times New Roman" w:eastAsia="Times New Roman" w:hAnsi="Times New Roman" w:cs="Times New Roman"/>
                <w:sz w:val="20"/>
                <w:szCs w:val="20"/>
              </w:rPr>
            </w:pPr>
          </w:p>
          <w:p w:rsidR="00B36A6C" w:rsidRPr="005B0F22" w:rsidP="00635AAB" w14:paraId="3E78BC04" w14:textId="75A06EFB">
            <w:pPr>
              <w:numPr>
                <w:ilvl w:val="0"/>
                <w:numId w:val="5"/>
              </w:num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collaborate with State Title V and other agencies (at a systems level) to support achievement of MCHB Strategic Goals and Healthy People 2030 objectives;</w:t>
            </w:r>
          </w:p>
          <w:p w:rsidR="00B36A6C" w:rsidRPr="005B0F22" w:rsidP="00635AAB" w14:paraId="38D1BCD2" w14:textId="77777777">
            <w:pPr>
              <w:numPr>
                <w:ilvl w:val="0"/>
                <w:numId w:val="5"/>
              </w:num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make the needs of MCH populations more visible to decision-makers and can help states achieve best practice standards for their systems of care; and</w:t>
            </w:r>
          </w:p>
          <w:p w:rsidR="00B36A6C" w:rsidRPr="005B0F22" w:rsidP="00635AAB" w14:paraId="6145962F" w14:textId="77777777">
            <w:pPr>
              <w:numPr>
                <w:ilvl w:val="0"/>
                <w:numId w:val="5"/>
              </w:num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internally use these data to assure a full scope of these program elements in all regions.</w:t>
            </w:r>
          </w:p>
        </w:tc>
      </w:tr>
    </w:tbl>
    <w:p w:rsidR="00B36A6C" w:rsidRPr="005B0F22" w:rsidP="2ECDEFC5" w14:paraId="11B33960" w14:textId="26CE841A">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br w:type="page"/>
      </w:r>
      <w:r w:rsidRPr="005B0F22">
        <w:rPr>
          <w:rFonts w:ascii="Times New Roman" w:eastAsia="Times New Roman" w:hAnsi="Times New Roman" w:cs="Times New Roman"/>
          <w:b/>
          <w:bCs/>
          <w:sz w:val="20"/>
          <w:szCs w:val="20"/>
        </w:rPr>
        <w:t>DATA COLLECTION FORM FOR DETAIL SHEET PM #Training 04 – MCH Training Program Title V Collaboration</w:t>
      </w:r>
    </w:p>
    <w:p w:rsidR="00B36A6C" w:rsidRPr="005B0F22" w:rsidP="00DC0774" w14:paraId="23ACE4C1" w14:textId="77777777">
      <w:pPr>
        <w:rPr>
          <w:rFonts w:ascii="Times New Roman" w:eastAsia="Times New Roman" w:hAnsi="Times New Roman" w:cs="Times New Roman"/>
          <w:sz w:val="20"/>
          <w:szCs w:val="20"/>
        </w:rPr>
      </w:pPr>
    </w:p>
    <w:p w:rsidR="00B36A6C" w:rsidRPr="005B0F22" w:rsidP="00DC0774" w14:paraId="3AD08187" w14:textId="676AF50F">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Indicate the degree to which your training program collaborates with national, state, local and community-based partners, including State Title V (MCH Block Grant) agencies and other MCH-related programs,</w:t>
      </w:r>
      <w:r w:rsidRPr="005B0F22">
        <w:rPr>
          <w:rFonts w:ascii="Times New Roman" w:eastAsia="Times New Roman" w:hAnsi="Times New Roman" w:cs="Times New Roman"/>
          <w:b/>
          <w:bCs/>
          <w:sz w:val="20"/>
          <w:szCs w:val="20"/>
          <w:vertAlign w:val="superscript"/>
        </w:rPr>
        <w:t>2</w:t>
      </w:r>
      <w:r w:rsidRPr="005B0F22">
        <w:rPr>
          <w:rFonts w:ascii="Times New Roman" w:eastAsia="Times New Roman" w:hAnsi="Times New Roman" w:cs="Times New Roman"/>
          <w:sz w:val="20"/>
          <w:szCs w:val="20"/>
        </w:rPr>
        <w:t xml:space="preserve"> by entering the following values:  </w:t>
      </w:r>
    </w:p>
    <w:p w:rsidR="00B36A6C" w:rsidRPr="005B0F22" w:rsidP="00DC0774" w14:paraId="6C05E178"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0= Does not collaborate on this element</w:t>
      </w:r>
      <w:r w:rsidRPr="005B0F22">
        <w:rPr>
          <w:rFonts w:ascii="Times New Roman" w:eastAsia="Times New Roman" w:hAnsi="Times New Roman" w:cs="Times New Roman"/>
          <w:sz w:val="20"/>
          <w:szCs w:val="20"/>
        </w:rPr>
        <w:tab/>
      </w:r>
      <w:r w:rsidRPr="005B0F22">
        <w:rPr>
          <w:rFonts w:ascii="Times New Roman" w:eastAsia="Times New Roman" w:hAnsi="Times New Roman" w:cs="Times New Roman"/>
          <w:sz w:val="20"/>
          <w:szCs w:val="20"/>
        </w:rPr>
        <w:tab/>
        <w:t xml:space="preserve">1= Does collaborate on this element. </w:t>
      </w:r>
    </w:p>
    <w:p w:rsidR="00B36A6C" w:rsidRPr="005B0F22" w:rsidP="00A50B31" w14:paraId="38A7B919" w14:textId="0D482874">
      <w:pPr>
        <w:rPr>
          <w:rFonts w:ascii="Times New Roman" w:eastAsia="Segoe UI" w:hAnsi="Times New Roman" w:cs="Times New Roman"/>
          <w:color w:val="333333"/>
          <w:sz w:val="20"/>
          <w:szCs w:val="20"/>
        </w:rPr>
      </w:pPr>
      <w:r w:rsidRPr="005B0F22">
        <w:rPr>
          <w:rFonts w:ascii="Times New Roman" w:eastAsia="Times New Roman" w:hAnsi="Times New Roman" w:cs="Times New Roman"/>
          <w:sz w:val="20"/>
          <w:szCs w:val="20"/>
        </w:rPr>
        <w:t xml:space="preserve">If your program does collaborate on an element, provide the total number of activities for that element. </w:t>
      </w:r>
      <w:r w:rsidRPr="005B0F22">
        <w:rPr>
          <w:rFonts w:ascii="Times New Roman" w:eastAsia="Segoe UI" w:hAnsi="Times New Roman" w:cs="Times New Roman"/>
          <w:color w:val="333333"/>
          <w:sz w:val="20"/>
          <w:szCs w:val="20"/>
        </w:rPr>
        <w:t xml:space="preserve">An ongoing collaborative activity should be counted as one (1) activity. For example, if you are working with a Title V partner on an ongoing research project on maternal health that includes multiple interactions or meetings, you will count that as one (1) activity. </w:t>
      </w:r>
    </w:p>
    <w:p w:rsidR="00B36A6C" w:rsidRPr="005B0F22" w:rsidP="57D62946" w14:paraId="1574BB57" w14:textId="77777777">
      <w:pPr>
        <w:rPr>
          <w:rFonts w:ascii="Times New Roman" w:eastAsia="Segoe UI" w:hAnsi="Times New Roman" w:cs="Times New Roman"/>
          <w:color w:val="333333"/>
          <w:sz w:val="20"/>
          <w:szCs w:val="20"/>
        </w:rPr>
      </w:pPr>
    </w:p>
    <w:p w:rsidR="00B36A6C" w:rsidRPr="005B0F22" w:rsidP="57D62946" w14:paraId="3A43C87B" w14:textId="77777777">
      <w:pPr>
        <w:rPr>
          <w:rFonts w:ascii="Times New Roman" w:eastAsia="Times New Roman" w:hAnsi="Times New Roman" w:cs="Times New Roman"/>
          <w:sz w:val="20"/>
          <w:szCs w:val="20"/>
        </w:rPr>
      </w:pPr>
      <w:r w:rsidRPr="005B0F22">
        <w:rPr>
          <w:rFonts w:ascii="Times New Roman" w:eastAsia="Segoe UI" w:hAnsi="Times New Roman" w:cs="Times New Roman"/>
          <w:color w:val="333333"/>
          <w:sz w:val="20"/>
          <w:szCs w:val="20"/>
        </w:rPr>
        <w:t>An activity that involves both Title V and other MCH-related Programs can be counted in both categories</w:t>
      </w:r>
      <w:r w:rsidRPr="005B0F22">
        <w:rPr>
          <w:rFonts w:ascii="Times New Roman" w:eastAsia="Times New Roman" w:hAnsi="Times New Roman" w:cs="Times New Roman"/>
          <w:sz w:val="20"/>
          <w:szCs w:val="20"/>
        </w:rPr>
        <w:t>.</w:t>
      </w:r>
    </w:p>
    <w:p w:rsidR="00B36A6C" w:rsidRPr="005B0F22" w:rsidP="00DC0774" w14:paraId="556EE249" w14:textId="77777777">
      <w:pPr>
        <w:rPr>
          <w:rFonts w:ascii="Times New Roman" w:eastAsia="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2"/>
        <w:gridCol w:w="532"/>
        <w:gridCol w:w="493"/>
        <w:gridCol w:w="1112"/>
        <w:gridCol w:w="433"/>
        <w:gridCol w:w="491"/>
        <w:gridCol w:w="947"/>
      </w:tblGrid>
      <w:tr w14:paraId="7B0CBDFC" w14:textId="77777777" w:rsidTr="008F604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10" w:type="pct"/>
            <w:vMerge w:val="restart"/>
            <w:shd w:val="clear" w:color="auto" w:fill="F2F2F2" w:themeFill="background1" w:themeFillShade="F2"/>
          </w:tcPr>
          <w:p w:rsidR="00B36A6C" w:rsidRPr="005B0F22" w:rsidP="0053180F" w14:paraId="19EBEEED" w14:textId="77777777">
            <w:pPr>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Element</w:t>
            </w:r>
          </w:p>
        </w:tc>
        <w:tc>
          <w:tcPr>
            <w:tcW w:w="1113" w:type="pct"/>
            <w:gridSpan w:val="3"/>
            <w:shd w:val="clear" w:color="auto" w:fill="F2F2F2" w:themeFill="background1" w:themeFillShade="F2"/>
          </w:tcPr>
          <w:p w:rsidR="00B36A6C" w:rsidRPr="005B0F22" w:rsidP="0053180F" w14:paraId="0B39BCDD" w14:textId="77777777">
            <w:pPr>
              <w:rPr>
                <w:rFonts w:ascii="Times New Roman" w:eastAsia="Times New Roman" w:hAnsi="Times New Roman" w:cs="Times New Roman"/>
                <w:b/>
                <w:sz w:val="20"/>
                <w:szCs w:val="20"/>
                <w:vertAlign w:val="superscript"/>
              </w:rPr>
            </w:pPr>
            <w:r w:rsidRPr="005B0F22">
              <w:rPr>
                <w:rFonts w:ascii="Times New Roman" w:eastAsia="Times New Roman" w:hAnsi="Times New Roman" w:cs="Times New Roman"/>
                <w:b/>
                <w:sz w:val="20"/>
                <w:szCs w:val="20"/>
              </w:rPr>
              <w:t>State Title V programs</w:t>
            </w:r>
            <w:r w:rsidRPr="005B0F22">
              <w:rPr>
                <w:rFonts w:ascii="Times New Roman" w:eastAsia="Times New Roman" w:hAnsi="Times New Roman" w:cs="Times New Roman"/>
                <w:b/>
                <w:sz w:val="20"/>
                <w:szCs w:val="20"/>
                <w:vertAlign w:val="superscript"/>
              </w:rPr>
              <w:t>1</w:t>
            </w:r>
          </w:p>
        </w:tc>
        <w:tc>
          <w:tcPr>
            <w:tcW w:w="977" w:type="pct"/>
            <w:gridSpan w:val="3"/>
            <w:shd w:val="clear" w:color="auto" w:fill="F2F2F2" w:themeFill="background1" w:themeFillShade="F2"/>
          </w:tcPr>
          <w:p w:rsidR="00B36A6C" w:rsidRPr="005B0F22" w:rsidP="0053180F" w14:paraId="410F17B1" w14:textId="77777777">
            <w:pPr>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Other MCH-related programs</w:t>
            </w:r>
            <w:r w:rsidRPr="005B0F22">
              <w:rPr>
                <w:rFonts w:ascii="Times New Roman" w:eastAsia="Times New Roman" w:hAnsi="Times New Roman" w:cs="Times New Roman"/>
                <w:b/>
                <w:sz w:val="20"/>
                <w:szCs w:val="20"/>
                <w:vertAlign w:val="superscript"/>
              </w:rPr>
              <w:t>2</w:t>
            </w:r>
          </w:p>
        </w:tc>
      </w:tr>
      <w:tr w14:paraId="1840F263" w14:textId="77777777" w:rsidTr="008F604F">
        <w:tblPrEx>
          <w:tblW w:w="5000" w:type="pct"/>
          <w:tblLook w:val="04A0"/>
        </w:tblPrEx>
        <w:tc>
          <w:tcPr>
            <w:tcW w:w="2910" w:type="pct"/>
            <w:vMerge/>
          </w:tcPr>
          <w:p w:rsidR="00B36A6C" w:rsidRPr="005B0F22" w:rsidP="0053180F" w14:paraId="32E160D6" w14:textId="77777777">
            <w:pPr>
              <w:rPr>
                <w:rFonts w:ascii="Times New Roman" w:eastAsia="Times New Roman" w:hAnsi="Times New Roman" w:cs="Times New Roman"/>
                <w:sz w:val="20"/>
                <w:szCs w:val="20"/>
              </w:rPr>
            </w:pPr>
          </w:p>
        </w:tc>
        <w:tc>
          <w:tcPr>
            <w:tcW w:w="277" w:type="pct"/>
            <w:shd w:val="clear" w:color="auto" w:fill="F2F2F2" w:themeFill="background1" w:themeFillShade="F2"/>
          </w:tcPr>
          <w:p w:rsidR="00B36A6C" w:rsidRPr="005B0F22" w:rsidP="0053180F" w14:paraId="0B4CC7FD"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0</w:t>
            </w:r>
          </w:p>
        </w:tc>
        <w:tc>
          <w:tcPr>
            <w:tcW w:w="257" w:type="pct"/>
            <w:shd w:val="clear" w:color="auto" w:fill="F2F2F2" w:themeFill="background1" w:themeFillShade="F2"/>
          </w:tcPr>
          <w:p w:rsidR="00B36A6C" w:rsidRPr="005B0F22" w:rsidP="0053180F" w14:paraId="1BA0EB03"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1</w:t>
            </w:r>
          </w:p>
        </w:tc>
        <w:tc>
          <w:tcPr>
            <w:tcW w:w="580" w:type="pct"/>
            <w:shd w:val="clear" w:color="auto" w:fill="F2F2F2" w:themeFill="background1" w:themeFillShade="F2"/>
          </w:tcPr>
          <w:p w:rsidR="00B36A6C" w:rsidRPr="005B0F22" w:rsidP="00E501A1" w14:paraId="07648B1D" w14:textId="77777777">
            <w:pPr>
              <w:jc w:val="cente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Total number of activities</w:t>
            </w:r>
          </w:p>
        </w:tc>
        <w:tc>
          <w:tcPr>
            <w:tcW w:w="226" w:type="pct"/>
            <w:shd w:val="clear" w:color="auto" w:fill="F2F2F2" w:themeFill="background1" w:themeFillShade="F2"/>
          </w:tcPr>
          <w:p w:rsidR="00B36A6C" w:rsidRPr="005B0F22" w:rsidP="00E501A1" w14:paraId="373993C7" w14:textId="77777777">
            <w:pPr>
              <w:jc w:val="cente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0</w:t>
            </w:r>
          </w:p>
        </w:tc>
        <w:tc>
          <w:tcPr>
            <w:tcW w:w="256" w:type="pct"/>
            <w:shd w:val="clear" w:color="auto" w:fill="F2F2F2" w:themeFill="background1" w:themeFillShade="F2"/>
          </w:tcPr>
          <w:p w:rsidR="00B36A6C" w:rsidRPr="005B0F22" w:rsidP="00E501A1" w14:paraId="36E714A2" w14:textId="77777777">
            <w:pPr>
              <w:jc w:val="cente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1</w:t>
            </w:r>
          </w:p>
        </w:tc>
        <w:tc>
          <w:tcPr>
            <w:tcW w:w="494" w:type="pct"/>
            <w:shd w:val="clear" w:color="auto" w:fill="F2F2F2" w:themeFill="background1" w:themeFillShade="F2"/>
          </w:tcPr>
          <w:p w:rsidR="00B36A6C" w:rsidRPr="005B0F22" w:rsidP="00E501A1" w14:paraId="5A0F4E70" w14:textId="77777777">
            <w:pPr>
              <w:jc w:val="cente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Total number of activities</w:t>
            </w:r>
          </w:p>
        </w:tc>
      </w:tr>
      <w:tr w14:paraId="3F0D579C" w14:textId="77777777" w:rsidTr="008F604F">
        <w:tblPrEx>
          <w:tblW w:w="5000" w:type="pct"/>
          <w:tblLook w:val="04A0"/>
        </w:tblPrEx>
        <w:tc>
          <w:tcPr>
            <w:tcW w:w="2910" w:type="pct"/>
            <w:shd w:val="clear" w:color="auto" w:fill="auto"/>
          </w:tcPr>
          <w:p w:rsidR="00B36A6C" w:rsidRPr="007B73F0" w:rsidP="0053180F" w14:paraId="0E9F6F53" w14:textId="2444A21D">
            <w:pPr>
              <w:rPr>
                <w:rFonts w:ascii="Times New Roman" w:eastAsia="Times New Roman" w:hAnsi="Times New Roman" w:cs="Times New Roman"/>
                <w:b/>
                <w:sz w:val="20"/>
                <w:szCs w:val="20"/>
              </w:rPr>
            </w:pPr>
            <w:r w:rsidRPr="002521E0">
              <w:rPr>
                <w:rFonts w:ascii="Times New Roman" w:eastAsia="Times New Roman" w:hAnsi="Times New Roman" w:cs="Times New Roman"/>
                <w:b/>
                <w:sz w:val="20"/>
                <w:szCs w:val="20"/>
              </w:rPr>
              <w:t xml:space="preserve">Clinical </w:t>
            </w:r>
            <w:r w:rsidRPr="007B73F0">
              <w:rPr>
                <w:rFonts w:ascii="Times New Roman" w:eastAsia="Times New Roman" w:hAnsi="Times New Roman" w:cs="Times New Roman"/>
                <w:b/>
                <w:sz w:val="20"/>
                <w:szCs w:val="20"/>
              </w:rPr>
              <w:t>Service</w:t>
            </w:r>
            <w:r w:rsidRPr="007B73F0">
              <w:rPr>
                <w:rFonts w:ascii="Times New Roman" w:eastAsia="Times New Roman" w:hAnsi="Times New Roman" w:cs="Times New Roman"/>
                <w:b/>
                <w:sz w:val="20"/>
                <w:szCs w:val="20"/>
                <w:vertAlign w:val="superscript"/>
              </w:rPr>
              <w:t>3</w:t>
            </w:r>
          </w:p>
          <w:p w:rsidR="00B36A6C" w:rsidRPr="007B73F0" w:rsidP="0053180F" w14:paraId="157E6ED7" w14:textId="7A46E06C">
            <w:pPr>
              <w:rPr>
                <w:rFonts w:ascii="Times New Roman" w:eastAsia="Times New Roman" w:hAnsi="Times New Roman" w:cs="Times New Roman"/>
                <w:sz w:val="20"/>
                <w:szCs w:val="20"/>
              </w:rPr>
            </w:pPr>
            <w:r w:rsidRPr="007B73F0">
              <w:rPr>
                <w:rFonts w:ascii="Times New Roman" w:eastAsia="Times New Roman" w:hAnsi="Times New Roman" w:cs="Times New Roman"/>
                <w:sz w:val="20"/>
                <w:szCs w:val="20"/>
              </w:rPr>
              <w:t xml:space="preserve">Examples might include: Clinics run by the training program and/ or in collaboration with other agencies. </w:t>
            </w:r>
          </w:p>
        </w:tc>
        <w:tc>
          <w:tcPr>
            <w:tcW w:w="277" w:type="pct"/>
            <w:shd w:val="clear" w:color="auto" w:fill="auto"/>
          </w:tcPr>
          <w:p w:rsidR="00B36A6C" w:rsidRPr="005B0F22" w:rsidP="0053180F" w14:paraId="2E6EDD9D" w14:textId="77777777">
            <w:pPr>
              <w:rPr>
                <w:rFonts w:ascii="Times New Roman" w:eastAsia="Times New Roman" w:hAnsi="Times New Roman" w:cs="Times New Roman"/>
                <w:sz w:val="20"/>
                <w:szCs w:val="20"/>
              </w:rPr>
            </w:pPr>
          </w:p>
        </w:tc>
        <w:tc>
          <w:tcPr>
            <w:tcW w:w="257" w:type="pct"/>
            <w:shd w:val="clear" w:color="auto" w:fill="auto"/>
          </w:tcPr>
          <w:p w:rsidR="00B36A6C" w:rsidRPr="005B0F22" w:rsidP="0053180F" w14:paraId="6E3889A7" w14:textId="77777777">
            <w:pPr>
              <w:rPr>
                <w:rFonts w:ascii="Times New Roman" w:eastAsia="Times New Roman" w:hAnsi="Times New Roman" w:cs="Times New Roman"/>
                <w:sz w:val="20"/>
                <w:szCs w:val="20"/>
              </w:rPr>
            </w:pPr>
          </w:p>
        </w:tc>
        <w:tc>
          <w:tcPr>
            <w:tcW w:w="580" w:type="pct"/>
            <w:shd w:val="clear" w:color="auto" w:fill="F2F2F2" w:themeFill="background1" w:themeFillShade="F2"/>
          </w:tcPr>
          <w:p w:rsidR="00B36A6C" w:rsidRPr="005B0F22" w:rsidP="0053180F" w14:paraId="0A05BFA9" w14:textId="77777777">
            <w:pPr>
              <w:rPr>
                <w:rFonts w:ascii="Times New Roman" w:eastAsia="Times New Roman" w:hAnsi="Times New Roman" w:cs="Times New Roman"/>
                <w:sz w:val="20"/>
                <w:szCs w:val="20"/>
              </w:rPr>
            </w:pPr>
          </w:p>
        </w:tc>
        <w:tc>
          <w:tcPr>
            <w:tcW w:w="226" w:type="pct"/>
            <w:shd w:val="clear" w:color="auto" w:fill="auto"/>
          </w:tcPr>
          <w:p w:rsidR="00B36A6C" w:rsidRPr="005B0F22" w:rsidP="0053180F" w14:paraId="199670C4" w14:textId="77777777">
            <w:pPr>
              <w:rPr>
                <w:rFonts w:ascii="Times New Roman" w:eastAsia="Times New Roman" w:hAnsi="Times New Roman" w:cs="Times New Roman"/>
                <w:sz w:val="20"/>
                <w:szCs w:val="20"/>
              </w:rPr>
            </w:pPr>
          </w:p>
        </w:tc>
        <w:tc>
          <w:tcPr>
            <w:tcW w:w="256" w:type="pct"/>
            <w:shd w:val="clear" w:color="auto" w:fill="auto"/>
          </w:tcPr>
          <w:p w:rsidR="00B36A6C" w:rsidRPr="005B0F22" w:rsidP="0053180F" w14:paraId="3B70D5C9" w14:textId="77777777">
            <w:pPr>
              <w:rPr>
                <w:rFonts w:ascii="Times New Roman" w:eastAsia="Times New Roman" w:hAnsi="Times New Roman" w:cs="Times New Roman"/>
                <w:sz w:val="20"/>
                <w:szCs w:val="20"/>
              </w:rPr>
            </w:pPr>
          </w:p>
        </w:tc>
        <w:tc>
          <w:tcPr>
            <w:tcW w:w="494" w:type="pct"/>
            <w:shd w:val="clear" w:color="auto" w:fill="F2F2F2" w:themeFill="background1" w:themeFillShade="F2"/>
          </w:tcPr>
          <w:p w:rsidR="00B36A6C" w:rsidRPr="005B0F22" w:rsidP="0053180F" w14:paraId="72C65DE7" w14:textId="77777777">
            <w:pPr>
              <w:rPr>
                <w:rFonts w:ascii="Times New Roman" w:eastAsia="Times New Roman" w:hAnsi="Times New Roman" w:cs="Times New Roman"/>
                <w:sz w:val="20"/>
                <w:szCs w:val="20"/>
              </w:rPr>
            </w:pPr>
          </w:p>
        </w:tc>
      </w:tr>
      <w:tr w14:paraId="143490EB" w14:textId="77777777" w:rsidTr="008F604F">
        <w:tblPrEx>
          <w:tblW w:w="5000" w:type="pct"/>
          <w:tblLook w:val="04A0"/>
        </w:tblPrEx>
        <w:tc>
          <w:tcPr>
            <w:tcW w:w="2910" w:type="pct"/>
            <w:shd w:val="clear" w:color="auto" w:fill="auto"/>
          </w:tcPr>
          <w:p w:rsidR="00B36A6C" w:rsidRPr="007B73F0" w:rsidP="0053180F" w14:paraId="7DE6DCB3" w14:textId="0C1C900A">
            <w:pPr>
              <w:rPr>
                <w:rFonts w:ascii="Times New Roman" w:eastAsia="Times New Roman" w:hAnsi="Times New Roman" w:cs="Times New Roman"/>
                <w:b/>
                <w:sz w:val="20"/>
                <w:szCs w:val="20"/>
              </w:rPr>
            </w:pPr>
            <w:r w:rsidRPr="002521E0">
              <w:rPr>
                <w:rFonts w:ascii="Times New Roman" w:eastAsia="Times New Roman" w:hAnsi="Times New Roman" w:cs="Times New Roman"/>
                <w:b/>
                <w:sz w:val="20"/>
                <w:szCs w:val="20"/>
              </w:rPr>
              <w:t xml:space="preserve">Community Outreach </w:t>
            </w:r>
          </w:p>
          <w:p w:rsidR="00B36A6C" w:rsidRPr="007B73F0" w:rsidP="0053180F" w14:paraId="1CADC7D9" w14:textId="724907D5">
            <w:pPr>
              <w:rPr>
                <w:rFonts w:ascii="Times New Roman" w:eastAsia="Times New Roman" w:hAnsi="Times New Roman" w:cs="Times New Roman"/>
                <w:sz w:val="20"/>
                <w:szCs w:val="20"/>
              </w:rPr>
            </w:pPr>
            <w:r w:rsidRPr="007B73F0">
              <w:rPr>
                <w:rFonts w:ascii="Times New Roman" w:eastAsia="Times New Roman" w:hAnsi="Times New Roman" w:cs="Times New Roman"/>
                <w:sz w:val="20"/>
                <w:szCs w:val="20"/>
              </w:rPr>
              <w:t xml:space="preserve">Examples might include: Health education or workshops for community partners.  </w:t>
            </w:r>
          </w:p>
        </w:tc>
        <w:tc>
          <w:tcPr>
            <w:tcW w:w="277" w:type="pct"/>
            <w:shd w:val="clear" w:color="auto" w:fill="auto"/>
          </w:tcPr>
          <w:p w:rsidR="00B36A6C" w:rsidRPr="005B0F22" w:rsidP="0053180F" w14:paraId="51D89D62" w14:textId="77777777">
            <w:pPr>
              <w:rPr>
                <w:rFonts w:ascii="Times New Roman" w:eastAsia="Times New Roman" w:hAnsi="Times New Roman" w:cs="Times New Roman"/>
                <w:sz w:val="20"/>
                <w:szCs w:val="20"/>
              </w:rPr>
            </w:pPr>
          </w:p>
        </w:tc>
        <w:tc>
          <w:tcPr>
            <w:tcW w:w="257" w:type="pct"/>
            <w:shd w:val="clear" w:color="auto" w:fill="auto"/>
          </w:tcPr>
          <w:p w:rsidR="00B36A6C" w:rsidRPr="005B0F22" w:rsidP="0053180F" w14:paraId="7E1A925D" w14:textId="77777777">
            <w:pPr>
              <w:rPr>
                <w:rFonts w:ascii="Times New Roman" w:eastAsia="Times New Roman" w:hAnsi="Times New Roman" w:cs="Times New Roman"/>
                <w:sz w:val="20"/>
                <w:szCs w:val="20"/>
              </w:rPr>
            </w:pPr>
          </w:p>
        </w:tc>
        <w:tc>
          <w:tcPr>
            <w:tcW w:w="580" w:type="pct"/>
            <w:shd w:val="clear" w:color="auto" w:fill="F2F2F2" w:themeFill="background1" w:themeFillShade="F2"/>
          </w:tcPr>
          <w:p w:rsidR="00B36A6C" w:rsidRPr="005B0F22" w:rsidP="0053180F" w14:paraId="5C6DEADA" w14:textId="77777777">
            <w:pPr>
              <w:rPr>
                <w:rFonts w:ascii="Times New Roman" w:eastAsia="Times New Roman" w:hAnsi="Times New Roman" w:cs="Times New Roman"/>
                <w:sz w:val="20"/>
                <w:szCs w:val="20"/>
              </w:rPr>
            </w:pPr>
          </w:p>
        </w:tc>
        <w:tc>
          <w:tcPr>
            <w:tcW w:w="226" w:type="pct"/>
            <w:shd w:val="clear" w:color="auto" w:fill="auto"/>
          </w:tcPr>
          <w:p w:rsidR="00B36A6C" w:rsidRPr="005B0F22" w:rsidP="0053180F" w14:paraId="7FD78AC7" w14:textId="77777777">
            <w:pPr>
              <w:rPr>
                <w:rFonts w:ascii="Times New Roman" w:eastAsia="Times New Roman" w:hAnsi="Times New Roman" w:cs="Times New Roman"/>
                <w:sz w:val="20"/>
                <w:szCs w:val="20"/>
              </w:rPr>
            </w:pPr>
          </w:p>
        </w:tc>
        <w:tc>
          <w:tcPr>
            <w:tcW w:w="256" w:type="pct"/>
            <w:shd w:val="clear" w:color="auto" w:fill="auto"/>
          </w:tcPr>
          <w:p w:rsidR="00B36A6C" w:rsidRPr="005B0F22" w:rsidP="0053180F" w14:paraId="0AF3EF7B" w14:textId="77777777">
            <w:pPr>
              <w:rPr>
                <w:rFonts w:ascii="Times New Roman" w:eastAsia="Times New Roman" w:hAnsi="Times New Roman" w:cs="Times New Roman"/>
                <w:sz w:val="20"/>
                <w:szCs w:val="20"/>
              </w:rPr>
            </w:pPr>
          </w:p>
        </w:tc>
        <w:tc>
          <w:tcPr>
            <w:tcW w:w="494" w:type="pct"/>
            <w:shd w:val="clear" w:color="auto" w:fill="F2F2F2" w:themeFill="background1" w:themeFillShade="F2"/>
          </w:tcPr>
          <w:p w:rsidR="00B36A6C" w:rsidRPr="005B0F22" w:rsidP="0053180F" w14:paraId="4B36E679" w14:textId="77777777">
            <w:pPr>
              <w:rPr>
                <w:rFonts w:ascii="Times New Roman" w:eastAsia="Times New Roman" w:hAnsi="Times New Roman" w:cs="Times New Roman"/>
                <w:sz w:val="20"/>
                <w:szCs w:val="20"/>
              </w:rPr>
            </w:pPr>
          </w:p>
        </w:tc>
      </w:tr>
      <w:tr w14:paraId="2E7E588B" w14:textId="77777777" w:rsidTr="008F604F">
        <w:tblPrEx>
          <w:tblW w:w="5000" w:type="pct"/>
          <w:tblLook w:val="04A0"/>
        </w:tblPrEx>
        <w:tc>
          <w:tcPr>
            <w:tcW w:w="2910" w:type="pct"/>
            <w:shd w:val="clear" w:color="auto" w:fill="auto"/>
          </w:tcPr>
          <w:p w:rsidR="00B36A6C" w:rsidRPr="005B0F22" w:rsidP="0053180F" w14:paraId="3FA83C7F" w14:textId="45ECA181">
            <w:pPr>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Continuing Education</w:t>
            </w:r>
          </w:p>
          <w:p w:rsidR="00B36A6C" w:rsidRPr="005B0F22" w:rsidP="57D62946" w14:paraId="3425A5A9" w14:textId="2515F9E1">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Examples might include: Webinars, conferences, or other educational events that serve to enhance the knowledge of and/or maintain credentials of practicing MCH professionals. Activities may lead to CE credit, but do not have to.  Do not include formal classes or seminars for  trainees.</w:t>
            </w:r>
          </w:p>
        </w:tc>
        <w:tc>
          <w:tcPr>
            <w:tcW w:w="277" w:type="pct"/>
            <w:shd w:val="clear" w:color="auto" w:fill="auto"/>
          </w:tcPr>
          <w:p w:rsidR="00B36A6C" w:rsidRPr="005B0F22" w:rsidP="0053180F" w14:paraId="23510FD9" w14:textId="77777777">
            <w:pPr>
              <w:rPr>
                <w:rFonts w:ascii="Times New Roman" w:eastAsia="Times New Roman" w:hAnsi="Times New Roman" w:cs="Times New Roman"/>
                <w:sz w:val="20"/>
                <w:szCs w:val="20"/>
              </w:rPr>
            </w:pPr>
          </w:p>
        </w:tc>
        <w:tc>
          <w:tcPr>
            <w:tcW w:w="257" w:type="pct"/>
            <w:shd w:val="clear" w:color="auto" w:fill="auto"/>
          </w:tcPr>
          <w:p w:rsidR="00B36A6C" w:rsidRPr="005B0F22" w:rsidP="0053180F" w14:paraId="77D9CE4C" w14:textId="77777777">
            <w:pPr>
              <w:rPr>
                <w:rFonts w:ascii="Times New Roman" w:eastAsia="Times New Roman" w:hAnsi="Times New Roman" w:cs="Times New Roman"/>
                <w:sz w:val="20"/>
                <w:szCs w:val="20"/>
              </w:rPr>
            </w:pPr>
          </w:p>
        </w:tc>
        <w:tc>
          <w:tcPr>
            <w:tcW w:w="580" w:type="pct"/>
            <w:shd w:val="clear" w:color="auto" w:fill="F2F2F2" w:themeFill="background1" w:themeFillShade="F2"/>
          </w:tcPr>
          <w:p w:rsidR="00B36A6C" w:rsidRPr="005B0F22" w:rsidP="0053180F" w14:paraId="79CC2AF9" w14:textId="77777777">
            <w:pPr>
              <w:rPr>
                <w:rFonts w:ascii="Times New Roman" w:eastAsia="Times New Roman" w:hAnsi="Times New Roman" w:cs="Times New Roman"/>
                <w:sz w:val="20"/>
                <w:szCs w:val="20"/>
              </w:rPr>
            </w:pPr>
          </w:p>
        </w:tc>
        <w:tc>
          <w:tcPr>
            <w:tcW w:w="226" w:type="pct"/>
            <w:shd w:val="clear" w:color="auto" w:fill="auto"/>
          </w:tcPr>
          <w:p w:rsidR="00B36A6C" w:rsidRPr="005B0F22" w:rsidP="0053180F" w14:paraId="28998BEB" w14:textId="77777777">
            <w:pPr>
              <w:rPr>
                <w:rFonts w:ascii="Times New Roman" w:eastAsia="Times New Roman" w:hAnsi="Times New Roman" w:cs="Times New Roman"/>
                <w:sz w:val="20"/>
                <w:szCs w:val="20"/>
              </w:rPr>
            </w:pPr>
          </w:p>
        </w:tc>
        <w:tc>
          <w:tcPr>
            <w:tcW w:w="256" w:type="pct"/>
            <w:shd w:val="clear" w:color="auto" w:fill="auto"/>
          </w:tcPr>
          <w:p w:rsidR="00B36A6C" w:rsidRPr="005B0F22" w:rsidP="0053180F" w14:paraId="25997AC8" w14:textId="77777777">
            <w:pPr>
              <w:rPr>
                <w:rFonts w:ascii="Times New Roman" w:eastAsia="Times New Roman" w:hAnsi="Times New Roman" w:cs="Times New Roman"/>
                <w:sz w:val="20"/>
                <w:szCs w:val="20"/>
              </w:rPr>
            </w:pPr>
          </w:p>
        </w:tc>
        <w:tc>
          <w:tcPr>
            <w:tcW w:w="494" w:type="pct"/>
            <w:shd w:val="clear" w:color="auto" w:fill="F2F2F2" w:themeFill="background1" w:themeFillShade="F2"/>
          </w:tcPr>
          <w:p w:rsidR="00B36A6C" w:rsidRPr="005B0F22" w:rsidP="0053180F" w14:paraId="0C081E48" w14:textId="77777777">
            <w:pPr>
              <w:rPr>
                <w:rFonts w:ascii="Times New Roman" w:eastAsia="Times New Roman" w:hAnsi="Times New Roman" w:cs="Times New Roman"/>
                <w:sz w:val="20"/>
                <w:szCs w:val="20"/>
              </w:rPr>
            </w:pPr>
          </w:p>
        </w:tc>
      </w:tr>
      <w:tr w14:paraId="4560F46B" w14:textId="77777777" w:rsidTr="008F604F">
        <w:tblPrEx>
          <w:tblW w:w="5000" w:type="pct"/>
          <w:tblLook w:val="04A0"/>
        </w:tblPrEx>
        <w:tc>
          <w:tcPr>
            <w:tcW w:w="2910" w:type="pct"/>
            <w:shd w:val="clear" w:color="auto" w:fill="auto"/>
          </w:tcPr>
          <w:p w:rsidR="00B36A6C" w:rsidRPr="005B0F22" w:rsidP="57D62946" w14:paraId="4017A2AA" w14:textId="571FE0F6">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Technical Assistance</w:t>
            </w:r>
            <w:r w:rsidRPr="005B0F22">
              <w:rPr>
                <w:rFonts w:ascii="Times New Roman" w:eastAsia="Times New Roman" w:hAnsi="Times New Roman" w:cs="Times New Roman"/>
                <w:b/>
                <w:bCs/>
                <w:sz w:val="20"/>
                <w:szCs w:val="20"/>
                <w:vertAlign w:val="superscript"/>
              </w:rPr>
              <w:t>4</w:t>
            </w:r>
          </w:p>
          <w:p w:rsidR="00B36A6C" w:rsidRPr="005B0F22" w:rsidP="007540BA" w14:paraId="65C82940" w14:textId="37E157DF">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Examples might include: Conducting or assisting with needs assessments with State programs, policy development, identifying best practices, organizational capacity building for Title V or other partners, and leading collaborative groups. </w:t>
            </w:r>
          </w:p>
        </w:tc>
        <w:tc>
          <w:tcPr>
            <w:tcW w:w="277" w:type="pct"/>
            <w:shd w:val="clear" w:color="auto" w:fill="auto"/>
          </w:tcPr>
          <w:p w:rsidR="00B36A6C" w:rsidRPr="005B0F22" w:rsidP="0053180F" w14:paraId="4AE35FC1" w14:textId="77777777">
            <w:pPr>
              <w:rPr>
                <w:rFonts w:ascii="Times New Roman" w:eastAsia="Times New Roman" w:hAnsi="Times New Roman" w:cs="Times New Roman"/>
                <w:sz w:val="20"/>
                <w:szCs w:val="20"/>
              </w:rPr>
            </w:pPr>
          </w:p>
        </w:tc>
        <w:tc>
          <w:tcPr>
            <w:tcW w:w="257" w:type="pct"/>
            <w:shd w:val="clear" w:color="auto" w:fill="auto"/>
          </w:tcPr>
          <w:p w:rsidR="00B36A6C" w:rsidRPr="005B0F22" w:rsidP="0053180F" w14:paraId="0FDD5159" w14:textId="77777777">
            <w:pPr>
              <w:rPr>
                <w:rFonts w:ascii="Times New Roman" w:eastAsia="Times New Roman" w:hAnsi="Times New Roman" w:cs="Times New Roman"/>
                <w:sz w:val="20"/>
                <w:szCs w:val="20"/>
              </w:rPr>
            </w:pPr>
          </w:p>
        </w:tc>
        <w:tc>
          <w:tcPr>
            <w:tcW w:w="580" w:type="pct"/>
            <w:shd w:val="clear" w:color="auto" w:fill="F2F2F2" w:themeFill="background1" w:themeFillShade="F2"/>
          </w:tcPr>
          <w:p w:rsidR="00B36A6C" w:rsidRPr="005B0F22" w:rsidP="0053180F" w14:paraId="38867BD4" w14:textId="77777777">
            <w:pPr>
              <w:rPr>
                <w:rFonts w:ascii="Times New Roman" w:eastAsia="Times New Roman" w:hAnsi="Times New Roman" w:cs="Times New Roman"/>
                <w:sz w:val="20"/>
                <w:szCs w:val="20"/>
              </w:rPr>
            </w:pPr>
          </w:p>
        </w:tc>
        <w:tc>
          <w:tcPr>
            <w:tcW w:w="226" w:type="pct"/>
            <w:shd w:val="clear" w:color="auto" w:fill="auto"/>
          </w:tcPr>
          <w:p w:rsidR="00B36A6C" w:rsidRPr="005B0F22" w:rsidP="0053180F" w14:paraId="1A494C35" w14:textId="77777777">
            <w:pPr>
              <w:rPr>
                <w:rFonts w:ascii="Times New Roman" w:eastAsia="Times New Roman" w:hAnsi="Times New Roman" w:cs="Times New Roman"/>
                <w:sz w:val="20"/>
                <w:szCs w:val="20"/>
              </w:rPr>
            </w:pPr>
          </w:p>
        </w:tc>
        <w:tc>
          <w:tcPr>
            <w:tcW w:w="256" w:type="pct"/>
            <w:shd w:val="clear" w:color="auto" w:fill="auto"/>
          </w:tcPr>
          <w:p w:rsidR="00B36A6C" w:rsidRPr="005B0F22" w:rsidP="0053180F" w14:paraId="08FD5F14" w14:textId="77777777">
            <w:pPr>
              <w:rPr>
                <w:rFonts w:ascii="Times New Roman" w:eastAsia="Times New Roman" w:hAnsi="Times New Roman" w:cs="Times New Roman"/>
                <w:sz w:val="20"/>
                <w:szCs w:val="20"/>
              </w:rPr>
            </w:pPr>
          </w:p>
        </w:tc>
        <w:tc>
          <w:tcPr>
            <w:tcW w:w="494" w:type="pct"/>
            <w:shd w:val="clear" w:color="auto" w:fill="F2F2F2" w:themeFill="background1" w:themeFillShade="F2"/>
          </w:tcPr>
          <w:p w:rsidR="00B36A6C" w:rsidRPr="005B0F22" w:rsidP="0053180F" w14:paraId="7B35433A" w14:textId="77777777">
            <w:pPr>
              <w:rPr>
                <w:rFonts w:ascii="Times New Roman" w:eastAsia="Times New Roman" w:hAnsi="Times New Roman" w:cs="Times New Roman"/>
                <w:sz w:val="20"/>
                <w:szCs w:val="20"/>
              </w:rPr>
            </w:pPr>
          </w:p>
        </w:tc>
      </w:tr>
      <w:tr w14:paraId="62F51157" w14:textId="77777777" w:rsidTr="008F604F">
        <w:tblPrEx>
          <w:tblW w:w="5000" w:type="pct"/>
          <w:tblLook w:val="04A0"/>
        </w:tblPrEx>
        <w:tc>
          <w:tcPr>
            <w:tcW w:w="2910" w:type="pct"/>
            <w:shd w:val="clear" w:color="auto" w:fill="auto"/>
          </w:tcPr>
          <w:p w:rsidR="00B36A6C" w:rsidRPr="005B0F22" w:rsidP="57D62946" w14:paraId="136A97E0" w14:textId="7C93DA3D">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Research</w:t>
            </w:r>
            <w:r w:rsidRPr="005B0F22">
              <w:rPr>
                <w:rFonts w:ascii="Times New Roman" w:eastAsia="Times New Roman" w:hAnsi="Times New Roman" w:cs="Times New Roman"/>
                <w:b/>
                <w:bCs/>
                <w:sz w:val="20"/>
                <w:szCs w:val="20"/>
                <w:vertAlign w:val="superscript"/>
              </w:rPr>
              <w:t>5</w:t>
            </w:r>
          </w:p>
          <w:p w:rsidR="00B36A6C" w:rsidRPr="005B0F22" w:rsidP="0053180F" w14:paraId="7B511C67" w14:textId="4F283DDC">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Examples might include: Collaborative writing and submission of grants, research teams that include Title V or other MCH-program staff and the training program’s trainees or faculty.</w:t>
            </w:r>
          </w:p>
        </w:tc>
        <w:tc>
          <w:tcPr>
            <w:tcW w:w="277" w:type="pct"/>
            <w:tcBorders>
              <w:bottom w:val="single" w:sz="4" w:space="0" w:color="auto"/>
            </w:tcBorders>
            <w:shd w:val="clear" w:color="auto" w:fill="auto"/>
          </w:tcPr>
          <w:p w:rsidR="00B36A6C" w:rsidRPr="005B0F22" w:rsidP="0053180F" w14:paraId="71BB85D0" w14:textId="77777777">
            <w:pPr>
              <w:rPr>
                <w:rFonts w:ascii="Times New Roman" w:eastAsia="Times New Roman" w:hAnsi="Times New Roman" w:cs="Times New Roman"/>
                <w:sz w:val="20"/>
                <w:szCs w:val="20"/>
              </w:rPr>
            </w:pPr>
          </w:p>
        </w:tc>
        <w:tc>
          <w:tcPr>
            <w:tcW w:w="257" w:type="pct"/>
            <w:tcBorders>
              <w:bottom w:val="single" w:sz="4" w:space="0" w:color="auto"/>
            </w:tcBorders>
            <w:shd w:val="clear" w:color="auto" w:fill="auto"/>
          </w:tcPr>
          <w:p w:rsidR="00B36A6C" w:rsidRPr="005B0F22" w:rsidP="0053180F" w14:paraId="42097A11" w14:textId="77777777">
            <w:pPr>
              <w:rPr>
                <w:rFonts w:ascii="Times New Roman" w:eastAsia="Times New Roman" w:hAnsi="Times New Roman" w:cs="Times New Roman"/>
                <w:sz w:val="20"/>
                <w:szCs w:val="20"/>
              </w:rPr>
            </w:pPr>
          </w:p>
        </w:tc>
        <w:tc>
          <w:tcPr>
            <w:tcW w:w="580" w:type="pct"/>
            <w:shd w:val="clear" w:color="auto" w:fill="F2F2F2" w:themeFill="background1" w:themeFillShade="F2"/>
          </w:tcPr>
          <w:p w:rsidR="00B36A6C" w:rsidRPr="005B0F22" w:rsidP="0053180F" w14:paraId="009CC19C" w14:textId="77777777">
            <w:pPr>
              <w:rPr>
                <w:rFonts w:ascii="Times New Roman" w:eastAsia="Times New Roman" w:hAnsi="Times New Roman" w:cs="Times New Roman"/>
                <w:sz w:val="20"/>
                <w:szCs w:val="20"/>
              </w:rPr>
            </w:pPr>
          </w:p>
        </w:tc>
        <w:tc>
          <w:tcPr>
            <w:tcW w:w="226" w:type="pct"/>
            <w:tcBorders>
              <w:bottom w:val="single" w:sz="4" w:space="0" w:color="auto"/>
            </w:tcBorders>
            <w:shd w:val="clear" w:color="auto" w:fill="auto"/>
          </w:tcPr>
          <w:p w:rsidR="00B36A6C" w:rsidRPr="005B0F22" w:rsidP="0053180F" w14:paraId="18BC3293" w14:textId="77777777">
            <w:pPr>
              <w:rPr>
                <w:rFonts w:ascii="Times New Roman" w:eastAsia="Times New Roman" w:hAnsi="Times New Roman" w:cs="Times New Roman"/>
                <w:sz w:val="20"/>
                <w:szCs w:val="20"/>
              </w:rPr>
            </w:pPr>
          </w:p>
        </w:tc>
        <w:tc>
          <w:tcPr>
            <w:tcW w:w="256" w:type="pct"/>
            <w:tcBorders>
              <w:bottom w:val="single" w:sz="4" w:space="0" w:color="auto"/>
            </w:tcBorders>
            <w:shd w:val="clear" w:color="auto" w:fill="auto"/>
          </w:tcPr>
          <w:p w:rsidR="00B36A6C" w:rsidRPr="005B0F22" w:rsidP="0053180F" w14:paraId="06ECEE06" w14:textId="77777777">
            <w:pPr>
              <w:rPr>
                <w:rFonts w:ascii="Times New Roman" w:eastAsia="Times New Roman" w:hAnsi="Times New Roman" w:cs="Times New Roman"/>
                <w:sz w:val="20"/>
                <w:szCs w:val="20"/>
              </w:rPr>
            </w:pPr>
          </w:p>
        </w:tc>
        <w:tc>
          <w:tcPr>
            <w:tcW w:w="494" w:type="pct"/>
            <w:shd w:val="clear" w:color="auto" w:fill="F2F2F2" w:themeFill="background1" w:themeFillShade="F2"/>
          </w:tcPr>
          <w:p w:rsidR="00B36A6C" w:rsidRPr="005B0F22" w:rsidP="0053180F" w14:paraId="4A741922" w14:textId="77777777">
            <w:pPr>
              <w:rPr>
                <w:rFonts w:ascii="Times New Roman" w:eastAsia="Times New Roman" w:hAnsi="Times New Roman" w:cs="Times New Roman"/>
                <w:sz w:val="20"/>
                <w:szCs w:val="20"/>
              </w:rPr>
            </w:pPr>
          </w:p>
        </w:tc>
      </w:tr>
      <w:tr w14:paraId="5AFCE889" w14:textId="77777777" w:rsidTr="008F604F">
        <w:tblPrEx>
          <w:tblW w:w="5000" w:type="pct"/>
          <w:tblLook w:val="04A0"/>
        </w:tblPrEx>
        <w:tc>
          <w:tcPr>
            <w:tcW w:w="2910" w:type="pct"/>
            <w:shd w:val="clear" w:color="auto" w:fill="auto"/>
          </w:tcPr>
          <w:p w:rsidR="00B36A6C" w:rsidRPr="005B0F22" w:rsidP="57D62946" w14:paraId="6EA732FC" w14:textId="55DA09BF">
            <w:pPr>
              <w:rPr>
                <w:rFonts w:ascii="Times New Roman" w:eastAsia="Times New Roman" w:hAnsi="Times New Roman" w:cs="Times New Roman"/>
                <w:b/>
                <w:bCs/>
                <w:sz w:val="20"/>
                <w:szCs w:val="20"/>
                <w:vertAlign w:val="superscript"/>
              </w:rPr>
            </w:pPr>
            <w:r w:rsidRPr="005B0F22">
              <w:rPr>
                <w:rFonts w:ascii="Times New Roman" w:eastAsia="Times New Roman" w:hAnsi="Times New Roman" w:cs="Times New Roman"/>
                <w:b/>
                <w:bCs/>
                <w:sz w:val="20"/>
                <w:szCs w:val="20"/>
              </w:rPr>
              <w:t>Product Development</w:t>
            </w:r>
            <w:r w:rsidRPr="005B0F22">
              <w:rPr>
                <w:rFonts w:ascii="Times New Roman" w:eastAsia="Times New Roman" w:hAnsi="Times New Roman" w:cs="Times New Roman"/>
                <w:b/>
                <w:bCs/>
                <w:sz w:val="20"/>
                <w:szCs w:val="20"/>
                <w:vertAlign w:val="superscript"/>
              </w:rPr>
              <w:t>6</w:t>
            </w:r>
          </w:p>
          <w:p w:rsidR="00B36A6C" w:rsidRPr="005B0F22" w:rsidP="57D62946" w14:paraId="1F5BDB78" w14:textId="35AF21F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Examples might include: Collaborative development of journal articles, training or informational videos, fact sheets, or policy briefs.</w:t>
            </w:r>
          </w:p>
        </w:tc>
        <w:tc>
          <w:tcPr>
            <w:tcW w:w="277" w:type="pct"/>
            <w:tcBorders>
              <w:bottom w:val="single" w:sz="4" w:space="0" w:color="auto"/>
            </w:tcBorders>
            <w:shd w:val="clear" w:color="auto" w:fill="auto"/>
          </w:tcPr>
          <w:p w:rsidR="00B36A6C" w:rsidRPr="005B0F22" w:rsidP="57D62946" w14:paraId="21FF500E" w14:textId="77777777">
            <w:pPr>
              <w:rPr>
                <w:rFonts w:ascii="Times New Roman" w:eastAsia="Times New Roman" w:hAnsi="Times New Roman" w:cs="Times New Roman"/>
              </w:rPr>
            </w:pPr>
          </w:p>
        </w:tc>
        <w:tc>
          <w:tcPr>
            <w:tcW w:w="257" w:type="pct"/>
            <w:tcBorders>
              <w:bottom w:val="single" w:sz="4" w:space="0" w:color="auto"/>
            </w:tcBorders>
            <w:shd w:val="clear" w:color="auto" w:fill="auto"/>
          </w:tcPr>
          <w:p w:rsidR="00B36A6C" w:rsidRPr="005B0F22" w:rsidP="57D62946" w14:paraId="5AAEEB2C" w14:textId="77777777">
            <w:pPr>
              <w:rPr>
                <w:rFonts w:ascii="Times New Roman" w:eastAsia="Times New Roman" w:hAnsi="Times New Roman" w:cs="Times New Roman"/>
              </w:rPr>
            </w:pPr>
          </w:p>
        </w:tc>
        <w:tc>
          <w:tcPr>
            <w:tcW w:w="580" w:type="pct"/>
            <w:shd w:val="clear" w:color="auto" w:fill="F2F2F2" w:themeFill="background1" w:themeFillShade="F2"/>
          </w:tcPr>
          <w:p w:rsidR="00B36A6C" w:rsidRPr="005B0F22" w:rsidP="57D62946" w14:paraId="0380D8C5" w14:textId="77777777">
            <w:pPr>
              <w:rPr>
                <w:rFonts w:ascii="Times New Roman" w:eastAsia="Times New Roman" w:hAnsi="Times New Roman" w:cs="Times New Roman"/>
              </w:rPr>
            </w:pPr>
          </w:p>
        </w:tc>
        <w:tc>
          <w:tcPr>
            <w:tcW w:w="226" w:type="pct"/>
            <w:tcBorders>
              <w:bottom w:val="single" w:sz="4" w:space="0" w:color="auto"/>
            </w:tcBorders>
            <w:shd w:val="clear" w:color="auto" w:fill="auto"/>
          </w:tcPr>
          <w:p w:rsidR="00B36A6C" w:rsidRPr="005B0F22" w:rsidP="57D62946" w14:paraId="0108B29F" w14:textId="77777777">
            <w:pPr>
              <w:rPr>
                <w:rFonts w:ascii="Times New Roman" w:eastAsia="Times New Roman" w:hAnsi="Times New Roman" w:cs="Times New Roman"/>
              </w:rPr>
            </w:pPr>
          </w:p>
        </w:tc>
        <w:tc>
          <w:tcPr>
            <w:tcW w:w="256" w:type="pct"/>
            <w:tcBorders>
              <w:bottom w:val="single" w:sz="4" w:space="0" w:color="auto"/>
            </w:tcBorders>
            <w:shd w:val="clear" w:color="auto" w:fill="auto"/>
          </w:tcPr>
          <w:p w:rsidR="00B36A6C" w:rsidRPr="005B0F22" w:rsidP="57D62946" w14:paraId="45B921F4" w14:textId="77777777">
            <w:pPr>
              <w:rPr>
                <w:rFonts w:ascii="Times New Roman" w:eastAsia="Times New Roman" w:hAnsi="Times New Roman" w:cs="Times New Roman"/>
              </w:rPr>
            </w:pPr>
          </w:p>
        </w:tc>
        <w:tc>
          <w:tcPr>
            <w:tcW w:w="494" w:type="pct"/>
            <w:shd w:val="clear" w:color="auto" w:fill="F2F2F2" w:themeFill="background1" w:themeFillShade="F2"/>
          </w:tcPr>
          <w:p w:rsidR="00B36A6C" w:rsidRPr="005B0F22" w:rsidP="57D62946" w14:paraId="6A585D37" w14:textId="77777777">
            <w:pPr>
              <w:rPr>
                <w:rFonts w:ascii="Times New Roman" w:eastAsia="Times New Roman" w:hAnsi="Times New Roman" w:cs="Times New Roman"/>
              </w:rPr>
            </w:pPr>
          </w:p>
        </w:tc>
      </w:tr>
      <w:tr w14:paraId="2FA2ECAA" w14:textId="77777777" w:rsidTr="008F604F">
        <w:tblPrEx>
          <w:tblW w:w="5000" w:type="pct"/>
          <w:tblLook w:val="04A0"/>
        </w:tblPrEx>
        <w:tc>
          <w:tcPr>
            <w:tcW w:w="2910" w:type="pct"/>
            <w:shd w:val="clear" w:color="auto" w:fill="auto"/>
          </w:tcPr>
          <w:p w:rsidR="00B36A6C" w:rsidRPr="005B0F22" w:rsidP="0053180F" w14:paraId="3371BCA4" w14:textId="77777777">
            <w:pPr>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Total</w:t>
            </w:r>
          </w:p>
        </w:tc>
        <w:tc>
          <w:tcPr>
            <w:tcW w:w="533" w:type="pct"/>
            <w:gridSpan w:val="2"/>
            <w:shd w:val="clear" w:color="auto" w:fill="BFBFBF" w:themeFill="background1" w:themeFillShade="BF"/>
          </w:tcPr>
          <w:p w:rsidR="00B36A6C" w:rsidRPr="005B0F22" w:rsidP="0053180F" w14:paraId="2D5EB67F" w14:textId="77777777">
            <w:pPr>
              <w:rPr>
                <w:rFonts w:ascii="Times New Roman" w:eastAsia="Times New Roman" w:hAnsi="Times New Roman" w:cs="Times New Roman"/>
                <w:sz w:val="20"/>
                <w:szCs w:val="20"/>
              </w:rPr>
            </w:pPr>
          </w:p>
        </w:tc>
        <w:tc>
          <w:tcPr>
            <w:tcW w:w="580" w:type="pct"/>
            <w:shd w:val="clear" w:color="auto" w:fill="F2F2F2" w:themeFill="background1" w:themeFillShade="F2"/>
          </w:tcPr>
          <w:p w:rsidR="00B36A6C" w:rsidRPr="005B0F22" w:rsidP="0053180F" w14:paraId="258BF497" w14:textId="77777777">
            <w:pPr>
              <w:rPr>
                <w:rFonts w:ascii="Times New Roman" w:eastAsia="Times New Roman" w:hAnsi="Times New Roman" w:cs="Times New Roman"/>
                <w:sz w:val="20"/>
                <w:szCs w:val="20"/>
              </w:rPr>
            </w:pPr>
          </w:p>
        </w:tc>
        <w:tc>
          <w:tcPr>
            <w:tcW w:w="482" w:type="pct"/>
            <w:gridSpan w:val="2"/>
            <w:shd w:val="clear" w:color="auto" w:fill="BFBFBF" w:themeFill="background1" w:themeFillShade="BF"/>
          </w:tcPr>
          <w:p w:rsidR="00B36A6C" w:rsidRPr="005B0F22" w:rsidP="0053180F" w14:paraId="0532FF27" w14:textId="77777777">
            <w:pPr>
              <w:rPr>
                <w:rFonts w:ascii="Times New Roman" w:eastAsia="Times New Roman" w:hAnsi="Times New Roman" w:cs="Times New Roman"/>
                <w:sz w:val="20"/>
                <w:szCs w:val="20"/>
              </w:rPr>
            </w:pPr>
          </w:p>
        </w:tc>
        <w:tc>
          <w:tcPr>
            <w:tcW w:w="494" w:type="pct"/>
            <w:shd w:val="clear" w:color="auto" w:fill="F2F2F2" w:themeFill="background1" w:themeFillShade="F2"/>
          </w:tcPr>
          <w:p w:rsidR="00B36A6C" w:rsidRPr="005B0F22" w:rsidP="0053180F" w14:paraId="10733AC9" w14:textId="77777777">
            <w:pPr>
              <w:rPr>
                <w:rFonts w:ascii="Times New Roman" w:eastAsia="Times New Roman" w:hAnsi="Times New Roman" w:cs="Times New Roman"/>
                <w:sz w:val="20"/>
                <w:szCs w:val="20"/>
              </w:rPr>
            </w:pPr>
          </w:p>
        </w:tc>
      </w:tr>
    </w:tbl>
    <w:p w:rsidR="00B36A6C" w:rsidRPr="005B0F22" w:rsidP="0053180F" w14:paraId="185DFFB7" w14:textId="77777777">
      <w:pPr>
        <w:rPr>
          <w:rFonts w:ascii="Times New Roman" w:eastAsia="Times New Roman" w:hAnsi="Times New Roman" w:cs="Times New Roman"/>
          <w:b/>
          <w:color w:val="FF0000"/>
          <w:sz w:val="20"/>
          <w:szCs w:val="20"/>
        </w:rPr>
      </w:pPr>
    </w:p>
    <w:p w:rsidR="00B36A6C" w:rsidRPr="005B0F22" w:rsidP="0053180F" w14:paraId="370A102F"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vertAlign w:val="superscript"/>
        </w:rPr>
        <w:t>1</w:t>
      </w:r>
      <w:r w:rsidRPr="005B0F22">
        <w:rPr>
          <w:rFonts w:ascii="Times New Roman" w:eastAsia="Times New Roman" w:hAnsi="Times New Roman" w:cs="Times New Roman"/>
          <w:sz w:val="20"/>
          <w:szCs w:val="20"/>
        </w:rPr>
        <w:t>State Title V programs include State Block Grant funded or supported activities.</w:t>
      </w:r>
    </w:p>
    <w:p w:rsidR="00B36A6C" w:rsidRPr="005B0F22" w:rsidP="0053180F" w14:paraId="181BA69B" w14:textId="1AB6BEB3">
      <w:pPr>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vertAlign w:val="superscript"/>
        </w:rPr>
        <w:t>2</w:t>
      </w:r>
      <w:r w:rsidRPr="005B0F22">
        <w:rPr>
          <w:rFonts w:ascii="Times New Roman" w:eastAsia="Times New Roman" w:hAnsi="Times New Roman" w:cs="Times New Roman"/>
          <w:sz w:val="20"/>
          <w:szCs w:val="20"/>
        </w:rPr>
        <w:t>Other MCH-related programs (both MCHB-funded and funded from other sources) include, but are not limited to:</w:t>
      </w:r>
    </w:p>
    <w:p w:rsidR="00B36A6C" w:rsidRPr="005B0F22" w:rsidP="00635AAB" w14:paraId="77D33F61" w14:textId="77777777">
      <w:pPr>
        <w:numPr>
          <w:ilvl w:val="0"/>
          <w:numId w:val="4"/>
        </w:numPr>
        <w:rPr>
          <w:rFonts w:ascii="Times New Roman" w:hAnsi="Times New Roman" w:cs="Times New Roman"/>
          <w:sz w:val="20"/>
        </w:rPr>
        <w:sectPr w:rsidSect="00CF4653">
          <w:headerReference w:type="even" r:id="rId19"/>
          <w:footerReference w:type="even" r:id="rId20"/>
          <w:headerReference w:type="first" r:id="rId21"/>
          <w:footerReference w:type="first" r:id="rId22"/>
          <w:footnotePr>
            <w:numRestart w:val="eachSect"/>
          </w:footnotePr>
          <w:type w:val="continuous"/>
          <w:pgSz w:w="12240" w:h="15840"/>
          <w:pgMar w:top="960" w:right="1320" w:bottom="820" w:left="1320" w:header="720" w:footer="720" w:gutter="0"/>
          <w:cols w:space="720"/>
        </w:sectPr>
      </w:pPr>
    </w:p>
    <w:p w:rsidR="00B36A6C" w:rsidRPr="005B0F22" w:rsidP="00635AAB" w14:paraId="7E33597B" w14:textId="77777777">
      <w:pPr>
        <w:numPr>
          <w:ilvl w:val="0"/>
          <w:numId w:val="4"/>
        </w:numPr>
        <w:rPr>
          <w:rFonts w:ascii="Times New Roman" w:hAnsi="Times New Roman" w:cs="Times New Roman"/>
          <w:sz w:val="20"/>
        </w:rPr>
      </w:pPr>
      <w:r w:rsidRPr="005B0F22">
        <w:rPr>
          <w:rFonts w:ascii="Times New Roman" w:hAnsi="Times New Roman" w:cs="Times New Roman"/>
          <w:sz w:val="20"/>
        </w:rPr>
        <w:t>State Health Department</w:t>
      </w:r>
    </w:p>
    <w:p w:rsidR="00B36A6C" w:rsidRPr="005B0F22" w:rsidP="00635AAB" w14:paraId="12FCBD98" w14:textId="77777777">
      <w:pPr>
        <w:numPr>
          <w:ilvl w:val="0"/>
          <w:numId w:val="4"/>
        </w:numPr>
        <w:rPr>
          <w:rFonts w:ascii="Times New Roman" w:hAnsi="Times New Roman" w:cs="Times New Roman"/>
          <w:sz w:val="20"/>
        </w:rPr>
      </w:pPr>
      <w:r w:rsidRPr="005B0F22">
        <w:rPr>
          <w:rFonts w:ascii="Times New Roman" w:hAnsi="Times New Roman" w:cs="Times New Roman"/>
          <w:sz w:val="20"/>
        </w:rPr>
        <w:t>State Adolescent Health</w:t>
      </w:r>
    </w:p>
    <w:p w:rsidR="00B36A6C" w:rsidRPr="005B0F22" w:rsidP="00635AAB" w14:paraId="05023814" w14:textId="77777777">
      <w:pPr>
        <w:numPr>
          <w:ilvl w:val="0"/>
          <w:numId w:val="4"/>
        </w:numPr>
        <w:rPr>
          <w:rFonts w:ascii="Times New Roman" w:hAnsi="Times New Roman" w:cs="Times New Roman"/>
          <w:sz w:val="20"/>
        </w:rPr>
      </w:pPr>
      <w:r w:rsidRPr="005B0F22">
        <w:rPr>
          <w:rFonts w:ascii="Times New Roman" w:hAnsi="Times New Roman" w:cs="Times New Roman"/>
          <w:sz w:val="20"/>
        </w:rPr>
        <w:t>Social Service Agency</w:t>
      </w:r>
    </w:p>
    <w:p w:rsidR="00B36A6C" w:rsidRPr="005B0F22" w:rsidP="00635AAB" w14:paraId="412E1229" w14:textId="77777777">
      <w:pPr>
        <w:numPr>
          <w:ilvl w:val="0"/>
          <w:numId w:val="4"/>
        </w:numPr>
        <w:rPr>
          <w:rFonts w:ascii="Times New Roman" w:hAnsi="Times New Roman" w:cs="Times New Roman"/>
          <w:sz w:val="20"/>
        </w:rPr>
      </w:pPr>
      <w:r w:rsidRPr="005B0F22">
        <w:rPr>
          <w:rFonts w:ascii="Times New Roman" w:hAnsi="Times New Roman" w:cs="Times New Roman"/>
          <w:sz w:val="20"/>
        </w:rPr>
        <w:t>Medicaid Agency</w:t>
      </w:r>
    </w:p>
    <w:p w:rsidR="00B36A6C" w:rsidRPr="005B0F22" w:rsidP="00635AAB" w14:paraId="1F7B7FE5" w14:textId="77777777">
      <w:pPr>
        <w:numPr>
          <w:ilvl w:val="0"/>
          <w:numId w:val="4"/>
        </w:numPr>
        <w:rPr>
          <w:rFonts w:ascii="Times New Roman" w:hAnsi="Times New Roman" w:cs="Times New Roman"/>
          <w:sz w:val="20"/>
        </w:rPr>
      </w:pPr>
      <w:r w:rsidRPr="005B0F22">
        <w:rPr>
          <w:rFonts w:ascii="Times New Roman" w:hAnsi="Times New Roman" w:cs="Times New Roman"/>
          <w:sz w:val="20"/>
        </w:rPr>
        <w:t>Education</w:t>
      </w:r>
    </w:p>
    <w:p w:rsidR="00B36A6C" w:rsidRPr="005B0F22" w:rsidP="00635AAB" w14:paraId="5FE6353A" w14:textId="77777777">
      <w:pPr>
        <w:numPr>
          <w:ilvl w:val="0"/>
          <w:numId w:val="4"/>
        </w:numPr>
        <w:rPr>
          <w:rFonts w:ascii="Times New Roman" w:hAnsi="Times New Roman" w:cs="Times New Roman"/>
          <w:sz w:val="20"/>
        </w:rPr>
      </w:pPr>
      <w:r w:rsidRPr="005B0F22">
        <w:rPr>
          <w:rFonts w:ascii="Times New Roman" w:hAnsi="Times New Roman" w:cs="Times New Roman"/>
          <w:sz w:val="20"/>
        </w:rPr>
        <w:t>Juvenile Justice</w:t>
      </w:r>
    </w:p>
    <w:p w:rsidR="00B36A6C" w:rsidRPr="005B0F22" w:rsidP="00635AAB" w14:paraId="1D94E563" w14:textId="77777777">
      <w:pPr>
        <w:numPr>
          <w:ilvl w:val="0"/>
          <w:numId w:val="4"/>
        </w:numPr>
        <w:rPr>
          <w:rFonts w:ascii="Times New Roman" w:hAnsi="Times New Roman" w:cs="Times New Roman"/>
          <w:sz w:val="20"/>
        </w:rPr>
      </w:pPr>
      <w:r w:rsidRPr="005B0F22">
        <w:rPr>
          <w:rFonts w:ascii="Times New Roman" w:hAnsi="Times New Roman" w:cs="Times New Roman"/>
          <w:sz w:val="20"/>
        </w:rPr>
        <w:t>Early Intervention</w:t>
      </w:r>
    </w:p>
    <w:p w:rsidR="00B36A6C" w:rsidRPr="005B0F22" w:rsidP="00635AAB" w14:paraId="7430CF58" w14:textId="77777777">
      <w:pPr>
        <w:numPr>
          <w:ilvl w:val="0"/>
          <w:numId w:val="4"/>
        </w:numPr>
        <w:rPr>
          <w:rFonts w:ascii="Times New Roman" w:hAnsi="Times New Roman" w:cs="Times New Roman"/>
          <w:sz w:val="20"/>
        </w:rPr>
      </w:pPr>
      <w:r w:rsidRPr="005B0F22">
        <w:rPr>
          <w:rFonts w:ascii="Times New Roman" w:hAnsi="Times New Roman" w:cs="Times New Roman"/>
          <w:sz w:val="20"/>
        </w:rPr>
        <w:t>Home Visiting</w:t>
      </w:r>
    </w:p>
    <w:p w:rsidR="00B36A6C" w:rsidRPr="005B0F22" w:rsidP="00635AAB" w14:paraId="0F8F4EA5" w14:textId="77777777">
      <w:pPr>
        <w:numPr>
          <w:ilvl w:val="0"/>
          <w:numId w:val="4"/>
        </w:numPr>
        <w:rPr>
          <w:rFonts w:ascii="Times New Roman" w:hAnsi="Times New Roman" w:cs="Times New Roman"/>
          <w:sz w:val="20"/>
        </w:rPr>
      </w:pPr>
      <w:r w:rsidRPr="005B0F22">
        <w:rPr>
          <w:rFonts w:ascii="Times New Roman" w:hAnsi="Times New Roman" w:cs="Times New Roman"/>
          <w:sz w:val="20"/>
        </w:rPr>
        <w:t>Professional Organizations/Associations</w:t>
      </w:r>
    </w:p>
    <w:p w:rsidR="00B36A6C" w:rsidRPr="005B0F22" w:rsidP="00635AAB" w14:paraId="07C8C42C" w14:textId="77777777">
      <w:pPr>
        <w:numPr>
          <w:ilvl w:val="0"/>
          <w:numId w:val="4"/>
        </w:numPr>
        <w:rPr>
          <w:rFonts w:ascii="Times New Roman" w:hAnsi="Times New Roman" w:cs="Times New Roman"/>
          <w:sz w:val="20"/>
        </w:rPr>
      </w:pPr>
      <w:r w:rsidRPr="005B0F22">
        <w:rPr>
          <w:rFonts w:ascii="Times New Roman" w:hAnsi="Times New Roman" w:cs="Times New Roman"/>
          <w:sz w:val="20"/>
        </w:rPr>
        <w:t>Family and/or Consumer Group</w:t>
      </w:r>
    </w:p>
    <w:p w:rsidR="00B36A6C" w:rsidRPr="005B0F22" w:rsidP="00635AAB" w14:paraId="3C1A7040" w14:textId="77777777">
      <w:pPr>
        <w:numPr>
          <w:ilvl w:val="0"/>
          <w:numId w:val="4"/>
        </w:numPr>
        <w:rPr>
          <w:rFonts w:ascii="Times New Roman" w:hAnsi="Times New Roman" w:cs="Times New Roman"/>
          <w:sz w:val="20"/>
        </w:rPr>
      </w:pPr>
      <w:r w:rsidRPr="005B0F22">
        <w:rPr>
          <w:rFonts w:ascii="Times New Roman" w:hAnsi="Times New Roman" w:cs="Times New Roman"/>
          <w:sz w:val="20"/>
        </w:rPr>
        <w:t>Self-Advocacy Groups</w:t>
      </w:r>
    </w:p>
    <w:p w:rsidR="00B36A6C" w:rsidRPr="005B0F22" w:rsidP="00635AAB" w14:paraId="5D511DCA" w14:textId="77777777">
      <w:pPr>
        <w:numPr>
          <w:ilvl w:val="0"/>
          <w:numId w:val="4"/>
        </w:numPr>
        <w:rPr>
          <w:rFonts w:ascii="Times New Roman" w:hAnsi="Times New Roman" w:cs="Times New Roman"/>
          <w:sz w:val="20"/>
        </w:rPr>
      </w:pPr>
      <w:r w:rsidRPr="005B0F22">
        <w:rPr>
          <w:rFonts w:ascii="Times New Roman" w:hAnsi="Times New Roman" w:cs="Times New Roman"/>
          <w:sz w:val="20"/>
        </w:rPr>
        <w:t>Foundations</w:t>
      </w:r>
    </w:p>
    <w:p w:rsidR="00B36A6C" w:rsidRPr="005B0F22" w:rsidP="00635AAB" w14:paraId="0BF0C6B9" w14:textId="77777777">
      <w:pPr>
        <w:numPr>
          <w:ilvl w:val="0"/>
          <w:numId w:val="4"/>
        </w:numPr>
        <w:rPr>
          <w:rFonts w:ascii="Times New Roman" w:hAnsi="Times New Roman" w:cs="Times New Roman"/>
          <w:sz w:val="20"/>
        </w:rPr>
      </w:pPr>
      <w:r w:rsidRPr="005B0F22">
        <w:rPr>
          <w:rFonts w:ascii="Times New Roman" w:hAnsi="Times New Roman" w:cs="Times New Roman"/>
          <w:sz w:val="20"/>
        </w:rPr>
        <w:t>Clinical Program/Hospitals</w:t>
      </w:r>
    </w:p>
    <w:p w:rsidR="00B36A6C" w:rsidRPr="005B0F22" w:rsidP="00635AAB" w14:paraId="2F044FBF" w14:textId="77777777">
      <w:pPr>
        <w:numPr>
          <w:ilvl w:val="0"/>
          <w:numId w:val="4"/>
        </w:numPr>
        <w:rPr>
          <w:rFonts w:ascii="Times New Roman" w:hAnsi="Times New Roman" w:cs="Times New Roman"/>
          <w:sz w:val="20"/>
        </w:rPr>
      </w:pPr>
      <w:r w:rsidRPr="005B0F22">
        <w:rPr>
          <w:rFonts w:ascii="Times New Roman" w:hAnsi="Times New Roman" w:cs="Times New Roman"/>
          <w:sz w:val="20"/>
        </w:rPr>
        <w:t>Local and state division of mental health</w:t>
      </w:r>
    </w:p>
    <w:p w:rsidR="00B36A6C" w:rsidRPr="005B0F22" w:rsidP="00635AAB" w14:paraId="53741020" w14:textId="77777777">
      <w:pPr>
        <w:numPr>
          <w:ilvl w:val="0"/>
          <w:numId w:val="4"/>
        </w:numPr>
        <w:rPr>
          <w:rFonts w:ascii="Times New Roman" w:hAnsi="Times New Roman" w:cs="Times New Roman"/>
          <w:sz w:val="20"/>
        </w:rPr>
      </w:pPr>
      <w:r w:rsidRPr="005B0F22">
        <w:rPr>
          <w:rFonts w:ascii="Times New Roman" w:hAnsi="Times New Roman" w:cs="Times New Roman"/>
          <w:sz w:val="20"/>
        </w:rPr>
        <w:t>Developmental disability agencies</w:t>
      </w:r>
    </w:p>
    <w:p w:rsidR="00B36A6C" w:rsidRPr="005B0F22" w:rsidP="00635AAB" w14:paraId="269B8F3E" w14:textId="77777777">
      <w:pPr>
        <w:numPr>
          <w:ilvl w:val="0"/>
          <w:numId w:val="4"/>
        </w:numPr>
        <w:rPr>
          <w:rFonts w:ascii="Times New Roman" w:hAnsi="Times New Roman" w:cs="Times New Roman"/>
          <w:sz w:val="20"/>
        </w:rPr>
      </w:pPr>
      <w:r w:rsidRPr="005B0F22">
        <w:rPr>
          <w:rFonts w:ascii="Times New Roman" w:hAnsi="Times New Roman" w:cs="Times New Roman"/>
          <w:sz w:val="20"/>
        </w:rPr>
        <w:t>Tribal governments and organizations</w:t>
      </w:r>
    </w:p>
    <w:p w:rsidR="00B36A6C" w:rsidRPr="005B0F22" w:rsidP="00635AAB" w14:paraId="38D2FB6A" w14:textId="77777777">
      <w:pPr>
        <w:numPr>
          <w:ilvl w:val="0"/>
          <w:numId w:val="4"/>
        </w:numPr>
        <w:rPr>
          <w:rFonts w:ascii="Times New Roman" w:hAnsi="Times New Roman" w:cs="Times New Roman"/>
          <w:sz w:val="20"/>
        </w:rPr>
      </w:pPr>
      <w:r w:rsidRPr="005B0F22">
        <w:rPr>
          <w:rFonts w:ascii="Times New Roman" w:hAnsi="Times New Roman" w:cs="Times New Roman"/>
          <w:sz w:val="20"/>
        </w:rPr>
        <w:t>School-based programs, including heath centers</w:t>
      </w:r>
    </w:p>
    <w:p w:rsidR="00B36A6C" w:rsidRPr="005B0F22" w:rsidP="00635AAB" w14:paraId="1103ECB3" w14:textId="77777777">
      <w:pPr>
        <w:numPr>
          <w:ilvl w:val="0"/>
          <w:numId w:val="4"/>
        </w:numPr>
        <w:rPr>
          <w:rFonts w:ascii="Times New Roman" w:hAnsi="Times New Roman" w:cs="Times New Roman"/>
          <w:sz w:val="20"/>
        </w:rPr>
      </w:pPr>
      <w:r w:rsidRPr="005B0F22">
        <w:rPr>
          <w:rFonts w:ascii="Times New Roman" w:hAnsi="Times New Roman" w:cs="Times New Roman"/>
          <w:sz w:val="20"/>
        </w:rPr>
        <w:t>City and County Health Departments</w:t>
      </w:r>
    </w:p>
    <w:p w:rsidR="00B36A6C" w:rsidRPr="005B0F22" w:rsidP="00635AAB" w14:paraId="5E9C44AD" w14:textId="77777777">
      <w:pPr>
        <w:numPr>
          <w:ilvl w:val="0"/>
          <w:numId w:val="4"/>
        </w:numPr>
        <w:rPr>
          <w:rFonts w:ascii="Times New Roman" w:hAnsi="Times New Roman" w:cs="Times New Roman"/>
          <w:sz w:val="20"/>
        </w:rPr>
      </w:pPr>
      <w:r w:rsidRPr="005B0F22">
        <w:rPr>
          <w:rFonts w:ascii="Times New Roman" w:hAnsi="Times New Roman" w:cs="Times New Roman"/>
          <w:sz w:val="20"/>
        </w:rPr>
        <w:t>Health care organizations</w:t>
      </w:r>
    </w:p>
    <w:p w:rsidR="00B36A6C" w:rsidRPr="005B0F22" w:rsidP="00635AAB" w14:paraId="2C037CC9" w14:textId="77777777">
      <w:pPr>
        <w:numPr>
          <w:ilvl w:val="0"/>
          <w:numId w:val="4"/>
        </w:numPr>
        <w:rPr>
          <w:rFonts w:ascii="Times New Roman" w:hAnsi="Times New Roman" w:cs="Times New Roman"/>
          <w:sz w:val="20"/>
        </w:rPr>
      </w:pPr>
      <w:r w:rsidRPr="005B0F22">
        <w:rPr>
          <w:rFonts w:ascii="Times New Roman" w:hAnsi="Times New Roman" w:cs="Times New Roman"/>
          <w:sz w:val="20"/>
        </w:rPr>
        <w:t>Behavioral health disorder support and advocacy organizations</w:t>
      </w:r>
    </w:p>
    <w:p w:rsidR="00B36A6C" w:rsidRPr="005B0F22" w:rsidP="00635AAB" w14:paraId="1CD6FFFE" w14:textId="77777777">
      <w:pPr>
        <w:numPr>
          <w:ilvl w:val="0"/>
          <w:numId w:val="4"/>
        </w:numPr>
        <w:rPr>
          <w:rFonts w:ascii="Times New Roman" w:hAnsi="Times New Roman" w:cs="Times New Roman"/>
          <w:sz w:val="20"/>
        </w:rPr>
      </w:pPr>
      <w:r w:rsidRPr="005B0F22">
        <w:rPr>
          <w:rFonts w:ascii="Times New Roman" w:hAnsi="Times New Roman" w:cs="Times New Roman"/>
          <w:sz w:val="20"/>
        </w:rPr>
        <w:t>College/University programs</w:t>
      </w:r>
    </w:p>
    <w:p w:rsidR="00B36A6C" w:rsidRPr="005B0F22" w:rsidP="00635AAB" w14:paraId="7F2765FF" w14:textId="77777777">
      <w:pPr>
        <w:numPr>
          <w:ilvl w:val="0"/>
          <w:numId w:val="4"/>
        </w:numPr>
        <w:rPr>
          <w:rFonts w:ascii="Times New Roman" w:hAnsi="Times New Roman" w:cs="Times New Roman"/>
          <w:sz w:val="20"/>
        </w:rPr>
      </w:pPr>
      <w:r w:rsidRPr="005B0F22">
        <w:rPr>
          <w:rFonts w:ascii="Times New Roman" w:hAnsi="Times New Roman" w:cs="Times New Roman"/>
          <w:sz w:val="20"/>
        </w:rPr>
        <w:t>Faith-based programs</w:t>
      </w:r>
    </w:p>
    <w:p w:rsidR="00B36A6C" w:rsidRPr="005B0F22" w:rsidP="00635AAB" w14:paraId="2580E6B8" w14:textId="6FBE94D1">
      <w:pPr>
        <w:numPr>
          <w:ilvl w:val="0"/>
          <w:numId w:val="4"/>
        </w:numPr>
        <w:rPr>
          <w:rFonts w:ascii="Times New Roman" w:eastAsia="Times New Roman" w:hAnsi="Times New Roman" w:cs="Times New Roman"/>
          <w:sz w:val="20"/>
          <w:szCs w:val="20"/>
        </w:rPr>
      </w:pPr>
      <w:r w:rsidRPr="005B0F22">
        <w:rPr>
          <w:rFonts w:ascii="Times New Roman" w:hAnsi="Times New Roman" w:cs="Times New Roman"/>
          <w:sz w:val="20"/>
        </w:rPr>
        <w:t>Other national, state, local and community-based programs working with MCH populations</w:t>
      </w:r>
    </w:p>
    <w:p w:rsidR="00B36A6C" w:rsidP="00C92ABB" w14:paraId="5D1FD6B7" w14:textId="1B11213A">
      <w:pPr>
        <w:rPr>
          <w:rFonts w:ascii="Times New Roman" w:eastAsia="Times New Roman" w:hAnsi="Times New Roman" w:cs="Times New Roman"/>
          <w:sz w:val="20"/>
          <w:szCs w:val="20"/>
        </w:rPr>
      </w:pPr>
    </w:p>
    <w:p w:rsidR="00AD4035" w:rsidP="00C92ABB" w14:paraId="7B347B78" w14:textId="43BB21F8">
      <w:pPr>
        <w:rPr>
          <w:rFonts w:ascii="Times New Roman" w:eastAsia="Times New Roman" w:hAnsi="Times New Roman" w:cs="Times New Roman"/>
          <w:b/>
          <w:bCs/>
          <w:sz w:val="20"/>
          <w:szCs w:val="20"/>
        </w:rPr>
      </w:pPr>
      <w:r w:rsidRPr="00AD4035">
        <w:rPr>
          <w:rFonts w:ascii="Times New Roman" w:eastAsia="Times New Roman" w:hAnsi="Times New Roman" w:cs="Times New Roman"/>
          <w:b/>
          <w:bCs/>
          <w:sz w:val="20"/>
          <w:szCs w:val="20"/>
        </w:rPr>
        <w:t xml:space="preserve">Comments: </w:t>
      </w:r>
    </w:p>
    <w:p w:rsidR="00AD4035" w:rsidP="00C92ABB" w14:paraId="7D12F2D8" w14:textId="37A04365">
      <w:pPr>
        <w:rPr>
          <w:rFonts w:ascii="Times New Roman" w:eastAsia="Times New Roman" w:hAnsi="Times New Roman" w:cs="Times New Roman"/>
          <w:b/>
          <w:bCs/>
          <w:sz w:val="20"/>
          <w:szCs w:val="20"/>
        </w:rPr>
      </w:pPr>
    </w:p>
    <w:p w:rsidR="00AD4035" w:rsidP="00C92ABB" w14:paraId="1A464DB0" w14:textId="1AF6B66F">
      <w:pPr>
        <w:rPr>
          <w:rFonts w:ascii="Times New Roman" w:eastAsia="Times New Roman" w:hAnsi="Times New Roman" w:cs="Times New Roman"/>
          <w:b/>
          <w:bCs/>
          <w:sz w:val="20"/>
          <w:szCs w:val="20"/>
        </w:rPr>
      </w:pPr>
    </w:p>
    <w:p w:rsidR="00AD4035" w:rsidRPr="00AD4035" w:rsidP="00C92ABB" w14:paraId="05C173CE" w14:textId="77777777">
      <w:pPr>
        <w:rPr>
          <w:rFonts w:ascii="Times New Roman" w:eastAsia="Times New Roman" w:hAnsi="Times New Roman" w:cs="Times New Roman"/>
          <w:b/>
          <w:bCs/>
          <w:sz w:val="20"/>
          <w:szCs w:val="20"/>
        </w:rPr>
      </w:pPr>
    </w:p>
    <w:p w:rsidR="00AD4035" w:rsidRPr="005B0F22" w:rsidP="00C92ABB" w14:paraId="41DA9899" w14:textId="77777777">
      <w:pPr>
        <w:rPr>
          <w:rFonts w:ascii="Times New Roman" w:eastAsia="Times New Roman" w:hAnsi="Times New Roman" w:cs="Times New Roman"/>
          <w:sz w:val="20"/>
          <w:szCs w:val="20"/>
        </w:rPr>
      </w:pPr>
    </w:p>
    <w:p w:rsidR="00B36A6C" w:rsidRPr="005B0F22" w:rsidP="00C92ABB" w14:paraId="3F8E07C2" w14:textId="3C1396BC">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vertAlign w:val="superscript"/>
        </w:rPr>
        <w:t>3</w:t>
      </w:r>
      <w:r w:rsidRPr="005B0F22">
        <w:rPr>
          <w:rFonts w:ascii="Times New Roman" w:eastAsia="Times New Roman" w:hAnsi="Times New Roman" w:cs="Times New Roman"/>
          <w:sz w:val="20"/>
          <w:szCs w:val="20"/>
        </w:rPr>
        <w:t>Ongoing collaborations with clinical locations should be counted as one activity (For example: multiple trainees rotate through the same community-based clinical site over the course of the year. This should be counted as one activity.)</w:t>
      </w:r>
    </w:p>
    <w:p w:rsidR="00B36A6C" w:rsidRPr="005B0F22" w:rsidP="57D62946" w14:paraId="46CC77B1" w14:textId="568A8123">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vertAlign w:val="superscript"/>
        </w:rPr>
        <w:t>4</w:t>
      </w:r>
      <w:r w:rsidRPr="005B0F22">
        <w:rPr>
          <w:rFonts w:ascii="Times New Roman" w:eastAsia="Times New Roman" w:hAnsi="Times New Roman" w:cs="Times New Roman"/>
          <w:sz w:val="20"/>
          <w:szCs w:val="20"/>
        </w:rPr>
        <w:t>Any products that are developed as part of technical assistance should be counted in this section.</w:t>
      </w:r>
    </w:p>
    <w:p w:rsidR="00B36A6C" w:rsidRPr="005B0F22" w:rsidP="57D62946" w14:paraId="2D188F74" w14:textId="164097BB">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vertAlign w:val="superscript"/>
        </w:rPr>
        <w:t>5</w:t>
      </w:r>
      <w:r w:rsidRPr="005B0F22">
        <w:rPr>
          <w:rFonts w:ascii="Times New Roman" w:eastAsia="Times New Roman" w:hAnsi="Times New Roman" w:cs="Times New Roman"/>
          <w:sz w:val="20"/>
          <w:szCs w:val="20"/>
        </w:rPr>
        <w:t xml:space="preserve">Any products that are developed as part of research collaborations should be counted in this section. </w:t>
      </w:r>
    </w:p>
    <w:p w:rsidR="00B36A6C" w:rsidRPr="005B0F22" w14:paraId="224419ED" w14:textId="57529D83">
      <w:pPr>
        <w:rPr>
          <w:rFonts w:ascii="Times New Roman" w:hAnsi="Times New Roman" w:cs="Times New Roman"/>
        </w:rPr>
      </w:pPr>
      <w:r w:rsidRPr="005B0F22">
        <w:rPr>
          <w:rFonts w:ascii="Times New Roman" w:eastAsia="Times New Roman" w:hAnsi="Times New Roman" w:cs="Times New Roman"/>
          <w:sz w:val="20"/>
          <w:szCs w:val="20"/>
          <w:vertAlign w:val="superscript"/>
        </w:rPr>
        <w:t>6</w:t>
      </w:r>
      <w:r w:rsidRPr="005B0F22">
        <w:rPr>
          <w:rFonts w:ascii="Times New Roman" w:eastAsia="Times New Roman" w:hAnsi="Times New Roman" w:cs="Times New Roman"/>
          <w:sz w:val="20"/>
          <w:szCs w:val="20"/>
        </w:rPr>
        <w:t>Do not count any products that are developed as part of technical assistance or research collaborations.</w:t>
      </w:r>
    </w:p>
    <w:p w:rsidR="005B41DE" w:rsidRPr="005B0F22" w14:paraId="3B963F90" w14:textId="3B04A156">
      <w:pPr>
        <w:rPr>
          <w:rFonts w:ascii="Times New Roman" w:hAnsi="Times New Roman" w:cs="Times New Roman"/>
        </w:rPr>
      </w:pPr>
      <w:r w:rsidRPr="005B0F22">
        <w:rPr>
          <w:rFonts w:ascii="Times New Roman" w:hAnsi="Times New Roman" w:cs="Times New Roman"/>
        </w:rPr>
        <w:br w:type="page"/>
      </w:r>
    </w:p>
    <w:p w:rsidR="00BD374D" w:rsidRPr="005B0F22" w:rsidP="001448F7" w14:paraId="6D6DAE9D" w14:textId="74B2B093">
      <w:pPr>
        <w:pStyle w:val="Heading1"/>
        <w:rPr>
          <w:rFonts w:ascii="Times New Roman" w:hAnsi="Times New Roman" w:cs="Times New Roman"/>
        </w:rPr>
      </w:pPr>
      <w:bookmarkStart w:id="66" w:name="_Toc129163747"/>
      <w:r w:rsidRPr="005B0F22">
        <w:rPr>
          <w:rFonts w:ascii="Times New Roman" w:hAnsi="Times New Roman" w:cs="Times New Roman"/>
        </w:rPr>
        <w:t xml:space="preserve">Training Form </w:t>
      </w:r>
      <w:r w:rsidRPr="005B0F22" w:rsidR="00F15BEB">
        <w:rPr>
          <w:rFonts w:ascii="Times New Roman" w:hAnsi="Times New Roman" w:cs="Times New Roman"/>
        </w:rPr>
        <w:t>0</w:t>
      </w:r>
      <w:r w:rsidRPr="005B0F22">
        <w:rPr>
          <w:rFonts w:ascii="Times New Roman" w:hAnsi="Times New Roman" w:cs="Times New Roman"/>
        </w:rPr>
        <w:t>7</w:t>
      </w:r>
      <w:bookmarkEnd w:id="66"/>
    </w:p>
    <w:p w:rsidR="00EF659B" w:rsidRPr="005B0F22" w:rsidP="0023297B" w14:paraId="69776483" w14:textId="77777777">
      <w:pPr>
        <w:rPr>
          <w:rFonts w:ascii="Times New Roman" w:eastAsia="Times New Roman" w:hAnsi="Times New Roman" w:cs="Times New Roman"/>
          <w:sz w:val="20"/>
          <w:szCs w:val="20"/>
        </w:rPr>
      </w:pPr>
      <w:bookmarkStart w:id="67" w:name="_Toc426454725"/>
    </w:p>
    <w:bookmarkEnd w:id="67"/>
    <w:tbl>
      <w:tblPr>
        <w:tblW w:w="5000" w:type="pct"/>
        <w:tblLayout w:type="fixed"/>
        <w:tblLook w:val="0000"/>
      </w:tblPr>
      <w:tblGrid>
        <w:gridCol w:w="4490"/>
        <w:gridCol w:w="4870"/>
      </w:tblGrid>
      <w:tr w14:paraId="34290C6F" w14:textId="77777777" w:rsidTr="00DD5FB2">
        <w:tblPrEx>
          <w:tblW w:w="5000" w:type="pct"/>
          <w:tblLayout w:type="fixed"/>
          <w:tblLook w:val="0000"/>
        </w:tblPrEx>
        <w:trPr>
          <w:tblHeader/>
        </w:trPr>
        <w:tc>
          <w:tcPr>
            <w:tcW w:w="4605" w:type="dxa"/>
            <w:tcBorders>
              <w:bottom w:val="single" w:sz="18" w:space="0" w:color="auto"/>
            </w:tcBorders>
            <w:shd w:val="clear" w:color="auto" w:fill="D9E2F3" w:themeFill="accent1" w:themeFillTint="33"/>
          </w:tcPr>
          <w:p w:rsidR="00EF659B" w:rsidRPr="005B0F22" w:rsidP="005C2DD2" w14:paraId="2457E024" w14:textId="28D64CD9">
            <w:pPr>
              <w:outlineLvl w:val="0"/>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br w:type="page"/>
            </w:r>
            <w:bookmarkStart w:id="68" w:name="_Toc443483227"/>
            <w:bookmarkStart w:id="69" w:name="_Toc443491218"/>
            <w:r w:rsidRPr="005B0F22">
              <w:rPr>
                <w:rFonts w:ascii="Times New Roman" w:eastAsia="Times New Roman" w:hAnsi="Times New Roman" w:cs="Times New Roman"/>
                <w:b/>
                <w:sz w:val="20"/>
                <w:szCs w:val="20"/>
              </w:rPr>
              <w:t>Training 07  PERFORMANCE MEASURE</w:t>
            </w:r>
            <w:bookmarkEnd w:id="68"/>
            <w:bookmarkEnd w:id="69"/>
            <w:r w:rsidRPr="005B0F22">
              <w:rPr>
                <w:rFonts w:ascii="Times New Roman" w:eastAsia="Times New Roman" w:hAnsi="Times New Roman" w:cs="Times New Roman"/>
                <w:b/>
                <w:sz w:val="20"/>
                <w:szCs w:val="20"/>
              </w:rPr>
              <w:t xml:space="preserve"> </w:t>
            </w:r>
          </w:p>
          <w:p w:rsidR="00EF659B" w:rsidRPr="005B0F22" w:rsidP="005C2DD2" w14:paraId="5A3E83CB" w14:textId="77777777">
            <w:pPr>
              <w:rPr>
                <w:rFonts w:ascii="Times New Roman" w:eastAsia="Times New Roman" w:hAnsi="Times New Roman" w:cs="Times New Roman"/>
                <w:b/>
                <w:bCs/>
                <w:sz w:val="20"/>
                <w:szCs w:val="20"/>
              </w:rPr>
            </w:pPr>
          </w:p>
          <w:p w:rsidR="00EF659B" w:rsidRPr="005B0F22" w:rsidP="005C2DD2" w14:paraId="2B52DDDC" w14:textId="79A7597B">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Goal: MCH LEAP Program</w:t>
            </w:r>
          </w:p>
          <w:p w:rsidR="00EF659B" w:rsidRPr="005B0F22" w:rsidP="005C2DD2" w14:paraId="251615F8"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Level: Grantee</w:t>
            </w:r>
          </w:p>
          <w:p w:rsidR="00EF659B" w:rsidRPr="005B0F22" w:rsidP="005157AF" w14:paraId="5B5584CA"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sz w:val="20"/>
                <w:szCs w:val="20"/>
              </w:rPr>
              <w:t>Domain: MCH Workforce Development</w:t>
            </w:r>
          </w:p>
        </w:tc>
        <w:tc>
          <w:tcPr>
            <w:tcW w:w="4995" w:type="dxa"/>
            <w:tcBorders>
              <w:bottom w:val="single" w:sz="18" w:space="0" w:color="auto"/>
            </w:tcBorders>
            <w:shd w:val="clear" w:color="auto" w:fill="D9E2F3" w:themeFill="accent1" w:themeFillTint="33"/>
          </w:tcPr>
          <w:p w:rsidR="00EF659B" w:rsidRPr="005B0F22" w:rsidP="00915FAE" w14:paraId="7AD40DF9"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The percent of MCHB LEAP Program graduates who have been engaged in work focused on MCH populations.</w:t>
            </w:r>
          </w:p>
        </w:tc>
      </w:tr>
      <w:tr w14:paraId="46D90B67" w14:textId="77777777" w:rsidTr="00DD5FB2">
        <w:tblPrEx>
          <w:tblW w:w="5000" w:type="pct"/>
          <w:tblLayout w:type="fixed"/>
          <w:tblLook w:val="0000"/>
        </w:tblPrEx>
        <w:tc>
          <w:tcPr>
            <w:tcW w:w="4605" w:type="dxa"/>
          </w:tcPr>
          <w:p w:rsidR="00EF659B" w:rsidRPr="005B0F22" w:rsidP="005C2DD2" w14:paraId="25CEC549" w14:textId="404EE9D0">
            <w:pPr>
              <w:outlineLvl w:val="1"/>
              <w:rPr>
                <w:rFonts w:ascii="Times New Roman" w:eastAsia="Times New Roman" w:hAnsi="Times New Roman" w:cs="Times New Roman"/>
                <w:b/>
                <w:sz w:val="20"/>
                <w:szCs w:val="20"/>
              </w:rPr>
            </w:pPr>
            <w:bookmarkStart w:id="70" w:name="_Toc443483228"/>
            <w:bookmarkStart w:id="71" w:name="_Toc443491219"/>
            <w:r w:rsidRPr="005B0F22">
              <w:rPr>
                <w:rFonts w:ascii="Times New Roman" w:eastAsia="Times New Roman" w:hAnsi="Times New Roman" w:cs="Times New Roman"/>
                <w:b/>
                <w:sz w:val="20"/>
                <w:szCs w:val="20"/>
              </w:rPr>
              <w:t>GOAL</w:t>
            </w:r>
            <w:bookmarkEnd w:id="70"/>
            <w:bookmarkEnd w:id="71"/>
          </w:p>
        </w:tc>
        <w:tc>
          <w:tcPr>
            <w:tcW w:w="4995" w:type="dxa"/>
          </w:tcPr>
          <w:p w:rsidR="00EF659B" w:rsidRPr="005B0F22" w:rsidP="005C2DD2" w14:paraId="08733586"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To increase the percent of graduates of MCH Leadership, Education and Advancement in Undergraduate Pathways (LEAP) Programs who have been/are engaged in work focused on MCH populations.</w:t>
            </w:r>
          </w:p>
        </w:tc>
      </w:tr>
      <w:tr w14:paraId="167B0F78" w14:textId="77777777" w:rsidTr="00DD5FB2">
        <w:tblPrEx>
          <w:tblW w:w="5000" w:type="pct"/>
          <w:tblLayout w:type="fixed"/>
          <w:tblLook w:val="0000"/>
        </w:tblPrEx>
        <w:tc>
          <w:tcPr>
            <w:tcW w:w="4605" w:type="dxa"/>
          </w:tcPr>
          <w:p w:rsidR="00EF659B" w:rsidRPr="005B0F22" w:rsidP="005C2DD2" w14:paraId="0F975154" w14:textId="77777777">
            <w:pPr>
              <w:outlineLvl w:val="1"/>
              <w:rPr>
                <w:rFonts w:ascii="Times New Roman" w:eastAsia="Times New Roman" w:hAnsi="Times New Roman" w:cs="Times New Roman"/>
                <w:b/>
                <w:sz w:val="20"/>
                <w:szCs w:val="20"/>
              </w:rPr>
            </w:pPr>
          </w:p>
        </w:tc>
        <w:tc>
          <w:tcPr>
            <w:tcW w:w="4995" w:type="dxa"/>
          </w:tcPr>
          <w:p w:rsidR="00EF659B" w:rsidRPr="005B0F22" w:rsidP="005C2DD2" w14:paraId="3B17AE00" w14:textId="77777777">
            <w:pPr>
              <w:rPr>
                <w:rFonts w:ascii="Times New Roman" w:eastAsia="Times New Roman" w:hAnsi="Times New Roman" w:cs="Times New Roman"/>
                <w:sz w:val="20"/>
                <w:szCs w:val="20"/>
              </w:rPr>
            </w:pPr>
          </w:p>
        </w:tc>
      </w:tr>
      <w:tr w14:paraId="7CABF1C8" w14:textId="77777777" w:rsidTr="00DD5FB2">
        <w:tblPrEx>
          <w:tblW w:w="5000" w:type="pct"/>
          <w:tblLayout w:type="fixed"/>
          <w:tblLook w:val="0000"/>
        </w:tblPrEx>
        <w:tc>
          <w:tcPr>
            <w:tcW w:w="4605" w:type="dxa"/>
          </w:tcPr>
          <w:p w:rsidR="00EF659B" w:rsidRPr="005B0F22" w:rsidP="005C2DD2" w14:paraId="0A0D1D6D" w14:textId="2E6CA742">
            <w:pPr>
              <w:outlineLvl w:val="1"/>
              <w:rPr>
                <w:rFonts w:ascii="Times New Roman" w:eastAsia="Times New Roman" w:hAnsi="Times New Roman" w:cs="Times New Roman"/>
                <w:b/>
                <w:sz w:val="20"/>
                <w:szCs w:val="20"/>
              </w:rPr>
            </w:pPr>
            <w:bookmarkStart w:id="72" w:name="_Toc443483229"/>
            <w:bookmarkStart w:id="73" w:name="_Toc443491220"/>
            <w:r w:rsidRPr="005B0F22">
              <w:rPr>
                <w:rFonts w:ascii="Times New Roman" w:eastAsia="Times New Roman" w:hAnsi="Times New Roman" w:cs="Times New Roman"/>
                <w:b/>
                <w:sz w:val="20"/>
                <w:szCs w:val="20"/>
              </w:rPr>
              <w:t>MEASURE</w:t>
            </w:r>
            <w:bookmarkEnd w:id="72"/>
            <w:bookmarkEnd w:id="73"/>
          </w:p>
        </w:tc>
        <w:tc>
          <w:tcPr>
            <w:tcW w:w="4995" w:type="dxa"/>
          </w:tcPr>
          <w:p w:rsidR="00EF659B" w:rsidRPr="005B0F22" w:rsidP="005C2DD2" w14:paraId="342EA63B"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The percent of MCHB LEAP Program graduates who have been engaged in work focused on MCH populations since graduating from the MCH LEAP Training Program.</w:t>
            </w:r>
          </w:p>
        </w:tc>
      </w:tr>
      <w:tr w14:paraId="0207434A" w14:textId="77777777" w:rsidTr="00DD5FB2">
        <w:tblPrEx>
          <w:tblW w:w="5000" w:type="pct"/>
          <w:tblLayout w:type="fixed"/>
          <w:tblLook w:val="0000"/>
        </w:tblPrEx>
        <w:trPr>
          <w:trHeight w:val="174"/>
        </w:trPr>
        <w:tc>
          <w:tcPr>
            <w:tcW w:w="4605" w:type="dxa"/>
          </w:tcPr>
          <w:p w:rsidR="00EF659B" w:rsidRPr="005B0F22" w:rsidP="005C2DD2" w14:paraId="6B678961" w14:textId="77777777">
            <w:pPr>
              <w:outlineLvl w:val="1"/>
              <w:rPr>
                <w:rFonts w:ascii="Times New Roman" w:eastAsia="Times New Roman" w:hAnsi="Times New Roman" w:cs="Times New Roman"/>
                <w:b/>
                <w:sz w:val="20"/>
                <w:szCs w:val="20"/>
              </w:rPr>
            </w:pPr>
          </w:p>
        </w:tc>
        <w:tc>
          <w:tcPr>
            <w:tcW w:w="4995" w:type="dxa"/>
          </w:tcPr>
          <w:p w:rsidR="00EF659B" w:rsidRPr="005B0F22" w:rsidP="005C2DD2" w14:paraId="7E0E34A9" w14:textId="77777777">
            <w:pPr>
              <w:rPr>
                <w:rFonts w:ascii="Times New Roman" w:eastAsia="Times New Roman" w:hAnsi="Times New Roman" w:cs="Times New Roman"/>
                <w:b/>
                <w:sz w:val="20"/>
                <w:szCs w:val="20"/>
              </w:rPr>
            </w:pPr>
          </w:p>
        </w:tc>
      </w:tr>
      <w:tr w14:paraId="302C4EC0" w14:textId="77777777" w:rsidTr="00DD5FB2">
        <w:tblPrEx>
          <w:tblW w:w="5000" w:type="pct"/>
          <w:tblLayout w:type="fixed"/>
          <w:tblLook w:val="0000"/>
        </w:tblPrEx>
        <w:trPr>
          <w:trHeight w:val="174"/>
        </w:trPr>
        <w:tc>
          <w:tcPr>
            <w:tcW w:w="4605" w:type="dxa"/>
          </w:tcPr>
          <w:p w:rsidR="00EF659B" w:rsidRPr="005B0F22" w:rsidP="005C2DD2" w14:paraId="6BAD2627" w14:textId="19594886">
            <w:pPr>
              <w:outlineLvl w:val="1"/>
              <w:rPr>
                <w:rFonts w:ascii="Times New Roman" w:eastAsia="Times New Roman" w:hAnsi="Times New Roman" w:cs="Times New Roman"/>
                <w:b/>
                <w:sz w:val="20"/>
                <w:szCs w:val="20"/>
              </w:rPr>
            </w:pPr>
            <w:bookmarkStart w:id="74" w:name="_Toc443483230"/>
            <w:bookmarkStart w:id="75" w:name="_Toc443491221"/>
            <w:r w:rsidRPr="005B0F22">
              <w:rPr>
                <w:rFonts w:ascii="Times New Roman" w:eastAsia="Times New Roman" w:hAnsi="Times New Roman" w:cs="Times New Roman"/>
                <w:b/>
                <w:sz w:val="20"/>
                <w:szCs w:val="20"/>
              </w:rPr>
              <w:t>DEFINITION</w:t>
            </w:r>
            <w:bookmarkEnd w:id="74"/>
            <w:bookmarkEnd w:id="75"/>
          </w:p>
        </w:tc>
        <w:tc>
          <w:tcPr>
            <w:tcW w:w="4995" w:type="dxa"/>
          </w:tcPr>
          <w:p w:rsidR="00EF659B" w:rsidRPr="005B0F22" w:rsidP="005C2DD2" w14:paraId="6C9D8FD1"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rPr>
              <w:t>Numerator</w:t>
            </w:r>
            <w:r w:rsidRPr="005B0F22">
              <w:rPr>
                <w:rFonts w:ascii="Times New Roman" w:eastAsia="Times New Roman" w:hAnsi="Times New Roman" w:cs="Times New Roman"/>
                <w:sz w:val="20"/>
                <w:szCs w:val="20"/>
              </w:rPr>
              <w:t>: Number of LEAP graduates reporting they have been engaged in work focused on MCH populations since graduating from the MCH LEAP Training Program.</w:t>
            </w:r>
          </w:p>
          <w:p w:rsidR="00EF659B" w:rsidRPr="005B0F22" w:rsidP="005C2DD2" w14:paraId="73A33A30"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rPr>
              <w:t>Denominator</w:t>
            </w:r>
            <w:r w:rsidRPr="005B0F22">
              <w:rPr>
                <w:rFonts w:ascii="Times New Roman" w:eastAsia="Times New Roman" w:hAnsi="Times New Roman" w:cs="Times New Roman"/>
                <w:sz w:val="20"/>
                <w:szCs w:val="20"/>
              </w:rPr>
              <w:t>: The total number of trainees responding to the survey</w:t>
            </w:r>
          </w:p>
          <w:p w:rsidR="00EF659B" w:rsidRPr="005B0F22" w:rsidP="005C2DD2" w14:paraId="57FC279E"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rPr>
              <w:t>Units:</w:t>
            </w:r>
            <w:r w:rsidRPr="005B0F22">
              <w:rPr>
                <w:rFonts w:ascii="Times New Roman" w:eastAsia="Times New Roman" w:hAnsi="Times New Roman" w:cs="Times New Roman"/>
                <w:sz w:val="20"/>
                <w:szCs w:val="20"/>
              </w:rPr>
              <w:t xml:space="preserve"> 100 </w:t>
            </w:r>
          </w:p>
          <w:p w:rsidR="00EF659B" w:rsidRPr="005B0F22" w:rsidP="005C2DD2" w14:paraId="7F88ACB0"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rPr>
              <w:t>Text:</w:t>
            </w:r>
            <w:r w:rsidRPr="005B0F22">
              <w:rPr>
                <w:rFonts w:ascii="Times New Roman" w:eastAsia="Times New Roman" w:hAnsi="Times New Roman" w:cs="Times New Roman"/>
                <w:sz w:val="20"/>
                <w:szCs w:val="20"/>
              </w:rPr>
              <w:t xml:space="preserve"> Percent</w:t>
            </w:r>
          </w:p>
          <w:p w:rsidR="00EF659B" w:rsidRPr="005B0F22" w:rsidP="005C2DD2" w14:paraId="3955E967" w14:textId="77777777">
            <w:pPr>
              <w:rPr>
                <w:rFonts w:ascii="Times New Roman" w:eastAsia="Times New Roman" w:hAnsi="Times New Roman" w:cs="Times New Roman"/>
                <w:sz w:val="20"/>
                <w:szCs w:val="20"/>
              </w:rPr>
            </w:pPr>
          </w:p>
          <w:p w:rsidR="00EF659B" w:rsidRPr="005B0F22" w:rsidP="005C2DD2" w14:paraId="2FE7EBDC"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MCH LEAP trainees are defined as undergraduate students from underserved or underrepresented backgrounds, including trainees from racially and ethnically underrepresented groups who receive education, mentoring, and guidance to increase their interest and entry into MCH public health and related health professions.</w:t>
            </w:r>
          </w:p>
          <w:p w:rsidR="00EF659B" w:rsidRPr="005B0F22" w:rsidP="005C2DD2" w14:paraId="6F502FC9" w14:textId="77777777">
            <w:pPr>
              <w:rPr>
                <w:rFonts w:ascii="Times New Roman" w:eastAsia="Times New Roman" w:hAnsi="Times New Roman" w:cs="Times New Roman"/>
                <w:sz w:val="20"/>
                <w:szCs w:val="20"/>
              </w:rPr>
            </w:pPr>
          </w:p>
          <w:p w:rsidR="00EF659B" w:rsidRPr="005B0F22" w:rsidP="005C2DD2" w14:paraId="72461C31"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Former LEAP trainees should complete a follow-up survey 2-years and 5-years after graduating to provide information on post-graduation activities. </w:t>
            </w:r>
          </w:p>
          <w:p w:rsidR="00EF659B" w:rsidRPr="005B0F22" w:rsidP="005C2DD2" w14:paraId="06B46C7B" w14:textId="77777777">
            <w:pPr>
              <w:rPr>
                <w:rFonts w:ascii="Times New Roman" w:eastAsia="Times New Roman" w:hAnsi="Times New Roman" w:cs="Times New Roman"/>
                <w:sz w:val="20"/>
                <w:szCs w:val="20"/>
              </w:rPr>
            </w:pPr>
          </w:p>
          <w:p w:rsidR="00EF659B" w:rsidRPr="005B0F22" w:rsidP="005C2DD2" w14:paraId="52B254B8"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Trainees should be tracked based on when they graduate from the undergraduate institution. For example, if a LEAP trainee graduates in 2020, 2-year follow-up should be collected and reported to MCHB in 2022 and 5-year follow-up should be collected and reported in 2025.</w:t>
            </w:r>
          </w:p>
          <w:p w:rsidR="00EF659B" w:rsidRPr="005B0F22" w:rsidP="005C2DD2" w14:paraId="1E68ECDD" w14:textId="77777777">
            <w:pPr>
              <w:rPr>
                <w:rFonts w:ascii="Times New Roman" w:eastAsia="Times New Roman" w:hAnsi="Times New Roman" w:cs="Times New Roman"/>
                <w:sz w:val="20"/>
                <w:szCs w:val="20"/>
              </w:rPr>
            </w:pPr>
          </w:p>
          <w:p w:rsidR="00EF659B" w:rsidRPr="005B0F22" w:rsidP="005C2DD2" w14:paraId="3A53A1D8"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b/>
                <w:bCs/>
                <w:sz w:val="20"/>
                <w:szCs w:val="20"/>
              </w:rPr>
              <w:t>MCH Populations</w:t>
            </w:r>
            <w:bookmarkStart w:id="76" w:name="mchpopulations"/>
            <w:bookmarkEnd w:id="76"/>
            <w:r w:rsidRPr="005B0F22">
              <w:rPr>
                <w:rFonts w:ascii="Times New Roman" w:eastAsia="Times New Roman" w:hAnsi="Times New Roman" w:cs="Times New Roman"/>
                <w:sz w:val="20"/>
                <w:szCs w:val="20"/>
              </w:rPr>
              <w:t>: Includes women, infants and children, adolescents, young adults, and their families including fathers, and children and youth with special health care needs</w:t>
            </w:r>
          </w:p>
          <w:p w:rsidR="00EF659B" w:rsidRPr="005B0F22" w:rsidP="005C2DD2" w14:paraId="3574A0DA" w14:textId="77777777">
            <w:pPr>
              <w:rPr>
                <w:rFonts w:ascii="Times New Roman" w:eastAsia="Times New Roman" w:hAnsi="Times New Roman" w:cs="Times New Roman"/>
                <w:sz w:val="20"/>
                <w:szCs w:val="20"/>
              </w:rPr>
            </w:pPr>
          </w:p>
          <w:p w:rsidR="00EF659B" w:rsidRPr="005B0F22" w:rsidP="005C2DD2" w14:paraId="564BACAD"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Note: This form utilizes DGIS Form 10.A for annual performance objective and data reporting.</w:t>
            </w:r>
          </w:p>
        </w:tc>
      </w:tr>
      <w:tr w14:paraId="253279AF" w14:textId="77777777" w:rsidTr="00DD5FB2">
        <w:tblPrEx>
          <w:tblW w:w="5000" w:type="pct"/>
          <w:tblLayout w:type="fixed"/>
          <w:tblLook w:val="0000"/>
        </w:tblPrEx>
        <w:trPr>
          <w:trHeight w:val="225"/>
        </w:trPr>
        <w:tc>
          <w:tcPr>
            <w:tcW w:w="4605" w:type="dxa"/>
          </w:tcPr>
          <w:p w:rsidR="00EF659B" w:rsidRPr="005B0F22" w:rsidP="005C2DD2" w14:paraId="2ED5F6CA" w14:textId="77777777">
            <w:pPr>
              <w:outlineLvl w:val="1"/>
              <w:rPr>
                <w:rFonts w:ascii="Times New Roman" w:eastAsia="Times New Roman" w:hAnsi="Times New Roman" w:cs="Times New Roman"/>
                <w:b/>
                <w:sz w:val="20"/>
                <w:szCs w:val="20"/>
              </w:rPr>
            </w:pPr>
          </w:p>
        </w:tc>
        <w:tc>
          <w:tcPr>
            <w:tcW w:w="4995" w:type="dxa"/>
          </w:tcPr>
          <w:p w:rsidR="00EF659B" w:rsidRPr="005B0F22" w:rsidP="005C2DD2" w14:paraId="61697175" w14:textId="77777777">
            <w:pPr>
              <w:rPr>
                <w:rFonts w:ascii="Times New Roman" w:eastAsia="Times New Roman" w:hAnsi="Times New Roman" w:cs="Times New Roman"/>
                <w:sz w:val="20"/>
                <w:szCs w:val="20"/>
              </w:rPr>
            </w:pPr>
          </w:p>
        </w:tc>
      </w:tr>
      <w:tr w14:paraId="74017288" w14:textId="77777777" w:rsidTr="00DD5FB2">
        <w:tblPrEx>
          <w:tblW w:w="5000" w:type="pct"/>
          <w:tblLayout w:type="fixed"/>
          <w:tblLook w:val="0000"/>
        </w:tblPrEx>
        <w:trPr>
          <w:trHeight w:val="477"/>
        </w:trPr>
        <w:tc>
          <w:tcPr>
            <w:tcW w:w="4605" w:type="dxa"/>
          </w:tcPr>
          <w:p w:rsidR="00EF659B" w:rsidRPr="005B0F22" w:rsidP="005C2DD2" w14:paraId="1C7302CC" w14:textId="11400357">
            <w:pPr>
              <w:outlineLvl w:val="1"/>
              <w:rPr>
                <w:rFonts w:ascii="Times New Roman" w:eastAsia="Times New Roman" w:hAnsi="Times New Roman" w:cs="Times New Roman"/>
                <w:b/>
                <w:sz w:val="20"/>
                <w:szCs w:val="20"/>
              </w:rPr>
            </w:pPr>
            <w:bookmarkStart w:id="77" w:name="_Toc443483231"/>
            <w:bookmarkStart w:id="78" w:name="_Toc443491222"/>
            <w:r w:rsidRPr="005B0F22">
              <w:rPr>
                <w:rFonts w:ascii="Times New Roman" w:eastAsia="Times New Roman" w:hAnsi="Times New Roman" w:cs="Times New Roman"/>
                <w:b/>
                <w:sz w:val="20"/>
                <w:szCs w:val="20"/>
              </w:rPr>
              <w:t>BENCHMARK DATA SOURCES</w:t>
            </w:r>
            <w:bookmarkEnd w:id="77"/>
            <w:bookmarkEnd w:id="78"/>
          </w:p>
        </w:tc>
        <w:tc>
          <w:tcPr>
            <w:tcW w:w="4995" w:type="dxa"/>
          </w:tcPr>
          <w:p w:rsidR="00EF659B" w:rsidRPr="005B0F22" w:rsidP="005C2DD2" w14:paraId="033F05E2"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Related to the following Healthy People 2030 Objectives:</w:t>
            </w:r>
          </w:p>
          <w:p w:rsidR="00EF659B" w:rsidRPr="005B0F22" w:rsidP="005C2DD2" w14:paraId="23D1644D" w14:textId="77777777">
            <w:pPr>
              <w:rPr>
                <w:rFonts w:ascii="Times New Roman" w:eastAsia="Times New Roman" w:hAnsi="Times New Roman" w:cs="Times New Roman"/>
                <w:sz w:val="20"/>
                <w:szCs w:val="20"/>
              </w:rPr>
            </w:pPr>
          </w:p>
          <w:p w:rsidR="00EF659B" w:rsidRPr="005B0F22" w:rsidP="004F2674" w14:paraId="3301B677"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AHS-R01: Increase the ability of primary care and behavioral health professionals to provide more high-quality care to patients who need it.</w:t>
            </w:r>
          </w:p>
          <w:p w:rsidR="00EF659B" w:rsidRPr="005B0F22" w:rsidP="004F2674" w14:paraId="63C1D190"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AHS-R02: Increase the use to telehealth to improve access to health services.</w:t>
            </w:r>
          </w:p>
          <w:p w:rsidR="00EF659B" w:rsidRPr="005B0F22" w:rsidP="004F2674" w14:paraId="1D917574"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PHI-R02: Expand public health pipeline programs that include service or experiential learning.</w:t>
            </w:r>
          </w:p>
          <w:p w:rsidR="00EF659B" w:rsidRPr="005B0F22" w:rsidP="004F2674" w14:paraId="7053AB72"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PHI-R03: Increase use of core and discipline-specific competencies to drive workforce development</w:t>
            </w:r>
          </w:p>
          <w:p w:rsidR="00EF659B" w:rsidRPr="005B0F22" w:rsidP="005C2DD2" w14:paraId="54E5191E" w14:textId="77777777">
            <w:pPr>
              <w:rPr>
                <w:rFonts w:ascii="Times New Roman" w:eastAsia="Times New Roman" w:hAnsi="Times New Roman" w:cs="Times New Roman"/>
                <w:sz w:val="20"/>
                <w:szCs w:val="20"/>
              </w:rPr>
            </w:pPr>
          </w:p>
        </w:tc>
      </w:tr>
      <w:tr w14:paraId="59D0D515" w14:textId="77777777" w:rsidTr="00DD5FB2">
        <w:tblPrEx>
          <w:tblW w:w="5000" w:type="pct"/>
          <w:tblLayout w:type="fixed"/>
          <w:tblLook w:val="0000"/>
        </w:tblPrEx>
        <w:tc>
          <w:tcPr>
            <w:tcW w:w="4605" w:type="dxa"/>
          </w:tcPr>
          <w:p w:rsidR="00EF659B" w:rsidRPr="005B0F22" w:rsidP="005C2DD2" w14:paraId="7693B50D" w14:textId="77777777">
            <w:pPr>
              <w:outlineLvl w:val="1"/>
              <w:rPr>
                <w:rFonts w:ascii="Times New Roman" w:eastAsia="Times New Roman" w:hAnsi="Times New Roman" w:cs="Times New Roman"/>
                <w:b/>
                <w:sz w:val="20"/>
                <w:szCs w:val="20"/>
              </w:rPr>
            </w:pPr>
          </w:p>
        </w:tc>
        <w:tc>
          <w:tcPr>
            <w:tcW w:w="4995" w:type="dxa"/>
          </w:tcPr>
          <w:p w:rsidR="00EF659B" w:rsidRPr="005B0F22" w:rsidP="005C2DD2" w14:paraId="1B95B86C" w14:textId="77777777">
            <w:pPr>
              <w:rPr>
                <w:rFonts w:ascii="Times New Roman" w:eastAsia="Times New Roman" w:hAnsi="Times New Roman" w:cs="Times New Roman"/>
                <w:sz w:val="20"/>
                <w:szCs w:val="20"/>
              </w:rPr>
            </w:pPr>
          </w:p>
        </w:tc>
      </w:tr>
      <w:tr w14:paraId="347153ED" w14:textId="77777777" w:rsidTr="00DD5FB2">
        <w:tblPrEx>
          <w:tblW w:w="5000" w:type="pct"/>
          <w:tblLayout w:type="fixed"/>
          <w:tblLook w:val="0000"/>
        </w:tblPrEx>
        <w:tc>
          <w:tcPr>
            <w:tcW w:w="4605" w:type="dxa"/>
          </w:tcPr>
          <w:p w:rsidR="00EF659B" w:rsidRPr="005B0F22" w:rsidP="00DD5FB2" w14:paraId="3B8B7C44" w14:textId="5197884A">
            <w:pPr>
              <w:outlineLvl w:val="1"/>
              <w:rPr>
                <w:rFonts w:ascii="Times New Roman" w:eastAsia="Times New Roman" w:hAnsi="Times New Roman" w:cs="Times New Roman"/>
                <w:b/>
                <w:sz w:val="20"/>
                <w:szCs w:val="20"/>
              </w:rPr>
            </w:pPr>
            <w:bookmarkStart w:id="79" w:name="_Toc443483232"/>
            <w:bookmarkStart w:id="80" w:name="_Toc443491223"/>
            <w:r w:rsidRPr="005B0F22">
              <w:rPr>
                <w:rFonts w:ascii="Times New Roman" w:eastAsia="Times New Roman" w:hAnsi="Times New Roman" w:cs="Times New Roman"/>
                <w:b/>
                <w:sz w:val="20"/>
                <w:szCs w:val="20"/>
              </w:rPr>
              <w:t>GRANTEE DATA SOURCES</w:t>
            </w:r>
            <w:bookmarkEnd w:id="79"/>
            <w:bookmarkEnd w:id="80"/>
          </w:p>
        </w:tc>
        <w:tc>
          <w:tcPr>
            <w:tcW w:w="4995" w:type="dxa"/>
          </w:tcPr>
          <w:p w:rsidR="00EF659B" w:rsidRPr="002521E0" w:rsidP="00DD5FB2" w14:paraId="1E0F5888" w14:textId="2C03A753">
            <w:pPr>
              <w:rPr>
                <w:rFonts w:ascii="Times New Roman" w:eastAsia="Times New Roman" w:hAnsi="Times New Roman" w:cs="Times New Roman"/>
                <w:sz w:val="20"/>
                <w:szCs w:val="20"/>
              </w:rPr>
            </w:pPr>
            <w:r w:rsidRPr="002521E0">
              <w:rPr>
                <w:rFonts w:ascii="Times New Roman" w:eastAsia="Times New Roman" w:hAnsi="Times New Roman" w:cs="Times New Roman"/>
                <w:sz w:val="20"/>
                <w:szCs w:val="20"/>
              </w:rPr>
              <w:t>Attached data collection form to be completed by grantees.</w:t>
            </w:r>
            <w:r w:rsidRPr="002521E0" w:rsidR="008C2734">
              <w:rPr>
                <w:rFonts w:ascii="Times New Roman" w:eastAsia="Times New Roman" w:hAnsi="Times New Roman" w:cs="Times New Roman"/>
                <w:sz w:val="20"/>
                <w:szCs w:val="20"/>
              </w:rPr>
              <w:t xml:space="preserve"> </w:t>
            </w:r>
            <w:r w:rsidRPr="002521E0">
              <w:rPr>
                <w:rFonts w:ascii="Times New Roman" w:eastAsia="Times New Roman" w:hAnsi="Times New Roman" w:cs="Times New Roman"/>
                <w:sz w:val="20"/>
                <w:szCs w:val="20"/>
              </w:rPr>
              <w:t>A LEAP program follow-up survey should be used to collect the data for the data collection form. A proposed survey template is provided as an option for grantees to use. On the proposed survey, question number 2 provides former trainee data needed to complete the data collection form.</w:t>
            </w:r>
          </w:p>
          <w:p w:rsidR="00EF659B" w:rsidRPr="005B0F22" w:rsidP="00DD5FB2" w14:paraId="4DC4192B" w14:textId="77777777">
            <w:pPr>
              <w:rPr>
                <w:rFonts w:ascii="Times New Roman" w:eastAsia="Times New Roman" w:hAnsi="Times New Roman" w:cs="Times New Roman"/>
                <w:sz w:val="20"/>
                <w:szCs w:val="20"/>
                <w:highlight w:val="yellow"/>
              </w:rPr>
            </w:pPr>
          </w:p>
          <w:p w:rsidR="00EF659B" w:rsidRPr="005B0F22" w:rsidP="00DD5FB2" w14:paraId="77067690" w14:textId="77777777">
            <w:pPr>
              <w:autoSpaceDE w:val="0"/>
              <w:autoSpaceDN w:val="0"/>
              <w:adjustRightInd w:val="0"/>
              <w:rPr>
                <w:rFonts w:ascii="Times New Roman" w:eastAsia="Times New Roman" w:hAnsi="Times New Roman" w:cs="Times New Roman"/>
                <w:sz w:val="20"/>
                <w:szCs w:val="20"/>
                <w:highlight w:val="yellow"/>
              </w:rPr>
            </w:pPr>
          </w:p>
          <w:p w:rsidR="00EF659B" w:rsidRPr="005B0F22" w:rsidP="00DD5FB2" w14:paraId="48B720C7" w14:textId="77777777">
            <w:pPr>
              <w:rPr>
                <w:rFonts w:ascii="Times New Roman" w:eastAsia="Times New Roman" w:hAnsi="Times New Roman" w:cs="Times New Roman"/>
                <w:sz w:val="20"/>
                <w:szCs w:val="20"/>
              </w:rPr>
            </w:pPr>
          </w:p>
        </w:tc>
      </w:tr>
      <w:tr w14:paraId="0EE4DD6E" w14:textId="77777777" w:rsidTr="00DD5FB2">
        <w:tblPrEx>
          <w:tblW w:w="5000" w:type="pct"/>
          <w:tblLayout w:type="fixed"/>
          <w:tblLook w:val="0000"/>
        </w:tblPrEx>
        <w:tc>
          <w:tcPr>
            <w:tcW w:w="4605" w:type="dxa"/>
          </w:tcPr>
          <w:p w:rsidR="00EF659B" w:rsidRPr="005B0F22" w:rsidP="00DD5FB2" w14:paraId="7AAD7892" w14:textId="77777777">
            <w:pPr>
              <w:outlineLvl w:val="1"/>
              <w:rPr>
                <w:rFonts w:ascii="Times New Roman" w:eastAsia="Times New Roman" w:hAnsi="Times New Roman" w:cs="Times New Roman"/>
                <w:b/>
                <w:sz w:val="20"/>
                <w:szCs w:val="20"/>
              </w:rPr>
            </w:pPr>
          </w:p>
        </w:tc>
        <w:tc>
          <w:tcPr>
            <w:tcW w:w="4995" w:type="dxa"/>
          </w:tcPr>
          <w:p w:rsidR="00EF659B" w:rsidRPr="005B0F22" w:rsidP="00DD5FB2" w14:paraId="6BF77232" w14:textId="77777777">
            <w:pPr>
              <w:rPr>
                <w:rFonts w:ascii="Times New Roman" w:eastAsia="Times New Roman" w:hAnsi="Times New Roman" w:cs="Times New Roman"/>
                <w:sz w:val="20"/>
                <w:szCs w:val="20"/>
              </w:rPr>
            </w:pPr>
          </w:p>
        </w:tc>
      </w:tr>
      <w:tr w14:paraId="7069E1B8" w14:textId="77777777" w:rsidTr="00DD5FB2">
        <w:tblPrEx>
          <w:tblW w:w="5000" w:type="pct"/>
          <w:tblLayout w:type="fixed"/>
          <w:tblLook w:val="0000"/>
        </w:tblPrEx>
        <w:tc>
          <w:tcPr>
            <w:tcW w:w="4605" w:type="dxa"/>
          </w:tcPr>
          <w:p w:rsidR="00EF659B" w:rsidRPr="005B0F22" w:rsidP="00DD5FB2" w14:paraId="7D0F82C6" w14:textId="3D54604A">
            <w:pPr>
              <w:outlineLvl w:val="1"/>
              <w:rPr>
                <w:rFonts w:ascii="Times New Roman" w:eastAsia="Times New Roman" w:hAnsi="Times New Roman" w:cs="Times New Roman"/>
                <w:b/>
                <w:sz w:val="20"/>
                <w:szCs w:val="20"/>
              </w:rPr>
            </w:pPr>
            <w:bookmarkStart w:id="81" w:name="_Toc443483233"/>
            <w:bookmarkStart w:id="82" w:name="_Toc443491224"/>
            <w:r w:rsidRPr="005B0F22">
              <w:rPr>
                <w:rFonts w:ascii="Times New Roman" w:eastAsia="Times New Roman" w:hAnsi="Times New Roman" w:cs="Times New Roman"/>
                <w:b/>
                <w:sz w:val="20"/>
                <w:szCs w:val="20"/>
              </w:rPr>
              <w:t>SIGNIFICANCE</w:t>
            </w:r>
            <w:bookmarkEnd w:id="81"/>
            <w:bookmarkEnd w:id="82"/>
          </w:p>
        </w:tc>
        <w:tc>
          <w:tcPr>
            <w:tcW w:w="4995" w:type="dxa"/>
          </w:tcPr>
          <w:p w:rsidR="00EF659B" w:rsidRPr="005B0F22" w:rsidP="00DD5FB2" w14:paraId="5718E083" w14:textId="77777777">
            <w:pPr>
              <w:rPr>
                <w:rFonts w:ascii="Times New Roman" w:eastAsia="Times New Roman" w:hAnsi="Times New Roman" w:cs="Times New Roman"/>
                <w:color w:val="000000"/>
                <w:sz w:val="20"/>
                <w:szCs w:val="20"/>
              </w:rPr>
            </w:pPr>
            <w:r w:rsidRPr="005B0F22">
              <w:rPr>
                <w:rFonts w:ascii="Times New Roman" w:eastAsia="Times New Roman" w:hAnsi="Times New Roman" w:cs="Times New Roman"/>
                <w:color w:val="000000"/>
                <w:sz w:val="20"/>
                <w:szCs w:val="20"/>
              </w:rPr>
              <w:t>HRSA’s MCHB places special emphasis on improving service delivery to women, children and youth from communities with limited access to comprehensive care. This national performance measure relates directly to MCHB Strategic Plan Goal 3: Strengthen public health capacity and workforce for MCH.</w:t>
            </w:r>
          </w:p>
        </w:tc>
      </w:tr>
    </w:tbl>
    <w:p w:rsidR="00EF659B" w:rsidRPr="005B0F22" w:rsidP="005C2DD2" w14:paraId="290551C5" w14:textId="77777777">
      <w:pPr>
        <w:rPr>
          <w:rFonts w:ascii="Times New Roman" w:eastAsia="Times New Roman" w:hAnsi="Times New Roman" w:cs="Times New Roman"/>
          <w:sz w:val="20"/>
          <w:szCs w:val="20"/>
        </w:rPr>
      </w:pPr>
    </w:p>
    <w:p w:rsidR="00EF659B" w:rsidRPr="005B0F22" w:rsidP="0025148B" w14:paraId="4C1ECB35" w14:textId="77777777">
      <w:pPr>
        <w:rPr>
          <w:rFonts w:ascii="Times New Roman" w:hAnsi="Times New Roman" w:cs="Times New Roman"/>
        </w:rPr>
      </w:pPr>
      <w:r w:rsidRPr="005B0F22">
        <w:rPr>
          <w:rFonts w:ascii="Times New Roman" w:hAnsi="Times New Roman" w:cs="Times New Roman"/>
        </w:rPr>
        <w:br w:type="page"/>
      </w:r>
      <w:bookmarkStart w:id="83" w:name="_Toc443483234"/>
      <w:bookmarkStart w:id="84" w:name="_Toc443491225"/>
      <w:r w:rsidRPr="005B0F22">
        <w:rPr>
          <w:rFonts w:ascii="Times New Roman" w:hAnsi="Times New Roman" w:cs="Times New Roman"/>
        </w:rPr>
        <w:t>DATA COLLECTION FORM FOR DETAIL SHEET: Training 07 - MCH LEAP Program</w:t>
      </w:r>
      <w:bookmarkEnd w:id="83"/>
      <w:bookmarkEnd w:id="84"/>
    </w:p>
    <w:p w:rsidR="00EF659B" w:rsidRPr="005B0F22" w:rsidP="00F72122" w14:paraId="54668585" w14:textId="77777777">
      <w:pPr>
        <w:rPr>
          <w:rFonts w:ascii="Times New Roman" w:hAnsi="Times New Roman" w:cs="Times New Roman"/>
        </w:rPr>
      </w:pPr>
    </w:p>
    <w:p w:rsidR="00EF659B" w:rsidRPr="005B0F22" w:rsidP="005C2DD2" w14:paraId="7C1D3447" w14:textId="68FED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80"/>
        </w:tabs>
        <w:ind w:right="192"/>
        <w:rPr>
          <w:rFonts w:ascii="Times New Roman" w:eastAsia="Times New Roman" w:hAnsi="Times New Roman" w:cs="Times New Roman"/>
          <w:snapToGrid w:val="0"/>
          <w:sz w:val="20"/>
          <w:szCs w:val="20"/>
          <w:u w:val="single"/>
        </w:rPr>
      </w:pPr>
      <w:r w:rsidRPr="005B0F22">
        <w:rPr>
          <w:rFonts w:ascii="Times New Roman" w:eastAsia="Times New Roman" w:hAnsi="Times New Roman" w:cs="Times New Roman"/>
          <w:snapToGrid w:val="0"/>
          <w:sz w:val="20"/>
          <w:szCs w:val="20"/>
        </w:rPr>
        <w:t xml:space="preserve">MCH </w:t>
      </w:r>
      <w:r w:rsidRPr="005B0F22">
        <w:rPr>
          <w:rFonts w:ascii="Times New Roman" w:eastAsia="Times New Roman" w:hAnsi="Times New Roman" w:cs="Times New Roman"/>
          <w:sz w:val="20"/>
          <w:szCs w:val="20"/>
        </w:rPr>
        <w:t>Leadership, Education and Advancement in Undergraduate Pathways (LEAP)</w:t>
      </w:r>
      <w:r w:rsidRPr="005B0F22">
        <w:rPr>
          <w:rFonts w:ascii="Times New Roman" w:eastAsia="Times New Roman" w:hAnsi="Times New Roman" w:cs="Times New Roman"/>
          <w:snapToGrid w:val="0"/>
          <w:sz w:val="20"/>
          <w:szCs w:val="20"/>
        </w:rPr>
        <w:t xml:space="preserve"> Program graduates who report working with </w:t>
      </w:r>
      <w:r w:rsidRPr="005B0F22">
        <w:rPr>
          <w:rFonts w:ascii="Times New Roman" w:eastAsia="Times New Roman" w:hAnsi="Times New Roman" w:cs="Times New Roman"/>
          <w:b/>
          <w:snapToGrid w:val="0"/>
          <w:sz w:val="20"/>
          <w:szCs w:val="20"/>
          <w:u w:val="single"/>
        </w:rPr>
        <w:t>the maternal and child health population</w:t>
      </w:r>
      <w:r w:rsidRPr="005B0F22">
        <w:rPr>
          <w:rFonts w:ascii="Times New Roman" w:eastAsia="Times New Roman" w:hAnsi="Times New Roman" w:cs="Times New Roman"/>
          <w:snapToGrid w:val="0"/>
          <w:sz w:val="20"/>
          <w:szCs w:val="20"/>
          <w:u w:val="single"/>
        </w:rPr>
        <w:t xml:space="preserve"> </w:t>
      </w:r>
      <w:r w:rsidRPr="005B0F22">
        <w:rPr>
          <w:rFonts w:ascii="Times New Roman" w:eastAsia="Times New Roman" w:hAnsi="Times New Roman" w:cs="Times New Roman"/>
          <w:snapToGrid w:val="0"/>
          <w:sz w:val="20"/>
          <w:szCs w:val="20"/>
        </w:rPr>
        <w:t>(i.e., women, infants, children, adolescents, young adults, and their families, including and children with special health care needs)</w:t>
      </w:r>
      <w:r w:rsidRPr="005B0F22">
        <w:rPr>
          <w:rFonts w:ascii="Times New Roman" w:eastAsia="Times New Roman" w:hAnsi="Times New Roman" w:cs="Times New Roman"/>
          <w:snapToGrid w:val="0"/>
          <w:sz w:val="20"/>
          <w:szCs w:val="20"/>
          <w:u w:val="single"/>
        </w:rPr>
        <w:t xml:space="preserve"> 2 years and 5 years after graduating from their MCH LEAP program.</w:t>
      </w:r>
    </w:p>
    <w:p w:rsidR="00EF659B" w:rsidRPr="005B0F22" w:rsidP="005C2DD2" w14:paraId="076B766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80"/>
        </w:tabs>
        <w:ind w:right="192"/>
        <w:rPr>
          <w:rFonts w:ascii="Times New Roman" w:eastAsia="Times New Roman" w:hAnsi="Times New Roman" w:cs="Times New Roman"/>
          <w:snapToGrid w:val="0"/>
          <w:sz w:val="20"/>
          <w:szCs w:val="20"/>
          <w:u w:val="single"/>
        </w:rPr>
      </w:pPr>
    </w:p>
    <w:p w:rsidR="00EF659B" w:rsidRPr="005B0F22" w:rsidP="004D3606" w14:paraId="40A991B3"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Trainees should be tracked based on when they graduate from the undergraduate institution. For example, if a LEAP trainee graduates in 2020, 2-year follow-up should be collected and reported to MCHB in 2022 and 5-year follow-up should be collected and reported in 2025.</w:t>
      </w:r>
    </w:p>
    <w:p w:rsidR="00EF659B" w:rsidRPr="005B0F22" w:rsidP="005C2DD2" w14:paraId="01A57BEF" w14:textId="77777777">
      <w:pPr>
        <w:rPr>
          <w:rFonts w:ascii="Times New Roman" w:eastAsia="Times New Roman" w:hAnsi="Times New Roman" w:cs="Times New Roman"/>
          <w:sz w:val="20"/>
          <w:szCs w:val="20"/>
        </w:rPr>
      </w:pPr>
    </w:p>
    <w:p w:rsidR="00EF659B" w:rsidRPr="005B0F22" w:rsidP="005C2DD2" w14:paraId="44903B2B" w14:textId="77777777">
      <w:pPr>
        <w:rPr>
          <w:rFonts w:ascii="Times New Roman" w:eastAsia="Times New Roman" w:hAnsi="Times New Roman" w:cs="Times New Roman"/>
          <w:i/>
          <w:sz w:val="20"/>
          <w:szCs w:val="20"/>
        </w:rPr>
      </w:pPr>
      <w:r w:rsidRPr="005B0F22">
        <w:rPr>
          <w:rFonts w:ascii="Times New Roman" w:eastAsia="Times New Roman" w:hAnsi="Times New Roman" w:cs="Times New Roman"/>
          <w:i/>
          <w:sz w:val="20"/>
          <w:szCs w:val="20"/>
        </w:rPr>
        <w:t>NOTE: Each LEAP trainee should be counted once.</w:t>
      </w:r>
    </w:p>
    <w:p w:rsidR="00EF659B" w:rsidRPr="005B0F22" w:rsidP="005C2DD2" w14:paraId="6C3AB510" w14:textId="77777777">
      <w:pPr>
        <w:rPr>
          <w:rFonts w:ascii="Times New Roman" w:eastAsia="Times New Roman" w:hAnsi="Times New Roman" w:cs="Times New Roman"/>
          <w:i/>
          <w:sz w:val="20"/>
          <w:szCs w:val="20"/>
        </w:rPr>
      </w:pPr>
    </w:p>
    <w:p w:rsidR="00EF659B" w:rsidRPr="005B0F22" w:rsidP="00BF09FB" w14:paraId="23412751" w14:textId="135D9216">
      <w:pPr>
        <w:rPr>
          <w:rFonts w:ascii="Times New Roman" w:hAnsi="Times New Roman" w:cs="Times New Roman"/>
          <w:b/>
          <w:bCs/>
        </w:rPr>
      </w:pPr>
      <w:bookmarkStart w:id="85" w:name="_Toc443483235"/>
      <w:bookmarkStart w:id="86" w:name="_Toc443491226"/>
      <w:r w:rsidRPr="005B0F22">
        <w:rPr>
          <w:rFonts w:ascii="Times New Roman" w:hAnsi="Times New Roman" w:cs="Times New Roman"/>
          <w:b/>
          <w:bCs/>
        </w:rPr>
        <w:t>2 YEARS AFTER GRADUATING FROM MCH LEAP PROGRAM</w:t>
      </w:r>
      <w:bookmarkEnd w:id="85"/>
      <w:bookmarkEnd w:id="86"/>
    </w:p>
    <w:p w:rsidR="00EF659B" w:rsidRPr="005B0F22" w:rsidP="005C2DD2" w14:paraId="158E15A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napToGrid w:val="0"/>
          <w:sz w:val="20"/>
          <w:szCs w:val="20"/>
        </w:rPr>
      </w:pPr>
    </w:p>
    <w:p w:rsidR="00EF659B" w:rsidRPr="005B0F22" w:rsidP="005C2DD2" w14:paraId="06E2AA74" w14:textId="4BB36EF0">
      <w:pPr>
        <w:tabs>
          <w:tab w:val="left" w:pos="720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A. The total number of LEAP Trainees that graduated 2 years ago</w:t>
      </w:r>
      <w:r w:rsidRPr="005B0F22">
        <w:rPr>
          <w:rFonts w:ascii="Times New Roman" w:eastAsia="Times New Roman" w:hAnsi="Times New Roman" w:cs="Times New Roman"/>
          <w:snapToGrid w:val="0"/>
          <w:sz w:val="20"/>
          <w:szCs w:val="20"/>
        </w:rPr>
        <w:tab/>
        <w:t>_________</w:t>
      </w:r>
    </w:p>
    <w:p w:rsidR="00EF659B" w:rsidRPr="005B0F22" w:rsidP="005C2DD2" w14:paraId="40B1C96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napToGrid w:val="0"/>
          <w:sz w:val="20"/>
          <w:szCs w:val="20"/>
        </w:rPr>
      </w:pPr>
    </w:p>
    <w:p w:rsidR="00EF659B" w:rsidRPr="005B0F22" w:rsidP="005C2DD2" w14:paraId="7F8772A3" w14:textId="77777777">
      <w:pPr>
        <w:tabs>
          <w:tab w:val="left" w:pos="720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B. The total number of graduates lost to follow-up</w:t>
      </w:r>
    </w:p>
    <w:p w:rsidR="00EF659B" w:rsidRPr="005B0F22" w:rsidP="005C2DD2" w14:paraId="0A45E6B5" w14:textId="77777777">
      <w:pPr>
        <w:tabs>
          <w:tab w:val="left" w:pos="720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ab/>
        <w:t>_________</w:t>
      </w:r>
    </w:p>
    <w:p w:rsidR="00EF659B" w:rsidRPr="005B0F22" w:rsidP="005C2DD2" w14:paraId="36B05B3C" w14:textId="77777777">
      <w:pPr>
        <w:tabs>
          <w:tab w:val="left" w:pos="720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C. The total number of respondents (A-B) = denominator</w:t>
      </w:r>
    </w:p>
    <w:p w:rsidR="00EF659B" w:rsidRPr="005B0F22" w:rsidP="005C2DD2" w14:paraId="26A8F074" w14:textId="77777777">
      <w:pPr>
        <w:tabs>
          <w:tab w:val="left" w:pos="720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ab/>
        <w:t>_________</w:t>
      </w:r>
    </w:p>
    <w:p w:rsidR="00EF659B" w:rsidRPr="005B0F22" w:rsidP="005C2DD2" w14:paraId="3A1D5BF2" w14:textId="3DB3DAF5">
      <w:pPr>
        <w:tabs>
          <w:tab w:val="left" w:pos="720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 xml:space="preserve">D. Number of respondents who report working with MCH populations </w:t>
      </w:r>
    </w:p>
    <w:p w:rsidR="00EF659B" w:rsidRPr="005B0F22" w:rsidP="00534DA9" w14:paraId="135D2989" w14:textId="77777777">
      <w:pPr>
        <w:tabs>
          <w:tab w:val="left" w:pos="7200"/>
        </w:tabs>
        <w:ind w:left="270"/>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since graduating from the MCH LEAP Training Program</w:t>
      </w:r>
      <w:r w:rsidRPr="005B0F22">
        <w:rPr>
          <w:rFonts w:ascii="Times New Roman" w:eastAsia="Times New Roman" w:hAnsi="Times New Roman" w:cs="Times New Roman"/>
          <w:snapToGrid w:val="0"/>
          <w:sz w:val="20"/>
          <w:szCs w:val="20"/>
        </w:rPr>
        <w:tab/>
        <w:t>_________</w:t>
      </w:r>
    </w:p>
    <w:p w:rsidR="00EF659B" w:rsidRPr="005B0F22" w:rsidP="005C2DD2" w14:paraId="780F1F5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napToGrid w:val="0"/>
          <w:sz w:val="20"/>
          <w:szCs w:val="20"/>
        </w:rPr>
      </w:pPr>
    </w:p>
    <w:p w:rsidR="00EF659B" w:rsidRPr="005B0F22" w:rsidP="005C2DD2" w14:paraId="7732641C" w14:textId="37E3C6D1">
      <w:pPr>
        <w:tabs>
          <w:tab w:val="left" w:pos="720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E. Percent of respondents who report working with MCH populations</w:t>
      </w:r>
    </w:p>
    <w:p w:rsidR="00EF659B" w:rsidRPr="005B0F22" w:rsidP="00534DA9" w14:paraId="63376ACC" w14:textId="384F034A">
      <w:pPr>
        <w:tabs>
          <w:tab w:val="left" w:pos="7200"/>
        </w:tabs>
        <w:ind w:left="270"/>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since graduating from the MCH LEAP Training Program</w:t>
      </w:r>
      <w:r w:rsidRPr="005B0F22">
        <w:rPr>
          <w:rFonts w:ascii="Times New Roman" w:eastAsia="Times New Roman" w:hAnsi="Times New Roman" w:cs="Times New Roman"/>
          <w:snapToGrid w:val="0"/>
          <w:sz w:val="20"/>
          <w:szCs w:val="20"/>
        </w:rPr>
        <w:tab/>
        <w:t>_________</w:t>
      </w:r>
    </w:p>
    <w:p w:rsidR="00EF659B" w:rsidRPr="005B0F22" w:rsidP="005C2DD2" w14:paraId="6009123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napToGrid w:val="0"/>
          <w:sz w:val="20"/>
          <w:szCs w:val="20"/>
          <w:u w:val="single"/>
        </w:rPr>
      </w:pPr>
    </w:p>
    <w:p w:rsidR="00EF659B" w:rsidRPr="005B0F22" w:rsidP="00BF09FB" w14:paraId="570C965B" w14:textId="07BA23B2">
      <w:pPr>
        <w:rPr>
          <w:rFonts w:ascii="Times New Roman" w:hAnsi="Times New Roman" w:cs="Times New Roman"/>
          <w:b/>
          <w:bCs/>
        </w:rPr>
      </w:pPr>
      <w:bookmarkStart w:id="87" w:name="_Toc443483236"/>
      <w:bookmarkStart w:id="88" w:name="_Toc443491227"/>
      <w:r w:rsidRPr="005B0F22">
        <w:rPr>
          <w:rFonts w:ascii="Times New Roman" w:hAnsi="Times New Roman" w:cs="Times New Roman"/>
          <w:b/>
          <w:bCs/>
        </w:rPr>
        <w:t>5 YEARS AFTER GRADUATING FROM MCH LEAP PROGRAM</w:t>
      </w:r>
      <w:bookmarkEnd w:id="87"/>
      <w:bookmarkEnd w:id="88"/>
    </w:p>
    <w:p w:rsidR="00EF659B" w:rsidRPr="005B0F22" w:rsidP="005C2DD2" w14:paraId="18F0FAC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napToGrid w:val="0"/>
          <w:sz w:val="20"/>
          <w:szCs w:val="20"/>
        </w:rPr>
      </w:pPr>
    </w:p>
    <w:p w:rsidR="00EF659B" w:rsidRPr="005B0F22" w:rsidP="005C2DD2" w14:paraId="6FD05B7C" w14:textId="4AF7DF99">
      <w:pPr>
        <w:tabs>
          <w:tab w:val="left" w:pos="720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A. The total number of LEAP Trainees that graduated 5 years ago</w:t>
      </w:r>
      <w:r w:rsidRPr="005B0F22">
        <w:rPr>
          <w:rFonts w:ascii="Times New Roman" w:eastAsia="Times New Roman" w:hAnsi="Times New Roman" w:cs="Times New Roman"/>
          <w:snapToGrid w:val="0"/>
          <w:sz w:val="20"/>
          <w:szCs w:val="20"/>
        </w:rPr>
        <w:tab/>
        <w:t>_________</w:t>
      </w:r>
    </w:p>
    <w:p w:rsidR="00EF659B" w:rsidRPr="005B0F22" w:rsidP="005C2DD2" w14:paraId="275285A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napToGrid w:val="0"/>
          <w:sz w:val="20"/>
          <w:szCs w:val="20"/>
        </w:rPr>
      </w:pPr>
    </w:p>
    <w:p w:rsidR="00EF659B" w:rsidRPr="005B0F22" w:rsidP="005C2DD2" w14:paraId="23DF31C4" w14:textId="77777777">
      <w:pPr>
        <w:tabs>
          <w:tab w:val="left" w:pos="720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B. The total number of graduates lost to follow-up</w:t>
      </w:r>
      <w:r w:rsidRPr="005B0F22">
        <w:rPr>
          <w:rFonts w:ascii="Times New Roman" w:eastAsia="Times New Roman" w:hAnsi="Times New Roman" w:cs="Times New Roman"/>
          <w:snapToGrid w:val="0"/>
          <w:sz w:val="20"/>
          <w:szCs w:val="20"/>
        </w:rPr>
        <w:tab/>
        <w:t>_________</w:t>
      </w:r>
    </w:p>
    <w:p w:rsidR="00EF659B" w:rsidRPr="005B0F22" w:rsidP="005C2DD2" w14:paraId="4484DF9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napToGrid w:val="0"/>
          <w:sz w:val="20"/>
          <w:szCs w:val="20"/>
        </w:rPr>
      </w:pPr>
    </w:p>
    <w:p w:rsidR="00EF659B" w:rsidRPr="005B0F22" w:rsidP="005C2DD2" w14:paraId="38830803" w14:textId="77777777">
      <w:pPr>
        <w:tabs>
          <w:tab w:val="left" w:pos="720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C. The total number of respondents (A-B) = denominator</w:t>
      </w:r>
      <w:r w:rsidRPr="005B0F22">
        <w:rPr>
          <w:rFonts w:ascii="Times New Roman" w:eastAsia="Times New Roman" w:hAnsi="Times New Roman" w:cs="Times New Roman"/>
          <w:snapToGrid w:val="0"/>
          <w:sz w:val="20"/>
          <w:szCs w:val="20"/>
        </w:rPr>
        <w:tab/>
        <w:t>_________</w:t>
      </w:r>
    </w:p>
    <w:p w:rsidR="00EF659B" w:rsidRPr="005B0F22" w:rsidP="005C2DD2" w14:paraId="15D7389A" w14:textId="77777777">
      <w:pPr>
        <w:rPr>
          <w:rFonts w:ascii="Times New Roman" w:eastAsia="Times New Roman" w:hAnsi="Times New Roman" w:cs="Times New Roman"/>
          <w:snapToGrid w:val="0"/>
          <w:sz w:val="20"/>
          <w:szCs w:val="20"/>
        </w:rPr>
      </w:pPr>
    </w:p>
    <w:p w:rsidR="00EF659B" w:rsidRPr="005B0F22" w:rsidP="0089136E" w14:paraId="7CA339CB" w14:textId="2249D104">
      <w:pPr>
        <w:tabs>
          <w:tab w:val="left" w:pos="7200"/>
        </w:tabs>
        <w:ind w:left="270" w:hanging="270"/>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D. Number of respondents who report working with MCH populations</w:t>
      </w:r>
    </w:p>
    <w:p w:rsidR="00EF659B" w:rsidRPr="005B0F22" w:rsidP="0089136E" w14:paraId="1CED1663" w14:textId="77777777">
      <w:pPr>
        <w:tabs>
          <w:tab w:val="left" w:pos="270"/>
          <w:tab w:val="left" w:pos="720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ab/>
        <w:t>since graduating from the MCH LEAP Training Program</w:t>
      </w:r>
      <w:r w:rsidRPr="005B0F22">
        <w:rPr>
          <w:rFonts w:ascii="Times New Roman" w:eastAsia="Times New Roman" w:hAnsi="Times New Roman" w:cs="Times New Roman"/>
          <w:snapToGrid w:val="0"/>
          <w:sz w:val="20"/>
          <w:szCs w:val="20"/>
        </w:rPr>
        <w:tab/>
        <w:t>_________</w:t>
      </w:r>
    </w:p>
    <w:p w:rsidR="00EF659B" w:rsidRPr="005B0F22" w:rsidP="005C2DD2" w14:paraId="4E808E5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napToGrid w:val="0"/>
          <w:sz w:val="20"/>
          <w:szCs w:val="20"/>
        </w:rPr>
      </w:pPr>
    </w:p>
    <w:p w:rsidR="00EF659B" w:rsidRPr="005B0F22" w:rsidP="005C2DD2" w14:paraId="34E13FD3" w14:textId="04E45788">
      <w:pPr>
        <w:tabs>
          <w:tab w:val="left" w:pos="720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E. Percent of respondents who report working with MCH populations</w:t>
      </w:r>
    </w:p>
    <w:p w:rsidR="00EF659B" w:rsidRPr="005B0F22" w:rsidP="0089136E" w14:paraId="405A5F8A" w14:textId="77777777">
      <w:pPr>
        <w:tabs>
          <w:tab w:val="left" w:pos="270"/>
          <w:tab w:val="left" w:pos="720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 xml:space="preserve"> </w:t>
      </w:r>
      <w:r w:rsidRPr="005B0F22">
        <w:rPr>
          <w:rFonts w:ascii="Times New Roman" w:eastAsia="Times New Roman" w:hAnsi="Times New Roman" w:cs="Times New Roman"/>
          <w:snapToGrid w:val="0"/>
          <w:sz w:val="20"/>
          <w:szCs w:val="20"/>
        </w:rPr>
        <w:tab/>
        <w:t>since graduating from the MCH LEAP Training Program</w:t>
      </w:r>
      <w:r w:rsidRPr="005B0F22">
        <w:rPr>
          <w:rFonts w:ascii="Times New Roman" w:eastAsia="Times New Roman" w:hAnsi="Times New Roman" w:cs="Times New Roman"/>
          <w:snapToGrid w:val="0"/>
          <w:sz w:val="20"/>
          <w:szCs w:val="20"/>
        </w:rPr>
        <w:tab/>
        <w:t>_________</w:t>
      </w:r>
    </w:p>
    <w:p w:rsidR="00EF659B" w:rsidRPr="005B0F22" w:rsidP="005C2DD2" w14:paraId="660FFB76" w14:textId="77777777">
      <w:pPr>
        <w:rPr>
          <w:rFonts w:ascii="Times New Roman" w:eastAsia="Times New Roman" w:hAnsi="Times New Roman" w:cs="Times New Roman"/>
          <w:sz w:val="20"/>
          <w:szCs w:val="20"/>
        </w:rPr>
      </w:pPr>
    </w:p>
    <w:p w:rsidR="00EF659B" w:rsidRPr="005B0F22" w:rsidP="005C2DD2" w14:paraId="0E2EBEE7" w14:textId="77777777">
      <w:pPr>
        <w:rPr>
          <w:rFonts w:ascii="Times New Roman" w:eastAsia="Times New Roman" w:hAnsi="Times New Roman" w:cs="Times New Roman"/>
          <w:sz w:val="20"/>
          <w:szCs w:val="20"/>
        </w:rPr>
      </w:pPr>
    </w:p>
    <w:p w:rsidR="00EF659B" w:rsidRPr="005B0F22" w:rsidP="005C2DD2" w14:paraId="325E6003" w14:textId="77777777">
      <w:pPr>
        <w:rPr>
          <w:rFonts w:ascii="Times New Roman" w:eastAsia="Times New Roman" w:hAnsi="Times New Roman" w:cs="Times New Roman"/>
          <w:sz w:val="20"/>
          <w:szCs w:val="20"/>
        </w:rPr>
      </w:pPr>
    </w:p>
    <w:p w:rsidR="00EF659B" w:rsidRPr="00AD4035" w:rsidP="005C2DD2" w14:paraId="6996207D" w14:textId="2FE24C51">
      <w:pPr>
        <w:rPr>
          <w:rFonts w:ascii="Times New Roman" w:eastAsia="Times New Roman" w:hAnsi="Times New Roman" w:cs="Times New Roman"/>
          <w:b/>
          <w:bCs/>
          <w:sz w:val="20"/>
          <w:szCs w:val="20"/>
        </w:rPr>
      </w:pPr>
      <w:r w:rsidRPr="00AD4035">
        <w:rPr>
          <w:rFonts w:ascii="Times New Roman" w:eastAsia="Times New Roman" w:hAnsi="Times New Roman" w:cs="Times New Roman"/>
          <w:b/>
          <w:bCs/>
          <w:sz w:val="20"/>
          <w:szCs w:val="20"/>
        </w:rPr>
        <w:t xml:space="preserve">Comments: </w:t>
      </w:r>
    </w:p>
    <w:p w:rsidR="00EF659B" w:rsidRPr="005B0F22" w:rsidP="005C2DD2" w14:paraId="3F694D9A" w14:textId="77777777">
      <w:pPr>
        <w:rPr>
          <w:rFonts w:ascii="Times New Roman" w:eastAsia="Times New Roman" w:hAnsi="Times New Roman" w:cs="Times New Roman"/>
          <w:sz w:val="20"/>
          <w:szCs w:val="20"/>
        </w:rPr>
      </w:pPr>
    </w:p>
    <w:p w:rsidR="00EF659B" w:rsidRPr="005B0F22" w:rsidP="005C2DD2" w14:paraId="45D2DFE4" w14:textId="77777777">
      <w:pPr>
        <w:rPr>
          <w:rFonts w:ascii="Times New Roman" w:eastAsia="Times New Roman" w:hAnsi="Times New Roman" w:cs="Times New Roman"/>
          <w:sz w:val="20"/>
          <w:szCs w:val="20"/>
        </w:rPr>
      </w:pPr>
    </w:p>
    <w:p w:rsidR="00EF659B" w:rsidRPr="005B0F22" w:rsidP="005C2DD2" w14:paraId="45E40A97" w14:textId="77777777">
      <w:pPr>
        <w:rPr>
          <w:rFonts w:ascii="Times New Roman" w:eastAsia="Times New Roman" w:hAnsi="Times New Roman" w:cs="Times New Roman"/>
          <w:sz w:val="20"/>
          <w:szCs w:val="20"/>
        </w:rPr>
      </w:pPr>
    </w:p>
    <w:p w:rsidR="00EF659B" w:rsidRPr="005B0F22" w:rsidP="005C2DD2" w14:paraId="587717C0" w14:textId="77777777">
      <w:pPr>
        <w:rPr>
          <w:rFonts w:ascii="Times New Roman" w:eastAsia="Times New Roman" w:hAnsi="Times New Roman" w:cs="Times New Roman"/>
          <w:sz w:val="20"/>
          <w:szCs w:val="20"/>
        </w:rPr>
      </w:pPr>
    </w:p>
    <w:p w:rsidR="00EF659B" w:rsidRPr="005B0F22" w:rsidP="005C2DD2" w14:paraId="6BD6F2DE" w14:textId="77777777">
      <w:pPr>
        <w:rPr>
          <w:rFonts w:ascii="Times New Roman" w:eastAsia="Times New Roman" w:hAnsi="Times New Roman" w:cs="Times New Roman"/>
          <w:sz w:val="20"/>
          <w:szCs w:val="20"/>
        </w:rPr>
      </w:pPr>
    </w:p>
    <w:p w:rsidR="00EF659B" w:rsidRPr="005B0F22" w:rsidP="005C2DD2" w14:paraId="303031D9" w14:textId="77777777">
      <w:pPr>
        <w:rPr>
          <w:rFonts w:ascii="Times New Roman" w:eastAsia="Times New Roman" w:hAnsi="Times New Roman" w:cs="Times New Roman"/>
          <w:sz w:val="20"/>
          <w:szCs w:val="20"/>
        </w:rPr>
      </w:pPr>
    </w:p>
    <w:p w:rsidR="00EF659B" w:rsidRPr="005B0F22" w:rsidP="005C2DD2" w14:paraId="43F52DC5" w14:textId="77777777">
      <w:pPr>
        <w:rPr>
          <w:rFonts w:ascii="Times New Roman" w:eastAsia="Times New Roman" w:hAnsi="Times New Roman" w:cs="Times New Roman"/>
          <w:sz w:val="20"/>
          <w:szCs w:val="20"/>
        </w:rPr>
      </w:pPr>
    </w:p>
    <w:p w:rsidR="00EF659B" w:rsidRPr="005B0F22" w:rsidP="005C2DD2" w14:paraId="2FE9B389" w14:textId="77777777">
      <w:pPr>
        <w:rPr>
          <w:rFonts w:ascii="Times New Roman" w:eastAsia="Times New Roman" w:hAnsi="Times New Roman" w:cs="Times New Roman"/>
          <w:sz w:val="20"/>
          <w:szCs w:val="20"/>
        </w:rPr>
      </w:pPr>
    </w:p>
    <w:p w:rsidR="00EF659B" w:rsidRPr="005B0F22" w:rsidP="005C2DD2" w14:paraId="339967DC" w14:textId="77777777">
      <w:pPr>
        <w:rPr>
          <w:rFonts w:ascii="Times New Roman" w:eastAsia="Times New Roman" w:hAnsi="Times New Roman" w:cs="Times New Roman"/>
          <w:sz w:val="20"/>
          <w:szCs w:val="20"/>
        </w:rPr>
      </w:pPr>
    </w:p>
    <w:p w:rsidR="00EF659B" w:rsidRPr="005B0F22" w:rsidP="005C2DD2" w14:paraId="1F323BA4" w14:textId="77777777">
      <w:pPr>
        <w:rPr>
          <w:rFonts w:ascii="Times New Roman" w:eastAsia="Times New Roman" w:hAnsi="Times New Roman" w:cs="Times New Roman"/>
          <w:sz w:val="20"/>
          <w:szCs w:val="20"/>
        </w:rPr>
      </w:pPr>
    </w:p>
    <w:p w:rsidR="00EF659B" w:rsidRPr="005B0F22" w:rsidP="005C2DD2" w14:paraId="6526B873" w14:textId="77777777">
      <w:pPr>
        <w:rPr>
          <w:rFonts w:ascii="Times New Roman" w:eastAsia="Times New Roman" w:hAnsi="Times New Roman" w:cs="Times New Roman"/>
          <w:sz w:val="20"/>
          <w:szCs w:val="20"/>
        </w:rPr>
      </w:pPr>
    </w:p>
    <w:p w:rsidR="00EF659B" w:rsidRPr="005B0F22" w:rsidP="005C2DD2" w14:paraId="197F049F" w14:textId="77777777">
      <w:pPr>
        <w:rPr>
          <w:rFonts w:ascii="Times New Roman" w:eastAsia="Times New Roman" w:hAnsi="Times New Roman" w:cs="Times New Roman"/>
          <w:sz w:val="20"/>
          <w:szCs w:val="20"/>
        </w:rPr>
      </w:pPr>
    </w:p>
    <w:p w:rsidR="00EF659B" w:rsidRPr="005B0F22" w:rsidP="005C2DD2" w14:paraId="38E1105E" w14:textId="77777777">
      <w:pPr>
        <w:rPr>
          <w:rFonts w:ascii="Times New Roman" w:eastAsia="Times New Roman" w:hAnsi="Times New Roman" w:cs="Times New Roman"/>
          <w:b/>
          <w:bCs/>
          <w:i/>
          <w:iCs/>
          <w:sz w:val="20"/>
          <w:szCs w:val="20"/>
        </w:rPr>
      </w:pPr>
      <w:r w:rsidRPr="005B0F22">
        <w:rPr>
          <w:rFonts w:ascii="Times New Roman" w:eastAsia="Times New Roman" w:hAnsi="Times New Roman" w:cs="Times New Roman"/>
          <w:b/>
          <w:bCs/>
          <w:i/>
          <w:iCs/>
          <w:sz w:val="20"/>
          <w:szCs w:val="20"/>
        </w:rPr>
        <w:t>Proposed Survey Questions</w:t>
      </w:r>
    </w:p>
    <w:p w:rsidR="00EF659B" w:rsidRPr="005B0F22" w:rsidP="005C2DD2" w14:paraId="2D3DC05D" w14:textId="77777777">
      <w:pPr>
        <w:rPr>
          <w:rFonts w:ascii="Times New Roman" w:eastAsia="Times New Roman" w:hAnsi="Times New Roman" w:cs="Times New Roman"/>
          <w:b/>
          <w:bCs/>
          <w:i/>
          <w:iCs/>
          <w:sz w:val="20"/>
          <w:szCs w:val="20"/>
        </w:rPr>
      </w:pPr>
    </w:p>
    <w:p w:rsidR="00EF659B" w:rsidRPr="005B0F22" w:rsidP="00EF0205" w14:paraId="35097DF0" w14:textId="0AF82501">
      <w:pPr>
        <w:rPr>
          <w:rFonts w:ascii="Times New Roman" w:hAnsi="Times New Roman" w:cs="Times New Roman"/>
          <w:sz w:val="20"/>
          <w:szCs w:val="20"/>
        </w:rPr>
      </w:pPr>
      <w:r w:rsidRPr="005B0F22">
        <w:rPr>
          <w:rFonts w:ascii="Times New Roman" w:hAnsi="Times New Roman" w:cs="Times New Roman"/>
          <w:sz w:val="20"/>
          <w:szCs w:val="20"/>
        </w:rPr>
        <w:t xml:space="preserve">Please answer the following questions to help us understand the impact of the LEAP Training Program on your post-graduation activities. Thank you for taking the time to complete this survey. When you have filled out the entire survey, return it to your LEAP Program Director. </w:t>
      </w:r>
    </w:p>
    <w:p w:rsidR="00EF659B" w:rsidRPr="005B0F22" w:rsidP="00EF0205" w14:paraId="483124F9" w14:textId="77777777">
      <w:pPr>
        <w:rPr>
          <w:rFonts w:ascii="Times New Roman" w:hAnsi="Times New Roman" w:cs="Times New Roman"/>
          <w:sz w:val="20"/>
          <w:szCs w:val="20"/>
        </w:rPr>
      </w:pPr>
    </w:p>
    <w:p w:rsidR="00EF659B" w:rsidRPr="005B0F22" w:rsidP="00EF0205" w14:paraId="2064348F" w14:textId="6CB059D3">
      <w:pPr>
        <w:rPr>
          <w:rFonts w:ascii="Times New Roman" w:hAnsi="Times New Roman" w:cs="Times New Roman"/>
          <w:bCs/>
          <w:sz w:val="20"/>
          <w:szCs w:val="20"/>
        </w:rPr>
      </w:pPr>
      <w:r w:rsidRPr="005B0F22">
        <w:rPr>
          <w:rFonts w:ascii="Times New Roman" w:hAnsi="Times New Roman" w:cs="Times New Roman"/>
          <w:bCs/>
          <w:sz w:val="20"/>
          <w:szCs w:val="20"/>
        </w:rPr>
        <w:t>What year did you graduate from the MCH LEAP Training Program?  _________</w:t>
      </w:r>
    </w:p>
    <w:p w:rsidR="00EF659B" w:rsidRPr="005B0F22" w:rsidP="00635AAB" w14:paraId="3F410C18" w14:textId="4472D1EA">
      <w:pPr>
        <w:pStyle w:val="ListParagraph"/>
        <w:numPr>
          <w:ilvl w:val="0"/>
          <w:numId w:val="6"/>
        </w:numPr>
        <w:spacing w:after="0" w:line="276" w:lineRule="auto"/>
        <w:rPr>
          <w:rFonts w:ascii="Times New Roman" w:hAnsi="Times New Roman" w:cs="Times New Roman"/>
          <w:bCs/>
          <w:sz w:val="20"/>
          <w:szCs w:val="20"/>
        </w:rPr>
      </w:pPr>
      <w:r w:rsidRPr="005B0F22">
        <w:rPr>
          <w:rFonts w:ascii="Times New Roman" w:hAnsi="Times New Roman" w:cs="Times New Roman"/>
          <w:bCs/>
          <w:sz w:val="20"/>
          <w:szCs w:val="20"/>
        </w:rPr>
        <w:t>Are you currently enrolled</w:t>
      </w:r>
      <w:r w:rsidRPr="005B0F22">
        <w:rPr>
          <w:rFonts w:ascii="Times New Roman" w:hAnsi="Times New Roman" w:cs="Times New Roman"/>
          <w:bCs/>
          <w:snapToGrid w:val="0"/>
          <w:sz w:val="20"/>
          <w:szCs w:val="20"/>
        </w:rPr>
        <w:t xml:space="preserve"> or have you completed a graduate school program that is preparing you to work with MCH populations?</w:t>
      </w:r>
    </w:p>
    <w:p w:rsidR="00EF659B" w:rsidRPr="005B0F22" w:rsidP="00EF0205" w14:paraId="3D79CCC3" w14:textId="77777777">
      <w:pPr>
        <w:pStyle w:val="ListParagraph"/>
        <w:rPr>
          <w:rFonts w:ascii="Times New Roman" w:hAnsi="Times New Roman" w:cs="Times New Roman"/>
          <w:bCs/>
          <w:snapToGrid w:val="0"/>
          <w:sz w:val="20"/>
          <w:szCs w:val="20"/>
        </w:rPr>
      </w:pPr>
    </w:p>
    <w:p w:rsidR="00EF659B" w:rsidRPr="005B0F22" w:rsidP="00EF0205" w14:paraId="04B118BB" w14:textId="77777777">
      <w:pPr>
        <w:pStyle w:val="ListParagraph"/>
        <w:rPr>
          <w:rFonts w:ascii="Times New Roman" w:hAnsi="Times New Roman" w:cs="Times New Roman"/>
          <w:bCs/>
          <w:snapToGrid w:val="0"/>
          <w:sz w:val="20"/>
          <w:szCs w:val="20"/>
        </w:rPr>
      </w:pPr>
      <w:r w:rsidRPr="005B0F22">
        <w:rPr>
          <w:rFonts w:ascii="Times New Roman" w:eastAsia="Wingdings" w:hAnsi="Times New Roman" w:cs="Times New Roman"/>
          <w:bCs/>
          <w:snapToGrid w:val="0"/>
          <w:sz w:val="20"/>
          <w:szCs w:val="20"/>
        </w:rPr>
        <w:t>¨</w:t>
      </w:r>
      <w:r w:rsidRPr="005B0F22">
        <w:rPr>
          <w:rFonts w:ascii="Times New Roman" w:hAnsi="Times New Roman" w:cs="Times New Roman"/>
          <w:bCs/>
          <w:snapToGrid w:val="0"/>
          <w:sz w:val="20"/>
          <w:szCs w:val="20"/>
        </w:rPr>
        <w:t xml:space="preserve"> Yes</w:t>
      </w:r>
    </w:p>
    <w:p w:rsidR="00EF659B" w:rsidRPr="005B0F22" w:rsidP="00EF0205" w14:paraId="190E60C7" w14:textId="77777777">
      <w:pPr>
        <w:pStyle w:val="ListParagraph"/>
        <w:rPr>
          <w:rFonts w:ascii="Times New Roman" w:hAnsi="Times New Roman" w:cs="Times New Roman"/>
          <w:bCs/>
          <w:snapToGrid w:val="0"/>
          <w:sz w:val="20"/>
          <w:szCs w:val="20"/>
        </w:rPr>
      </w:pPr>
      <w:r w:rsidRPr="005B0F22">
        <w:rPr>
          <w:rFonts w:ascii="Times New Roman" w:eastAsia="Wingdings" w:hAnsi="Times New Roman" w:cs="Times New Roman"/>
          <w:bCs/>
          <w:snapToGrid w:val="0"/>
          <w:sz w:val="20"/>
          <w:szCs w:val="20"/>
        </w:rPr>
        <w:t>¨</w:t>
      </w:r>
      <w:r w:rsidRPr="005B0F22">
        <w:rPr>
          <w:rFonts w:ascii="Times New Roman" w:hAnsi="Times New Roman" w:cs="Times New Roman"/>
          <w:bCs/>
          <w:snapToGrid w:val="0"/>
          <w:sz w:val="20"/>
          <w:szCs w:val="20"/>
        </w:rPr>
        <w:t xml:space="preserve"> No</w:t>
      </w:r>
    </w:p>
    <w:p w:rsidR="00EF659B" w:rsidRPr="005B0F22" w:rsidP="00EF0205" w14:paraId="57A37787" w14:textId="77777777">
      <w:pPr>
        <w:pStyle w:val="ListParagraph"/>
        <w:rPr>
          <w:rFonts w:ascii="Times New Roman" w:hAnsi="Times New Roman" w:cs="Times New Roman"/>
          <w:bCs/>
          <w:snapToGrid w:val="0"/>
          <w:sz w:val="20"/>
          <w:szCs w:val="20"/>
        </w:rPr>
      </w:pPr>
    </w:p>
    <w:p w:rsidR="00EF659B" w:rsidRPr="005B0F22" w:rsidP="00EF0205" w14:paraId="352D4997" w14:textId="03EBC4F8">
      <w:pPr>
        <w:ind w:firstLine="720"/>
        <w:rPr>
          <w:rFonts w:ascii="Times New Roman" w:hAnsi="Times New Roman" w:cs="Times New Roman"/>
          <w:bCs/>
          <w:sz w:val="20"/>
          <w:szCs w:val="20"/>
        </w:rPr>
      </w:pPr>
      <w:r w:rsidRPr="005B0F22">
        <w:rPr>
          <w:rFonts w:ascii="Times New Roman" w:hAnsi="Times New Roman" w:cs="Times New Roman"/>
          <w:bCs/>
          <w:sz w:val="20"/>
          <w:szCs w:val="20"/>
        </w:rPr>
        <w:t>1a.  If yes, which graduate programs have you enrolled in or completed?</w:t>
      </w:r>
    </w:p>
    <w:p w:rsidR="00EF659B" w:rsidRPr="005B0F22" w:rsidP="00EF0205" w14:paraId="256CEDA4" w14:textId="77777777">
      <w:pPr>
        <w:pStyle w:val="ListParagraph"/>
        <w:rPr>
          <w:rFonts w:ascii="Times New Roman" w:hAnsi="Times New Roman" w:cs="Times New Roman"/>
          <w:bCs/>
          <w:snapToGrid w:val="0"/>
          <w:sz w:val="20"/>
          <w:szCs w:val="20"/>
        </w:rPr>
      </w:pPr>
      <w:r w:rsidRPr="005B0F22">
        <w:rPr>
          <w:rFonts w:ascii="Times New Roman" w:eastAsia="Wingdings" w:hAnsi="Times New Roman" w:cs="Times New Roman"/>
          <w:bCs/>
          <w:snapToGrid w:val="0"/>
          <w:sz w:val="20"/>
          <w:szCs w:val="20"/>
        </w:rPr>
        <w:t>¨</w:t>
      </w:r>
      <w:r w:rsidRPr="005B0F22">
        <w:rPr>
          <w:rFonts w:ascii="Times New Roman" w:hAnsi="Times New Roman" w:cs="Times New Roman"/>
          <w:bCs/>
          <w:snapToGrid w:val="0"/>
          <w:sz w:val="20"/>
          <w:szCs w:val="20"/>
        </w:rPr>
        <w:t xml:space="preserve"> Medicine (e.g., Pediatric, Ob/Gyn, Primary Care)</w:t>
      </w:r>
    </w:p>
    <w:p w:rsidR="00EF659B" w:rsidRPr="005B0F22" w:rsidP="00EF0205" w14:paraId="5EE56080" w14:textId="77777777">
      <w:pPr>
        <w:pStyle w:val="ListParagraph"/>
        <w:rPr>
          <w:rFonts w:ascii="Times New Roman" w:hAnsi="Times New Roman" w:cs="Times New Roman"/>
          <w:bCs/>
          <w:snapToGrid w:val="0"/>
          <w:sz w:val="20"/>
          <w:szCs w:val="20"/>
        </w:rPr>
      </w:pPr>
      <w:r w:rsidRPr="005B0F22">
        <w:rPr>
          <w:rFonts w:ascii="Times New Roman" w:eastAsia="Wingdings" w:hAnsi="Times New Roman" w:cs="Times New Roman"/>
          <w:bCs/>
          <w:snapToGrid w:val="0"/>
          <w:sz w:val="20"/>
          <w:szCs w:val="20"/>
        </w:rPr>
        <w:t>¨</w:t>
      </w:r>
      <w:r w:rsidRPr="005B0F22">
        <w:rPr>
          <w:rFonts w:ascii="Times New Roman" w:hAnsi="Times New Roman" w:cs="Times New Roman"/>
          <w:bCs/>
          <w:snapToGrid w:val="0"/>
          <w:sz w:val="20"/>
          <w:szCs w:val="20"/>
        </w:rPr>
        <w:t xml:space="preserve"> Public health</w:t>
      </w:r>
    </w:p>
    <w:p w:rsidR="00EF659B" w:rsidRPr="005B0F22" w:rsidP="00EF0205" w14:paraId="20B409FC" w14:textId="77777777">
      <w:pPr>
        <w:pStyle w:val="ListParagraph"/>
        <w:rPr>
          <w:rFonts w:ascii="Times New Roman" w:hAnsi="Times New Roman" w:cs="Times New Roman"/>
          <w:bCs/>
          <w:snapToGrid w:val="0"/>
          <w:sz w:val="20"/>
          <w:szCs w:val="20"/>
        </w:rPr>
      </w:pPr>
      <w:r w:rsidRPr="005B0F22">
        <w:rPr>
          <w:rFonts w:ascii="Times New Roman" w:eastAsia="Wingdings" w:hAnsi="Times New Roman" w:cs="Times New Roman"/>
          <w:bCs/>
          <w:snapToGrid w:val="0"/>
          <w:sz w:val="20"/>
          <w:szCs w:val="20"/>
        </w:rPr>
        <w:t>¨</w:t>
      </w:r>
      <w:r w:rsidRPr="005B0F22">
        <w:rPr>
          <w:rFonts w:ascii="Times New Roman" w:hAnsi="Times New Roman" w:cs="Times New Roman"/>
          <w:bCs/>
          <w:snapToGrid w:val="0"/>
          <w:sz w:val="20"/>
          <w:szCs w:val="20"/>
        </w:rPr>
        <w:t xml:space="preserve"> Nutrition</w:t>
      </w:r>
    </w:p>
    <w:p w:rsidR="00EF659B" w:rsidRPr="005B0F22" w:rsidP="00EF0205" w14:paraId="35EFC936" w14:textId="77777777">
      <w:pPr>
        <w:pStyle w:val="ListParagraph"/>
        <w:rPr>
          <w:rFonts w:ascii="Times New Roman" w:hAnsi="Times New Roman" w:cs="Times New Roman"/>
          <w:bCs/>
          <w:snapToGrid w:val="0"/>
          <w:sz w:val="20"/>
          <w:szCs w:val="20"/>
        </w:rPr>
      </w:pPr>
      <w:r w:rsidRPr="005B0F22">
        <w:rPr>
          <w:rFonts w:ascii="Times New Roman" w:eastAsia="Wingdings" w:hAnsi="Times New Roman" w:cs="Times New Roman"/>
          <w:bCs/>
          <w:snapToGrid w:val="0"/>
          <w:sz w:val="20"/>
          <w:szCs w:val="20"/>
        </w:rPr>
        <w:t>¨</w:t>
      </w:r>
      <w:r w:rsidRPr="005B0F22">
        <w:rPr>
          <w:rFonts w:ascii="Times New Roman" w:hAnsi="Times New Roman" w:cs="Times New Roman"/>
          <w:bCs/>
          <w:snapToGrid w:val="0"/>
          <w:sz w:val="20"/>
          <w:szCs w:val="20"/>
        </w:rPr>
        <w:t xml:space="preserve"> Social work</w:t>
      </w:r>
    </w:p>
    <w:p w:rsidR="00EF659B" w:rsidRPr="005B0F22" w:rsidP="00EF0205" w14:paraId="4B06ED17" w14:textId="77777777">
      <w:pPr>
        <w:pStyle w:val="ListParagraph"/>
        <w:rPr>
          <w:rFonts w:ascii="Times New Roman" w:hAnsi="Times New Roman" w:cs="Times New Roman"/>
          <w:bCs/>
          <w:snapToGrid w:val="0"/>
          <w:sz w:val="20"/>
          <w:szCs w:val="20"/>
        </w:rPr>
      </w:pPr>
      <w:r w:rsidRPr="005B0F22">
        <w:rPr>
          <w:rFonts w:ascii="Times New Roman" w:eastAsia="Wingdings" w:hAnsi="Times New Roman" w:cs="Times New Roman"/>
          <w:bCs/>
          <w:snapToGrid w:val="0"/>
          <w:sz w:val="20"/>
          <w:szCs w:val="20"/>
        </w:rPr>
        <w:t>¨</w:t>
      </w:r>
      <w:r w:rsidRPr="005B0F22">
        <w:rPr>
          <w:rFonts w:ascii="Times New Roman" w:hAnsi="Times New Roman" w:cs="Times New Roman"/>
          <w:bCs/>
          <w:snapToGrid w:val="0"/>
          <w:sz w:val="20"/>
          <w:szCs w:val="20"/>
        </w:rPr>
        <w:t xml:space="preserve"> Nursing</w:t>
      </w:r>
    </w:p>
    <w:p w:rsidR="00EF659B" w:rsidRPr="005B0F22" w:rsidP="00EF0205" w14:paraId="63C26857" w14:textId="77777777">
      <w:pPr>
        <w:pStyle w:val="ListParagraph"/>
        <w:rPr>
          <w:rFonts w:ascii="Times New Roman" w:hAnsi="Times New Roman" w:cs="Times New Roman"/>
          <w:bCs/>
          <w:snapToGrid w:val="0"/>
          <w:sz w:val="20"/>
          <w:szCs w:val="20"/>
        </w:rPr>
      </w:pPr>
      <w:r w:rsidRPr="005B0F22">
        <w:rPr>
          <w:rFonts w:ascii="Times New Roman" w:eastAsia="Wingdings" w:hAnsi="Times New Roman" w:cs="Times New Roman"/>
          <w:bCs/>
          <w:snapToGrid w:val="0"/>
          <w:sz w:val="20"/>
          <w:szCs w:val="20"/>
        </w:rPr>
        <w:t>¨</w:t>
      </w:r>
      <w:r w:rsidRPr="005B0F22">
        <w:rPr>
          <w:rFonts w:ascii="Times New Roman" w:hAnsi="Times New Roman" w:cs="Times New Roman"/>
          <w:bCs/>
          <w:snapToGrid w:val="0"/>
          <w:sz w:val="20"/>
          <w:szCs w:val="20"/>
        </w:rPr>
        <w:t xml:space="preserve"> Pediatric dentistry</w:t>
      </w:r>
    </w:p>
    <w:p w:rsidR="00EF659B" w:rsidRPr="005B0F22" w:rsidP="00EF0205" w14:paraId="3429BB68" w14:textId="77777777">
      <w:pPr>
        <w:pStyle w:val="ListParagraph"/>
        <w:rPr>
          <w:rFonts w:ascii="Times New Roman" w:hAnsi="Times New Roman" w:cs="Times New Roman"/>
          <w:bCs/>
          <w:snapToGrid w:val="0"/>
          <w:sz w:val="20"/>
          <w:szCs w:val="20"/>
        </w:rPr>
      </w:pPr>
      <w:r w:rsidRPr="005B0F22">
        <w:rPr>
          <w:rFonts w:ascii="Times New Roman" w:eastAsia="Wingdings" w:hAnsi="Times New Roman" w:cs="Times New Roman"/>
          <w:bCs/>
          <w:snapToGrid w:val="0"/>
          <w:sz w:val="20"/>
          <w:szCs w:val="20"/>
        </w:rPr>
        <w:t>¨</w:t>
      </w:r>
      <w:r w:rsidRPr="005B0F22">
        <w:rPr>
          <w:rFonts w:ascii="Times New Roman" w:hAnsi="Times New Roman" w:cs="Times New Roman"/>
          <w:bCs/>
          <w:snapToGrid w:val="0"/>
          <w:sz w:val="20"/>
          <w:szCs w:val="20"/>
        </w:rPr>
        <w:t xml:space="preserve"> Psychology</w:t>
      </w:r>
    </w:p>
    <w:p w:rsidR="00EF659B" w:rsidRPr="005B0F22" w:rsidP="00EF0205" w14:paraId="40074A8A" w14:textId="77777777">
      <w:pPr>
        <w:pStyle w:val="ListParagraph"/>
        <w:rPr>
          <w:rFonts w:ascii="Times New Roman" w:hAnsi="Times New Roman" w:cs="Times New Roman"/>
          <w:bCs/>
          <w:snapToGrid w:val="0"/>
          <w:sz w:val="20"/>
          <w:szCs w:val="20"/>
        </w:rPr>
      </w:pPr>
      <w:r w:rsidRPr="005B0F22">
        <w:rPr>
          <w:rFonts w:ascii="Times New Roman" w:eastAsia="Wingdings" w:hAnsi="Times New Roman" w:cs="Times New Roman"/>
          <w:bCs/>
          <w:snapToGrid w:val="0"/>
          <w:sz w:val="20"/>
          <w:szCs w:val="20"/>
        </w:rPr>
        <w:t>¨</w:t>
      </w:r>
      <w:r w:rsidRPr="005B0F22">
        <w:rPr>
          <w:rFonts w:ascii="Times New Roman" w:hAnsi="Times New Roman" w:cs="Times New Roman"/>
          <w:bCs/>
          <w:snapToGrid w:val="0"/>
          <w:sz w:val="20"/>
          <w:szCs w:val="20"/>
        </w:rPr>
        <w:t xml:space="preserve"> Pediatric occupational/physical therapy</w:t>
      </w:r>
    </w:p>
    <w:p w:rsidR="00EF659B" w:rsidRPr="005B0F22" w:rsidP="00EF0205" w14:paraId="72C36E17" w14:textId="77777777">
      <w:pPr>
        <w:pStyle w:val="ListParagraph"/>
        <w:rPr>
          <w:rFonts w:ascii="Times New Roman" w:hAnsi="Times New Roman" w:cs="Times New Roman"/>
          <w:bCs/>
          <w:snapToGrid w:val="0"/>
          <w:sz w:val="20"/>
          <w:szCs w:val="20"/>
        </w:rPr>
      </w:pPr>
      <w:r w:rsidRPr="005B0F22">
        <w:rPr>
          <w:rFonts w:ascii="Times New Roman" w:eastAsia="Wingdings" w:hAnsi="Times New Roman" w:cs="Times New Roman"/>
          <w:bCs/>
          <w:snapToGrid w:val="0"/>
          <w:sz w:val="20"/>
          <w:szCs w:val="20"/>
        </w:rPr>
        <w:t>¨</w:t>
      </w:r>
      <w:r w:rsidRPr="005B0F22">
        <w:rPr>
          <w:rFonts w:ascii="Times New Roman" w:hAnsi="Times New Roman" w:cs="Times New Roman"/>
          <w:bCs/>
          <w:snapToGrid w:val="0"/>
          <w:sz w:val="20"/>
          <w:szCs w:val="20"/>
        </w:rPr>
        <w:t xml:space="preserve"> Speech language pathology</w:t>
      </w:r>
    </w:p>
    <w:p w:rsidR="00EF659B" w:rsidRPr="005B0F22" w:rsidP="00EF0205" w14:paraId="4E636004" w14:textId="77777777">
      <w:pPr>
        <w:pStyle w:val="ListParagraph"/>
        <w:rPr>
          <w:rFonts w:ascii="Times New Roman" w:hAnsi="Times New Roman" w:cs="Times New Roman"/>
          <w:bCs/>
          <w:snapToGrid w:val="0"/>
          <w:sz w:val="20"/>
          <w:szCs w:val="20"/>
        </w:rPr>
      </w:pPr>
      <w:r w:rsidRPr="005B0F22">
        <w:rPr>
          <w:rFonts w:ascii="Times New Roman" w:eastAsia="Wingdings" w:hAnsi="Times New Roman" w:cs="Times New Roman"/>
          <w:bCs/>
          <w:snapToGrid w:val="0"/>
          <w:sz w:val="20"/>
          <w:szCs w:val="20"/>
        </w:rPr>
        <w:t>¨</w:t>
      </w:r>
      <w:r w:rsidRPr="005B0F22">
        <w:rPr>
          <w:rFonts w:ascii="Times New Roman" w:hAnsi="Times New Roman" w:cs="Times New Roman"/>
          <w:bCs/>
          <w:snapToGrid w:val="0"/>
          <w:sz w:val="20"/>
          <w:szCs w:val="20"/>
        </w:rPr>
        <w:t xml:space="preserve"> Other MCH-related health profession (specify):_____</w:t>
      </w:r>
    </w:p>
    <w:p w:rsidR="00EF659B" w:rsidRPr="005B0F22" w:rsidP="00EF0205" w14:paraId="55675670" w14:textId="77777777">
      <w:pPr>
        <w:pStyle w:val="ListParagraph"/>
        <w:rPr>
          <w:rFonts w:ascii="Times New Roman" w:hAnsi="Times New Roman" w:cs="Times New Roman"/>
          <w:bCs/>
          <w:snapToGrid w:val="0"/>
          <w:sz w:val="20"/>
          <w:szCs w:val="20"/>
        </w:rPr>
      </w:pPr>
    </w:p>
    <w:p w:rsidR="00EF659B" w:rsidRPr="005B0F22" w:rsidP="00EF0205" w14:paraId="786BF07C" w14:textId="06F01219">
      <w:pPr>
        <w:pStyle w:val="ListParagraph"/>
        <w:rPr>
          <w:rFonts w:ascii="Times New Roman" w:hAnsi="Times New Roman" w:cs="Times New Roman"/>
          <w:bCs/>
          <w:snapToGrid w:val="0"/>
          <w:sz w:val="20"/>
          <w:szCs w:val="20"/>
        </w:rPr>
      </w:pPr>
      <w:r w:rsidRPr="005B0F22">
        <w:rPr>
          <w:rFonts w:ascii="Times New Roman" w:hAnsi="Times New Roman" w:cs="Times New Roman"/>
          <w:bCs/>
          <w:snapToGrid w:val="0"/>
          <w:sz w:val="20"/>
          <w:szCs w:val="20"/>
        </w:rPr>
        <w:t>1b.</w:t>
      </w:r>
      <w:r w:rsidRPr="005B0F22">
        <w:rPr>
          <w:rFonts w:ascii="Times New Roman" w:hAnsi="Times New Roman" w:cs="Times New Roman"/>
          <w:bCs/>
          <w:i/>
          <w:iCs/>
          <w:sz w:val="20"/>
          <w:szCs w:val="20"/>
        </w:rPr>
        <w:t xml:space="preserve"> </w:t>
      </w:r>
      <w:r w:rsidRPr="005B0F22">
        <w:rPr>
          <w:rFonts w:ascii="Times New Roman" w:hAnsi="Times New Roman" w:cs="Times New Roman"/>
          <w:bCs/>
          <w:sz w:val="20"/>
          <w:szCs w:val="20"/>
        </w:rPr>
        <w:t>If yes, did the MCH LEAP Training Program help in your admission to your graduate program?</w:t>
      </w:r>
    </w:p>
    <w:p w:rsidR="00EF659B" w:rsidRPr="005B0F22" w:rsidP="00EF0205" w14:paraId="5FF5B12B" w14:textId="77777777">
      <w:pPr>
        <w:pStyle w:val="ListParagraph"/>
        <w:rPr>
          <w:rFonts w:ascii="Times New Roman" w:hAnsi="Times New Roman" w:cs="Times New Roman"/>
          <w:bCs/>
          <w:snapToGrid w:val="0"/>
          <w:sz w:val="20"/>
          <w:szCs w:val="20"/>
        </w:rPr>
      </w:pPr>
    </w:p>
    <w:p w:rsidR="00EF659B" w:rsidRPr="005B0F22" w:rsidP="00EF0205" w14:paraId="6F9A9CA7" w14:textId="77777777">
      <w:pPr>
        <w:pStyle w:val="ListParagraph"/>
        <w:rPr>
          <w:rFonts w:ascii="Times New Roman" w:hAnsi="Times New Roman" w:cs="Times New Roman"/>
          <w:bCs/>
          <w:snapToGrid w:val="0"/>
          <w:sz w:val="20"/>
          <w:szCs w:val="20"/>
        </w:rPr>
      </w:pPr>
      <w:r w:rsidRPr="005B0F22">
        <w:rPr>
          <w:rFonts w:ascii="Times New Roman" w:eastAsia="Wingdings" w:hAnsi="Times New Roman" w:cs="Times New Roman"/>
          <w:bCs/>
          <w:snapToGrid w:val="0"/>
          <w:sz w:val="20"/>
          <w:szCs w:val="20"/>
        </w:rPr>
        <w:t>¨</w:t>
      </w:r>
      <w:r w:rsidRPr="005B0F22">
        <w:rPr>
          <w:rFonts w:ascii="Times New Roman" w:hAnsi="Times New Roman" w:cs="Times New Roman"/>
          <w:bCs/>
          <w:snapToGrid w:val="0"/>
          <w:sz w:val="20"/>
          <w:szCs w:val="20"/>
        </w:rPr>
        <w:t xml:space="preserve"> Yes     </w:t>
      </w:r>
    </w:p>
    <w:p w:rsidR="00EF659B" w:rsidRPr="005B0F22" w:rsidP="00EF0205" w14:paraId="1978B14D" w14:textId="77777777">
      <w:pPr>
        <w:pStyle w:val="ListParagraph"/>
        <w:rPr>
          <w:rFonts w:ascii="Times New Roman" w:hAnsi="Times New Roman" w:cs="Times New Roman"/>
          <w:bCs/>
          <w:sz w:val="20"/>
          <w:szCs w:val="20"/>
        </w:rPr>
      </w:pPr>
      <w:r w:rsidRPr="005B0F22">
        <w:rPr>
          <w:rFonts w:ascii="Times New Roman" w:eastAsia="Wingdings" w:hAnsi="Times New Roman" w:cs="Times New Roman"/>
          <w:bCs/>
          <w:snapToGrid w:val="0"/>
          <w:sz w:val="20"/>
          <w:szCs w:val="20"/>
        </w:rPr>
        <w:t>¨</w:t>
      </w:r>
      <w:r w:rsidRPr="005B0F22">
        <w:rPr>
          <w:rFonts w:ascii="Times New Roman" w:hAnsi="Times New Roman" w:cs="Times New Roman"/>
          <w:bCs/>
          <w:snapToGrid w:val="0"/>
          <w:sz w:val="20"/>
          <w:szCs w:val="20"/>
        </w:rPr>
        <w:t xml:space="preserve"> No</w:t>
      </w:r>
    </w:p>
    <w:p w:rsidR="00EF659B" w:rsidRPr="005B0F22" w:rsidP="00EF0205" w14:paraId="4636898D" w14:textId="77777777">
      <w:pPr>
        <w:pStyle w:val="ListParagraph"/>
        <w:rPr>
          <w:rFonts w:ascii="Times New Roman" w:hAnsi="Times New Roman" w:cs="Times New Roman"/>
          <w:bCs/>
          <w:snapToGrid w:val="0"/>
          <w:sz w:val="20"/>
          <w:szCs w:val="20"/>
        </w:rPr>
      </w:pPr>
    </w:p>
    <w:p w:rsidR="00EF659B" w:rsidRPr="005B0F22" w:rsidP="00EF0205" w14:paraId="3547B101" w14:textId="42F2FECE">
      <w:pPr>
        <w:pStyle w:val="ListParagraph"/>
        <w:rPr>
          <w:rFonts w:ascii="Times New Roman" w:hAnsi="Times New Roman" w:cs="Times New Roman"/>
          <w:bCs/>
          <w:sz w:val="20"/>
          <w:szCs w:val="20"/>
        </w:rPr>
      </w:pPr>
      <w:r w:rsidRPr="005B0F22">
        <w:rPr>
          <w:rFonts w:ascii="Times New Roman" w:hAnsi="Times New Roman" w:cs="Times New Roman"/>
          <w:bCs/>
          <w:sz w:val="20"/>
          <w:szCs w:val="20"/>
        </w:rPr>
        <w:t>1c.</w:t>
      </w:r>
      <w:r w:rsidRPr="005B0F22">
        <w:rPr>
          <w:rFonts w:ascii="Times New Roman" w:hAnsi="Times New Roman" w:cs="Times New Roman"/>
          <w:bCs/>
          <w:i/>
          <w:iCs/>
          <w:sz w:val="20"/>
          <w:szCs w:val="20"/>
        </w:rPr>
        <w:t xml:space="preserve"> </w:t>
      </w:r>
      <w:r w:rsidRPr="005B0F22">
        <w:rPr>
          <w:rFonts w:ascii="Times New Roman" w:hAnsi="Times New Roman" w:cs="Times New Roman"/>
          <w:bCs/>
          <w:sz w:val="20"/>
          <w:szCs w:val="20"/>
        </w:rPr>
        <w:t>If yes, did the MCH LEAP Training Program help you be successful in your graduate program?</w:t>
      </w:r>
    </w:p>
    <w:p w:rsidR="00EF659B" w:rsidRPr="005B0F22" w:rsidP="00EF0205" w14:paraId="1A5E317B" w14:textId="77777777">
      <w:pPr>
        <w:pStyle w:val="ListParagraph"/>
        <w:rPr>
          <w:rFonts w:ascii="Times New Roman" w:hAnsi="Times New Roman" w:cs="Times New Roman"/>
          <w:bCs/>
          <w:sz w:val="20"/>
          <w:szCs w:val="20"/>
        </w:rPr>
      </w:pPr>
    </w:p>
    <w:p w:rsidR="00EF659B" w:rsidRPr="005B0F22" w:rsidP="00EF0205" w14:paraId="2A9D056A" w14:textId="77777777">
      <w:pPr>
        <w:pStyle w:val="ListParagraph"/>
        <w:rPr>
          <w:rFonts w:ascii="Times New Roman" w:hAnsi="Times New Roman" w:cs="Times New Roman"/>
          <w:bCs/>
          <w:sz w:val="20"/>
          <w:szCs w:val="20"/>
        </w:rPr>
      </w:pPr>
      <w:r w:rsidRPr="005B0F22">
        <w:rPr>
          <w:rFonts w:ascii="Times New Roman" w:eastAsia="Wingdings" w:hAnsi="Times New Roman" w:cs="Times New Roman"/>
          <w:bCs/>
          <w:sz w:val="20"/>
          <w:szCs w:val="20"/>
        </w:rPr>
        <w:t>¨</w:t>
      </w:r>
      <w:r w:rsidRPr="005B0F22">
        <w:rPr>
          <w:rFonts w:ascii="Times New Roman" w:hAnsi="Times New Roman" w:cs="Times New Roman"/>
          <w:bCs/>
          <w:sz w:val="20"/>
          <w:szCs w:val="20"/>
        </w:rPr>
        <w:t xml:space="preserve"> Yes     </w:t>
      </w:r>
    </w:p>
    <w:p w:rsidR="00EF659B" w:rsidRPr="005B0F22" w:rsidP="00EF0205" w14:paraId="64E58328" w14:textId="77777777">
      <w:pPr>
        <w:pStyle w:val="ListParagraph"/>
        <w:rPr>
          <w:rFonts w:ascii="Times New Roman" w:hAnsi="Times New Roman" w:cs="Times New Roman"/>
          <w:bCs/>
          <w:sz w:val="20"/>
          <w:szCs w:val="20"/>
        </w:rPr>
      </w:pPr>
      <w:r w:rsidRPr="005B0F22">
        <w:rPr>
          <w:rFonts w:ascii="Times New Roman" w:eastAsia="Wingdings" w:hAnsi="Times New Roman" w:cs="Times New Roman"/>
          <w:bCs/>
          <w:sz w:val="20"/>
          <w:szCs w:val="20"/>
        </w:rPr>
        <w:t>¨</w:t>
      </w:r>
      <w:r w:rsidRPr="005B0F22">
        <w:rPr>
          <w:rFonts w:ascii="Times New Roman" w:hAnsi="Times New Roman" w:cs="Times New Roman"/>
          <w:bCs/>
          <w:sz w:val="20"/>
          <w:szCs w:val="20"/>
        </w:rPr>
        <w:t xml:space="preserve"> No</w:t>
      </w:r>
    </w:p>
    <w:p w:rsidR="00EF659B" w:rsidRPr="005B0F22" w:rsidP="00EF0205" w14:paraId="53E57297" w14:textId="77777777">
      <w:pPr>
        <w:pStyle w:val="ListParagraph"/>
        <w:rPr>
          <w:rFonts w:ascii="Times New Roman" w:hAnsi="Times New Roman" w:cs="Times New Roman"/>
          <w:sz w:val="20"/>
          <w:szCs w:val="20"/>
        </w:rPr>
      </w:pPr>
    </w:p>
    <w:p w:rsidR="00EF659B" w:rsidRPr="005B0F22" w:rsidP="00EF0205" w14:paraId="2469FBA0" w14:textId="77777777">
      <w:pPr>
        <w:pStyle w:val="ListParagraph"/>
        <w:rPr>
          <w:rFonts w:ascii="Times New Roman" w:hAnsi="Times New Roman" w:cs="Times New Roman"/>
          <w:bCs/>
          <w:sz w:val="20"/>
          <w:szCs w:val="20"/>
        </w:rPr>
      </w:pPr>
    </w:p>
    <w:p w:rsidR="00EF659B" w:rsidRPr="005B0F22" w:rsidP="00635AAB" w14:paraId="10E6EAC4" w14:textId="4DCDDEF8">
      <w:pPr>
        <w:pStyle w:val="ListParagraph"/>
        <w:numPr>
          <w:ilvl w:val="0"/>
          <w:numId w:val="6"/>
        </w:numPr>
        <w:spacing w:after="0" w:line="240" w:lineRule="auto"/>
        <w:contextualSpacing w:val="0"/>
        <w:rPr>
          <w:rFonts w:ascii="Times New Roman" w:hAnsi="Times New Roman" w:cs="Times New Roman"/>
          <w:b/>
          <w:sz w:val="20"/>
          <w:szCs w:val="20"/>
        </w:rPr>
      </w:pPr>
      <w:r w:rsidRPr="005B0F22">
        <w:rPr>
          <w:rFonts w:ascii="Times New Roman" w:hAnsi="Times New Roman" w:cs="Times New Roman"/>
          <w:b/>
          <w:sz w:val="20"/>
          <w:szCs w:val="20"/>
        </w:rPr>
        <w:t>Have you worked with Maternal and Child Health (MCH) populations since graduating from the MCH LEAP Training Program? (i.e., women, infants and children, adolescents, young adults, and their families, including fathers, and children and youth with special health care needs)</w:t>
      </w:r>
    </w:p>
    <w:p w:rsidR="00EF659B" w:rsidRPr="005B0F22" w:rsidP="00EF0205" w14:paraId="05C9192E" w14:textId="77777777">
      <w:pPr>
        <w:pStyle w:val="ListParagraph"/>
        <w:rPr>
          <w:rFonts w:ascii="Times New Roman" w:hAnsi="Times New Roman" w:cs="Times New Roman"/>
          <w:b/>
          <w:snapToGrid w:val="0"/>
          <w:sz w:val="20"/>
          <w:szCs w:val="20"/>
        </w:rPr>
      </w:pPr>
    </w:p>
    <w:p w:rsidR="00EF659B" w:rsidRPr="005B0F22" w:rsidP="00EF0205" w14:paraId="0ED7A120" w14:textId="77777777">
      <w:pPr>
        <w:pStyle w:val="ListParagraph"/>
        <w:rPr>
          <w:rFonts w:ascii="Times New Roman" w:hAnsi="Times New Roman" w:cs="Times New Roman"/>
          <w:b/>
          <w:snapToGrid w:val="0"/>
          <w:sz w:val="20"/>
          <w:szCs w:val="20"/>
        </w:rPr>
      </w:pPr>
      <w:r w:rsidRPr="005B0F22">
        <w:rPr>
          <w:rFonts w:ascii="Times New Roman" w:eastAsia="Wingdings" w:hAnsi="Times New Roman" w:cs="Times New Roman"/>
          <w:b/>
          <w:snapToGrid w:val="0"/>
          <w:sz w:val="20"/>
          <w:szCs w:val="20"/>
        </w:rPr>
        <w:t>¨</w:t>
      </w:r>
      <w:r w:rsidRPr="005B0F22">
        <w:rPr>
          <w:rFonts w:ascii="Times New Roman" w:hAnsi="Times New Roman" w:cs="Times New Roman"/>
          <w:b/>
          <w:snapToGrid w:val="0"/>
          <w:sz w:val="20"/>
          <w:szCs w:val="20"/>
        </w:rPr>
        <w:t xml:space="preserve"> Yes</w:t>
      </w:r>
    </w:p>
    <w:p w:rsidR="00EF659B" w:rsidRPr="005B0F22" w:rsidP="00EF0205" w14:paraId="014D10EF" w14:textId="77777777">
      <w:pPr>
        <w:pStyle w:val="ListParagraph"/>
        <w:rPr>
          <w:rFonts w:ascii="Times New Roman" w:hAnsi="Times New Roman" w:cs="Times New Roman"/>
          <w:b/>
          <w:sz w:val="20"/>
          <w:szCs w:val="20"/>
        </w:rPr>
      </w:pPr>
      <w:r w:rsidRPr="005B0F22">
        <w:rPr>
          <w:rFonts w:ascii="Times New Roman" w:eastAsia="Wingdings" w:hAnsi="Times New Roman" w:cs="Times New Roman"/>
          <w:b/>
          <w:snapToGrid w:val="0"/>
          <w:sz w:val="20"/>
          <w:szCs w:val="20"/>
        </w:rPr>
        <w:t>¨</w:t>
      </w:r>
      <w:r w:rsidRPr="005B0F22">
        <w:rPr>
          <w:rFonts w:ascii="Times New Roman" w:hAnsi="Times New Roman" w:cs="Times New Roman"/>
          <w:b/>
          <w:snapToGrid w:val="0"/>
          <w:sz w:val="20"/>
          <w:szCs w:val="20"/>
        </w:rPr>
        <w:t xml:space="preserve"> No</w:t>
      </w:r>
    </w:p>
    <w:p w:rsidR="00EF659B" w:rsidRPr="005B0F22" w:rsidP="00EF0205" w14:paraId="048F5F2B" w14:textId="77777777">
      <w:pPr>
        <w:rPr>
          <w:rFonts w:ascii="Times New Roman" w:hAnsi="Times New Roman" w:cs="Times New Roman"/>
          <w:sz w:val="20"/>
          <w:szCs w:val="20"/>
        </w:rPr>
      </w:pPr>
    </w:p>
    <w:p w:rsidR="00EF659B" w:rsidRPr="005B0F22" w:rsidP="00635AAB" w14:paraId="0B42ACE6" w14:textId="6DEFA98E">
      <w:pPr>
        <w:pStyle w:val="ListParagraph"/>
        <w:numPr>
          <w:ilvl w:val="0"/>
          <w:numId w:val="6"/>
        </w:numPr>
        <w:spacing w:after="0" w:line="276" w:lineRule="auto"/>
        <w:rPr>
          <w:rFonts w:ascii="Times New Roman" w:hAnsi="Times New Roman" w:cs="Times New Roman"/>
          <w:bCs/>
          <w:sz w:val="20"/>
          <w:szCs w:val="20"/>
        </w:rPr>
      </w:pPr>
      <w:r w:rsidRPr="005B0F22">
        <w:rPr>
          <w:rFonts w:ascii="Times New Roman" w:hAnsi="Times New Roman" w:cs="Times New Roman"/>
          <w:bCs/>
          <w:sz w:val="20"/>
          <w:szCs w:val="20"/>
        </w:rPr>
        <w:t xml:space="preserve">Have you worked with populations that have been historically underserved and/or marginalized since graduating from the MCH LEAP Training Program? </w:t>
      </w:r>
    </w:p>
    <w:p w:rsidR="00EF659B" w:rsidRPr="005B0F22" w:rsidP="00EF0205" w14:paraId="17EF9BFA" w14:textId="77777777">
      <w:pPr>
        <w:pStyle w:val="ListParagraph"/>
        <w:rPr>
          <w:rFonts w:ascii="Times New Roman" w:hAnsi="Times New Roman" w:cs="Times New Roman"/>
          <w:bCs/>
          <w:sz w:val="20"/>
          <w:szCs w:val="20"/>
        </w:rPr>
      </w:pPr>
    </w:p>
    <w:p w:rsidR="00EF659B" w:rsidRPr="005B0F22" w:rsidP="00EF0205" w14:paraId="5E3F84AA" w14:textId="77777777">
      <w:pPr>
        <w:pStyle w:val="ListParagraph"/>
        <w:rPr>
          <w:rFonts w:ascii="Times New Roman" w:hAnsi="Times New Roman" w:cs="Times New Roman"/>
          <w:bCs/>
          <w:snapToGrid w:val="0"/>
          <w:sz w:val="20"/>
          <w:szCs w:val="20"/>
        </w:rPr>
      </w:pPr>
      <w:r w:rsidRPr="005B0F22">
        <w:rPr>
          <w:rFonts w:ascii="Times New Roman" w:eastAsia="Wingdings" w:hAnsi="Times New Roman" w:cs="Times New Roman"/>
          <w:bCs/>
          <w:snapToGrid w:val="0"/>
          <w:sz w:val="20"/>
          <w:szCs w:val="20"/>
        </w:rPr>
        <w:t>¨</w:t>
      </w:r>
      <w:r w:rsidRPr="005B0F22">
        <w:rPr>
          <w:rFonts w:ascii="Times New Roman" w:hAnsi="Times New Roman" w:cs="Times New Roman"/>
          <w:bCs/>
          <w:snapToGrid w:val="0"/>
          <w:sz w:val="20"/>
          <w:szCs w:val="20"/>
        </w:rPr>
        <w:t xml:space="preserve"> Yes</w:t>
      </w:r>
    </w:p>
    <w:p w:rsidR="00EF659B" w:rsidRPr="005B0F22" w:rsidP="00EF0205" w14:paraId="45D15EA8" w14:textId="77777777">
      <w:pPr>
        <w:ind w:left="720"/>
        <w:rPr>
          <w:rFonts w:ascii="Times New Roman" w:hAnsi="Times New Roman" w:cs="Times New Roman"/>
          <w:snapToGrid w:val="0"/>
          <w:sz w:val="20"/>
          <w:szCs w:val="20"/>
        </w:rPr>
      </w:pPr>
      <w:r w:rsidRPr="005B0F22">
        <w:rPr>
          <w:rFonts w:ascii="Times New Roman" w:eastAsia="Wingdings" w:hAnsi="Times New Roman" w:cs="Times New Roman"/>
          <w:snapToGrid w:val="0"/>
          <w:sz w:val="20"/>
          <w:szCs w:val="20"/>
        </w:rPr>
        <w:t>¨</w:t>
      </w:r>
      <w:r w:rsidRPr="005B0F22">
        <w:rPr>
          <w:rFonts w:ascii="Times New Roman" w:hAnsi="Times New Roman" w:cs="Times New Roman"/>
          <w:snapToGrid w:val="0"/>
          <w:sz w:val="20"/>
          <w:szCs w:val="20"/>
        </w:rPr>
        <w:t xml:space="preserve"> No</w:t>
      </w:r>
    </w:p>
    <w:p w:rsidR="005B41DE" w:rsidRPr="005B0F22" w:rsidP="00EF0205" w14:paraId="0C292A7A" w14:textId="2871E3DD">
      <w:pPr>
        <w:rPr>
          <w:rFonts w:ascii="Times New Roman" w:hAnsi="Times New Roman" w:cs="Times New Roman"/>
          <w:snapToGrid w:val="0"/>
          <w:sz w:val="20"/>
          <w:szCs w:val="20"/>
        </w:rPr>
      </w:pPr>
      <w:r w:rsidRPr="005B0F22">
        <w:rPr>
          <w:rFonts w:ascii="Times New Roman" w:hAnsi="Times New Roman" w:cs="Times New Roman"/>
          <w:snapToGrid w:val="0"/>
          <w:sz w:val="20"/>
          <w:szCs w:val="20"/>
        </w:rPr>
        <w:t xml:space="preserve"> </w:t>
      </w:r>
    </w:p>
    <w:p w:rsidR="005B41DE" w:rsidRPr="005B0F22" w14:paraId="343F66F5" w14:textId="77777777">
      <w:pPr>
        <w:rPr>
          <w:rFonts w:ascii="Times New Roman" w:hAnsi="Times New Roman" w:cs="Times New Roman"/>
          <w:snapToGrid w:val="0"/>
          <w:sz w:val="20"/>
          <w:szCs w:val="20"/>
        </w:rPr>
      </w:pPr>
      <w:r w:rsidRPr="005B0F22">
        <w:rPr>
          <w:rFonts w:ascii="Times New Roman" w:hAnsi="Times New Roman" w:cs="Times New Roman"/>
          <w:snapToGrid w:val="0"/>
          <w:sz w:val="20"/>
          <w:szCs w:val="20"/>
        </w:rPr>
        <w:br w:type="page"/>
      </w:r>
    </w:p>
    <w:p w:rsidR="00BD374D" w:rsidRPr="005B0F22" w:rsidP="001448F7" w14:paraId="23D0C123" w14:textId="5C6CDB97">
      <w:pPr>
        <w:pStyle w:val="Heading1"/>
        <w:rPr>
          <w:rFonts w:ascii="Times New Roman" w:hAnsi="Times New Roman" w:cs="Times New Roman"/>
        </w:rPr>
      </w:pPr>
      <w:bookmarkStart w:id="89" w:name="_Toc129163748"/>
      <w:r w:rsidRPr="005B0F22">
        <w:rPr>
          <w:rFonts w:ascii="Times New Roman" w:hAnsi="Times New Roman" w:cs="Times New Roman"/>
        </w:rPr>
        <w:t xml:space="preserve">Training Form </w:t>
      </w:r>
      <w:r w:rsidRPr="005B0F22" w:rsidR="00F15BEB">
        <w:rPr>
          <w:rFonts w:ascii="Times New Roman" w:hAnsi="Times New Roman" w:cs="Times New Roman"/>
        </w:rPr>
        <w:t>0</w:t>
      </w:r>
      <w:r w:rsidRPr="005B0F22">
        <w:rPr>
          <w:rFonts w:ascii="Times New Roman" w:hAnsi="Times New Roman" w:cs="Times New Roman"/>
        </w:rPr>
        <w:t>8</w:t>
      </w:r>
      <w:bookmarkEnd w:id="89"/>
    </w:p>
    <w:p w:rsidR="00261E7B" w:rsidRPr="005B0F22" w:rsidP="005C2DD2" w14:paraId="58012888" w14:textId="77777777">
      <w:pPr>
        <w:rPr>
          <w:rFonts w:ascii="Times New Roman" w:eastAsia="Times New Roman" w:hAnsi="Times New Roman" w:cs="Times New Roman"/>
          <w:sz w:val="20"/>
          <w:szCs w:val="20"/>
        </w:rPr>
      </w:pPr>
    </w:p>
    <w:tbl>
      <w:tblPr>
        <w:tblW w:w="5000" w:type="pct"/>
        <w:tblLayout w:type="fixed"/>
        <w:tblLook w:val="0000"/>
      </w:tblPr>
      <w:tblGrid>
        <w:gridCol w:w="4680"/>
        <w:gridCol w:w="4680"/>
      </w:tblGrid>
      <w:tr w14:paraId="1EE319C0" w14:textId="77777777" w:rsidTr="009C717B">
        <w:tblPrEx>
          <w:tblW w:w="5000" w:type="pct"/>
          <w:tblLayout w:type="fixed"/>
          <w:tblLook w:val="0000"/>
        </w:tblPrEx>
        <w:trPr>
          <w:tblHeader/>
        </w:trPr>
        <w:tc>
          <w:tcPr>
            <w:tcW w:w="4800" w:type="dxa"/>
            <w:tcBorders>
              <w:bottom w:val="single" w:sz="18" w:space="0" w:color="auto"/>
            </w:tcBorders>
            <w:shd w:val="clear" w:color="auto" w:fill="D9E2F3" w:themeFill="accent1" w:themeFillTint="33"/>
          </w:tcPr>
          <w:p w:rsidR="00261E7B" w:rsidRPr="005B0F22" w:rsidP="005C2DD2" w14:paraId="3F7CD4DB" w14:textId="1E48A825">
            <w:pPr>
              <w:outlineLvl w:val="0"/>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br w:type="page"/>
            </w:r>
            <w:bookmarkStart w:id="90" w:name="_Toc443483237"/>
            <w:bookmarkStart w:id="91" w:name="_Toc443491228"/>
            <w:r w:rsidRPr="005B0F22">
              <w:rPr>
                <w:rFonts w:ascii="Times New Roman" w:eastAsia="Times New Roman" w:hAnsi="Times New Roman" w:cs="Times New Roman"/>
                <w:b/>
                <w:sz w:val="20"/>
                <w:szCs w:val="20"/>
              </w:rPr>
              <w:t>Training 08  PERFORMANCE MEASURE</w:t>
            </w:r>
            <w:bookmarkEnd w:id="90"/>
            <w:bookmarkEnd w:id="91"/>
            <w:r w:rsidRPr="005B0F22">
              <w:rPr>
                <w:rFonts w:ascii="Times New Roman" w:eastAsia="Times New Roman" w:hAnsi="Times New Roman" w:cs="Times New Roman"/>
                <w:b/>
                <w:sz w:val="20"/>
                <w:szCs w:val="20"/>
              </w:rPr>
              <w:t xml:space="preserve"> </w:t>
            </w:r>
          </w:p>
          <w:p w:rsidR="00261E7B" w:rsidRPr="005B0F22" w:rsidP="005C2DD2" w14:paraId="32FE9B2B" w14:textId="77777777">
            <w:pPr>
              <w:rPr>
                <w:rFonts w:ascii="Times New Roman" w:eastAsia="Times New Roman" w:hAnsi="Times New Roman" w:cs="Times New Roman"/>
                <w:b/>
                <w:bCs/>
                <w:sz w:val="20"/>
                <w:szCs w:val="20"/>
              </w:rPr>
            </w:pPr>
          </w:p>
          <w:p w:rsidR="00261E7B" w:rsidRPr="005B0F22" w:rsidP="005C2DD2" w14:paraId="6C9390A4"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Goal: MCH LEAP Program</w:t>
            </w:r>
          </w:p>
          <w:p w:rsidR="00261E7B" w:rsidRPr="005B0F22" w:rsidP="005C2DD2" w14:paraId="7420E37A"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Level: Grantee</w:t>
            </w:r>
          </w:p>
          <w:p w:rsidR="00261E7B" w:rsidRPr="005B0F22" w:rsidP="005157AF" w14:paraId="2CC3C1EC"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sz w:val="20"/>
                <w:szCs w:val="20"/>
              </w:rPr>
              <w:t>Domain: MCH Workforce Development</w:t>
            </w:r>
          </w:p>
        </w:tc>
        <w:tc>
          <w:tcPr>
            <w:tcW w:w="4800" w:type="dxa"/>
            <w:tcBorders>
              <w:bottom w:val="single" w:sz="18" w:space="0" w:color="auto"/>
            </w:tcBorders>
            <w:shd w:val="clear" w:color="auto" w:fill="D9E2F3" w:themeFill="accent1" w:themeFillTint="33"/>
          </w:tcPr>
          <w:p w:rsidR="00261E7B" w:rsidRPr="005B0F22" w:rsidP="005C2DD2" w14:paraId="6CF34549"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The percent of MCH LEAP Program graduates who have been engaged in work with populations that are underserved or have been marginalized.</w:t>
            </w:r>
          </w:p>
          <w:p w:rsidR="00261E7B" w:rsidRPr="005B0F22" w:rsidP="005C2DD2" w14:paraId="4BB5F775" w14:textId="77777777">
            <w:pPr>
              <w:rPr>
                <w:rFonts w:ascii="Times New Roman" w:eastAsia="Times New Roman" w:hAnsi="Times New Roman" w:cs="Times New Roman"/>
                <w:sz w:val="20"/>
                <w:szCs w:val="20"/>
              </w:rPr>
            </w:pPr>
          </w:p>
        </w:tc>
      </w:tr>
      <w:tr w14:paraId="10C28497" w14:textId="77777777" w:rsidTr="009C717B">
        <w:tblPrEx>
          <w:tblW w:w="5000" w:type="pct"/>
          <w:tblLayout w:type="fixed"/>
          <w:tblLook w:val="0000"/>
        </w:tblPrEx>
        <w:tc>
          <w:tcPr>
            <w:tcW w:w="4800" w:type="dxa"/>
          </w:tcPr>
          <w:p w:rsidR="00261E7B" w:rsidRPr="005B0F22" w:rsidP="005C2DD2" w14:paraId="095F90DA" w14:textId="64675B25">
            <w:pPr>
              <w:outlineLvl w:val="1"/>
              <w:rPr>
                <w:rFonts w:ascii="Times New Roman" w:eastAsia="Times New Roman" w:hAnsi="Times New Roman" w:cs="Times New Roman"/>
                <w:b/>
                <w:sz w:val="20"/>
                <w:szCs w:val="20"/>
              </w:rPr>
            </w:pPr>
            <w:bookmarkStart w:id="92" w:name="_Toc443483238"/>
            <w:bookmarkStart w:id="93" w:name="_Toc443491229"/>
            <w:r w:rsidRPr="005B0F22">
              <w:rPr>
                <w:rFonts w:ascii="Times New Roman" w:eastAsia="Times New Roman" w:hAnsi="Times New Roman" w:cs="Times New Roman"/>
                <w:b/>
                <w:sz w:val="20"/>
                <w:szCs w:val="20"/>
              </w:rPr>
              <w:t>GOAL</w:t>
            </w:r>
            <w:bookmarkEnd w:id="92"/>
            <w:bookmarkEnd w:id="93"/>
          </w:p>
        </w:tc>
        <w:tc>
          <w:tcPr>
            <w:tcW w:w="4800" w:type="dxa"/>
          </w:tcPr>
          <w:p w:rsidR="00261E7B" w:rsidRPr="005B0F22" w:rsidP="000C1485" w14:paraId="3244B438"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To increase the percent of graduates of MCH Leadership, Education and Advancement in Undergraduate Pathways (LEAP) Programs who have been engaged in work with populations that are underserved or have been marginalized.</w:t>
            </w:r>
          </w:p>
        </w:tc>
      </w:tr>
      <w:tr w14:paraId="02AC5E6E" w14:textId="77777777" w:rsidTr="009C717B">
        <w:tblPrEx>
          <w:tblW w:w="5000" w:type="pct"/>
          <w:tblLayout w:type="fixed"/>
          <w:tblLook w:val="0000"/>
        </w:tblPrEx>
        <w:tc>
          <w:tcPr>
            <w:tcW w:w="4800" w:type="dxa"/>
          </w:tcPr>
          <w:p w:rsidR="00261E7B" w:rsidRPr="005B0F22" w:rsidP="005C2DD2" w14:paraId="116549D5" w14:textId="77777777">
            <w:pPr>
              <w:outlineLvl w:val="1"/>
              <w:rPr>
                <w:rFonts w:ascii="Times New Roman" w:eastAsia="Times New Roman" w:hAnsi="Times New Roman" w:cs="Times New Roman"/>
                <w:b/>
                <w:sz w:val="20"/>
                <w:szCs w:val="20"/>
              </w:rPr>
            </w:pPr>
          </w:p>
        </w:tc>
        <w:tc>
          <w:tcPr>
            <w:tcW w:w="4800" w:type="dxa"/>
          </w:tcPr>
          <w:p w:rsidR="00261E7B" w:rsidRPr="005B0F22" w:rsidP="005C2DD2" w14:paraId="75CE33F6" w14:textId="77777777">
            <w:pPr>
              <w:rPr>
                <w:rFonts w:ascii="Times New Roman" w:eastAsia="Times New Roman" w:hAnsi="Times New Roman" w:cs="Times New Roman"/>
                <w:sz w:val="20"/>
                <w:szCs w:val="20"/>
              </w:rPr>
            </w:pPr>
          </w:p>
        </w:tc>
      </w:tr>
      <w:tr w14:paraId="2E4812B8" w14:textId="77777777" w:rsidTr="009C717B">
        <w:tblPrEx>
          <w:tblW w:w="5000" w:type="pct"/>
          <w:tblLayout w:type="fixed"/>
          <w:tblLook w:val="0000"/>
        </w:tblPrEx>
        <w:tc>
          <w:tcPr>
            <w:tcW w:w="4800" w:type="dxa"/>
          </w:tcPr>
          <w:p w:rsidR="00261E7B" w:rsidRPr="005B0F22" w:rsidP="005C2DD2" w14:paraId="29AF5164" w14:textId="6C20941F">
            <w:pPr>
              <w:outlineLvl w:val="1"/>
              <w:rPr>
                <w:rFonts w:ascii="Times New Roman" w:eastAsia="Times New Roman" w:hAnsi="Times New Roman" w:cs="Times New Roman"/>
                <w:b/>
                <w:sz w:val="20"/>
                <w:szCs w:val="20"/>
              </w:rPr>
            </w:pPr>
            <w:bookmarkStart w:id="94" w:name="_Toc443483239"/>
            <w:bookmarkStart w:id="95" w:name="_Toc443491230"/>
            <w:r w:rsidRPr="005B0F22">
              <w:rPr>
                <w:rFonts w:ascii="Times New Roman" w:eastAsia="Times New Roman" w:hAnsi="Times New Roman" w:cs="Times New Roman"/>
                <w:b/>
                <w:sz w:val="20"/>
                <w:szCs w:val="20"/>
              </w:rPr>
              <w:t>MEASURE</w:t>
            </w:r>
            <w:bookmarkEnd w:id="94"/>
            <w:bookmarkEnd w:id="95"/>
          </w:p>
        </w:tc>
        <w:tc>
          <w:tcPr>
            <w:tcW w:w="4800" w:type="dxa"/>
          </w:tcPr>
          <w:p w:rsidR="00261E7B" w:rsidRPr="005B0F22" w:rsidP="002F1D60" w14:paraId="45D24258"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The percent of MCH LEAP Program graduates who have been engaged in work with populations that are underserved or have been marginalized since graduating from the MCH LEAP Training Program.</w:t>
            </w:r>
          </w:p>
        </w:tc>
      </w:tr>
      <w:tr w14:paraId="687E5EFE" w14:textId="77777777" w:rsidTr="009C717B">
        <w:tblPrEx>
          <w:tblW w:w="5000" w:type="pct"/>
          <w:tblLayout w:type="fixed"/>
          <w:tblLook w:val="0000"/>
        </w:tblPrEx>
        <w:trPr>
          <w:trHeight w:val="174"/>
        </w:trPr>
        <w:tc>
          <w:tcPr>
            <w:tcW w:w="4800" w:type="dxa"/>
          </w:tcPr>
          <w:p w:rsidR="00261E7B" w:rsidRPr="005B0F22" w:rsidP="005C2DD2" w14:paraId="1E02F423" w14:textId="77777777">
            <w:pPr>
              <w:outlineLvl w:val="1"/>
              <w:rPr>
                <w:rFonts w:ascii="Times New Roman" w:eastAsia="Times New Roman" w:hAnsi="Times New Roman" w:cs="Times New Roman"/>
                <w:b/>
                <w:sz w:val="20"/>
                <w:szCs w:val="20"/>
              </w:rPr>
            </w:pPr>
          </w:p>
        </w:tc>
        <w:tc>
          <w:tcPr>
            <w:tcW w:w="4800" w:type="dxa"/>
          </w:tcPr>
          <w:p w:rsidR="00261E7B" w:rsidRPr="005B0F22" w:rsidP="005C2DD2" w14:paraId="725CADA4" w14:textId="77777777">
            <w:pPr>
              <w:rPr>
                <w:rFonts w:ascii="Times New Roman" w:eastAsia="Times New Roman" w:hAnsi="Times New Roman" w:cs="Times New Roman"/>
                <w:b/>
                <w:sz w:val="20"/>
                <w:szCs w:val="20"/>
              </w:rPr>
            </w:pPr>
          </w:p>
        </w:tc>
      </w:tr>
      <w:tr w14:paraId="045F9D91" w14:textId="77777777" w:rsidTr="009C717B">
        <w:tblPrEx>
          <w:tblW w:w="5000" w:type="pct"/>
          <w:tblLayout w:type="fixed"/>
          <w:tblLook w:val="0000"/>
        </w:tblPrEx>
        <w:trPr>
          <w:trHeight w:val="174"/>
        </w:trPr>
        <w:tc>
          <w:tcPr>
            <w:tcW w:w="4800" w:type="dxa"/>
          </w:tcPr>
          <w:p w:rsidR="00261E7B" w:rsidRPr="005B0F22" w:rsidP="005C2DD2" w14:paraId="530F1E33" w14:textId="38DF68DE">
            <w:pPr>
              <w:outlineLvl w:val="1"/>
              <w:rPr>
                <w:rFonts w:ascii="Times New Roman" w:eastAsia="Times New Roman" w:hAnsi="Times New Roman" w:cs="Times New Roman"/>
                <w:b/>
                <w:sz w:val="20"/>
                <w:szCs w:val="20"/>
              </w:rPr>
            </w:pPr>
            <w:bookmarkStart w:id="96" w:name="_Toc443483240"/>
            <w:bookmarkStart w:id="97" w:name="_Toc443491231"/>
            <w:r w:rsidRPr="005B0F22">
              <w:rPr>
                <w:rFonts w:ascii="Times New Roman" w:eastAsia="Times New Roman" w:hAnsi="Times New Roman" w:cs="Times New Roman"/>
                <w:b/>
                <w:sz w:val="20"/>
                <w:szCs w:val="20"/>
              </w:rPr>
              <w:t>DEFINITION</w:t>
            </w:r>
            <w:bookmarkEnd w:id="96"/>
            <w:bookmarkEnd w:id="97"/>
          </w:p>
        </w:tc>
        <w:tc>
          <w:tcPr>
            <w:tcW w:w="4800" w:type="dxa"/>
          </w:tcPr>
          <w:p w:rsidR="00261E7B" w:rsidRPr="005B0F22" w:rsidP="005C2DD2" w14:paraId="060661E6"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rPr>
              <w:t>Numerator:</w:t>
            </w:r>
            <w:r w:rsidRPr="005B0F22">
              <w:rPr>
                <w:rFonts w:ascii="Times New Roman" w:eastAsia="Times New Roman" w:hAnsi="Times New Roman" w:cs="Times New Roman"/>
                <w:sz w:val="20"/>
                <w:szCs w:val="20"/>
              </w:rPr>
              <w:t xml:space="preserve"> Number of LEAP graduates reporting they have been engaged in work with populations that are underserved or have been marginalized since graduating from the MCH LEAP Training Program.</w:t>
            </w:r>
          </w:p>
          <w:p w:rsidR="00261E7B" w:rsidRPr="005B0F22" w:rsidP="005C2DD2" w14:paraId="3DE66017"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rPr>
              <w:t>Denominator</w:t>
            </w:r>
            <w:r w:rsidRPr="005B0F22">
              <w:rPr>
                <w:rFonts w:ascii="Times New Roman" w:eastAsia="Times New Roman" w:hAnsi="Times New Roman" w:cs="Times New Roman"/>
                <w:sz w:val="20"/>
                <w:szCs w:val="20"/>
              </w:rPr>
              <w:t>: The total number of trainees responding to the survey</w:t>
            </w:r>
          </w:p>
          <w:p w:rsidR="00261E7B" w:rsidRPr="005B0F22" w:rsidP="0071737A" w14:paraId="4A011A49" w14:textId="77777777">
            <w:pPr>
              <w:tabs>
                <w:tab w:val="left" w:pos="1512"/>
              </w:tabs>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rPr>
              <w:t>Units</w:t>
            </w:r>
            <w:r w:rsidRPr="005B0F22">
              <w:rPr>
                <w:rFonts w:ascii="Times New Roman" w:eastAsia="Times New Roman" w:hAnsi="Times New Roman" w:cs="Times New Roman"/>
                <w:sz w:val="20"/>
                <w:szCs w:val="20"/>
              </w:rPr>
              <w:t>: 100</w:t>
            </w:r>
            <w:r w:rsidRPr="005B0F22">
              <w:rPr>
                <w:rFonts w:ascii="Times New Roman" w:eastAsia="Times New Roman" w:hAnsi="Times New Roman" w:cs="Times New Roman"/>
                <w:sz w:val="20"/>
                <w:szCs w:val="20"/>
              </w:rPr>
              <w:tab/>
            </w:r>
            <w:r w:rsidRPr="005B0F22">
              <w:rPr>
                <w:rFonts w:ascii="Times New Roman" w:eastAsia="Times New Roman" w:hAnsi="Times New Roman" w:cs="Times New Roman"/>
                <w:b/>
                <w:sz w:val="20"/>
                <w:szCs w:val="20"/>
              </w:rPr>
              <w:t>Text</w:t>
            </w:r>
            <w:r w:rsidRPr="005B0F22">
              <w:rPr>
                <w:rFonts w:ascii="Times New Roman" w:eastAsia="Times New Roman" w:hAnsi="Times New Roman" w:cs="Times New Roman"/>
                <w:sz w:val="20"/>
                <w:szCs w:val="20"/>
              </w:rPr>
              <w:t>: Percent</w:t>
            </w:r>
          </w:p>
          <w:p w:rsidR="00261E7B" w:rsidRPr="005B0F22" w:rsidP="009C717B" w14:paraId="275A4ABF" w14:textId="77777777">
            <w:pPr>
              <w:rPr>
                <w:rFonts w:ascii="Times New Roman" w:eastAsia="Times New Roman" w:hAnsi="Times New Roman" w:cs="Times New Roman"/>
                <w:sz w:val="20"/>
                <w:szCs w:val="20"/>
              </w:rPr>
            </w:pPr>
          </w:p>
          <w:p w:rsidR="00261E7B" w:rsidRPr="005B0F22" w:rsidP="009C717B" w14:paraId="4DF24E43"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MCH LEAP trainees are defined as undergraduate students from underserved or underrepresented backgrounds, including trainees from racially and ethnically underrepresented groups who receive education, mentoring, and guidance to increase their interest and entry into MCH public health and related fields.</w:t>
            </w:r>
          </w:p>
          <w:p w:rsidR="00261E7B" w:rsidRPr="005B0F22" w:rsidP="009C717B" w14:paraId="63B1481D" w14:textId="77777777">
            <w:pPr>
              <w:rPr>
                <w:rFonts w:ascii="Times New Roman" w:eastAsia="Times New Roman" w:hAnsi="Times New Roman" w:cs="Times New Roman"/>
                <w:sz w:val="20"/>
                <w:szCs w:val="20"/>
              </w:rPr>
            </w:pPr>
          </w:p>
          <w:p w:rsidR="00261E7B" w:rsidRPr="005B0F22" w:rsidP="008D787C" w14:paraId="23287055"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Former LEAP trainees should complete a follow-up survey 2-years and 5-years after graduating to provide information on post-graduation activities. </w:t>
            </w:r>
          </w:p>
          <w:p w:rsidR="00261E7B" w:rsidRPr="005B0F22" w:rsidP="008D787C" w14:paraId="616A20A7" w14:textId="77777777">
            <w:pPr>
              <w:rPr>
                <w:rFonts w:ascii="Times New Roman" w:eastAsia="Times New Roman" w:hAnsi="Times New Roman" w:cs="Times New Roman"/>
                <w:sz w:val="20"/>
                <w:szCs w:val="20"/>
              </w:rPr>
            </w:pPr>
          </w:p>
          <w:p w:rsidR="00261E7B" w:rsidRPr="005B0F22" w:rsidP="008D787C" w14:paraId="3F739437"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Trainees should be tracked based on when they graduate from the undergraduate institution. For example, if a LEAP trainee graduates in 2020, 2-year follow-up should be collected and reported to MCHB in 2022 and 5-year follow-up should be collected and reported in 2025.</w:t>
            </w:r>
          </w:p>
          <w:p w:rsidR="00261E7B" w:rsidRPr="005B0F22" w:rsidP="009C717B" w14:paraId="22B93631" w14:textId="77777777">
            <w:pPr>
              <w:rPr>
                <w:rFonts w:ascii="Times New Roman" w:eastAsia="Times New Roman" w:hAnsi="Times New Roman" w:cs="Times New Roman"/>
                <w:sz w:val="20"/>
                <w:szCs w:val="20"/>
              </w:rPr>
            </w:pPr>
          </w:p>
          <w:p w:rsidR="00261E7B" w:rsidRPr="005B0F22" w:rsidP="0003251C" w14:paraId="3660B378" w14:textId="52127C11">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Populations that are underserved or have been marginalized refers to groups of individuals at higher risk for health disparities by virtue of their race or ethnicity, socioeconomic status, geography, gender,</w:t>
            </w:r>
            <w:r w:rsidR="00C15BC1">
              <w:rPr>
                <w:rFonts w:ascii="Times New Roman" w:eastAsia="Times New Roman" w:hAnsi="Times New Roman" w:cs="Times New Roman"/>
                <w:sz w:val="20"/>
                <w:szCs w:val="20"/>
              </w:rPr>
              <w:t xml:space="preserve"> </w:t>
            </w:r>
            <w:r w:rsidRPr="005B0F22">
              <w:rPr>
                <w:rFonts w:ascii="Times New Roman" w:eastAsia="Times New Roman" w:hAnsi="Times New Roman" w:cs="Times New Roman"/>
                <w:sz w:val="20"/>
                <w:szCs w:val="20"/>
              </w:rPr>
              <w:t>age, disability status, or other risk factors including those associated with sex and gender.</w:t>
            </w:r>
            <w:r w:rsidRPr="005B0F22">
              <w:rPr>
                <w:rFonts w:ascii="Times New Roman" w:eastAsia="Times New Roman" w:hAnsi="Times New Roman" w:cs="Times New Roman"/>
                <w:sz w:val="20"/>
                <w:szCs w:val="20"/>
              </w:rPr>
              <w:t xml:space="preserve"> </w:t>
            </w:r>
          </w:p>
          <w:p w:rsidR="00261E7B" w:rsidRPr="005B0F22" w:rsidP="0003251C" w14:paraId="36D1C8E1" w14:textId="77777777">
            <w:pPr>
              <w:rPr>
                <w:rFonts w:ascii="Times New Roman" w:eastAsia="Times New Roman" w:hAnsi="Times New Roman" w:cs="Times New Roman"/>
                <w:sz w:val="20"/>
                <w:szCs w:val="20"/>
              </w:rPr>
            </w:pPr>
          </w:p>
          <w:p w:rsidR="00261E7B" w:rsidRPr="005B0F22" w:rsidP="0003251C" w14:paraId="291421C0"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Note: This form utilizes DGIS Form 10.A for annual performance objective and data reporting.</w:t>
            </w:r>
          </w:p>
        </w:tc>
      </w:tr>
      <w:tr w14:paraId="6DB6552F" w14:textId="77777777" w:rsidTr="009C717B">
        <w:tblPrEx>
          <w:tblW w:w="5000" w:type="pct"/>
          <w:tblLayout w:type="fixed"/>
          <w:tblLook w:val="0000"/>
        </w:tblPrEx>
        <w:trPr>
          <w:trHeight w:val="225"/>
        </w:trPr>
        <w:tc>
          <w:tcPr>
            <w:tcW w:w="4800" w:type="dxa"/>
          </w:tcPr>
          <w:p w:rsidR="00261E7B" w:rsidRPr="005B0F22" w:rsidP="005C2DD2" w14:paraId="632C7CD8" w14:textId="77777777">
            <w:pPr>
              <w:outlineLvl w:val="1"/>
              <w:rPr>
                <w:rFonts w:ascii="Times New Roman" w:eastAsia="Times New Roman" w:hAnsi="Times New Roman" w:cs="Times New Roman"/>
                <w:b/>
                <w:sz w:val="20"/>
                <w:szCs w:val="20"/>
              </w:rPr>
            </w:pPr>
          </w:p>
        </w:tc>
        <w:tc>
          <w:tcPr>
            <w:tcW w:w="4800" w:type="dxa"/>
          </w:tcPr>
          <w:p w:rsidR="00261E7B" w:rsidRPr="005B0F22" w:rsidP="005C2DD2" w14:paraId="3CBE5B03" w14:textId="77777777">
            <w:pPr>
              <w:rPr>
                <w:rFonts w:ascii="Times New Roman" w:eastAsia="Times New Roman" w:hAnsi="Times New Roman" w:cs="Times New Roman"/>
                <w:sz w:val="20"/>
                <w:szCs w:val="20"/>
              </w:rPr>
            </w:pPr>
          </w:p>
        </w:tc>
      </w:tr>
      <w:tr w14:paraId="3747EE5F" w14:textId="77777777" w:rsidTr="009C717B">
        <w:tblPrEx>
          <w:tblW w:w="5000" w:type="pct"/>
          <w:tblLayout w:type="fixed"/>
          <w:tblLook w:val="0000"/>
        </w:tblPrEx>
        <w:trPr>
          <w:trHeight w:val="477"/>
        </w:trPr>
        <w:tc>
          <w:tcPr>
            <w:tcW w:w="4800" w:type="dxa"/>
          </w:tcPr>
          <w:p w:rsidR="00261E7B" w:rsidRPr="005B0F22" w:rsidP="005C2DD2" w14:paraId="06EED6C7" w14:textId="6DC6CD02">
            <w:pPr>
              <w:outlineLvl w:val="1"/>
              <w:rPr>
                <w:rFonts w:ascii="Times New Roman" w:eastAsia="Times New Roman" w:hAnsi="Times New Roman" w:cs="Times New Roman"/>
                <w:b/>
                <w:sz w:val="20"/>
                <w:szCs w:val="20"/>
              </w:rPr>
            </w:pPr>
            <w:bookmarkStart w:id="98" w:name="_Toc443483241"/>
            <w:bookmarkStart w:id="99" w:name="_Toc443491232"/>
            <w:r w:rsidRPr="005B0F22">
              <w:rPr>
                <w:rFonts w:ascii="Times New Roman" w:eastAsia="Times New Roman" w:hAnsi="Times New Roman" w:cs="Times New Roman"/>
                <w:b/>
                <w:sz w:val="20"/>
                <w:szCs w:val="20"/>
              </w:rPr>
              <w:t>BENCHMARK DATA SOURCES</w:t>
            </w:r>
            <w:bookmarkEnd w:id="98"/>
            <w:bookmarkEnd w:id="99"/>
          </w:p>
        </w:tc>
        <w:tc>
          <w:tcPr>
            <w:tcW w:w="4800" w:type="dxa"/>
          </w:tcPr>
          <w:p w:rsidR="00261E7B" w:rsidRPr="005B0F22" w:rsidP="005C2DD2" w14:paraId="13B23696"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Related to the following Healthy People 2030 Objectives:</w:t>
            </w:r>
          </w:p>
          <w:p w:rsidR="00261E7B" w:rsidRPr="005B0F22" w:rsidP="005C2DD2" w14:paraId="36E4C500" w14:textId="77777777">
            <w:pPr>
              <w:rPr>
                <w:rFonts w:ascii="Times New Roman" w:eastAsia="Times New Roman" w:hAnsi="Times New Roman" w:cs="Times New Roman"/>
                <w:sz w:val="20"/>
                <w:szCs w:val="20"/>
              </w:rPr>
            </w:pPr>
          </w:p>
          <w:p w:rsidR="00261E7B" w:rsidRPr="005B0F22" w:rsidP="00200BD0" w14:paraId="016666CC"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AHS-R01: Increase the ability of primary care and behavioral health professionals to provide more high-quality care to patients who need it.</w:t>
            </w:r>
          </w:p>
          <w:p w:rsidR="00261E7B" w:rsidRPr="005B0F22" w:rsidP="00200BD0" w14:paraId="508252C3"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AHS-R02: Increase the use of telehealth to improve access to health services.</w:t>
            </w:r>
          </w:p>
          <w:p w:rsidR="00261E7B" w:rsidRPr="005B0F22" w:rsidP="00200BD0" w14:paraId="32ADD497"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PHI-R02: Expand public health pipeline programs that include service or experiential learning.</w:t>
            </w:r>
          </w:p>
          <w:p w:rsidR="00261E7B" w:rsidRPr="005B0F22" w:rsidP="00200BD0" w14:paraId="51C16A50"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PHI-R03: Increase use of core and discipline-specific competencies to drive workforce development.</w:t>
            </w:r>
          </w:p>
          <w:p w:rsidR="00261E7B" w:rsidRPr="005B0F22" w:rsidP="005C2DD2" w14:paraId="04186784" w14:textId="77777777">
            <w:pPr>
              <w:rPr>
                <w:rFonts w:ascii="Times New Roman" w:eastAsia="Times New Roman" w:hAnsi="Times New Roman" w:cs="Times New Roman"/>
                <w:b/>
                <w:sz w:val="20"/>
                <w:szCs w:val="20"/>
              </w:rPr>
            </w:pPr>
          </w:p>
        </w:tc>
      </w:tr>
      <w:tr w14:paraId="08DDE13F" w14:textId="77777777" w:rsidTr="009C717B">
        <w:tblPrEx>
          <w:tblW w:w="5000" w:type="pct"/>
          <w:tblLayout w:type="fixed"/>
          <w:tblLook w:val="0000"/>
        </w:tblPrEx>
        <w:tc>
          <w:tcPr>
            <w:tcW w:w="4800" w:type="dxa"/>
          </w:tcPr>
          <w:p w:rsidR="00261E7B" w:rsidRPr="005B0F22" w:rsidP="005C2DD2" w14:paraId="5D908DEC" w14:textId="77777777">
            <w:pPr>
              <w:outlineLvl w:val="1"/>
              <w:rPr>
                <w:rFonts w:ascii="Times New Roman" w:eastAsia="Times New Roman" w:hAnsi="Times New Roman" w:cs="Times New Roman"/>
                <w:b/>
                <w:sz w:val="20"/>
                <w:szCs w:val="20"/>
              </w:rPr>
            </w:pPr>
          </w:p>
        </w:tc>
        <w:tc>
          <w:tcPr>
            <w:tcW w:w="4800" w:type="dxa"/>
          </w:tcPr>
          <w:p w:rsidR="00261E7B" w:rsidRPr="005B0F22" w:rsidP="005C2DD2" w14:paraId="0DA187A8" w14:textId="77777777">
            <w:pPr>
              <w:rPr>
                <w:rFonts w:ascii="Times New Roman" w:eastAsia="Times New Roman" w:hAnsi="Times New Roman" w:cs="Times New Roman"/>
                <w:sz w:val="20"/>
                <w:szCs w:val="20"/>
              </w:rPr>
            </w:pPr>
          </w:p>
        </w:tc>
      </w:tr>
      <w:tr w14:paraId="4B11664C" w14:textId="77777777" w:rsidTr="009C717B">
        <w:tblPrEx>
          <w:tblW w:w="5000" w:type="pct"/>
          <w:tblLayout w:type="fixed"/>
          <w:tblLook w:val="0000"/>
        </w:tblPrEx>
        <w:tc>
          <w:tcPr>
            <w:tcW w:w="4800" w:type="dxa"/>
          </w:tcPr>
          <w:p w:rsidR="00261E7B" w:rsidRPr="005B0F22" w:rsidP="00874696" w14:paraId="4316DD9E" w14:textId="7EB3C70D">
            <w:pPr>
              <w:outlineLvl w:val="1"/>
              <w:rPr>
                <w:rFonts w:ascii="Times New Roman" w:eastAsia="Times New Roman" w:hAnsi="Times New Roman" w:cs="Times New Roman"/>
                <w:b/>
                <w:sz w:val="20"/>
                <w:szCs w:val="20"/>
              </w:rPr>
            </w:pPr>
            <w:bookmarkStart w:id="100" w:name="_Toc443483242"/>
            <w:bookmarkStart w:id="101" w:name="_Toc443491233"/>
            <w:r w:rsidRPr="005B0F22">
              <w:rPr>
                <w:rFonts w:ascii="Times New Roman" w:eastAsia="Times New Roman" w:hAnsi="Times New Roman" w:cs="Times New Roman"/>
                <w:b/>
                <w:sz w:val="20"/>
                <w:szCs w:val="20"/>
              </w:rPr>
              <w:t>GRANTEE DATA SOURCES</w:t>
            </w:r>
            <w:bookmarkEnd w:id="100"/>
            <w:bookmarkEnd w:id="101"/>
          </w:p>
        </w:tc>
        <w:tc>
          <w:tcPr>
            <w:tcW w:w="4800" w:type="dxa"/>
          </w:tcPr>
          <w:p w:rsidR="00261E7B" w:rsidRPr="002521E0" w:rsidP="00874696" w14:paraId="52CF795C" w14:textId="2804B3F7">
            <w:pPr>
              <w:rPr>
                <w:rFonts w:ascii="Times New Roman" w:eastAsia="Times New Roman" w:hAnsi="Times New Roman" w:cs="Times New Roman"/>
                <w:sz w:val="20"/>
                <w:szCs w:val="20"/>
              </w:rPr>
            </w:pPr>
            <w:r w:rsidRPr="002521E0">
              <w:rPr>
                <w:rFonts w:ascii="Times New Roman" w:eastAsia="Times New Roman" w:hAnsi="Times New Roman" w:cs="Times New Roman"/>
                <w:sz w:val="20"/>
                <w:szCs w:val="20"/>
              </w:rPr>
              <w:t>Attached data collection form to be completed by grantees.</w:t>
            </w:r>
            <w:r w:rsidRPr="002521E0" w:rsidR="008C2734">
              <w:rPr>
                <w:rFonts w:ascii="Times New Roman" w:eastAsia="Times New Roman" w:hAnsi="Times New Roman" w:cs="Times New Roman"/>
                <w:sz w:val="20"/>
                <w:szCs w:val="20"/>
              </w:rPr>
              <w:t xml:space="preserve"> </w:t>
            </w:r>
            <w:r w:rsidRPr="002521E0">
              <w:rPr>
                <w:rFonts w:ascii="Times New Roman" w:eastAsia="Times New Roman" w:hAnsi="Times New Roman" w:cs="Times New Roman"/>
                <w:sz w:val="20"/>
                <w:szCs w:val="20"/>
              </w:rPr>
              <w:t>A LEAP program follow-up survey should be used to collect the data for the data collection form. A proposed survey template is provided as an option for grantees to use. On the proposed survey, question number 3 provides former trainee data needed to complete the data collection form.</w:t>
            </w:r>
          </w:p>
          <w:p w:rsidR="00261E7B" w:rsidRPr="005B0F22" w:rsidP="00874696" w14:paraId="7C6FA046" w14:textId="77777777">
            <w:pPr>
              <w:rPr>
                <w:rFonts w:ascii="Times New Roman" w:eastAsia="Times New Roman" w:hAnsi="Times New Roman" w:cs="Times New Roman"/>
                <w:sz w:val="20"/>
                <w:szCs w:val="20"/>
                <w:highlight w:val="yellow"/>
              </w:rPr>
            </w:pPr>
          </w:p>
          <w:p w:rsidR="00261E7B" w:rsidRPr="005B0F22" w:rsidP="00874696" w14:paraId="6164A62C" w14:textId="77777777">
            <w:pPr>
              <w:autoSpaceDE w:val="0"/>
              <w:autoSpaceDN w:val="0"/>
              <w:adjustRightInd w:val="0"/>
              <w:rPr>
                <w:rFonts w:ascii="Times New Roman" w:eastAsia="Times New Roman" w:hAnsi="Times New Roman" w:cs="Times New Roman"/>
                <w:sz w:val="20"/>
                <w:szCs w:val="20"/>
                <w:highlight w:val="yellow"/>
              </w:rPr>
            </w:pPr>
          </w:p>
          <w:p w:rsidR="00261E7B" w:rsidRPr="005B0F22" w:rsidP="00874696" w14:paraId="431300C5" w14:textId="77777777">
            <w:pPr>
              <w:rPr>
                <w:rFonts w:ascii="Times New Roman" w:eastAsia="Times New Roman" w:hAnsi="Times New Roman" w:cs="Times New Roman"/>
                <w:sz w:val="20"/>
                <w:szCs w:val="20"/>
              </w:rPr>
            </w:pPr>
          </w:p>
        </w:tc>
      </w:tr>
      <w:tr w14:paraId="12322B5D" w14:textId="77777777" w:rsidTr="009C717B">
        <w:tblPrEx>
          <w:tblW w:w="5000" w:type="pct"/>
          <w:tblLayout w:type="fixed"/>
          <w:tblLook w:val="0000"/>
        </w:tblPrEx>
        <w:tc>
          <w:tcPr>
            <w:tcW w:w="4800" w:type="dxa"/>
          </w:tcPr>
          <w:p w:rsidR="00261E7B" w:rsidRPr="005B0F22" w:rsidP="00874696" w14:paraId="758E5E8D" w14:textId="77777777">
            <w:pPr>
              <w:outlineLvl w:val="1"/>
              <w:rPr>
                <w:rFonts w:ascii="Times New Roman" w:eastAsia="Times New Roman" w:hAnsi="Times New Roman" w:cs="Times New Roman"/>
                <w:b/>
                <w:sz w:val="20"/>
                <w:szCs w:val="20"/>
              </w:rPr>
            </w:pPr>
          </w:p>
        </w:tc>
        <w:tc>
          <w:tcPr>
            <w:tcW w:w="4800" w:type="dxa"/>
          </w:tcPr>
          <w:p w:rsidR="00261E7B" w:rsidRPr="005B0F22" w:rsidP="00874696" w14:paraId="71CE4B78" w14:textId="77777777">
            <w:pPr>
              <w:rPr>
                <w:rFonts w:ascii="Times New Roman" w:eastAsia="Times New Roman" w:hAnsi="Times New Roman" w:cs="Times New Roman"/>
                <w:sz w:val="20"/>
                <w:szCs w:val="20"/>
              </w:rPr>
            </w:pPr>
          </w:p>
        </w:tc>
      </w:tr>
      <w:tr w14:paraId="3C19A1B5" w14:textId="77777777" w:rsidTr="009C717B">
        <w:tblPrEx>
          <w:tblW w:w="5000" w:type="pct"/>
          <w:tblLayout w:type="fixed"/>
          <w:tblLook w:val="0000"/>
        </w:tblPrEx>
        <w:tc>
          <w:tcPr>
            <w:tcW w:w="4800" w:type="dxa"/>
          </w:tcPr>
          <w:p w:rsidR="00261E7B" w:rsidRPr="005B0F22" w:rsidP="00874696" w14:paraId="29B65080" w14:textId="51E82B58">
            <w:pPr>
              <w:outlineLvl w:val="1"/>
              <w:rPr>
                <w:rFonts w:ascii="Times New Roman" w:eastAsia="Times New Roman" w:hAnsi="Times New Roman" w:cs="Times New Roman"/>
                <w:b/>
                <w:sz w:val="20"/>
                <w:szCs w:val="20"/>
              </w:rPr>
            </w:pPr>
            <w:bookmarkStart w:id="102" w:name="_Toc443483243"/>
            <w:bookmarkStart w:id="103" w:name="_Toc443491234"/>
            <w:r w:rsidRPr="005B0F22">
              <w:rPr>
                <w:rFonts w:ascii="Times New Roman" w:eastAsia="Times New Roman" w:hAnsi="Times New Roman" w:cs="Times New Roman"/>
                <w:b/>
                <w:sz w:val="20"/>
                <w:szCs w:val="20"/>
              </w:rPr>
              <w:t>SIGNIFICANCE</w:t>
            </w:r>
            <w:bookmarkEnd w:id="102"/>
            <w:bookmarkEnd w:id="103"/>
          </w:p>
        </w:tc>
        <w:tc>
          <w:tcPr>
            <w:tcW w:w="4800" w:type="dxa"/>
          </w:tcPr>
          <w:p w:rsidR="00261E7B" w:rsidRPr="005B0F22" w:rsidP="00874696" w14:paraId="523AFD70"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color w:val="000000"/>
                <w:sz w:val="20"/>
                <w:szCs w:val="20"/>
              </w:rPr>
              <w:t>HRSA’s MCHB places special emphasis on improving service delivery to women, children and youth from communities with limited access to comprehensive care. This national performance measure relates directly to MCHB Strategic Plan Goal 3: Strengthen public health capacity and workforce for MCH.</w:t>
            </w:r>
          </w:p>
        </w:tc>
      </w:tr>
    </w:tbl>
    <w:p w:rsidR="00261E7B" w:rsidRPr="005B0F22" w:rsidP="005C2DD2" w14:paraId="3E5D656F" w14:textId="77777777">
      <w:pPr>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br w:type="page"/>
      </w:r>
    </w:p>
    <w:p w:rsidR="00261E7B" w:rsidRPr="005B0F22" w:rsidP="005C2DD2" w14:paraId="20093482" w14:textId="77777777">
      <w:pPr>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DATA COLLECTION FORM FOR DETAIL SHEET: Training 08 - MCH LEAP Program</w:t>
      </w:r>
    </w:p>
    <w:p w:rsidR="00261E7B" w:rsidRPr="005B0F22" w:rsidP="005C2DD2" w14:paraId="1C30294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napToGrid w:val="0"/>
          <w:sz w:val="20"/>
          <w:szCs w:val="20"/>
        </w:rPr>
      </w:pPr>
    </w:p>
    <w:p w:rsidR="00261E7B" w:rsidRPr="005B0F22" w:rsidP="005C2DD2" w14:paraId="7EAB8E22" w14:textId="52D39E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80"/>
        </w:tabs>
        <w:ind w:right="192"/>
        <w:rPr>
          <w:rFonts w:ascii="Times New Roman" w:eastAsia="Times New Roman" w:hAnsi="Times New Roman" w:cs="Times New Roman"/>
          <w:snapToGrid w:val="0"/>
          <w:sz w:val="20"/>
          <w:szCs w:val="20"/>
          <w:u w:val="single"/>
        </w:rPr>
      </w:pPr>
      <w:r w:rsidRPr="005B0F22">
        <w:rPr>
          <w:rFonts w:ascii="Times New Roman" w:eastAsia="Times New Roman" w:hAnsi="Times New Roman" w:cs="Times New Roman"/>
          <w:snapToGrid w:val="0"/>
          <w:sz w:val="20"/>
          <w:szCs w:val="20"/>
        </w:rPr>
        <w:t xml:space="preserve">MCH </w:t>
      </w:r>
      <w:r w:rsidRPr="005B0F22">
        <w:rPr>
          <w:rFonts w:ascii="Times New Roman" w:eastAsia="Times New Roman" w:hAnsi="Times New Roman" w:cs="Times New Roman"/>
          <w:sz w:val="20"/>
          <w:szCs w:val="20"/>
        </w:rPr>
        <w:t>Leadership, Education and Advancement in Undergraduate Pathways (LEAP)</w:t>
      </w:r>
      <w:r w:rsidRPr="005B0F22">
        <w:rPr>
          <w:rFonts w:ascii="Times New Roman" w:eastAsia="Times New Roman" w:hAnsi="Times New Roman" w:cs="Times New Roman"/>
          <w:snapToGrid w:val="0"/>
          <w:sz w:val="20"/>
          <w:szCs w:val="20"/>
        </w:rPr>
        <w:t xml:space="preserve"> Program graduates who have worked with populations that are underserved or have been marginalized</w:t>
      </w:r>
      <w:r w:rsidRPr="005B0F22">
        <w:rPr>
          <w:rFonts w:ascii="Times New Roman" w:eastAsia="Times New Roman" w:hAnsi="Times New Roman" w:cs="Times New Roman"/>
          <w:b/>
          <w:snapToGrid w:val="0"/>
          <w:sz w:val="20"/>
          <w:szCs w:val="20"/>
        </w:rPr>
        <w:t xml:space="preserve"> </w:t>
      </w:r>
      <w:r w:rsidRPr="005B0F22">
        <w:rPr>
          <w:rFonts w:ascii="Times New Roman" w:eastAsia="Times New Roman" w:hAnsi="Times New Roman" w:cs="Times New Roman"/>
          <w:snapToGrid w:val="0"/>
          <w:sz w:val="20"/>
          <w:szCs w:val="20"/>
          <w:u w:val="single"/>
        </w:rPr>
        <w:t>2 years and 5 years after graduating from their MCH LEAP program.</w:t>
      </w:r>
    </w:p>
    <w:p w:rsidR="00261E7B" w:rsidRPr="005B0F22" w:rsidP="005C2DD2" w14:paraId="1678A14B" w14:textId="77777777">
      <w:pPr>
        <w:rPr>
          <w:rFonts w:ascii="Times New Roman" w:eastAsia="Times New Roman" w:hAnsi="Times New Roman" w:cs="Times New Roman"/>
          <w:sz w:val="20"/>
          <w:szCs w:val="20"/>
        </w:rPr>
      </w:pPr>
    </w:p>
    <w:p w:rsidR="00261E7B" w:rsidRPr="005B0F22" w:rsidP="00421994" w14:paraId="2CD0864D"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Trainees should be tracked based on when they graduate from the undergraduate institution. For example, if a LEAP trainee graduates in 2020, 2-year follow-up should be collected and reported to MCHB in 2022 and 5-year follow-up should be collected and reported in 2025.</w:t>
      </w:r>
    </w:p>
    <w:p w:rsidR="00261E7B" w:rsidRPr="005B0F22" w:rsidP="005C2DD2" w14:paraId="56BCF975" w14:textId="77777777">
      <w:pPr>
        <w:rPr>
          <w:rFonts w:ascii="Times New Roman" w:eastAsia="Times New Roman" w:hAnsi="Times New Roman" w:cs="Times New Roman"/>
          <w:sz w:val="20"/>
          <w:szCs w:val="20"/>
        </w:rPr>
      </w:pPr>
    </w:p>
    <w:p w:rsidR="00261E7B" w:rsidRPr="005B0F22" w:rsidP="005C2DD2" w14:paraId="2ABAF444" w14:textId="77777777">
      <w:pPr>
        <w:rPr>
          <w:rFonts w:ascii="Times New Roman" w:eastAsia="Times New Roman" w:hAnsi="Times New Roman" w:cs="Times New Roman"/>
          <w:i/>
          <w:sz w:val="20"/>
          <w:szCs w:val="20"/>
        </w:rPr>
      </w:pPr>
      <w:r w:rsidRPr="005B0F22">
        <w:rPr>
          <w:rFonts w:ascii="Times New Roman" w:eastAsia="Times New Roman" w:hAnsi="Times New Roman" w:cs="Times New Roman"/>
          <w:i/>
          <w:sz w:val="20"/>
          <w:szCs w:val="20"/>
        </w:rPr>
        <w:t>NOTE: Each LEAP trainee should be counted once.</w:t>
      </w:r>
    </w:p>
    <w:p w:rsidR="00261E7B" w:rsidRPr="005B0F22" w:rsidP="005C2DD2" w14:paraId="6139AAB8" w14:textId="77777777">
      <w:pPr>
        <w:rPr>
          <w:rFonts w:ascii="Times New Roman" w:eastAsia="Times New Roman" w:hAnsi="Times New Roman" w:cs="Times New Roman"/>
          <w:i/>
          <w:sz w:val="20"/>
          <w:szCs w:val="20"/>
        </w:rPr>
      </w:pPr>
    </w:p>
    <w:p w:rsidR="00261E7B" w:rsidRPr="005B0F22" w:rsidP="005C2DD2" w14:paraId="7C5742C3" w14:textId="1B846F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napToGrid w:val="0"/>
          <w:sz w:val="20"/>
          <w:szCs w:val="20"/>
          <w:u w:val="single"/>
        </w:rPr>
      </w:pPr>
      <w:r w:rsidRPr="005B0F22">
        <w:rPr>
          <w:rFonts w:ascii="Times New Roman" w:eastAsia="Times New Roman" w:hAnsi="Times New Roman" w:cs="Times New Roman"/>
          <w:b/>
          <w:snapToGrid w:val="0"/>
          <w:sz w:val="20"/>
          <w:szCs w:val="20"/>
          <w:u w:val="single"/>
        </w:rPr>
        <w:t>2 YEARS AFTER GRADUATING FROM MCH LEAP PROGRAM</w:t>
      </w:r>
    </w:p>
    <w:p w:rsidR="00261E7B" w:rsidRPr="005B0F22" w:rsidP="005C2DD2" w14:paraId="3AA91E9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napToGrid w:val="0"/>
          <w:sz w:val="20"/>
          <w:szCs w:val="20"/>
        </w:rPr>
      </w:pPr>
    </w:p>
    <w:p w:rsidR="00261E7B" w:rsidRPr="005B0F22" w:rsidP="005C2DD2" w14:paraId="05074221" w14:textId="5944E5F8">
      <w:pPr>
        <w:tabs>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 xml:space="preserve">A. The total number of LEAP Trainees that graduated, 2 years ago </w:t>
      </w:r>
    </w:p>
    <w:p w:rsidR="00261E7B" w:rsidRPr="005B0F22" w:rsidP="005C2DD2" w14:paraId="0280931B" w14:textId="77777777">
      <w:pPr>
        <w:tabs>
          <w:tab w:val="left" w:pos="792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ab/>
        <w:t>_________</w:t>
      </w:r>
    </w:p>
    <w:p w:rsidR="00261E7B" w:rsidRPr="005B0F22" w:rsidP="005C2DD2" w14:paraId="19981F3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napToGrid w:val="0"/>
          <w:sz w:val="20"/>
          <w:szCs w:val="20"/>
        </w:rPr>
      </w:pPr>
    </w:p>
    <w:p w:rsidR="00261E7B" w:rsidRPr="005B0F22" w:rsidP="005C2DD2" w14:paraId="7BF35C5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napToGrid w:val="0"/>
          <w:sz w:val="20"/>
          <w:szCs w:val="20"/>
        </w:rPr>
      </w:pPr>
    </w:p>
    <w:p w:rsidR="00261E7B" w:rsidRPr="005B0F22" w:rsidP="005C2DD2" w14:paraId="422AB679" w14:textId="77777777">
      <w:pPr>
        <w:tabs>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B. The total number of graduates lost to follow-up</w:t>
      </w:r>
    </w:p>
    <w:p w:rsidR="00261E7B" w:rsidRPr="005B0F22" w:rsidP="005C2DD2" w14:paraId="7BA70869" w14:textId="77777777">
      <w:pPr>
        <w:tabs>
          <w:tab w:val="left" w:pos="792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ab/>
        <w:t>_________</w:t>
      </w:r>
    </w:p>
    <w:p w:rsidR="00261E7B" w:rsidRPr="005B0F22" w:rsidP="005C2DD2" w14:paraId="51FA96C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napToGrid w:val="0"/>
          <w:sz w:val="20"/>
          <w:szCs w:val="20"/>
        </w:rPr>
      </w:pPr>
    </w:p>
    <w:p w:rsidR="00261E7B" w:rsidRPr="005B0F22" w:rsidP="005C2DD2" w14:paraId="1577739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napToGrid w:val="0"/>
          <w:sz w:val="20"/>
          <w:szCs w:val="20"/>
        </w:rPr>
      </w:pPr>
    </w:p>
    <w:p w:rsidR="00261E7B" w:rsidRPr="005B0F22" w:rsidP="005C2DD2" w14:paraId="22992D49" w14:textId="77777777">
      <w:pPr>
        <w:tabs>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C. The total number of respondents (A-B) = denominator</w:t>
      </w:r>
    </w:p>
    <w:p w:rsidR="00261E7B" w:rsidRPr="005B0F22" w:rsidP="005C2DD2" w14:paraId="696B186B" w14:textId="77777777">
      <w:pPr>
        <w:tabs>
          <w:tab w:val="left" w:pos="792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ab/>
        <w:t>_________</w:t>
      </w:r>
    </w:p>
    <w:p w:rsidR="00261E7B" w:rsidRPr="005B0F22" w:rsidP="005C2DD2" w14:paraId="4C94A4F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napToGrid w:val="0"/>
          <w:sz w:val="20"/>
          <w:szCs w:val="20"/>
        </w:rPr>
      </w:pPr>
    </w:p>
    <w:p w:rsidR="00261E7B" w:rsidRPr="005B0F22" w:rsidP="005C2DD2" w14:paraId="7D89D81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napToGrid w:val="0"/>
          <w:sz w:val="20"/>
          <w:szCs w:val="20"/>
        </w:rPr>
      </w:pPr>
    </w:p>
    <w:p w:rsidR="00261E7B" w:rsidRPr="005B0F22" w:rsidP="0048315B" w14:paraId="2C330ECB" w14:textId="3B046352">
      <w:pPr>
        <w:tabs>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D. Number of respondents who have worked with populations that have been historically underserved and/or marginalized since graduating from the MCH LEAP Training Program</w:t>
      </w:r>
    </w:p>
    <w:p w:rsidR="00261E7B" w:rsidRPr="005B0F22" w:rsidP="005C2DD2" w14:paraId="3DCB5D16" w14:textId="77777777">
      <w:pPr>
        <w:tabs>
          <w:tab w:val="left" w:pos="792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ab/>
        <w:t>_________</w:t>
      </w:r>
    </w:p>
    <w:p w:rsidR="00261E7B" w:rsidRPr="005B0F22" w:rsidP="005C2DD2" w14:paraId="3DBED89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napToGrid w:val="0"/>
          <w:sz w:val="20"/>
          <w:szCs w:val="20"/>
        </w:rPr>
      </w:pPr>
    </w:p>
    <w:p w:rsidR="00261E7B" w:rsidRPr="005B0F22" w:rsidP="005C2DD2" w14:paraId="5D87797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napToGrid w:val="0"/>
          <w:sz w:val="20"/>
          <w:szCs w:val="20"/>
        </w:rPr>
      </w:pPr>
    </w:p>
    <w:p w:rsidR="00261E7B" w:rsidRPr="005B0F22" w:rsidP="0048315B" w14:paraId="314B7996" w14:textId="3EF78330">
      <w:pPr>
        <w:tabs>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E. Percent of respondents who have worked with populations that have been historically underserved and/or marginalized since graduating from the MCH LEAP Training Program</w:t>
      </w:r>
    </w:p>
    <w:p w:rsidR="00261E7B" w:rsidRPr="005B0F22" w:rsidP="005C2DD2" w14:paraId="3784418A" w14:textId="77777777">
      <w:pPr>
        <w:tabs>
          <w:tab w:val="left" w:pos="792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ab/>
        <w:t>_________</w:t>
      </w:r>
    </w:p>
    <w:p w:rsidR="00261E7B" w:rsidRPr="005B0F22" w:rsidP="005C2DD2" w14:paraId="67D3210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napToGrid w:val="0"/>
          <w:sz w:val="20"/>
          <w:szCs w:val="20"/>
          <w:u w:val="single"/>
        </w:rPr>
      </w:pPr>
    </w:p>
    <w:p w:rsidR="00261E7B" w:rsidRPr="005B0F22" w:rsidP="005C2DD2" w14:paraId="29A5DCFC" w14:textId="42C75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0"/>
        <w:rPr>
          <w:rFonts w:ascii="Times New Roman" w:eastAsia="Times New Roman" w:hAnsi="Times New Roman" w:cs="Times New Roman"/>
          <w:b/>
          <w:snapToGrid w:val="0"/>
          <w:sz w:val="20"/>
          <w:szCs w:val="20"/>
          <w:u w:val="single"/>
        </w:rPr>
      </w:pPr>
      <w:r w:rsidRPr="005B0F22">
        <w:rPr>
          <w:rFonts w:ascii="Times New Roman" w:eastAsia="Times New Roman" w:hAnsi="Times New Roman" w:cs="Times New Roman"/>
          <w:b/>
          <w:snapToGrid w:val="0"/>
          <w:sz w:val="20"/>
          <w:szCs w:val="20"/>
          <w:u w:val="single"/>
        </w:rPr>
        <w:t>5 YEARS AFTER GRADUATING FROM MCH LEAP PROGRAM</w:t>
      </w:r>
    </w:p>
    <w:p w:rsidR="00261E7B" w:rsidRPr="005B0F22" w:rsidP="005C2DD2" w14:paraId="5B1B7D2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napToGrid w:val="0"/>
          <w:sz w:val="20"/>
          <w:szCs w:val="20"/>
        </w:rPr>
      </w:pPr>
    </w:p>
    <w:p w:rsidR="00261E7B" w:rsidRPr="005B0F22" w:rsidP="005C2DD2" w14:paraId="489DE1B7" w14:textId="51708D99">
      <w:pPr>
        <w:tabs>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 xml:space="preserve">A. The total number of LEAP Trainees that graduated 5 years ago  </w:t>
      </w:r>
    </w:p>
    <w:p w:rsidR="00261E7B" w:rsidRPr="005B0F22" w:rsidP="005C2DD2" w14:paraId="6BE9166D" w14:textId="77777777">
      <w:pPr>
        <w:tabs>
          <w:tab w:val="left" w:pos="792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ab/>
        <w:t>_________</w:t>
      </w:r>
    </w:p>
    <w:p w:rsidR="00261E7B" w:rsidRPr="005B0F22" w:rsidP="005C2DD2" w14:paraId="680E317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napToGrid w:val="0"/>
          <w:sz w:val="20"/>
          <w:szCs w:val="20"/>
        </w:rPr>
      </w:pPr>
    </w:p>
    <w:p w:rsidR="00261E7B" w:rsidRPr="005B0F22" w:rsidP="005C2DD2" w14:paraId="038D2C7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napToGrid w:val="0"/>
          <w:sz w:val="20"/>
          <w:szCs w:val="20"/>
        </w:rPr>
      </w:pPr>
    </w:p>
    <w:p w:rsidR="00261E7B" w:rsidRPr="005B0F22" w:rsidP="005C2DD2" w14:paraId="59EF1FC7" w14:textId="77777777">
      <w:pPr>
        <w:tabs>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B. The total number of graduates lost to follow-up</w:t>
      </w:r>
    </w:p>
    <w:p w:rsidR="00261E7B" w:rsidRPr="005B0F22" w:rsidP="005C2DD2" w14:paraId="45A2F3A1" w14:textId="77777777">
      <w:pPr>
        <w:tabs>
          <w:tab w:val="left" w:pos="792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ab/>
        <w:t>_________</w:t>
      </w:r>
    </w:p>
    <w:p w:rsidR="00261E7B" w:rsidRPr="005B0F22" w:rsidP="005C2DD2" w14:paraId="1769354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napToGrid w:val="0"/>
          <w:sz w:val="20"/>
          <w:szCs w:val="20"/>
        </w:rPr>
      </w:pPr>
    </w:p>
    <w:p w:rsidR="00261E7B" w:rsidRPr="005B0F22" w:rsidP="005C2DD2" w14:paraId="3A2D3A0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napToGrid w:val="0"/>
          <w:sz w:val="20"/>
          <w:szCs w:val="20"/>
        </w:rPr>
      </w:pPr>
    </w:p>
    <w:p w:rsidR="00261E7B" w:rsidRPr="005B0F22" w:rsidP="005C2DD2" w14:paraId="7417436D" w14:textId="77777777">
      <w:pPr>
        <w:tabs>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C. The total number of respondents (A-B) = denominator</w:t>
      </w:r>
    </w:p>
    <w:p w:rsidR="00261E7B" w:rsidRPr="005B0F22" w:rsidP="005C2DD2" w14:paraId="3B82B199" w14:textId="77777777">
      <w:pPr>
        <w:tabs>
          <w:tab w:val="left" w:pos="792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ab/>
        <w:t>_________</w:t>
      </w:r>
    </w:p>
    <w:p w:rsidR="00261E7B" w:rsidRPr="005B0F22" w:rsidP="005C2DD2" w14:paraId="1FE3FDF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napToGrid w:val="0"/>
          <w:sz w:val="20"/>
          <w:szCs w:val="20"/>
        </w:rPr>
      </w:pPr>
    </w:p>
    <w:p w:rsidR="00261E7B" w:rsidRPr="005B0F22" w:rsidP="005C2DD2" w14:paraId="0891EBB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napToGrid w:val="0"/>
          <w:sz w:val="20"/>
          <w:szCs w:val="20"/>
        </w:rPr>
      </w:pPr>
    </w:p>
    <w:p w:rsidR="00261E7B" w:rsidRPr="005B0F22" w:rsidP="005A2E39" w14:paraId="610C3A78" w14:textId="0337DFBF">
      <w:pPr>
        <w:tabs>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D. Number of respondents who have worked with populations that have been historically underserved and/or marginalized since graduating from the MCH LEAP Training Program</w:t>
      </w:r>
      <w:r w:rsidRPr="005B0F22">
        <w:rPr>
          <w:rFonts w:ascii="Times New Roman" w:eastAsia="Times New Roman" w:hAnsi="Times New Roman" w:cs="Times New Roman"/>
          <w:snapToGrid w:val="0"/>
          <w:sz w:val="20"/>
          <w:szCs w:val="20"/>
        </w:rPr>
        <w:tab/>
      </w:r>
    </w:p>
    <w:p w:rsidR="00261E7B" w:rsidRPr="005B0F22" w:rsidP="005C2DD2" w14:paraId="2D2C04E2" w14:textId="77777777">
      <w:pPr>
        <w:tabs>
          <w:tab w:val="left" w:pos="792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ab/>
        <w:t>_________</w:t>
      </w:r>
    </w:p>
    <w:p w:rsidR="00261E7B" w:rsidRPr="005B0F22" w:rsidP="005C2DD2" w14:paraId="0CC40C2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napToGrid w:val="0"/>
          <w:sz w:val="20"/>
          <w:szCs w:val="20"/>
        </w:rPr>
      </w:pPr>
    </w:p>
    <w:p w:rsidR="00261E7B" w:rsidRPr="005B0F22" w:rsidP="005C2DD2" w14:paraId="5813C50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napToGrid w:val="0"/>
          <w:sz w:val="20"/>
          <w:szCs w:val="20"/>
        </w:rPr>
      </w:pPr>
    </w:p>
    <w:p w:rsidR="00261E7B" w:rsidRPr="005B0F22" w:rsidP="005A2E39" w14:paraId="097B9875" w14:textId="0FACC432">
      <w:pPr>
        <w:tabs>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E. Percent of respondents who have worked with populations that have been  historically underserved and/or marginalized since graduating from the MCH LEAP Training Program</w:t>
      </w:r>
    </w:p>
    <w:p w:rsidR="00261E7B" w:rsidRPr="005B0F22" w:rsidP="005C2DD2" w14:paraId="65948955" w14:textId="77777777">
      <w:pPr>
        <w:tabs>
          <w:tab w:val="left" w:pos="792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ab/>
        <w:t>_________</w:t>
      </w:r>
    </w:p>
    <w:p w:rsidR="00261E7B" w:rsidP="005C2DD2" w14:paraId="0E657100" w14:textId="4EEF58DD">
      <w:pPr>
        <w:rPr>
          <w:rFonts w:ascii="Times New Roman" w:eastAsia="Times New Roman" w:hAnsi="Times New Roman" w:cs="Times New Roman"/>
          <w:sz w:val="20"/>
          <w:szCs w:val="20"/>
        </w:rPr>
      </w:pPr>
    </w:p>
    <w:p w:rsidR="006B7606" w:rsidP="005C2DD2" w14:paraId="4F31003C" w14:textId="00C7835D">
      <w:pPr>
        <w:rPr>
          <w:rFonts w:ascii="Times New Roman" w:eastAsia="Times New Roman" w:hAnsi="Times New Roman" w:cs="Times New Roman"/>
          <w:sz w:val="20"/>
          <w:szCs w:val="20"/>
        </w:rPr>
      </w:pPr>
    </w:p>
    <w:p w:rsidR="006B7606" w:rsidP="005C2DD2" w14:paraId="01072EE0" w14:textId="77EB339F">
      <w:pPr>
        <w:rPr>
          <w:rFonts w:ascii="Times New Roman" w:eastAsia="Times New Roman" w:hAnsi="Times New Roman" w:cs="Times New Roman"/>
          <w:b/>
          <w:bCs/>
          <w:sz w:val="20"/>
          <w:szCs w:val="20"/>
        </w:rPr>
      </w:pPr>
      <w:r w:rsidRPr="006B7606">
        <w:rPr>
          <w:rFonts w:ascii="Times New Roman" w:eastAsia="Times New Roman" w:hAnsi="Times New Roman" w:cs="Times New Roman"/>
          <w:b/>
          <w:bCs/>
          <w:sz w:val="20"/>
          <w:szCs w:val="20"/>
        </w:rPr>
        <w:t xml:space="preserve">Comments: </w:t>
      </w:r>
    </w:p>
    <w:p w:rsidR="006B7606" w:rsidP="005C2DD2" w14:paraId="15284DB4" w14:textId="59113923">
      <w:pPr>
        <w:rPr>
          <w:rFonts w:ascii="Times New Roman" w:eastAsia="Times New Roman" w:hAnsi="Times New Roman" w:cs="Times New Roman"/>
          <w:b/>
          <w:bCs/>
          <w:sz w:val="20"/>
          <w:szCs w:val="20"/>
        </w:rPr>
      </w:pPr>
    </w:p>
    <w:p w:rsidR="006B7606" w:rsidRPr="006B7606" w:rsidP="005C2DD2" w14:paraId="04C9E0BD" w14:textId="77777777">
      <w:pPr>
        <w:rPr>
          <w:rFonts w:ascii="Times New Roman" w:eastAsia="Times New Roman" w:hAnsi="Times New Roman" w:cs="Times New Roman"/>
          <w:b/>
          <w:bCs/>
          <w:sz w:val="20"/>
          <w:szCs w:val="20"/>
        </w:rPr>
      </w:pPr>
    </w:p>
    <w:p w:rsidR="00261E7B" w:rsidRPr="005B0F22" w:rsidP="005C2DD2" w14:paraId="64ACCEC9" w14:textId="77777777">
      <w:pPr>
        <w:rPr>
          <w:rFonts w:ascii="Times New Roman" w:eastAsia="Times New Roman" w:hAnsi="Times New Roman" w:cs="Times New Roman"/>
          <w:sz w:val="20"/>
          <w:szCs w:val="20"/>
        </w:rPr>
      </w:pPr>
    </w:p>
    <w:p w:rsidR="00261E7B" w:rsidRPr="005B0F22" w:rsidP="00F93CB7" w14:paraId="5485E14A" w14:textId="77777777">
      <w:pPr>
        <w:rPr>
          <w:rFonts w:ascii="Times New Roman" w:eastAsia="Times New Roman" w:hAnsi="Times New Roman" w:cs="Times New Roman"/>
          <w:b/>
          <w:bCs/>
          <w:i/>
          <w:iCs/>
          <w:sz w:val="20"/>
          <w:szCs w:val="20"/>
        </w:rPr>
      </w:pPr>
      <w:r w:rsidRPr="005B0F22">
        <w:rPr>
          <w:rFonts w:ascii="Times New Roman" w:eastAsia="Times New Roman" w:hAnsi="Times New Roman" w:cs="Times New Roman"/>
          <w:b/>
          <w:bCs/>
          <w:i/>
          <w:iCs/>
          <w:sz w:val="20"/>
          <w:szCs w:val="20"/>
        </w:rPr>
        <w:t>Proposed Survey Questions</w:t>
      </w:r>
    </w:p>
    <w:p w:rsidR="00261E7B" w:rsidRPr="005B0F22" w:rsidP="00F93CB7" w14:paraId="2F20BFC8" w14:textId="77777777">
      <w:pPr>
        <w:rPr>
          <w:rFonts w:ascii="Times New Roman" w:eastAsia="Times New Roman" w:hAnsi="Times New Roman" w:cs="Times New Roman"/>
          <w:b/>
          <w:bCs/>
          <w:i/>
          <w:iCs/>
          <w:sz w:val="20"/>
          <w:szCs w:val="20"/>
        </w:rPr>
      </w:pPr>
    </w:p>
    <w:p w:rsidR="00261E7B" w:rsidRPr="005B0F22" w:rsidP="00F93CB7" w14:paraId="166A24B7" w14:textId="7374E4E0">
      <w:pPr>
        <w:rPr>
          <w:rFonts w:ascii="Times New Roman" w:hAnsi="Times New Roman" w:cs="Times New Roman"/>
          <w:sz w:val="20"/>
          <w:szCs w:val="20"/>
        </w:rPr>
      </w:pPr>
      <w:r w:rsidRPr="005B0F22">
        <w:rPr>
          <w:rFonts w:ascii="Times New Roman" w:hAnsi="Times New Roman" w:cs="Times New Roman"/>
          <w:sz w:val="20"/>
          <w:szCs w:val="20"/>
        </w:rPr>
        <w:t xml:space="preserve">Please answer the following questions to help us understand the impact of the LEAP Training Program on your post-graduation activities. Thank you for taking the time to complete this survey. When you have filled out the entire survey, return it to your LEAP Program Director. </w:t>
      </w:r>
    </w:p>
    <w:p w:rsidR="00261E7B" w:rsidRPr="005B0F22" w:rsidP="00F93CB7" w14:paraId="010F37C8" w14:textId="77777777">
      <w:pPr>
        <w:rPr>
          <w:rFonts w:ascii="Times New Roman" w:hAnsi="Times New Roman" w:cs="Times New Roman"/>
          <w:sz w:val="20"/>
          <w:szCs w:val="20"/>
        </w:rPr>
      </w:pPr>
    </w:p>
    <w:p w:rsidR="00261E7B" w:rsidRPr="005B0F22" w:rsidP="00F93CB7" w14:paraId="3FDBA915" w14:textId="667D5BFC">
      <w:pPr>
        <w:rPr>
          <w:rFonts w:ascii="Times New Roman" w:hAnsi="Times New Roman" w:cs="Times New Roman"/>
          <w:bCs/>
          <w:sz w:val="20"/>
          <w:szCs w:val="20"/>
        </w:rPr>
      </w:pPr>
      <w:r w:rsidRPr="005B0F22">
        <w:rPr>
          <w:rFonts w:ascii="Times New Roman" w:hAnsi="Times New Roman" w:cs="Times New Roman"/>
          <w:bCs/>
          <w:sz w:val="20"/>
          <w:szCs w:val="20"/>
        </w:rPr>
        <w:t>What year did you graduate from the MCH LEAP Training Program?  _________</w:t>
      </w:r>
    </w:p>
    <w:p w:rsidR="00261E7B" w:rsidRPr="005B0F22" w:rsidP="00635AAB" w14:paraId="68F251A9" w14:textId="723EC110">
      <w:pPr>
        <w:pStyle w:val="ListParagraph"/>
        <w:numPr>
          <w:ilvl w:val="0"/>
          <w:numId w:val="6"/>
        </w:numPr>
        <w:spacing w:after="0" w:line="276" w:lineRule="auto"/>
        <w:rPr>
          <w:rFonts w:ascii="Times New Roman" w:hAnsi="Times New Roman" w:cs="Times New Roman"/>
          <w:bCs/>
          <w:sz w:val="20"/>
          <w:szCs w:val="20"/>
        </w:rPr>
      </w:pPr>
      <w:r w:rsidRPr="005B0F22">
        <w:rPr>
          <w:rFonts w:ascii="Times New Roman" w:hAnsi="Times New Roman" w:cs="Times New Roman"/>
          <w:bCs/>
          <w:sz w:val="20"/>
          <w:szCs w:val="20"/>
        </w:rPr>
        <w:t>Are you currently enrolled</w:t>
      </w:r>
      <w:r w:rsidRPr="005B0F22">
        <w:rPr>
          <w:rFonts w:ascii="Times New Roman" w:hAnsi="Times New Roman" w:cs="Times New Roman"/>
          <w:bCs/>
          <w:snapToGrid w:val="0"/>
          <w:sz w:val="20"/>
          <w:szCs w:val="20"/>
        </w:rPr>
        <w:t xml:space="preserve"> or have you completed a graduate school program that is preparing you to work with MCH populations?</w:t>
      </w:r>
    </w:p>
    <w:p w:rsidR="00261E7B" w:rsidRPr="005B0F22" w:rsidP="00F93CB7" w14:paraId="3333AD31" w14:textId="77777777">
      <w:pPr>
        <w:pStyle w:val="ListParagraph"/>
        <w:rPr>
          <w:rFonts w:ascii="Times New Roman" w:hAnsi="Times New Roman" w:cs="Times New Roman"/>
          <w:bCs/>
          <w:snapToGrid w:val="0"/>
          <w:sz w:val="20"/>
          <w:szCs w:val="20"/>
        </w:rPr>
      </w:pPr>
    </w:p>
    <w:p w:rsidR="00261E7B" w:rsidRPr="005B0F22" w:rsidP="00F93CB7" w14:paraId="608800BF" w14:textId="77777777">
      <w:pPr>
        <w:pStyle w:val="ListParagraph"/>
        <w:rPr>
          <w:rFonts w:ascii="Times New Roman" w:hAnsi="Times New Roman" w:cs="Times New Roman"/>
          <w:bCs/>
          <w:snapToGrid w:val="0"/>
          <w:sz w:val="20"/>
          <w:szCs w:val="20"/>
        </w:rPr>
      </w:pPr>
      <w:r w:rsidRPr="005B0F22">
        <w:rPr>
          <w:rFonts w:ascii="Times New Roman" w:eastAsia="Wingdings" w:hAnsi="Times New Roman" w:cs="Times New Roman"/>
          <w:bCs/>
          <w:snapToGrid w:val="0"/>
          <w:sz w:val="20"/>
          <w:szCs w:val="20"/>
        </w:rPr>
        <w:t>¨</w:t>
      </w:r>
      <w:r w:rsidRPr="005B0F22">
        <w:rPr>
          <w:rFonts w:ascii="Times New Roman" w:hAnsi="Times New Roman" w:cs="Times New Roman"/>
          <w:bCs/>
          <w:snapToGrid w:val="0"/>
          <w:sz w:val="20"/>
          <w:szCs w:val="20"/>
        </w:rPr>
        <w:t xml:space="preserve"> Yes</w:t>
      </w:r>
    </w:p>
    <w:p w:rsidR="00261E7B" w:rsidRPr="005B0F22" w:rsidP="00F93CB7" w14:paraId="5C919852" w14:textId="77777777">
      <w:pPr>
        <w:pStyle w:val="ListParagraph"/>
        <w:rPr>
          <w:rFonts w:ascii="Times New Roman" w:hAnsi="Times New Roman" w:cs="Times New Roman"/>
          <w:bCs/>
          <w:snapToGrid w:val="0"/>
          <w:sz w:val="20"/>
          <w:szCs w:val="20"/>
        </w:rPr>
      </w:pPr>
      <w:r w:rsidRPr="005B0F22">
        <w:rPr>
          <w:rFonts w:ascii="Times New Roman" w:eastAsia="Wingdings" w:hAnsi="Times New Roman" w:cs="Times New Roman"/>
          <w:bCs/>
          <w:snapToGrid w:val="0"/>
          <w:sz w:val="20"/>
          <w:szCs w:val="20"/>
        </w:rPr>
        <w:t>¨</w:t>
      </w:r>
      <w:r w:rsidRPr="005B0F22">
        <w:rPr>
          <w:rFonts w:ascii="Times New Roman" w:hAnsi="Times New Roman" w:cs="Times New Roman"/>
          <w:bCs/>
          <w:snapToGrid w:val="0"/>
          <w:sz w:val="20"/>
          <w:szCs w:val="20"/>
        </w:rPr>
        <w:t xml:space="preserve"> No</w:t>
      </w:r>
    </w:p>
    <w:p w:rsidR="00261E7B" w:rsidRPr="005B0F22" w:rsidP="00F93CB7" w14:paraId="588D6212" w14:textId="77777777">
      <w:pPr>
        <w:pStyle w:val="ListParagraph"/>
        <w:rPr>
          <w:rFonts w:ascii="Times New Roman" w:hAnsi="Times New Roman" w:cs="Times New Roman"/>
          <w:bCs/>
          <w:snapToGrid w:val="0"/>
          <w:sz w:val="20"/>
          <w:szCs w:val="20"/>
        </w:rPr>
      </w:pPr>
    </w:p>
    <w:p w:rsidR="00261E7B" w:rsidRPr="005B0F22" w:rsidP="00F93CB7" w14:paraId="42F8360A" w14:textId="6C817FF1">
      <w:pPr>
        <w:ind w:firstLine="720"/>
        <w:rPr>
          <w:rFonts w:ascii="Times New Roman" w:hAnsi="Times New Roman" w:cs="Times New Roman"/>
          <w:bCs/>
          <w:sz w:val="20"/>
          <w:szCs w:val="20"/>
        </w:rPr>
      </w:pPr>
      <w:r w:rsidRPr="005B0F22">
        <w:rPr>
          <w:rFonts w:ascii="Times New Roman" w:hAnsi="Times New Roman" w:cs="Times New Roman"/>
          <w:bCs/>
          <w:sz w:val="20"/>
          <w:szCs w:val="20"/>
        </w:rPr>
        <w:t>1a.  If yes, which graduate programs have you enrolled in or completed?</w:t>
      </w:r>
    </w:p>
    <w:p w:rsidR="00261E7B" w:rsidRPr="005B0F22" w:rsidP="00F93CB7" w14:paraId="473DEDE2" w14:textId="77777777">
      <w:pPr>
        <w:pStyle w:val="ListParagraph"/>
        <w:rPr>
          <w:rFonts w:ascii="Times New Roman" w:hAnsi="Times New Roman" w:cs="Times New Roman"/>
          <w:bCs/>
          <w:snapToGrid w:val="0"/>
          <w:sz w:val="20"/>
          <w:szCs w:val="20"/>
        </w:rPr>
      </w:pPr>
      <w:r w:rsidRPr="005B0F22">
        <w:rPr>
          <w:rFonts w:ascii="Times New Roman" w:eastAsia="Wingdings" w:hAnsi="Times New Roman" w:cs="Times New Roman"/>
          <w:bCs/>
          <w:snapToGrid w:val="0"/>
          <w:sz w:val="20"/>
          <w:szCs w:val="20"/>
        </w:rPr>
        <w:t>¨</w:t>
      </w:r>
      <w:r w:rsidRPr="005B0F22">
        <w:rPr>
          <w:rFonts w:ascii="Times New Roman" w:hAnsi="Times New Roman" w:cs="Times New Roman"/>
          <w:bCs/>
          <w:snapToGrid w:val="0"/>
          <w:sz w:val="20"/>
          <w:szCs w:val="20"/>
        </w:rPr>
        <w:t xml:space="preserve"> Medicine (e.g., Pediatric, Ob/Gyn, Primary Care)</w:t>
      </w:r>
    </w:p>
    <w:p w:rsidR="00261E7B" w:rsidRPr="005B0F22" w:rsidP="00F93CB7" w14:paraId="2DDBBF2F" w14:textId="77777777">
      <w:pPr>
        <w:pStyle w:val="ListParagraph"/>
        <w:rPr>
          <w:rFonts w:ascii="Times New Roman" w:hAnsi="Times New Roman" w:cs="Times New Roman"/>
          <w:bCs/>
          <w:snapToGrid w:val="0"/>
          <w:sz w:val="20"/>
          <w:szCs w:val="20"/>
        </w:rPr>
      </w:pPr>
      <w:r w:rsidRPr="005B0F22">
        <w:rPr>
          <w:rFonts w:ascii="Times New Roman" w:eastAsia="Wingdings" w:hAnsi="Times New Roman" w:cs="Times New Roman"/>
          <w:bCs/>
          <w:snapToGrid w:val="0"/>
          <w:sz w:val="20"/>
          <w:szCs w:val="20"/>
        </w:rPr>
        <w:t>¨</w:t>
      </w:r>
      <w:r w:rsidRPr="005B0F22">
        <w:rPr>
          <w:rFonts w:ascii="Times New Roman" w:hAnsi="Times New Roman" w:cs="Times New Roman"/>
          <w:bCs/>
          <w:snapToGrid w:val="0"/>
          <w:sz w:val="20"/>
          <w:szCs w:val="20"/>
        </w:rPr>
        <w:t xml:space="preserve"> Public health</w:t>
      </w:r>
    </w:p>
    <w:p w:rsidR="00261E7B" w:rsidRPr="005B0F22" w:rsidP="00F93CB7" w14:paraId="62423DDF" w14:textId="77777777">
      <w:pPr>
        <w:pStyle w:val="ListParagraph"/>
        <w:rPr>
          <w:rFonts w:ascii="Times New Roman" w:hAnsi="Times New Roman" w:cs="Times New Roman"/>
          <w:bCs/>
          <w:snapToGrid w:val="0"/>
          <w:sz w:val="20"/>
          <w:szCs w:val="20"/>
        </w:rPr>
      </w:pPr>
      <w:r w:rsidRPr="005B0F22">
        <w:rPr>
          <w:rFonts w:ascii="Times New Roman" w:eastAsia="Wingdings" w:hAnsi="Times New Roman" w:cs="Times New Roman"/>
          <w:bCs/>
          <w:snapToGrid w:val="0"/>
          <w:sz w:val="20"/>
          <w:szCs w:val="20"/>
        </w:rPr>
        <w:t>¨</w:t>
      </w:r>
      <w:r w:rsidRPr="005B0F22">
        <w:rPr>
          <w:rFonts w:ascii="Times New Roman" w:hAnsi="Times New Roman" w:cs="Times New Roman"/>
          <w:bCs/>
          <w:snapToGrid w:val="0"/>
          <w:sz w:val="20"/>
          <w:szCs w:val="20"/>
        </w:rPr>
        <w:t xml:space="preserve"> Nutrition</w:t>
      </w:r>
    </w:p>
    <w:p w:rsidR="00261E7B" w:rsidRPr="005B0F22" w:rsidP="00F93CB7" w14:paraId="224C7F03" w14:textId="77777777">
      <w:pPr>
        <w:pStyle w:val="ListParagraph"/>
        <w:rPr>
          <w:rFonts w:ascii="Times New Roman" w:hAnsi="Times New Roman" w:cs="Times New Roman"/>
          <w:bCs/>
          <w:snapToGrid w:val="0"/>
          <w:sz w:val="20"/>
          <w:szCs w:val="20"/>
        </w:rPr>
      </w:pPr>
      <w:r w:rsidRPr="005B0F22">
        <w:rPr>
          <w:rFonts w:ascii="Times New Roman" w:eastAsia="Wingdings" w:hAnsi="Times New Roman" w:cs="Times New Roman"/>
          <w:bCs/>
          <w:snapToGrid w:val="0"/>
          <w:sz w:val="20"/>
          <w:szCs w:val="20"/>
        </w:rPr>
        <w:t>¨</w:t>
      </w:r>
      <w:r w:rsidRPr="005B0F22">
        <w:rPr>
          <w:rFonts w:ascii="Times New Roman" w:hAnsi="Times New Roman" w:cs="Times New Roman"/>
          <w:bCs/>
          <w:snapToGrid w:val="0"/>
          <w:sz w:val="20"/>
          <w:szCs w:val="20"/>
        </w:rPr>
        <w:t xml:space="preserve"> Social work</w:t>
      </w:r>
    </w:p>
    <w:p w:rsidR="00261E7B" w:rsidRPr="005B0F22" w:rsidP="00F93CB7" w14:paraId="6BB15840" w14:textId="77777777">
      <w:pPr>
        <w:pStyle w:val="ListParagraph"/>
        <w:rPr>
          <w:rFonts w:ascii="Times New Roman" w:hAnsi="Times New Roman" w:cs="Times New Roman"/>
          <w:bCs/>
          <w:snapToGrid w:val="0"/>
          <w:sz w:val="20"/>
          <w:szCs w:val="20"/>
        </w:rPr>
      </w:pPr>
      <w:r w:rsidRPr="005B0F22">
        <w:rPr>
          <w:rFonts w:ascii="Times New Roman" w:eastAsia="Wingdings" w:hAnsi="Times New Roman" w:cs="Times New Roman"/>
          <w:bCs/>
          <w:snapToGrid w:val="0"/>
          <w:sz w:val="20"/>
          <w:szCs w:val="20"/>
        </w:rPr>
        <w:t>¨</w:t>
      </w:r>
      <w:r w:rsidRPr="005B0F22">
        <w:rPr>
          <w:rFonts w:ascii="Times New Roman" w:hAnsi="Times New Roman" w:cs="Times New Roman"/>
          <w:bCs/>
          <w:snapToGrid w:val="0"/>
          <w:sz w:val="20"/>
          <w:szCs w:val="20"/>
        </w:rPr>
        <w:t xml:space="preserve"> Nursing</w:t>
      </w:r>
    </w:p>
    <w:p w:rsidR="00261E7B" w:rsidRPr="005B0F22" w:rsidP="00F93CB7" w14:paraId="0D937801" w14:textId="77777777">
      <w:pPr>
        <w:pStyle w:val="ListParagraph"/>
        <w:rPr>
          <w:rFonts w:ascii="Times New Roman" w:hAnsi="Times New Roman" w:cs="Times New Roman"/>
          <w:bCs/>
          <w:snapToGrid w:val="0"/>
          <w:sz w:val="20"/>
          <w:szCs w:val="20"/>
        </w:rPr>
      </w:pPr>
      <w:r w:rsidRPr="005B0F22">
        <w:rPr>
          <w:rFonts w:ascii="Times New Roman" w:eastAsia="Wingdings" w:hAnsi="Times New Roman" w:cs="Times New Roman"/>
          <w:bCs/>
          <w:snapToGrid w:val="0"/>
          <w:sz w:val="20"/>
          <w:szCs w:val="20"/>
        </w:rPr>
        <w:t>¨</w:t>
      </w:r>
      <w:r w:rsidRPr="005B0F22">
        <w:rPr>
          <w:rFonts w:ascii="Times New Roman" w:hAnsi="Times New Roman" w:cs="Times New Roman"/>
          <w:bCs/>
          <w:snapToGrid w:val="0"/>
          <w:sz w:val="20"/>
          <w:szCs w:val="20"/>
        </w:rPr>
        <w:t xml:space="preserve"> Pediatric dentistry</w:t>
      </w:r>
    </w:p>
    <w:p w:rsidR="00261E7B" w:rsidRPr="005B0F22" w:rsidP="00F93CB7" w14:paraId="6D6F6F70" w14:textId="77777777">
      <w:pPr>
        <w:pStyle w:val="ListParagraph"/>
        <w:rPr>
          <w:rFonts w:ascii="Times New Roman" w:hAnsi="Times New Roman" w:cs="Times New Roman"/>
          <w:bCs/>
          <w:snapToGrid w:val="0"/>
          <w:sz w:val="20"/>
          <w:szCs w:val="20"/>
        </w:rPr>
      </w:pPr>
      <w:r w:rsidRPr="005B0F22">
        <w:rPr>
          <w:rFonts w:ascii="Times New Roman" w:eastAsia="Wingdings" w:hAnsi="Times New Roman" w:cs="Times New Roman"/>
          <w:bCs/>
          <w:snapToGrid w:val="0"/>
          <w:sz w:val="20"/>
          <w:szCs w:val="20"/>
        </w:rPr>
        <w:t>¨</w:t>
      </w:r>
      <w:r w:rsidRPr="005B0F22">
        <w:rPr>
          <w:rFonts w:ascii="Times New Roman" w:hAnsi="Times New Roman" w:cs="Times New Roman"/>
          <w:bCs/>
          <w:snapToGrid w:val="0"/>
          <w:sz w:val="20"/>
          <w:szCs w:val="20"/>
        </w:rPr>
        <w:t xml:space="preserve"> Psychology</w:t>
      </w:r>
    </w:p>
    <w:p w:rsidR="00261E7B" w:rsidRPr="005B0F22" w:rsidP="00F93CB7" w14:paraId="67131AEA" w14:textId="77777777">
      <w:pPr>
        <w:pStyle w:val="ListParagraph"/>
        <w:rPr>
          <w:rFonts w:ascii="Times New Roman" w:hAnsi="Times New Roman" w:cs="Times New Roman"/>
          <w:bCs/>
          <w:snapToGrid w:val="0"/>
          <w:sz w:val="20"/>
          <w:szCs w:val="20"/>
        </w:rPr>
      </w:pPr>
      <w:r w:rsidRPr="005B0F22">
        <w:rPr>
          <w:rFonts w:ascii="Times New Roman" w:eastAsia="Wingdings" w:hAnsi="Times New Roman" w:cs="Times New Roman"/>
          <w:bCs/>
          <w:snapToGrid w:val="0"/>
          <w:sz w:val="20"/>
          <w:szCs w:val="20"/>
        </w:rPr>
        <w:t>¨</w:t>
      </w:r>
      <w:r w:rsidRPr="005B0F22">
        <w:rPr>
          <w:rFonts w:ascii="Times New Roman" w:hAnsi="Times New Roman" w:cs="Times New Roman"/>
          <w:bCs/>
          <w:snapToGrid w:val="0"/>
          <w:sz w:val="20"/>
          <w:szCs w:val="20"/>
        </w:rPr>
        <w:t xml:space="preserve"> Pediatric occupational/physical therapy</w:t>
      </w:r>
    </w:p>
    <w:p w:rsidR="00261E7B" w:rsidRPr="005B0F22" w:rsidP="00F93CB7" w14:paraId="62FC6D54" w14:textId="77777777">
      <w:pPr>
        <w:pStyle w:val="ListParagraph"/>
        <w:rPr>
          <w:rFonts w:ascii="Times New Roman" w:hAnsi="Times New Roman" w:cs="Times New Roman"/>
          <w:bCs/>
          <w:snapToGrid w:val="0"/>
          <w:sz w:val="20"/>
          <w:szCs w:val="20"/>
        </w:rPr>
      </w:pPr>
      <w:r w:rsidRPr="005B0F22">
        <w:rPr>
          <w:rFonts w:ascii="Times New Roman" w:eastAsia="Wingdings" w:hAnsi="Times New Roman" w:cs="Times New Roman"/>
          <w:bCs/>
          <w:snapToGrid w:val="0"/>
          <w:sz w:val="20"/>
          <w:szCs w:val="20"/>
        </w:rPr>
        <w:t>¨</w:t>
      </w:r>
      <w:r w:rsidRPr="005B0F22">
        <w:rPr>
          <w:rFonts w:ascii="Times New Roman" w:hAnsi="Times New Roman" w:cs="Times New Roman"/>
          <w:bCs/>
          <w:snapToGrid w:val="0"/>
          <w:sz w:val="20"/>
          <w:szCs w:val="20"/>
        </w:rPr>
        <w:t xml:space="preserve"> Speech language pathology</w:t>
      </w:r>
    </w:p>
    <w:p w:rsidR="00261E7B" w:rsidRPr="005B0F22" w:rsidP="00F93CB7" w14:paraId="08FB260E" w14:textId="77777777">
      <w:pPr>
        <w:pStyle w:val="ListParagraph"/>
        <w:rPr>
          <w:rFonts w:ascii="Times New Roman" w:hAnsi="Times New Roman" w:cs="Times New Roman"/>
          <w:bCs/>
          <w:snapToGrid w:val="0"/>
          <w:sz w:val="20"/>
          <w:szCs w:val="20"/>
        </w:rPr>
      </w:pPr>
      <w:r w:rsidRPr="005B0F22">
        <w:rPr>
          <w:rFonts w:ascii="Times New Roman" w:eastAsia="Wingdings" w:hAnsi="Times New Roman" w:cs="Times New Roman"/>
          <w:bCs/>
          <w:snapToGrid w:val="0"/>
          <w:sz w:val="20"/>
          <w:szCs w:val="20"/>
        </w:rPr>
        <w:t>¨</w:t>
      </w:r>
      <w:r w:rsidRPr="005B0F22">
        <w:rPr>
          <w:rFonts w:ascii="Times New Roman" w:hAnsi="Times New Roman" w:cs="Times New Roman"/>
          <w:bCs/>
          <w:snapToGrid w:val="0"/>
          <w:sz w:val="20"/>
          <w:szCs w:val="20"/>
        </w:rPr>
        <w:t xml:space="preserve"> Other MCH-related health profession (specify):_____</w:t>
      </w:r>
    </w:p>
    <w:p w:rsidR="00261E7B" w:rsidRPr="005B0F22" w:rsidP="00F93CB7" w14:paraId="25EFA833" w14:textId="77777777">
      <w:pPr>
        <w:pStyle w:val="ListParagraph"/>
        <w:rPr>
          <w:rFonts w:ascii="Times New Roman" w:hAnsi="Times New Roman" w:cs="Times New Roman"/>
          <w:bCs/>
          <w:snapToGrid w:val="0"/>
          <w:sz w:val="20"/>
          <w:szCs w:val="20"/>
        </w:rPr>
      </w:pPr>
    </w:p>
    <w:p w:rsidR="00261E7B" w:rsidRPr="005B0F22" w:rsidP="00F93CB7" w14:paraId="76148072" w14:textId="3F162794">
      <w:pPr>
        <w:pStyle w:val="ListParagraph"/>
        <w:rPr>
          <w:rFonts w:ascii="Times New Roman" w:hAnsi="Times New Roman" w:cs="Times New Roman"/>
          <w:bCs/>
          <w:snapToGrid w:val="0"/>
          <w:sz w:val="20"/>
          <w:szCs w:val="20"/>
        </w:rPr>
      </w:pPr>
      <w:r w:rsidRPr="005B0F22">
        <w:rPr>
          <w:rFonts w:ascii="Times New Roman" w:hAnsi="Times New Roman" w:cs="Times New Roman"/>
          <w:bCs/>
          <w:snapToGrid w:val="0"/>
          <w:sz w:val="20"/>
          <w:szCs w:val="20"/>
        </w:rPr>
        <w:t>1b.</w:t>
      </w:r>
      <w:r w:rsidRPr="005B0F22">
        <w:rPr>
          <w:rFonts w:ascii="Times New Roman" w:hAnsi="Times New Roman" w:cs="Times New Roman"/>
          <w:bCs/>
          <w:i/>
          <w:iCs/>
          <w:sz w:val="20"/>
          <w:szCs w:val="20"/>
        </w:rPr>
        <w:t xml:space="preserve"> </w:t>
      </w:r>
      <w:r w:rsidRPr="005B0F22">
        <w:rPr>
          <w:rFonts w:ascii="Times New Roman" w:hAnsi="Times New Roman" w:cs="Times New Roman"/>
          <w:bCs/>
          <w:sz w:val="20"/>
          <w:szCs w:val="20"/>
        </w:rPr>
        <w:t>If yes, did the MCH LEAP Training Program help in your admission to your graduate program?</w:t>
      </w:r>
    </w:p>
    <w:p w:rsidR="00261E7B" w:rsidRPr="005B0F22" w:rsidP="00F93CB7" w14:paraId="0B90800A" w14:textId="77777777">
      <w:pPr>
        <w:pStyle w:val="ListParagraph"/>
        <w:rPr>
          <w:rFonts w:ascii="Times New Roman" w:hAnsi="Times New Roman" w:cs="Times New Roman"/>
          <w:bCs/>
          <w:snapToGrid w:val="0"/>
          <w:sz w:val="20"/>
          <w:szCs w:val="20"/>
        </w:rPr>
      </w:pPr>
    </w:p>
    <w:p w:rsidR="00261E7B" w:rsidRPr="005B0F22" w:rsidP="00F93CB7" w14:paraId="418CC564" w14:textId="77777777">
      <w:pPr>
        <w:pStyle w:val="ListParagraph"/>
        <w:rPr>
          <w:rFonts w:ascii="Times New Roman" w:hAnsi="Times New Roman" w:cs="Times New Roman"/>
          <w:bCs/>
          <w:snapToGrid w:val="0"/>
          <w:sz w:val="20"/>
          <w:szCs w:val="20"/>
        </w:rPr>
      </w:pPr>
      <w:r w:rsidRPr="005B0F22">
        <w:rPr>
          <w:rFonts w:ascii="Times New Roman" w:eastAsia="Wingdings" w:hAnsi="Times New Roman" w:cs="Times New Roman"/>
          <w:bCs/>
          <w:snapToGrid w:val="0"/>
          <w:sz w:val="20"/>
          <w:szCs w:val="20"/>
        </w:rPr>
        <w:t>¨</w:t>
      </w:r>
      <w:r w:rsidRPr="005B0F22">
        <w:rPr>
          <w:rFonts w:ascii="Times New Roman" w:hAnsi="Times New Roman" w:cs="Times New Roman"/>
          <w:bCs/>
          <w:snapToGrid w:val="0"/>
          <w:sz w:val="20"/>
          <w:szCs w:val="20"/>
        </w:rPr>
        <w:t xml:space="preserve"> Yes     </w:t>
      </w:r>
    </w:p>
    <w:p w:rsidR="00261E7B" w:rsidRPr="005B0F22" w:rsidP="00F93CB7" w14:paraId="507D6B4A" w14:textId="77777777">
      <w:pPr>
        <w:pStyle w:val="ListParagraph"/>
        <w:rPr>
          <w:rFonts w:ascii="Times New Roman" w:hAnsi="Times New Roman" w:cs="Times New Roman"/>
          <w:bCs/>
          <w:sz w:val="20"/>
          <w:szCs w:val="20"/>
        </w:rPr>
      </w:pPr>
      <w:r w:rsidRPr="005B0F22">
        <w:rPr>
          <w:rFonts w:ascii="Times New Roman" w:eastAsia="Wingdings" w:hAnsi="Times New Roman" w:cs="Times New Roman"/>
          <w:bCs/>
          <w:snapToGrid w:val="0"/>
          <w:sz w:val="20"/>
          <w:szCs w:val="20"/>
        </w:rPr>
        <w:t>¨</w:t>
      </w:r>
      <w:r w:rsidRPr="005B0F22">
        <w:rPr>
          <w:rFonts w:ascii="Times New Roman" w:hAnsi="Times New Roman" w:cs="Times New Roman"/>
          <w:bCs/>
          <w:snapToGrid w:val="0"/>
          <w:sz w:val="20"/>
          <w:szCs w:val="20"/>
        </w:rPr>
        <w:t xml:space="preserve"> No</w:t>
      </w:r>
    </w:p>
    <w:p w:rsidR="00261E7B" w:rsidRPr="005B0F22" w:rsidP="00F93CB7" w14:paraId="7689C72D" w14:textId="77777777">
      <w:pPr>
        <w:pStyle w:val="ListParagraph"/>
        <w:rPr>
          <w:rFonts w:ascii="Times New Roman" w:hAnsi="Times New Roman" w:cs="Times New Roman"/>
          <w:bCs/>
          <w:snapToGrid w:val="0"/>
          <w:sz w:val="20"/>
          <w:szCs w:val="20"/>
        </w:rPr>
      </w:pPr>
    </w:p>
    <w:p w:rsidR="00261E7B" w:rsidRPr="005B0F22" w:rsidP="00F93CB7" w14:paraId="1EAB0CA0" w14:textId="4FF92950">
      <w:pPr>
        <w:pStyle w:val="ListParagraph"/>
        <w:rPr>
          <w:rFonts w:ascii="Times New Roman" w:hAnsi="Times New Roman" w:cs="Times New Roman"/>
          <w:bCs/>
          <w:sz w:val="20"/>
          <w:szCs w:val="20"/>
        </w:rPr>
      </w:pPr>
      <w:r w:rsidRPr="005B0F22">
        <w:rPr>
          <w:rFonts w:ascii="Times New Roman" w:hAnsi="Times New Roman" w:cs="Times New Roman"/>
          <w:bCs/>
          <w:sz w:val="20"/>
          <w:szCs w:val="20"/>
        </w:rPr>
        <w:t>1c.</w:t>
      </w:r>
      <w:r w:rsidRPr="005B0F22">
        <w:rPr>
          <w:rFonts w:ascii="Times New Roman" w:hAnsi="Times New Roman" w:cs="Times New Roman"/>
          <w:bCs/>
          <w:i/>
          <w:iCs/>
          <w:sz w:val="20"/>
          <w:szCs w:val="20"/>
        </w:rPr>
        <w:t xml:space="preserve"> </w:t>
      </w:r>
      <w:r w:rsidRPr="005B0F22">
        <w:rPr>
          <w:rFonts w:ascii="Times New Roman" w:hAnsi="Times New Roman" w:cs="Times New Roman"/>
          <w:bCs/>
          <w:sz w:val="20"/>
          <w:szCs w:val="20"/>
        </w:rPr>
        <w:t>If yes, did the MCH LEAP Training Program help you be successful in your graduate program?</w:t>
      </w:r>
    </w:p>
    <w:p w:rsidR="00261E7B" w:rsidRPr="005B0F22" w:rsidP="00F93CB7" w14:paraId="23101298" w14:textId="77777777">
      <w:pPr>
        <w:pStyle w:val="ListParagraph"/>
        <w:rPr>
          <w:rFonts w:ascii="Times New Roman" w:hAnsi="Times New Roman" w:cs="Times New Roman"/>
          <w:bCs/>
          <w:sz w:val="20"/>
          <w:szCs w:val="20"/>
        </w:rPr>
      </w:pPr>
    </w:p>
    <w:p w:rsidR="00261E7B" w:rsidRPr="005B0F22" w:rsidP="00F93CB7" w14:paraId="3AA61B19" w14:textId="77777777">
      <w:pPr>
        <w:pStyle w:val="ListParagraph"/>
        <w:rPr>
          <w:rFonts w:ascii="Times New Roman" w:hAnsi="Times New Roman" w:cs="Times New Roman"/>
          <w:bCs/>
          <w:sz w:val="20"/>
          <w:szCs w:val="20"/>
        </w:rPr>
      </w:pPr>
      <w:r w:rsidRPr="005B0F22">
        <w:rPr>
          <w:rFonts w:ascii="Times New Roman" w:eastAsia="Wingdings" w:hAnsi="Times New Roman" w:cs="Times New Roman"/>
          <w:bCs/>
          <w:sz w:val="20"/>
          <w:szCs w:val="20"/>
        </w:rPr>
        <w:t>¨</w:t>
      </w:r>
      <w:r w:rsidRPr="005B0F22">
        <w:rPr>
          <w:rFonts w:ascii="Times New Roman" w:hAnsi="Times New Roman" w:cs="Times New Roman"/>
          <w:bCs/>
          <w:sz w:val="20"/>
          <w:szCs w:val="20"/>
        </w:rPr>
        <w:t xml:space="preserve"> Yes     </w:t>
      </w:r>
    </w:p>
    <w:p w:rsidR="00261E7B" w:rsidRPr="005B0F22" w:rsidP="00F93CB7" w14:paraId="116A6BAC" w14:textId="77777777">
      <w:pPr>
        <w:pStyle w:val="ListParagraph"/>
        <w:rPr>
          <w:rFonts w:ascii="Times New Roman" w:hAnsi="Times New Roman" w:cs="Times New Roman"/>
          <w:bCs/>
          <w:sz w:val="20"/>
          <w:szCs w:val="20"/>
        </w:rPr>
      </w:pPr>
      <w:r w:rsidRPr="005B0F22">
        <w:rPr>
          <w:rFonts w:ascii="Times New Roman" w:eastAsia="Wingdings" w:hAnsi="Times New Roman" w:cs="Times New Roman"/>
          <w:bCs/>
          <w:sz w:val="20"/>
          <w:szCs w:val="20"/>
        </w:rPr>
        <w:t>¨</w:t>
      </w:r>
      <w:r w:rsidRPr="005B0F22">
        <w:rPr>
          <w:rFonts w:ascii="Times New Roman" w:hAnsi="Times New Roman" w:cs="Times New Roman"/>
          <w:bCs/>
          <w:sz w:val="20"/>
          <w:szCs w:val="20"/>
        </w:rPr>
        <w:t xml:space="preserve"> No</w:t>
      </w:r>
    </w:p>
    <w:p w:rsidR="00261E7B" w:rsidRPr="005B0F22" w:rsidP="00F93CB7" w14:paraId="3AB153F1" w14:textId="77777777">
      <w:pPr>
        <w:pStyle w:val="ListParagraph"/>
        <w:rPr>
          <w:rFonts w:ascii="Times New Roman" w:hAnsi="Times New Roman" w:cs="Times New Roman"/>
          <w:sz w:val="20"/>
          <w:szCs w:val="20"/>
        </w:rPr>
      </w:pPr>
    </w:p>
    <w:p w:rsidR="00261E7B" w:rsidRPr="005B0F22" w:rsidP="00F93CB7" w14:paraId="3FEE0FB4" w14:textId="77777777">
      <w:pPr>
        <w:pStyle w:val="ListParagraph"/>
        <w:rPr>
          <w:rFonts w:ascii="Times New Roman" w:hAnsi="Times New Roman" w:cs="Times New Roman"/>
          <w:bCs/>
          <w:sz w:val="20"/>
          <w:szCs w:val="20"/>
        </w:rPr>
      </w:pPr>
    </w:p>
    <w:p w:rsidR="00261E7B" w:rsidRPr="005B0F22" w:rsidP="00635AAB" w14:paraId="2ADD4D59" w14:textId="24B2C605">
      <w:pPr>
        <w:pStyle w:val="ListParagraph"/>
        <w:numPr>
          <w:ilvl w:val="0"/>
          <w:numId w:val="6"/>
        </w:numPr>
        <w:spacing w:after="0" w:line="240" w:lineRule="auto"/>
        <w:contextualSpacing w:val="0"/>
        <w:rPr>
          <w:rFonts w:ascii="Times New Roman" w:hAnsi="Times New Roman" w:cs="Times New Roman"/>
          <w:bCs/>
          <w:sz w:val="20"/>
          <w:szCs w:val="20"/>
        </w:rPr>
      </w:pPr>
      <w:r w:rsidRPr="005B0F22">
        <w:rPr>
          <w:rFonts w:ascii="Times New Roman" w:hAnsi="Times New Roman" w:cs="Times New Roman"/>
          <w:bCs/>
          <w:sz w:val="20"/>
          <w:szCs w:val="20"/>
        </w:rPr>
        <w:t>Have you worked with Maternal and Child Health (MCH) populations since graduating from the MCH LEAP Training Program? (i.e., women, infants and children, adolescents, young adults, and their families, including fathers, and children and youth with special health care needs)</w:t>
      </w:r>
    </w:p>
    <w:p w:rsidR="00261E7B" w:rsidRPr="005B0F22" w:rsidP="00F93CB7" w14:paraId="06ED2AD3" w14:textId="77777777">
      <w:pPr>
        <w:pStyle w:val="ListParagraph"/>
        <w:rPr>
          <w:rFonts w:ascii="Times New Roman" w:hAnsi="Times New Roman" w:cs="Times New Roman"/>
          <w:bCs/>
          <w:snapToGrid w:val="0"/>
          <w:sz w:val="20"/>
          <w:szCs w:val="20"/>
        </w:rPr>
      </w:pPr>
    </w:p>
    <w:p w:rsidR="00261E7B" w:rsidRPr="005B0F22" w:rsidP="00F93CB7" w14:paraId="53908BCF" w14:textId="77777777">
      <w:pPr>
        <w:pStyle w:val="ListParagraph"/>
        <w:rPr>
          <w:rFonts w:ascii="Times New Roman" w:hAnsi="Times New Roman" w:cs="Times New Roman"/>
          <w:bCs/>
          <w:snapToGrid w:val="0"/>
          <w:sz w:val="20"/>
          <w:szCs w:val="20"/>
        </w:rPr>
      </w:pPr>
      <w:r w:rsidRPr="005B0F22">
        <w:rPr>
          <w:rFonts w:ascii="Times New Roman" w:eastAsia="Wingdings" w:hAnsi="Times New Roman" w:cs="Times New Roman"/>
          <w:bCs/>
          <w:snapToGrid w:val="0"/>
          <w:sz w:val="20"/>
          <w:szCs w:val="20"/>
        </w:rPr>
        <w:t>¨</w:t>
      </w:r>
      <w:r w:rsidRPr="005B0F22">
        <w:rPr>
          <w:rFonts w:ascii="Times New Roman" w:hAnsi="Times New Roman" w:cs="Times New Roman"/>
          <w:bCs/>
          <w:snapToGrid w:val="0"/>
          <w:sz w:val="20"/>
          <w:szCs w:val="20"/>
        </w:rPr>
        <w:t xml:space="preserve"> Yes</w:t>
      </w:r>
    </w:p>
    <w:p w:rsidR="00261E7B" w:rsidRPr="005B0F22" w:rsidP="00F93CB7" w14:paraId="6B507603" w14:textId="77777777">
      <w:pPr>
        <w:pStyle w:val="ListParagraph"/>
        <w:rPr>
          <w:rFonts w:ascii="Times New Roman" w:hAnsi="Times New Roman" w:cs="Times New Roman"/>
          <w:bCs/>
          <w:sz w:val="20"/>
          <w:szCs w:val="20"/>
        </w:rPr>
      </w:pPr>
      <w:r w:rsidRPr="005B0F22">
        <w:rPr>
          <w:rFonts w:ascii="Times New Roman" w:eastAsia="Wingdings" w:hAnsi="Times New Roman" w:cs="Times New Roman"/>
          <w:bCs/>
          <w:snapToGrid w:val="0"/>
          <w:sz w:val="20"/>
          <w:szCs w:val="20"/>
        </w:rPr>
        <w:t>¨</w:t>
      </w:r>
      <w:r w:rsidRPr="005B0F22">
        <w:rPr>
          <w:rFonts w:ascii="Times New Roman" w:hAnsi="Times New Roman" w:cs="Times New Roman"/>
          <w:bCs/>
          <w:snapToGrid w:val="0"/>
          <w:sz w:val="20"/>
          <w:szCs w:val="20"/>
        </w:rPr>
        <w:t xml:space="preserve"> No</w:t>
      </w:r>
    </w:p>
    <w:p w:rsidR="00261E7B" w:rsidRPr="005B0F22" w:rsidP="00F93CB7" w14:paraId="08CC4DED" w14:textId="77777777">
      <w:pPr>
        <w:rPr>
          <w:rFonts w:ascii="Times New Roman" w:hAnsi="Times New Roman" w:cs="Times New Roman"/>
          <w:sz w:val="20"/>
          <w:szCs w:val="20"/>
        </w:rPr>
      </w:pPr>
    </w:p>
    <w:p w:rsidR="00261E7B" w:rsidRPr="005B0F22" w:rsidP="00635AAB" w14:paraId="20D621E4" w14:textId="79636D21">
      <w:pPr>
        <w:pStyle w:val="ListParagraph"/>
        <w:numPr>
          <w:ilvl w:val="0"/>
          <w:numId w:val="6"/>
        </w:numPr>
        <w:spacing w:after="0" w:line="276" w:lineRule="auto"/>
        <w:rPr>
          <w:rFonts w:ascii="Times New Roman" w:hAnsi="Times New Roman" w:cs="Times New Roman"/>
          <w:b/>
          <w:sz w:val="20"/>
          <w:szCs w:val="20"/>
        </w:rPr>
      </w:pPr>
      <w:r w:rsidRPr="005B0F22">
        <w:rPr>
          <w:rFonts w:ascii="Times New Roman" w:hAnsi="Times New Roman" w:cs="Times New Roman"/>
          <w:b/>
          <w:sz w:val="20"/>
          <w:szCs w:val="20"/>
        </w:rPr>
        <w:t xml:space="preserve">Have you worked with populations that have been historically underserved and/or marginalized since graduating from the MCH LEAP Training Program? </w:t>
      </w:r>
    </w:p>
    <w:p w:rsidR="00261E7B" w:rsidRPr="005B0F22" w:rsidP="00F93CB7" w14:paraId="51DEE26C" w14:textId="77777777">
      <w:pPr>
        <w:pStyle w:val="ListParagraph"/>
        <w:rPr>
          <w:rFonts w:ascii="Times New Roman" w:hAnsi="Times New Roman" w:cs="Times New Roman"/>
          <w:b/>
          <w:sz w:val="20"/>
          <w:szCs w:val="20"/>
        </w:rPr>
      </w:pPr>
    </w:p>
    <w:p w:rsidR="00261E7B" w:rsidRPr="005B0F22" w:rsidP="00F93CB7" w14:paraId="6EA124B8" w14:textId="77777777">
      <w:pPr>
        <w:pStyle w:val="ListParagraph"/>
        <w:rPr>
          <w:rFonts w:ascii="Times New Roman" w:hAnsi="Times New Roman" w:cs="Times New Roman"/>
          <w:b/>
          <w:snapToGrid w:val="0"/>
          <w:sz w:val="20"/>
          <w:szCs w:val="20"/>
        </w:rPr>
      </w:pPr>
      <w:r w:rsidRPr="005B0F22">
        <w:rPr>
          <w:rFonts w:ascii="Times New Roman" w:eastAsia="Wingdings" w:hAnsi="Times New Roman" w:cs="Times New Roman"/>
          <w:b/>
          <w:snapToGrid w:val="0"/>
          <w:sz w:val="20"/>
          <w:szCs w:val="20"/>
        </w:rPr>
        <w:t>¨</w:t>
      </w:r>
      <w:r w:rsidRPr="005B0F22">
        <w:rPr>
          <w:rFonts w:ascii="Times New Roman" w:hAnsi="Times New Roman" w:cs="Times New Roman"/>
          <w:b/>
          <w:snapToGrid w:val="0"/>
          <w:sz w:val="20"/>
          <w:szCs w:val="20"/>
        </w:rPr>
        <w:t xml:space="preserve"> Yes</w:t>
      </w:r>
    </w:p>
    <w:p w:rsidR="00261E7B" w:rsidRPr="005B0F22" w:rsidP="00F93CB7" w14:paraId="370A9EBB" w14:textId="77777777">
      <w:pPr>
        <w:ind w:left="720"/>
        <w:rPr>
          <w:rFonts w:ascii="Times New Roman" w:hAnsi="Times New Roman" w:cs="Times New Roman"/>
          <w:b/>
          <w:snapToGrid w:val="0"/>
          <w:sz w:val="20"/>
          <w:szCs w:val="20"/>
        </w:rPr>
      </w:pPr>
      <w:r w:rsidRPr="005B0F22">
        <w:rPr>
          <w:rFonts w:ascii="Times New Roman" w:eastAsia="Wingdings" w:hAnsi="Times New Roman" w:cs="Times New Roman"/>
          <w:b/>
          <w:snapToGrid w:val="0"/>
          <w:sz w:val="20"/>
          <w:szCs w:val="20"/>
        </w:rPr>
        <w:t>¨</w:t>
      </w:r>
      <w:r w:rsidRPr="005B0F22">
        <w:rPr>
          <w:rFonts w:ascii="Times New Roman" w:hAnsi="Times New Roman" w:cs="Times New Roman"/>
          <w:b/>
          <w:snapToGrid w:val="0"/>
          <w:sz w:val="20"/>
          <w:szCs w:val="20"/>
        </w:rPr>
        <w:t xml:space="preserve"> No</w:t>
      </w:r>
    </w:p>
    <w:p w:rsidR="005B41DE" w:rsidRPr="005B0F22" w:rsidP="005B41DE" w14:paraId="57311F7F" w14:textId="69028A19">
      <w:pPr>
        <w:rPr>
          <w:rFonts w:ascii="Times New Roman" w:hAnsi="Times New Roman" w:cs="Times New Roman"/>
          <w:snapToGrid w:val="0"/>
          <w:sz w:val="20"/>
          <w:szCs w:val="20"/>
        </w:rPr>
      </w:pPr>
      <w:r w:rsidRPr="005B0F22">
        <w:rPr>
          <w:rFonts w:ascii="Times New Roman" w:hAnsi="Times New Roman" w:cs="Times New Roman"/>
          <w:snapToGrid w:val="0"/>
          <w:sz w:val="20"/>
          <w:szCs w:val="20"/>
        </w:rPr>
        <w:t xml:space="preserve"> </w:t>
      </w:r>
    </w:p>
    <w:p w:rsidR="005B41DE" w:rsidRPr="005B0F22" w14:paraId="543EF906" w14:textId="0EE43120">
      <w:pPr>
        <w:rPr>
          <w:rFonts w:ascii="Times New Roman" w:hAnsi="Times New Roman" w:cs="Times New Roman"/>
        </w:rPr>
      </w:pPr>
      <w:r w:rsidRPr="005B0F22">
        <w:rPr>
          <w:rFonts w:ascii="Times New Roman" w:hAnsi="Times New Roman" w:cs="Times New Roman"/>
        </w:rPr>
        <w:br w:type="page"/>
      </w:r>
    </w:p>
    <w:p w:rsidR="00BD374D" w:rsidRPr="005B0F22" w:rsidP="001448F7" w14:paraId="1A8E182F" w14:textId="4DB68154">
      <w:pPr>
        <w:pStyle w:val="Heading1"/>
        <w:rPr>
          <w:rFonts w:ascii="Times New Roman" w:hAnsi="Times New Roman" w:cs="Times New Roman"/>
        </w:rPr>
      </w:pPr>
      <w:bookmarkStart w:id="104" w:name="_Toc129163749"/>
      <w:r w:rsidRPr="005B0F22">
        <w:rPr>
          <w:rFonts w:ascii="Times New Roman" w:hAnsi="Times New Roman" w:cs="Times New Roman"/>
        </w:rPr>
        <w:t xml:space="preserve">Training Form </w:t>
      </w:r>
      <w:r w:rsidRPr="005B0F22" w:rsidR="00F15BEB">
        <w:rPr>
          <w:rFonts w:ascii="Times New Roman" w:hAnsi="Times New Roman" w:cs="Times New Roman"/>
        </w:rPr>
        <w:t>0</w:t>
      </w:r>
      <w:r w:rsidRPr="005B0F22">
        <w:rPr>
          <w:rFonts w:ascii="Times New Roman" w:hAnsi="Times New Roman" w:cs="Times New Roman"/>
        </w:rPr>
        <w:t>9</w:t>
      </w:r>
      <w:bookmarkEnd w:id="104"/>
    </w:p>
    <w:p w:rsidR="000F3AC9" w:rsidRPr="005B0F22" w14:paraId="3CAC9ADB" w14:textId="77777777">
      <w:pPr>
        <w:rPr>
          <w:rFonts w:ascii="Times New Roman" w:eastAsia="Times New Roman" w:hAnsi="Times New Roman" w:cs="Times New Roman"/>
          <w:sz w:val="20"/>
          <w:szCs w:val="20"/>
        </w:rPr>
      </w:pPr>
    </w:p>
    <w:tbl>
      <w:tblPr>
        <w:tblW w:w="5000" w:type="pct"/>
        <w:tblLayout w:type="fixed"/>
        <w:tblLook w:val="0000"/>
      </w:tblPr>
      <w:tblGrid>
        <w:gridCol w:w="4680"/>
        <w:gridCol w:w="4680"/>
      </w:tblGrid>
      <w:tr w14:paraId="361CFD7A" w14:textId="77777777" w:rsidTr="00DA305E">
        <w:tblPrEx>
          <w:tblW w:w="5000" w:type="pct"/>
          <w:tblLayout w:type="fixed"/>
          <w:tblLook w:val="0000"/>
        </w:tblPrEx>
        <w:trPr>
          <w:trHeight w:val="1188"/>
          <w:tblHeader/>
        </w:trPr>
        <w:tc>
          <w:tcPr>
            <w:tcW w:w="4800" w:type="dxa"/>
            <w:tcBorders>
              <w:bottom w:val="single" w:sz="18" w:space="0" w:color="auto"/>
            </w:tcBorders>
            <w:shd w:val="clear" w:color="auto" w:fill="D9E2F3" w:themeFill="accent1" w:themeFillTint="33"/>
          </w:tcPr>
          <w:p w:rsidR="000F3AC9" w:rsidRPr="005B0F22" w:rsidP="00951092" w14:paraId="44BD98AD" w14:textId="765E777B">
            <w:pPr>
              <w:spacing w:after="60"/>
              <w:outlineLvl w:val="5"/>
              <w:rPr>
                <w:rFonts w:ascii="Times New Roman" w:eastAsia="Times New Roman" w:hAnsi="Times New Roman" w:cs="Times New Roman"/>
                <w:b/>
                <w:sz w:val="20"/>
                <w:szCs w:val="20"/>
              </w:rPr>
            </w:pPr>
            <w:r w:rsidRPr="005B0F22">
              <w:rPr>
                <w:rFonts w:ascii="Times New Roman" w:eastAsia="Times New Roman" w:hAnsi="Times New Roman" w:cs="Times New Roman"/>
                <w:b/>
                <w:bCs/>
                <w:sz w:val="20"/>
                <w:szCs w:val="20"/>
              </w:rPr>
              <w:t xml:space="preserve">Training 09  PERFORMANCE MEASURE </w:t>
            </w:r>
          </w:p>
          <w:p w:rsidR="000F3AC9" w:rsidRPr="005B0F22" w:rsidP="00951092" w14:paraId="38970BE0" w14:textId="77777777">
            <w:pPr>
              <w:rPr>
                <w:rFonts w:ascii="Times New Roman" w:eastAsia="Times New Roman" w:hAnsi="Times New Roman" w:cs="Times New Roman"/>
                <w:b/>
                <w:sz w:val="20"/>
                <w:szCs w:val="20"/>
              </w:rPr>
            </w:pPr>
          </w:p>
          <w:p w:rsidR="000F3AC9" w:rsidRPr="005B0F22" w:rsidP="00951092" w14:paraId="15AF60DA" w14:textId="0B5F909F">
            <w:pPr>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Goal: MCH LEAP Program</w:t>
            </w:r>
          </w:p>
          <w:p w:rsidR="000F3AC9" w:rsidRPr="005B0F22" w:rsidP="00951092" w14:paraId="042341D2" w14:textId="77777777">
            <w:pPr>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Level: Grantee</w:t>
            </w:r>
          </w:p>
          <w:p w:rsidR="000F3AC9" w:rsidRPr="005B0F22" w:rsidP="005157AF" w14:paraId="57A0D8B9"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rPr>
              <w:t>Domain: MCH Workforce Development</w:t>
            </w:r>
          </w:p>
        </w:tc>
        <w:tc>
          <w:tcPr>
            <w:tcW w:w="4800" w:type="dxa"/>
            <w:tcBorders>
              <w:bottom w:val="single" w:sz="18" w:space="0" w:color="auto"/>
            </w:tcBorders>
            <w:shd w:val="clear" w:color="auto" w:fill="D9E2F3" w:themeFill="accent1" w:themeFillTint="33"/>
          </w:tcPr>
          <w:p w:rsidR="000F3AC9" w:rsidRPr="005B0F22" w:rsidP="00951092" w14:paraId="50A71D54"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The percent of LEAP graduates that enter graduate programs preparing them to work with the MCH population.</w:t>
            </w:r>
          </w:p>
        </w:tc>
      </w:tr>
      <w:tr w14:paraId="06F36D89" w14:textId="77777777" w:rsidTr="00DA305E">
        <w:tblPrEx>
          <w:tblW w:w="5000" w:type="pct"/>
          <w:tblLayout w:type="fixed"/>
          <w:tblLook w:val="0000"/>
        </w:tblPrEx>
        <w:tc>
          <w:tcPr>
            <w:tcW w:w="4800" w:type="dxa"/>
          </w:tcPr>
          <w:p w:rsidR="000F3AC9" w:rsidRPr="005B0F22" w:rsidP="00951092" w14:paraId="1135029F" w14:textId="211AAA7D">
            <w:pPr>
              <w:spacing w:after="60"/>
              <w:outlineLvl w:val="5"/>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GOAL</w:t>
            </w:r>
          </w:p>
        </w:tc>
        <w:tc>
          <w:tcPr>
            <w:tcW w:w="4800" w:type="dxa"/>
          </w:tcPr>
          <w:p w:rsidR="000F3AC9" w:rsidRPr="005B0F22" w:rsidP="009C717B" w14:paraId="39B2444F"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To increase the number of Leadership, Education and Advancement in Undergraduate Pathways (LEAP) graduates that enter graduate programs preparing them to work with the MCH population.</w:t>
            </w:r>
          </w:p>
        </w:tc>
      </w:tr>
      <w:tr w14:paraId="00FD9AA2" w14:textId="77777777" w:rsidTr="00DA305E">
        <w:tblPrEx>
          <w:tblW w:w="5000" w:type="pct"/>
          <w:tblLayout w:type="fixed"/>
          <w:tblLook w:val="0000"/>
        </w:tblPrEx>
        <w:tc>
          <w:tcPr>
            <w:tcW w:w="4800" w:type="dxa"/>
          </w:tcPr>
          <w:p w:rsidR="000F3AC9" w:rsidRPr="005B0F22" w:rsidP="00951092" w14:paraId="43BDC449" w14:textId="77777777">
            <w:pPr>
              <w:rPr>
                <w:rFonts w:ascii="Times New Roman" w:eastAsia="Times New Roman" w:hAnsi="Times New Roman" w:cs="Times New Roman"/>
                <w:b/>
                <w:sz w:val="20"/>
                <w:szCs w:val="20"/>
              </w:rPr>
            </w:pPr>
          </w:p>
        </w:tc>
        <w:tc>
          <w:tcPr>
            <w:tcW w:w="4800" w:type="dxa"/>
          </w:tcPr>
          <w:p w:rsidR="000F3AC9" w:rsidRPr="005B0F22" w:rsidP="00951092" w14:paraId="6220021A" w14:textId="77777777">
            <w:pPr>
              <w:rPr>
                <w:rFonts w:ascii="Times New Roman" w:eastAsia="Times New Roman" w:hAnsi="Times New Roman" w:cs="Times New Roman"/>
                <w:sz w:val="20"/>
                <w:szCs w:val="20"/>
              </w:rPr>
            </w:pPr>
          </w:p>
        </w:tc>
      </w:tr>
      <w:tr w14:paraId="00B417C3" w14:textId="77777777" w:rsidTr="00DA305E">
        <w:tblPrEx>
          <w:tblW w:w="5000" w:type="pct"/>
          <w:tblLayout w:type="fixed"/>
          <w:tblLook w:val="0000"/>
        </w:tblPrEx>
        <w:tc>
          <w:tcPr>
            <w:tcW w:w="4800" w:type="dxa"/>
          </w:tcPr>
          <w:p w:rsidR="000F3AC9" w:rsidRPr="005B0F22" w:rsidP="00951092" w14:paraId="1C21DDA5" w14:textId="29A0B820">
            <w:pPr>
              <w:spacing w:after="60"/>
              <w:outlineLvl w:val="5"/>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MEASURE</w:t>
            </w:r>
          </w:p>
        </w:tc>
        <w:tc>
          <w:tcPr>
            <w:tcW w:w="4800" w:type="dxa"/>
          </w:tcPr>
          <w:p w:rsidR="000F3AC9" w:rsidRPr="005B0F22" w:rsidP="00951092" w14:paraId="5A40BD89" w14:textId="77777777">
            <w:pPr>
              <w:jc w:val="both"/>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The percent of LEAP graduates that enter graduate programs preparing them to work with the MCH population.</w:t>
            </w:r>
          </w:p>
        </w:tc>
      </w:tr>
      <w:tr w14:paraId="4A838CAE" w14:textId="77777777" w:rsidTr="00DA305E">
        <w:tblPrEx>
          <w:tblW w:w="5000" w:type="pct"/>
          <w:tblLayout w:type="fixed"/>
          <w:tblLook w:val="0000"/>
        </w:tblPrEx>
        <w:tc>
          <w:tcPr>
            <w:tcW w:w="4800" w:type="dxa"/>
          </w:tcPr>
          <w:p w:rsidR="000F3AC9" w:rsidRPr="005B0F22" w:rsidP="00951092" w14:paraId="18004DB0" w14:textId="77777777">
            <w:pPr>
              <w:rPr>
                <w:rFonts w:ascii="Times New Roman" w:eastAsia="Times New Roman" w:hAnsi="Times New Roman" w:cs="Times New Roman"/>
                <w:b/>
                <w:sz w:val="20"/>
                <w:szCs w:val="20"/>
              </w:rPr>
            </w:pPr>
          </w:p>
        </w:tc>
        <w:tc>
          <w:tcPr>
            <w:tcW w:w="4800" w:type="dxa"/>
          </w:tcPr>
          <w:p w:rsidR="000F3AC9" w:rsidRPr="005B0F22" w:rsidP="00951092" w14:paraId="5EB1151B" w14:textId="77777777">
            <w:pPr>
              <w:rPr>
                <w:rFonts w:ascii="Times New Roman" w:eastAsia="Times New Roman" w:hAnsi="Times New Roman" w:cs="Times New Roman"/>
                <w:sz w:val="20"/>
                <w:szCs w:val="20"/>
              </w:rPr>
            </w:pPr>
          </w:p>
        </w:tc>
      </w:tr>
      <w:tr w14:paraId="0FE75B52" w14:textId="77777777" w:rsidTr="00DA305E">
        <w:tblPrEx>
          <w:tblW w:w="5000" w:type="pct"/>
          <w:tblLayout w:type="fixed"/>
          <w:tblLook w:val="0000"/>
        </w:tblPrEx>
        <w:trPr>
          <w:trHeight w:val="174"/>
        </w:trPr>
        <w:tc>
          <w:tcPr>
            <w:tcW w:w="4800" w:type="dxa"/>
          </w:tcPr>
          <w:p w:rsidR="000F3AC9" w:rsidRPr="005B0F22" w:rsidP="00DA305E" w14:paraId="33B8C588" w14:textId="59CB0B16">
            <w:pPr>
              <w:spacing w:after="60"/>
              <w:outlineLvl w:val="5"/>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DEFINITION</w:t>
            </w:r>
          </w:p>
        </w:tc>
        <w:tc>
          <w:tcPr>
            <w:tcW w:w="4800" w:type="dxa"/>
          </w:tcPr>
          <w:p w:rsidR="000F3AC9" w:rsidRPr="005B0F22" w:rsidP="00951092" w14:paraId="527EAF79"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rPr>
              <w:t xml:space="preserve">Numerator: </w:t>
            </w:r>
            <w:r w:rsidRPr="005B0F22">
              <w:rPr>
                <w:rFonts w:ascii="Times New Roman" w:eastAsia="Times New Roman" w:hAnsi="Times New Roman" w:cs="Times New Roman"/>
                <w:sz w:val="20"/>
                <w:szCs w:val="20"/>
              </w:rPr>
              <w:t xml:space="preserve">Total number of MCH LEAP trainees enrolled in or who have completed a graduate school program preparing them to work with the MCH population, 2 or 5 years after graduating from the MCH LEAP program. </w:t>
            </w:r>
          </w:p>
          <w:p w:rsidR="000F3AC9" w:rsidRPr="005B0F22" w:rsidP="00951092" w14:paraId="6C8F9752" w14:textId="77777777">
            <w:pPr>
              <w:rPr>
                <w:rFonts w:ascii="Times New Roman" w:eastAsia="Times New Roman" w:hAnsi="Times New Roman" w:cs="Times New Roman"/>
                <w:color w:val="008000"/>
                <w:sz w:val="20"/>
                <w:szCs w:val="20"/>
              </w:rPr>
            </w:pPr>
          </w:p>
          <w:p w:rsidR="000F3AC9" w:rsidRPr="005B0F22" w:rsidP="00951092" w14:paraId="5BAD22F8"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rPr>
              <w:t>Denominator:</w:t>
            </w:r>
            <w:r w:rsidRPr="005B0F22">
              <w:rPr>
                <w:rFonts w:ascii="Times New Roman" w:eastAsia="Times New Roman" w:hAnsi="Times New Roman" w:cs="Times New Roman"/>
                <w:sz w:val="20"/>
                <w:szCs w:val="20"/>
              </w:rPr>
              <w:t xml:space="preserve"> Total number of MCH LEAP Trainees who graduated from the MCH LEAP program 2 or 5 years previously.</w:t>
            </w:r>
          </w:p>
          <w:p w:rsidR="000F3AC9" w:rsidRPr="005B0F22" w:rsidP="00951092" w14:paraId="1C235971" w14:textId="77777777">
            <w:pPr>
              <w:rPr>
                <w:rFonts w:ascii="Times New Roman" w:eastAsia="Times New Roman" w:hAnsi="Times New Roman" w:cs="Times New Roman"/>
                <w:sz w:val="20"/>
                <w:szCs w:val="20"/>
              </w:rPr>
            </w:pPr>
          </w:p>
          <w:p w:rsidR="000F3AC9" w:rsidRPr="005B0F22" w:rsidP="009A613E" w14:paraId="132AF342"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Former LEAP trainees should complete a follow-up survey 2-years and 5-years after graduating to provide information on post-graduation activities. </w:t>
            </w:r>
          </w:p>
          <w:p w:rsidR="000F3AC9" w:rsidRPr="005B0F22" w:rsidP="009A613E" w14:paraId="71C2EF15" w14:textId="77777777">
            <w:pPr>
              <w:rPr>
                <w:rFonts w:ascii="Times New Roman" w:eastAsia="Times New Roman" w:hAnsi="Times New Roman" w:cs="Times New Roman"/>
                <w:sz w:val="20"/>
                <w:szCs w:val="20"/>
              </w:rPr>
            </w:pPr>
          </w:p>
          <w:p w:rsidR="000F3AC9" w:rsidRPr="005B0F22" w:rsidP="009A613E" w14:paraId="5E5AFD1A"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Trainees should be tracked based on when they graduate from the undergraduate institution. For example, if a LEAP trainee graduates in 2020, 2-year follow-up should be collected and reported to MCHB in 2022 and 5-year follow-up should be collected and reported in 2025.</w:t>
            </w:r>
          </w:p>
          <w:p w:rsidR="000F3AC9" w:rsidRPr="005B0F22" w:rsidP="00951092" w14:paraId="63ACADAD" w14:textId="77777777">
            <w:pPr>
              <w:rPr>
                <w:rFonts w:ascii="Times New Roman" w:eastAsia="Times New Roman" w:hAnsi="Times New Roman" w:cs="Times New Roman"/>
                <w:sz w:val="20"/>
                <w:szCs w:val="20"/>
              </w:rPr>
            </w:pPr>
          </w:p>
          <w:p w:rsidR="000F3AC9" w:rsidRPr="005B0F22" w:rsidP="00951092" w14:paraId="728FC0E1"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Note: This form utilizes DGIS Form 10.A for annual performance objective and data reporting.</w:t>
            </w:r>
          </w:p>
        </w:tc>
      </w:tr>
      <w:tr w14:paraId="257097BE" w14:textId="77777777" w:rsidTr="00DA305E">
        <w:tblPrEx>
          <w:tblW w:w="5000" w:type="pct"/>
          <w:tblLayout w:type="fixed"/>
          <w:tblLook w:val="0000"/>
        </w:tblPrEx>
        <w:tc>
          <w:tcPr>
            <w:tcW w:w="4800" w:type="dxa"/>
          </w:tcPr>
          <w:p w:rsidR="000F3AC9" w:rsidRPr="005B0F22" w:rsidP="00951092" w14:paraId="39A71BB3" w14:textId="77777777">
            <w:pPr>
              <w:rPr>
                <w:rFonts w:ascii="Times New Roman" w:eastAsia="Times New Roman" w:hAnsi="Times New Roman" w:cs="Times New Roman"/>
                <w:b/>
                <w:bCs/>
                <w:sz w:val="20"/>
                <w:szCs w:val="20"/>
              </w:rPr>
            </w:pPr>
          </w:p>
        </w:tc>
        <w:tc>
          <w:tcPr>
            <w:tcW w:w="4800" w:type="dxa"/>
          </w:tcPr>
          <w:p w:rsidR="000F3AC9" w:rsidRPr="005B0F22" w:rsidP="00951092" w14:paraId="5ADE83BC" w14:textId="77777777">
            <w:pPr>
              <w:rPr>
                <w:rFonts w:ascii="Times New Roman" w:eastAsia="Times New Roman" w:hAnsi="Times New Roman" w:cs="Times New Roman"/>
                <w:sz w:val="20"/>
                <w:szCs w:val="20"/>
              </w:rPr>
            </w:pPr>
          </w:p>
        </w:tc>
      </w:tr>
      <w:tr w14:paraId="638CD4FA" w14:textId="77777777" w:rsidTr="00DA305E">
        <w:tblPrEx>
          <w:tblW w:w="5000" w:type="pct"/>
          <w:tblLayout w:type="fixed"/>
          <w:tblLook w:val="0000"/>
        </w:tblPrEx>
        <w:tc>
          <w:tcPr>
            <w:tcW w:w="4800" w:type="dxa"/>
          </w:tcPr>
          <w:p w:rsidR="000F3AC9" w:rsidRPr="005B0F22" w:rsidP="00951092" w14:paraId="6B7A22B2" w14:textId="77777777">
            <w:pPr>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BENCHMARK DATA SOURCES</w:t>
            </w:r>
          </w:p>
        </w:tc>
        <w:tc>
          <w:tcPr>
            <w:tcW w:w="4800" w:type="dxa"/>
          </w:tcPr>
          <w:p w:rsidR="000F3AC9" w:rsidRPr="005B0F22" w:rsidP="00951092" w14:paraId="4791FC3A"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Related to the following Healthy People 2030 Objectives: </w:t>
            </w:r>
          </w:p>
          <w:p w:rsidR="000F3AC9" w:rsidRPr="005B0F22" w:rsidP="00951092" w14:paraId="468616C2" w14:textId="77777777">
            <w:pPr>
              <w:rPr>
                <w:rFonts w:ascii="Times New Roman" w:eastAsia="Times New Roman" w:hAnsi="Times New Roman" w:cs="Times New Roman"/>
                <w:sz w:val="20"/>
                <w:szCs w:val="20"/>
              </w:rPr>
            </w:pPr>
          </w:p>
          <w:p w:rsidR="000F3AC9" w:rsidRPr="005B0F22" w:rsidP="000B69FA" w14:paraId="2123FA94" w14:textId="5D754280">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ECBP-DO9: Increase core clinical prevention and population health education in medical schools.</w:t>
            </w:r>
          </w:p>
          <w:p w:rsidR="000F3AC9" w:rsidRPr="005B0F22" w:rsidP="000B69FA" w14:paraId="7C50BB08"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ECBP-D10: Increase core clinical prevention and population health education in nursing schools.</w:t>
            </w:r>
          </w:p>
          <w:p w:rsidR="000F3AC9" w:rsidRPr="005B0F22" w:rsidP="000B69FA" w14:paraId="402415BF"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ECBP-D11: Increase core clinical prevention and population health education in physician assistant training programs.</w:t>
            </w:r>
          </w:p>
          <w:p w:rsidR="000F3AC9" w:rsidRPr="005B0F22" w:rsidP="000B69FA" w14:paraId="43631355"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ECBP-D12: Increase core clinical prevention and population health education in pharmacy schools.</w:t>
            </w:r>
          </w:p>
          <w:p w:rsidR="000F3AC9" w:rsidRPr="005B0F22" w:rsidP="000B69FA" w14:paraId="4AE980A4"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ECBP-D13: Increase core clinical prevention and population health education in dental schools.</w:t>
            </w:r>
          </w:p>
          <w:p w:rsidR="000F3AC9" w:rsidRPr="005B0F22" w:rsidP="000B69FA" w14:paraId="7AF8E878" w14:textId="1FD86C22">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PHI-R03: Increase use of core and discipline-specific competencies to drive workforce development.</w:t>
            </w:r>
          </w:p>
          <w:p w:rsidR="000F3AC9" w:rsidRPr="005B0F22" w:rsidP="000B69FA" w14:paraId="39FB3C14"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PHI-06: Increase the proportion of state public health agencies that use core competencies in continuing education.</w:t>
            </w:r>
          </w:p>
          <w:p w:rsidR="000F3AC9" w:rsidRPr="005B0F22" w:rsidP="000B69FA" w14:paraId="763CA819"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PHI-07: Increase the proportion of local public health agencies that use core competencies in continuing education.</w:t>
            </w:r>
          </w:p>
          <w:p w:rsidR="000F3AC9" w:rsidRPr="005B0F22" w:rsidP="000B69FA" w14:paraId="1009C950" w14:textId="77777777">
            <w:pPr>
              <w:spacing w:after="120"/>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PHI-DO1: Increase the proportion of tribal public health agencies that use core competencies in continuing education</w:t>
            </w:r>
          </w:p>
          <w:p w:rsidR="000F3AC9" w:rsidRPr="005B0F22" w:rsidP="00951092" w14:paraId="627CA9D9" w14:textId="77777777">
            <w:pPr>
              <w:rPr>
                <w:rFonts w:ascii="Times New Roman" w:eastAsia="Times New Roman" w:hAnsi="Times New Roman" w:cs="Times New Roman"/>
                <w:sz w:val="20"/>
                <w:szCs w:val="20"/>
              </w:rPr>
            </w:pPr>
          </w:p>
        </w:tc>
      </w:tr>
      <w:tr w14:paraId="116BCCCD" w14:textId="77777777" w:rsidTr="00DA305E">
        <w:tblPrEx>
          <w:tblW w:w="5000" w:type="pct"/>
          <w:tblLayout w:type="fixed"/>
          <w:tblLook w:val="0000"/>
        </w:tblPrEx>
        <w:tc>
          <w:tcPr>
            <w:tcW w:w="4800" w:type="dxa"/>
          </w:tcPr>
          <w:p w:rsidR="000F3AC9" w:rsidRPr="005B0F22" w:rsidP="00951092" w14:paraId="2CD37149" w14:textId="77777777">
            <w:pPr>
              <w:rPr>
                <w:rFonts w:ascii="Times New Roman" w:eastAsia="Times New Roman" w:hAnsi="Times New Roman" w:cs="Times New Roman"/>
                <w:b/>
                <w:sz w:val="20"/>
                <w:szCs w:val="20"/>
              </w:rPr>
            </w:pPr>
          </w:p>
        </w:tc>
        <w:tc>
          <w:tcPr>
            <w:tcW w:w="4800" w:type="dxa"/>
          </w:tcPr>
          <w:p w:rsidR="000F3AC9" w:rsidRPr="005B0F22" w:rsidP="00951092" w14:paraId="46ADB7AA" w14:textId="77777777">
            <w:pPr>
              <w:rPr>
                <w:rFonts w:ascii="Times New Roman" w:eastAsia="Times New Roman" w:hAnsi="Times New Roman" w:cs="Times New Roman"/>
                <w:sz w:val="20"/>
                <w:szCs w:val="20"/>
              </w:rPr>
            </w:pPr>
          </w:p>
        </w:tc>
      </w:tr>
      <w:tr w14:paraId="5731F82C" w14:textId="77777777" w:rsidTr="00DA305E">
        <w:tblPrEx>
          <w:tblW w:w="5000" w:type="pct"/>
          <w:tblLayout w:type="fixed"/>
          <w:tblLook w:val="0000"/>
        </w:tblPrEx>
        <w:tc>
          <w:tcPr>
            <w:tcW w:w="4800" w:type="dxa"/>
          </w:tcPr>
          <w:p w:rsidR="000F3AC9" w:rsidRPr="005B0F22" w:rsidP="00C44FD6" w14:paraId="6F9C985B" w14:textId="4CB919A9">
            <w:pPr>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GRANTEE DATA SOURCES</w:t>
            </w:r>
          </w:p>
        </w:tc>
        <w:tc>
          <w:tcPr>
            <w:tcW w:w="4800" w:type="dxa"/>
          </w:tcPr>
          <w:p w:rsidR="000F3AC9" w:rsidRPr="002521E0" w:rsidP="00C44FD6" w14:paraId="0BA347CD" w14:textId="5EAD2A1D">
            <w:pPr>
              <w:rPr>
                <w:rFonts w:ascii="Times New Roman" w:eastAsia="Times New Roman" w:hAnsi="Times New Roman" w:cs="Times New Roman"/>
                <w:sz w:val="20"/>
                <w:szCs w:val="20"/>
              </w:rPr>
            </w:pPr>
            <w:r w:rsidRPr="002521E0">
              <w:rPr>
                <w:rFonts w:ascii="Times New Roman" w:eastAsia="Times New Roman" w:hAnsi="Times New Roman" w:cs="Times New Roman"/>
                <w:sz w:val="20"/>
                <w:szCs w:val="20"/>
              </w:rPr>
              <w:t>Attached data collection form to be completed by grantees.</w:t>
            </w:r>
            <w:r w:rsidRPr="002521E0" w:rsidR="008C2734">
              <w:rPr>
                <w:rFonts w:ascii="Times New Roman" w:eastAsia="Times New Roman" w:hAnsi="Times New Roman" w:cs="Times New Roman"/>
                <w:sz w:val="20"/>
                <w:szCs w:val="20"/>
              </w:rPr>
              <w:t xml:space="preserve"> </w:t>
            </w:r>
            <w:r w:rsidRPr="002521E0">
              <w:rPr>
                <w:rFonts w:ascii="Times New Roman" w:eastAsia="Times New Roman" w:hAnsi="Times New Roman" w:cs="Times New Roman"/>
                <w:sz w:val="20"/>
                <w:szCs w:val="20"/>
              </w:rPr>
              <w:t>A LEAP program follow-up survey should be used to collect the data for the data collection form. A proposed survey template is provided as an option for grantees to use. On the proposed survey, question number 1 provides former trainee data needed to complete the data collection form.</w:t>
            </w:r>
          </w:p>
          <w:p w:rsidR="000F3AC9" w:rsidRPr="002521E0" w:rsidP="00C44FD6" w14:paraId="120637A0" w14:textId="77777777">
            <w:pPr>
              <w:rPr>
                <w:rFonts w:ascii="Times New Roman" w:eastAsia="Times New Roman" w:hAnsi="Times New Roman" w:cs="Times New Roman"/>
                <w:sz w:val="20"/>
                <w:szCs w:val="20"/>
              </w:rPr>
            </w:pPr>
          </w:p>
          <w:p w:rsidR="000F3AC9" w:rsidRPr="002521E0" w:rsidP="00C44FD6" w14:paraId="1390B8CA" w14:textId="77777777">
            <w:pPr>
              <w:autoSpaceDE w:val="0"/>
              <w:autoSpaceDN w:val="0"/>
              <w:adjustRightInd w:val="0"/>
              <w:rPr>
                <w:rFonts w:ascii="Times New Roman" w:eastAsia="Times New Roman" w:hAnsi="Times New Roman" w:cs="Times New Roman"/>
                <w:sz w:val="20"/>
                <w:szCs w:val="20"/>
              </w:rPr>
            </w:pPr>
          </w:p>
          <w:p w:rsidR="000F3AC9" w:rsidRPr="008C2734" w:rsidP="00C44FD6" w14:paraId="320DD1AF" w14:textId="2FA3DBD0">
            <w:pPr>
              <w:rPr>
                <w:rFonts w:ascii="Times New Roman" w:eastAsia="Times New Roman" w:hAnsi="Times New Roman" w:cs="Times New Roman"/>
                <w:sz w:val="20"/>
                <w:szCs w:val="20"/>
              </w:rPr>
            </w:pPr>
          </w:p>
        </w:tc>
      </w:tr>
      <w:tr w14:paraId="7F0D975D" w14:textId="77777777" w:rsidTr="00DA305E">
        <w:tblPrEx>
          <w:tblW w:w="5000" w:type="pct"/>
          <w:tblLayout w:type="fixed"/>
          <w:tblLook w:val="0000"/>
        </w:tblPrEx>
        <w:tc>
          <w:tcPr>
            <w:tcW w:w="4800" w:type="dxa"/>
          </w:tcPr>
          <w:p w:rsidR="000F3AC9" w:rsidRPr="005B0F22" w:rsidP="00C44FD6" w14:paraId="330A8268" w14:textId="741A42E8">
            <w:pPr>
              <w:spacing w:after="60"/>
              <w:outlineLvl w:val="5"/>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SIGNIFICANCE</w:t>
            </w:r>
          </w:p>
        </w:tc>
        <w:tc>
          <w:tcPr>
            <w:tcW w:w="4800" w:type="dxa"/>
          </w:tcPr>
          <w:p w:rsidR="000F3AC9" w:rsidRPr="005B0F22" w:rsidP="00C44FD6" w14:paraId="3539A22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MCHB training programs assist in developing a public health workforce that addresses key MCH issues and fosters field leadership in the MCH arena. This national performance measure relates directly to MCHB Strategic Plan Goal 3: Strengthen public health capacity and workforce for MCH.</w:t>
            </w:r>
          </w:p>
        </w:tc>
      </w:tr>
    </w:tbl>
    <w:p w:rsidR="000F3AC9" w:rsidRPr="005B0F22" w:rsidP="00BF3A3E" w14:paraId="4774C0A6" w14:textId="77777777">
      <w:pPr>
        <w:rPr>
          <w:rFonts w:ascii="Times New Roman" w:eastAsia="Times New Roman" w:hAnsi="Times New Roman" w:cs="Times New Roman"/>
          <w:b/>
          <w:i/>
          <w:sz w:val="20"/>
          <w:szCs w:val="20"/>
        </w:rPr>
      </w:pPr>
    </w:p>
    <w:p w:rsidR="000F3AC9" w:rsidRPr="005B0F22" w:rsidP="00BF3A3E" w14:paraId="650F6F81" w14:textId="77777777">
      <w:pPr>
        <w:rPr>
          <w:rFonts w:ascii="Times New Roman" w:eastAsia="Times New Roman" w:hAnsi="Times New Roman" w:cs="Times New Roman"/>
          <w:b/>
          <w:i/>
          <w:sz w:val="20"/>
          <w:szCs w:val="20"/>
        </w:rPr>
      </w:pPr>
      <w:r w:rsidRPr="005B0F22">
        <w:rPr>
          <w:rFonts w:ascii="Times New Roman" w:eastAsia="Times New Roman" w:hAnsi="Times New Roman" w:cs="Times New Roman"/>
          <w:b/>
          <w:i/>
          <w:sz w:val="20"/>
          <w:szCs w:val="20"/>
        </w:rPr>
        <w:br w:type="page"/>
      </w:r>
    </w:p>
    <w:p w:rsidR="000F3AC9" w:rsidRPr="005B0F22" w:rsidP="0067299A" w14:paraId="1C35817B" w14:textId="77777777">
      <w:pPr>
        <w:rPr>
          <w:rFonts w:ascii="Times New Roman" w:hAnsi="Times New Roman" w:cs="Times New Roman"/>
          <w:b/>
          <w:bCs/>
        </w:rPr>
      </w:pPr>
      <w:bookmarkStart w:id="105" w:name="_Toc443483244"/>
      <w:bookmarkStart w:id="106" w:name="_Toc443491235"/>
      <w:r w:rsidRPr="005B0F22">
        <w:rPr>
          <w:rFonts w:ascii="Times New Roman" w:hAnsi="Times New Roman" w:cs="Times New Roman"/>
          <w:b/>
          <w:bCs/>
          <w:szCs w:val="20"/>
        </w:rPr>
        <w:t xml:space="preserve">DATA COLLECTION FORM FOR DETAIL SHEET: </w:t>
      </w:r>
      <w:r w:rsidRPr="005B0F22">
        <w:rPr>
          <w:rFonts w:ascii="Times New Roman" w:hAnsi="Times New Roman" w:cs="Times New Roman"/>
          <w:b/>
          <w:bCs/>
        </w:rPr>
        <w:t>Training 09 – Graduate Program Enrollment</w:t>
      </w:r>
      <w:bookmarkEnd w:id="105"/>
      <w:bookmarkEnd w:id="106"/>
    </w:p>
    <w:p w:rsidR="000F3AC9" w:rsidRPr="005B0F22" w:rsidP="00F72122" w14:paraId="4BB50873" w14:textId="77777777">
      <w:pPr>
        <w:rPr>
          <w:rFonts w:ascii="Times New Roman" w:hAnsi="Times New Roman" w:cs="Times New Roman"/>
        </w:rPr>
      </w:pPr>
    </w:p>
    <w:p w:rsidR="000F3AC9" w:rsidRPr="005B0F22" w:rsidP="00667029" w14:paraId="7B120987"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Trainees should be tracked based on when they graduate from the undergraduate institution. For example, if a LEAP trainee graduates in 2020, 2-year follow-up should be collected and reported to MCHB in 2022 and 5-year follow-up should be collected and reported in 2025.</w:t>
      </w:r>
    </w:p>
    <w:p w:rsidR="000F3AC9" w:rsidRPr="005B0F22" w:rsidP="00667029" w14:paraId="7E047381" w14:textId="77777777">
      <w:pPr>
        <w:rPr>
          <w:rFonts w:ascii="Times New Roman" w:eastAsia="Times New Roman" w:hAnsi="Times New Roman" w:cs="Times New Roman"/>
          <w:sz w:val="20"/>
          <w:szCs w:val="20"/>
        </w:rPr>
      </w:pPr>
    </w:p>
    <w:p w:rsidR="000F3AC9" w:rsidRPr="005B0F22" w:rsidP="00667029" w14:paraId="0BD0189F" w14:textId="77777777">
      <w:pPr>
        <w:rPr>
          <w:rFonts w:ascii="Times New Roman" w:eastAsia="Times New Roman" w:hAnsi="Times New Roman" w:cs="Times New Roman"/>
          <w:i/>
          <w:sz w:val="20"/>
          <w:szCs w:val="20"/>
        </w:rPr>
      </w:pPr>
      <w:r w:rsidRPr="005B0F22">
        <w:rPr>
          <w:rFonts w:ascii="Times New Roman" w:eastAsia="Times New Roman" w:hAnsi="Times New Roman" w:cs="Times New Roman"/>
          <w:i/>
          <w:sz w:val="20"/>
          <w:szCs w:val="20"/>
        </w:rPr>
        <w:t>NOTE: Each LEAP trainee should be counted once.</w:t>
      </w:r>
    </w:p>
    <w:p w:rsidR="000F3AC9" w:rsidRPr="005B0F22" w:rsidP="00F72122" w14:paraId="494D4FDF" w14:textId="77777777">
      <w:pPr>
        <w:rPr>
          <w:rFonts w:ascii="Times New Roman" w:hAnsi="Times New Roman" w:cs="Times New Roman"/>
        </w:rPr>
      </w:pPr>
    </w:p>
    <w:p w:rsidR="000F3AC9" w:rsidRPr="005B0F22" w:rsidP="0067299A" w14:paraId="35FDFC1F" w14:textId="77777777">
      <w:pPr>
        <w:rPr>
          <w:rFonts w:ascii="Times New Roman" w:hAnsi="Times New Roman" w:cs="Times New Roman"/>
          <w:b/>
          <w:bCs/>
          <w:snapToGrid w:val="0"/>
        </w:rPr>
      </w:pPr>
      <w:bookmarkStart w:id="107" w:name="_Toc443483245"/>
      <w:bookmarkStart w:id="108" w:name="_Toc443491236"/>
      <w:r w:rsidRPr="005B0F22">
        <w:rPr>
          <w:rFonts w:ascii="Times New Roman" w:hAnsi="Times New Roman" w:cs="Times New Roman"/>
          <w:b/>
          <w:bCs/>
          <w:snapToGrid w:val="0"/>
        </w:rPr>
        <w:t>2 YEARS AFTER GRADUATING FROM MCH LEAP PROGRAM</w:t>
      </w:r>
      <w:bookmarkEnd w:id="107"/>
      <w:bookmarkEnd w:id="108"/>
    </w:p>
    <w:p w:rsidR="000F3AC9" w:rsidRPr="005B0F22" w:rsidP="00BF3A3E" w14:paraId="6BBE107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napToGrid w:val="0"/>
          <w:sz w:val="20"/>
          <w:szCs w:val="20"/>
        </w:rPr>
      </w:pPr>
    </w:p>
    <w:p w:rsidR="000F3AC9" w:rsidRPr="005B0F22" w:rsidP="00BF3A3E" w14:paraId="0A713E92" w14:textId="4428F3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A. The total number of LEAP Trainees that graduated 2 years ago</w:t>
      </w:r>
      <w:r w:rsidRPr="005B0F22">
        <w:rPr>
          <w:rFonts w:ascii="Times New Roman" w:eastAsia="Times New Roman" w:hAnsi="Times New Roman" w:cs="Times New Roman"/>
          <w:snapToGrid w:val="0"/>
          <w:sz w:val="20"/>
          <w:szCs w:val="20"/>
        </w:rPr>
        <w:tab/>
      </w:r>
      <w:r w:rsidRPr="005B0F22">
        <w:rPr>
          <w:rFonts w:ascii="Times New Roman" w:eastAsia="Times New Roman" w:hAnsi="Times New Roman" w:cs="Times New Roman"/>
          <w:snapToGrid w:val="0"/>
          <w:sz w:val="20"/>
          <w:szCs w:val="20"/>
        </w:rPr>
        <w:tab/>
        <w:t xml:space="preserve">   </w:t>
      </w:r>
      <w:r w:rsidRPr="005B0F22">
        <w:rPr>
          <w:rFonts w:ascii="Times New Roman" w:eastAsia="Times New Roman" w:hAnsi="Times New Roman" w:cs="Times New Roman"/>
          <w:snapToGrid w:val="0"/>
          <w:sz w:val="20"/>
          <w:szCs w:val="20"/>
        </w:rPr>
        <w:tab/>
      </w:r>
      <w:r w:rsidRPr="005B0F22">
        <w:rPr>
          <w:rFonts w:ascii="Times New Roman" w:eastAsia="Times New Roman" w:hAnsi="Times New Roman" w:cs="Times New Roman"/>
          <w:snapToGrid w:val="0"/>
          <w:sz w:val="20"/>
          <w:szCs w:val="20"/>
        </w:rPr>
        <w:tab/>
        <w:t xml:space="preserve">   _________</w:t>
      </w:r>
    </w:p>
    <w:p w:rsidR="000F3AC9" w:rsidRPr="005B0F22" w:rsidP="00BF3A3E" w14:paraId="357A118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napToGrid w:val="0"/>
          <w:sz w:val="20"/>
          <w:szCs w:val="20"/>
        </w:rPr>
      </w:pPr>
    </w:p>
    <w:p w:rsidR="000F3AC9" w:rsidRPr="005B0F22" w:rsidP="00BF3A3E" w14:paraId="26FF1B25" w14:textId="77777777">
      <w:pPr>
        <w:tabs>
          <w:tab w:val="left" w:pos="720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B. The total number of graduates lost to follow-up</w:t>
      </w:r>
      <w:r w:rsidRPr="005B0F22">
        <w:rPr>
          <w:rFonts w:ascii="Times New Roman" w:eastAsia="Times New Roman" w:hAnsi="Times New Roman" w:cs="Times New Roman"/>
          <w:snapToGrid w:val="0"/>
          <w:sz w:val="20"/>
          <w:szCs w:val="20"/>
        </w:rPr>
        <w:tab/>
      </w:r>
      <w:r w:rsidRPr="005B0F22">
        <w:rPr>
          <w:rFonts w:ascii="Times New Roman" w:eastAsia="Times New Roman" w:hAnsi="Times New Roman" w:cs="Times New Roman"/>
          <w:snapToGrid w:val="0"/>
          <w:sz w:val="20"/>
          <w:szCs w:val="20"/>
        </w:rPr>
        <w:tab/>
        <w:t>________</w:t>
      </w:r>
    </w:p>
    <w:p w:rsidR="000F3AC9" w:rsidRPr="005B0F22" w:rsidP="00BF3A3E" w14:paraId="23C12FA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napToGrid w:val="0"/>
          <w:sz w:val="20"/>
          <w:szCs w:val="20"/>
        </w:rPr>
      </w:pPr>
    </w:p>
    <w:p w:rsidR="000F3AC9" w:rsidRPr="005B0F22" w:rsidP="00BF3A3E" w14:paraId="454D47D9" w14:textId="77777777">
      <w:pPr>
        <w:tabs>
          <w:tab w:val="left" w:pos="720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C. The total number of respondents (A-B) = denominator</w:t>
      </w:r>
      <w:r w:rsidRPr="005B0F22">
        <w:rPr>
          <w:rFonts w:ascii="Times New Roman" w:eastAsia="Times New Roman" w:hAnsi="Times New Roman" w:cs="Times New Roman"/>
          <w:snapToGrid w:val="0"/>
          <w:sz w:val="20"/>
          <w:szCs w:val="20"/>
        </w:rPr>
        <w:tab/>
      </w:r>
      <w:r w:rsidRPr="005B0F22">
        <w:rPr>
          <w:rFonts w:ascii="Times New Roman" w:eastAsia="Times New Roman" w:hAnsi="Times New Roman" w:cs="Times New Roman"/>
          <w:snapToGrid w:val="0"/>
          <w:sz w:val="20"/>
          <w:szCs w:val="20"/>
        </w:rPr>
        <w:tab/>
        <w:t>________</w:t>
      </w:r>
    </w:p>
    <w:p w:rsidR="000F3AC9" w:rsidRPr="005B0F22" w:rsidP="00BF3A3E" w14:paraId="40CA1C2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ab/>
      </w:r>
    </w:p>
    <w:p w:rsidR="000F3AC9" w:rsidRPr="005B0F22" w:rsidP="00BF3A3E" w14:paraId="5F24CC9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D. Total number of respondents that are enrolled in or have completed graduate</w:t>
      </w:r>
    </w:p>
    <w:p w:rsidR="000F3AC9" w:rsidRPr="005B0F22" w:rsidP="00BF3A3E" w14:paraId="21CA0777" w14:textId="720E07E3">
      <w:pPr>
        <w:tabs>
          <w:tab w:val="left" w:pos="720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 xml:space="preserve"> programs preparing them to work with the MCH population</w:t>
      </w:r>
      <w:r w:rsidRPr="005B0F22">
        <w:rPr>
          <w:rFonts w:ascii="Times New Roman" w:eastAsia="Times New Roman" w:hAnsi="Times New Roman" w:cs="Times New Roman"/>
          <w:snapToGrid w:val="0"/>
          <w:sz w:val="20"/>
          <w:szCs w:val="20"/>
        </w:rPr>
        <w:tab/>
      </w:r>
      <w:r w:rsidRPr="005B0F22">
        <w:rPr>
          <w:rFonts w:ascii="Times New Roman" w:eastAsia="Times New Roman" w:hAnsi="Times New Roman" w:cs="Times New Roman"/>
          <w:snapToGrid w:val="0"/>
          <w:sz w:val="20"/>
          <w:szCs w:val="20"/>
        </w:rPr>
        <w:tab/>
        <w:t>________</w:t>
      </w:r>
    </w:p>
    <w:p w:rsidR="000F3AC9" w:rsidRPr="005B0F22" w:rsidP="00BF3A3E" w14:paraId="5E8D19B3" w14:textId="77777777">
      <w:pPr>
        <w:tabs>
          <w:tab w:val="left" w:pos="7200"/>
        </w:tabs>
        <w:rPr>
          <w:rFonts w:ascii="Times New Roman" w:eastAsia="Times New Roman" w:hAnsi="Times New Roman" w:cs="Times New Roman"/>
          <w:snapToGrid w:val="0"/>
          <w:sz w:val="20"/>
          <w:szCs w:val="20"/>
        </w:rPr>
      </w:pPr>
    </w:p>
    <w:p w:rsidR="000F3AC9" w:rsidRPr="005B0F22" w:rsidP="00935B8F" w14:paraId="661FCE14" w14:textId="77777777">
      <w:pPr>
        <w:rPr>
          <w:rFonts w:ascii="Times New Roman" w:hAnsi="Times New Roman" w:cs="Times New Roman"/>
          <w:snapToGrid w:val="0"/>
          <w:sz w:val="20"/>
          <w:szCs w:val="20"/>
        </w:rPr>
      </w:pPr>
      <w:r w:rsidRPr="005B0F22">
        <w:rPr>
          <w:rFonts w:ascii="Times New Roman" w:hAnsi="Times New Roman" w:cs="Times New Roman"/>
          <w:snapToGrid w:val="0"/>
          <w:sz w:val="20"/>
          <w:szCs w:val="20"/>
        </w:rPr>
        <w:t>Specify the number of respondents that are enrolled in or have completed the following graduate programs:</w:t>
      </w:r>
    </w:p>
    <w:p w:rsidR="000F3AC9" w:rsidRPr="005B0F22" w:rsidP="00935B8F" w14:paraId="6D31BE3D" w14:textId="77777777">
      <w:pPr>
        <w:rPr>
          <w:rFonts w:ascii="Times New Roman" w:hAnsi="Times New Roman" w:cs="Times New Roman"/>
          <w:snapToGrid w:val="0"/>
          <w:sz w:val="24"/>
        </w:rPr>
      </w:pPr>
    </w:p>
    <w:p w:rsidR="000F3AC9" w:rsidRPr="005B0F22" w:rsidP="00935B8F" w14:paraId="285C165C" w14:textId="77777777">
      <w:pPr>
        <w:pStyle w:val="ListParagraph"/>
        <w:rPr>
          <w:rFonts w:ascii="Times New Roman" w:hAnsi="Times New Roman" w:cs="Times New Roman"/>
          <w:snapToGrid w:val="0"/>
          <w:sz w:val="20"/>
          <w:szCs w:val="20"/>
        </w:rPr>
      </w:pPr>
      <w:r w:rsidRPr="005B0F22">
        <w:rPr>
          <w:rFonts w:ascii="Times New Roman" w:hAnsi="Times New Roman" w:cs="Times New Roman"/>
          <w:snapToGrid w:val="0"/>
          <w:sz w:val="20"/>
          <w:szCs w:val="20"/>
        </w:rPr>
        <w:t>Medicine (e.g. Pediatric, Ob/Gyn, Primary Care): _____</w:t>
      </w:r>
    </w:p>
    <w:p w:rsidR="000F3AC9" w:rsidRPr="005B0F22" w:rsidP="00935B8F" w14:paraId="6FD285FC" w14:textId="77777777">
      <w:pPr>
        <w:pStyle w:val="ListParagraph"/>
        <w:rPr>
          <w:rFonts w:ascii="Times New Roman" w:hAnsi="Times New Roman" w:cs="Times New Roman"/>
          <w:snapToGrid w:val="0"/>
          <w:sz w:val="20"/>
          <w:szCs w:val="20"/>
        </w:rPr>
      </w:pPr>
      <w:r w:rsidRPr="005B0F22">
        <w:rPr>
          <w:rFonts w:ascii="Times New Roman" w:hAnsi="Times New Roman" w:cs="Times New Roman"/>
          <w:snapToGrid w:val="0"/>
          <w:sz w:val="20"/>
          <w:szCs w:val="20"/>
        </w:rPr>
        <w:t>Public health: _____</w:t>
      </w:r>
    </w:p>
    <w:p w:rsidR="000F3AC9" w:rsidRPr="005B0F22" w:rsidP="00935B8F" w14:paraId="7A6B0815" w14:textId="77777777">
      <w:pPr>
        <w:pStyle w:val="ListParagraph"/>
        <w:rPr>
          <w:rFonts w:ascii="Times New Roman" w:hAnsi="Times New Roman" w:cs="Times New Roman"/>
          <w:snapToGrid w:val="0"/>
          <w:sz w:val="20"/>
          <w:szCs w:val="20"/>
        </w:rPr>
      </w:pPr>
      <w:r w:rsidRPr="005B0F22">
        <w:rPr>
          <w:rFonts w:ascii="Times New Roman" w:hAnsi="Times New Roman" w:cs="Times New Roman"/>
          <w:snapToGrid w:val="0"/>
          <w:sz w:val="20"/>
          <w:szCs w:val="20"/>
        </w:rPr>
        <w:t>Nutrition: _____</w:t>
      </w:r>
    </w:p>
    <w:p w:rsidR="000F3AC9" w:rsidRPr="005B0F22" w:rsidP="00935B8F" w14:paraId="7722116D" w14:textId="77777777">
      <w:pPr>
        <w:pStyle w:val="ListParagraph"/>
        <w:rPr>
          <w:rFonts w:ascii="Times New Roman" w:hAnsi="Times New Roman" w:cs="Times New Roman"/>
          <w:snapToGrid w:val="0"/>
          <w:sz w:val="20"/>
          <w:szCs w:val="20"/>
        </w:rPr>
      </w:pPr>
      <w:r w:rsidRPr="005B0F22">
        <w:rPr>
          <w:rFonts w:ascii="Times New Roman" w:hAnsi="Times New Roman" w:cs="Times New Roman"/>
          <w:snapToGrid w:val="0"/>
          <w:sz w:val="20"/>
          <w:szCs w:val="20"/>
        </w:rPr>
        <w:t>Social work: _____</w:t>
      </w:r>
    </w:p>
    <w:p w:rsidR="000F3AC9" w:rsidRPr="005B0F22" w:rsidP="00935B8F" w14:paraId="71036FEA" w14:textId="77777777">
      <w:pPr>
        <w:pStyle w:val="ListParagraph"/>
        <w:rPr>
          <w:rFonts w:ascii="Times New Roman" w:hAnsi="Times New Roman" w:cs="Times New Roman"/>
          <w:snapToGrid w:val="0"/>
          <w:sz w:val="20"/>
          <w:szCs w:val="20"/>
        </w:rPr>
      </w:pPr>
      <w:r w:rsidRPr="005B0F22">
        <w:rPr>
          <w:rFonts w:ascii="Times New Roman" w:hAnsi="Times New Roman" w:cs="Times New Roman"/>
          <w:snapToGrid w:val="0"/>
          <w:sz w:val="20"/>
          <w:szCs w:val="20"/>
        </w:rPr>
        <w:t>Nursing: _____</w:t>
      </w:r>
    </w:p>
    <w:p w:rsidR="000F3AC9" w:rsidRPr="005B0F22" w:rsidP="00935B8F" w14:paraId="2BE964D0" w14:textId="77777777">
      <w:pPr>
        <w:pStyle w:val="ListParagraph"/>
        <w:rPr>
          <w:rFonts w:ascii="Times New Roman" w:hAnsi="Times New Roman" w:cs="Times New Roman"/>
          <w:snapToGrid w:val="0"/>
          <w:sz w:val="20"/>
          <w:szCs w:val="20"/>
        </w:rPr>
      </w:pPr>
      <w:r w:rsidRPr="005B0F22">
        <w:rPr>
          <w:rFonts w:ascii="Times New Roman" w:hAnsi="Times New Roman" w:cs="Times New Roman"/>
          <w:snapToGrid w:val="0"/>
          <w:sz w:val="20"/>
          <w:szCs w:val="20"/>
        </w:rPr>
        <w:t>Pediatric dentistry: _____</w:t>
      </w:r>
    </w:p>
    <w:p w:rsidR="000F3AC9" w:rsidRPr="005B0F22" w:rsidP="00935B8F" w14:paraId="33CD3C55" w14:textId="77777777">
      <w:pPr>
        <w:pStyle w:val="ListParagraph"/>
        <w:rPr>
          <w:rFonts w:ascii="Times New Roman" w:hAnsi="Times New Roman" w:cs="Times New Roman"/>
          <w:snapToGrid w:val="0"/>
          <w:sz w:val="20"/>
          <w:szCs w:val="20"/>
        </w:rPr>
      </w:pPr>
      <w:r w:rsidRPr="005B0F22">
        <w:rPr>
          <w:rFonts w:ascii="Times New Roman" w:hAnsi="Times New Roman" w:cs="Times New Roman"/>
          <w:snapToGrid w:val="0"/>
          <w:sz w:val="20"/>
          <w:szCs w:val="20"/>
        </w:rPr>
        <w:t>Psychology: _____</w:t>
      </w:r>
    </w:p>
    <w:p w:rsidR="000F3AC9" w:rsidRPr="005B0F22" w:rsidP="00935B8F" w14:paraId="63904844" w14:textId="77777777">
      <w:pPr>
        <w:pStyle w:val="ListParagraph"/>
        <w:rPr>
          <w:rFonts w:ascii="Times New Roman" w:hAnsi="Times New Roman" w:cs="Times New Roman"/>
          <w:snapToGrid w:val="0"/>
          <w:sz w:val="20"/>
          <w:szCs w:val="20"/>
        </w:rPr>
      </w:pPr>
      <w:r w:rsidRPr="005B0F22">
        <w:rPr>
          <w:rFonts w:ascii="Times New Roman" w:hAnsi="Times New Roman" w:cs="Times New Roman"/>
          <w:snapToGrid w:val="0"/>
          <w:sz w:val="20"/>
          <w:szCs w:val="20"/>
        </w:rPr>
        <w:t>Pediatric occupational/physical therapy: _____</w:t>
      </w:r>
    </w:p>
    <w:p w:rsidR="000F3AC9" w:rsidRPr="005B0F22" w:rsidP="00935B8F" w14:paraId="31314C2B" w14:textId="77777777">
      <w:pPr>
        <w:pStyle w:val="ListParagraph"/>
        <w:rPr>
          <w:rFonts w:ascii="Times New Roman" w:hAnsi="Times New Roman" w:cs="Times New Roman"/>
          <w:snapToGrid w:val="0"/>
          <w:sz w:val="20"/>
          <w:szCs w:val="20"/>
        </w:rPr>
      </w:pPr>
      <w:r w:rsidRPr="005B0F22">
        <w:rPr>
          <w:rFonts w:ascii="Times New Roman" w:hAnsi="Times New Roman" w:cs="Times New Roman"/>
          <w:snapToGrid w:val="0"/>
          <w:sz w:val="20"/>
          <w:szCs w:val="20"/>
        </w:rPr>
        <w:t>Speech language pathology: _____</w:t>
      </w:r>
    </w:p>
    <w:p w:rsidR="000F3AC9" w:rsidRPr="005B0F22" w:rsidP="00935B8F" w14:paraId="4B43E3F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napToGrid w:val="0"/>
          <w:sz w:val="20"/>
          <w:szCs w:val="20"/>
        </w:rPr>
      </w:pPr>
      <w:r w:rsidRPr="005B0F22">
        <w:rPr>
          <w:rFonts w:ascii="Times New Roman" w:hAnsi="Times New Roman" w:cs="Times New Roman"/>
          <w:snapToGrid w:val="0"/>
          <w:sz w:val="20"/>
          <w:szCs w:val="20"/>
        </w:rPr>
        <w:tab/>
        <w:t>Other MCH-related health profession (specify):_____</w:t>
      </w:r>
    </w:p>
    <w:p w:rsidR="000F3AC9" w:rsidRPr="005B0F22" w:rsidP="00BF3A3E" w14:paraId="068C519F" w14:textId="77777777">
      <w:pPr>
        <w:tabs>
          <w:tab w:val="left" w:pos="7200"/>
        </w:tabs>
        <w:rPr>
          <w:rFonts w:ascii="Times New Roman" w:eastAsia="Times New Roman" w:hAnsi="Times New Roman" w:cs="Times New Roman"/>
          <w:snapToGrid w:val="0"/>
          <w:sz w:val="20"/>
          <w:szCs w:val="20"/>
        </w:rPr>
      </w:pPr>
    </w:p>
    <w:p w:rsidR="000F3AC9" w:rsidRPr="005B0F22" w:rsidP="00BF3A3E" w14:paraId="0E94376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E. Percent of respondents that are enrolled in or have completed graduate</w:t>
      </w:r>
    </w:p>
    <w:p w:rsidR="000F3AC9" w:rsidRPr="005B0F22" w:rsidP="00BF3A3E" w14:paraId="671D35B0" w14:textId="1F517106">
      <w:pPr>
        <w:tabs>
          <w:tab w:val="left" w:pos="720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 xml:space="preserve"> programs preparing them to work with the MCH population</w:t>
      </w:r>
      <w:r w:rsidRPr="005B0F22">
        <w:rPr>
          <w:rFonts w:ascii="Times New Roman" w:eastAsia="Times New Roman" w:hAnsi="Times New Roman" w:cs="Times New Roman"/>
          <w:snapToGrid w:val="0"/>
          <w:sz w:val="20"/>
          <w:szCs w:val="20"/>
        </w:rPr>
        <w:tab/>
      </w:r>
      <w:r w:rsidRPr="005B0F22">
        <w:rPr>
          <w:rFonts w:ascii="Times New Roman" w:eastAsia="Times New Roman" w:hAnsi="Times New Roman" w:cs="Times New Roman"/>
          <w:snapToGrid w:val="0"/>
          <w:sz w:val="20"/>
          <w:szCs w:val="20"/>
        </w:rPr>
        <w:tab/>
        <w:t>________</w:t>
      </w:r>
    </w:p>
    <w:p w:rsidR="000F3AC9" w:rsidRPr="005B0F22" w:rsidP="00935B8F" w14:paraId="66A19CA4" w14:textId="77777777">
      <w:pPr>
        <w:tabs>
          <w:tab w:val="left" w:pos="7200"/>
        </w:tabs>
        <w:rPr>
          <w:rFonts w:ascii="Times New Roman" w:eastAsia="Times New Roman" w:hAnsi="Times New Roman" w:cs="Times New Roman"/>
          <w:snapToGrid w:val="0"/>
          <w:sz w:val="20"/>
          <w:szCs w:val="20"/>
        </w:rPr>
      </w:pPr>
    </w:p>
    <w:p w:rsidR="000F3AC9" w:rsidRPr="005B0F22" w:rsidP="00935B8F" w14:paraId="61033B82" w14:textId="77777777">
      <w:pPr>
        <w:tabs>
          <w:tab w:val="left" w:pos="720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 xml:space="preserve">F. Number of LEAP trainees who indicate MCH LEAP Training Program helped in </w:t>
      </w:r>
    </w:p>
    <w:p w:rsidR="000F3AC9" w:rsidRPr="005B0F22" w:rsidP="00935B8F" w14:paraId="540ED4B3" w14:textId="1269B9D7">
      <w:pPr>
        <w:tabs>
          <w:tab w:val="left" w:pos="720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admission to a graduate program</w:t>
      </w:r>
      <w:r w:rsidRPr="005B0F22">
        <w:rPr>
          <w:rFonts w:ascii="Times New Roman" w:eastAsia="Times New Roman" w:hAnsi="Times New Roman" w:cs="Times New Roman"/>
          <w:snapToGrid w:val="0"/>
          <w:sz w:val="20"/>
          <w:szCs w:val="20"/>
        </w:rPr>
        <w:tab/>
      </w:r>
      <w:r w:rsidRPr="005B0F22">
        <w:rPr>
          <w:rFonts w:ascii="Times New Roman" w:eastAsia="Times New Roman" w:hAnsi="Times New Roman" w:cs="Times New Roman"/>
          <w:snapToGrid w:val="0"/>
          <w:sz w:val="20"/>
          <w:szCs w:val="20"/>
        </w:rPr>
        <w:tab/>
        <w:t>__________</w:t>
      </w:r>
    </w:p>
    <w:p w:rsidR="000F3AC9" w:rsidRPr="005B0F22" w:rsidP="00935B8F" w14:paraId="5802B523" w14:textId="77777777">
      <w:pPr>
        <w:tabs>
          <w:tab w:val="left" w:pos="7200"/>
        </w:tabs>
        <w:rPr>
          <w:rFonts w:ascii="Times New Roman" w:eastAsia="Times New Roman" w:hAnsi="Times New Roman" w:cs="Times New Roman"/>
          <w:snapToGrid w:val="0"/>
          <w:sz w:val="20"/>
          <w:szCs w:val="20"/>
        </w:rPr>
      </w:pPr>
    </w:p>
    <w:p w:rsidR="000F3AC9" w:rsidRPr="005B0F22" w:rsidP="00527E6C" w14:paraId="7AEBDEF2" w14:textId="77777777">
      <w:pPr>
        <w:tabs>
          <w:tab w:val="left" w:pos="720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 xml:space="preserve">G. Percent of LEAP trainees who indicate MCH LEAP Training Program helped in </w:t>
      </w:r>
    </w:p>
    <w:p w:rsidR="000F3AC9" w:rsidRPr="005B0F22" w:rsidP="00527E6C" w14:paraId="45D4E4F2" w14:textId="77777777">
      <w:pPr>
        <w:tabs>
          <w:tab w:val="left" w:pos="720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 xml:space="preserve">admission to a graduate program </w:t>
      </w:r>
      <w:r w:rsidRPr="005B0F22">
        <w:rPr>
          <w:rFonts w:ascii="Times New Roman" w:eastAsia="Times New Roman" w:hAnsi="Times New Roman" w:cs="Times New Roman"/>
          <w:snapToGrid w:val="0"/>
          <w:sz w:val="20"/>
          <w:szCs w:val="20"/>
        </w:rPr>
        <w:tab/>
      </w:r>
      <w:r w:rsidRPr="005B0F22">
        <w:rPr>
          <w:rFonts w:ascii="Times New Roman" w:eastAsia="Times New Roman" w:hAnsi="Times New Roman" w:cs="Times New Roman"/>
          <w:snapToGrid w:val="0"/>
          <w:sz w:val="20"/>
          <w:szCs w:val="20"/>
        </w:rPr>
        <w:tab/>
        <w:t>__________</w:t>
      </w:r>
    </w:p>
    <w:p w:rsidR="000F3AC9" w:rsidRPr="005B0F22" w:rsidP="00527E6C" w14:paraId="135FFBA6" w14:textId="77777777">
      <w:pPr>
        <w:tabs>
          <w:tab w:val="left" w:pos="7200"/>
        </w:tabs>
        <w:rPr>
          <w:rFonts w:ascii="Times New Roman" w:eastAsia="Times New Roman" w:hAnsi="Times New Roman" w:cs="Times New Roman"/>
          <w:snapToGrid w:val="0"/>
          <w:sz w:val="20"/>
          <w:szCs w:val="20"/>
        </w:rPr>
      </w:pPr>
    </w:p>
    <w:p w:rsidR="000F3AC9" w:rsidRPr="005B0F22" w:rsidP="00527E6C" w14:paraId="6445B9B6" w14:textId="77777777">
      <w:pPr>
        <w:tabs>
          <w:tab w:val="left" w:pos="720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 xml:space="preserve">H. Number of LEAP trainees who indicate MCH LEAP Training Program helped in </w:t>
      </w:r>
    </w:p>
    <w:p w:rsidR="000F3AC9" w:rsidRPr="005B0F22" w:rsidP="00527E6C" w14:paraId="61F273FA" w14:textId="77777777">
      <w:pPr>
        <w:tabs>
          <w:tab w:val="left" w:pos="720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being successful in a graduate program</w:t>
      </w:r>
      <w:r w:rsidRPr="005B0F22">
        <w:rPr>
          <w:rFonts w:ascii="Times New Roman" w:eastAsia="Times New Roman" w:hAnsi="Times New Roman" w:cs="Times New Roman"/>
          <w:snapToGrid w:val="0"/>
          <w:sz w:val="20"/>
          <w:szCs w:val="20"/>
        </w:rPr>
        <w:tab/>
      </w:r>
      <w:r w:rsidRPr="005B0F22">
        <w:rPr>
          <w:rFonts w:ascii="Times New Roman" w:eastAsia="Times New Roman" w:hAnsi="Times New Roman" w:cs="Times New Roman"/>
          <w:snapToGrid w:val="0"/>
          <w:sz w:val="20"/>
          <w:szCs w:val="20"/>
        </w:rPr>
        <w:tab/>
        <w:t>__________</w:t>
      </w:r>
    </w:p>
    <w:p w:rsidR="000F3AC9" w:rsidRPr="005B0F22" w:rsidP="00935B8F" w14:paraId="2D581723" w14:textId="77777777">
      <w:pPr>
        <w:tabs>
          <w:tab w:val="left" w:pos="7200"/>
        </w:tabs>
        <w:rPr>
          <w:rFonts w:ascii="Times New Roman" w:eastAsia="Times New Roman" w:hAnsi="Times New Roman" w:cs="Times New Roman"/>
          <w:snapToGrid w:val="0"/>
          <w:sz w:val="20"/>
          <w:szCs w:val="20"/>
        </w:rPr>
      </w:pPr>
    </w:p>
    <w:p w:rsidR="000F3AC9" w:rsidRPr="005B0F22" w:rsidP="00BF3A3E" w14:paraId="09FEBB17" w14:textId="77777777">
      <w:pPr>
        <w:tabs>
          <w:tab w:val="left" w:pos="720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 xml:space="preserve">I. Percent of LEAP trainees who indicate MCH LEAP Training Program helped in </w:t>
      </w:r>
    </w:p>
    <w:p w:rsidR="000F3AC9" w:rsidRPr="005B0F22" w:rsidP="00BF3A3E" w14:paraId="0C5C241F" w14:textId="77777777">
      <w:pPr>
        <w:tabs>
          <w:tab w:val="left" w:pos="720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being successful in a graduate program</w:t>
      </w:r>
      <w:r w:rsidRPr="005B0F22">
        <w:rPr>
          <w:rFonts w:ascii="Times New Roman" w:eastAsia="Times New Roman" w:hAnsi="Times New Roman" w:cs="Times New Roman"/>
          <w:snapToGrid w:val="0"/>
          <w:sz w:val="20"/>
          <w:szCs w:val="20"/>
        </w:rPr>
        <w:tab/>
      </w:r>
      <w:r w:rsidRPr="005B0F22">
        <w:rPr>
          <w:rFonts w:ascii="Times New Roman" w:eastAsia="Times New Roman" w:hAnsi="Times New Roman" w:cs="Times New Roman"/>
          <w:snapToGrid w:val="0"/>
          <w:sz w:val="20"/>
          <w:szCs w:val="20"/>
        </w:rPr>
        <w:tab/>
        <w:t>__________</w:t>
      </w:r>
    </w:p>
    <w:p w:rsidR="000F3AC9" w:rsidRPr="005B0F22" w:rsidP="00BF3A3E" w14:paraId="45E266AB" w14:textId="207B7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0"/>
        <w:rPr>
          <w:rFonts w:ascii="Times New Roman" w:eastAsia="Times New Roman" w:hAnsi="Times New Roman" w:cs="Times New Roman"/>
          <w:b/>
          <w:snapToGrid w:val="0"/>
          <w:sz w:val="20"/>
          <w:szCs w:val="20"/>
          <w:u w:val="single"/>
        </w:rPr>
      </w:pPr>
      <w:r w:rsidRPr="005B0F22">
        <w:rPr>
          <w:rFonts w:ascii="Times New Roman" w:eastAsia="Times New Roman" w:hAnsi="Times New Roman" w:cs="Times New Roman"/>
          <w:b/>
          <w:snapToGrid w:val="0"/>
          <w:sz w:val="20"/>
          <w:szCs w:val="20"/>
          <w:u w:val="single"/>
        </w:rPr>
        <w:t>5 YEARS AFTER GRADUATING FROM MCH LEAP PROGRAM</w:t>
      </w:r>
    </w:p>
    <w:p w:rsidR="000F3AC9" w:rsidRPr="005B0F22" w:rsidP="00BF3A3E" w14:paraId="19898AC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napToGrid w:val="0"/>
          <w:sz w:val="20"/>
          <w:szCs w:val="20"/>
        </w:rPr>
      </w:pPr>
    </w:p>
    <w:p w:rsidR="000F3AC9" w:rsidRPr="005B0F22" w:rsidP="00BF3A3E" w14:paraId="4C9EF520" w14:textId="0B5A19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A. The total number of LEAP Trainees that graduated 5 years ago</w:t>
      </w:r>
      <w:r w:rsidRPr="005B0F22">
        <w:rPr>
          <w:rFonts w:ascii="Times New Roman" w:eastAsia="Times New Roman" w:hAnsi="Times New Roman" w:cs="Times New Roman"/>
          <w:snapToGrid w:val="0"/>
          <w:sz w:val="20"/>
          <w:szCs w:val="20"/>
        </w:rPr>
        <w:tab/>
        <w:t xml:space="preserve">  </w:t>
      </w:r>
      <w:r w:rsidRPr="005B0F22">
        <w:rPr>
          <w:rFonts w:ascii="Times New Roman" w:eastAsia="Times New Roman" w:hAnsi="Times New Roman" w:cs="Times New Roman"/>
          <w:snapToGrid w:val="0"/>
          <w:sz w:val="20"/>
          <w:szCs w:val="20"/>
        </w:rPr>
        <w:tab/>
      </w:r>
      <w:r w:rsidRPr="005B0F22">
        <w:rPr>
          <w:rFonts w:ascii="Times New Roman" w:eastAsia="Times New Roman" w:hAnsi="Times New Roman" w:cs="Times New Roman"/>
          <w:snapToGrid w:val="0"/>
          <w:sz w:val="20"/>
          <w:szCs w:val="20"/>
        </w:rPr>
        <w:tab/>
      </w:r>
      <w:r w:rsidRPr="005B0F22">
        <w:rPr>
          <w:rFonts w:ascii="Times New Roman" w:eastAsia="Times New Roman" w:hAnsi="Times New Roman" w:cs="Times New Roman"/>
          <w:snapToGrid w:val="0"/>
          <w:sz w:val="20"/>
          <w:szCs w:val="20"/>
        </w:rPr>
        <w:tab/>
        <w:t xml:space="preserve">  _________</w:t>
      </w:r>
    </w:p>
    <w:p w:rsidR="000F3AC9" w:rsidRPr="005B0F22" w:rsidP="00BF3A3E" w14:paraId="092EA2D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napToGrid w:val="0"/>
          <w:sz w:val="20"/>
          <w:szCs w:val="20"/>
        </w:rPr>
      </w:pPr>
    </w:p>
    <w:p w:rsidR="000F3AC9" w:rsidRPr="005B0F22" w:rsidP="00BF3A3E" w14:paraId="5D2AFB1C" w14:textId="77777777">
      <w:pPr>
        <w:tabs>
          <w:tab w:val="left" w:pos="720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B. The total number of graduates lost to follow-up</w:t>
      </w:r>
      <w:r w:rsidRPr="005B0F22">
        <w:rPr>
          <w:rFonts w:ascii="Times New Roman" w:eastAsia="Times New Roman" w:hAnsi="Times New Roman" w:cs="Times New Roman"/>
          <w:snapToGrid w:val="0"/>
          <w:sz w:val="20"/>
          <w:szCs w:val="20"/>
        </w:rPr>
        <w:tab/>
      </w:r>
      <w:r w:rsidRPr="005B0F22">
        <w:rPr>
          <w:rFonts w:ascii="Times New Roman" w:eastAsia="Times New Roman" w:hAnsi="Times New Roman" w:cs="Times New Roman"/>
          <w:snapToGrid w:val="0"/>
          <w:sz w:val="20"/>
          <w:szCs w:val="20"/>
        </w:rPr>
        <w:tab/>
        <w:t>________</w:t>
      </w:r>
    </w:p>
    <w:p w:rsidR="000F3AC9" w:rsidRPr="005B0F22" w:rsidP="00BF3A3E" w14:paraId="54F0408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napToGrid w:val="0"/>
          <w:sz w:val="20"/>
          <w:szCs w:val="20"/>
        </w:rPr>
      </w:pPr>
    </w:p>
    <w:p w:rsidR="000F3AC9" w:rsidRPr="005B0F22" w:rsidP="00BF3A3E" w14:paraId="1FE96A32" w14:textId="77777777">
      <w:pPr>
        <w:tabs>
          <w:tab w:val="left" w:pos="720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C. The total number of respondents (A-B) = denominator</w:t>
      </w:r>
      <w:r w:rsidRPr="005B0F22">
        <w:rPr>
          <w:rFonts w:ascii="Times New Roman" w:eastAsia="Times New Roman" w:hAnsi="Times New Roman" w:cs="Times New Roman"/>
          <w:snapToGrid w:val="0"/>
          <w:sz w:val="20"/>
          <w:szCs w:val="20"/>
        </w:rPr>
        <w:tab/>
      </w:r>
      <w:r w:rsidRPr="005B0F22">
        <w:rPr>
          <w:rFonts w:ascii="Times New Roman" w:eastAsia="Times New Roman" w:hAnsi="Times New Roman" w:cs="Times New Roman"/>
          <w:snapToGrid w:val="0"/>
          <w:sz w:val="20"/>
          <w:szCs w:val="20"/>
        </w:rPr>
        <w:tab/>
        <w:t>________</w:t>
      </w:r>
    </w:p>
    <w:p w:rsidR="000F3AC9" w:rsidRPr="005B0F22" w:rsidP="00BF3A3E" w14:paraId="589BB52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napToGrid w:val="0"/>
          <w:sz w:val="20"/>
          <w:szCs w:val="20"/>
        </w:rPr>
      </w:pPr>
    </w:p>
    <w:p w:rsidR="000F3AC9" w:rsidRPr="005B0F22" w:rsidP="00BF3A3E" w14:paraId="6880E9A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D. Number of respondents that are enrolled in or have completed graduate</w:t>
      </w:r>
    </w:p>
    <w:p w:rsidR="000F3AC9" w:rsidRPr="005B0F22" w:rsidP="00BF3A3E" w14:paraId="3490F274" w14:textId="1AA2640F">
      <w:pPr>
        <w:tabs>
          <w:tab w:val="left" w:pos="720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 xml:space="preserve"> Programs preparing them work with the MCH population</w:t>
      </w:r>
      <w:r w:rsidRPr="005B0F22">
        <w:rPr>
          <w:rFonts w:ascii="Times New Roman" w:eastAsia="Times New Roman" w:hAnsi="Times New Roman" w:cs="Times New Roman"/>
          <w:snapToGrid w:val="0"/>
          <w:sz w:val="20"/>
          <w:szCs w:val="20"/>
        </w:rPr>
        <w:tab/>
      </w:r>
      <w:r w:rsidRPr="005B0F22">
        <w:rPr>
          <w:rFonts w:ascii="Times New Roman" w:eastAsia="Times New Roman" w:hAnsi="Times New Roman" w:cs="Times New Roman"/>
          <w:snapToGrid w:val="0"/>
          <w:sz w:val="20"/>
          <w:szCs w:val="20"/>
        </w:rPr>
        <w:tab/>
        <w:t>________</w:t>
      </w:r>
    </w:p>
    <w:p w:rsidR="000F3AC9" w:rsidRPr="005B0F22" w:rsidP="00BF3A3E" w14:paraId="37B221DC" w14:textId="77777777">
      <w:pPr>
        <w:tabs>
          <w:tab w:val="left" w:pos="7200"/>
        </w:tabs>
        <w:rPr>
          <w:rFonts w:ascii="Times New Roman" w:eastAsia="Times New Roman" w:hAnsi="Times New Roman" w:cs="Times New Roman"/>
          <w:snapToGrid w:val="0"/>
          <w:sz w:val="20"/>
          <w:szCs w:val="20"/>
        </w:rPr>
      </w:pPr>
    </w:p>
    <w:p w:rsidR="000F3AC9" w:rsidRPr="005B0F22" w:rsidP="000B05B0" w14:paraId="47C9C6F8" w14:textId="77777777">
      <w:pPr>
        <w:rPr>
          <w:rFonts w:ascii="Times New Roman" w:hAnsi="Times New Roman" w:cs="Times New Roman"/>
          <w:snapToGrid w:val="0"/>
          <w:sz w:val="20"/>
          <w:szCs w:val="20"/>
        </w:rPr>
      </w:pPr>
      <w:r w:rsidRPr="005B0F22">
        <w:rPr>
          <w:rFonts w:ascii="Times New Roman" w:hAnsi="Times New Roman" w:cs="Times New Roman"/>
          <w:snapToGrid w:val="0"/>
          <w:sz w:val="20"/>
          <w:szCs w:val="20"/>
        </w:rPr>
        <w:t>Specify the number of respondents that are enrolled in or have completed the following graduate programs:</w:t>
      </w:r>
    </w:p>
    <w:p w:rsidR="000F3AC9" w:rsidRPr="005B0F22" w:rsidP="000B05B0" w14:paraId="22E2EDF7" w14:textId="77777777">
      <w:pPr>
        <w:rPr>
          <w:rFonts w:ascii="Times New Roman" w:hAnsi="Times New Roman" w:cs="Times New Roman"/>
          <w:snapToGrid w:val="0"/>
          <w:sz w:val="24"/>
        </w:rPr>
      </w:pPr>
    </w:p>
    <w:p w:rsidR="000F3AC9" w:rsidRPr="005B0F22" w:rsidP="000B05B0" w14:paraId="76CFD659" w14:textId="77777777">
      <w:pPr>
        <w:pStyle w:val="ListParagraph"/>
        <w:rPr>
          <w:rFonts w:ascii="Times New Roman" w:hAnsi="Times New Roman" w:cs="Times New Roman"/>
          <w:snapToGrid w:val="0"/>
          <w:sz w:val="20"/>
          <w:szCs w:val="20"/>
        </w:rPr>
      </w:pPr>
      <w:r w:rsidRPr="005B0F22">
        <w:rPr>
          <w:rFonts w:ascii="Times New Roman" w:hAnsi="Times New Roman" w:cs="Times New Roman"/>
          <w:snapToGrid w:val="0"/>
          <w:sz w:val="20"/>
          <w:szCs w:val="20"/>
        </w:rPr>
        <w:t>Medicine (e.g. Pediatric, Ob/Gyn, Primary Care): _____</w:t>
      </w:r>
    </w:p>
    <w:p w:rsidR="000F3AC9" w:rsidRPr="005B0F22" w:rsidP="000B05B0" w14:paraId="1E5F0853" w14:textId="77777777">
      <w:pPr>
        <w:pStyle w:val="ListParagraph"/>
        <w:rPr>
          <w:rFonts w:ascii="Times New Roman" w:hAnsi="Times New Roman" w:cs="Times New Roman"/>
          <w:snapToGrid w:val="0"/>
          <w:sz w:val="20"/>
          <w:szCs w:val="20"/>
        </w:rPr>
      </w:pPr>
      <w:r w:rsidRPr="005B0F22">
        <w:rPr>
          <w:rFonts w:ascii="Times New Roman" w:hAnsi="Times New Roman" w:cs="Times New Roman"/>
          <w:snapToGrid w:val="0"/>
          <w:sz w:val="20"/>
          <w:szCs w:val="20"/>
        </w:rPr>
        <w:t>Public health: _____</w:t>
      </w:r>
    </w:p>
    <w:p w:rsidR="000F3AC9" w:rsidRPr="005B0F22" w:rsidP="000B05B0" w14:paraId="3ECF1286" w14:textId="77777777">
      <w:pPr>
        <w:pStyle w:val="ListParagraph"/>
        <w:rPr>
          <w:rFonts w:ascii="Times New Roman" w:hAnsi="Times New Roman" w:cs="Times New Roman"/>
          <w:snapToGrid w:val="0"/>
          <w:sz w:val="20"/>
          <w:szCs w:val="20"/>
        </w:rPr>
      </w:pPr>
      <w:r w:rsidRPr="005B0F22">
        <w:rPr>
          <w:rFonts w:ascii="Times New Roman" w:hAnsi="Times New Roman" w:cs="Times New Roman"/>
          <w:snapToGrid w:val="0"/>
          <w:sz w:val="20"/>
          <w:szCs w:val="20"/>
        </w:rPr>
        <w:t>Nutrition: _____</w:t>
      </w:r>
    </w:p>
    <w:p w:rsidR="000F3AC9" w:rsidRPr="005B0F22" w:rsidP="000B05B0" w14:paraId="29066544" w14:textId="77777777">
      <w:pPr>
        <w:pStyle w:val="ListParagraph"/>
        <w:rPr>
          <w:rFonts w:ascii="Times New Roman" w:hAnsi="Times New Roman" w:cs="Times New Roman"/>
          <w:snapToGrid w:val="0"/>
          <w:sz w:val="20"/>
          <w:szCs w:val="20"/>
        </w:rPr>
      </w:pPr>
      <w:r w:rsidRPr="005B0F22">
        <w:rPr>
          <w:rFonts w:ascii="Times New Roman" w:hAnsi="Times New Roman" w:cs="Times New Roman"/>
          <w:snapToGrid w:val="0"/>
          <w:sz w:val="20"/>
          <w:szCs w:val="20"/>
        </w:rPr>
        <w:t>Social work: _____</w:t>
      </w:r>
    </w:p>
    <w:p w:rsidR="000F3AC9" w:rsidRPr="005B0F22" w:rsidP="000B05B0" w14:paraId="75679939" w14:textId="77777777">
      <w:pPr>
        <w:pStyle w:val="ListParagraph"/>
        <w:rPr>
          <w:rFonts w:ascii="Times New Roman" w:hAnsi="Times New Roman" w:cs="Times New Roman"/>
          <w:snapToGrid w:val="0"/>
          <w:sz w:val="20"/>
          <w:szCs w:val="20"/>
        </w:rPr>
      </w:pPr>
      <w:r w:rsidRPr="005B0F22">
        <w:rPr>
          <w:rFonts w:ascii="Times New Roman" w:hAnsi="Times New Roman" w:cs="Times New Roman"/>
          <w:snapToGrid w:val="0"/>
          <w:sz w:val="20"/>
          <w:szCs w:val="20"/>
        </w:rPr>
        <w:t>Nursing: _____</w:t>
      </w:r>
    </w:p>
    <w:p w:rsidR="000F3AC9" w:rsidRPr="005B0F22" w:rsidP="000B05B0" w14:paraId="226E1067" w14:textId="77777777">
      <w:pPr>
        <w:pStyle w:val="ListParagraph"/>
        <w:rPr>
          <w:rFonts w:ascii="Times New Roman" w:hAnsi="Times New Roman" w:cs="Times New Roman"/>
          <w:snapToGrid w:val="0"/>
          <w:sz w:val="20"/>
          <w:szCs w:val="20"/>
        </w:rPr>
      </w:pPr>
      <w:r w:rsidRPr="005B0F22">
        <w:rPr>
          <w:rFonts w:ascii="Times New Roman" w:hAnsi="Times New Roman" w:cs="Times New Roman"/>
          <w:snapToGrid w:val="0"/>
          <w:sz w:val="20"/>
          <w:szCs w:val="20"/>
        </w:rPr>
        <w:t>Pediatric dentistry: _____</w:t>
      </w:r>
    </w:p>
    <w:p w:rsidR="000F3AC9" w:rsidRPr="005B0F22" w:rsidP="000B05B0" w14:paraId="7377FA16" w14:textId="77777777">
      <w:pPr>
        <w:pStyle w:val="ListParagraph"/>
        <w:rPr>
          <w:rFonts w:ascii="Times New Roman" w:hAnsi="Times New Roman" w:cs="Times New Roman"/>
          <w:snapToGrid w:val="0"/>
          <w:sz w:val="20"/>
          <w:szCs w:val="20"/>
        </w:rPr>
      </w:pPr>
      <w:r w:rsidRPr="005B0F22">
        <w:rPr>
          <w:rFonts w:ascii="Times New Roman" w:hAnsi="Times New Roman" w:cs="Times New Roman"/>
          <w:snapToGrid w:val="0"/>
          <w:sz w:val="20"/>
          <w:szCs w:val="20"/>
        </w:rPr>
        <w:t>Psychology: _____</w:t>
      </w:r>
    </w:p>
    <w:p w:rsidR="000F3AC9" w:rsidRPr="005B0F22" w:rsidP="000B05B0" w14:paraId="5CC20072" w14:textId="77777777">
      <w:pPr>
        <w:pStyle w:val="ListParagraph"/>
        <w:rPr>
          <w:rFonts w:ascii="Times New Roman" w:hAnsi="Times New Roman" w:cs="Times New Roman"/>
          <w:snapToGrid w:val="0"/>
          <w:sz w:val="20"/>
          <w:szCs w:val="20"/>
        </w:rPr>
      </w:pPr>
      <w:r w:rsidRPr="005B0F22">
        <w:rPr>
          <w:rFonts w:ascii="Times New Roman" w:hAnsi="Times New Roman" w:cs="Times New Roman"/>
          <w:snapToGrid w:val="0"/>
          <w:sz w:val="20"/>
          <w:szCs w:val="20"/>
        </w:rPr>
        <w:t>Pediatric occupational/physical therapy: _____</w:t>
      </w:r>
    </w:p>
    <w:p w:rsidR="000F3AC9" w:rsidRPr="005B0F22" w:rsidP="000B05B0" w14:paraId="19980955" w14:textId="77777777">
      <w:pPr>
        <w:pStyle w:val="ListParagraph"/>
        <w:rPr>
          <w:rFonts w:ascii="Times New Roman" w:hAnsi="Times New Roman" w:cs="Times New Roman"/>
          <w:snapToGrid w:val="0"/>
          <w:sz w:val="20"/>
          <w:szCs w:val="20"/>
        </w:rPr>
      </w:pPr>
      <w:r w:rsidRPr="005B0F22">
        <w:rPr>
          <w:rFonts w:ascii="Times New Roman" w:hAnsi="Times New Roman" w:cs="Times New Roman"/>
          <w:snapToGrid w:val="0"/>
          <w:sz w:val="20"/>
          <w:szCs w:val="20"/>
        </w:rPr>
        <w:t>Speech language pathology: _____</w:t>
      </w:r>
    </w:p>
    <w:p w:rsidR="000F3AC9" w:rsidRPr="005B0F22" w:rsidP="000B05B0" w14:paraId="78AAB54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napToGrid w:val="0"/>
          <w:sz w:val="20"/>
          <w:szCs w:val="20"/>
        </w:rPr>
      </w:pPr>
      <w:r w:rsidRPr="005B0F22">
        <w:rPr>
          <w:rFonts w:ascii="Times New Roman" w:hAnsi="Times New Roman" w:cs="Times New Roman"/>
          <w:snapToGrid w:val="0"/>
          <w:sz w:val="20"/>
          <w:szCs w:val="20"/>
        </w:rPr>
        <w:tab/>
        <w:t>Other MCH-related health profession (specify):_____</w:t>
      </w:r>
    </w:p>
    <w:p w:rsidR="000F3AC9" w:rsidRPr="005B0F22" w:rsidP="00BF3A3E" w14:paraId="47F955DC" w14:textId="77777777">
      <w:pPr>
        <w:tabs>
          <w:tab w:val="left" w:pos="7200"/>
        </w:tabs>
        <w:rPr>
          <w:rFonts w:ascii="Times New Roman" w:eastAsia="Times New Roman" w:hAnsi="Times New Roman" w:cs="Times New Roman"/>
          <w:snapToGrid w:val="0"/>
          <w:sz w:val="20"/>
          <w:szCs w:val="20"/>
        </w:rPr>
      </w:pPr>
    </w:p>
    <w:p w:rsidR="000F3AC9" w:rsidRPr="005B0F22" w:rsidP="00BF3A3E" w14:paraId="435FB68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napToGrid w:val="0"/>
          <w:sz w:val="20"/>
          <w:szCs w:val="20"/>
        </w:rPr>
      </w:pPr>
    </w:p>
    <w:p w:rsidR="000F3AC9" w:rsidRPr="005B0F22" w:rsidP="00BF3A3E" w14:paraId="49E96E0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E. Percent of respondents that are enrolled in or have completed graduate</w:t>
      </w:r>
    </w:p>
    <w:p w:rsidR="000F3AC9" w:rsidRPr="005B0F22" w:rsidP="00BF3A3E" w14:paraId="1B2F8D84" w14:textId="77777777">
      <w:pPr>
        <w:tabs>
          <w:tab w:val="left" w:pos="720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 xml:space="preserve"> Programs preparing them work with the MCH population</w:t>
      </w:r>
      <w:r w:rsidRPr="005B0F22">
        <w:rPr>
          <w:rFonts w:ascii="Times New Roman" w:eastAsia="Times New Roman" w:hAnsi="Times New Roman" w:cs="Times New Roman"/>
          <w:snapToGrid w:val="0"/>
          <w:sz w:val="20"/>
          <w:szCs w:val="20"/>
        </w:rPr>
        <w:tab/>
      </w:r>
      <w:r w:rsidRPr="005B0F22">
        <w:rPr>
          <w:rFonts w:ascii="Times New Roman" w:eastAsia="Times New Roman" w:hAnsi="Times New Roman" w:cs="Times New Roman"/>
          <w:snapToGrid w:val="0"/>
          <w:sz w:val="20"/>
          <w:szCs w:val="20"/>
        </w:rPr>
        <w:tab/>
        <w:t>________</w:t>
      </w:r>
    </w:p>
    <w:p w:rsidR="000F3AC9" w:rsidRPr="005B0F22" w:rsidP="00BF3A3E" w14:paraId="0A54BB8D" w14:textId="77777777">
      <w:pPr>
        <w:rPr>
          <w:rFonts w:ascii="Times New Roman" w:eastAsia="Times New Roman" w:hAnsi="Times New Roman" w:cs="Times New Roman"/>
          <w:sz w:val="20"/>
          <w:szCs w:val="20"/>
        </w:rPr>
      </w:pPr>
    </w:p>
    <w:p w:rsidR="000F3AC9" w:rsidRPr="005B0F22" w:rsidP="00527E6C" w14:paraId="6FABC558" w14:textId="77777777">
      <w:pPr>
        <w:tabs>
          <w:tab w:val="left" w:pos="720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 xml:space="preserve">F. Number of LEAP trainees who indicate MCH LEAP Training Program helped in </w:t>
      </w:r>
    </w:p>
    <w:p w:rsidR="000F3AC9" w:rsidRPr="005B0F22" w:rsidP="00527E6C" w14:paraId="2BBEB8DB" w14:textId="77777777">
      <w:pPr>
        <w:tabs>
          <w:tab w:val="left" w:pos="720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admission to a graduate program</w:t>
      </w:r>
      <w:r w:rsidRPr="005B0F22">
        <w:rPr>
          <w:rFonts w:ascii="Times New Roman" w:eastAsia="Times New Roman" w:hAnsi="Times New Roman" w:cs="Times New Roman"/>
          <w:snapToGrid w:val="0"/>
          <w:sz w:val="20"/>
          <w:szCs w:val="20"/>
        </w:rPr>
        <w:tab/>
      </w:r>
      <w:r w:rsidRPr="005B0F22">
        <w:rPr>
          <w:rFonts w:ascii="Times New Roman" w:eastAsia="Times New Roman" w:hAnsi="Times New Roman" w:cs="Times New Roman"/>
          <w:snapToGrid w:val="0"/>
          <w:sz w:val="20"/>
          <w:szCs w:val="20"/>
        </w:rPr>
        <w:tab/>
        <w:t>__________</w:t>
      </w:r>
    </w:p>
    <w:p w:rsidR="000F3AC9" w:rsidRPr="005B0F22" w:rsidP="00527E6C" w14:paraId="4EC67503" w14:textId="77777777">
      <w:pPr>
        <w:tabs>
          <w:tab w:val="left" w:pos="7200"/>
        </w:tabs>
        <w:rPr>
          <w:rFonts w:ascii="Times New Roman" w:eastAsia="Times New Roman" w:hAnsi="Times New Roman" w:cs="Times New Roman"/>
          <w:snapToGrid w:val="0"/>
          <w:sz w:val="20"/>
          <w:szCs w:val="20"/>
        </w:rPr>
      </w:pPr>
    </w:p>
    <w:p w:rsidR="000F3AC9" w:rsidRPr="005B0F22" w:rsidP="00F71C9E" w14:paraId="2E83CA8F" w14:textId="77777777">
      <w:pPr>
        <w:tabs>
          <w:tab w:val="left" w:pos="720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 xml:space="preserve">G. Percent of LEAP trainees who indicate MCH LEAP Training Program helped in </w:t>
      </w:r>
    </w:p>
    <w:p w:rsidR="000F3AC9" w:rsidRPr="005B0F22" w:rsidP="00F71C9E" w14:paraId="10FE9AF5" w14:textId="77777777">
      <w:pPr>
        <w:tabs>
          <w:tab w:val="left" w:pos="720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 xml:space="preserve">admission to a graduate program </w:t>
      </w:r>
      <w:r w:rsidRPr="005B0F22">
        <w:rPr>
          <w:rFonts w:ascii="Times New Roman" w:eastAsia="Times New Roman" w:hAnsi="Times New Roman" w:cs="Times New Roman"/>
          <w:snapToGrid w:val="0"/>
          <w:sz w:val="20"/>
          <w:szCs w:val="20"/>
        </w:rPr>
        <w:tab/>
      </w:r>
      <w:r w:rsidRPr="005B0F22">
        <w:rPr>
          <w:rFonts w:ascii="Times New Roman" w:eastAsia="Times New Roman" w:hAnsi="Times New Roman" w:cs="Times New Roman"/>
          <w:snapToGrid w:val="0"/>
          <w:sz w:val="20"/>
          <w:szCs w:val="20"/>
        </w:rPr>
        <w:tab/>
        <w:t>__________</w:t>
      </w:r>
    </w:p>
    <w:p w:rsidR="000F3AC9" w:rsidRPr="005B0F22" w:rsidP="00F71C9E" w14:paraId="128B55AA" w14:textId="77777777">
      <w:pPr>
        <w:tabs>
          <w:tab w:val="left" w:pos="7200"/>
        </w:tabs>
        <w:rPr>
          <w:rFonts w:ascii="Times New Roman" w:eastAsia="Times New Roman" w:hAnsi="Times New Roman" w:cs="Times New Roman"/>
          <w:snapToGrid w:val="0"/>
          <w:sz w:val="20"/>
          <w:szCs w:val="20"/>
        </w:rPr>
      </w:pPr>
    </w:p>
    <w:p w:rsidR="000F3AC9" w:rsidRPr="005B0F22" w:rsidP="00F71C9E" w14:paraId="06621821" w14:textId="77777777">
      <w:pPr>
        <w:tabs>
          <w:tab w:val="left" w:pos="720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 xml:space="preserve">H. Number of LEAP trainees who indicate MCH LEAP Training Program helped in </w:t>
      </w:r>
    </w:p>
    <w:p w:rsidR="000F3AC9" w:rsidRPr="005B0F22" w:rsidP="00F71C9E" w14:paraId="7C445465" w14:textId="77777777">
      <w:pPr>
        <w:tabs>
          <w:tab w:val="left" w:pos="7200"/>
        </w:tabs>
        <w:rPr>
          <w:rFonts w:ascii="Times New Roman" w:eastAsia="Times New Roman" w:hAnsi="Times New Roman" w:cs="Times New Roman"/>
          <w:snapToGrid w:val="0"/>
          <w:sz w:val="20"/>
          <w:szCs w:val="20"/>
        </w:rPr>
      </w:pPr>
      <w:r w:rsidRPr="005B0F22">
        <w:rPr>
          <w:rFonts w:ascii="Times New Roman" w:eastAsia="Times New Roman" w:hAnsi="Times New Roman" w:cs="Times New Roman"/>
          <w:snapToGrid w:val="0"/>
          <w:sz w:val="20"/>
          <w:szCs w:val="20"/>
        </w:rPr>
        <w:t>being successful in a graduate program</w:t>
      </w:r>
      <w:r w:rsidRPr="005B0F22">
        <w:rPr>
          <w:rFonts w:ascii="Times New Roman" w:eastAsia="Times New Roman" w:hAnsi="Times New Roman" w:cs="Times New Roman"/>
          <w:snapToGrid w:val="0"/>
          <w:sz w:val="20"/>
          <w:szCs w:val="20"/>
        </w:rPr>
        <w:tab/>
      </w:r>
      <w:r w:rsidRPr="005B0F22">
        <w:rPr>
          <w:rFonts w:ascii="Times New Roman" w:eastAsia="Times New Roman" w:hAnsi="Times New Roman" w:cs="Times New Roman"/>
          <w:snapToGrid w:val="0"/>
          <w:sz w:val="20"/>
          <w:szCs w:val="20"/>
        </w:rPr>
        <w:tab/>
        <w:t>__________</w:t>
      </w:r>
    </w:p>
    <w:p w:rsidR="000F3AC9" w:rsidRPr="005B0F22" w:rsidP="00527E6C" w14:paraId="64669F8D" w14:textId="77777777">
      <w:pPr>
        <w:tabs>
          <w:tab w:val="left" w:pos="7200"/>
        </w:tabs>
        <w:rPr>
          <w:rFonts w:ascii="Times New Roman" w:eastAsia="Times New Roman" w:hAnsi="Times New Roman" w:cs="Times New Roman"/>
          <w:snapToGrid w:val="0"/>
          <w:sz w:val="20"/>
          <w:szCs w:val="20"/>
        </w:rPr>
      </w:pPr>
    </w:p>
    <w:p w:rsidR="000F3AC9" w:rsidRPr="005B0F22" w:rsidP="00635AAB" w14:paraId="5003BD9D" w14:textId="62E552B0">
      <w:pPr>
        <w:pStyle w:val="ListParagraph"/>
        <w:numPr>
          <w:ilvl w:val="0"/>
          <w:numId w:val="7"/>
        </w:numPr>
        <w:tabs>
          <w:tab w:val="left" w:pos="7200"/>
        </w:tabs>
        <w:spacing w:after="0" w:line="240" w:lineRule="auto"/>
        <w:ind w:left="270" w:hanging="270"/>
        <w:contextualSpacing w:val="0"/>
        <w:rPr>
          <w:rFonts w:ascii="Times New Roman" w:hAnsi="Times New Roman" w:cs="Times New Roman"/>
          <w:snapToGrid w:val="0"/>
          <w:sz w:val="20"/>
          <w:szCs w:val="20"/>
        </w:rPr>
      </w:pPr>
      <w:r w:rsidRPr="005B0F22">
        <w:rPr>
          <w:rFonts w:ascii="Times New Roman" w:hAnsi="Times New Roman" w:cs="Times New Roman"/>
          <w:snapToGrid w:val="0"/>
          <w:sz w:val="20"/>
          <w:szCs w:val="20"/>
        </w:rPr>
        <w:t xml:space="preserve">Percent of LEAP trainees who indicate MCH LEAP Training Program helped in </w:t>
      </w:r>
    </w:p>
    <w:p w:rsidR="000F3AC9" w:rsidRPr="005B0F22" w:rsidP="0097093C" w14:paraId="3A8DFE43" w14:textId="77777777">
      <w:pPr>
        <w:pStyle w:val="ListParagraph"/>
        <w:tabs>
          <w:tab w:val="left" w:pos="7200"/>
        </w:tabs>
        <w:ind w:left="0"/>
        <w:rPr>
          <w:rFonts w:ascii="Times New Roman" w:hAnsi="Times New Roman" w:cs="Times New Roman"/>
          <w:snapToGrid w:val="0"/>
          <w:sz w:val="20"/>
          <w:szCs w:val="20"/>
        </w:rPr>
      </w:pPr>
      <w:r w:rsidRPr="005B0F22">
        <w:rPr>
          <w:rFonts w:ascii="Times New Roman" w:hAnsi="Times New Roman" w:cs="Times New Roman"/>
          <w:snapToGrid w:val="0"/>
          <w:sz w:val="20"/>
          <w:szCs w:val="20"/>
        </w:rPr>
        <w:t>being successful in a graduate program</w:t>
      </w:r>
      <w:r w:rsidRPr="005B0F22">
        <w:rPr>
          <w:rFonts w:ascii="Times New Roman" w:hAnsi="Times New Roman" w:cs="Times New Roman"/>
          <w:snapToGrid w:val="0"/>
          <w:sz w:val="20"/>
          <w:szCs w:val="20"/>
        </w:rPr>
        <w:tab/>
      </w:r>
      <w:r w:rsidRPr="005B0F22">
        <w:rPr>
          <w:rFonts w:ascii="Times New Roman" w:hAnsi="Times New Roman" w:cs="Times New Roman"/>
          <w:snapToGrid w:val="0"/>
          <w:sz w:val="20"/>
          <w:szCs w:val="20"/>
        </w:rPr>
        <w:tab/>
        <w:t>___________</w:t>
      </w:r>
    </w:p>
    <w:p w:rsidR="000F3AC9" w:rsidRPr="005B0F22" w:rsidP="0097093C" w14:paraId="74601C17" w14:textId="77777777">
      <w:pPr>
        <w:pStyle w:val="ListParagraph"/>
        <w:tabs>
          <w:tab w:val="left" w:pos="7200"/>
        </w:tabs>
        <w:ind w:left="0"/>
        <w:rPr>
          <w:rFonts w:ascii="Times New Roman" w:hAnsi="Times New Roman" w:cs="Times New Roman"/>
          <w:snapToGrid w:val="0"/>
          <w:sz w:val="20"/>
          <w:szCs w:val="20"/>
        </w:rPr>
      </w:pPr>
    </w:p>
    <w:p w:rsidR="000F3AC9" w:rsidRPr="006B7606" w:rsidP="0097093C" w14:paraId="262290B3" w14:textId="5168E29D">
      <w:pPr>
        <w:pStyle w:val="ListParagraph"/>
        <w:tabs>
          <w:tab w:val="left" w:pos="7200"/>
        </w:tabs>
        <w:ind w:left="0"/>
        <w:rPr>
          <w:rFonts w:ascii="Times New Roman" w:hAnsi="Times New Roman" w:cs="Times New Roman"/>
          <w:b/>
          <w:bCs/>
          <w:snapToGrid w:val="0"/>
          <w:sz w:val="20"/>
          <w:szCs w:val="20"/>
        </w:rPr>
      </w:pPr>
      <w:r w:rsidRPr="006B7606">
        <w:rPr>
          <w:rFonts w:ascii="Times New Roman" w:hAnsi="Times New Roman" w:cs="Times New Roman"/>
          <w:b/>
          <w:bCs/>
          <w:snapToGrid w:val="0"/>
          <w:sz w:val="20"/>
          <w:szCs w:val="20"/>
        </w:rPr>
        <w:t xml:space="preserve">Comments: </w:t>
      </w:r>
    </w:p>
    <w:p w:rsidR="000F3AC9" w:rsidRPr="005B0F22" w:rsidP="0097093C" w14:paraId="1715DDB3" w14:textId="77777777">
      <w:pPr>
        <w:pStyle w:val="ListParagraph"/>
        <w:tabs>
          <w:tab w:val="left" w:pos="7200"/>
        </w:tabs>
        <w:ind w:left="0"/>
        <w:rPr>
          <w:rFonts w:ascii="Times New Roman" w:hAnsi="Times New Roman" w:cs="Times New Roman"/>
          <w:snapToGrid w:val="0"/>
          <w:sz w:val="20"/>
          <w:szCs w:val="20"/>
        </w:rPr>
      </w:pPr>
    </w:p>
    <w:p w:rsidR="000F3AC9" w:rsidRPr="005B0F22" w:rsidP="00193B5C" w14:paraId="3CE6D81F" w14:textId="77777777">
      <w:pPr>
        <w:rPr>
          <w:rFonts w:ascii="Times New Roman" w:eastAsia="Times New Roman" w:hAnsi="Times New Roman" w:cs="Times New Roman"/>
          <w:b/>
          <w:bCs/>
          <w:i/>
          <w:iCs/>
          <w:sz w:val="20"/>
          <w:szCs w:val="20"/>
        </w:rPr>
      </w:pPr>
      <w:r w:rsidRPr="005B0F22">
        <w:rPr>
          <w:rFonts w:ascii="Times New Roman" w:eastAsia="Times New Roman" w:hAnsi="Times New Roman" w:cs="Times New Roman"/>
          <w:b/>
          <w:bCs/>
          <w:i/>
          <w:iCs/>
          <w:sz w:val="20"/>
          <w:szCs w:val="20"/>
        </w:rPr>
        <w:t>Proposed Survey Questions</w:t>
      </w:r>
    </w:p>
    <w:p w:rsidR="000F3AC9" w:rsidRPr="005B0F22" w:rsidP="00193B5C" w14:paraId="7EFDEAA9" w14:textId="77777777">
      <w:pPr>
        <w:rPr>
          <w:rFonts w:ascii="Times New Roman" w:eastAsia="Times New Roman" w:hAnsi="Times New Roman" w:cs="Times New Roman"/>
          <w:b/>
          <w:bCs/>
          <w:i/>
          <w:iCs/>
          <w:sz w:val="20"/>
          <w:szCs w:val="20"/>
        </w:rPr>
      </w:pPr>
    </w:p>
    <w:p w:rsidR="000F3AC9" w:rsidRPr="005B0F22" w:rsidP="00193B5C" w14:paraId="6E204795" w14:textId="53EB72EF">
      <w:pPr>
        <w:rPr>
          <w:rFonts w:ascii="Times New Roman" w:hAnsi="Times New Roman" w:cs="Times New Roman"/>
          <w:sz w:val="20"/>
          <w:szCs w:val="20"/>
        </w:rPr>
      </w:pPr>
      <w:r w:rsidRPr="005B0F22">
        <w:rPr>
          <w:rFonts w:ascii="Times New Roman" w:hAnsi="Times New Roman" w:cs="Times New Roman"/>
          <w:sz w:val="20"/>
          <w:szCs w:val="20"/>
        </w:rPr>
        <w:t xml:space="preserve">Please answer the following questions to help us understand the impact of the LEAP Training Program on your post-graduation activities. Thank you for taking the time to complete this survey. When you have filled out the entire survey, return it to your LEAP Program Director. </w:t>
      </w:r>
    </w:p>
    <w:p w:rsidR="000F3AC9" w:rsidRPr="005B0F22" w:rsidP="00193B5C" w14:paraId="67671870" w14:textId="77777777">
      <w:pPr>
        <w:rPr>
          <w:rFonts w:ascii="Times New Roman" w:hAnsi="Times New Roman" w:cs="Times New Roman"/>
          <w:sz w:val="20"/>
          <w:szCs w:val="20"/>
        </w:rPr>
      </w:pPr>
    </w:p>
    <w:p w:rsidR="000F3AC9" w:rsidRPr="005B0F22" w:rsidP="00193B5C" w14:paraId="79215D85" w14:textId="0AA52A65">
      <w:pPr>
        <w:rPr>
          <w:rFonts w:ascii="Times New Roman" w:hAnsi="Times New Roman" w:cs="Times New Roman"/>
          <w:bCs/>
          <w:sz w:val="20"/>
          <w:szCs w:val="20"/>
        </w:rPr>
      </w:pPr>
      <w:r w:rsidRPr="005B0F22">
        <w:rPr>
          <w:rFonts w:ascii="Times New Roman" w:hAnsi="Times New Roman" w:cs="Times New Roman"/>
          <w:bCs/>
          <w:sz w:val="20"/>
          <w:szCs w:val="20"/>
        </w:rPr>
        <w:t>What year did you graduate from the MCH LEAP Training Program?  _________</w:t>
      </w:r>
    </w:p>
    <w:p w:rsidR="000F3AC9" w:rsidRPr="005B0F22" w:rsidP="00635AAB" w14:paraId="100DB98C" w14:textId="7D5829EC">
      <w:pPr>
        <w:pStyle w:val="ListParagraph"/>
        <w:numPr>
          <w:ilvl w:val="0"/>
          <w:numId w:val="6"/>
        </w:numPr>
        <w:spacing w:after="0" w:line="276" w:lineRule="auto"/>
        <w:rPr>
          <w:rFonts w:ascii="Times New Roman" w:hAnsi="Times New Roman" w:cs="Times New Roman"/>
          <w:b/>
          <w:sz w:val="20"/>
          <w:szCs w:val="20"/>
        </w:rPr>
      </w:pPr>
      <w:r w:rsidRPr="005B0F22">
        <w:rPr>
          <w:rFonts w:ascii="Times New Roman" w:hAnsi="Times New Roman" w:cs="Times New Roman"/>
          <w:b/>
          <w:sz w:val="20"/>
          <w:szCs w:val="20"/>
        </w:rPr>
        <w:t>Are you currently enrolled</w:t>
      </w:r>
      <w:r w:rsidRPr="005B0F22">
        <w:rPr>
          <w:rFonts w:ascii="Times New Roman" w:hAnsi="Times New Roman" w:cs="Times New Roman"/>
          <w:b/>
          <w:snapToGrid w:val="0"/>
          <w:sz w:val="20"/>
          <w:szCs w:val="20"/>
        </w:rPr>
        <w:t xml:space="preserve"> or have you completed a graduate school program that is preparing you to work with MCH populations?</w:t>
      </w:r>
    </w:p>
    <w:p w:rsidR="000F3AC9" w:rsidRPr="005B0F22" w:rsidP="00193B5C" w14:paraId="7993D7A5" w14:textId="77777777">
      <w:pPr>
        <w:pStyle w:val="ListParagraph"/>
        <w:rPr>
          <w:rFonts w:ascii="Times New Roman" w:hAnsi="Times New Roman" w:cs="Times New Roman"/>
          <w:b/>
          <w:snapToGrid w:val="0"/>
          <w:sz w:val="20"/>
          <w:szCs w:val="20"/>
        </w:rPr>
      </w:pPr>
    </w:p>
    <w:p w:rsidR="000F3AC9" w:rsidRPr="005B0F22" w:rsidP="00193B5C" w14:paraId="37C4C017" w14:textId="77777777">
      <w:pPr>
        <w:pStyle w:val="ListParagraph"/>
        <w:rPr>
          <w:rFonts w:ascii="Times New Roman" w:hAnsi="Times New Roman" w:cs="Times New Roman"/>
          <w:b/>
          <w:snapToGrid w:val="0"/>
          <w:sz w:val="20"/>
          <w:szCs w:val="20"/>
        </w:rPr>
      </w:pPr>
      <w:r w:rsidRPr="005B0F22">
        <w:rPr>
          <w:rFonts w:ascii="Times New Roman" w:eastAsia="Wingdings" w:hAnsi="Times New Roman" w:cs="Times New Roman"/>
          <w:b/>
          <w:snapToGrid w:val="0"/>
          <w:sz w:val="20"/>
          <w:szCs w:val="20"/>
        </w:rPr>
        <w:t>¨</w:t>
      </w:r>
      <w:r w:rsidRPr="005B0F22">
        <w:rPr>
          <w:rFonts w:ascii="Times New Roman" w:hAnsi="Times New Roman" w:cs="Times New Roman"/>
          <w:b/>
          <w:snapToGrid w:val="0"/>
          <w:sz w:val="20"/>
          <w:szCs w:val="20"/>
        </w:rPr>
        <w:t xml:space="preserve"> Yes</w:t>
      </w:r>
    </w:p>
    <w:p w:rsidR="000F3AC9" w:rsidRPr="005B0F22" w:rsidP="00193B5C" w14:paraId="120A029B" w14:textId="77777777">
      <w:pPr>
        <w:pStyle w:val="ListParagraph"/>
        <w:rPr>
          <w:rFonts w:ascii="Times New Roman" w:hAnsi="Times New Roman" w:cs="Times New Roman"/>
          <w:b/>
          <w:snapToGrid w:val="0"/>
          <w:sz w:val="20"/>
          <w:szCs w:val="20"/>
        </w:rPr>
      </w:pPr>
      <w:r w:rsidRPr="005B0F22">
        <w:rPr>
          <w:rFonts w:ascii="Times New Roman" w:eastAsia="Wingdings" w:hAnsi="Times New Roman" w:cs="Times New Roman"/>
          <w:b/>
          <w:snapToGrid w:val="0"/>
          <w:sz w:val="20"/>
          <w:szCs w:val="20"/>
        </w:rPr>
        <w:t>¨</w:t>
      </w:r>
      <w:r w:rsidRPr="005B0F22">
        <w:rPr>
          <w:rFonts w:ascii="Times New Roman" w:hAnsi="Times New Roman" w:cs="Times New Roman"/>
          <w:b/>
          <w:snapToGrid w:val="0"/>
          <w:sz w:val="20"/>
          <w:szCs w:val="20"/>
        </w:rPr>
        <w:t xml:space="preserve"> No</w:t>
      </w:r>
    </w:p>
    <w:p w:rsidR="000F3AC9" w:rsidRPr="005B0F22" w:rsidP="00193B5C" w14:paraId="2512BC64" w14:textId="77777777">
      <w:pPr>
        <w:pStyle w:val="ListParagraph"/>
        <w:rPr>
          <w:rFonts w:ascii="Times New Roman" w:hAnsi="Times New Roman" w:cs="Times New Roman"/>
          <w:b/>
          <w:snapToGrid w:val="0"/>
          <w:sz w:val="20"/>
          <w:szCs w:val="20"/>
        </w:rPr>
      </w:pPr>
    </w:p>
    <w:p w:rsidR="000F3AC9" w:rsidRPr="005B0F22" w:rsidP="00193B5C" w14:paraId="5AD21820" w14:textId="3A4D3CA5">
      <w:pPr>
        <w:ind w:firstLine="720"/>
        <w:rPr>
          <w:rFonts w:ascii="Times New Roman" w:hAnsi="Times New Roman" w:cs="Times New Roman"/>
          <w:b/>
          <w:sz w:val="20"/>
          <w:szCs w:val="20"/>
        </w:rPr>
      </w:pPr>
      <w:r w:rsidRPr="005B0F22">
        <w:rPr>
          <w:rFonts w:ascii="Times New Roman" w:hAnsi="Times New Roman" w:cs="Times New Roman"/>
          <w:b/>
          <w:sz w:val="20"/>
          <w:szCs w:val="20"/>
        </w:rPr>
        <w:t>1a.  If yes, which graduate programs have you enrolled in or completed?</w:t>
      </w:r>
    </w:p>
    <w:p w:rsidR="000F3AC9" w:rsidRPr="005B0F22" w:rsidP="00193B5C" w14:paraId="48F46E9F" w14:textId="77777777">
      <w:pPr>
        <w:pStyle w:val="ListParagraph"/>
        <w:rPr>
          <w:rFonts w:ascii="Times New Roman" w:hAnsi="Times New Roman" w:cs="Times New Roman"/>
          <w:b/>
          <w:snapToGrid w:val="0"/>
          <w:sz w:val="20"/>
          <w:szCs w:val="20"/>
        </w:rPr>
      </w:pPr>
      <w:r w:rsidRPr="005B0F22">
        <w:rPr>
          <w:rFonts w:ascii="Times New Roman" w:eastAsia="Wingdings" w:hAnsi="Times New Roman" w:cs="Times New Roman"/>
          <w:b/>
          <w:snapToGrid w:val="0"/>
          <w:sz w:val="20"/>
          <w:szCs w:val="20"/>
        </w:rPr>
        <w:t>¨</w:t>
      </w:r>
      <w:r w:rsidRPr="005B0F22">
        <w:rPr>
          <w:rFonts w:ascii="Times New Roman" w:hAnsi="Times New Roman" w:cs="Times New Roman"/>
          <w:b/>
          <w:snapToGrid w:val="0"/>
          <w:sz w:val="20"/>
          <w:szCs w:val="20"/>
        </w:rPr>
        <w:t xml:space="preserve"> Medicine (e.g., Pediatric, Ob/Gyn, Primary Care)</w:t>
      </w:r>
    </w:p>
    <w:p w:rsidR="000F3AC9" w:rsidRPr="005B0F22" w:rsidP="00193B5C" w14:paraId="6444B249" w14:textId="77777777">
      <w:pPr>
        <w:pStyle w:val="ListParagraph"/>
        <w:rPr>
          <w:rFonts w:ascii="Times New Roman" w:hAnsi="Times New Roman" w:cs="Times New Roman"/>
          <w:b/>
          <w:snapToGrid w:val="0"/>
          <w:sz w:val="20"/>
          <w:szCs w:val="20"/>
        </w:rPr>
      </w:pPr>
      <w:r w:rsidRPr="005B0F22">
        <w:rPr>
          <w:rFonts w:ascii="Times New Roman" w:eastAsia="Wingdings" w:hAnsi="Times New Roman" w:cs="Times New Roman"/>
          <w:b/>
          <w:snapToGrid w:val="0"/>
          <w:sz w:val="20"/>
          <w:szCs w:val="20"/>
        </w:rPr>
        <w:t>¨</w:t>
      </w:r>
      <w:r w:rsidRPr="005B0F22">
        <w:rPr>
          <w:rFonts w:ascii="Times New Roman" w:hAnsi="Times New Roman" w:cs="Times New Roman"/>
          <w:b/>
          <w:snapToGrid w:val="0"/>
          <w:sz w:val="20"/>
          <w:szCs w:val="20"/>
        </w:rPr>
        <w:t xml:space="preserve"> Public health</w:t>
      </w:r>
    </w:p>
    <w:p w:rsidR="000F3AC9" w:rsidRPr="005B0F22" w:rsidP="00193B5C" w14:paraId="3A788345" w14:textId="77777777">
      <w:pPr>
        <w:pStyle w:val="ListParagraph"/>
        <w:rPr>
          <w:rFonts w:ascii="Times New Roman" w:hAnsi="Times New Roman" w:cs="Times New Roman"/>
          <w:b/>
          <w:snapToGrid w:val="0"/>
          <w:sz w:val="20"/>
          <w:szCs w:val="20"/>
        </w:rPr>
      </w:pPr>
      <w:r w:rsidRPr="005B0F22">
        <w:rPr>
          <w:rFonts w:ascii="Times New Roman" w:eastAsia="Wingdings" w:hAnsi="Times New Roman" w:cs="Times New Roman"/>
          <w:b/>
          <w:snapToGrid w:val="0"/>
          <w:sz w:val="20"/>
          <w:szCs w:val="20"/>
        </w:rPr>
        <w:t>¨</w:t>
      </w:r>
      <w:r w:rsidRPr="005B0F22">
        <w:rPr>
          <w:rFonts w:ascii="Times New Roman" w:hAnsi="Times New Roman" w:cs="Times New Roman"/>
          <w:b/>
          <w:snapToGrid w:val="0"/>
          <w:sz w:val="20"/>
          <w:szCs w:val="20"/>
        </w:rPr>
        <w:t xml:space="preserve"> Nutrition</w:t>
      </w:r>
    </w:p>
    <w:p w:rsidR="000F3AC9" w:rsidRPr="005B0F22" w:rsidP="00193B5C" w14:paraId="3C50C55C" w14:textId="77777777">
      <w:pPr>
        <w:pStyle w:val="ListParagraph"/>
        <w:rPr>
          <w:rFonts w:ascii="Times New Roman" w:hAnsi="Times New Roman" w:cs="Times New Roman"/>
          <w:b/>
          <w:snapToGrid w:val="0"/>
          <w:sz w:val="20"/>
          <w:szCs w:val="20"/>
        </w:rPr>
      </w:pPr>
      <w:r w:rsidRPr="005B0F22">
        <w:rPr>
          <w:rFonts w:ascii="Times New Roman" w:eastAsia="Wingdings" w:hAnsi="Times New Roman" w:cs="Times New Roman"/>
          <w:b/>
          <w:snapToGrid w:val="0"/>
          <w:sz w:val="20"/>
          <w:szCs w:val="20"/>
        </w:rPr>
        <w:t>¨</w:t>
      </w:r>
      <w:r w:rsidRPr="005B0F22">
        <w:rPr>
          <w:rFonts w:ascii="Times New Roman" w:hAnsi="Times New Roman" w:cs="Times New Roman"/>
          <w:b/>
          <w:snapToGrid w:val="0"/>
          <w:sz w:val="20"/>
          <w:szCs w:val="20"/>
        </w:rPr>
        <w:t xml:space="preserve"> Social work</w:t>
      </w:r>
    </w:p>
    <w:p w:rsidR="000F3AC9" w:rsidRPr="005B0F22" w:rsidP="00193B5C" w14:paraId="01B0255B" w14:textId="77777777">
      <w:pPr>
        <w:pStyle w:val="ListParagraph"/>
        <w:rPr>
          <w:rFonts w:ascii="Times New Roman" w:hAnsi="Times New Roman" w:cs="Times New Roman"/>
          <w:b/>
          <w:snapToGrid w:val="0"/>
          <w:sz w:val="20"/>
          <w:szCs w:val="20"/>
        </w:rPr>
      </w:pPr>
      <w:r w:rsidRPr="005B0F22">
        <w:rPr>
          <w:rFonts w:ascii="Times New Roman" w:eastAsia="Wingdings" w:hAnsi="Times New Roman" w:cs="Times New Roman"/>
          <w:b/>
          <w:snapToGrid w:val="0"/>
          <w:sz w:val="20"/>
          <w:szCs w:val="20"/>
        </w:rPr>
        <w:t>¨</w:t>
      </w:r>
      <w:r w:rsidRPr="005B0F22">
        <w:rPr>
          <w:rFonts w:ascii="Times New Roman" w:hAnsi="Times New Roman" w:cs="Times New Roman"/>
          <w:b/>
          <w:snapToGrid w:val="0"/>
          <w:sz w:val="20"/>
          <w:szCs w:val="20"/>
        </w:rPr>
        <w:t xml:space="preserve"> Nursing</w:t>
      </w:r>
    </w:p>
    <w:p w:rsidR="000F3AC9" w:rsidRPr="005B0F22" w:rsidP="00193B5C" w14:paraId="5D95B9BF" w14:textId="77777777">
      <w:pPr>
        <w:pStyle w:val="ListParagraph"/>
        <w:rPr>
          <w:rFonts w:ascii="Times New Roman" w:hAnsi="Times New Roman" w:cs="Times New Roman"/>
          <w:b/>
          <w:snapToGrid w:val="0"/>
          <w:sz w:val="20"/>
          <w:szCs w:val="20"/>
        </w:rPr>
      </w:pPr>
      <w:r w:rsidRPr="005B0F22">
        <w:rPr>
          <w:rFonts w:ascii="Times New Roman" w:eastAsia="Wingdings" w:hAnsi="Times New Roman" w:cs="Times New Roman"/>
          <w:b/>
          <w:snapToGrid w:val="0"/>
          <w:sz w:val="20"/>
          <w:szCs w:val="20"/>
        </w:rPr>
        <w:t>¨</w:t>
      </w:r>
      <w:r w:rsidRPr="005B0F22">
        <w:rPr>
          <w:rFonts w:ascii="Times New Roman" w:hAnsi="Times New Roman" w:cs="Times New Roman"/>
          <w:b/>
          <w:snapToGrid w:val="0"/>
          <w:sz w:val="20"/>
          <w:szCs w:val="20"/>
        </w:rPr>
        <w:t xml:space="preserve"> Pediatric dentistry</w:t>
      </w:r>
    </w:p>
    <w:p w:rsidR="000F3AC9" w:rsidRPr="005B0F22" w:rsidP="00193B5C" w14:paraId="5403BC3D" w14:textId="77777777">
      <w:pPr>
        <w:pStyle w:val="ListParagraph"/>
        <w:rPr>
          <w:rFonts w:ascii="Times New Roman" w:hAnsi="Times New Roman" w:cs="Times New Roman"/>
          <w:b/>
          <w:snapToGrid w:val="0"/>
          <w:sz w:val="20"/>
          <w:szCs w:val="20"/>
        </w:rPr>
      </w:pPr>
      <w:r w:rsidRPr="005B0F22">
        <w:rPr>
          <w:rFonts w:ascii="Times New Roman" w:eastAsia="Wingdings" w:hAnsi="Times New Roman" w:cs="Times New Roman"/>
          <w:b/>
          <w:snapToGrid w:val="0"/>
          <w:sz w:val="20"/>
          <w:szCs w:val="20"/>
        </w:rPr>
        <w:t>¨</w:t>
      </w:r>
      <w:r w:rsidRPr="005B0F22">
        <w:rPr>
          <w:rFonts w:ascii="Times New Roman" w:hAnsi="Times New Roman" w:cs="Times New Roman"/>
          <w:b/>
          <w:snapToGrid w:val="0"/>
          <w:sz w:val="20"/>
          <w:szCs w:val="20"/>
        </w:rPr>
        <w:t xml:space="preserve"> Psychology</w:t>
      </w:r>
    </w:p>
    <w:p w:rsidR="000F3AC9" w:rsidRPr="005B0F22" w:rsidP="00193B5C" w14:paraId="2E595790" w14:textId="77777777">
      <w:pPr>
        <w:pStyle w:val="ListParagraph"/>
        <w:rPr>
          <w:rFonts w:ascii="Times New Roman" w:hAnsi="Times New Roman" w:cs="Times New Roman"/>
          <w:b/>
          <w:snapToGrid w:val="0"/>
          <w:sz w:val="20"/>
          <w:szCs w:val="20"/>
        </w:rPr>
      </w:pPr>
      <w:r w:rsidRPr="005B0F22">
        <w:rPr>
          <w:rFonts w:ascii="Times New Roman" w:eastAsia="Wingdings" w:hAnsi="Times New Roman" w:cs="Times New Roman"/>
          <w:b/>
          <w:snapToGrid w:val="0"/>
          <w:sz w:val="20"/>
          <w:szCs w:val="20"/>
        </w:rPr>
        <w:t>¨</w:t>
      </w:r>
      <w:r w:rsidRPr="005B0F22">
        <w:rPr>
          <w:rFonts w:ascii="Times New Roman" w:hAnsi="Times New Roman" w:cs="Times New Roman"/>
          <w:b/>
          <w:snapToGrid w:val="0"/>
          <w:sz w:val="20"/>
          <w:szCs w:val="20"/>
        </w:rPr>
        <w:t xml:space="preserve"> Pediatric occupational/physical therapy</w:t>
      </w:r>
    </w:p>
    <w:p w:rsidR="000F3AC9" w:rsidRPr="005B0F22" w:rsidP="00193B5C" w14:paraId="3480FC44" w14:textId="77777777">
      <w:pPr>
        <w:pStyle w:val="ListParagraph"/>
        <w:rPr>
          <w:rFonts w:ascii="Times New Roman" w:hAnsi="Times New Roman" w:cs="Times New Roman"/>
          <w:b/>
          <w:snapToGrid w:val="0"/>
          <w:sz w:val="20"/>
          <w:szCs w:val="20"/>
        </w:rPr>
      </w:pPr>
      <w:r w:rsidRPr="005B0F22">
        <w:rPr>
          <w:rFonts w:ascii="Times New Roman" w:eastAsia="Wingdings" w:hAnsi="Times New Roman" w:cs="Times New Roman"/>
          <w:b/>
          <w:snapToGrid w:val="0"/>
          <w:sz w:val="20"/>
          <w:szCs w:val="20"/>
        </w:rPr>
        <w:t>¨</w:t>
      </w:r>
      <w:r w:rsidRPr="005B0F22">
        <w:rPr>
          <w:rFonts w:ascii="Times New Roman" w:hAnsi="Times New Roman" w:cs="Times New Roman"/>
          <w:b/>
          <w:snapToGrid w:val="0"/>
          <w:sz w:val="20"/>
          <w:szCs w:val="20"/>
        </w:rPr>
        <w:t xml:space="preserve"> Speech language pathology</w:t>
      </w:r>
    </w:p>
    <w:p w:rsidR="000F3AC9" w:rsidRPr="005B0F22" w:rsidP="00193B5C" w14:paraId="535A8515" w14:textId="77777777">
      <w:pPr>
        <w:pStyle w:val="ListParagraph"/>
        <w:rPr>
          <w:rFonts w:ascii="Times New Roman" w:hAnsi="Times New Roman" w:cs="Times New Roman"/>
          <w:b/>
          <w:snapToGrid w:val="0"/>
          <w:sz w:val="20"/>
          <w:szCs w:val="20"/>
        </w:rPr>
      </w:pPr>
      <w:r w:rsidRPr="005B0F22">
        <w:rPr>
          <w:rFonts w:ascii="Times New Roman" w:eastAsia="Wingdings" w:hAnsi="Times New Roman" w:cs="Times New Roman"/>
          <w:b/>
          <w:snapToGrid w:val="0"/>
          <w:sz w:val="20"/>
          <w:szCs w:val="20"/>
        </w:rPr>
        <w:t>¨</w:t>
      </w:r>
      <w:r w:rsidRPr="005B0F22">
        <w:rPr>
          <w:rFonts w:ascii="Times New Roman" w:hAnsi="Times New Roman" w:cs="Times New Roman"/>
          <w:b/>
          <w:snapToGrid w:val="0"/>
          <w:sz w:val="20"/>
          <w:szCs w:val="20"/>
        </w:rPr>
        <w:t xml:space="preserve"> Other MCH-related health profession (specify):_____</w:t>
      </w:r>
    </w:p>
    <w:p w:rsidR="000F3AC9" w:rsidRPr="005B0F22" w:rsidP="00193B5C" w14:paraId="52B0624D" w14:textId="77777777">
      <w:pPr>
        <w:pStyle w:val="ListParagraph"/>
        <w:rPr>
          <w:rFonts w:ascii="Times New Roman" w:hAnsi="Times New Roman" w:cs="Times New Roman"/>
          <w:b/>
          <w:snapToGrid w:val="0"/>
          <w:sz w:val="20"/>
          <w:szCs w:val="20"/>
        </w:rPr>
      </w:pPr>
    </w:p>
    <w:p w:rsidR="000F3AC9" w:rsidRPr="005B0F22" w:rsidP="00193B5C" w14:paraId="53B7FE7C" w14:textId="401C4DCC">
      <w:pPr>
        <w:pStyle w:val="ListParagraph"/>
        <w:rPr>
          <w:rFonts w:ascii="Times New Roman" w:hAnsi="Times New Roman" w:cs="Times New Roman"/>
          <w:b/>
          <w:snapToGrid w:val="0"/>
          <w:sz w:val="20"/>
          <w:szCs w:val="20"/>
        </w:rPr>
      </w:pPr>
      <w:r w:rsidRPr="005B0F22">
        <w:rPr>
          <w:rFonts w:ascii="Times New Roman" w:hAnsi="Times New Roman" w:cs="Times New Roman"/>
          <w:b/>
          <w:snapToGrid w:val="0"/>
          <w:sz w:val="20"/>
          <w:szCs w:val="20"/>
        </w:rPr>
        <w:t>1b.</w:t>
      </w:r>
      <w:r w:rsidRPr="005B0F22">
        <w:rPr>
          <w:rFonts w:ascii="Times New Roman" w:hAnsi="Times New Roman" w:cs="Times New Roman"/>
          <w:b/>
          <w:i/>
          <w:iCs/>
          <w:sz w:val="20"/>
          <w:szCs w:val="20"/>
        </w:rPr>
        <w:t xml:space="preserve"> </w:t>
      </w:r>
      <w:r w:rsidRPr="005B0F22">
        <w:rPr>
          <w:rFonts w:ascii="Times New Roman" w:hAnsi="Times New Roman" w:cs="Times New Roman"/>
          <w:b/>
          <w:sz w:val="20"/>
          <w:szCs w:val="20"/>
        </w:rPr>
        <w:t>If yes, did the MCH LEAP Training Program help in your admission to your graduate program?</w:t>
      </w:r>
    </w:p>
    <w:p w:rsidR="000F3AC9" w:rsidRPr="005B0F22" w:rsidP="00193B5C" w14:paraId="54AAC512" w14:textId="77777777">
      <w:pPr>
        <w:pStyle w:val="ListParagraph"/>
        <w:rPr>
          <w:rFonts w:ascii="Times New Roman" w:hAnsi="Times New Roman" w:cs="Times New Roman"/>
          <w:b/>
          <w:snapToGrid w:val="0"/>
          <w:sz w:val="20"/>
          <w:szCs w:val="20"/>
        </w:rPr>
      </w:pPr>
    </w:p>
    <w:p w:rsidR="000F3AC9" w:rsidRPr="005B0F22" w:rsidP="00193B5C" w14:paraId="36571E34" w14:textId="77777777">
      <w:pPr>
        <w:pStyle w:val="ListParagraph"/>
        <w:rPr>
          <w:rFonts w:ascii="Times New Roman" w:hAnsi="Times New Roman" w:cs="Times New Roman"/>
          <w:b/>
          <w:snapToGrid w:val="0"/>
          <w:sz w:val="20"/>
          <w:szCs w:val="20"/>
        </w:rPr>
      </w:pPr>
      <w:r w:rsidRPr="005B0F22">
        <w:rPr>
          <w:rFonts w:ascii="Times New Roman" w:eastAsia="Wingdings" w:hAnsi="Times New Roman" w:cs="Times New Roman"/>
          <w:b/>
          <w:snapToGrid w:val="0"/>
          <w:sz w:val="20"/>
          <w:szCs w:val="20"/>
        </w:rPr>
        <w:t>¨</w:t>
      </w:r>
      <w:r w:rsidRPr="005B0F22">
        <w:rPr>
          <w:rFonts w:ascii="Times New Roman" w:hAnsi="Times New Roman" w:cs="Times New Roman"/>
          <w:b/>
          <w:snapToGrid w:val="0"/>
          <w:sz w:val="20"/>
          <w:szCs w:val="20"/>
        </w:rPr>
        <w:t xml:space="preserve"> Yes     </w:t>
      </w:r>
    </w:p>
    <w:p w:rsidR="000F3AC9" w:rsidRPr="005B0F22" w:rsidP="00193B5C" w14:paraId="472E827D" w14:textId="77777777">
      <w:pPr>
        <w:pStyle w:val="ListParagraph"/>
        <w:rPr>
          <w:rFonts w:ascii="Times New Roman" w:hAnsi="Times New Roman" w:cs="Times New Roman"/>
          <w:b/>
          <w:sz w:val="20"/>
          <w:szCs w:val="20"/>
        </w:rPr>
      </w:pPr>
      <w:r w:rsidRPr="005B0F22">
        <w:rPr>
          <w:rFonts w:ascii="Times New Roman" w:eastAsia="Wingdings" w:hAnsi="Times New Roman" w:cs="Times New Roman"/>
          <w:b/>
          <w:snapToGrid w:val="0"/>
          <w:sz w:val="20"/>
          <w:szCs w:val="20"/>
        </w:rPr>
        <w:t>¨</w:t>
      </w:r>
      <w:r w:rsidRPr="005B0F22">
        <w:rPr>
          <w:rFonts w:ascii="Times New Roman" w:hAnsi="Times New Roman" w:cs="Times New Roman"/>
          <w:b/>
          <w:snapToGrid w:val="0"/>
          <w:sz w:val="20"/>
          <w:szCs w:val="20"/>
        </w:rPr>
        <w:t xml:space="preserve"> No</w:t>
      </w:r>
    </w:p>
    <w:p w:rsidR="000F3AC9" w:rsidRPr="005B0F22" w:rsidP="00193B5C" w14:paraId="5E50C7D4" w14:textId="77777777">
      <w:pPr>
        <w:pStyle w:val="ListParagraph"/>
        <w:rPr>
          <w:rFonts w:ascii="Times New Roman" w:hAnsi="Times New Roman" w:cs="Times New Roman"/>
          <w:b/>
          <w:snapToGrid w:val="0"/>
          <w:sz w:val="20"/>
          <w:szCs w:val="20"/>
        </w:rPr>
      </w:pPr>
    </w:p>
    <w:p w:rsidR="000F3AC9" w:rsidRPr="005B0F22" w:rsidP="00193B5C" w14:paraId="5C0F08B9" w14:textId="3900FE9A">
      <w:pPr>
        <w:pStyle w:val="ListParagraph"/>
        <w:rPr>
          <w:rFonts w:ascii="Times New Roman" w:hAnsi="Times New Roman" w:cs="Times New Roman"/>
          <w:b/>
          <w:sz w:val="20"/>
          <w:szCs w:val="20"/>
        </w:rPr>
      </w:pPr>
      <w:r w:rsidRPr="005B0F22">
        <w:rPr>
          <w:rFonts w:ascii="Times New Roman" w:hAnsi="Times New Roman" w:cs="Times New Roman"/>
          <w:b/>
          <w:sz w:val="20"/>
          <w:szCs w:val="20"/>
        </w:rPr>
        <w:t>1c.</w:t>
      </w:r>
      <w:r w:rsidRPr="005B0F22">
        <w:rPr>
          <w:rFonts w:ascii="Times New Roman" w:hAnsi="Times New Roman" w:cs="Times New Roman"/>
          <w:b/>
          <w:i/>
          <w:iCs/>
          <w:sz w:val="20"/>
          <w:szCs w:val="20"/>
        </w:rPr>
        <w:t xml:space="preserve"> </w:t>
      </w:r>
      <w:r w:rsidRPr="005B0F22">
        <w:rPr>
          <w:rFonts w:ascii="Times New Roman" w:hAnsi="Times New Roman" w:cs="Times New Roman"/>
          <w:b/>
          <w:sz w:val="20"/>
          <w:szCs w:val="20"/>
        </w:rPr>
        <w:t>If yes, did the MCH LEAP Training Program help you be successful in your graduate program?</w:t>
      </w:r>
    </w:p>
    <w:p w:rsidR="000F3AC9" w:rsidRPr="005B0F22" w:rsidP="00193B5C" w14:paraId="47CE92F3" w14:textId="77777777">
      <w:pPr>
        <w:pStyle w:val="ListParagraph"/>
        <w:rPr>
          <w:rFonts w:ascii="Times New Roman" w:hAnsi="Times New Roman" w:cs="Times New Roman"/>
          <w:b/>
          <w:sz w:val="20"/>
          <w:szCs w:val="20"/>
        </w:rPr>
      </w:pPr>
    </w:p>
    <w:p w:rsidR="000F3AC9" w:rsidRPr="005B0F22" w:rsidP="00193B5C" w14:paraId="5AE843C6" w14:textId="77777777">
      <w:pPr>
        <w:pStyle w:val="ListParagraph"/>
        <w:rPr>
          <w:rFonts w:ascii="Times New Roman" w:hAnsi="Times New Roman" w:cs="Times New Roman"/>
          <w:b/>
          <w:sz w:val="20"/>
          <w:szCs w:val="20"/>
        </w:rPr>
      </w:pPr>
      <w:r w:rsidRPr="005B0F22">
        <w:rPr>
          <w:rFonts w:ascii="Times New Roman" w:eastAsia="Wingdings" w:hAnsi="Times New Roman" w:cs="Times New Roman"/>
          <w:b/>
          <w:sz w:val="20"/>
          <w:szCs w:val="20"/>
        </w:rPr>
        <w:t>¨</w:t>
      </w:r>
      <w:r w:rsidRPr="005B0F22">
        <w:rPr>
          <w:rFonts w:ascii="Times New Roman" w:hAnsi="Times New Roman" w:cs="Times New Roman"/>
          <w:b/>
          <w:sz w:val="20"/>
          <w:szCs w:val="20"/>
        </w:rPr>
        <w:t xml:space="preserve"> Yes     </w:t>
      </w:r>
    </w:p>
    <w:p w:rsidR="000F3AC9" w:rsidRPr="005B0F22" w:rsidP="00193B5C" w14:paraId="1B7CF86B" w14:textId="77777777">
      <w:pPr>
        <w:pStyle w:val="ListParagraph"/>
        <w:rPr>
          <w:rFonts w:ascii="Times New Roman" w:hAnsi="Times New Roman" w:cs="Times New Roman"/>
          <w:b/>
          <w:sz w:val="20"/>
          <w:szCs w:val="20"/>
        </w:rPr>
      </w:pPr>
      <w:r w:rsidRPr="005B0F22">
        <w:rPr>
          <w:rFonts w:ascii="Times New Roman" w:eastAsia="Wingdings" w:hAnsi="Times New Roman" w:cs="Times New Roman"/>
          <w:b/>
          <w:sz w:val="20"/>
          <w:szCs w:val="20"/>
        </w:rPr>
        <w:t>¨</w:t>
      </w:r>
      <w:r w:rsidRPr="005B0F22">
        <w:rPr>
          <w:rFonts w:ascii="Times New Roman" w:hAnsi="Times New Roman" w:cs="Times New Roman"/>
          <w:b/>
          <w:sz w:val="20"/>
          <w:szCs w:val="20"/>
        </w:rPr>
        <w:t xml:space="preserve"> No</w:t>
      </w:r>
    </w:p>
    <w:p w:rsidR="000F3AC9" w:rsidRPr="005B0F22" w:rsidP="00193B5C" w14:paraId="2452F385" w14:textId="77777777">
      <w:pPr>
        <w:pStyle w:val="ListParagraph"/>
        <w:rPr>
          <w:rFonts w:ascii="Times New Roman" w:hAnsi="Times New Roman" w:cs="Times New Roman"/>
          <w:sz w:val="20"/>
          <w:szCs w:val="20"/>
        </w:rPr>
      </w:pPr>
    </w:p>
    <w:p w:rsidR="000F3AC9" w:rsidRPr="005B0F22" w:rsidP="00193B5C" w14:paraId="1D54F635" w14:textId="77777777">
      <w:pPr>
        <w:pStyle w:val="ListParagraph"/>
        <w:rPr>
          <w:rFonts w:ascii="Times New Roman" w:hAnsi="Times New Roman" w:cs="Times New Roman"/>
          <w:bCs/>
          <w:sz w:val="20"/>
          <w:szCs w:val="20"/>
        </w:rPr>
      </w:pPr>
    </w:p>
    <w:p w:rsidR="000F3AC9" w:rsidRPr="005B0F22" w:rsidP="00635AAB" w14:paraId="5F760E44" w14:textId="76343D4C">
      <w:pPr>
        <w:pStyle w:val="ListParagraph"/>
        <w:numPr>
          <w:ilvl w:val="0"/>
          <w:numId w:val="6"/>
        </w:numPr>
        <w:spacing w:after="0" w:line="240" w:lineRule="auto"/>
        <w:contextualSpacing w:val="0"/>
        <w:rPr>
          <w:rFonts w:ascii="Times New Roman" w:hAnsi="Times New Roman" w:cs="Times New Roman"/>
          <w:bCs/>
          <w:sz w:val="20"/>
          <w:szCs w:val="20"/>
        </w:rPr>
      </w:pPr>
      <w:r w:rsidRPr="005B0F22">
        <w:rPr>
          <w:rFonts w:ascii="Times New Roman" w:hAnsi="Times New Roman" w:cs="Times New Roman"/>
          <w:bCs/>
          <w:sz w:val="20"/>
          <w:szCs w:val="20"/>
        </w:rPr>
        <w:t>Have you worked with Maternal and Child Health (MCH) populations since graduating from the MCH LEAP Training Program? (i.e., women, infants and children, adolescents, young adults, and their families, including fathers, and children and youth with special health care needs)</w:t>
      </w:r>
    </w:p>
    <w:p w:rsidR="000F3AC9" w:rsidRPr="005B0F22" w:rsidP="00193B5C" w14:paraId="4F0E3DB0" w14:textId="77777777">
      <w:pPr>
        <w:pStyle w:val="ListParagraph"/>
        <w:rPr>
          <w:rFonts w:ascii="Times New Roman" w:hAnsi="Times New Roman" w:cs="Times New Roman"/>
          <w:bCs/>
          <w:snapToGrid w:val="0"/>
          <w:sz w:val="20"/>
          <w:szCs w:val="20"/>
        </w:rPr>
      </w:pPr>
    </w:p>
    <w:p w:rsidR="000F3AC9" w:rsidRPr="005B0F22" w:rsidP="00193B5C" w14:paraId="706173DC" w14:textId="77777777">
      <w:pPr>
        <w:pStyle w:val="ListParagraph"/>
        <w:rPr>
          <w:rFonts w:ascii="Times New Roman" w:hAnsi="Times New Roman" w:cs="Times New Roman"/>
          <w:bCs/>
          <w:snapToGrid w:val="0"/>
          <w:sz w:val="20"/>
          <w:szCs w:val="20"/>
        </w:rPr>
      </w:pPr>
      <w:r w:rsidRPr="005B0F22">
        <w:rPr>
          <w:rFonts w:ascii="Times New Roman" w:eastAsia="Wingdings" w:hAnsi="Times New Roman" w:cs="Times New Roman"/>
          <w:bCs/>
          <w:snapToGrid w:val="0"/>
          <w:sz w:val="20"/>
          <w:szCs w:val="20"/>
        </w:rPr>
        <w:t>¨</w:t>
      </w:r>
      <w:r w:rsidRPr="005B0F22">
        <w:rPr>
          <w:rFonts w:ascii="Times New Roman" w:hAnsi="Times New Roman" w:cs="Times New Roman"/>
          <w:bCs/>
          <w:snapToGrid w:val="0"/>
          <w:sz w:val="20"/>
          <w:szCs w:val="20"/>
        </w:rPr>
        <w:t xml:space="preserve"> Yes</w:t>
      </w:r>
    </w:p>
    <w:p w:rsidR="000F3AC9" w:rsidRPr="005B0F22" w:rsidP="00193B5C" w14:paraId="65A6A07A" w14:textId="77777777">
      <w:pPr>
        <w:pStyle w:val="ListParagraph"/>
        <w:rPr>
          <w:rFonts w:ascii="Times New Roman" w:hAnsi="Times New Roman" w:cs="Times New Roman"/>
          <w:bCs/>
          <w:sz w:val="20"/>
          <w:szCs w:val="20"/>
        </w:rPr>
      </w:pPr>
      <w:r w:rsidRPr="005B0F22">
        <w:rPr>
          <w:rFonts w:ascii="Times New Roman" w:eastAsia="Wingdings" w:hAnsi="Times New Roman" w:cs="Times New Roman"/>
          <w:bCs/>
          <w:snapToGrid w:val="0"/>
          <w:sz w:val="20"/>
          <w:szCs w:val="20"/>
        </w:rPr>
        <w:t>¨</w:t>
      </w:r>
      <w:r w:rsidRPr="005B0F22">
        <w:rPr>
          <w:rFonts w:ascii="Times New Roman" w:hAnsi="Times New Roman" w:cs="Times New Roman"/>
          <w:bCs/>
          <w:snapToGrid w:val="0"/>
          <w:sz w:val="20"/>
          <w:szCs w:val="20"/>
        </w:rPr>
        <w:t xml:space="preserve"> No</w:t>
      </w:r>
    </w:p>
    <w:p w:rsidR="000F3AC9" w:rsidRPr="005B0F22" w:rsidP="00193B5C" w14:paraId="44675557" w14:textId="77777777">
      <w:pPr>
        <w:rPr>
          <w:rFonts w:ascii="Times New Roman" w:hAnsi="Times New Roman" w:cs="Times New Roman"/>
          <w:bCs/>
          <w:sz w:val="20"/>
          <w:szCs w:val="20"/>
        </w:rPr>
      </w:pPr>
    </w:p>
    <w:p w:rsidR="000F3AC9" w:rsidRPr="005B0F22" w:rsidP="00635AAB" w14:paraId="4B41CF75" w14:textId="2B30F026">
      <w:pPr>
        <w:pStyle w:val="ListParagraph"/>
        <w:numPr>
          <w:ilvl w:val="0"/>
          <w:numId w:val="6"/>
        </w:numPr>
        <w:spacing w:after="0" w:line="276" w:lineRule="auto"/>
        <w:rPr>
          <w:rFonts w:ascii="Times New Roman" w:hAnsi="Times New Roman" w:cs="Times New Roman"/>
          <w:bCs/>
          <w:sz w:val="20"/>
          <w:szCs w:val="20"/>
        </w:rPr>
      </w:pPr>
      <w:r w:rsidRPr="005B0F22">
        <w:rPr>
          <w:rFonts w:ascii="Times New Roman" w:hAnsi="Times New Roman" w:cs="Times New Roman"/>
          <w:bCs/>
          <w:sz w:val="20"/>
          <w:szCs w:val="20"/>
        </w:rPr>
        <w:t xml:space="preserve">Have you worked with populations that have been historically underserved and/or marginalized since graduating from the MCH LEAP Training Program? </w:t>
      </w:r>
    </w:p>
    <w:p w:rsidR="000F3AC9" w:rsidRPr="005B0F22" w:rsidP="00193B5C" w14:paraId="36C0A813" w14:textId="77777777">
      <w:pPr>
        <w:pStyle w:val="ListParagraph"/>
        <w:rPr>
          <w:rFonts w:ascii="Times New Roman" w:hAnsi="Times New Roman" w:cs="Times New Roman"/>
          <w:bCs/>
          <w:sz w:val="20"/>
          <w:szCs w:val="20"/>
        </w:rPr>
      </w:pPr>
    </w:p>
    <w:p w:rsidR="000F3AC9" w:rsidRPr="005B0F22" w:rsidP="00193B5C" w14:paraId="17FCC250" w14:textId="77777777">
      <w:pPr>
        <w:pStyle w:val="ListParagraph"/>
        <w:rPr>
          <w:rFonts w:ascii="Times New Roman" w:hAnsi="Times New Roman" w:cs="Times New Roman"/>
          <w:bCs/>
          <w:snapToGrid w:val="0"/>
          <w:sz w:val="20"/>
          <w:szCs w:val="20"/>
        </w:rPr>
      </w:pPr>
      <w:r w:rsidRPr="005B0F22">
        <w:rPr>
          <w:rFonts w:ascii="Times New Roman" w:eastAsia="Wingdings" w:hAnsi="Times New Roman" w:cs="Times New Roman"/>
          <w:bCs/>
          <w:snapToGrid w:val="0"/>
          <w:sz w:val="20"/>
          <w:szCs w:val="20"/>
        </w:rPr>
        <w:t>¨</w:t>
      </w:r>
      <w:r w:rsidRPr="005B0F22">
        <w:rPr>
          <w:rFonts w:ascii="Times New Roman" w:hAnsi="Times New Roman" w:cs="Times New Roman"/>
          <w:bCs/>
          <w:snapToGrid w:val="0"/>
          <w:sz w:val="20"/>
          <w:szCs w:val="20"/>
        </w:rPr>
        <w:t xml:space="preserve"> Yes</w:t>
      </w:r>
    </w:p>
    <w:p w:rsidR="000F3AC9" w:rsidRPr="005B0F22" w:rsidP="00193B5C" w14:paraId="56B72FA2" w14:textId="77777777">
      <w:pPr>
        <w:ind w:left="720"/>
        <w:rPr>
          <w:rFonts w:ascii="Times New Roman" w:hAnsi="Times New Roman" w:cs="Times New Roman"/>
          <w:bCs/>
          <w:snapToGrid w:val="0"/>
          <w:sz w:val="20"/>
          <w:szCs w:val="20"/>
        </w:rPr>
      </w:pPr>
      <w:r w:rsidRPr="005B0F22">
        <w:rPr>
          <w:rFonts w:ascii="Times New Roman" w:eastAsia="Wingdings" w:hAnsi="Times New Roman" w:cs="Times New Roman"/>
          <w:bCs/>
          <w:snapToGrid w:val="0"/>
          <w:sz w:val="20"/>
          <w:szCs w:val="20"/>
        </w:rPr>
        <w:t>¨</w:t>
      </w:r>
      <w:r w:rsidRPr="005B0F22">
        <w:rPr>
          <w:rFonts w:ascii="Times New Roman" w:hAnsi="Times New Roman" w:cs="Times New Roman"/>
          <w:bCs/>
          <w:snapToGrid w:val="0"/>
          <w:sz w:val="20"/>
          <w:szCs w:val="20"/>
        </w:rPr>
        <w:t xml:space="preserve"> No</w:t>
      </w:r>
    </w:p>
    <w:p w:rsidR="000F3AC9" w:rsidRPr="005B0F22" w:rsidP="00193B5C" w14:paraId="4CAB3903" w14:textId="77777777">
      <w:pPr>
        <w:rPr>
          <w:rFonts w:ascii="Times New Roman" w:hAnsi="Times New Roman" w:cs="Times New Roman"/>
          <w:snapToGrid w:val="0"/>
          <w:sz w:val="20"/>
          <w:szCs w:val="20"/>
        </w:rPr>
      </w:pPr>
      <w:r w:rsidRPr="005B0F22">
        <w:rPr>
          <w:rFonts w:ascii="Times New Roman" w:hAnsi="Times New Roman" w:cs="Times New Roman"/>
          <w:snapToGrid w:val="0"/>
          <w:sz w:val="20"/>
          <w:szCs w:val="20"/>
        </w:rPr>
        <w:t xml:space="preserve"> </w:t>
      </w:r>
    </w:p>
    <w:p w:rsidR="000F3AC9" w:rsidRPr="005B0F22" w:rsidP="0097093C" w14:paraId="5FB6F5CA" w14:textId="77777777">
      <w:pPr>
        <w:pStyle w:val="ListParagraph"/>
        <w:tabs>
          <w:tab w:val="left" w:pos="7200"/>
        </w:tabs>
        <w:ind w:left="0"/>
        <w:rPr>
          <w:rFonts w:ascii="Times New Roman" w:hAnsi="Times New Roman" w:cs="Times New Roman"/>
          <w:snapToGrid w:val="0"/>
          <w:sz w:val="20"/>
          <w:szCs w:val="20"/>
        </w:rPr>
      </w:pPr>
    </w:p>
    <w:p w:rsidR="00AE1C33" w:rsidRPr="005B0F22" w14:paraId="519AFFD0" w14:textId="4254B13E">
      <w:pPr>
        <w:rPr>
          <w:rFonts w:ascii="Times New Roman" w:hAnsi="Times New Roman" w:cs="Times New Roman"/>
        </w:rPr>
      </w:pPr>
      <w:r w:rsidRPr="005B0F22">
        <w:rPr>
          <w:rFonts w:ascii="Times New Roman" w:hAnsi="Times New Roman" w:cs="Times New Roman"/>
        </w:rPr>
        <w:br w:type="page"/>
      </w:r>
    </w:p>
    <w:p w:rsidR="00BD374D" w:rsidRPr="005B0F22" w:rsidP="001448F7" w14:paraId="58428CF4" w14:textId="004EB567">
      <w:pPr>
        <w:pStyle w:val="Heading1"/>
        <w:rPr>
          <w:rFonts w:ascii="Times New Roman" w:hAnsi="Times New Roman" w:cs="Times New Roman"/>
        </w:rPr>
      </w:pPr>
      <w:bookmarkStart w:id="109" w:name="_Toc129163750"/>
      <w:r w:rsidRPr="005B0F22">
        <w:rPr>
          <w:rFonts w:ascii="Times New Roman" w:hAnsi="Times New Roman" w:cs="Times New Roman"/>
        </w:rPr>
        <w:t>Training Form 14</w:t>
      </w:r>
      <w:bookmarkEnd w:id="109"/>
    </w:p>
    <w:p w:rsidR="006B6A61" w:rsidRPr="005B0F22" w:rsidP="005C2DD2" w14:paraId="583D7631" w14:textId="77777777">
      <w:pPr>
        <w:rPr>
          <w:rFonts w:ascii="Times New Roman" w:eastAsia="Times New Roman" w:hAnsi="Times New Roman" w:cs="Times New Roman"/>
          <w:b/>
          <w:i/>
          <w:sz w:val="20"/>
          <w:szCs w:val="20"/>
        </w:rPr>
      </w:pPr>
    </w:p>
    <w:tbl>
      <w:tblPr>
        <w:tblW w:w="5000" w:type="pct"/>
        <w:tblLayout w:type="fixed"/>
        <w:tblLook w:val="0000"/>
      </w:tblPr>
      <w:tblGrid>
        <w:gridCol w:w="4642"/>
        <w:gridCol w:w="4718"/>
      </w:tblGrid>
      <w:tr w14:paraId="59641296" w14:textId="77777777" w:rsidTr="00F4355E">
        <w:tblPrEx>
          <w:tblW w:w="5000" w:type="pct"/>
          <w:tblLayout w:type="fixed"/>
          <w:tblLook w:val="0000"/>
        </w:tblPrEx>
        <w:trPr>
          <w:tblHeader/>
        </w:trPr>
        <w:tc>
          <w:tcPr>
            <w:tcW w:w="4428" w:type="dxa"/>
            <w:tcBorders>
              <w:bottom w:val="single" w:sz="24" w:space="0" w:color="auto"/>
            </w:tcBorders>
            <w:shd w:val="clear" w:color="auto" w:fill="D9E2F3" w:themeFill="accent1" w:themeFillTint="33"/>
          </w:tcPr>
          <w:p w:rsidR="006B6A61" w:rsidRPr="005B0F22" w:rsidP="005C2DD2" w14:paraId="48EC12DD" w14:textId="0F79B68D">
            <w:pPr>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br w:type="page"/>
              <w:t>Training 14  PERFORMANCE MEASURE</w:t>
            </w:r>
          </w:p>
          <w:p w:rsidR="006B6A61" w:rsidRPr="005B0F22" w:rsidP="005C2DD2" w14:paraId="239C7E28" w14:textId="77777777">
            <w:pPr>
              <w:rPr>
                <w:rFonts w:ascii="Times New Roman" w:eastAsia="Times New Roman" w:hAnsi="Times New Roman" w:cs="Times New Roman"/>
                <w:b/>
                <w:sz w:val="20"/>
                <w:szCs w:val="20"/>
              </w:rPr>
            </w:pPr>
          </w:p>
          <w:p w:rsidR="006B6A61" w:rsidRPr="005B0F22" w:rsidP="005C2DD2" w14:paraId="45A07E27" w14:textId="77777777">
            <w:pPr>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Goal: Medium-Term Trainees Skill and Knowledge</w:t>
            </w:r>
          </w:p>
          <w:p w:rsidR="006B6A61" w:rsidRPr="005B0F22" w:rsidP="005C2DD2" w14:paraId="39146BCB" w14:textId="77777777">
            <w:pPr>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Level: Grantee</w:t>
            </w:r>
          </w:p>
          <w:p w:rsidR="006B6A61" w:rsidRPr="005B0F22" w:rsidP="005157AF" w14:paraId="5F782B7A"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sz w:val="20"/>
                <w:szCs w:val="20"/>
              </w:rPr>
              <w:t>Domain: MCH Workforce Development</w:t>
            </w:r>
          </w:p>
        </w:tc>
        <w:tc>
          <w:tcPr>
            <w:tcW w:w="4500" w:type="dxa"/>
            <w:tcBorders>
              <w:bottom w:val="single" w:sz="24" w:space="0" w:color="auto"/>
            </w:tcBorders>
            <w:shd w:val="clear" w:color="auto" w:fill="D9E2F3" w:themeFill="accent1" w:themeFillTint="33"/>
          </w:tcPr>
          <w:p w:rsidR="006B6A61" w:rsidRPr="005B0F22" w:rsidP="00AE639D" w14:paraId="2028D445"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The percentage of Level I medium-term trainees who report an increase in knowledge and the percentage of Level II medium-term trainees who report an increase in knowledge or skills related to MCH core competencies .</w:t>
            </w:r>
          </w:p>
        </w:tc>
      </w:tr>
      <w:tr w14:paraId="73280756" w14:textId="77777777" w:rsidTr="00CF4653">
        <w:tblPrEx>
          <w:tblW w:w="5000" w:type="pct"/>
          <w:tblLayout w:type="fixed"/>
          <w:tblLook w:val="0000"/>
        </w:tblPrEx>
        <w:tc>
          <w:tcPr>
            <w:tcW w:w="4428" w:type="dxa"/>
            <w:tcBorders>
              <w:top w:val="single" w:sz="24" w:space="0" w:color="auto"/>
            </w:tcBorders>
          </w:tcPr>
          <w:p w:rsidR="006B6A61" w:rsidRPr="005B0F22" w:rsidP="005C2DD2" w14:paraId="6F29F52F" w14:textId="4B5D0368">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GOAL</w:t>
            </w:r>
          </w:p>
        </w:tc>
        <w:tc>
          <w:tcPr>
            <w:tcW w:w="4500" w:type="dxa"/>
            <w:tcBorders>
              <w:top w:val="single" w:sz="24" w:space="0" w:color="auto"/>
            </w:tcBorders>
          </w:tcPr>
          <w:p w:rsidR="006B6A61" w:rsidRPr="005B0F22" w:rsidP="00AE639D" w14:paraId="37AFED1B"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color w:val="000000"/>
                <w:sz w:val="20"/>
                <w:szCs w:val="20"/>
              </w:rPr>
              <w:t>To increase the percentage of medium-term trainees (MTT) who report increased knowledge or skills related to MCH core competencies.</w:t>
            </w:r>
          </w:p>
        </w:tc>
      </w:tr>
      <w:tr w14:paraId="7E52FC1A" w14:textId="77777777" w:rsidTr="00CF4653">
        <w:tblPrEx>
          <w:tblW w:w="5000" w:type="pct"/>
          <w:tblLayout w:type="fixed"/>
          <w:tblLook w:val="0000"/>
        </w:tblPrEx>
        <w:tc>
          <w:tcPr>
            <w:tcW w:w="4428" w:type="dxa"/>
          </w:tcPr>
          <w:p w:rsidR="006B6A61" w:rsidRPr="005B0F22" w:rsidP="005C2DD2" w14:paraId="61AE68F9" w14:textId="77777777">
            <w:pPr>
              <w:rPr>
                <w:rFonts w:ascii="Times New Roman" w:eastAsia="Times New Roman" w:hAnsi="Times New Roman" w:cs="Times New Roman"/>
                <w:b/>
                <w:bCs/>
                <w:sz w:val="20"/>
                <w:szCs w:val="20"/>
              </w:rPr>
            </w:pPr>
          </w:p>
        </w:tc>
        <w:tc>
          <w:tcPr>
            <w:tcW w:w="4500" w:type="dxa"/>
          </w:tcPr>
          <w:p w:rsidR="006B6A61" w:rsidRPr="005B0F22" w:rsidP="005C2DD2" w14:paraId="7AFE06AC" w14:textId="77777777">
            <w:pPr>
              <w:rPr>
                <w:rFonts w:ascii="Times New Roman" w:eastAsia="Times New Roman" w:hAnsi="Times New Roman" w:cs="Times New Roman"/>
                <w:sz w:val="20"/>
                <w:szCs w:val="20"/>
              </w:rPr>
            </w:pPr>
          </w:p>
        </w:tc>
      </w:tr>
      <w:tr w14:paraId="2D183AC4" w14:textId="77777777" w:rsidTr="00CF4653">
        <w:tblPrEx>
          <w:tblW w:w="5000" w:type="pct"/>
          <w:tblLayout w:type="fixed"/>
          <w:tblLook w:val="0000"/>
        </w:tblPrEx>
        <w:tc>
          <w:tcPr>
            <w:tcW w:w="4428" w:type="dxa"/>
          </w:tcPr>
          <w:p w:rsidR="006B6A61" w:rsidRPr="005B0F22" w:rsidP="005C2DD2" w14:paraId="509E68F5" w14:textId="4A5891DC">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MEASURE</w:t>
            </w:r>
          </w:p>
        </w:tc>
        <w:tc>
          <w:tcPr>
            <w:tcW w:w="4500" w:type="dxa"/>
          </w:tcPr>
          <w:p w:rsidR="006B6A61" w:rsidRPr="005B0F22" w:rsidP="00AE639D" w14:paraId="682D4E0D" w14:textId="77777777">
            <w:pPr>
              <w:rPr>
                <w:rFonts w:ascii="Times New Roman" w:eastAsia="Times New Roman" w:hAnsi="Times New Roman" w:cs="Times New Roman"/>
                <w:color w:val="000000"/>
                <w:sz w:val="20"/>
                <w:szCs w:val="20"/>
              </w:rPr>
            </w:pPr>
            <w:r w:rsidRPr="005B0F22">
              <w:rPr>
                <w:rFonts w:ascii="Times New Roman" w:eastAsia="Times New Roman" w:hAnsi="Times New Roman" w:cs="Times New Roman"/>
                <w:sz w:val="20"/>
                <w:szCs w:val="20"/>
              </w:rPr>
              <w:t xml:space="preserve">The percentage of Level I medium-term trainees who report an increase in knowledge and the percentage of Level II medium-term trainees who report an increase in knowledge or skills related to MCH core competencies. </w:t>
            </w:r>
          </w:p>
        </w:tc>
      </w:tr>
      <w:tr w14:paraId="789F99E7" w14:textId="77777777" w:rsidTr="00CF4653">
        <w:tblPrEx>
          <w:tblW w:w="5000" w:type="pct"/>
          <w:tblLayout w:type="fixed"/>
          <w:tblLook w:val="0000"/>
        </w:tblPrEx>
        <w:tc>
          <w:tcPr>
            <w:tcW w:w="4428" w:type="dxa"/>
          </w:tcPr>
          <w:p w:rsidR="006B6A61" w:rsidRPr="005B0F22" w:rsidP="005C2DD2" w14:paraId="15933637" w14:textId="77777777">
            <w:pPr>
              <w:rPr>
                <w:rFonts w:ascii="Times New Roman" w:eastAsia="Times New Roman" w:hAnsi="Times New Roman" w:cs="Times New Roman"/>
                <w:b/>
                <w:bCs/>
                <w:sz w:val="20"/>
                <w:szCs w:val="20"/>
              </w:rPr>
            </w:pPr>
          </w:p>
        </w:tc>
        <w:tc>
          <w:tcPr>
            <w:tcW w:w="4500" w:type="dxa"/>
          </w:tcPr>
          <w:p w:rsidR="006B6A61" w:rsidRPr="005B0F22" w:rsidP="005C2DD2" w14:paraId="4B939A9F" w14:textId="77777777">
            <w:pPr>
              <w:rPr>
                <w:rFonts w:ascii="Times New Roman" w:eastAsia="Times New Roman" w:hAnsi="Times New Roman" w:cs="Times New Roman"/>
                <w:sz w:val="20"/>
                <w:szCs w:val="20"/>
                <w:u w:val="single"/>
              </w:rPr>
            </w:pPr>
          </w:p>
        </w:tc>
      </w:tr>
      <w:tr w14:paraId="24CF5897" w14:textId="77777777" w:rsidTr="00CF4653">
        <w:tblPrEx>
          <w:tblW w:w="5000" w:type="pct"/>
          <w:tblLayout w:type="fixed"/>
          <w:tblLook w:val="0000"/>
        </w:tblPrEx>
        <w:tc>
          <w:tcPr>
            <w:tcW w:w="4428" w:type="dxa"/>
          </w:tcPr>
          <w:p w:rsidR="006B6A61" w:rsidRPr="005B0F22" w:rsidP="005C2DD2" w14:paraId="1DE03273" w14:textId="42E08009">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DEFINITION</w:t>
            </w:r>
          </w:p>
        </w:tc>
        <w:tc>
          <w:tcPr>
            <w:tcW w:w="4500" w:type="dxa"/>
          </w:tcPr>
          <w:p w:rsidR="006B6A61" w:rsidRPr="005B0F22" w:rsidP="005C2DD2" w14:paraId="3CFC1F3F" w14:textId="77777777">
            <w:pPr>
              <w:rPr>
                <w:rFonts w:ascii="Times New Roman" w:eastAsia="Times New Roman" w:hAnsi="Times New Roman" w:cs="Times New Roman"/>
                <w:color w:val="000000"/>
                <w:sz w:val="20"/>
                <w:szCs w:val="20"/>
              </w:rPr>
            </w:pPr>
            <w:r w:rsidRPr="005B0F22">
              <w:rPr>
                <w:rFonts w:ascii="Times New Roman" w:eastAsia="Times New Roman" w:hAnsi="Times New Roman" w:cs="Times New Roman"/>
                <w:b/>
                <w:color w:val="000000"/>
                <w:sz w:val="20"/>
                <w:szCs w:val="20"/>
              </w:rPr>
              <w:t>Numerator:</w:t>
            </w:r>
            <w:r w:rsidRPr="005B0F22">
              <w:rPr>
                <w:rFonts w:ascii="Times New Roman" w:eastAsia="Times New Roman" w:hAnsi="Times New Roman" w:cs="Times New Roman"/>
                <w:color w:val="000000"/>
                <w:sz w:val="20"/>
                <w:szCs w:val="20"/>
              </w:rPr>
              <w:t xml:space="preserve"> The number of Level I medium-term trainees who report an increase in knowledge and Level II  medium-term trainees who report an increase in knowledge or skills related to MCH core competencies.</w:t>
            </w:r>
          </w:p>
          <w:p w:rsidR="006B6A61" w:rsidRPr="005B0F22" w:rsidP="005C2DD2" w14:paraId="2F4799F1" w14:textId="77777777">
            <w:pPr>
              <w:rPr>
                <w:rFonts w:ascii="Times New Roman" w:eastAsia="Times New Roman" w:hAnsi="Times New Roman" w:cs="Times New Roman"/>
                <w:color w:val="000000"/>
                <w:sz w:val="20"/>
                <w:szCs w:val="20"/>
              </w:rPr>
            </w:pPr>
            <w:r w:rsidRPr="005B0F22">
              <w:rPr>
                <w:rFonts w:ascii="Times New Roman" w:eastAsia="Times New Roman" w:hAnsi="Times New Roman" w:cs="Times New Roman"/>
                <w:b/>
                <w:color w:val="000000"/>
                <w:sz w:val="20"/>
                <w:szCs w:val="20"/>
              </w:rPr>
              <w:t>Denominator:</w:t>
            </w:r>
            <w:r w:rsidRPr="005B0F22">
              <w:rPr>
                <w:rFonts w:ascii="Times New Roman" w:eastAsia="Times New Roman" w:hAnsi="Times New Roman" w:cs="Times New Roman"/>
                <w:color w:val="000000"/>
                <w:sz w:val="20"/>
                <w:szCs w:val="20"/>
              </w:rPr>
              <w:t xml:space="preserve"> The total number of medium-term trainees responding to the survey.</w:t>
            </w:r>
          </w:p>
          <w:p w:rsidR="006B6A61" w:rsidRPr="005B0F22" w:rsidP="005C2DD2" w14:paraId="68E97529" w14:textId="77777777">
            <w:pPr>
              <w:rPr>
                <w:rFonts w:ascii="Times New Roman" w:eastAsia="Times New Roman" w:hAnsi="Times New Roman" w:cs="Times New Roman"/>
                <w:color w:val="000000"/>
                <w:sz w:val="20"/>
                <w:szCs w:val="20"/>
              </w:rPr>
            </w:pPr>
            <w:r w:rsidRPr="005B0F22">
              <w:rPr>
                <w:rFonts w:ascii="Times New Roman" w:eastAsia="Times New Roman" w:hAnsi="Times New Roman" w:cs="Times New Roman"/>
                <w:color w:val="000000"/>
                <w:sz w:val="20"/>
                <w:szCs w:val="20"/>
                <w:u w:val="single"/>
              </w:rPr>
              <w:t>Medium Term trainees</w:t>
            </w:r>
            <w:r w:rsidRPr="005B0F22">
              <w:rPr>
                <w:rFonts w:ascii="Times New Roman" w:eastAsia="Times New Roman" w:hAnsi="Times New Roman" w:cs="Times New Roman"/>
                <w:color w:val="000000"/>
                <w:sz w:val="20"/>
                <w:szCs w:val="20"/>
              </w:rPr>
              <w:t xml:space="preserve">: </w:t>
            </w:r>
          </w:p>
          <w:p w:rsidR="006B6A61" w:rsidRPr="005B0F22" w:rsidP="005C2DD2" w14:paraId="5F409217" w14:textId="77777777">
            <w:pPr>
              <w:rPr>
                <w:rFonts w:ascii="Times New Roman" w:eastAsia="Times New Roman" w:hAnsi="Times New Roman" w:cs="Times New Roman"/>
                <w:color w:val="000000"/>
                <w:sz w:val="20"/>
                <w:szCs w:val="20"/>
              </w:rPr>
            </w:pPr>
            <w:r w:rsidRPr="005B0F22">
              <w:rPr>
                <w:rFonts w:ascii="Times New Roman" w:eastAsia="Times New Roman" w:hAnsi="Times New Roman" w:cs="Times New Roman"/>
                <w:color w:val="000000"/>
                <w:sz w:val="20"/>
                <w:szCs w:val="20"/>
              </w:rPr>
              <w:t>Level I MTT complete 40-149 hours of training.</w:t>
            </w:r>
          </w:p>
          <w:p w:rsidR="006B6A61" w:rsidRPr="005B0F22" w:rsidP="005C2DD2" w14:paraId="4B316149" w14:textId="77777777">
            <w:pPr>
              <w:rPr>
                <w:rFonts w:ascii="Times New Roman" w:eastAsia="Times New Roman" w:hAnsi="Times New Roman" w:cs="Times New Roman"/>
                <w:color w:val="000000"/>
                <w:sz w:val="20"/>
                <w:szCs w:val="20"/>
              </w:rPr>
            </w:pPr>
            <w:r w:rsidRPr="005B0F22">
              <w:rPr>
                <w:rFonts w:ascii="Times New Roman" w:eastAsia="Times New Roman" w:hAnsi="Times New Roman" w:cs="Times New Roman"/>
                <w:color w:val="000000"/>
                <w:sz w:val="20"/>
                <w:szCs w:val="20"/>
              </w:rPr>
              <w:t>Level II MTT complete 150–299 hours of training.</w:t>
            </w:r>
          </w:p>
          <w:p w:rsidR="006B6A61" w:rsidRPr="005B0F22" w:rsidP="005C2DD2" w14:paraId="406DFAB2" w14:textId="77777777">
            <w:pPr>
              <w:rPr>
                <w:rFonts w:ascii="Times New Roman" w:eastAsia="Times New Roman" w:hAnsi="Times New Roman" w:cs="Times New Roman"/>
                <w:color w:val="000000"/>
                <w:sz w:val="20"/>
                <w:szCs w:val="20"/>
              </w:rPr>
            </w:pPr>
          </w:p>
          <w:p w:rsidR="006B6A61" w:rsidRPr="005B0F22" w:rsidP="005C2DD2" w14:paraId="56375BF3"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bCs/>
                <w:sz w:val="20"/>
                <w:szCs w:val="20"/>
              </w:rPr>
              <w:t>Note: This form utilizes DGIS Form 10.A for annual performance objective and data reporting.</w:t>
            </w:r>
          </w:p>
        </w:tc>
      </w:tr>
      <w:tr w14:paraId="61A629FC" w14:textId="77777777" w:rsidTr="00CF4653">
        <w:tblPrEx>
          <w:tblW w:w="5000" w:type="pct"/>
          <w:tblLayout w:type="fixed"/>
          <w:tblLook w:val="0000"/>
        </w:tblPrEx>
        <w:tc>
          <w:tcPr>
            <w:tcW w:w="4428" w:type="dxa"/>
          </w:tcPr>
          <w:p w:rsidR="006B6A61" w:rsidRPr="005B0F22" w:rsidP="005C2DD2" w14:paraId="41864E21" w14:textId="77777777">
            <w:pPr>
              <w:rPr>
                <w:rFonts w:ascii="Times New Roman" w:eastAsia="Times New Roman" w:hAnsi="Times New Roman" w:cs="Times New Roman"/>
                <w:b/>
                <w:bCs/>
                <w:sz w:val="20"/>
                <w:szCs w:val="20"/>
              </w:rPr>
            </w:pPr>
          </w:p>
        </w:tc>
        <w:tc>
          <w:tcPr>
            <w:tcW w:w="4500" w:type="dxa"/>
          </w:tcPr>
          <w:p w:rsidR="006B6A61" w:rsidRPr="005B0F22" w:rsidP="005C2DD2" w14:paraId="58702772" w14:textId="77777777">
            <w:pPr>
              <w:rPr>
                <w:rFonts w:ascii="Times New Roman" w:eastAsia="Times New Roman" w:hAnsi="Times New Roman" w:cs="Times New Roman"/>
                <w:sz w:val="20"/>
                <w:szCs w:val="20"/>
              </w:rPr>
            </w:pPr>
          </w:p>
        </w:tc>
      </w:tr>
      <w:tr w14:paraId="50413DD9" w14:textId="77777777" w:rsidTr="00CF4653">
        <w:tblPrEx>
          <w:tblW w:w="5000" w:type="pct"/>
          <w:tblLayout w:type="fixed"/>
          <w:tblLook w:val="0000"/>
        </w:tblPrEx>
        <w:tc>
          <w:tcPr>
            <w:tcW w:w="4428" w:type="dxa"/>
          </w:tcPr>
          <w:p w:rsidR="006B6A61" w:rsidRPr="005B0F22" w:rsidP="005C2DD2" w14:paraId="3EA5A621" w14:textId="77777777">
            <w:pPr>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BENCHMARK DATA SOURCES</w:t>
            </w:r>
          </w:p>
        </w:tc>
        <w:tc>
          <w:tcPr>
            <w:tcW w:w="4500" w:type="dxa"/>
          </w:tcPr>
          <w:p w:rsidR="006B6A61" w:rsidRPr="0050046D" w:rsidP="00AE639D" w14:paraId="73E303F2" w14:textId="4AD8131F">
            <w:pPr>
              <w:rPr>
                <w:rFonts w:ascii="Times New Roman" w:eastAsia="Times New Roman" w:hAnsi="Times New Roman" w:cs="Times New Roman"/>
                <w:sz w:val="20"/>
                <w:szCs w:val="20"/>
              </w:rPr>
            </w:pPr>
            <w:r w:rsidRPr="0050046D">
              <w:rPr>
                <w:rFonts w:ascii="Times New Roman" w:eastAsia="Times New Roman" w:hAnsi="Times New Roman" w:cs="Times New Roman"/>
                <w:sz w:val="20"/>
                <w:szCs w:val="20"/>
              </w:rPr>
              <w:t>Related to the following Healthy People 2030 Objectives:</w:t>
            </w:r>
          </w:p>
          <w:p w:rsidR="006B6A61" w:rsidRPr="005B0F22" w:rsidP="00AE639D" w14:paraId="671B5173" w14:textId="77777777">
            <w:pPr>
              <w:rPr>
                <w:rFonts w:ascii="Times New Roman" w:eastAsia="Times New Roman" w:hAnsi="Times New Roman" w:cs="Times New Roman"/>
                <w:color w:val="FF0000"/>
                <w:sz w:val="20"/>
                <w:szCs w:val="20"/>
              </w:rPr>
            </w:pPr>
          </w:p>
          <w:p w:rsidR="006B6A61" w:rsidRPr="005B0F22" w:rsidP="00AE639D" w14:paraId="1E109068"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ECBP-DO9: Increase core clinical prevention and population health education in medical schools.</w:t>
            </w:r>
          </w:p>
          <w:p w:rsidR="006B6A61" w:rsidRPr="005B0F22" w:rsidP="00AE639D" w14:paraId="7C80A145"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ECBP-D10: Increase core clinical prevention and population health education in nursing schools.</w:t>
            </w:r>
          </w:p>
          <w:p w:rsidR="006B6A61" w:rsidRPr="005B0F22" w:rsidP="00AE639D" w14:paraId="6DB7DCCF"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ECBP-D11: Increase core clinical prevention and population health education in physician assistant training programs.</w:t>
            </w:r>
          </w:p>
          <w:p w:rsidR="006B6A61" w:rsidRPr="005B0F22" w:rsidP="00AE639D" w14:paraId="419EDE12"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ECBP-D12: Increase core clinical prevention and population health education in pharmacy schools.</w:t>
            </w:r>
          </w:p>
          <w:p w:rsidR="006B6A61" w:rsidRPr="005B0F22" w:rsidP="00AE639D" w14:paraId="06BA2F89"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ECBP-D13: Increase core clinical prevention and population health education in dental schools.</w:t>
            </w:r>
          </w:p>
          <w:p w:rsidR="006B6A61" w:rsidRPr="005B0F22" w:rsidP="00AE639D" w14:paraId="2FBE49D3" w14:textId="5E6260DB">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PHI-06: Increase the proportion of state public health agencies that use core competencies in continuing education.</w:t>
            </w:r>
          </w:p>
          <w:p w:rsidR="006B6A61" w:rsidRPr="005B0F22" w:rsidP="00AE639D" w14:paraId="32230031"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PHI-07: Increase the proportion of local public health agencies that use core competencies in continuing education.</w:t>
            </w:r>
          </w:p>
          <w:p w:rsidR="006B6A61" w:rsidRPr="005B0F22" w:rsidP="00AE639D" w14:paraId="03CB17CB" w14:textId="77777777">
            <w:pPr>
              <w:spacing w:after="120"/>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PHI-DO1: Increase the proportion of tribal public health agencies that use core competencies in continuing education.</w:t>
            </w:r>
          </w:p>
          <w:p w:rsidR="006B6A61" w:rsidRPr="005B0F22" w:rsidP="00AE639D" w14:paraId="215C7EDF" w14:textId="2CA5E905">
            <w:pPr>
              <w:spacing w:after="120"/>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MICH-20: Increase the proportion of children and adolescents with special health care needs who have a system of care.</w:t>
            </w:r>
          </w:p>
          <w:p w:rsidR="006B6A61" w:rsidRPr="005B0F22" w:rsidP="00D54B21" w14:paraId="747BE65C" w14:textId="77777777">
            <w:pPr>
              <w:widowControl w:val="0"/>
              <w:autoSpaceDE w:val="0"/>
              <w:autoSpaceDN w:val="0"/>
              <w:adjustRightInd w:val="0"/>
              <w:rPr>
                <w:rFonts w:ascii="Times New Roman" w:eastAsia="Times New Roman" w:hAnsi="Times New Roman" w:cs="Times New Roman"/>
                <w:sz w:val="20"/>
                <w:szCs w:val="20"/>
              </w:rPr>
            </w:pPr>
          </w:p>
        </w:tc>
      </w:tr>
      <w:tr w14:paraId="2C839604" w14:textId="77777777" w:rsidTr="00CF4653">
        <w:tblPrEx>
          <w:tblW w:w="5000" w:type="pct"/>
          <w:tblLayout w:type="fixed"/>
          <w:tblLook w:val="0000"/>
        </w:tblPrEx>
        <w:tc>
          <w:tcPr>
            <w:tcW w:w="4428" w:type="dxa"/>
          </w:tcPr>
          <w:p w:rsidR="006B6A61" w:rsidRPr="005B0F22" w:rsidP="005C2DD2" w14:paraId="71EE935B" w14:textId="77777777">
            <w:pPr>
              <w:rPr>
                <w:rFonts w:ascii="Times New Roman" w:eastAsia="Times New Roman" w:hAnsi="Times New Roman" w:cs="Times New Roman"/>
                <w:b/>
                <w:sz w:val="20"/>
                <w:szCs w:val="20"/>
              </w:rPr>
            </w:pPr>
          </w:p>
        </w:tc>
        <w:tc>
          <w:tcPr>
            <w:tcW w:w="4500" w:type="dxa"/>
          </w:tcPr>
          <w:p w:rsidR="006B6A61" w:rsidRPr="005B0F22" w:rsidP="005C2DD2" w14:paraId="68980EFB" w14:textId="77777777">
            <w:pPr>
              <w:rPr>
                <w:rFonts w:ascii="Times New Roman" w:eastAsia="Times New Roman" w:hAnsi="Times New Roman" w:cs="Times New Roman"/>
                <w:sz w:val="20"/>
                <w:szCs w:val="20"/>
              </w:rPr>
            </w:pPr>
          </w:p>
        </w:tc>
      </w:tr>
      <w:tr w14:paraId="0AA3450E" w14:textId="77777777" w:rsidTr="00CF4653">
        <w:tblPrEx>
          <w:tblW w:w="5000" w:type="pct"/>
          <w:tblLayout w:type="fixed"/>
          <w:tblLook w:val="0000"/>
        </w:tblPrEx>
        <w:tc>
          <w:tcPr>
            <w:tcW w:w="4428" w:type="dxa"/>
          </w:tcPr>
          <w:p w:rsidR="006B6A61" w:rsidRPr="005B0F22" w:rsidP="005C2DD2" w14:paraId="4F1EE155" w14:textId="73E93F07">
            <w:pPr>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GRANTEE DATA SOURCES</w:t>
            </w:r>
          </w:p>
        </w:tc>
        <w:tc>
          <w:tcPr>
            <w:tcW w:w="4500" w:type="dxa"/>
          </w:tcPr>
          <w:p w:rsidR="006B6A61" w:rsidRPr="005B0F22" w:rsidP="005C2DD2" w14:paraId="6EB75776"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color w:val="000000"/>
                <w:sz w:val="20"/>
                <w:szCs w:val="20"/>
              </w:rPr>
              <w:t>End of training survey is used to collect these data.</w:t>
            </w:r>
          </w:p>
        </w:tc>
      </w:tr>
      <w:tr w14:paraId="2518C05E" w14:textId="77777777" w:rsidTr="00CF4653">
        <w:tblPrEx>
          <w:tblW w:w="5000" w:type="pct"/>
          <w:tblLayout w:type="fixed"/>
          <w:tblLook w:val="0000"/>
        </w:tblPrEx>
        <w:tc>
          <w:tcPr>
            <w:tcW w:w="4428" w:type="dxa"/>
          </w:tcPr>
          <w:p w:rsidR="006B6A61" w:rsidRPr="005B0F22" w:rsidP="005C2DD2" w14:paraId="349CCEE0" w14:textId="77777777">
            <w:pPr>
              <w:rPr>
                <w:rFonts w:ascii="Times New Roman" w:eastAsia="Times New Roman" w:hAnsi="Times New Roman" w:cs="Times New Roman"/>
                <w:b/>
                <w:sz w:val="20"/>
                <w:szCs w:val="20"/>
              </w:rPr>
            </w:pPr>
          </w:p>
        </w:tc>
        <w:tc>
          <w:tcPr>
            <w:tcW w:w="4500" w:type="dxa"/>
          </w:tcPr>
          <w:p w:rsidR="006B6A61" w:rsidRPr="005B0F22" w:rsidP="005C2DD2" w14:paraId="7EB94854" w14:textId="77777777">
            <w:pPr>
              <w:rPr>
                <w:rFonts w:ascii="Times New Roman" w:eastAsia="Times New Roman" w:hAnsi="Times New Roman" w:cs="Times New Roman"/>
                <w:sz w:val="20"/>
                <w:szCs w:val="20"/>
              </w:rPr>
            </w:pPr>
          </w:p>
        </w:tc>
      </w:tr>
      <w:tr w14:paraId="6D26038B" w14:textId="77777777" w:rsidTr="00CF4653">
        <w:tblPrEx>
          <w:tblW w:w="5000" w:type="pct"/>
          <w:tblLayout w:type="fixed"/>
          <w:tblLook w:val="0000"/>
        </w:tblPrEx>
        <w:tc>
          <w:tcPr>
            <w:tcW w:w="4428" w:type="dxa"/>
          </w:tcPr>
          <w:p w:rsidR="006B6A61" w:rsidRPr="005B0F22" w:rsidP="005C2DD2" w14:paraId="4198A7BF" w14:textId="5623E40E">
            <w:pPr>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SIGNIFICANCE</w:t>
            </w:r>
          </w:p>
        </w:tc>
        <w:tc>
          <w:tcPr>
            <w:tcW w:w="4500" w:type="dxa"/>
          </w:tcPr>
          <w:p w:rsidR="006B6A61" w:rsidRPr="005B0F22" w:rsidP="00FE1B55" w14:paraId="18681CD0"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color w:val="000000"/>
                <w:sz w:val="20"/>
                <w:szCs w:val="20"/>
              </w:rPr>
              <w:t>Medium-Term trainees comprise a significant proportion of training efforts.  These trainees impact the provision of care to MCH populations nationally. The impact of this training must be measured and evaluated.</w:t>
            </w:r>
            <w:r w:rsidRPr="005B0F22">
              <w:rPr>
                <w:rFonts w:ascii="Times New Roman" w:eastAsia="Times New Roman" w:hAnsi="Times New Roman" w:cs="Times New Roman"/>
                <w:snapToGrid w:val="0"/>
                <w:sz w:val="20"/>
                <w:szCs w:val="20"/>
              </w:rPr>
              <w:t xml:space="preserve"> This national performance measure relates directly to MCHB Strategic Plan Goal 3: Strengthen public health capacity and workforce for MCH.</w:t>
            </w:r>
          </w:p>
        </w:tc>
      </w:tr>
    </w:tbl>
    <w:p w:rsidR="006B6A61" w:rsidRPr="005B0F22" w:rsidP="005C2DD2" w14:paraId="6662DD3C" w14:textId="77777777">
      <w:pPr>
        <w:rPr>
          <w:rFonts w:ascii="Times New Roman" w:eastAsia="Times New Roman" w:hAnsi="Times New Roman" w:cs="Times New Roman"/>
          <w:b/>
          <w:sz w:val="20"/>
          <w:szCs w:val="20"/>
        </w:rPr>
      </w:pPr>
    </w:p>
    <w:p w:rsidR="006E639F" w:rsidP="005C2DD2" w14:paraId="42967931" w14:textId="77777777">
      <w:pPr>
        <w:rPr>
          <w:rFonts w:ascii="Times New Roman" w:eastAsia="Times New Roman" w:hAnsi="Times New Roman" w:cs="Times New Roman"/>
          <w:b/>
          <w:sz w:val="20"/>
          <w:szCs w:val="20"/>
        </w:rPr>
      </w:pPr>
    </w:p>
    <w:p w:rsidR="006E639F" w:rsidP="005C2DD2" w14:paraId="183B07BE" w14:textId="77777777">
      <w:pPr>
        <w:rPr>
          <w:rFonts w:ascii="Times New Roman" w:eastAsia="Times New Roman" w:hAnsi="Times New Roman" w:cs="Times New Roman"/>
          <w:b/>
          <w:sz w:val="20"/>
          <w:szCs w:val="20"/>
        </w:rPr>
      </w:pPr>
    </w:p>
    <w:p w:rsidR="006E639F" w:rsidP="005C2DD2" w14:paraId="6B95FED9" w14:textId="77777777">
      <w:pPr>
        <w:rPr>
          <w:rFonts w:ascii="Times New Roman" w:eastAsia="Times New Roman" w:hAnsi="Times New Roman" w:cs="Times New Roman"/>
          <w:b/>
          <w:sz w:val="20"/>
          <w:szCs w:val="20"/>
        </w:rPr>
      </w:pPr>
    </w:p>
    <w:p w:rsidR="006E639F" w:rsidP="005C2DD2" w14:paraId="70896D81" w14:textId="77777777">
      <w:pPr>
        <w:rPr>
          <w:rFonts w:ascii="Times New Roman" w:eastAsia="Times New Roman" w:hAnsi="Times New Roman" w:cs="Times New Roman"/>
          <w:b/>
          <w:sz w:val="20"/>
          <w:szCs w:val="20"/>
        </w:rPr>
      </w:pPr>
    </w:p>
    <w:p w:rsidR="006E639F" w:rsidP="005C2DD2" w14:paraId="6419F2F5" w14:textId="77777777">
      <w:pPr>
        <w:rPr>
          <w:rFonts w:ascii="Times New Roman" w:eastAsia="Times New Roman" w:hAnsi="Times New Roman" w:cs="Times New Roman"/>
          <w:b/>
          <w:sz w:val="20"/>
          <w:szCs w:val="20"/>
        </w:rPr>
      </w:pPr>
    </w:p>
    <w:p w:rsidR="006E639F" w:rsidP="005C2DD2" w14:paraId="2B0F6329" w14:textId="77777777">
      <w:pPr>
        <w:rPr>
          <w:rFonts w:ascii="Times New Roman" w:eastAsia="Times New Roman" w:hAnsi="Times New Roman" w:cs="Times New Roman"/>
          <w:b/>
          <w:sz w:val="20"/>
          <w:szCs w:val="20"/>
        </w:rPr>
      </w:pPr>
    </w:p>
    <w:p w:rsidR="006E639F" w:rsidP="005C2DD2" w14:paraId="490EF491" w14:textId="77777777">
      <w:pPr>
        <w:rPr>
          <w:rFonts w:ascii="Times New Roman" w:eastAsia="Times New Roman" w:hAnsi="Times New Roman" w:cs="Times New Roman"/>
          <w:b/>
          <w:sz w:val="20"/>
          <w:szCs w:val="20"/>
        </w:rPr>
      </w:pPr>
    </w:p>
    <w:p w:rsidR="006E639F" w:rsidP="005C2DD2" w14:paraId="0B1F966A" w14:textId="77777777">
      <w:pPr>
        <w:rPr>
          <w:rFonts w:ascii="Times New Roman" w:eastAsia="Times New Roman" w:hAnsi="Times New Roman" w:cs="Times New Roman"/>
          <w:b/>
          <w:sz w:val="20"/>
          <w:szCs w:val="20"/>
        </w:rPr>
      </w:pPr>
    </w:p>
    <w:p w:rsidR="006E639F" w:rsidP="005C2DD2" w14:paraId="2A06DEAD" w14:textId="77777777">
      <w:pPr>
        <w:rPr>
          <w:rFonts w:ascii="Times New Roman" w:eastAsia="Times New Roman" w:hAnsi="Times New Roman" w:cs="Times New Roman"/>
          <w:b/>
          <w:sz w:val="20"/>
          <w:szCs w:val="20"/>
        </w:rPr>
      </w:pPr>
    </w:p>
    <w:p w:rsidR="006E639F" w:rsidP="005C2DD2" w14:paraId="6D168BAB" w14:textId="77777777">
      <w:pPr>
        <w:rPr>
          <w:rFonts w:ascii="Times New Roman" w:eastAsia="Times New Roman" w:hAnsi="Times New Roman" w:cs="Times New Roman"/>
          <w:b/>
          <w:sz w:val="20"/>
          <w:szCs w:val="20"/>
        </w:rPr>
      </w:pPr>
    </w:p>
    <w:p w:rsidR="006E639F" w:rsidP="005C2DD2" w14:paraId="309E8E15" w14:textId="77777777">
      <w:pPr>
        <w:rPr>
          <w:rFonts w:ascii="Times New Roman" w:eastAsia="Times New Roman" w:hAnsi="Times New Roman" w:cs="Times New Roman"/>
          <w:b/>
          <w:sz w:val="20"/>
          <w:szCs w:val="20"/>
        </w:rPr>
      </w:pPr>
    </w:p>
    <w:p w:rsidR="006E639F" w:rsidP="005C2DD2" w14:paraId="78D4BF89" w14:textId="77777777">
      <w:pPr>
        <w:rPr>
          <w:rFonts w:ascii="Times New Roman" w:eastAsia="Times New Roman" w:hAnsi="Times New Roman" w:cs="Times New Roman"/>
          <w:b/>
          <w:sz w:val="20"/>
          <w:szCs w:val="20"/>
        </w:rPr>
      </w:pPr>
    </w:p>
    <w:p w:rsidR="006E639F" w:rsidP="005C2DD2" w14:paraId="60FB89B0" w14:textId="77777777">
      <w:pPr>
        <w:rPr>
          <w:rFonts w:ascii="Times New Roman" w:eastAsia="Times New Roman" w:hAnsi="Times New Roman" w:cs="Times New Roman"/>
          <w:b/>
          <w:sz w:val="20"/>
          <w:szCs w:val="20"/>
        </w:rPr>
      </w:pPr>
    </w:p>
    <w:p w:rsidR="006E639F" w:rsidP="005C2DD2" w14:paraId="5F01E1BE" w14:textId="77777777">
      <w:pPr>
        <w:rPr>
          <w:rFonts w:ascii="Times New Roman" w:eastAsia="Times New Roman" w:hAnsi="Times New Roman" w:cs="Times New Roman"/>
          <w:b/>
          <w:sz w:val="20"/>
          <w:szCs w:val="20"/>
        </w:rPr>
      </w:pPr>
    </w:p>
    <w:p w:rsidR="006E639F" w:rsidP="005C2DD2" w14:paraId="79491C8B" w14:textId="77777777">
      <w:pPr>
        <w:rPr>
          <w:rFonts w:ascii="Times New Roman" w:eastAsia="Times New Roman" w:hAnsi="Times New Roman" w:cs="Times New Roman"/>
          <w:b/>
          <w:sz w:val="20"/>
          <w:szCs w:val="20"/>
        </w:rPr>
      </w:pPr>
    </w:p>
    <w:p w:rsidR="006E639F" w:rsidP="005C2DD2" w14:paraId="14783F4A" w14:textId="77777777">
      <w:pPr>
        <w:rPr>
          <w:rFonts w:ascii="Times New Roman" w:eastAsia="Times New Roman" w:hAnsi="Times New Roman" w:cs="Times New Roman"/>
          <w:b/>
          <w:sz w:val="20"/>
          <w:szCs w:val="20"/>
        </w:rPr>
      </w:pPr>
    </w:p>
    <w:p w:rsidR="006E639F" w:rsidP="005C2DD2" w14:paraId="58DD6398" w14:textId="77777777">
      <w:pPr>
        <w:rPr>
          <w:rFonts w:ascii="Times New Roman" w:eastAsia="Times New Roman" w:hAnsi="Times New Roman" w:cs="Times New Roman"/>
          <w:b/>
          <w:sz w:val="20"/>
          <w:szCs w:val="20"/>
        </w:rPr>
      </w:pPr>
    </w:p>
    <w:p w:rsidR="006E639F" w:rsidP="005C2DD2" w14:paraId="59DDFA6F" w14:textId="77777777">
      <w:pPr>
        <w:rPr>
          <w:rFonts w:ascii="Times New Roman" w:eastAsia="Times New Roman" w:hAnsi="Times New Roman" w:cs="Times New Roman"/>
          <w:b/>
          <w:sz w:val="20"/>
          <w:szCs w:val="20"/>
        </w:rPr>
      </w:pPr>
    </w:p>
    <w:p w:rsidR="006E639F" w:rsidP="005C2DD2" w14:paraId="4D400517" w14:textId="77777777">
      <w:pPr>
        <w:rPr>
          <w:rFonts w:ascii="Times New Roman" w:eastAsia="Times New Roman" w:hAnsi="Times New Roman" w:cs="Times New Roman"/>
          <w:b/>
          <w:sz w:val="20"/>
          <w:szCs w:val="20"/>
        </w:rPr>
      </w:pPr>
    </w:p>
    <w:p w:rsidR="006E639F" w:rsidP="005C2DD2" w14:paraId="0414181F" w14:textId="77777777">
      <w:pPr>
        <w:rPr>
          <w:rFonts w:ascii="Times New Roman" w:eastAsia="Times New Roman" w:hAnsi="Times New Roman" w:cs="Times New Roman"/>
          <w:b/>
          <w:sz w:val="20"/>
          <w:szCs w:val="20"/>
        </w:rPr>
      </w:pPr>
    </w:p>
    <w:p w:rsidR="006E639F" w:rsidP="005C2DD2" w14:paraId="73EE20E0" w14:textId="77777777">
      <w:pPr>
        <w:rPr>
          <w:rFonts w:ascii="Times New Roman" w:eastAsia="Times New Roman" w:hAnsi="Times New Roman" w:cs="Times New Roman"/>
          <w:b/>
          <w:sz w:val="20"/>
          <w:szCs w:val="20"/>
        </w:rPr>
      </w:pPr>
    </w:p>
    <w:p w:rsidR="006E639F" w:rsidP="005C2DD2" w14:paraId="14C3D3A0" w14:textId="77777777">
      <w:pPr>
        <w:rPr>
          <w:rFonts w:ascii="Times New Roman" w:eastAsia="Times New Roman" w:hAnsi="Times New Roman" w:cs="Times New Roman"/>
          <w:b/>
          <w:sz w:val="20"/>
          <w:szCs w:val="20"/>
        </w:rPr>
      </w:pPr>
    </w:p>
    <w:p w:rsidR="006E639F" w:rsidP="005C2DD2" w14:paraId="39C2E60E" w14:textId="77777777">
      <w:pPr>
        <w:rPr>
          <w:rFonts w:ascii="Times New Roman" w:eastAsia="Times New Roman" w:hAnsi="Times New Roman" w:cs="Times New Roman"/>
          <w:b/>
          <w:sz w:val="20"/>
          <w:szCs w:val="20"/>
        </w:rPr>
      </w:pPr>
    </w:p>
    <w:p w:rsidR="006E639F" w:rsidP="005C2DD2" w14:paraId="7C315A5E" w14:textId="77777777">
      <w:pPr>
        <w:rPr>
          <w:rFonts w:ascii="Times New Roman" w:eastAsia="Times New Roman" w:hAnsi="Times New Roman" w:cs="Times New Roman"/>
          <w:b/>
          <w:sz w:val="20"/>
          <w:szCs w:val="20"/>
        </w:rPr>
      </w:pPr>
    </w:p>
    <w:p w:rsidR="006E639F" w:rsidP="005C2DD2" w14:paraId="0DE33F00" w14:textId="77777777">
      <w:pPr>
        <w:rPr>
          <w:rFonts w:ascii="Times New Roman" w:eastAsia="Times New Roman" w:hAnsi="Times New Roman" w:cs="Times New Roman"/>
          <w:b/>
          <w:sz w:val="20"/>
          <w:szCs w:val="20"/>
        </w:rPr>
      </w:pPr>
    </w:p>
    <w:p w:rsidR="006E639F" w:rsidP="005C2DD2" w14:paraId="7F1839AB" w14:textId="77777777">
      <w:pPr>
        <w:rPr>
          <w:rFonts w:ascii="Times New Roman" w:eastAsia="Times New Roman" w:hAnsi="Times New Roman" w:cs="Times New Roman"/>
          <w:b/>
          <w:sz w:val="20"/>
          <w:szCs w:val="20"/>
        </w:rPr>
      </w:pPr>
    </w:p>
    <w:p w:rsidR="006E639F" w:rsidP="005C2DD2" w14:paraId="69316958" w14:textId="77777777">
      <w:pPr>
        <w:rPr>
          <w:rFonts w:ascii="Times New Roman" w:eastAsia="Times New Roman" w:hAnsi="Times New Roman" w:cs="Times New Roman"/>
          <w:b/>
          <w:sz w:val="20"/>
          <w:szCs w:val="20"/>
        </w:rPr>
      </w:pPr>
    </w:p>
    <w:p w:rsidR="006E639F" w:rsidP="005C2DD2" w14:paraId="3F07762B" w14:textId="77777777">
      <w:pPr>
        <w:rPr>
          <w:rFonts w:ascii="Times New Roman" w:eastAsia="Times New Roman" w:hAnsi="Times New Roman" w:cs="Times New Roman"/>
          <w:b/>
          <w:sz w:val="20"/>
          <w:szCs w:val="20"/>
        </w:rPr>
      </w:pPr>
    </w:p>
    <w:p w:rsidR="006E639F" w:rsidP="005C2DD2" w14:paraId="54A4636A" w14:textId="77777777">
      <w:pPr>
        <w:rPr>
          <w:rFonts w:ascii="Times New Roman" w:eastAsia="Times New Roman" w:hAnsi="Times New Roman" w:cs="Times New Roman"/>
          <w:b/>
          <w:sz w:val="20"/>
          <w:szCs w:val="20"/>
        </w:rPr>
      </w:pPr>
    </w:p>
    <w:p w:rsidR="006E639F" w:rsidP="005C2DD2" w14:paraId="6678DC10" w14:textId="77777777">
      <w:pPr>
        <w:rPr>
          <w:rFonts w:ascii="Times New Roman" w:eastAsia="Times New Roman" w:hAnsi="Times New Roman" w:cs="Times New Roman"/>
          <w:b/>
          <w:sz w:val="20"/>
          <w:szCs w:val="20"/>
        </w:rPr>
      </w:pPr>
    </w:p>
    <w:p w:rsidR="006E639F" w:rsidP="005C2DD2" w14:paraId="0B2B9FDD" w14:textId="77777777">
      <w:pPr>
        <w:rPr>
          <w:rFonts w:ascii="Times New Roman" w:eastAsia="Times New Roman" w:hAnsi="Times New Roman" w:cs="Times New Roman"/>
          <w:b/>
          <w:sz w:val="20"/>
          <w:szCs w:val="20"/>
        </w:rPr>
      </w:pPr>
    </w:p>
    <w:p w:rsidR="006E639F" w:rsidP="005C2DD2" w14:paraId="61EAF4D9" w14:textId="77777777">
      <w:pPr>
        <w:rPr>
          <w:rFonts w:ascii="Times New Roman" w:eastAsia="Times New Roman" w:hAnsi="Times New Roman" w:cs="Times New Roman"/>
          <w:b/>
          <w:sz w:val="20"/>
          <w:szCs w:val="20"/>
        </w:rPr>
      </w:pPr>
    </w:p>
    <w:p w:rsidR="006E639F" w:rsidP="005C2DD2" w14:paraId="1BA6217A" w14:textId="77777777">
      <w:pPr>
        <w:rPr>
          <w:rFonts w:ascii="Times New Roman" w:eastAsia="Times New Roman" w:hAnsi="Times New Roman" w:cs="Times New Roman"/>
          <w:b/>
          <w:sz w:val="20"/>
          <w:szCs w:val="20"/>
        </w:rPr>
      </w:pPr>
    </w:p>
    <w:p w:rsidR="006E639F" w:rsidP="005C2DD2" w14:paraId="0A3C131F" w14:textId="77777777">
      <w:pPr>
        <w:rPr>
          <w:rFonts w:ascii="Times New Roman" w:eastAsia="Times New Roman" w:hAnsi="Times New Roman" w:cs="Times New Roman"/>
          <w:b/>
          <w:sz w:val="20"/>
          <w:szCs w:val="20"/>
        </w:rPr>
      </w:pPr>
    </w:p>
    <w:p w:rsidR="006E639F" w:rsidP="005C2DD2" w14:paraId="1284752C" w14:textId="77777777">
      <w:pPr>
        <w:rPr>
          <w:rFonts w:ascii="Times New Roman" w:eastAsia="Times New Roman" w:hAnsi="Times New Roman" w:cs="Times New Roman"/>
          <w:b/>
          <w:sz w:val="20"/>
          <w:szCs w:val="20"/>
        </w:rPr>
      </w:pPr>
    </w:p>
    <w:p w:rsidR="006E639F" w:rsidP="005C2DD2" w14:paraId="70699C98" w14:textId="77777777">
      <w:pPr>
        <w:rPr>
          <w:rFonts w:ascii="Times New Roman" w:eastAsia="Times New Roman" w:hAnsi="Times New Roman" w:cs="Times New Roman"/>
          <w:b/>
          <w:sz w:val="20"/>
          <w:szCs w:val="20"/>
        </w:rPr>
      </w:pPr>
    </w:p>
    <w:p w:rsidR="006B6A61" w:rsidRPr="005B0F22" w:rsidP="005C2DD2" w14:paraId="79CE3CCE" w14:textId="7E8FDEF7">
      <w:pPr>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TA COLLECTION FORM FOR DETAIL SHEET: Training 14 – Medium-Term Trainees Skill and Knowledge</w:t>
      </w:r>
    </w:p>
    <w:p w:rsidR="006B6A61" w:rsidRPr="005B0F22" w:rsidP="005C2DD2" w14:paraId="77FFAE42" w14:textId="77777777">
      <w:pPr>
        <w:rPr>
          <w:rFonts w:ascii="Times New Roman" w:eastAsia="Times New Roman" w:hAnsi="Times New Roman" w:cs="Times New Roman"/>
          <w:b/>
          <w:sz w:val="20"/>
          <w:szCs w:val="20"/>
        </w:rPr>
      </w:pPr>
    </w:p>
    <w:p w:rsidR="006B6A61" w:rsidRPr="005B0F22" w:rsidP="005C2DD2" w14:paraId="26CD0AE5" w14:textId="77777777">
      <w:pPr>
        <w:rPr>
          <w:rFonts w:ascii="Times New Roman" w:eastAsia="Times New Roman" w:hAnsi="Times New Roman" w:cs="Times New Roman"/>
          <w:b/>
          <w:sz w:val="20"/>
          <w:szCs w:val="20"/>
        </w:rPr>
      </w:pPr>
    </w:p>
    <w:p w:rsidR="006B6A61" w:rsidRPr="005B0F22" w:rsidP="005C2DD2" w14:paraId="2327C2D8" w14:textId="67A725C4">
      <w:pPr>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u w:val="single"/>
        </w:rPr>
        <w:t>Level I Medium-Term Trainees - Knowledge</w:t>
      </w:r>
      <w:r w:rsidRPr="005B0F22">
        <w:rPr>
          <w:rFonts w:ascii="Times New Roman" w:eastAsia="Times New Roman" w:hAnsi="Times New Roman" w:cs="Times New Roman"/>
          <w:b/>
          <w:sz w:val="20"/>
          <w:szCs w:val="20"/>
        </w:rPr>
        <w:t xml:space="preserve"> </w:t>
      </w:r>
    </w:p>
    <w:p w:rsidR="006B6A61" w:rsidRPr="005B0F22" w:rsidP="005C2DD2" w14:paraId="476A8F2B" w14:textId="77777777">
      <w:pPr>
        <w:rPr>
          <w:rFonts w:ascii="Times New Roman" w:eastAsia="Times New Roman" w:hAnsi="Times New Roman" w:cs="Times New Roman"/>
          <w:sz w:val="20"/>
          <w:szCs w:val="20"/>
        </w:rPr>
      </w:pPr>
    </w:p>
    <w:p w:rsidR="006B6A61" w:rsidRPr="005B0F22" w:rsidP="00635AAB" w14:paraId="5E032F06" w14:textId="77777777">
      <w:pPr>
        <w:numPr>
          <w:ilvl w:val="0"/>
          <w:numId w:val="8"/>
        </w:numPr>
        <w:tabs>
          <w:tab w:val="left" w:pos="7920"/>
        </w:tabs>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The total number of Level I Medium-Term Trainees (40-149 hours)</w:t>
      </w:r>
      <w:r w:rsidRPr="005B0F22">
        <w:rPr>
          <w:rFonts w:ascii="Times New Roman" w:eastAsia="Times New Roman" w:hAnsi="Times New Roman" w:cs="Times New Roman"/>
          <w:sz w:val="20"/>
          <w:szCs w:val="20"/>
        </w:rPr>
        <w:tab/>
        <w:t>_______</w:t>
      </w:r>
    </w:p>
    <w:p w:rsidR="006B6A61" w:rsidRPr="005B0F22" w:rsidP="00635AAB" w14:paraId="3B2FE12E" w14:textId="77777777">
      <w:pPr>
        <w:numPr>
          <w:ilvl w:val="0"/>
          <w:numId w:val="8"/>
        </w:numPr>
        <w:tabs>
          <w:tab w:val="left" w:pos="7920"/>
        </w:tabs>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The total number of Level I MTT lost to follow-up</w:t>
      </w:r>
      <w:r w:rsidRPr="005B0F22">
        <w:rPr>
          <w:rFonts w:ascii="Times New Roman" w:eastAsia="Times New Roman" w:hAnsi="Times New Roman" w:cs="Times New Roman"/>
          <w:sz w:val="20"/>
          <w:szCs w:val="20"/>
        </w:rPr>
        <w:tab/>
        <w:t>_______</w:t>
      </w:r>
    </w:p>
    <w:p w:rsidR="006B6A61" w:rsidRPr="005B0F22" w:rsidP="00635AAB" w14:paraId="36DE800C" w14:textId="77777777">
      <w:pPr>
        <w:numPr>
          <w:ilvl w:val="0"/>
          <w:numId w:val="8"/>
        </w:numPr>
        <w:tabs>
          <w:tab w:val="left" w:pos="7920"/>
        </w:tabs>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The total number of respondents (A-B) </w:t>
      </w:r>
      <w:r w:rsidRPr="005B0F22">
        <w:rPr>
          <w:rFonts w:ascii="Times New Roman" w:eastAsia="Times New Roman" w:hAnsi="Times New Roman" w:cs="Times New Roman"/>
          <w:sz w:val="20"/>
          <w:szCs w:val="20"/>
        </w:rPr>
        <w:tab/>
        <w:t>_______</w:t>
      </w:r>
    </w:p>
    <w:p w:rsidR="006B6A61" w:rsidRPr="005B0F22" w:rsidP="00635AAB" w14:paraId="10E31A23" w14:textId="77777777">
      <w:pPr>
        <w:numPr>
          <w:ilvl w:val="0"/>
          <w:numId w:val="8"/>
        </w:numPr>
        <w:tabs>
          <w:tab w:val="left" w:pos="7920"/>
        </w:tabs>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Number of respondents reporting increased knowledge</w:t>
      </w:r>
      <w:r w:rsidRPr="005B0F22">
        <w:rPr>
          <w:rFonts w:ascii="Times New Roman" w:eastAsia="Times New Roman" w:hAnsi="Times New Roman" w:cs="Times New Roman"/>
          <w:sz w:val="20"/>
          <w:szCs w:val="20"/>
        </w:rPr>
        <w:tab/>
        <w:t>_______</w:t>
      </w:r>
    </w:p>
    <w:p w:rsidR="006B6A61" w:rsidRPr="005B0F22" w:rsidP="00635AAB" w14:paraId="736E7905" w14:textId="77777777">
      <w:pPr>
        <w:numPr>
          <w:ilvl w:val="0"/>
          <w:numId w:val="8"/>
        </w:numPr>
        <w:tabs>
          <w:tab w:val="left" w:pos="7920"/>
        </w:tabs>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Percentage of respondents reporting increased knowledge</w:t>
      </w:r>
      <w:r w:rsidRPr="005B0F22">
        <w:rPr>
          <w:rFonts w:ascii="Times New Roman" w:eastAsia="Times New Roman" w:hAnsi="Times New Roman" w:cs="Times New Roman"/>
          <w:sz w:val="20"/>
          <w:szCs w:val="20"/>
        </w:rPr>
        <w:tab/>
        <w:t>_______</w:t>
      </w:r>
    </w:p>
    <w:p w:rsidR="006B6A61" w:rsidRPr="005B0F22" w:rsidP="005C2DD2" w14:paraId="70259984" w14:textId="77777777">
      <w:pPr>
        <w:rPr>
          <w:rFonts w:ascii="Times New Roman" w:eastAsia="Times New Roman" w:hAnsi="Times New Roman" w:cs="Times New Roman"/>
          <w:sz w:val="20"/>
          <w:szCs w:val="20"/>
        </w:rPr>
      </w:pPr>
    </w:p>
    <w:p w:rsidR="006B6A61" w:rsidRPr="005B0F22" w:rsidP="005C2DD2" w14:paraId="6D7F61F3" w14:textId="1260AC98">
      <w:pPr>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u w:val="single"/>
        </w:rPr>
        <w:t>Level II Medium-Term Trainees – Knowledge</w:t>
      </w:r>
      <w:r w:rsidRPr="005B0F22">
        <w:rPr>
          <w:rFonts w:ascii="Times New Roman" w:eastAsia="Times New Roman" w:hAnsi="Times New Roman" w:cs="Times New Roman"/>
          <w:b/>
          <w:sz w:val="20"/>
          <w:szCs w:val="20"/>
        </w:rPr>
        <w:t>:</w:t>
      </w:r>
    </w:p>
    <w:p w:rsidR="006B6A61" w:rsidRPr="005B0F22" w:rsidP="005C2DD2" w14:paraId="4ADD9100" w14:textId="77777777">
      <w:pPr>
        <w:rPr>
          <w:rFonts w:ascii="Times New Roman" w:eastAsia="Times New Roman" w:hAnsi="Times New Roman" w:cs="Times New Roman"/>
          <w:b/>
          <w:sz w:val="20"/>
          <w:szCs w:val="20"/>
        </w:rPr>
      </w:pPr>
    </w:p>
    <w:p w:rsidR="006B6A61" w:rsidRPr="005B0F22" w:rsidP="005C2DD2" w14:paraId="3110923B" w14:textId="77777777">
      <w:pPr>
        <w:rPr>
          <w:rFonts w:ascii="Times New Roman" w:eastAsia="Times New Roman" w:hAnsi="Times New Roman" w:cs="Times New Roman"/>
          <w:sz w:val="20"/>
          <w:szCs w:val="20"/>
        </w:rPr>
      </w:pPr>
    </w:p>
    <w:p w:rsidR="006B6A61" w:rsidRPr="005B0F22" w:rsidP="00635AAB" w14:paraId="63C6A41E" w14:textId="77777777">
      <w:pPr>
        <w:numPr>
          <w:ilvl w:val="0"/>
          <w:numId w:val="9"/>
        </w:numPr>
        <w:tabs>
          <w:tab w:val="left" w:pos="7920"/>
        </w:tabs>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The total number of Level II Medium-Term Trainees  (150-299 hours) </w:t>
      </w:r>
      <w:r w:rsidRPr="005B0F22">
        <w:rPr>
          <w:rFonts w:ascii="Times New Roman" w:eastAsia="Times New Roman" w:hAnsi="Times New Roman" w:cs="Times New Roman"/>
          <w:sz w:val="20"/>
          <w:szCs w:val="20"/>
        </w:rPr>
        <w:tab/>
        <w:t>_______</w:t>
      </w:r>
    </w:p>
    <w:p w:rsidR="006B6A61" w:rsidRPr="005B0F22" w:rsidP="00635AAB" w14:paraId="56930610" w14:textId="77777777">
      <w:pPr>
        <w:numPr>
          <w:ilvl w:val="0"/>
          <w:numId w:val="9"/>
        </w:numPr>
        <w:tabs>
          <w:tab w:val="left" w:pos="7920"/>
        </w:tabs>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The total number of Level II MTT lost to follow-up</w:t>
      </w:r>
      <w:r w:rsidRPr="005B0F22">
        <w:rPr>
          <w:rFonts w:ascii="Times New Roman" w:eastAsia="Times New Roman" w:hAnsi="Times New Roman" w:cs="Times New Roman"/>
          <w:sz w:val="20"/>
          <w:szCs w:val="20"/>
        </w:rPr>
        <w:tab/>
        <w:t>_______</w:t>
      </w:r>
    </w:p>
    <w:p w:rsidR="006B6A61" w:rsidRPr="005B0F22" w:rsidP="00635AAB" w14:paraId="615C749E" w14:textId="77777777">
      <w:pPr>
        <w:numPr>
          <w:ilvl w:val="0"/>
          <w:numId w:val="9"/>
        </w:numPr>
        <w:tabs>
          <w:tab w:val="left" w:pos="7920"/>
        </w:tabs>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The total number of respondents (A-B) </w:t>
      </w:r>
      <w:r w:rsidRPr="005B0F22">
        <w:rPr>
          <w:rFonts w:ascii="Times New Roman" w:eastAsia="Times New Roman" w:hAnsi="Times New Roman" w:cs="Times New Roman"/>
          <w:sz w:val="20"/>
          <w:szCs w:val="20"/>
        </w:rPr>
        <w:tab/>
        <w:t>_______</w:t>
      </w:r>
    </w:p>
    <w:p w:rsidR="006B6A61" w:rsidRPr="005B0F22" w:rsidP="00635AAB" w14:paraId="32F2C550" w14:textId="77777777">
      <w:pPr>
        <w:numPr>
          <w:ilvl w:val="0"/>
          <w:numId w:val="9"/>
        </w:numPr>
        <w:tabs>
          <w:tab w:val="left" w:pos="7920"/>
        </w:tabs>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Number of respondents reporting increased knowledge</w:t>
      </w:r>
      <w:r w:rsidRPr="005B0F22">
        <w:rPr>
          <w:rFonts w:ascii="Times New Roman" w:eastAsia="Times New Roman" w:hAnsi="Times New Roman" w:cs="Times New Roman"/>
          <w:sz w:val="20"/>
          <w:szCs w:val="20"/>
        </w:rPr>
        <w:tab/>
        <w:t>_______</w:t>
      </w:r>
    </w:p>
    <w:p w:rsidR="006B6A61" w:rsidRPr="005B0F22" w:rsidP="00635AAB" w14:paraId="268867D4" w14:textId="77777777">
      <w:pPr>
        <w:numPr>
          <w:ilvl w:val="0"/>
          <w:numId w:val="9"/>
        </w:numPr>
        <w:tabs>
          <w:tab w:val="left" w:pos="7920"/>
        </w:tabs>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Percentage of respondents reporting increased knowledge</w:t>
      </w:r>
      <w:r w:rsidRPr="005B0F22">
        <w:rPr>
          <w:rFonts w:ascii="Times New Roman" w:eastAsia="Times New Roman" w:hAnsi="Times New Roman" w:cs="Times New Roman"/>
          <w:sz w:val="20"/>
          <w:szCs w:val="20"/>
        </w:rPr>
        <w:tab/>
        <w:t>_______</w:t>
      </w:r>
    </w:p>
    <w:p w:rsidR="006B6A61" w:rsidRPr="005B0F22" w:rsidP="005C2DD2" w14:paraId="5A03FAB8" w14:textId="77777777">
      <w:pPr>
        <w:rPr>
          <w:rFonts w:ascii="Times New Roman" w:eastAsia="Times New Roman" w:hAnsi="Times New Roman" w:cs="Times New Roman"/>
          <w:sz w:val="20"/>
          <w:szCs w:val="20"/>
        </w:rPr>
      </w:pPr>
    </w:p>
    <w:p w:rsidR="006B6A61" w:rsidRPr="005B0F22" w:rsidP="005C2DD2" w14:paraId="65B6425A" w14:textId="77777777">
      <w:pPr>
        <w:tabs>
          <w:tab w:val="left" w:pos="6420"/>
        </w:tabs>
        <w:rPr>
          <w:rFonts w:ascii="Times New Roman" w:eastAsia="Times New Roman" w:hAnsi="Times New Roman" w:cs="Times New Roman"/>
          <w:sz w:val="20"/>
          <w:szCs w:val="20"/>
        </w:rPr>
      </w:pPr>
    </w:p>
    <w:p w:rsidR="006B6A61" w:rsidRPr="005B0F22" w:rsidP="005C2DD2" w14:paraId="1C1C6AE9" w14:textId="21C9F546">
      <w:pPr>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u w:val="single"/>
        </w:rPr>
        <w:t>Level II Medium-Term Trainees - Skills</w:t>
      </w:r>
      <w:r w:rsidRPr="005B0F22">
        <w:rPr>
          <w:rFonts w:ascii="Times New Roman" w:eastAsia="Times New Roman" w:hAnsi="Times New Roman" w:cs="Times New Roman"/>
          <w:b/>
          <w:sz w:val="20"/>
          <w:szCs w:val="20"/>
        </w:rPr>
        <w:t>:</w:t>
      </w:r>
    </w:p>
    <w:p w:rsidR="006B6A61" w:rsidRPr="005B0F22" w:rsidP="005C2DD2" w14:paraId="093E3BEC" w14:textId="77777777">
      <w:pPr>
        <w:rPr>
          <w:rFonts w:ascii="Times New Roman" w:eastAsia="Times New Roman" w:hAnsi="Times New Roman" w:cs="Times New Roman"/>
          <w:sz w:val="20"/>
          <w:szCs w:val="20"/>
        </w:rPr>
      </w:pPr>
    </w:p>
    <w:p w:rsidR="006B6A61" w:rsidRPr="005B0F22" w:rsidP="005C2DD2" w14:paraId="338D86F4" w14:textId="77777777">
      <w:pPr>
        <w:rPr>
          <w:rFonts w:ascii="Times New Roman" w:eastAsia="Times New Roman" w:hAnsi="Times New Roman" w:cs="Times New Roman"/>
          <w:sz w:val="20"/>
          <w:szCs w:val="20"/>
        </w:rPr>
      </w:pPr>
    </w:p>
    <w:p w:rsidR="006B6A61" w:rsidRPr="005B0F22" w:rsidP="00635AAB" w14:paraId="577F1DA6" w14:textId="77777777">
      <w:pPr>
        <w:numPr>
          <w:ilvl w:val="0"/>
          <w:numId w:val="10"/>
        </w:numPr>
        <w:tabs>
          <w:tab w:val="left" w:pos="7920"/>
        </w:tabs>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The total number of Level II Medium-Term Trainees (150-299 hours) </w:t>
      </w:r>
      <w:r w:rsidRPr="005B0F22">
        <w:rPr>
          <w:rFonts w:ascii="Times New Roman" w:eastAsia="Times New Roman" w:hAnsi="Times New Roman" w:cs="Times New Roman"/>
          <w:sz w:val="20"/>
          <w:szCs w:val="20"/>
        </w:rPr>
        <w:tab/>
        <w:t>________</w:t>
      </w:r>
    </w:p>
    <w:p w:rsidR="006B6A61" w:rsidRPr="005B0F22" w:rsidP="00635AAB" w14:paraId="42A14F6F" w14:textId="77777777">
      <w:pPr>
        <w:numPr>
          <w:ilvl w:val="0"/>
          <w:numId w:val="10"/>
        </w:numPr>
        <w:tabs>
          <w:tab w:val="left" w:pos="7920"/>
        </w:tabs>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The total number of Level II MTT lost to follow-up</w:t>
      </w:r>
      <w:r w:rsidRPr="005B0F22">
        <w:rPr>
          <w:rFonts w:ascii="Times New Roman" w:eastAsia="Times New Roman" w:hAnsi="Times New Roman" w:cs="Times New Roman"/>
          <w:sz w:val="20"/>
          <w:szCs w:val="20"/>
        </w:rPr>
        <w:tab/>
        <w:t>________</w:t>
      </w:r>
    </w:p>
    <w:p w:rsidR="006B6A61" w:rsidRPr="005B0F22" w:rsidP="00635AAB" w14:paraId="41711EE7" w14:textId="77777777">
      <w:pPr>
        <w:numPr>
          <w:ilvl w:val="0"/>
          <w:numId w:val="10"/>
        </w:numPr>
        <w:tabs>
          <w:tab w:val="left" w:pos="7920"/>
        </w:tabs>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The total number of respondents (A-B) </w:t>
      </w:r>
      <w:r w:rsidRPr="005B0F22">
        <w:rPr>
          <w:rFonts w:ascii="Times New Roman" w:eastAsia="Times New Roman" w:hAnsi="Times New Roman" w:cs="Times New Roman"/>
          <w:sz w:val="20"/>
          <w:szCs w:val="20"/>
        </w:rPr>
        <w:tab/>
        <w:t>________</w:t>
      </w:r>
    </w:p>
    <w:p w:rsidR="006B6A61" w:rsidRPr="005B0F22" w:rsidP="00635AAB" w14:paraId="2BBB6BFF" w14:textId="77777777">
      <w:pPr>
        <w:numPr>
          <w:ilvl w:val="0"/>
          <w:numId w:val="10"/>
        </w:numPr>
        <w:tabs>
          <w:tab w:val="left" w:pos="7920"/>
        </w:tabs>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Number of respondents reporting increased skills</w:t>
      </w:r>
      <w:r w:rsidRPr="005B0F22">
        <w:rPr>
          <w:rFonts w:ascii="Times New Roman" w:eastAsia="Times New Roman" w:hAnsi="Times New Roman" w:cs="Times New Roman"/>
          <w:sz w:val="20"/>
          <w:szCs w:val="20"/>
        </w:rPr>
        <w:tab/>
        <w:t>________</w:t>
      </w:r>
    </w:p>
    <w:p w:rsidR="006B6A61" w:rsidRPr="005B0F22" w:rsidP="00635AAB" w14:paraId="502AD493" w14:textId="77777777">
      <w:pPr>
        <w:numPr>
          <w:ilvl w:val="0"/>
          <w:numId w:val="10"/>
        </w:numPr>
        <w:tabs>
          <w:tab w:val="left" w:pos="7920"/>
        </w:tabs>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Percentage of respondents reporting increased skills</w:t>
      </w:r>
      <w:r w:rsidRPr="005B0F22">
        <w:rPr>
          <w:rFonts w:ascii="Times New Roman" w:eastAsia="Times New Roman" w:hAnsi="Times New Roman" w:cs="Times New Roman"/>
          <w:sz w:val="20"/>
          <w:szCs w:val="20"/>
        </w:rPr>
        <w:tab/>
        <w:t>________</w:t>
      </w:r>
    </w:p>
    <w:p w:rsidR="006B6A61" w:rsidRPr="005B0F22" w14:paraId="1629FB6C" w14:textId="77777777">
      <w:pPr>
        <w:rPr>
          <w:rFonts w:ascii="Times New Roman" w:eastAsia="Times New Roman" w:hAnsi="Times New Roman" w:cs="Times New Roman"/>
          <w:b/>
          <w:sz w:val="20"/>
          <w:szCs w:val="20"/>
        </w:rPr>
      </w:pPr>
    </w:p>
    <w:p w:rsidR="00D22E96" w:rsidP="006B7606" w14:paraId="19DDABCE" w14:textId="1EA95E98">
      <w:pPr>
        <w:rPr>
          <w:rFonts w:ascii="Times New Roman" w:hAnsi="Times New Roman" w:cs="Times New Roman"/>
          <w:b/>
          <w:bCs/>
        </w:rPr>
      </w:pPr>
      <w:r w:rsidRPr="006B7606">
        <w:rPr>
          <w:rFonts w:ascii="Times New Roman" w:hAnsi="Times New Roman" w:cs="Times New Roman"/>
          <w:b/>
          <w:bCs/>
        </w:rPr>
        <w:t xml:space="preserve">Comments: </w:t>
      </w:r>
    </w:p>
    <w:p w:rsidR="006E639F" w:rsidP="006B7606" w14:paraId="629EABEF" w14:textId="7C36CAEF">
      <w:pPr>
        <w:rPr>
          <w:rFonts w:ascii="Times New Roman" w:hAnsi="Times New Roman" w:cs="Times New Roman"/>
          <w:b/>
          <w:bCs/>
        </w:rPr>
      </w:pPr>
    </w:p>
    <w:p w:rsidR="006E639F" w:rsidP="006B7606" w14:paraId="5D142E3B" w14:textId="6D670FA6">
      <w:pPr>
        <w:rPr>
          <w:rFonts w:ascii="Times New Roman" w:hAnsi="Times New Roman" w:cs="Times New Roman"/>
          <w:b/>
          <w:bCs/>
        </w:rPr>
      </w:pPr>
    </w:p>
    <w:p w:rsidR="006E639F" w:rsidP="006B7606" w14:paraId="25D04114" w14:textId="0393C527">
      <w:pPr>
        <w:rPr>
          <w:rFonts w:ascii="Times New Roman" w:hAnsi="Times New Roman" w:cs="Times New Roman"/>
          <w:b/>
          <w:bCs/>
        </w:rPr>
      </w:pPr>
    </w:p>
    <w:p w:rsidR="006E639F" w:rsidP="006B7606" w14:paraId="56FF2542" w14:textId="2AD0BA24">
      <w:pPr>
        <w:rPr>
          <w:rFonts w:ascii="Times New Roman" w:hAnsi="Times New Roman" w:cs="Times New Roman"/>
          <w:b/>
          <w:bCs/>
        </w:rPr>
      </w:pPr>
    </w:p>
    <w:p w:rsidR="006E639F" w:rsidP="006B7606" w14:paraId="2481D3D7" w14:textId="2E3F2019">
      <w:pPr>
        <w:rPr>
          <w:rFonts w:ascii="Times New Roman" w:hAnsi="Times New Roman" w:cs="Times New Roman"/>
          <w:b/>
          <w:bCs/>
        </w:rPr>
      </w:pPr>
    </w:p>
    <w:p w:rsidR="006E639F" w:rsidP="006B7606" w14:paraId="46BF3AF2" w14:textId="6FF22DAE">
      <w:pPr>
        <w:rPr>
          <w:rFonts w:ascii="Times New Roman" w:hAnsi="Times New Roman" w:cs="Times New Roman"/>
          <w:b/>
          <w:bCs/>
        </w:rPr>
      </w:pPr>
    </w:p>
    <w:p w:rsidR="006E639F" w:rsidP="006B7606" w14:paraId="38CF7255" w14:textId="3364BD79">
      <w:pPr>
        <w:rPr>
          <w:rFonts w:ascii="Times New Roman" w:hAnsi="Times New Roman" w:cs="Times New Roman"/>
          <w:b/>
          <w:bCs/>
        </w:rPr>
      </w:pPr>
    </w:p>
    <w:p w:rsidR="006E639F" w:rsidP="006B7606" w14:paraId="3AC58DCB" w14:textId="5468A556">
      <w:pPr>
        <w:rPr>
          <w:rFonts w:ascii="Times New Roman" w:hAnsi="Times New Roman" w:cs="Times New Roman"/>
          <w:b/>
          <w:bCs/>
        </w:rPr>
      </w:pPr>
    </w:p>
    <w:p w:rsidR="006E639F" w:rsidP="006B7606" w14:paraId="4D9BA6F6" w14:textId="383546C0">
      <w:pPr>
        <w:rPr>
          <w:rFonts w:ascii="Times New Roman" w:hAnsi="Times New Roman" w:cs="Times New Roman"/>
          <w:b/>
          <w:bCs/>
        </w:rPr>
      </w:pPr>
    </w:p>
    <w:p w:rsidR="006E639F" w:rsidP="006B7606" w14:paraId="6EE7F4C9" w14:textId="4F1FA44E">
      <w:pPr>
        <w:rPr>
          <w:rFonts w:ascii="Times New Roman" w:hAnsi="Times New Roman" w:cs="Times New Roman"/>
          <w:b/>
          <w:bCs/>
        </w:rPr>
      </w:pPr>
    </w:p>
    <w:p w:rsidR="006E639F" w:rsidP="006B7606" w14:paraId="0BEF1ABB" w14:textId="44CC913A">
      <w:pPr>
        <w:rPr>
          <w:rFonts w:ascii="Times New Roman" w:hAnsi="Times New Roman" w:cs="Times New Roman"/>
          <w:b/>
          <w:bCs/>
        </w:rPr>
      </w:pPr>
    </w:p>
    <w:p w:rsidR="006E639F" w:rsidP="006B7606" w14:paraId="76EC3954" w14:textId="74302EDF">
      <w:pPr>
        <w:rPr>
          <w:rFonts w:ascii="Times New Roman" w:hAnsi="Times New Roman" w:cs="Times New Roman"/>
          <w:b/>
          <w:bCs/>
        </w:rPr>
      </w:pPr>
    </w:p>
    <w:p w:rsidR="006E639F" w:rsidRPr="006B7606" w:rsidP="006B7606" w14:paraId="778318D2" w14:textId="77777777">
      <w:pPr>
        <w:rPr>
          <w:rFonts w:ascii="Times New Roman" w:hAnsi="Times New Roman" w:cs="Times New Roman"/>
          <w:b/>
          <w:bCs/>
        </w:rPr>
      </w:pPr>
    </w:p>
    <w:p w:rsidR="00BD374D" w:rsidRPr="005B0F22" w:rsidP="001448F7" w14:paraId="46367F5B" w14:textId="478A633A">
      <w:pPr>
        <w:pStyle w:val="Heading1"/>
        <w:rPr>
          <w:rFonts w:ascii="Times New Roman" w:hAnsi="Times New Roman" w:cs="Times New Roman"/>
        </w:rPr>
      </w:pPr>
      <w:bookmarkStart w:id="110" w:name="_Toc129163751"/>
      <w:r w:rsidRPr="005B0F22">
        <w:rPr>
          <w:rFonts w:ascii="Times New Roman" w:hAnsi="Times New Roman" w:cs="Times New Roman"/>
        </w:rPr>
        <w:t>Training Form 15</w:t>
      </w:r>
      <w:bookmarkEnd w:id="110"/>
    </w:p>
    <w:tbl>
      <w:tblPr>
        <w:tblW w:w="5000" w:type="pct"/>
        <w:tblLayout w:type="fixed"/>
        <w:tblLook w:val="0000"/>
      </w:tblPr>
      <w:tblGrid>
        <w:gridCol w:w="4642"/>
        <w:gridCol w:w="4718"/>
      </w:tblGrid>
      <w:tr w14:paraId="49B59028" w14:textId="77777777" w:rsidTr="00280920">
        <w:tblPrEx>
          <w:tblW w:w="5000" w:type="pct"/>
          <w:tblLayout w:type="fixed"/>
          <w:tblLook w:val="0000"/>
        </w:tblPrEx>
        <w:trPr>
          <w:tblHeader/>
        </w:trPr>
        <w:tc>
          <w:tcPr>
            <w:tcW w:w="4428" w:type="dxa"/>
            <w:tcBorders>
              <w:bottom w:val="single" w:sz="24" w:space="0" w:color="auto"/>
            </w:tcBorders>
            <w:shd w:val="clear" w:color="auto" w:fill="DBE5F1"/>
          </w:tcPr>
          <w:p w:rsidR="00CD394F" w:rsidRPr="005B0F22" w:rsidP="00280920" w14:paraId="1761C420" w14:textId="5BD33ECB">
            <w:pPr>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br w:type="page"/>
              <w:t>Training 15  PERFORMANCE MEASURE</w:t>
            </w:r>
          </w:p>
          <w:p w:rsidR="00CD394F" w:rsidRPr="005B0F22" w:rsidP="00280920" w14:paraId="1CADBB0C" w14:textId="77777777">
            <w:pPr>
              <w:rPr>
                <w:rFonts w:ascii="Times New Roman" w:eastAsia="Times New Roman" w:hAnsi="Times New Roman" w:cs="Times New Roman"/>
                <w:b/>
                <w:sz w:val="20"/>
                <w:szCs w:val="20"/>
              </w:rPr>
            </w:pPr>
          </w:p>
          <w:p w:rsidR="00CD394F" w:rsidRPr="005B0F22" w:rsidP="00280920" w14:paraId="4FED7068" w14:textId="77777777">
            <w:pPr>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Goal: Consultation and Training for Mental and Behavioral Health</w:t>
            </w:r>
          </w:p>
          <w:p w:rsidR="00CD394F" w:rsidRPr="005B0F22" w:rsidP="00280920" w14:paraId="62FE36B2" w14:textId="77777777">
            <w:pPr>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 xml:space="preserve">Level: Grantee </w:t>
            </w:r>
          </w:p>
          <w:p w:rsidR="00CD394F" w:rsidRPr="005B0F22" w:rsidP="00280920" w14:paraId="4D85409A"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sz w:val="20"/>
                <w:szCs w:val="20"/>
              </w:rPr>
              <w:t>Domain: MCH Workforce Development</w:t>
            </w:r>
          </w:p>
        </w:tc>
        <w:tc>
          <w:tcPr>
            <w:tcW w:w="4500" w:type="dxa"/>
            <w:tcBorders>
              <w:bottom w:val="single" w:sz="24" w:space="0" w:color="auto"/>
            </w:tcBorders>
            <w:shd w:val="clear" w:color="auto" w:fill="DBE5F1"/>
          </w:tcPr>
          <w:p w:rsidR="00CD394F" w:rsidRPr="005B0F22" w:rsidP="00280920" w14:paraId="0C0C2A0B" w14:textId="77777777">
            <w:pPr>
              <w:rPr>
                <w:rFonts w:ascii="Times New Roman" w:eastAsia="Times New Roman" w:hAnsi="Times New Roman" w:cs="Times New Roman"/>
                <w:sz w:val="20"/>
                <w:szCs w:val="20"/>
              </w:rPr>
            </w:pPr>
          </w:p>
        </w:tc>
      </w:tr>
      <w:tr w14:paraId="06E77E59" w14:textId="77777777" w:rsidTr="00FE3F09">
        <w:tblPrEx>
          <w:tblW w:w="5000" w:type="pct"/>
          <w:tblLayout w:type="fixed"/>
          <w:tblLook w:val="0000"/>
        </w:tblPrEx>
        <w:tc>
          <w:tcPr>
            <w:tcW w:w="4428" w:type="dxa"/>
            <w:tcBorders>
              <w:top w:val="single" w:sz="24" w:space="0" w:color="auto"/>
            </w:tcBorders>
          </w:tcPr>
          <w:p w:rsidR="00CD394F" w:rsidRPr="005B0F22" w:rsidP="00280920" w14:paraId="55683628" w14:textId="521CCCB5">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GOAL</w:t>
            </w:r>
          </w:p>
        </w:tc>
        <w:tc>
          <w:tcPr>
            <w:tcW w:w="4500" w:type="dxa"/>
            <w:tcBorders>
              <w:top w:val="single" w:sz="24" w:space="0" w:color="auto"/>
            </w:tcBorders>
          </w:tcPr>
          <w:p w:rsidR="00CD394F" w:rsidRPr="005B0F22" w:rsidP="00280920" w14:paraId="19F27E64"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color w:val="000000"/>
                <w:sz w:val="20"/>
                <w:szCs w:val="20"/>
              </w:rPr>
              <w:t>Increase the availability and accessibility of consultation services to providers caring for individuals with behavioral or mental health conditions.</w:t>
            </w:r>
          </w:p>
        </w:tc>
      </w:tr>
      <w:tr w14:paraId="05812FD1" w14:textId="77777777" w:rsidTr="00FE3F09">
        <w:tblPrEx>
          <w:tblW w:w="5000" w:type="pct"/>
          <w:tblLayout w:type="fixed"/>
          <w:tblLook w:val="0000"/>
        </w:tblPrEx>
        <w:tc>
          <w:tcPr>
            <w:tcW w:w="4428" w:type="dxa"/>
          </w:tcPr>
          <w:p w:rsidR="00CD394F" w:rsidRPr="005B0F22" w:rsidP="00280920" w14:paraId="79E6E2C3" w14:textId="77777777">
            <w:pPr>
              <w:rPr>
                <w:rFonts w:ascii="Times New Roman" w:eastAsia="Times New Roman" w:hAnsi="Times New Roman" w:cs="Times New Roman"/>
                <w:b/>
                <w:bCs/>
                <w:sz w:val="20"/>
                <w:szCs w:val="20"/>
              </w:rPr>
            </w:pPr>
          </w:p>
        </w:tc>
        <w:tc>
          <w:tcPr>
            <w:tcW w:w="4500" w:type="dxa"/>
          </w:tcPr>
          <w:p w:rsidR="00CD394F" w:rsidRPr="005B0F22" w:rsidP="00280920" w14:paraId="29964927" w14:textId="77777777">
            <w:pPr>
              <w:rPr>
                <w:rFonts w:ascii="Times New Roman" w:eastAsia="Times New Roman" w:hAnsi="Times New Roman" w:cs="Times New Roman"/>
                <w:sz w:val="20"/>
                <w:szCs w:val="20"/>
              </w:rPr>
            </w:pPr>
          </w:p>
        </w:tc>
      </w:tr>
      <w:tr w14:paraId="16B4CB2D" w14:textId="77777777" w:rsidTr="00FE3F09">
        <w:tblPrEx>
          <w:tblW w:w="5000" w:type="pct"/>
          <w:tblLayout w:type="fixed"/>
          <w:tblLook w:val="0000"/>
        </w:tblPrEx>
        <w:tc>
          <w:tcPr>
            <w:tcW w:w="4428" w:type="dxa"/>
          </w:tcPr>
          <w:p w:rsidR="00CD394F" w:rsidRPr="005B0F22" w:rsidP="00280920" w14:paraId="481425D0" w14:textId="35E6293A">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MEASURE</w:t>
            </w:r>
          </w:p>
        </w:tc>
        <w:tc>
          <w:tcPr>
            <w:tcW w:w="4500" w:type="dxa"/>
          </w:tcPr>
          <w:p w:rsidR="00CD394F" w:rsidRPr="005B0F22" w:rsidP="00280920" w14:paraId="47FB81F1" w14:textId="77777777">
            <w:pPr>
              <w:rPr>
                <w:rFonts w:ascii="Times New Roman" w:eastAsia="Times New Roman" w:hAnsi="Times New Roman" w:cs="Times New Roman"/>
                <w:color w:val="000000"/>
                <w:sz w:val="20"/>
                <w:szCs w:val="20"/>
              </w:rPr>
            </w:pPr>
            <w:r w:rsidRPr="005B0F22">
              <w:rPr>
                <w:rFonts w:ascii="Times New Roman" w:eastAsia="Times New Roman" w:hAnsi="Times New Roman" w:cs="Times New Roman"/>
                <w:color w:val="000000"/>
                <w:sz w:val="20"/>
                <w:szCs w:val="20"/>
              </w:rPr>
              <w:t>Number of providers participating in consultation and care coordination support services.</w:t>
            </w:r>
          </w:p>
        </w:tc>
      </w:tr>
      <w:tr w14:paraId="3664F89D" w14:textId="77777777" w:rsidTr="00FE3F09">
        <w:tblPrEx>
          <w:tblW w:w="5000" w:type="pct"/>
          <w:tblLayout w:type="fixed"/>
          <w:tblLook w:val="0000"/>
        </w:tblPrEx>
        <w:tc>
          <w:tcPr>
            <w:tcW w:w="4428" w:type="dxa"/>
          </w:tcPr>
          <w:p w:rsidR="00CD394F" w:rsidRPr="005B0F22" w:rsidP="00280920" w14:paraId="30E341E9" w14:textId="77777777">
            <w:pPr>
              <w:rPr>
                <w:rFonts w:ascii="Times New Roman" w:eastAsia="Times New Roman" w:hAnsi="Times New Roman" w:cs="Times New Roman"/>
                <w:b/>
                <w:bCs/>
                <w:sz w:val="20"/>
                <w:szCs w:val="20"/>
              </w:rPr>
            </w:pPr>
          </w:p>
        </w:tc>
        <w:tc>
          <w:tcPr>
            <w:tcW w:w="4500" w:type="dxa"/>
          </w:tcPr>
          <w:p w:rsidR="00CD394F" w:rsidRPr="005B0F22" w:rsidP="00280920" w14:paraId="196442D7" w14:textId="77777777">
            <w:pPr>
              <w:rPr>
                <w:rFonts w:ascii="Times New Roman" w:eastAsia="Times New Roman" w:hAnsi="Times New Roman" w:cs="Times New Roman"/>
                <w:sz w:val="20"/>
                <w:szCs w:val="20"/>
                <w:u w:val="single"/>
              </w:rPr>
            </w:pPr>
          </w:p>
        </w:tc>
      </w:tr>
      <w:tr w14:paraId="3508B304" w14:textId="77777777" w:rsidTr="00FE3F09">
        <w:tblPrEx>
          <w:tblW w:w="5000" w:type="pct"/>
          <w:tblLayout w:type="fixed"/>
          <w:tblLook w:val="0000"/>
        </w:tblPrEx>
        <w:tc>
          <w:tcPr>
            <w:tcW w:w="4428" w:type="dxa"/>
          </w:tcPr>
          <w:p w:rsidR="00CD394F" w:rsidRPr="005B0F22" w:rsidP="00280920" w14:paraId="5AA275F3" w14:textId="59C85802">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DEFINITION</w:t>
            </w:r>
          </w:p>
        </w:tc>
        <w:tc>
          <w:tcPr>
            <w:tcW w:w="4500" w:type="dxa"/>
          </w:tcPr>
          <w:p w:rsidR="00CD394F" w:rsidRPr="005B0F22" w:rsidP="00280920" w14:paraId="2593E018" w14:textId="6E3826CA">
            <w:pPr>
              <w:rPr>
                <w:rFonts w:ascii="Times New Roman" w:eastAsia="Times New Roman" w:hAnsi="Times New Roman" w:cs="Times New Roman"/>
                <w:sz w:val="20"/>
                <w:szCs w:val="20"/>
              </w:rPr>
            </w:pPr>
            <w:r w:rsidRPr="005B0F22">
              <w:rPr>
                <w:rFonts w:ascii="Times New Roman" w:eastAsia="Times New Roman" w:hAnsi="Times New Roman" w:cs="Times New Roman"/>
                <w:color w:val="000000"/>
                <w:sz w:val="20"/>
                <w:szCs w:val="20"/>
              </w:rPr>
              <w:t xml:space="preserve">Total number of providers participating in consultation (teleconsultation and in-person) and care coordination support services provided by the Pediatric Mental Health Care Access (PMHCA) program and the </w:t>
            </w:r>
            <w:r w:rsidRPr="00BD0AD5" w:rsidR="00BD0AD5">
              <w:rPr>
                <w:rFonts w:ascii="Times New Roman" w:eastAsia="Times New Roman" w:hAnsi="Times New Roman" w:cs="Times New Roman"/>
                <w:color w:val="000000"/>
                <w:sz w:val="20"/>
                <w:szCs w:val="20"/>
              </w:rPr>
              <w:t xml:space="preserve">Screening and Treatment for Maternal Mental Health and Substance Use Disorders (MMHSUD) </w:t>
            </w:r>
            <w:r w:rsidRPr="005B0F22">
              <w:rPr>
                <w:rFonts w:ascii="Times New Roman" w:eastAsia="Times New Roman" w:hAnsi="Times New Roman" w:cs="Times New Roman"/>
                <w:color w:val="000000"/>
                <w:sz w:val="20"/>
                <w:szCs w:val="20"/>
              </w:rPr>
              <w:t xml:space="preserve"> program.</w:t>
            </w:r>
          </w:p>
        </w:tc>
      </w:tr>
      <w:tr w14:paraId="17362B08" w14:textId="77777777" w:rsidTr="00FE3F09">
        <w:tblPrEx>
          <w:tblW w:w="5000" w:type="pct"/>
          <w:tblLayout w:type="fixed"/>
          <w:tblLook w:val="0000"/>
        </w:tblPrEx>
        <w:tc>
          <w:tcPr>
            <w:tcW w:w="4428" w:type="dxa"/>
          </w:tcPr>
          <w:p w:rsidR="00CD394F" w:rsidRPr="005B0F22" w:rsidP="00280920" w14:paraId="29C86012" w14:textId="77777777">
            <w:pPr>
              <w:rPr>
                <w:rFonts w:ascii="Times New Roman" w:eastAsia="Times New Roman" w:hAnsi="Times New Roman" w:cs="Times New Roman"/>
                <w:b/>
                <w:bCs/>
                <w:sz w:val="20"/>
                <w:szCs w:val="20"/>
              </w:rPr>
            </w:pPr>
          </w:p>
        </w:tc>
        <w:tc>
          <w:tcPr>
            <w:tcW w:w="4500" w:type="dxa"/>
          </w:tcPr>
          <w:p w:rsidR="00CD394F" w:rsidRPr="005B0F22" w:rsidP="00280920" w14:paraId="071A4E30" w14:textId="77777777">
            <w:pPr>
              <w:rPr>
                <w:rFonts w:ascii="Times New Roman" w:eastAsia="Times New Roman" w:hAnsi="Times New Roman" w:cs="Times New Roman"/>
                <w:sz w:val="20"/>
                <w:szCs w:val="20"/>
              </w:rPr>
            </w:pPr>
          </w:p>
        </w:tc>
      </w:tr>
      <w:tr w14:paraId="73EEC72E" w14:textId="77777777" w:rsidTr="00FE3F09">
        <w:tblPrEx>
          <w:tblW w:w="5000" w:type="pct"/>
          <w:tblLayout w:type="fixed"/>
          <w:tblLook w:val="0000"/>
        </w:tblPrEx>
        <w:tc>
          <w:tcPr>
            <w:tcW w:w="4428" w:type="dxa"/>
          </w:tcPr>
          <w:p w:rsidR="00CD394F" w:rsidRPr="005B0F22" w:rsidP="00280920" w14:paraId="141D901A" w14:textId="75E51891">
            <w:pPr>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BENCHMARK DATA SOURCES</w:t>
            </w:r>
          </w:p>
        </w:tc>
        <w:tc>
          <w:tcPr>
            <w:tcW w:w="4500" w:type="dxa"/>
          </w:tcPr>
          <w:p w:rsidR="00CD394F" w:rsidRPr="005B0F22" w:rsidP="00280920" w14:paraId="4D2DDFC8" w14:textId="16C97A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14:paraId="2662A83A" w14:textId="77777777" w:rsidTr="00FE3F09">
        <w:tblPrEx>
          <w:tblW w:w="5000" w:type="pct"/>
          <w:tblLayout w:type="fixed"/>
          <w:tblLook w:val="0000"/>
        </w:tblPrEx>
        <w:tc>
          <w:tcPr>
            <w:tcW w:w="4428" w:type="dxa"/>
          </w:tcPr>
          <w:p w:rsidR="00CD394F" w:rsidRPr="005B0F22" w:rsidP="00280920" w14:paraId="2A5C3383" w14:textId="77777777">
            <w:pPr>
              <w:rPr>
                <w:rFonts w:ascii="Times New Roman" w:eastAsia="Times New Roman" w:hAnsi="Times New Roman" w:cs="Times New Roman"/>
                <w:b/>
                <w:sz w:val="20"/>
                <w:szCs w:val="20"/>
              </w:rPr>
            </w:pPr>
          </w:p>
        </w:tc>
        <w:tc>
          <w:tcPr>
            <w:tcW w:w="4500" w:type="dxa"/>
          </w:tcPr>
          <w:p w:rsidR="00CD394F" w:rsidRPr="005B0F22" w:rsidP="00280920" w14:paraId="2E30EF8C" w14:textId="77777777">
            <w:pPr>
              <w:rPr>
                <w:rFonts w:ascii="Times New Roman" w:eastAsia="Times New Roman" w:hAnsi="Times New Roman" w:cs="Times New Roman"/>
                <w:sz w:val="20"/>
                <w:szCs w:val="20"/>
              </w:rPr>
            </w:pPr>
          </w:p>
        </w:tc>
      </w:tr>
      <w:tr w14:paraId="5CBD8B84" w14:textId="77777777" w:rsidTr="00FE3F09">
        <w:tblPrEx>
          <w:tblW w:w="5000" w:type="pct"/>
          <w:tblLayout w:type="fixed"/>
          <w:tblLook w:val="0000"/>
        </w:tblPrEx>
        <w:tc>
          <w:tcPr>
            <w:tcW w:w="4428" w:type="dxa"/>
          </w:tcPr>
          <w:p w:rsidR="00CD394F" w:rsidRPr="005B0F22" w:rsidP="00280920" w14:paraId="31DC6ECC" w14:textId="70EC7CB1">
            <w:pPr>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GRANTEE DATA SOURCES</w:t>
            </w:r>
          </w:p>
        </w:tc>
        <w:tc>
          <w:tcPr>
            <w:tcW w:w="4500" w:type="dxa"/>
          </w:tcPr>
          <w:p w:rsidR="00CD394F" w:rsidRPr="005B0F22" w:rsidP="00280920" w14:paraId="709344A6" w14:textId="7B34F60F">
            <w:pPr>
              <w:rPr>
                <w:rFonts w:ascii="Times New Roman" w:eastAsia="Times New Roman" w:hAnsi="Times New Roman" w:cs="Times New Roman"/>
                <w:sz w:val="20"/>
                <w:szCs w:val="20"/>
              </w:rPr>
            </w:pPr>
            <w:r w:rsidRPr="005B0F22">
              <w:rPr>
                <w:rFonts w:ascii="Times New Roman" w:eastAsia="Times New Roman" w:hAnsi="Times New Roman" w:cs="Times New Roman"/>
                <w:color w:val="000000"/>
                <w:sz w:val="20"/>
                <w:szCs w:val="20"/>
              </w:rPr>
              <w:t xml:space="preserve">PMHCA and </w:t>
            </w:r>
            <w:r w:rsidRPr="00BD0AD5" w:rsidR="00224059">
              <w:rPr>
                <w:rFonts w:ascii="Times New Roman" w:eastAsia="Times New Roman" w:hAnsi="Times New Roman" w:cs="Times New Roman"/>
                <w:color w:val="000000"/>
                <w:sz w:val="20"/>
                <w:szCs w:val="20"/>
              </w:rPr>
              <w:t>MMHSUD</w:t>
            </w:r>
            <w:r w:rsidRPr="005B0F22">
              <w:rPr>
                <w:rFonts w:ascii="Times New Roman" w:eastAsia="Times New Roman" w:hAnsi="Times New Roman" w:cs="Times New Roman"/>
                <w:color w:val="000000"/>
                <w:sz w:val="20"/>
                <w:szCs w:val="20"/>
              </w:rPr>
              <w:t xml:space="preserve"> awardees report using the data collection form.</w:t>
            </w:r>
          </w:p>
        </w:tc>
      </w:tr>
      <w:tr w14:paraId="238D83DA" w14:textId="77777777" w:rsidTr="00FE3F09">
        <w:tblPrEx>
          <w:tblW w:w="5000" w:type="pct"/>
          <w:tblLayout w:type="fixed"/>
          <w:tblLook w:val="0000"/>
        </w:tblPrEx>
        <w:tc>
          <w:tcPr>
            <w:tcW w:w="4428" w:type="dxa"/>
          </w:tcPr>
          <w:p w:rsidR="00CD394F" w:rsidRPr="005B0F22" w:rsidP="00280920" w14:paraId="6E9E207D" w14:textId="77777777">
            <w:pPr>
              <w:rPr>
                <w:rFonts w:ascii="Times New Roman" w:eastAsia="Times New Roman" w:hAnsi="Times New Roman" w:cs="Times New Roman"/>
                <w:b/>
                <w:sz w:val="20"/>
                <w:szCs w:val="20"/>
              </w:rPr>
            </w:pPr>
          </w:p>
        </w:tc>
        <w:tc>
          <w:tcPr>
            <w:tcW w:w="4500" w:type="dxa"/>
          </w:tcPr>
          <w:p w:rsidR="00CD394F" w:rsidRPr="005B0F22" w:rsidP="00280920" w14:paraId="43515DEF" w14:textId="77777777">
            <w:pPr>
              <w:rPr>
                <w:rFonts w:ascii="Times New Roman" w:eastAsia="Times New Roman" w:hAnsi="Times New Roman" w:cs="Times New Roman"/>
                <w:sz w:val="20"/>
                <w:szCs w:val="20"/>
              </w:rPr>
            </w:pPr>
          </w:p>
        </w:tc>
      </w:tr>
      <w:tr w14:paraId="1FCEF9B8" w14:textId="77777777" w:rsidTr="00FE3F09">
        <w:tblPrEx>
          <w:tblW w:w="5000" w:type="pct"/>
          <w:tblLayout w:type="fixed"/>
          <w:tblLook w:val="0000"/>
        </w:tblPrEx>
        <w:tc>
          <w:tcPr>
            <w:tcW w:w="4428" w:type="dxa"/>
          </w:tcPr>
          <w:p w:rsidR="00CD394F" w:rsidRPr="005B0F22" w:rsidP="00280920" w14:paraId="0707F680" w14:textId="3B78829E">
            <w:pPr>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SIGNIFICANCE</w:t>
            </w:r>
          </w:p>
        </w:tc>
        <w:tc>
          <w:tcPr>
            <w:tcW w:w="4500" w:type="dxa"/>
          </w:tcPr>
          <w:p w:rsidR="00CD394F" w:rsidRPr="005B0F22" w:rsidP="00280920" w14:paraId="578837BC" w14:textId="148492AD">
            <w:pPr>
              <w:rPr>
                <w:rFonts w:ascii="Times New Roman" w:eastAsia="Times New Roman" w:hAnsi="Times New Roman" w:cs="Times New Roman"/>
                <w:sz w:val="20"/>
                <w:szCs w:val="20"/>
              </w:rPr>
            </w:pPr>
            <w:r w:rsidRPr="005B0F22">
              <w:rPr>
                <w:rFonts w:ascii="Times New Roman" w:eastAsia="Times New Roman" w:hAnsi="Times New Roman" w:cs="Times New Roman"/>
                <w:color w:val="000000"/>
                <w:sz w:val="20"/>
                <w:szCs w:val="20"/>
              </w:rPr>
              <w:t>Mental and behavioral health issues are prevalent among children and adolescents, and pregnant and postpartum persons in the United States. However, due to shortages in the number of psychiatrists, developmental-behavioral providers, and other behavioral health clinicians, access to mental and behavioral health services is lacking. Research indicates that telehealth can improve access to care, reduce health care costs, improve health outcomes, and address workforce shortages in underserved areas. Telehealth strategies that connect primary care providers with specialty mental and behavioral health care providers can be an effective means of increasing access to mental and behavioral health services for children and pregnant and postpartum persons, especially those living in rural and other underserved areas.</w:t>
            </w:r>
          </w:p>
        </w:tc>
      </w:tr>
    </w:tbl>
    <w:p w:rsidR="00CD394F" w:rsidRPr="005B0F22" w14:paraId="624EDA30" w14:textId="77777777">
      <w:pPr>
        <w:rPr>
          <w:rFonts w:ascii="Times New Roman" w:hAnsi="Times New Roman" w:cs="Times New Roman"/>
        </w:rPr>
      </w:pPr>
    </w:p>
    <w:p w:rsidR="00CD394F" w:rsidRPr="005B0F22" w14:paraId="0615552F" w14:textId="77777777">
      <w:pPr>
        <w:rPr>
          <w:rFonts w:ascii="Times New Roman" w:hAnsi="Times New Roman" w:cs="Times New Roman"/>
        </w:rPr>
      </w:pPr>
    </w:p>
    <w:p w:rsidR="00CD394F" w:rsidRPr="005B0F22" w14:paraId="7B719535" w14:textId="77777777">
      <w:pPr>
        <w:rPr>
          <w:rFonts w:ascii="Times New Roman" w:hAnsi="Times New Roman" w:cs="Times New Roman"/>
        </w:rPr>
      </w:pPr>
    </w:p>
    <w:p w:rsidR="00CD394F" w:rsidRPr="005B0F22" w14:paraId="4F7607BE" w14:textId="77777777">
      <w:pPr>
        <w:rPr>
          <w:rFonts w:ascii="Times New Roman" w:hAnsi="Times New Roman" w:cs="Times New Roman"/>
        </w:rPr>
      </w:pPr>
    </w:p>
    <w:p w:rsidR="00CD394F" w:rsidRPr="005B0F22" w14:paraId="7E13D6AA" w14:textId="77777777">
      <w:pPr>
        <w:rPr>
          <w:rFonts w:ascii="Times New Roman" w:hAnsi="Times New Roman" w:cs="Times New Roman"/>
        </w:rPr>
      </w:pPr>
    </w:p>
    <w:p w:rsidR="00CD394F" w:rsidRPr="005B0F22" w14:paraId="5A1F455F" w14:textId="77777777">
      <w:pPr>
        <w:rPr>
          <w:rFonts w:ascii="Times New Roman" w:hAnsi="Times New Roman" w:cs="Times New Roman"/>
        </w:rPr>
      </w:pPr>
    </w:p>
    <w:p w:rsidR="00CD394F" w:rsidRPr="005B0F22" w14:paraId="7CB53309" w14:textId="77777777">
      <w:pPr>
        <w:rPr>
          <w:rFonts w:ascii="Times New Roman" w:hAnsi="Times New Roman" w:cs="Times New Roman"/>
        </w:rPr>
      </w:pPr>
    </w:p>
    <w:p w:rsidR="00CD394F" w14:paraId="4E73E531" w14:textId="1830A3BE">
      <w:pPr>
        <w:rPr>
          <w:rFonts w:ascii="Times New Roman" w:hAnsi="Times New Roman" w:cs="Times New Roman"/>
        </w:rPr>
      </w:pPr>
    </w:p>
    <w:p w:rsidR="005F69B5" w14:paraId="1D067E1A" w14:textId="098D52E3">
      <w:pPr>
        <w:rPr>
          <w:rFonts w:ascii="Times New Roman" w:hAnsi="Times New Roman" w:cs="Times New Roman"/>
        </w:rPr>
      </w:pPr>
    </w:p>
    <w:p w:rsidR="005F69B5" w:rsidRPr="005B0F22" w14:paraId="0DB173C8" w14:textId="77777777">
      <w:pPr>
        <w:rPr>
          <w:rFonts w:ascii="Times New Roman" w:hAnsi="Times New Roman" w:cs="Times New Roman"/>
        </w:rPr>
      </w:pPr>
    </w:p>
    <w:p w:rsidR="00CD394F" w:rsidRPr="005B0F22" w14:paraId="4F2C6BA1" w14:textId="77777777">
      <w:pPr>
        <w:rPr>
          <w:rFonts w:ascii="Times New Roman" w:hAnsi="Times New Roman" w:cs="Times New Roman"/>
        </w:rPr>
      </w:pPr>
    </w:p>
    <w:p w:rsidR="00CD394F" w:rsidRPr="005B0F22" w:rsidP="00280920" w14:paraId="7629EFBA" w14:textId="77777777">
      <w:pPr>
        <w:spacing w:after="200" w:line="276" w:lineRule="auto"/>
        <w:rPr>
          <w:rFonts w:ascii="Times New Roman" w:eastAsia="Calibri" w:hAnsi="Times New Roman" w:cs="Times New Roman"/>
        </w:rPr>
      </w:pPr>
      <w:r w:rsidRPr="005B0F22">
        <w:rPr>
          <w:rFonts w:ascii="Times New Roman" w:eastAsia="Calibri" w:hAnsi="Times New Roman" w:cs="Times New Roman"/>
        </w:rPr>
        <w:t>Training 15 Data Collection Form</w:t>
      </w:r>
    </w:p>
    <w:tbl>
      <w:tblPr>
        <w:tblStyle w:val="TableGrid"/>
        <w:tblW w:w="0" w:type="auto"/>
        <w:tblLook w:val="04A0"/>
      </w:tblPr>
      <w:tblGrid>
        <w:gridCol w:w="9350"/>
      </w:tblGrid>
      <w:tr w14:paraId="67F6A6F9" w14:textId="77777777" w:rsidTr="002521E0">
        <w:tblPrEx>
          <w:tblW w:w="0" w:type="auto"/>
          <w:tblLook w:val="04A0"/>
        </w:tblPrEx>
        <w:tc>
          <w:tcPr>
            <w:tcW w:w="9350" w:type="dxa"/>
            <w:shd w:val="clear" w:color="auto" w:fill="D9D9D9" w:themeFill="background1" w:themeFillShade="D9"/>
          </w:tcPr>
          <w:p w:rsidR="00427EBC" w:rsidRPr="00427EBC" w:rsidP="00427EBC" w14:paraId="16F8F5B4" w14:textId="0B598F07">
            <w:pPr>
              <w:spacing w:after="200" w:line="276" w:lineRule="auto"/>
              <w:contextualSpacing/>
              <w:rPr>
                <w:rFonts w:ascii="Times New Roman" w:eastAsia="Times New Roman" w:hAnsi="Times New Roman" w:cs="Times New Roman"/>
                <w:b/>
                <w:sz w:val="20"/>
                <w:szCs w:val="20"/>
              </w:rPr>
            </w:pPr>
            <w:r w:rsidRPr="00427EBC">
              <w:rPr>
                <w:rFonts w:ascii="Times New Roman" w:eastAsia="Times New Roman" w:hAnsi="Times New Roman" w:cs="Times New Roman"/>
                <w:b/>
                <w:sz w:val="20"/>
                <w:szCs w:val="20"/>
              </w:rPr>
              <w:t>Instructions</w:t>
            </w:r>
          </w:p>
        </w:tc>
      </w:tr>
      <w:tr w14:paraId="0233E83E" w14:textId="77777777" w:rsidTr="00427EBC">
        <w:tblPrEx>
          <w:tblW w:w="0" w:type="auto"/>
          <w:tblLook w:val="04A0"/>
        </w:tblPrEx>
        <w:tc>
          <w:tcPr>
            <w:tcW w:w="9350" w:type="dxa"/>
          </w:tcPr>
          <w:p w:rsidR="00427EBC" w:rsidRPr="002521E0" w:rsidP="00427EBC" w14:paraId="1175C62E" w14:textId="77777777">
            <w:pPr>
              <w:rPr>
                <w:rFonts w:ascii="Times New Roman" w:eastAsia="Times New Roman" w:hAnsi="Times New Roman" w:cs="Times New Roman"/>
                <w:b/>
                <w:bCs/>
                <w:sz w:val="20"/>
                <w:szCs w:val="20"/>
              </w:rPr>
            </w:pPr>
            <w:r w:rsidRPr="002521E0">
              <w:rPr>
                <w:rFonts w:ascii="Times New Roman" w:hAnsi="Times New Roman" w:cs="Times New Roman"/>
                <w:b/>
                <w:bCs/>
                <w:sz w:val="20"/>
                <w:szCs w:val="20"/>
              </w:rPr>
              <w:t>Tab A. Provider Consultation and Training</w:t>
            </w:r>
          </w:p>
          <w:p w:rsidR="00427EBC" w:rsidRPr="002521E0" w:rsidP="00427EBC" w14:paraId="6E40856F" w14:textId="77777777">
            <w:pPr>
              <w:keepNext/>
              <w:ind w:left="492" w:hanging="492"/>
              <w:rPr>
                <w:rFonts w:ascii="Times New Roman" w:eastAsia="Times New Roman" w:hAnsi="Times New Roman" w:cs="Times New Roman"/>
                <w:sz w:val="20"/>
                <w:szCs w:val="20"/>
              </w:rPr>
            </w:pPr>
            <w:r w:rsidRPr="002521E0">
              <w:rPr>
                <w:rFonts w:ascii="Times New Roman" w:eastAsia="Times New Roman" w:hAnsi="Times New Roman" w:cs="Times New Roman"/>
                <w:b/>
                <w:bCs/>
                <w:sz w:val="20"/>
                <w:szCs w:val="20"/>
              </w:rPr>
              <w:t xml:space="preserve">A.1.i: </w:t>
            </w:r>
            <w:r w:rsidRPr="002521E0">
              <w:rPr>
                <w:rFonts w:ascii="Times New Roman" w:eastAsia="Times New Roman" w:hAnsi="Times New Roman" w:cs="Times New Roman"/>
                <w:sz w:val="20"/>
                <w:szCs w:val="20"/>
              </w:rPr>
              <w:t>Select Yes or No to indicate if your program had any enrolled providers during the reporting period.</w:t>
            </w:r>
          </w:p>
          <w:p w:rsidR="00427EBC" w:rsidRPr="002521E0" w:rsidP="00427EBC" w14:paraId="3C4BF267" w14:textId="758B8C2B">
            <w:pPr>
              <w:pStyle w:val="ListParagraph"/>
              <w:keepNext/>
              <w:numPr>
                <w:ilvl w:val="0"/>
                <w:numId w:val="30"/>
              </w:numPr>
              <w:spacing w:after="0" w:line="240" w:lineRule="auto"/>
              <w:rPr>
                <w:rFonts w:ascii="Times New Roman" w:eastAsia="Times New Roman" w:hAnsi="Times New Roman" w:cs="Times New Roman"/>
                <w:sz w:val="20"/>
                <w:szCs w:val="20"/>
              </w:rPr>
            </w:pPr>
            <w:r w:rsidRPr="002521E0">
              <w:rPr>
                <w:rFonts w:ascii="Times New Roman" w:eastAsia="Times New Roman" w:hAnsi="Times New Roman" w:cs="Times New Roman"/>
                <w:sz w:val="20"/>
                <w:szCs w:val="20"/>
              </w:rPr>
              <w:t>If select Yes, enter provider counts for “Number enrolled”, as well as “Number participating” and “Number enrolled AND participating” if applicable, by provider type. I</w:t>
            </w:r>
            <w:r w:rsidR="004D3B06">
              <w:rPr>
                <w:rFonts w:ascii="Times New Roman" w:eastAsia="Times New Roman" w:hAnsi="Times New Roman" w:cs="Times New Roman"/>
                <w:sz w:val="20"/>
                <w:szCs w:val="20"/>
              </w:rPr>
              <w:t>f</w:t>
            </w:r>
            <w:r w:rsidRPr="002521E0">
              <w:rPr>
                <w:rFonts w:ascii="Times New Roman" w:eastAsia="Times New Roman" w:hAnsi="Times New Roman" w:cs="Times New Roman"/>
                <w:sz w:val="20"/>
                <w:szCs w:val="20"/>
              </w:rPr>
              <w:t xml:space="preserve"> there are no providers for a field, enter zero. </w:t>
            </w:r>
          </w:p>
          <w:p w:rsidR="004D3B06" w:rsidP="00427EBC" w14:paraId="5B875A7C" w14:textId="577FFEE7">
            <w:pPr>
              <w:pStyle w:val="ListParagraph"/>
              <w:keepNext/>
              <w:numPr>
                <w:ilvl w:val="1"/>
                <w:numId w:val="30"/>
              </w:numPr>
              <w:spacing w:after="0" w:line="240" w:lineRule="auto"/>
              <w:rPr>
                <w:rFonts w:ascii="Times New Roman" w:eastAsia="Times New Roman" w:hAnsi="Times New Roman" w:cs="Times New Roman"/>
                <w:sz w:val="20"/>
                <w:szCs w:val="20"/>
              </w:rPr>
            </w:pPr>
            <w:r w:rsidRPr="004D3B06">
              <w:rPr>
                <w:rFonts w:ascii="Times New Roman" w:eastAsia="Times New Roman" w:hAnsi="Times New Roman" w:cs="Times New Roman"/>
                <w:sz w:val="20"/>
                <w:szCs w:val="20"/>
              </w:rPr>
              <w:t xml:space="preserve">Provider counts may be duplicated across </w:t>
            </w:r>
            <w:r w:rsidR="00442C38">
              <w:rPr>
                <w:rFonts w:ascii="Times New Roman" w:eastAsia="Times New Roman" w:hAnsi="Times New Roman" w:cs="Times New Roman"/>
                <w:sz w:val="20"/>
                <w:szCs w:val="20"/>
              </w:rPr>
              <w:t>columns (Number enrolled, Number participating, Number enrolled and participating)</w:t>
            </w:r>
            <w:r w:rsidRPr="004D3B06">
              <w:rPr>
                <w:rFonts w:ascii="Times New Roman" w:eastAsia="Times New Roman" w:hAnsi="Times New Roman" w:cs="Times New Roman"/>
                <w:sz w:val="20"/>
                <w:szCs w:val="20"/>
              </w:rPr>
              <w:t xml:space="preserve">, but not within cells. For example, if a provider is enrolled AND participating during the reporting period, </w:t>
            </w:r>
            <w:r>
              <w:rPr>
                <w:rFonts w:ascii="Times New Roman" w:eastAsia="Times New Roman" w:hAnsi="Times New Roman" w:cs="Times New Roman"/>
                <w:sz w:val="20"/>
                <w:szCs w:val="20"/>
              </w:rPr>
              <w:t xml:space="preserve">they should be </w:t>
            </w:r>
            <w:r w:rsidRPr="004D3B06">
              <w:rPr>
                <w:rFonts w:ascii="Times New Roman" w:eastAsia="Times New Roman" w:hAnsi="Times New Roman" w:cs="Times New Roman"/>
                <w:sz w:val="20"/>
                <w:szCs w:val="20"/>
              </w:rPr>
              <w:t>count</w:t>
            </w:r>
            <w:r>
              <w:rPr>
                <w:rFonts w:ascii="Times New Roman" w:eastAsia="Times New Roman" w:hAnsi="Times New Roman" w:cs="Times New Roman"/>
                <w:sz w:val="20"/>
                <w:szCs w:val="20"/>
              </w:rPr>
              <w:t>ed</w:t>
            </w:r>
            <w:r w:rsidRPr="004D3B0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 all three</w:t>
            </w:r>
            <w:r w:rsidRPr="004D3B06">
              <w:rPr>
                <w:rFonts w:ascii="Times New Roman" w:eastAsia="Times New Roman" w:hAnsi="Times New Roman" w:cs="Times New Roman"/>
                <w:sz w:val="20"/>
                <w:szCs w:val="20"/>
              </w:rPr>
              <w:t xml:space="preserve"> columns</w:t>
            </w:r>
            <w:r>
              <w:rPr>
                <w:rFonts w:ascii="Times New Roman" w:eastAsia="Times New Roman" w:hAnsi="Times New Roman" w:cs="Times New Roman"/>
                <w:sz w:val="20"/>
                <w:szCs w:val="20"/>
              </w:rPr>
              <w:t>; t</w:t>
            </w:r>
            <w:r w:rsidRPr="004D3B06">
              <w:rPr>
                <w:rFonts w:ascii="Times New Roman" w:eastAsia="Times New Roman" w:hAnsi="Times New Roman" w:cs="Times New Roman"/>
                <w:sz w:val="20"/>
                <w:szCs w:val="20"/>
              </w:rPr>
              <w:t xml:space="preserve">he provider would be counted three times across the cells/row, but only once in each column. The </w:t>
            </w:r>
            <w:r>
              <w:rPr>
                <w:rFonts w:ascii="Times New Roman" w:eastAsia="Times New Roman" w:hAnsi="Times New Roman" w:cs="Times New Roman"/>
                <w:sz w:val="20"/>
                <w:szCs w:val="20"/>
              </w:rPr>
              <w:t>"N</w:t>
            </w:r>
            <w:r w:rsidRPr="004D3B06">
              <w:rPr>
                <w:rFonts w:ascii="Times New Roman" w:eastAsia="Times New Roman" w:hAnsi="Times New Roman" w:cs="Times New Roman"/>
                <w:sz w:val="20"/>
                <w:szCs w:val="20"/>
              </w:rPr>
              <w:t>umber of enrolled AND participating</w:t>
            </w:r>
            <w:r>
              <w:rPr>
                <w:rFonts w:ascii="Times New Roman" w:eastAsia="Times New Roman" w:hAnsi="Times New Roman" w:cs="Times New Roman"/>
                <w:sz w:val="20"/>
                <w:szCs w:val="20"/>
              </w:rPr>
              <w:t>”</w:t>
            </w:r>
            <w:r w:rsidRPr="004D3B06">
              <w:rPr>
                <w:rFonts w:ascii="Times New Roman" w:eastAsia="Times New Roman" w:hAnsi="Times New Roman" w:cs="Times New Roman"/>
                <w:sz w:val="20"/>
                <w:szCs w:val="20"/>
              </w:rPr>
              <w:t xml:space="preserve"> should be </w:t>
            </w:r>
            <w:r>
              <w:rPr>
                <w:rFonts w:ascii="Times New Roman" w:eastAsia="Times New Roman" w:hAnsi="Times New Roman" w:cs="Times New Roman"/>
                <w:sz w:val="20"/>
                <w:szCs w:val="20"/>
              </w:rPr>
              <w:t xml:space="preserve">less than or </w:t>
            </w:r>
            <w:r w:rsidRPr="004D3B06">
              <w:rPr>
                <w:rFonts w:ascii="Times New Roman" w:eastAsia="Times New Roman" w:hAnsi="Times New Roman" w:cs="Times New Roman"/>
                <w:sz w:val="20"/>
                <w:szCs w:val="20"/>
              </w:rPr>
              <w:t>equal to</w:t>
            </w:r>
            <w:r>
              <w:rPr>
                <w:rFonts w:ascii="Times New Roman" w:eastAsia="Times New Roman" w:hAnsi="Times New Roman" w:cs="Times New Roman"/>
                <w:sz w:val="20"/>
                <w:szCs w:val="20"/>
              </w:rPr>
              <w:t xml:space="preserve"> </w:t>
            </w:r>
            <w:r w:rsidR="00303D69">
              <w:rPr>
                <w:rFonts w:ascii="Times New Roman" w:eastAsia="Times New Roman" w:hAnsi="Times New Roman" w:cs="Times New Roman"/>
                <w:sz w:val="20"/>
                <w:szCs w:val="20"/>
              </w:rPr>
              <w:t>both the</w:t>
            </w:r>
            <w:r>
              <w:rPr>
                <w:rFonts w:ascii="Times New Roman" w:eastAsia="Times New Roman" w:hAnsi="Times New Roman" w:cs="Times New Roman"/>
                <w:sz w:val="20"/>
                <w:szCs w:val="20"/>
              </w:rPr>
              <w:t xml:space="preserve"> “Number </w:t>
            </w:r>
            <w:r w:rsidR="00303D69">
              <w:rPr>
                <w:rFonts w:ascii="Times New Roman" w:eastAsia="Times New Roman" w:hAnsi="Times New Roman" w:cs="Times New Roman"/>
                <w:sz w:val="20"/>
                <w:szCs w:val="20"/>
              </w:rPr>
              <w:t>enrolled</w:t>
            </w:r>
            <w:r>
              <w:rPr>
                <w:rFonts w:ascii="Times New Roman" w:eastAsia="Times New Roman" w:hAnsi="Times New Roman" w:cs="Times New Roman"/>
                <w:sz w:val="20"/>
                <w:szCs w:val="20"/>
              </w:rPr>
              <w:t>”</w:t>
            </w:r>
            <w:r w:rsidRPr="004D3B06">
              <w:rPr>
                <w:rFonts w:ascii="Times New Roman" w:eastAsia="Times New Roman" w:hAnsi="Times New Roman" w:cs="Times New Roman"/>
                <w:sz w:val="20"/>
                <w:szCs w:val="20"/>
              </w:rPr>
              <w:t xml:space="preserve"> </w:t>
            </w:r>
            <w:r w:rsidR="00561993">
              <w:rPr>
                <w:rFonts w:ascii="Times New Roman" w:eastAsia="Times New Roman" w:hAnsi="Times New Roman" w:cs="Times New Roman"/>
                <w:sz w:val="20"/>
                <w:szCs w:val="20"/>
              </w:rPr>
              <w:t>and</w:t>
            </w:r>
            <w:r w:rsidR="00303D69">
              <w:rPr>
                <w:rFonts w:ascii="Times New Roman" w:eastAsia="Times New Roman" w:hAnsi="Times New Roman" w:cs="Times New Roman"/>
                <w:sz w:val="20"/>
                <w:szCs w:val="20"/>
              </w:rPr>
              <w:t xml:space="preserve"> the “Number participating” </w:t>
            </w:r>
            <w:r w:rsidRPr="004D3B06">
              <w:rPr>
                <w:rFonts w:ascii="Times New Roman" w:eastAsia="Times New Roman" w:hAnsi="Times New Roman" w:cs="Times New Roman"/>
                <w:sz w:val="20"/>
                <w:szCs w:val="20"/>
              </w:rPr>
              <w:t>in each row</w:t>
            </w:r>
            <w:r w:rsidR="002341B8">
              <w:rPr>
                <w:rFonts w:ascii="Times New Roman" w:eastAsia="Times New Roman" w:hAnsi="Times New Roman" w:cs="Times New Roman"/>
                <w:sz w:val="20"/>
                <w:szCs w:val="20"/>
              </w:rPr>
              <w:t>.</w:t>
            </w:r>
          </w:p>
          <w:p w:rsidR="00427EBC" w:rsidRPr="002521E0" w:rsidP="00427EBC" w14:paraId="0547A164" w14:textId="77777777">
            <w:pPr>
              <w:pStyle w:val="ListParagraph"/>
              <w:keepNext/>
              <w:numPr>
                <w:ilvl w:val="0"/>
                <w:numId w:val="30"/>
              </w:numPr>
              <w:spacing w:after="0" w:line="240" w:lineRule="auto"/>
              <w:rPr>
                <w:rFonts w:ascii="Times New Roman" w:eastAsia="Times New Roman" w:hAnsi="Times New Roman" w:cs="Times New Roman"/>
                <w:sz w:val="20"/>
                <w:szCs w:val="20"/>
              </w:rPr>
            </w:pPr>
            <w:r w:rsidRPr="002521E0">
              <w:rPr>
                <w:rFonts w:ascii="Times New Roman" w:eastAsia="Times New Roman" w:hAnsi="Times New Roman" w:cs="Times New Roman"/>
                <w:sz w:val="20"/>
                <w:szCs w:val="20"/>
              </w:rPr>
              <w:t>If select No, enter provider counts for “Number participating”, by provider type.</w:t>
            </w:r>
            <w:r w:rsidRPr="002521E0">
              <w:rPr>
                <w:rFonts w:ascii="Times New Roman" w:hAnsi="Times New Roman" w:cs="Times New Roman"/>
                <w:sz w:val="20"/>
                <w:szCs w:val="20"/>
              </w:rPr>
              <w:t xml:space="preserve"> </w:t>
            </w:r>
            <w:r w:rsidRPr="002521E0">
              <w:rPr>
                <w:rFonts w:ascii="Times New Roman" w:eastAsia="Times New Roman" w:hAnsi="Times New Roman" w:cs="Times New Roman"/>
                <w:sz w:val="20"/>
                <w:szCs w:val="20"/>
              </w:rPr>
              <w:t>If there are no providers for a field, enter zero.</w:t>
            </w:r>
          </w:p>
          <w:p w:rsidR="00303D69" w:rsidRPr="00303D69" w:rsidP="002341B8" w14:paraId="7EB718E0" w14:textId="01997B28">
            <w:pPr>
              <w:pStyle w:val="ListParagraph"/>
              <w:keepNext/>
              <w:numPr>
                <w:ilvl w:val="0"/>
                <w:numId w:val="30"/>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If a provider contacts the program more than once during the reporting period, they should only be counted once</w:t>
            </w:r>
            <w:r w:rsidR="006D697F">
              <w:rPr>
                <w:rFonts w:ascii="Times New Roman" w:eastAsia="Times New Roman" w:hAnsi="Times New Roman" w:cs="Times New Roman"/>
                <w:sz w:val="20"/>
                <w:szCs w:val="20"/>
              </w:rPr>
              <w:t xml:space="preserve"> </w:t>
            </w:r>
            <w:r w:rsidR="00827810">
              <w:rPr>
                <w:rFonts w:ascii="Times New Roman" w:eastAsia="Times New Roman" w:hAnsi="Times New Roman" w:cs="Times New Roman"/>
                <w:sz w:val="20"/>
                <w:szCs w:val="20"/>
              </w:rPr>
              <w:t>in each applicable</w:t>
            </w:r>
            <w:r w:rsidR="006D697F">
              <w:rPr>
                <w:rFonts w:ascii="Times New Roman" w:eastAsia="Times New Roman" w:hAnsi="Times New Roman" w:cs="Times New Roman"/>
                <w:sz w:val="20"/>
                <w:szCs w:val="20"/>
              </w:rPr>
              <w:t xml:space="preserve"> column</w:t>
            </w:r>
            <w:r>
              <w:rPr>
                <w:rFonts w:ascii="Times New Roman" w:eastAsia="Times New Roman" w:hAnsi="Times New Roman" w:cs="Times New Roman"/>
                <w:sz w:val="20"/>
                <w:szCs w:val="20"/>
              </w:rPr>
              <w:t xml:space="preserve">. </w:t>
            </w:r>
          </w:p>
          <w:p w:rsidR="00427EBC" w:rsidRPr="002521E0" w:rsidP="002341B8" w14:paraId="28073E1D" w14:textId="1F258DA1">
            <w:pPr>
              <w:pStyle w:val="ListParagraph"/>
              <w:keepNext/>
              <w:numPr>
                <w:ilvl w:val="0"/>
                <w:numId w:val="30"/>
              </w:numPr>
              <w:spacing w:after="0" w:line="240" w:lineRule="auto"/>
              <w:rPr>
                <w:rFonts w:ascii="Times New Roman" w:eastAsia="Times New Roman" w:hAnsi="Times New Roman" w:cs="Times New Roman"/>
                <w:sz w:val="20"/>
                <w:szCs w:val="20"/>
              </w:rPr>
            </w:pPr>
            <w:r w:rsidRPr="002521E0">
              <w:rPr>
                <w:rFonts w:ascii="Times New Roman" w:hAnsi="Times New Roman" w:cs="Times New Roman"/>
                <w:sz w:val="20"/>
                <w:szCs w:val="20"/>
              </w:rPr>
              <w:t xml:space="preserve">If a provider is acting in multiple roles/provider types, categorize them by their primary role as it relates to the encounter. For example, if a family visitor, doula, or social worker is filling the role of a care coordinator/patient navigator, they should be reported as a “Care Coordinator/Patient Navigator”. </w:t>
            </w:r>
            <w:r w:rsidRPr="002521E0">
              <w:rPr>
                <w:rFonts w:ascii="Times New Roman" w:eastAsia="Times New Roman" w:hAnsi="Times New Roman" w:cs="Times New Roman"/>
                <w:sz w:val="20"/>
                <w:szCs w:val="20"/>
              </w:rPr>
              <w:t xml:space="preserve"> If a social worker is filling the role of behavioral health clinician and acting as a therapist or counselor, they would be reported in the “Behavioral Health Clinician” category.</w:t>
            </w:r>
          </w:p>
          <w:p w:rsidR="00427EBC" w:rsidRPr="002521E0" w:rsidP="002341B8" w14:paraId="38E6AEA2" w14:textId="77777777">
            <w:pPr>
              <w:pStyle w:val="ListParagraph"/>
              <w:keepNext/>
              <w:numPr>
                <w:ilvl w:val="0"/>
                <w:numId w:val="30"/>
              </w:numPr>
              <w:spacing w:after="0" w:line="240" w:lineRule="auto"/>
              <w:rPr>
                <w:rFonts w:ascii="Times New Roman" w:eastAsia="Times New Roman" w:hAnsi="Times New Roman" w:cs="Times New Roman"/>
                <w:sz w:val="20"/>
                <w:szCs w:val="20"/>
              </w:rPr>
            </w:pPr>
            <w:r w:rsidRPr="002521E0">
              <w:rPr>
                <w:rFonts w:ascii="Times New Roman" w:eastAsia="Times New Roman" w:hAnsi="Times New Roman" w:cs="Times New Roman"/>
                <w:sz w:val="20"/>
                <w:szCs w:val="20"/>
              </w:rPr>
              <w:t xml:space="preserve">Medical Residents should be included in the category for which they are completing their residency. For example, a family medicine resident should be included in “Primary Care Providers (non-specialty), Family Medicine”. </w:t>
            </w:r>
          </w:p>
          <w:p w:rsidR="00427EBC" w:rsidRPr="002521E0" w:rsidP="002341B8" w14:paraId="04C65D5D" w14:textId="77777777">
            <w:pPr>
              <w:pStyle w:val="ListParagraph"/>
              <w:keepNext/>
              <w:numPr>
                <w:ilvl w:val="0"/>
                <w:numId w:val="30"/>
              </w:numPr>
              <w:spacing w:after="0" w:line="240" w:lineRule="auto"/>
              <w:rPr>
                <w:rFonts w:ascii="Times New Roman" w:eastAsia="Times New Roman" w:hAnsi="Times New Roman" w:cs="Times New Roman"/>
                <w:sz w:val="20"/>
                <w:szCs w:val="20"/>
              </w:rPr>
            </w:pPr>
            <w:r w:rsidRPr="002521E0">
              <w:rPr>
                <w:rFonts w:ascii="Times New Roman" w:eastAsia="Times New Roman" w:hAnsi="Times New Roman" w:cs="Times New Roman"/>
                <w:sz w:val="20"/>
                <w:szCs w:val="20"/>
              </w:rPr>
              <w:t>Parents and caregivers are not included in reporting.</w:t>
            </w:r>
          </w:p>
          <w:p w:rsidR="00427EBC" w:rsidRPr="002521E0" w:rsidP="00427EBC" w14:paraId="48F86A76" w14:textId="77777777">
            <w:pPr>
              <w:tabs>
                <w:tab w:val="left" w:pos="-1440"/>
              </w:tabs>
              <w:rPr>
                <w:rFonts w:ascii="Times New Roman" w:eastAsia="Times New Roman" w:hAnsi="Times New Roman" w:cs="Times New Roman"/>
                <w:sz w:val="20"/>
                <w:szCs w:val="20"/>
              </w:rPr>
            </w:pPr>
          </w:p>
          <w:p w:rsidR="00427EBC" w:rsidRPr="002521E0" w:rsidP="00427EBC" w14:paraId="7D191B1D" w14:textId="77777777">
            <w:pPr>
              <w:rPr>
                <w:rFonts w:ascii="Times New Roman" w:eastAsia="Times New Roman" w:hAnsi="Times New Roman" w:cs="Times New Roman"/>
                <w:sz w:val="20"/>
                <w:szCs w:val="20"/>
              </w:rPr>
            </w:pPr>
            <w:r w:rsidRPr="002521E0">
              <w:rPr>
                <w:rFonts w:ascii="Times New Roman" w:eastAsia="Times New Roman" w:hAnsi="Times New Roman" w:cs="Times New Roman"/>
                <w:b/>
                <w:bCs/>
                <w:sz w:val="20"/>
                <w:szCs w:val="20"/>
              </w:rPr>
              <w:t>A.1.ii.a</w:t>
            </w:r>
            <w:r w:rsidRPr="002521E0">
              <w:rPr>
                <w:rFonts w:ascii="Times New Roman" w:eastAsia="Times New Roman" w:hAnsi="Times New Roman" w:cs="Times New Roman"/>
                <w:sz w:val="20"/>
                <w:szCs w:val="20"/>
              </w:rPr>
              <w:t>: Enter the number of provider contacts during the reporting period for each type of contact. Enter an unduplicated count of provider contacts across contact types; if a provider is seeking both consultation and care coordination support, count the provider only under “Both”. Count each provider contact regardless of whether it is about the same patient or if it is the same provider calling in multiple times. If no providers contacted the program, enter zero (0) in the cell.</w:t>
            </w:r>
          </w:p>
          <w:p w:rsidR="00427EBC" w:rsidRPr="002521E0" w:rsidP="00427EBC" w14:paraId="4732171A" w14:textId="5015EDC0">
            <w:pPr>
              <w:pStyle w:val="ListParagraph"/>
              <w:spacing w:after="0" w:line="240" w:lineRule="auto"/>
              <w:rPr>
                <w:rFonts w:ascii="Times New Roman" w:hAnsi="Times New Roman" w:cs="Times New Roman"/>
                <w:sz w:val="20"/>
                <w:szCs w:val="20"/>
              </w:rPr>
            </w:pPr>
            <w:r w:rsidRPr="002521E0">
              <w:rPr>
                <w:rFonts w:ascii="Times New Roman" w:eastAsia="Times New Roman" w:hAnsi="Times New Roman" w:cs="Times New Roman"/>
                <w:sz w:val="20"/>
                <w:szCs w:val="20"/>
              </w:rPr>
              <w:t xml:space="preserve">If a provider contacted the consultation line about a patient, and then called a separate time and received </w:t>
            </w:r>
            <w:r w:rsidR="004D3B06">
              <w:rPr>
                <w:rFonts w:ascii="Times New Roman" w:eastAsia="Times New Roman" w:hAnsi="Times New Roman" w:cs="Times New Roman"/>
                <w:sz w:val="20"/>
                <w:szCs w:val="20"/>
              </w:rPr>
              <w:t xml:space="preserve">either consultation and/or </w:t>
            </w:r>
            <w:r w:rsidRPr="002521E0">
              <w:rPr>
                <w:rFonts w:ascii="Times New Roman" w:eastAsia="Times New Roman" w:hAnsi="Times New Roman" w:cs="Times New Roman"/>
                <w:sz w:val="20"/>
                <w:szCs w:val="20"/>
              </w:rPr>
              <w:t>care coordination support for the same patient, they would be counted as two separate provider contacts.</w:t>
            </w:r>
            <w:r w:rsidRPr="002521E0">
              <w:rPr>
                <w:rFonts w:ascii="Times New Roman" w:hAnsi="Times New Roman" w:cs="Times New Roman"/>
                <w:sz w:val="20"/>
                <w:szCs w:val="20"/>
              </w:rPr>
              <w:t xml:space="preserve"> If a provider contacts the consultation line and receives consultation and/or care coordination support about multiple patients, this would be counted as one provider contact.</w:t>
            </w:r>
          </w:p>
          <w:p w:rsidR="00427EBC" w:rsidRPr="002521E0" w:rsidP="00427EBC" w14:paraId="67AD2C1D" w14:textId="77777777">
            <w:pPr>
              <w:pStyle w:val="ListParagraph"/>
              <w:numPr>
                <w:ilvl w:val="0"/>
                <w:numId w:val="30"/>
              </w:numPr>
              <w:spacing w:after="0" w:line="240" w:lineRule="auto"/>
              <w:rPr>
                <w:rFonts w:ascii="Times New Roman" w:eastAsia="Times New Roman" w:hAnsi="Times New Roman" w:cs="Times New Roman"/>
                <w:sz w:val="20"/>
                <w:szCs w:val="20"/>
              </w:rPr>
            </w:pPr>
            <w:r w:rsidRPr="002521E0">
              <w:rPr>
                <w:rFonts w:ascii="Times New Roman" w:eastAsia="Times New Roman" w:hAnsi="Times New Roman" w:cs="Times New Roman"/>
                <w:sz w:val="20"/>
                <w:szCs w:val="20"/>
              </w:rPr>
              <w:t>For PMHCA programs only, consultation can be provided by any member of the PMHCA team and not just the child and adolescent psychiatrist.</w:t>
            </w:r>
          </w:p>
          <w:p w:rsidR="00427EBC" w:rsidRPr="002521E0" w:rsidP="00427EBC" w14:paraId="79825569" w14:textId="77777777">
            <w:pPr>
              <w:rPr>
                <w:rFonts w:ascii="Times New Roman" w:eastAsia="Times New Roman" w:hAnsi="Times New Roman" w:cs="Times New Roman"/>
                <w:b/>
                <w:bCs/>
                <w:sz w:val="20"/>
                <w:szCs w:val="20"/>
              </w:rPr>
            </w:pPr>
          </w:p>
          <w:p w:rsidR="00427EBC" w:rsidRPr="002521E0" w:rsidP="00427EBC" w14:paraId="1813872C" w14:textId="77777777">
            <w:pPr>
              <w:rPr>
                <w:rFonts w:ascii="Times New Roman" w:eastAsia="Times New Roman" w:hAnsi="Times New Roman" w:cs="Times New Roman"/>
                <w:sz w:val="20"/>
                <w:szCs w:val="20"/>
              </w:rPr>
            </w:pPr>
            <w:r w:rsidRPr="002521E0">
              <w:rPr>
                <w:rFonts w:ascii="Times New Roman" w:eastAsia="Times New Roman" w:hAnsi="Times New Roman" w:cs="Times New Roman"/>
                <w:b/>
                <w:bCs/>
                <w:sz w:val="20"/>
                <w:szCs w:val="20"/>
              </w:rPr>
              <w:t>A.1.ii.b</w:t>
            </w:r>
            <w:r w:rsidRPr="002521E0">
              <w:rPr>
                <w:rFonts w:ascii="Times New Roman" w:eastAsia="Times New Roman" w:hAnsi="Times New Roman" w:cs="Times New Roman"/>
                <w:sz w:val="20"/>
                <w:szCs w:val="20"/>
              </w:rPr>
              <w:t xml:space="preserve">: Enter the number of consultations and/or referrals provided by the team during the reporting period. Report consultations by consultation type (telehealth vs. in-person). </w:t>
            </w:r>
            <w:r w:rsidRPr="002521E0">
              <w:rPr>
                <w:rFonts w:ascii="Times New Roman" w:hAnsi="Times New Roman" w:cs="Times New Roman"/>
                <w:sz w:val="20"/>
                <w:szCs w:val="20"/>
              </w:rPr>
              <w:t xml:space="preserve"> </w:t>
            </w:r>
            <w:r w:rsidRPr="002521E0">
              <w:rPr>
                <w:rFonts w:ascii="Times New Roman" w:eastAsia="Times New Roman" w:hAnsi="Times New Roman" w:cs="Times New Roman"/>
                <w:sz w:val="20"/>
                <w:szCs w:val="20"/>
              </w:rPr>
              <w:t>Enter an unduplicated count of consultations provided via telehealth or in person; a consultation should only fall into one of those categories. For referrals, count the total number of referrals given during the reporting period.</w:t>
            </w:r>
            <w:r w:rsidRPr="002521E0">
              <w:rPr>
                <w:rFonts w:ascii="Times New Roman" w:hAnsi="Times New Roman" w:cs="Times New Roman"/>
                <w:sz w:val="20"/>
                <w:szCs w:val="20"/>
              </w:rPr>
              <w:t xml:space="preserve"> </w:t>
            </w:r>
            <w:r w:rsidRPr="002521E0">
              <w:rPr>
                <w:rFonts w:ascii="Times New Roman" w:eastAsia="Times New Roman" w:hAnsi="Times New Roman" w:cs="Times New Roman"/>
                <w:sz w:val="20"/>
                <w:szCs w:val="20"/>
              </w:rPr>
              <w:t>If there were no consultations and/or referrals, enter zero (0) into the cell.</w:t>
            </w:r>
          </w:p>
          <w:p w:rsidR="00427EBC" w:rsidRPr="002521E0" w:rsidP="00427EBC" w14:paraId="4035575C" w14:textId="77777777">
            <w:pPr>
              <w:rPr>
                <w:rFonts w:ascii="Times New Roman" w:eastAsia="Times New Roman" w:hAnsi="Times New Roman" w:cs="Times New Roman"/>
                <w:sz w:val="20"/>
                <w:szCs w:val="20"/>
              </w:rPr>
            </w:pPr>
          </w:p>
          <w:p w:rsidR="00427EBC" w:rsidRPr="002521E0" w:rsidP="00427EBC" w14:paraId="59653CFC" w14:textId="77777777">
            <w:pPr>
              <w:rPr>
                <w:rFonts w:ascii="Times New Roman" w:eastAsia="Times New Roman" w:hAnsi="Times New Roman" w:cs="Times New Roman"/>
                <w:sz w:val="20"/>
                <w:szCs w:val="20"/>
              </w:rPr>
            </w:pPr>
            <w:r w:rsidRPr="002521E0">
              <w:rPr>
                <w:rFonts w:ascii="Times New Roman" w:eastAsia="Times New Roman" w:hAnsi="Times New Roman" w:cs="Times New Roman"/>
                <w:b/>
                <w:bCs/>
                <w:sz w:val="20"/>
                <w:szCs w:val="20"/>
              </w:rPr>
              <w:t>A.1.ii.c:</w:t>
            </w:r>
            <w:r w:rsidRPr="002521E0">
              <w:rPr>
                <w:rFonts w:ascii="Times New Roman" w:eastAsia="Times New Roman" w:hAnsi="Times New Roman" w:cs="Times New Roman"/>
                <w:sz w:val="20"/>
                <w:szCs w:val="20"/>
              </w:rPr>
              <w:t xml:space="preserve"> Select the condition(s) about which providers received consultation (teleconsultation or in-person) or care coordination support services from the program during the reporting period. Select all conditions that apply. </w:t>
            </w:r>
          </w:p>
          <w:p w:rsidR="00427EBC" w:rsidRPr="002521E0" w:rsidP="00427EBC" w14:paraId="1BE18436" w14:textId="77777777">
            <w:pPr>
              <w:pStyle w:val="ListParagraph"/>
              <w:numPr>
                <w:ilvl w:val="0"/>
                <w:numId w:val="30"/>
              </w:numPr>
              <w:spacing w:after="0" w:line="240" w:lineRule="auto"/>
              <w:rPr>
                <w:rFonts w:ascii="Times New Roman" w:eastAsia="Times New Roman" w:hAnsi="Times New Roman" w:cs="Times New Roman"/>
                <w:sz w:val="20"/>
                <w:szCs w:val="20"/>
              </w:rPr>
            </w:pPr>
            <w:r w:rsidRPr="002521E0">
              <w:rPr>
                <w:rFonts w:ascii="Times New Roman" w:eastAsia="Times New Roman" w:hAnsi="Times New Roman" w:cs="Times New Roman"/>
                <w:sz w:val="20"/>
                <w:szCs w:val="20"/>
              </w:rPr>
              <w:t xml:space="preserve">For each selected condition, enter the number of consultation (teleconsultation or in-person) or care coordination contacts for each. Each contact can involve more than one condition. </w:t>
            </w:r>
          </w:p>
          <w:p w:rsidR="00427EBC" w:rsidRPr="002521E0" w:rsidP="00427EBC" w14:paraId="3599DE57" w14:textId="77777777">
            <w:pPr>
              <w:pStyle w:val="ListParagraph"/>
              <w:numPr>
                <w:ilvl w:val="0"/>
                <w:numId w:val="30"/>
              </w:numPr>
              <w:spacing w:after="0" w:line="240" w:lineRule="auto"/>
              <w:rPr>
                <w:rFonts w:ascii="Times New Roman" w:hAnsi="Times New Roman" w:cs="Times New Roman"/>
                <w:sz w:val="20"/>
                <w:szCs w:val="20"/>
              </w:rPr>
            </w:pPr>
            <w:r w:rsidRPr="002521E0">
              <w:rPr>
                <w:rFonts w:ascii="Times New Roman" w:hAnsi="Times New Roman" w:cs="Times New Roman"/>
                <w:sz w:val="20"/>
                <w:szCs w:val="20"/>
              </w:rPr>
              <w:t xml:space="preserve">If the patient has a diagnosed condition, but the provider received consultation about another condition, a different presenting concern, or another reason, count the reason(s) for which the provider received consultation. If the patient does not have a diagnosis, the reason for contact can be a suspected diagnosis, diagnostic impression, presenting concerns/symptoms, suspected concern, or another reason. The condition or conditions selected should be the reason(s) the provider received consultation </w:t>
            </w:r>
            <w:r w:rsidRPr="002521E0">
              <w:rPr>
                <w:rFonts w:ascii="Times New Roman" w:hAnsi="Times New Roman" w:cs="Times New Roman"/>
                <w:sz w:val="20"/>
                <w:szCs w:val="20"/>
              </w:rPr>
              <w:t xml:space="preserve">(teleconsultation or in-person) or care coordination support services. Each contact with the consultation team member can involve more than one condition, however, the conditions should be limited to the primary reasons the provider received consultation and/or care coordination support from the consultation program. </w:t>
            </w:r>
          </w:p>
          <w:p w:rsidR="00427EBC" w:rsidRPr="002521E0" w:rsidP="00427EBC" w14:paraId="6AF37776" w14:textId="571D0529">
            <w:pPr>
              <w:pStyle w:val="ListParagraph"/>
              <w:numPr>
                <w:ilvl w:val="0"/>
                <w:numId w:val="30"/>
              </w:numPr>
              <w:spacing w:after="0" w:line="240" w:lineRule="auto"/>
              <w:rPr>
                <w:rFonts w:ascii="Times New Roman" w:eastAsia="Times New Roman" w:hAnsi="Times New Roman" w:cs="Times New Roman"/>
                <w:sz w:val="20"/>
                <w:szCs w:val="20"/>
              </w:rPr>
            </w:pPr>
            <w:r w:rsidRPr="002521E0">
              <w:rPr>
                <w:rFonts w:ascii="Times New Roman" w:hAnsi="Times New Roman" w:cs="Times New Roman"/>
                <w:sz w:val="20"/>
                <w:szCs w:val="20"/>
              </w:rPr>
              <w:t>If the condition is not listed, select “Other” and list the condition(s) or reason(s) in “Other- Description”; multiple conditions can be entered, separated by commas. In the “Other” row, indicate the total number of contacts for all combined “Other” conditions that are listed</w:t>
            </w:r>
            <w:r w:rsidR="004D3B06">
              <w:rPr>
                <w:rFonts w:ascii="Times New Roman" w:hAnsi="Times New Roman" w:cs="Times New Roman"/>
                <w:sz w:val="20"/>
                <w:szCs w:val="20"/>
              </w:rPr>
              <w:t xml:space="preserve"> in the “Other-Descr</w:t>
            </w:r>
            <w:r w:rsidR="006E639F">
              <w:rPr>
                <w:rFonts w:ascii="Times New Roman" w:hAnsi="Times New Roman" w:cs="Times New Roman"/>
                <w:sz w:val="20"/>
                <w:szCs w:val="20"/>
              </w:rPr>
              <w:t>i</w:t>
            </w:r>
            <w:r w:rsidR="004D3B06">
              <w:rPr>
                <w:rFonts w:ascii="Times New Roman" w:hAnsi="Times New Roman" w:cs="Times New Roman"/>
                <w:sz w:val="20"/>
                <w:szCs w:val="20"/>
              </w:rPr>
              <w:t>ption”,</w:t>
            </w:r>
          </w:p>
          <w:p w:rsidR="00427EBC" w:rsidRPr="002521E0" w:rsidP="00427EBC" w14:paraId="193ACB20" w14:textId="77777777">
            <w:pPr>
              <w:pStyle w:val="ListParagraph"/>
              <w:numPr>
                <w:ilvl w:val="0"/>
                <w:numId w:val="30"/>
              </w:numPr>
              <w:spacing w:after="0" w:line="240" w:lineRule="auto"/>
              <w:rPr>
                <w:rFonts w:ascii="Times New Roman" w:eastAsia="Times New Roman" w:hAnsi="Times New Roman" w:cs="Times New Roman"/>
                <w:sz w:val="20"/>
                <w:szCs w:val="20"/>
                <w:u w:val="single"/>
              </w:rPr>
            </w:pPr>
            <w:r w:rsidRPr="002521E0">
              <w:rPr>
                <w:rFonts w:ascii="Times New Roman" w:eastAsia="Times New Roman" w:hAnsi="Times New Roman" w:cs="Times New Roman"/>
                <w:sz w:val="20"/>
                <w:szCs w:val="20"/>
              </w:rPr>
              <w:t xml:space="preserve">Categorize encounters regarding delusions and disorganized thoughts related to postpartum psychosis in “Other” and share more details with HRSA in the non-competing continuation progress report narratives or contacts with the program. </w:t>
            </w:r>
            <w:r w:rsidRPr="002521E0">
              <w:rPr>
                <w:rFonts w:ascii="Times New Roman" w:hAnsi="Times New Roman" w:cs="Times New Roman"/>
                <w:sz w:val="20"/>
                <w:szCs w:val="20"/>
              </w:rPr>
              <w:t>Categorize encounters regarding perinatal mood and anxiety disorders in the anxiety category.</w:t>
            </w:r>
          </w:p>
          <w:p w:rsidR="00427EBC" w:rsidRPr="002521E0" w:rsidP="00427EBC" w14:paraId="7F8F5BC5" w14:textId="77777777">
            <w:pPr>
              <w:rPr>
                <w:rFonts w:ascii="Times New Roman" w:eastAsia="Times New Roman" w:hAnsi="Times New Roman" w:cs="Times New Roman"/>
                <w:sz w:val="20"/>
                <w:szCs w:val="20"/>
              </w:rPr>
            </w:pPr>
          </w:p>
          <w:p w:rsidR="00427EBC" w:rsidRPr="002521E0" w:rsidP="00427EBC" w14:paraId="39C089E8" w14:textId="77777777">
            <w:pPr>
              <w:rPr>
                <w:rFonts w:ascii="Times New Roman" w:eastAsia="Times New Roman" w:hAnsi="Times New Roman" w:cs="Times New Roman"/>
                <w:sz w:val="20"/>
                <w:szCs w:val="20"/>
                <w:u w:val="single"/>
              </w:rPr>
            </w:pPr>
            <w:r w:rsidRPr="002521E0">
              <w:rPr>
                <w:rFonts w:ascii="Times New Roman" w:eastAsia="Times New Roman" w:hAnsi="Times New Roman" w:cs="Times New Roman"/>
                <w:b/>
                <w:bCs/>
                <w:sz w:val="20"/>
                <w:szCs w:val="20"/>
              </w:rPr>
              <w:t>A.1.iii:</w:t>
            </w:r>
            <w:r w:rsidRPr="002521E0">
              <w:rPr>
                <w:rFonts w:ascii="Times New Roman" w:eastAsia="Times New Roman" w:hAnsi="Times New Roman" w:cs="Times New Roman"/>
                <w:sz w:val="20"/>
                <w:szCs w:val="20"/>
              </w:rPr>
              <w:t xml:space="preserve"> [Measure applies only to PMHCA awardees] </w:t>
            </w:r>
            <w:r w:rsidRPr="002521E0">
              <w:rPr>
                <w:rFonts w:ascii="Times New Roman" w:hAnsi="Times New Roman" w:cs="Times New Roman"/>
                <w:sz w:val="20"/>
                <w:szCs w:val="20"/>
              </w:rPr>
              <w:t>E</w:t>
            </w:r>
            <w:r w:rsidRPr="002521E0">
              <w:rPr>
                <w:rFonts w:ascii="Times New Roman" w:eastAsia="Times New Roman" w:hAnsi="Times New Roman" w:cs="Times New Roman"/>
                <w:sz w:val="20"/>
                <w:szCs w:val="20"/>
              </w:rPr>
              <w:t xml:space="preserve">nter the number of consultations and referrals provided during the reporting period, by PMHCA team member type. If no consultations and/or referrals were provided by the PMHCA team member type, enter zero (0). </w:t>
            </w:r>
          </w:p>
          <w:p w:rsidR="00427EBC" w:rsidRPr="002521E0" w:rsidP="00427EBC" w14:paraId="2A774E24" w14:textId="77777777">
            <w:pPr>
              <w:pStyle w:val="ListParagraph"/>
              <w:numPr>
                <w:ilvl w:val="0"/>
                <w:numId w:val="30"/>
              </w:numPr>
              <w:spacing w:after="0" w:line="240" w:lineRule="auto"/>
              <w:rPr>
                <w:rFonts w:ascii="Times New Roman" w:eastAsia="Times New Roman" w:hAnsi="Times New Roman" w:cs="Times New Roman"/>
                <w:sz w:val="20"/>
                <w:szCs w:val="20"/>
              </w:rPr>
            </w:pPr>
            <w:r w:rsidRPr="002521E0">
              <w:rPr>
                <w:rFonts w:ascii="Times New Roman" w:eastAsia="Times New Roman" w:hAnsi="Times New Roman" w:cs="Times New Roman"/>
                <w:sz w:val="20"/>
                <w:szCs w:val="20"/>
              </w:rPr>
              <w:t xml:space="preserve">If a single provider contact results in multiple referral recommendations, each referral should be counted separately. For example, if a team member refers the provider to a mental health counselor for psychotherapy AND provides a referral for an addiction counselor, this would count as two referrals. </w:t>
            </w:r>
          </w:p>
          <w:p w:rsidR="00427EBC" w:rsidRPr="002521E0" w:rsidP="00427EBC" w14:paraId="3DFD9225" w14:textId="77777777">
            <w:pPr>
              <w:pStyle w:val="ListParagraph"/>
              <w:numPr>
                <w:ilvl w:val="0"/>
                <w:numId w:val="30"/>
              </w:numPr>
              <w:spacing w:after="0" w:line="240" w:lineRule="auto"/>
              <w:rPr>
                <w:rFonts w:ascii="Times New Roman" w:eastAsia="Times New Roman" w:hAnsi="Times New Roman" w:cs="Times New Roman"/>
                <w:sz w:val="20"/>
                <w:szCs w:val="20"/>
              </w:rPr>
            </w:pPr>
            <w:r w:rsidRPr="002521E0">
              <w:rPr>
                <w:rFonts w:ascii="Times New Roman" w:eastAsia="Times New Roman" w:hAnsi="Times New Roman" w:cs="Times New Roman"/>
                <w:sz w:val="20"/>
                <w:szCs w:val="20"/>
              </w:rPr>
              <w:t xml:space="preserve">If a provider is acting in multiple roles/provider types, categorize them by their primary role as it relates to the encounter. Social workers, counselors etc. working in the role of care coordinator should be counted as care coordinators. </w:t>
            </w:r>
          </w:p>
          <w:p w:rsidR="00427EBC" w:rsidRPr="002521E0" w:rsidP="00427EBC" w14:paraId="43DC71D4" w14:textId="77777777">
            <w:pPr>
              <w:pStyle w:val="ListParagraph"/>
              <w:numPr>
                <w:ilvl w:val="0"/>
                <w:numId w:val="30"/>
              </w:numPr>
              <w:spacing w:after="0" w:line="240" w:lineRule="auto"/>
              <w:rPr>
                <w:rFonts w:ascii="Times New Roman" w:hAnsi="Times New Roman" w:cs="Times New Roman"/>
                <w:sz w:val="20"/>
                <w:szCs w:val="20"/>
              </w:rPr>
            </w:pPr>
            <w:r w:rsidRPr="002521E0">
              <w:rPr>
                <w:rFonts w:ascii="Times New Roman" w:hAnsi="Times New Roman" w:cs="Times New Roman"/>
                <w:sz w:val="20"/>
                <w:szCs w:val="20"/>
              </w:rPr>
              <w:t xml:space="preserve">If a team member type is not listed, select “Other” and list the member type(s) in “Other-Description”; multiple team member types can be entered, separated by commas.  In the “Other” row, indicate the total number of consultations or referrals provided for all combined “Other” team member types that are listed.  </w:t>
            </w:r>
          </w:p>
          <w:p w:rsidR="00427EBC" w:rsidRPr="002521E0" w:rsidP="00427EBC" w14:paraId="7B07AA6D" w14:textId="68B9A359">
            <w:pPr>
              <w:pStyle w:val="ListParagraph"/>
              <w:numPr>
                <w:ilvl w:val="0"/>
                <w:numId w:val="30"/>
              </w:numPr>
              <w:spacing w:after="0" w:line="240" w:lineRule="auto"/>
              <w:rPr>
                <w:rFonts w:ascii="Times New Roman" w:eastAsia="Times New Roman" w:hAnsi="Times New Roman" w:cs="Times New Roman"/>
                <w:sz w:val="20"/>
                <w:szCs w:val="20"/>
              </w:rPr>
            </w:pPr>
            <w:r w:rsidRPr="002521E0">
              <w:rPr>
                <w:rFonts w:ascii="Times New Roman" w:eastAsia="Times New Roman" w:hAnsi="Times New Roman" w:cs="Times New Roman"/>
                <w:sz w:val="20"/>
                <w:szCs w:val="20"/>
              </w:rPr>
              <w:t xml:space="preserve">For consultations or referrals provided by an interdisciplinary team, each member of the interdisciplinary team would be counted for consultations or referrals provided. </w:t>
            </w:r>
          </w:p>
          <w:p w:rsidR="00427EBC" w:rsidRPr="002521E0" w:rsidP="00427EBC" w14:paraId="702224AF" w14:textId="77777777">
            <w:pPr>
              <w:rPr>
                <w:rFonts w:ascii="Times New Roman" w:eastAsia="Times New Roman" w:hAnsi="Times New Roman" w:cs="Times New Roman"/>
                <w:b/>
                <w:bCs/>
                <w:sz w:val="20"/>
                <w:szCs w:val="20"/>
              </w:rPr>
            </w:pPr>
          </w:p>
          <w:p w:rsidR="00427EBC" w:rsidRPr="002521E0" w:rsidP="00427EBC" w14:paraId="68E64EF9" w14:textId="77777777">
            <w:pPr>
              <w:rPr>
                <w:rFonts w:ascii="Times New Roman" w:eastAsia="Times New Roman" w:hAnsi="Times New Roman" w:cs="Times New Roman"/>
                <w:sz w:val="20"/>
                <w:szCs w:val="20"/>
              </w:rPr>
            </w:pPr>
            <w:r w:rsidRPr="002521E0">
              <w:rPr>
                <w:rFonts w:ascii="Times New Roman" w:eastAsia="Times New Roman" w:hAnsi="Times New Roman" w:cs="Times New Roman"/>
                <w:b/>
                <w:bCs/>
                <w:sz w:val="20"/>
                <w:szCs w:val="20"/>
              </w:rPr>
              <w:t xml:space="preserve">A.2.i: </w:t>
            </w:r>
            <w:r w:rsidRPr="002521E0">
              <w:rPr>
                <w:rFonts w:ascii="Times New Roman" w:eastAsia="Times New Roman" w:hAnsi="Times New Roman" w:cs="Times New Roman"/>
                <w:sz w:val="20"/>
                <w:szCs w:val="20"/>
              </w:rPr>
              <w:t xml:space="preserve">Enter the number of providers trained during the reporting period, by provider type. </w:t>
            </w:r>
          </w:p>
          <w:p w:rsidR="00427EBC" w:rsidRPr="002521E0" w:rsidP="00427EBC" w14:paraId="66709AF8" w14:textId="77777777">
            <w:pPr>
              <w:pStyle w:val="ListParagraph"/>
              <w:numPr>
                <w:ilvl w:val="0"/>
                <w:numId w:val="30"/>
              </w:numPr>
              <w:spacing w:after="0" w:line="240" w:lineRule="auto"/>
              <w:rPr>
                <w:rFonts w:ascii="Times New Roman" w:eastAsia="Times New Roman" w:hAnsi="Times New Roman" w:cs="Times New Roman"/>
                <w:sz w:val="20"/>
                <w:szCs w:val="20"/>
              </w:rPr>
            </w:pPr>
            <w:r w:rsidRPr="002521E0">
              <w:rPr>
                <w:rFonts w:ascii="Times New Roman" w:eastAsia="Times New Roman" w:hAnsi="Times New Roman" w:cs="Times New Roman"/>
                <w:sz w:val="20"/>
                <w:szCs w:val="20"/>
              </w:rPr>
              <w:t xml:space="preserve">Report unduplicated counts of providers. If a provider attended more than one training conducted by the program during the reporting period, the provider should only be counted once. </w:t>
            </w:r>
          </w:p>
          <w:p w:rsidR="00427EBC" w:rsidRPr="002521E0" w:rsidP="00427EBC" w14:paraId="08F6073F" w14:textId="77777777">
            <w:pPr>
              <w:pStyle w:val="ListParagraph"/>
              <w:numPr>
                <w:ilvl w:val="0"/>
                <w:numId w:val="30"/>
              </w:numPr>
              <w:spacing w:after="0" w:line="240" w:lineRule="auto"/>
              <w:rPr>
                <w:rFonts w:ascii="Times New Roman" w:eastAsia="Times New Roman" w:hAnsi="Times New Roman" w:cs="Times New Roman"/>
                <w:sz w:val="20"/>
                <w:szCs w:val="20"/>
              </w:rPr>
            </w:pPr>
            <w:r w:rsidRPr="002521E0">
              <w:rPr>
                <w:rFonts w:ascii="Times New Roman" w:eastAsia="Times New Roman" w:hAnsi="Times New Roman" w:cs="Times New Roman"/>
                <w:sz w:val="20"/>
                <w:szCs w:val="20"/>
              </w:rPr>
              <w:t xml:space="preserve">If a provider type is not listed, select “Other” and list the member type(s) in “Other-Description”; multiple provider types can be entered, separated by commas.  In the “Other” row, indicate the total number of “Other” providers attending training for all combined “Other” provider types.   </w:t>
            </w:r>
          </w:p>
          <w:p w:rsidR="00427EBC" w:rsidRPr="002521E0" w:rsidP="00427EBC" w14:paraId="6180A59F" w14:textId="77777777">
            <w:pPr>
              <w:rPr>
                <w:rFonts w:ascii="Times New Roman" w:hAnsi="Times New Roman" w:cs="Times New Roman"/>
                <w:sz w:val="20"/>
                <w:szCs w:val="20"/>
              </w:rPr>
            </w:pPr>
          </w:p>
          <w:p w:rsidR="00427EBC" w:rsidRPr="002521E0" w:rsidP="00427EBC" w14:paraId="1F5EA546" w14:textId="77777777">
            <w:pPr>
              <w:rPr>
                <w:rFonts w:ascii="Times New Roman" w:hAnsi="Times New Roman" w:cs="Times New Roman"/>
                <w:sz w:val="20"/>
                <w:szCs w:val="20"/>
              </w:rPr>
            </w:pPr>
            <w:r w:rsidRPr="002521E0">
              <w:rPr>
                <w:rFonts w:ascii="Times New Roman" w:hAnsi="Times New Roman" w:cs="Times New Roman"/>
                <w:b/>
                <w:bCs/>
                <w:sz w:val="20"/>
                <w:szCs w:val="20"/>
              </w:rPr>
              <w:t>A.2.ii.:</w:t>
            </w:r>
            <w:r w:rsidRPr="002521E0">
              <w:rPr>
                <w:rFonts w:ascii="Times New Roman" w:hAnsi="Times New Roman" w:cs="Times New Roman"/>
                <w:sz w:val="20"/>
                <w:szCs w:val="20"/>
              </w:rPr>
              <w:t xml:space="preserve"> Enter the total number of trainings provided by the program during the reporting period. Report an unduplicated count of trainings. </w:t>
            </w:r>
          </w:p>
          <w:p w:rsidR="00427EBC" w:rsidRPr="002521E0" w:rsidP="00427EBC" w14:paraId="0CF7201C" w14:textId="77777777">
            <w:pPr>
              <w:rPr>
                <w:rFonts w:ascii="Times New Roman" w:hAnsi="Times New Roman" w:cs="Times New Roman"/>
                <w:sz w:val="20"/>
                <w:szCs w:val="20"/>
              </w:rPr>
            </w:pPr>
          </w:p>
          <w:p w:rsidR="00427EBC" w:rsidRPr="002521E0" w:rsidP="00427EBC" w14:paraId="7F97960E" w14:textId="65353CB2">
            <w:pPr>
              <w:rPr>
                <w:rFonts w:ascii="Times New Roman" w:hAnsi="Times New Roman" w:cs="Times New Roman"/>
                <w:b/>
                <w:bCs/>
                <w:sz w:val="20"/>
                <w:szCs w:val="20"/>
              </w:rPr>
            </w:pPr>
            <w:r w:rsidRPr="002521E0">
              <w:rPr>
                <w:rFonts w:ascii="Times New Roman" w:hAnsi="Times New Roman" w:cs="Times New Roman"/>
                <w:b/>
                <w:bCs/>
                <w:sz w:val="20"/>
                <w:szCs w:val="20"/>
              </w:rPr>
              <w:t>A.2.ii.a</w:t>
            </w:r>
            <w:r w:rsidRPr="002521E0">
              <w:rPr>
                <w:rFonts w:ascii="Times New Roman" w:hAnsi="Times New Roman" w:cs="Times New Roman"/>
                <w:sz w:val="20"/>
                <w:szCs w:val="20"/>
              </w:rPr>
              <w:t>: Enter the number of trainings provided during the reporting period, by topic. Each individual training reported in A.2.</w:t>
            </w:r>
            <w:r w:rsidR="004B204A">
              <w:rPr>
                <w:rFonts w:ascii="Times New Roman" w:hAnsi="Times New Roman" w:cs="Times New Roman"/>
                <w:sz w:val="20"/>
                <w:szCs w:val="20"/>
              </w:rPr>
              <w:t>i</w:t>
            </w:r>
            <w:r w:rsidRPr="002521E0">
              <w:rPr>
                <w:rFonts w:ascii="Times New Roman" w:hAnsi="Times New Roman" w:cs="Times New Roman"/>
                <w:sz w:val="20"/>
                <w:szCs w:val="20"/>
              </w:rPr>
              <w:t>i. should be associated with ONLY ONE topic; the sum of trainings by topic should equal the total number of trainings reported in A.2.i</w:t>
            </w:r>
            <w:r w:rsidR="004B204A">
              <w:rPr>
                <w:rFonts w:ascii="Times New Roman" w:hAnsi="Times New Roman" w:cs="Times New Roman"/>
                <w:sz w:val="20"/>
                <w:szCs w:val="20"/>
              </w:rPr>
              <w:t>i</w:t>
            </w:r>
            <w:r w:rsidRPr="002521E0">
              <w:rPr>
                <w:rFonts w:ascii="Times New Roman" w:hAnsi="Times New Roman" w:cs="Times New Roman"/>
                <w:sz w:val="20"/>
                <w:szCs w:val="20"/>
              </w:rPr>
              <w:t>. Trainings often cover multiple topics; choose the most appropriate training topic to categorize each training provided by the program. If a topic was not covered, enter a zero (0) in that cell.</w:t>
            </w:r>
          </w:p>
          <w:p w:rsidR="00427EBC" w:rsidRPr="002521E0" w:rsidP="00427EBC" w14:paraId="756486A7" w14:textId="77777777">
            <w:pPr>
              <w:pStyle w:val="ListParagraph"/>
              <w:numPr>
                <w:ilvl w:val="0"/>
                <w:numId w:val="30"/>
              </w:numPr>
              <w:spacing w:after="0" w:line="240" w:lineRule="auto"/>
              <w:rPr>
                <w:rFonts w:ascii="Times New Roman" w:hAnsi="Times New Roman" w:cs="Times New Roman"/>
                <w:sz w:val="20"/>
                <w:szCs w:val="20"/>
              </w:rPr>
            </w:pPr>
            <w:r w:rsidRPr="002521E0">
              <w:rPr>
                <w:rFonts w:ascii="Times New Roman" w:hAnsi="Times New Roman" w:cs="Times New Roman"/>
                <w:sz w:val="20"/>
                <w:szCs w:val="20"/>
              </w:rPr>
              <w:t>Continuing Education (CE) is not required to count as a training.</w:t>
            </w:r>
          </w:p>
          <w:p w:rsidR="00427EBC" w:rsidRPr="002521E0" w:rsidP="00427EBC" w14:paraId="2C8EA057" w14:textId="77777777">
            <w:pPr>
              <w:pStyle w:val="ListParagraph"/>
              <w:numPr>
                <w:ilvl w:val="0"/>
                <w:numId w:val="30"/>
              </w:numPr>
              <w:spacing w:after="0" w:line="240" w:lineRule="auto"/>
              <w:rPr>
                <w:rFonts w:ascii="Times New Roman" w:hAnsi="Times New Roman" w:cs="Times New Roman"/>
                <w:sz w:val="20"/>
                <w:szCs w:val="20"/>
              </w:rPr>
            </w:pPr>
            <w:r w:rsidRPr="002521E0">
              <w:rPr>
                <w:rFonts w:ascii="Times New Roman" w:hAnsi="Times New Roman" w:cs="Times New Roman"/>
                <w:sz w:val="20"/>
                <w:szCs w:val="20"/>
              </w:rPr>
              <w:t xml:space="preserve">If the primary training topic is not listed, select “Other” and list the topic(s) in “Other-Description”; multiple topics can be entered, separated by commas.  In the “Other” row, indicate the total number of trainings held during the reporting period for all combined “Other” topics.  </w:t>
            </w:r>
          </w:p>
          <w:p w:rsidR="00427EBC" w:rsidRPr="002521E0" w:rsidP="00427EBC" w14:paraId="76AA0431" w14:textId="77777777">
            <w:pPr>
              <w:rPr>
                <w:rFonts w:ascii="Times New Roman" w:hAnsi="Times New Roman" w:cs="Times New Roman"/>
                <w:b/>
                <w:bCs/>
                <w:sz w:val="20"/>
                <w:szCs w:val="20"/>
              </w:rPr>
            </w:pPr>
          </w:p>
          <w:p w:rsidR="00427EBC" w:rsidRPr="002521E0" w:rsidP="00427EBC" w14:paraId="736FBCCA" w14:textId="2EAF094D">
            <w:pPr>
              <w:rPr>
                <w:rFonts w:ascii="Times New Roman" w:hAnsi="Times New Roman" w:cs="Times New Roman"/>
                <w:sz w:val="20"/>
                <w:szCs w:val="20"/>
              </w:rPr>
            </w:pPr>
            <w:r w:rsidRPr="002521E0">
              <w:rPr>
                <w:rFonts w:ascii="Times New Roman" w:hAnsi="Times New Roman" w:cs="Times New Roman"/>
                <w:b/>
                <w:bCs/>
                <w:sz w:val="20"/>
                <w:szCs w:val="20"/>
              </w:rPr>
              <w:t xml:space="preserve">A.2.ii.b: </w:t>
            </w:r>
            <w:r w:rsidRPr="002521E0">
              <w:rPr>
                <w:rFonts w:ascii="Times New Roman" w:hAnsi="Times New Roman" w:cs="Times New Roman"/>
                <w:sz w:val="20"/>
                <w:szCs w:val="20"/>
              </w:rPr>
              <w:t>Report the total number of trainings covered by each training mechanism.  Each individual training reported in A.2.</w:t>
            </w:r>
            <w:r w:rsidR="004B204A">
              <w:rPr>
                <w:rFonts w:ascii="Times New Roman" w:hAnsi="Times New Roman" w:cs="Times New Roman"/>
                <w:sz w:val="20"/>
                <w:szCs w:val="20"/>
              </w:rPr>
              <w:t>i</w:t>
            </w:r>
            <w:r w:rsidRPr="002521E0">
              <w:rPr>
                <w:rFonts w:ascii="Times New Roman" w:hAnsi="Times New Roman" w:cs="Times New Roman"/>
                <w:sz w:val="20"/>
                <w:szCs w:val="20"/>
              </w:rPr>
              <w:t>i. should be associated with ONLY ONE mechanism; the sum of trainings by mechanism should equal the total number of trainings reported in A.2.</w:t>
            </w:r>
            <w:r w:rsidR="004B204A">
              <w:rPr>
                <w:rFonts w:ascii="Times New Roman" w:hAnsi="Times New Roman" w:cs="Times New Roman"/>
                <w:sz w:val="20"/>
                <w:szCs w:val="20"/>
              </w:rPr>
              <w:t>i</w:t>
            </w:r>
            <w:r w:rsidRPr="002521E0">
              <w:rPr>
                <w:rFonts w:ascii="Times New Roman" w:hAnsi="Times New Roman" w:cs="Times New Roman"/>
                <w:sz w:val="20"/>
                <w:szCs w:val="20"/>
              </w:rPr>
              <w:t>i.</w:t>
            </w:r>
          </w:p>
          <w:p w:rsidR="00427EBC" w:rsidRPr="002521E0" w:rsidP="00427EBC" w14:paraId="20AA8E4A" w14:textId="77777777">
            <w:pPr>
              <w:pStyle w:val="ListParagraph"/>
              <w:numPr>
                <w:ilvl w:val="0"/>
                <w:numId w:val="30"/>
              </w:numPr>
              <w:spacing w:after="0" w:line="240" w:lineRule="auto"/>
              <w:rPr>
                <w:rFonts w:ascii="Times New Roman" w:hAnsi="Times New Roman" w:cs="Times New Roman"/>
                <w:sz w:val="20"/>
                <w:szCs w:val="20"/>
              </w:rPr>
            </w:pPr>
            <w:r w:rsidRPr="002521E0">
              <w:rPr>
                <w:rFonts w:ascii="Times New Roman" w:hAnsi="Times New Roman" w:cs="Times New Roman"/>
                <w:sz w:val="20"/>
                <w:szCs w:val="20"/>
              </w:rPr>
              <w:t xml:space="preserve">If the training mechanism is not listed, select “Other” and list the mechanism(s) in “Other-Description”; multiple mechanisms can be entered, separated by commas.  In the “Other” row, indicate the total number of trainings held during the reporting period for all combined “Other” mechanisms.  </w:t>
            </w:r>
          </w:p>
          <w:p w:rsidR="00427EBC" w:rsidRPr="002521E0" w:rsidP="00427EBC" w14:paraId="4A217EEE" w14:textId="77777777">
            <w:pPr>
              <w:rPr>
                <w:rFonts w:ascii="Times New Roman" w:hAnsi="Times New Roman" w:cs="Times New Roman"/>
                <w:sz w:val="20"/>
                <w:szCs w:val="20"/>
              </w:rPr>
            </w:pPr>
          </w:p>
          <w:p w:rsidR="00427EBC" w:rsidRPr="002521E0" w:rsidP="00427EBC" w14:paraId="020F4655" w14:textId="77777777">
            <w:pPr>
              <w:rPr>
                <w:rFonts w:ascii="Times New Roman" w:hAnsi="Times New Roman" w:cs="Times New Roman"/>
                <w:sz w:val="20"/>
                <w:szCs w:val="20"/>
              </w:rPr>
            </w:pPr>
            <w:r w:rsidRPr="002521E0">
              <w:rPr>
                <w:rFonts w:ascii="Times New Roman" w:hAnsi="Times New Roman" w:cs="Times New Roman"/>
                <w:b/>
                <w:bCs/>
                <w:sz w:val="20"/>
                <w:szCs w:val="20"/>
                <w:u w:val="single"/>
              </w:rPr>
              <w:t xml:space="preserve">Tab B. Individuals Served: </w:t>
            </w:r>
            <w:r w:rsidRPr="002521E0">
              <w:rPr>
                <w:rFonts w:ascii="Times New Roman" w:hAnsi="Times New Roman" w:cs="Times New Roman"/>
                <w:sz w:val="20"/>
                <w:szCs w:val="20"/>
              </w:rPr>
              <w:t>Select your program (PMHCA or MMHSUD). PMHCA will complete data entry for Children 0-11 and Adolescents 12-21. MMHSUD will complete data entry for Pregnant or postpartum persons.</w:t>
            </w:r>
          </w:p>
          <w:p w:rsidR="00427EBC" w:rsidRPr="002521E0" w:rsidP="00427EBC" w14:paraId="1F09E480" w14:textId="77777777">
            <w:pPr>
              <w:rPr>
                <w:rFonts w:ascii="Times New Roman" w:hAnsi="Times New Roman" w:cs="Times New Roman"/>
                <w:b/>
                <w:bCs/>
                <w:sz w:val="20"/>
                <w:szCs w:val="20"/>
              </w:rPr>
            </w:pPr>
          </w:p>
          <w:p w:rsidR="00427EBC" w:rsidRPr="002521E0" w:rsidP="00427EBC" w14:paraId="598FD020" w14:textId="77777777">
            <w:pPr>
              <w:rPr>
                <w:rFonts w:ascii="Times New Roman" w:hAnsi="Times New Roman" w:cs="Times New Roman"/>
                <w:sz w:val="20"/>
                <w:szCs w:val="20"/>
              </w:rPr>
            </w:pPr>
            <w:r w:rsidRPr="002521E0">
              <w:rPr>
                <w:rFonts w:ascii="Times New Roman" w:hAnsi="Times New Roman" w:cs="Times New Roman"/>
                <w:b/>
                <w:bCs/>
                <w:sz w:val="20"/>
                <w:szCs w:val="20"/>
              </w:rPr>
              <w:t xml:space="preserve">B.1: </w:t>
            </w:r>
            <w:r w:rsidRPr="002521E0">
              <w:rPr>
                <w:rFonts w:ascii="Times New Roman" w:hAnsi="Times New Roman" w:cs="Times New Roman"/>
                <w:sz w:val="20"/>
                <w:szCs w:val="20"/>
              </w:rPr>
              <w:t xml:space="preserve">Enter the number of individuals for whom a provider contacted the program for consultation (teleconsultation or in-person) or care coordination support services during the reporting period. Enter an unduplicated count of individuals for whom a provider contacted the program; if a provider contacted the program about an individual multiple times, they should only be counted once. Enter both the total number, as well as the number from rural/underserved areas. </w:t>
            </w:r>
          </w:p>
          <w:p w:rsidR="00427EBC" w:rsidRPr="002521E0" w:rsidP="00427EBC" w14:paraId="7D30535B" w14:textId="2ECFA679">
            <w:pPr>
              <w:pStyle w:val="ListParagraph"/>
              <w:numPr>
                <w:ilvl w:val="0"/>
                <w:numId w:val="30"/>
              </w:numPr>
              <w:spacing w:after="0" w:line="240" w:lineRule="auto"/>
              <w:rPr>
                <w:rFonts w:ascii="Times New Roman" w:hAnsi="Times New Roman" w:cs="Times New Roman"/>
                <w:sz w:val="20"/>
                <w:szCs w:val="20"/>
              </w:rPr>
            </w:pPr>
            <w:r w:rsidRPr="002521E0">
              <w:rPr>
                <w:rFonts w:ascii="Times New Roman" w:hAnsi="Times New Roman" w:cs="Times New Roman"/>
                <w:sz w:val="20"/>
                <w:szCs w:val="20"/>
              </w:rPr>
              <w:t xml:space="preserve">Only include children and adolescents </w:t>
            </w:r>
            <w:r w:rsidR="00475E05">
              <w:rPr>
                <w:rFonts w:ascii="Times New Roman" w:hAnsi="Times New Roman" w:cs="Times New Roman"/>
                <w:sz w:val="20"/>
                <w:szCs w:val="20"/>
              </w:rPr>
              <w:t xml:space="preserve">(PMHCA) and pregnant and postpartum persons (MMHSUD) </w:t>
            </w:r>
            <w:r w:rsidRPr="002521E0">
              <w:rPr>
                <w:rFonts w:ascii="Times New Roman" w:hAnsi="Times New Roman" w:cs="Times New Roman"/>
                <w:sz w:val="20"/>
                <w:szCs w:val="20"/>
              </w:rPr>
              <w:t xml:space="preserve">about whom a provider contacted the </w:t>
            </w:r>
            <w:r w:rsidR="00475E05">
              <w:rPr>
                <w:rFonts w:ascii="Times New Roman" w:hAnsi="Times New Roman" w:cs="Times New Roman"/>
                <w:sz w:val="20"/>
                <w:szCs w:val="20"/>
              </w:rPr>
              <w:t>consultation</w:t>
            </w:r>
            <w:r w:rsidRPr="002521E0">
              <w:rPr>
                <w:rFonts w:ascii="Times New Roman" w:hAnsi="Times New Roman" w:cs="Times New Roman"/>
                <w:sz w:val="20"/>
                <w:szCs w:val="20"/>
              </w:rPr>
              <w:t xml:space="preserve"> team</w:t>
            </w:r>
            <w:r w:rsidR="00475E05">
              <w:rPr>
                <w:rFonts w:ascii="Times New Roman" w:hAnsi="Times New Roman" w:cs="Times New Roman"/>
                <w:sz w:val="20"/>
                <w:szCs w:val="20"/>
              </w:rPr>
              <w:t>/program</w:t>
            </w:r>
            <w:r w:rsidRPr="002521E0">
              <w:rPr>
                <w:rFonts w:ascii="Times New Roman" w:hAnsi="Times New Roman" w:cs="Times New Roman"/>
                <w:sz w:val="20"/>
                <w:szCs w:val="20"/>
              </w:rPr>
              <w:t xml:space="preserve"> for consultation or referral. Do not include the entire patient panel of enrolled or participating providers. </w:t>
            </w:r>
          </w:p>
          <w:p w:rsidR="00427EBC" w:rsidRPr="002521E0" w:rsidP="00427EBC" w14:paraId="41FAD44D" w14:textId="77777777">
            <w:pPr>
              <w:pStyle w:val="ListParagraph"/>
              <w:numPr>
                <w:ilvl w:val="0"/>
                <w:numId w:val="30"/>
              </w:numPr>
              <w:spacing w:after="0" w:line="240" w:lineRule="auto"/>
              <w:rPr>
                <w:rFonts w:ascii="Times New Roman" w:hAnsi="Times New Roman" w:cs="Times New Roman"/>
                <w:sz w:val="20"/>
                <w:szCs w:val="20"/>
              </w:rPr>
            </w:pPr>
            <w:r w:rsidRPr="002521E0">
              <w:rPr>
                <w:rFonts w:ascii="Times New Roman" w:hAnsi="Times New Roman" w:cs="Times New Roman"/>
                <w:sz w:val="20"/>
                <w:szCs w:val="20"/>
              </w:rPr>
              <w:t>Do not count parenting persons or caregivers who contact the program.</w:t>
            </w:r>
          </w:p>
          <w:p w:rsidR="00427EBC" w:rsidRPr="002521E0" w:rsidP="00427EBC" w14:paraId="4EAF6CC2" w14:textId="77777777">
            <w:pPr>
              <w:pStyle w:val="ListParagraph"/>
              <w:numPr>
                <w:ilvl w:val="0"/>
                <w:numId w:val="30"/>
              </w:numPr>
              <w:spacing w:after="0" w:line="240" w:lineRule="auto"/>
              <w:rPr>
                <w:rFonts w:ascii="Times New Roman" w:hAnsi="Times New Roman" w:cs="Times New Roman"/>
                <w:sz w:val="20"/>
                <w:szCs w:val="20"/>
              </w:rPr>
            </w:pPr>
            <w:r w:rsidRPr="002521E0">
              <w:rPr>
                <w:rFonts w:ascii="Times New Roman" w:hAnsi="Times New Roman" w:cs="Times New Roman"/>
                <w:sz w:val="20"/>
                <w:szCs w:val="20"/>
              </w:rPr>
              <w:t xml:space="preserve">Provider zip codes may be used to identify rural or underserved counties. The use of patient zip codes is not required. </w:t>
            </w:r>
          </w:p>
          <w:p w:rsidR="00427EBC" w:rsidRPr="002521E0" w:rsidP="00427EBC" w14:paraId="3AEC1FB3" w14:textId="77777777">
            <w:pPr>
              <w:rPr>
                <w:rFonts w:ascii="Times New Roman" w:hAnsi="Times New Roman" w:cs="Times New Roman"/>
                <w:sz w:val="20"/>
                <w:szCs w:val="20"/>
              </w:rPr>
            </w:pPr>
          </w:p>
          <w:p w:rsidR="00427EBC" w:rsidRPr="002521E0" w:rsidP="00427EBC" w14:paraId="0F88EBF9" w14:textId="77777777">
            <w:pPr>
              <w:rPr>
                <w:rFonts w:ascii="Times New Roman" w:hAnsi="Times New Roman" w:cs="Times New Roman"/>
                <w:sz w:val="20"/>
                <w:szCs w:val="20"/>
              </w:rPr>
            </w:pPr>
            <w:r w:rsidRPr="002521E0">
              <w:rPr>
                <w:rFonts w:ascii="Times New Roman" w:hAnsi="Times New Roman" w:cs="Times New Roman"/>
                <w:b/>
                <w:bCs/>
                <w:sz w:val="20"/>
                <w:szCs w:val="20"/>
              </w:rPr>
              <w:t>B.2:</w:t>
            </w:r>
            <w:r w:rsidRPr="002521E0">
              <w:rPr>
                <w:rFonts w:ascii="Times New Roman" w:hAnsi="Times New Roman" w:cs="Times New Roman"/>
                <w:sz w:val="20"/>
                <w:szCs w:val="20"/>
              </w:rPr>
              <w:t xml:space="preserve"> Enter the number of individuals </w:t>
            </w:r>
            <w:r w:rsidRPr="002521E0">
              <w:rPr>
                <w:rFonts w:ascii="Times New Roman" w:eastAsia="Times New Roman" w:hAnsi="Times New Roman" w:cs="Times New Roman"/>
                <w:sz w:val="20"/>
                <w:szCs w:val="20"/>
              </w:rPr>
              <w:t>recommended for referral only, treatment only, or both referral and treatment, among those for whom a provider contacted the program for consultation (teleconsultation or in-person) or care coordination support services during the reporting period.</w:t>
            </w:r>
            <w:r w:rsidRPr="00427EBC">
              <w:rPr>
                <w:rFonts w:ascii="Times New Roman" w:eastAsia="Times New Roman" w:hAnsi="Times New Roman" w:cs="Times New Roman"/>
                <w:sz w:val="20"/>
                <w:szCs w:val="20"/>
              </w:rPr>
              <w:t xml:space="preserve"> </w:t>
            </w:r>
            <w:r w:rsidRPr="002521E0">
              <w:rPr>
                <w:rFonts w:ascii="Times New Roman" w:hAnsi="Times New Roman" w:cs="Times New Roman"/>
                <w:sz w:val="20"/>
                <w:szCs w:val="20"/>
              </w:rPr>
              <w:t xml:space="preserve">If there were no recommendations for referral and/or treatment, enter zero (0) into the cell. </w:t>
            </w:r>
          </w:p>
          <w:p w:rsidR="00427EBC" w:rsidRPr="002521E0" w:rsidP="00427EBC" w14:paraId="12D1700C" w14:textId="77777777">
            <w:pPr>
              <w:pStyle w:val="ListParagraph"/>
              <w:numPr>
                <w:ilvl w:val="0"/>
                <w:numId w:val="31"/>
              </w:numPr>
              <w:spacing w:after="0" w:line="240" w:lineRule="auto"/>
              <w:rPr>
                <w:rFonts w:ascii="Times New Roman" w:hAnsi="Times New Roman" w:cs="Times New Roman"/>
                <w:b/>
                <w:bCs/>
                <w:sz w:val="20"/>
                <w:szCs w:val="20"/>
              </w:rPr>
            </w:pPr>
            <w:r w:rsidRPr="002521E0">
              <w:rPr>
                <w:rFonts w:ascii="Times New Roman" w:hAnsi="Times New Roman" w:cs="Times New Roman"/>
                <w:sz w:val="20"/>
                <w:szCs w:val="20"/>
              </w:rPr>
              <w:t xml:space="preserve">Only include individuals about whom a provider contacted the program for consultation or referral. Do not include the entire patient panel of enrolled or participating providers. </w:t>
            </w:r>
          </w:p>
          <w:p w:rsidR="00427EBC" w:rsidRPr="002521E0" w:rsidP="00427EBC" w14:paraId="07C445DE" w14:textId="77777777">
            <w:pPr>
              <w:pStyle w:val="ListParagraph"/>
              <w:numPr>
                <w:ilvl w:val="0"/>
                <w:numId w:val="32"/>
              </w:numPr>
              <w:spacing w:after="0" w:line="240" w:lineRule="auto"/>
              <w:rPr>
                <w:rFonts w:ascii="Times New Roman" w:hAnsi="Times New Roman" w:cs="Times New Roman"/>
                <w:sz w:val="20"/>
                <w:szCs w:val="20"/>
              </w:rPr>
            </w:pPr>
            <w:r w:rsidRPr="002521E0">
              <w:rPr>
                <w:rFonts w:ascii="Times New Roman" w:hAnsi="Times New Roman" w:cs="Times New Roman"/>
                <w:sz w:val="20"/>
                <w:szCs w:val="20"/>
              </w:rPr>
              <w:t>If the provider called in multiple times about the same patient, the outcome of the call (referral, treatment, or both) would be counted separately for each contact.</w:t>
            </w:r>
          </w:p>
          <w:p w:rsidR="00427EBC" w:rsidRPr="002521E0" w:rsidP="00427EBC" w14:paraId="0FB91065" w14:textId="77777777">
            <w:pPr>
              <w:rPr>
                <w:rFonts w:ascii="Times New Roman" w:hAnsi="Times New Roman" w:cs="Times New Roman"/>
                <w:sz w:val="20"/>
                <w:szCs w:val="20"/>
              </w:rPr>
            </w:pPr>
          </w:p>
          <w:p w:rsidR="00427EBC" w:rsidRPr="002521E0" w:rsidP="00427EBC" w14:paraId="49B6B5C1" w14:textId="77777777">
            <w:pPr>
              <w:rPr>
                <w:rFonts w:ascii="Times New Roman" w:hAnsi="Times New Roman" w:cs="Times New Roman"/>
                <w:sz w:val="20"/>
                <w:szCs w:val="20"/>
              </w:rPr>
            </w:pPr>
            <w:r w:rsidRPr="002521E0">
              <w:rPr>
                <w:rFonts w:ascii="Times New Roman" w:hAnsi="Times New Roman" w:cs="Times New Roman"/>
                <w:b/>
                <w:bCs/>
                <w:sz w:val="20"/>
                <w:szCs w:val="20"/>
              </w:rPr>
              <w:t>B.3: [Optional]</w:t>
            </w:r>
            <w:r w:rsidRPr="002521E0">
              <w:rPr>
                <w:rFonts w:ascii="Times New Roman" w:eastAsia="Times New Roman" w:hAnsi="Times New Roman" w:cs="Times New Roman"/>
                <w:sz w:val="20"/>
                <w:szCs w:val="20"/>
              </w:rPr>
              <w:t xml:space="preserve"> Enter the numerator and denominator for the percent screened for each applicable measure. </w:t>
            </w:r>
            <w:r w:rsidRPr="002521E0">
              <w:rPr>
                <w:rFonts w:ascii="Times New Roman" w:hAnsi="Times New Roman" w:cs="Times New Roman"/>
                <w:sz w:val="20"/>
                <w:szCs w:val="20"/>
              </w:rPr>
              <w:t xml:space="preserve"> If there were no screenings for behavioral or mental health condition, enter zero (0) into the cell. </w:t>
            </w:r>
          </w:p>
          <w:p w:rsidR="00427EBC" w:rsidRPr="002521E0" w:rsidP="00427EBC" w14:paraId="01677666" w14:textId="77777777">
            <w:pPr>
              <w:pStyle w:val="ListParagraph"/>
              <w:numPr>
                <w:ilvl w:val="0"/>
                <w:numId w:val="33"/>
              </w:numPr>
              <w:spacing w:after="0" w:line="240" w:lineRule="auto"/>
              <w:rPr>
                <w:rFonts w:ascii="Times New Roman" w:hAnsi="Times New Roman" w:cs="Times New Roman"/>
                <w:sz w:val="20"/>
                <w:szCs w:val="20"/>
              </w:rPr>
            </w:pPr>
            <w:r w:rsidRPr="002521E0">
              <w:rPr>
                <w:rFonts w:ascii="Times New Roman" w:hAnsi="Times New Roman" w:cs="Times New Roman"/>
                <w:sz w:val="20"/>
                <w:szCs w:val="20"/>
              </w:rPr>
              <w:t xml:space="preserve">HRSA strongly encourages programs to report these data if programs are collecting screening data from electronic medical records (EMRs) or electronic health records (EHRs). If programs can’t get EMR or EHR data, programs would add these data by provider report or not report since this measure is optional. </w:t>
            </w:r>
          </w:p>
          <w:p w:rsidR="00427EBC" w:rsidRPr="002521E0" w:rsidP="00427EBC" w14:paraId="7935CCE4" w14:textId="77777777">
            <w:pPr>
              <w:pStyle w:val="ListParagraph"/>
              <w:numPr>
                <w:ilvl w:val="0"/>
                <w:numId w:val="33"/>
              </w:numPr>
              <w:spacing w:after="0" w:line="240" w:lineRule="auto"/>
              <w:rPr>
                <w:rFonts w:ascii="Times New Roman" w:hAnsi="Times New Roman" w:cs="Times New Roman"/>
                <w:sz w:val="20"/>
                <w:szCs w:val="20"/>
              </w:rPr>
            </w:pPr>
            <w:r w:rsidRPr="002521E0">
              <w:rPr>
                <w:rFonts w:ascii="Times New Roman" w:hAnsi="Times New Roman" w:cs="Times New Roman"/>
                <w:sz w:val="20"/>
                <w:szCs w:val="20"/>
              </w:rPr>
              <w:t xml:space="preserve">PMHCA </w:t>
            </w:r>
          </w:p>
          <w:p w:rsidR="00427EBC" w:rsidRPr="002521E0" w:rsidP="00427EBC" w14:paraId="20023C9E" w14:textId="77777777">
            <w:pPr>
              <w:pStyle w:val="ListParagraph"/>
              <w:numPr>
                <w:ilvl w:val="1"/>
                <w:numId w:val="33"/>
              </w:numPr>
              <w:spacing w:after="0" w:line="240" w:lineRule="auto"/>
              <w:rPr>
                <w:rFonts w:ascii="Times New Roman" w:hAnsi="Times New Roman" w:cs="Times New Roman"/>
                <w:sz w:val="20"/>
                <w:szCs w:val="20"/>
              </w:rPr>
            </w:pPr>
            <w:r w:rsidRPr="002521E0">
              <w:rPr>
                <w:rFonts w:ascii="Times New Roman" w:hAnsi="Times New Roman" w:cs="Times New Roman"/>
                <w:sz w:val="20"/>
                <w:szCs w:val="20"/>
              </w:rPr>
              <w:t xml:space="preserve">Numerator: Number of children and adolescents, 0-21 years of age, for whom a provider contacted the mental health team for consultation or referral, who received at least one screening for a behavioral health condition using a standardized validated tool. </w:t>
            </w:r>
          </w:p>
          <w:p w:rsidR="00427EBC" w:rsidRPr="002521E0" w:rsidP="00427EBC" w14:paraId="10DC4D19" w14:textId="77777777">
            <w:pPr>
              <w:pStyle w:val="ListParagraph"/>
              <w:numPr>
                <w:ilvl w:val="1"/>
                <w:numId w:val="33"/>
              </w:numPr>
              <w:spacing w:after="0" w:line="240" w:lineRule="auto"/>
              <w:rPr>
                <w:rFonts w:ascii="Times New Roman" w:hAnsi="Times New Roman" w:cs="Times New Roman"/>
                <w:sz w:val="20"/>
                <w:szCs w:val="20"/>
              </w:rPr>
            </w:pPr>
            <w:r w:rsidRPr="002521E0">
              <w:rPr>
                <w:rFonts w:ascii="Times New Roman" w:hAnsi="Times New Roman" w:cs="Times New Roman"/>
                <w:sz w:val="20"/>
                <w:szCs w:val="20"/>
              </w:rPr>
              <w:t>Denominator: Number of children and adolescents, 0-21 years of age, for whom a provider contacted the mental health team for consultation or referral.</w:t>
            </w:r>
          </w:p>
          <w:p w:rsidR="00427EBC" w:rsidRPr="002521E0" w:rsidP="00427EBC" w14:paraId="6E86676F" w14:textId="77777777">
            <w:pPr>
              <w:pStyle w:val="ListParagraph"/>
              <w:numPr>
                <w:ilvl w:val="0"/>
                <w:numId w:val="33"/>
              </w:numPr>
              <w:spacing w:after="0" w:line="240" w:lineRule="auto"/>
              <w:rPr>
                <w:rFonts w:ascii="Times New Roman" w:hAnsi="Times New Roman" w:cs="Times New Roman"/>
                <w:sz w:val="20"/>
                <w:szCs w:val="20"/>
              </w:rPr>
            </w:pPr>
            <w:r w:rsidRPr="002521E0">
              <w:rPr>
                <w:rFonts w:ascii="Times New Roman" w:hAnsi="Times New Roman" w:cs="Times New Roman"/>
                <w:sz w:val="20"/>
                <w:szCs w:val="20"/>
              </w:rPr>
              <w:t xml:space="preserve">MMHSUD </w:t>
            </w:r>
          </w:p>
          <w:p w:rsidR="00427EBC" w:rsidRPr="002521E0" w:rsidP="00427EBC" w14:paraId="353B05BC" w14:textId="77777777">
            <w:pPr>
              <w:pStyle w:val="ListParagraph"/>
              <w:numPr>
                <w:ilvl w:val="1"/>
                <w:numId w:val="33"/>
              </w:numPr>
              <w:spacing w:after="0" w:line="240" w:lineRule="auto"/>
              <w:rPr>
                <w:rFonts w:ascii="Times New Roman" w:hAnsi="Times New Roman" w:cs="Times New Roman"/>
                <w:sz w:val="20"/>
                <w:szCs w:val="20"/>
              </w:rPr>
            </w:pPr>
            <w:r w:rsidRPr="002521E0">
              <w:rPr>
                <w:rFonts w:ascii="Times New Roman" w:hAnsi="Times New Roman" w:cs="Times New Roman"/>
                <w:sz w:val="20"/>
                <w:szCs w:val="20"/>
              </w:rPr>
              <w:t xml:space="preserve">Numerator: Number of pregnant or postpartum persons, for whom a provider contacted the program for consultation or care coordination support, who received at least one screening for a behavioral health condition (depressions, anxiety, or substance use, separately) using a standardized validated tool. </w:t>
            </w:r>
          </w:p>
          <w:p w:rsidR="00427EBC" w:rsidRPr="002521E0" w:rsidP="00427EBC" w14:paraId="3457D33E" w14:textId="77777777">
            <w:pPr>
              <w:pStyle w:val="ListParagraph"/>
              <w:numPr>
                <w:ilvl w:val="1"/>
                <w:numId w:val="33"/>
              </w:numPr>
              <w:spacing w:after="0" w:line="240" w:lineRule="auto"/>
              <w:rPr>
                <w:rFonts w:ascii="Times New Roman" w:hAnsi="Times New Roman" w:cs="Times New Roman"/>
                <w:sz w:val="20"/>
                <w:szCs w:val="20"/>
              </w:rPr>
            </w:pPr>
            <w:r w:rsidRPr="002521E0">
              <w:rPr>
                <w:rFonts w:ascii="Times New Roman" w:hAnsi="Times New Roman" w:cs="Times New Roman"/>
                <w:sz w:val="20"/>
                <w:szCs w:val="20"/>
              </w:rPr>
              <w:t>Denominator: Number of pregnant or postpartum persons, for whom a provider contacted the program for consultation or care coordination support.</w:t>
            </w:r>
          </w:p>
          <w:p w:rsidR="00427EBC" w:rsidRPr="002521E0" w:rsidP="00427EBC" w14:paraId="284FB21D" w14:textId="77777777">
            <w:pPr>
              <w:pStyle w:val="ListParagraph"/>
              <w:numPr>
                <w:ilvl w:val="0"/>
                <w:numId w:val="34"/>
              </w:numPr>
              <w:spacing w:after="0" w:line="240" w:lineRule="auto"/>
              <w:rPr>
                <w:rFonts w:ascii="Times New Roman" w:hAnsi="Times New Roman" w:cs="Times New Roman"/>
                <w:sz w:val="20"/>
                <w:szCs w:val="20"/>
              </w:rPr>
            </w:pPr>
            <w:r w:rsidRPr="002521E0">
              <w:rPr>
                <w:rFonts w:ascii="Times New Roman" w:hAnsi="Times New Roman" w:cs="Times New Roman"/>
                <w:sz w:val="20"/>
                <w:szCs w:val="20"/>
              </w:rPr>
              <w:t xml:space="preserve">Do not report data when there is only an assumption about whether the patient was screened. If programs cannot ask the provider whether a screening has occurred, then do not report. </w:t>
            </w:r>
          </w:p>
          <w:p w:rsidR="00427EBC" w:rsidRPr="002521E0" w:rsidP="00427EBC" w14:paraId="1470CC0B" w14:textId="77777777">
            <w:pPr>
              <w:pStyle w:val="ListParagraph"/>
              <w:numPr>
                <w:ilvl w:val="0"/>
                <w:numId w:val="34"/>
              </w:numPr>
              <w:spacing w:after="0" w:line="240" w:lineRule="auto"/>
              <w:rPr>
                <w:rFonts w:ascii="Times New Roman" w:hAnsi="Times New Roman" w:cs="Times New Roman"/>
                <w:sz w:val="20"/>
                <w:szCs w:val="20"/>
              </w:rPr>
            </w:pPr>
            <w:r w:rsidRPr="002521E0">
              <w:rPr>
                <w:rFonts w:ascii="Times New Roman" w:hAnsi="Times New Roman" w:cs="Times New Roman"/>
                <w:sz w:val="20"/>
                <w:szCs w:val="20"/>
              </w:rPr>
              <w:t>Include screens conducted by the provider or practice that is calling for the consultation or referral. A paraprofessional may not be conducting screens but can validate that a screening occurred and report that to the consult line.</w:t>
            </w:r>
          </w:p>
          <w:p w:rsidR="00427EBC" w:rsidRPr="002521E0" w:rsidP="00427EBC" w14:paraId="46507CBD" w14:textId="77777777">
            <w:pPr>
              <w:pStyle w:val="ListParagraph"/>
              <w:numPr>
                <w:ilvl w:val="0"/>
                <w:numId w:val="34"/>
              </w:numPr>
              <w:spacing w:after="0" w:line="240" w:lineRule="auto"/>
              <w:rPr>
                <w:rFonts w:ascii="Times New Roman" w:hAnsi="Times New Roman" w:cs="Times New Roman"/>
                <w:sz w:val="20"/>
                <w:szCs w:val="20"/>
              </w:rPr>
            </w:pPr>
            <w:r w:rsidRPr="002521E0">
              <w:rPr>
                <w:rFonts w:ascii="Times New Roman" w:hAnsi="Times New Roman" w:cs="Times New Roman"/>
                <w:sz w:val="20"/>
                <w:szCs w:val="20"/>
              </w:rPr>
              <w:t>Report on screens conducted within the previous 12 months at the time of the consultation/referral call.</w:t>
            </w:r>
          </w:p>
          <w:p w:rsidR="00427EBC" w:rsidRPr="002521E0" w:rsidP="00427EBC" w14:paraId="18CE4816" w14:textId="77777777">
            <w:pPr>
              <w:pStyle w:val="ListParagraph"/>
              <w:numPr>
                <w:ilvl w:val="0"/>
                <w:numId w:val="34"/>
              </w:numPr>
              <w:spacing w:after="0" w:line="240" w:lineRule="auto"/>
              <w:rPr>
                <w:rFonts w:ascii="Times New Roman" w:hAnsi="Times New Roman" w:cs="Times New Roman"/>
                <w:sz w:val="20"/>
                <w:szCs w:val="20"/>
              </w:rPr>
            </w:pPr>
            <w:r w:rsidRPr="002521E0">
              <w:rPr>
                <w:rFonts w:ascii="Times New Roman" w:hAnsi="Times New Roman" w:cs="Times New Roman"/>
                <w:sz w:val="20"/>
                <w:szCs w:val="20"/>
              </w:rPr>
              <w:t xml:space="preserve">HRSA Project Officers will provide examples of validated screening tools. </w:t>
            </w:r>
          </w:p>
          <w:p w:rsidR="00427EBC" w:rsidRPr="002521E0" w:rsidP="00427EBC" w14:paraId="3CB03D46" w14:textId="77777777">
            <w:pPr>
              <w:rPr>
                <w:rFonts w:ascii="Times New Roman" w:hAnsi="Times New Roman" w:cs="Times New Roman"/>
                <w:sz w:val="20"/>
                <w:szCs w:val="20"/>
              </w:rPr>
            </w:pPr>
          </w:p>
          <w:p w:rsidR="00427EBC" w:rsidRPr="002521E0" w:rsidP="00427EBC" w14:paraId="502B72A2" w14:textId="77777777">
            <w:pPr>
              <w:keepNext/>
              <w:rPr>
                <w:rFonts w:ascii="Times New Roman" w:eastAsia="Times New Roman" w:hAnsi="Times New Roman" w:cs="Times New Roman"/>
                <w:b/>
                <w:bCs/>
                <w:sz w:val="20"/>
                <w:szCs w:val="20"/>
              </w:rPr>
            </w:pPr>
            <w:r w:rsidRPr="002521E0">
              <w:rPr>
                <w:rFonts w:ascii="Times New Roman" w:eastAsia="Times New Roman" w:hAnsi="Times New Roman" w:cs="Times New Roman"/>
                <w:b/>
                <w:bCs/>
                <w:sz w:val="20"/>
                <w:szCs w:val="20"/>
              </w:rPr>
              <w:t>Definitions:</w:t>
            </w:r>
          </w:p>
          <w:p w:rsidR="00427EBC" w:rsidRPr="002521E0" w:rsidP="00427EBC" w14:paraId="2DD98047" w14:textId="77777777">
            <w:pPr>
              <w:keepNext/>
              <w:rPr>
                <w:rFonts w:ascii="Times New Roman" w:hAnsi="Times New Roman" w:cs="Times New Roman"/>
                <w:sz w:val="20"/>
                <w:szCs w:val="20"/>
              </w:rPr>
            </w:pPr>
            <w:r w:rsidRPr="002521E0">
              <w:rPr>
                <w:rFonts w:ascii="Times New Roman" w:eastAsia="Times New Roman" w:hAnsi="Times New Roman" w:cs="Times New Roman"/>
                <w:sz w:val="20"/>
                <w:szCs w:val="20"/>
                <w:u w:val="single"/>
              </w:rPr>
              <w:t>Enrolled Provider</w:t>
            </w:r>
            <w:r w:rsidRPr="002521E0">
              <w:rPr>
                <w:rFonts w:ascii="Times New Roman" w:eastAsia="Times New Roman" w:hAnsi="Times New Roman" w:cs="Times New Roman"/>
                <w:sz w:val="20"/>
                <w:szCs w:val="20"/>
              </w:rPr>
              <w:t>: A</w:t>
            </w:r>
            <w:r w:rsidRPr="002521E0">
              <w:rPr>
                <w:rFonts w:ascii="Times New Roman" w:hAnsi="Times New Roman" w:cs="Times New Roman"/>
                <w:sz w:val="20"/>
                <w:szCs w:val="20"/>
              </w:rPr>
              <w:t xml:space="preserve"> provider who has formally registered with the program to facilitate use of consultation (teleconsultation or in-person) or care coordination support services, at the time of reporting. An enrolled </w:t>
            </w:r>
            <w:r w:rsidRPr="002521E0">
              <w:rPr>
                <w:rFonts w:ascii="Times New Roman" w:hAnsi="Times New Roman" w:cs="Times New Roman"/>
                <w:sz w:val="20"/>
                <w:szCs w:val="20"/>
              </w:rPr>
              <w:t>provider is currently enrolled with the program even if initial enrollment occurred prior to current reporting period. An enrolled provider may or may not be a participating provider.</w:t>
            </w:r>
          </w:p>
          <w:p w:rsidR="00427EBC" w:rsidRPr="002521E0" w:rsidP="00427EBC" w14:paraId="0C1AEBF4" w14:textId="77777777">
            <w:pPr>
              <w:keepNext/>
              <w:ind w:left="1482"/>
              <w:rPr>
                <w:rFonts w:ascii="Times New Roman" w:eastAsia="Times New Roman" w:hAnsi="Times New Roman" w:cs="Times New Roman"/>
                <w:sz w:val="20"/>
                <w:szCs w:val="20"/>
              </w:rPr>
            </w:pPr>
          </w:p>
          <w:p w:rsidR="00427EBC" w:rsidRPr="00427EBC" w:rsidP="00427EBC" w14:paraId="7FDAA00A" w14:textId="77777777">
            <w:pPr>
              <w:pStyle w:val="CommentText"/>
              <w:rPr>
                <w:rFonts w:ascii="Times New Roman" w:hAnsi="Times New Roman" w:cs="Times New Roman"/>
              </w:rPr>
            </w:pPr>
            <w:r w:rsidRPr="002521E0">
              <w:rPr>
                <w:rFonts w:ascii="Times New Roman" w:eastAsia="Times New Roman" w:hAnsi="Times New Roman" w:cs="Times New Roman"/>
                <w:u w:val="single"/>
              </w:rPr>
              <w:t>Participating Provider</w:t>
            </w:r>
            <w:r w:rsidRPr="002521E0">
              <w:rPr>
                <w:rFonts w:ascii="Times New Roman" w:eastAsia="Times New Roman" w:hAnsi="Times New Roman" w:cs="Times New Roman"/>
              </w:rPr>
              <w:t xml:space="preserve">: </w:t>
            </w:r>
            <w:r w:rsidRPr="002521E0">
              <w:rPr>
                <w:rFonts w:ascii="Times New Roman" w:hAnsi="Times New Roman" w:cs="Times New Roman"/>
              </w:rPr>
              <w:t>A provider who has contacted the program for consultation (teleconsultation or in-person) or care coordination support services, and who may or may not be an enrolled provider.</w:t>
            </w:r>
          </w:p>
          <w:p w:rsidR="00427EBC" w:rsidRPr="002521E0" w:rsidP="00427EBC" w14:paraId="013AACE0" w14:textId="77777777">
            <w:pPr>
              <w:keepNext/>
              <w:ind w:left="1482"/>
              <w:rPr>
                <w:rFonts w:ascii="Times New Roman" w:eastAsia="Times New Roman" w:hAnsi="Times New Roman" w:cs="Times New Roman"/>
                <w:sz w:val="20"/>
                <w:szCs w:val="20"/>
              </w:rPr>
            </w:pPr>
          </w:p>
          <w:p w:rsidR="00427EBC" w:rsidRPr="002521E0" w:rsidP="00427EBC" w14:paraId="4306CFFD" w14:textId="77777777">
            <w:pPr>
              <w:keepNext/>
              <w:rPr>
                <w:rFonts w:ascii="Times New Roman" w:eastAsia="Times New Roman" w:hAnsi="Times New Roman" w:cs="Times New Roman"/>
                <w:sz w:val="20"/>
                <w:szCs w:val="20"/>
                <w:u w:val="single"/>
              </w:rPr>
            </w:pPr>
            <w:r w:rsidRPr="002521E0">
              <w:rPr>
                <w:rFonts w:ascii="Times New Roman" w:eastAsia="Times New Roman" w:hAnsi="Times New Roman" w:cs="Times New Roman"/>
                <w:sz w:val="20"/>
                <w:szCs w:val="20"/>
                <w:u w:val="single"/>
              </w:rPr>
              <w:t xml:space="preserve">Enrolled AND Participating Provider: </w:t>
            </w:r>
            <w:r w:rsidRPr="002521E0">
              <w:rPr>
                <w:rFonts w:ascii="Times New Roman" w:hAnsi="Times New Roman" w:cs="Times New Roman"/>
                <w:sz w:val="20"/>
                <w:szCs w:val="20"/>
              </w:rPr>
              <w:t xml:space="preserve"> Refers to the number of enrolled providers (registered) who are participating in the program (contacting the program for consultation or care coordination support services).</w:t>
            </w:r>
          </w:p>
          <w:p w:rsidR="00427EBC" w:rsidRPr="002521E0" w:rsidP="00427EBC" w14:paraId="7765E2BE" w14:textId="77777777">
            <w:pPr>
              <w:tabs>
                <w:tab w:val="left" w:pos="-1440"/>
              </w:tabs>
              <w:ind w:left="960" w:hanging="960"/>
              <w:rPr>
                <w:rFonts w:ascii="Times New Roman" w:eastAsia="Times New Roman" w:hAnsi="Times New Roman" w:cs="Times New Roman"/>
                <w:sz w:val="20"/>
                <w:szCs w:val="20"/>
                <w:u w:val="single"/>
              </w:rPr>
            </w:pPr>
          </w:p>
          <w:p w:rsidR="00427EBC" w:rsidRPr="002521E0" w:rsidP="00427EBC" w14:paraId="1AB8836B" w14:textId="77777777">
            <w:pPr>
              <w:rPr>
                <w:rFonts w:ascii="Times New Roman" w:hAnsi="Times New Roman" w:cs="Times New Roman"/>
                <w:sz w:val="20"/>
                <w:szCs w:val="20"/>
              </w:rPr>
            </w:pPr>
            <w:r w:rsidRPr="002521E0">
              <w:rPr>
                <w:rFonts w:ascii="Times New Roman" w:eastAsia="Times New Roman" w:hAnsi="Times New Roman" w:cs="Times New Roman"/>
                <w:sz w:val="20"/>
                <w:szCs w:val="20"/>
                <w:u w:val="single"/>
              </w:rPr>
              <w:t>Care Coordination Support</w:t>
            </w:r>
            <w:r w:rsidRPr="002521E0">
              <w:rPr>
                <w:rFonts w:ascii="Times New Roman" w:eastAsia="Times New Roman" w:hAnsi="Times New Roman" w:cs="Times New Roman"/>
                <w:sz w:val="20"/>
                <w:szCs w:val="20"/>
              </w:rPr>
              <w:t xml:space="preserve">: </w:t>
            </w:r>
            <w:r w:rsidRPr="002521E0">
              <w:rPr>
                <w:rFonts w:ascii="Times New Roman" w:hAnsi="Times New Roman" w:cs="Times New Roman"/>
                <w:sz w:val="20"/>
                <w:szCs w:val="20"/>
              </w:rPr>
              <w:t>In context of MMHSUD/PMHCA, care coordination support means, at minimum, that the program provides resources and referrals to a provider when they contact the program, or to the patient/family when the program works with patients/families directly. In these programs, “care coordination support” is synonymous with “providing resources and referrals”.</w:t>
            </w:r>
          </w:p>
          <w:p w:rsidR="00427EBC" w:rsidRPr="002521E0" w:rsidP="00427EBC" w14:paraId="33966508" w14:textId="77777777">
            <w:pPr>
              <w:tabs>
                <w:tab w:val="left" w:pos="-1440"/>
              </w:tabs>
              <w:ind w:left="960" w:hanging="960"/>
              <w:rPr>
                <w:rFonts w:ascii="Times New Roman" w:eastAsia="Times New Roman" w:hAnsi="Times New Roman" w:cs="Times New Roman"/>
                <w:sz w:val="20"/>
                <w:szCs w:val="20"/>
                <w:u w:val="single"/>
              </w:rPr>
            </w:pPr>
          </w:p>
          <w:p w:rsidR="00427EBC" w:rsidRPr="002521E0" w:rsidP="00427EBC" w14:paraId="2BAEB07C" w14:textId="77777777">
            <w:pPr>
              <w:rPr>
                <w:rFonts w:ascii="Times New Roman" w:eastAsia="Times New Roman" w:hAnsi="Times New Roman" w:cs="Times New Roman"/>
                <w:sz w:val="20"/>
                <w:szCs w:val="20"/>
              </w:rPr>
            </w:pPr>
            <w:r w:rsidRPr="002521E0">
              <w:rPr>
                <w:rFonts w:ascii="Times New Roman" w:eastAsia="Times New Roman" w:hAnsi="Times New Roman" w:cs="Times New Roman"/>
                <w:sz w:val="20"/>
                <w:szCs w:val="20"/>
                <w:u w:val="single"/>
              </w:rPr>
              <w:t>Telehealth:</w:t>
            </w:r>
            <w:r w:rsidRPr="002521E0">
              <w:rPr>
                <w:rFonts w:ascii="Times New Roman" w:eastAsia="Times New Roman" w:hAnsi="Times New Roman" w:cs="Times New Roman"/>
                <w:b/>
                <w:bCs/>
                <w:sz w:val="20"/>
                <w:szCs w:val="20"/>
              </w:rPr>
              <w:t xml:space="preserve"> </w:t>
            </w:r>
            <w:r w:rsidRPr="002521E0">
              <w:rPr>
                <w:rFonts w:ascii="Times New Roman" w:eastAsia="Times New Roman" w:hAnsi="Times New Roman" w:cs="Times New Roman"/>
                <w:sz w:val="20"/>
                <w:szCs w:val="20"/>
              </w:rPr>
              <w:t>is the use of electronic information and telecommunication technologies to support and promote long-distance clinical consultation, patient and professional health-related education, public health and health administration. Permitted telehealth modalities between providers include (but are not limited to): real-time video, telephonic communications, electronic mail (email) with encryption, store-and-forward imaging, and mobile health (mHealth) applications.</w:t>
            </w:r>
          </w:p>
          <w:p w:rsidR="00427EBC" w:rsidRPr="002521E0" w:rsidP="00427EBC" w14:paraId="67B550F2" w14:textId="77777777">
            <w:pPr>
              <w:rPr>
                <w:rFonts w:ascii="Times New Roman" w:eastAsia="Times New Roman" w:hAnsi="Times New Roman" w:cs="Times New Roman"/>
                <w:sz w:val="20"/>
                <w:szCs w:val="20"/>
              </w:rPr>
            </w:pPr>
          </w:p>
          <w:p w:rsidR="00427EBC" w:rsidRPr="002521E0" w:rsidP="00427EBC" w14:paraId="31EF5431" w14:textId="77777777">
            <w:pPr>
              <w:rPr>
                <w:rFonts w:ascii="Times New Roman" w:eastAsia="Times New Roman" w:hAnsi="Times New Roman" w:cs="Times New Roman"/>
                <w:sz w:val="20"/>
                <w:szCs w:val="20"/>
              </w:rPr>
            </w:pPr>
            <w:r w:rsidRPr="002521E0">
              <w:rPr>
                <w:rFonts w:ascii="Times New Roman" w:eastAsia="Times New Roman" w:hAnsi="Times New Roman" w:cs="Times New Roman"/>
                <w:sz w:val="20"/>
                <w:szCs w:val="20"/>
                <w:u w:val="single"/>
              </w:rPr>
              <w:t>Referrals</w:t>
            </w:r>
            <w:r w:rsidRPr="002521E0">
              <w:rPr>
                <w:rFonts w:ascii="Times New Roman" w:eastAsia="Times New Roman" w:hAnsi="Times New Roman" w:cs="Times New Roman"/>
                <w:sz w:val="20"/>
                <w:szCs w:val="20"/>
              </w:rPr>
              <w:t xml:space="preserve"> are given to providers (or directly to the patients/families) by the program to introduce specific health providers or services. Recommending “family therapy” without providing a specific provider name or practice would not be considered a referral, but a recommendation for treatment. Referrals are typically provided using resources included in the referral database. Referrals fall under the category of care coordination support in the context of </w:t>
            </w:r>
            <w:r w:rsidRPr="002521E0">
              <w:rPr>
                <w:rFonts w:ascii="Times New Roman" w:hAnsi="Times New Roman" w:cs="Times New Roman"/>
                <w:sz w:val="20"/>
                <w:szCs w:val="20"/>
              </w:rPr>
              <w:t>MMHSUD</w:t>
            </w:r>
            <w:r w:rsidRPr="002521E0">
              <w:rPr>
                <w:rFonts w:ascii="Times New Roman" w:eastAsia="Times New Roman" w:hAnsi="Times New Roman" w:cs="Times New Roman"/>
                <w:sz w:val="20"/>
                <w:szCs w:val="20"/>
              </w:rPr>
              <w:t xml:space="preserve">/PMHCA. </w:t>
            </w:r>
          </w:p>
          <w:p w:rsidR="00427EBC" w:rsidRPr="002521E0" w:rsidP="00427EBC" w14:paraId="457DB471" w14:textId="77777777">
            <w:pPr>
              <w:ind w:left="720"/>
              <w:rPr>
                <w:rFonts w:ascii="Times New Roman" w:eastAsia="Times New Roman" w:hAnsi="Times New Roman" w:cs="Times New Roman"/>
                <w:i/>
                <w:iCs/>
                <w:sz w:val="20"/>
                <w:szCs w:val="20"/>
              </w:rPr>
            </w:pPr>
            <w:r w:rsidRPr="002521E0">
              <w:rPr>
                <w:rFonts w:ascii="Times New Roman" w:eastAsia="Times New Roman" w:hAnsi="Times New Roman" w:cs="Times New Roman"/>
                <w:i/>
                <w:iCs/>
                <w:sz w:val="20"/>
                <w:szCs w:val="20"/>
                <w:u w:val="single"/>
              </w:rPr>
              <w:t>Example 1</w:t>
            </w:r>
            <w:r w:rsidRPr="002521E0">
              <w:rPr>
                <w:rFonts w:ascii="Times New Roman" w:eastAsia="Times New Roman" w:hAnsi="Times New Roman" w:cs="Times New Roman"/>
                <w:i/>
                <w:iCs/>
                <w:sz w:val="20"/>
                <w:szCs w:val="20"/>
              </w:rPr>
              <w:t>: The PMHCA/MMHSUD program recommends Jonathan Smith, PhD, clinical psychologist specializing in childhood anxiety disorders, address xxxx Main Street, Springfield, TX, phone number xxx-xxx-xxxx, email address xx@xx.com. This counts as one referral.</w:t>
            </w:r>
          </w:p>
          <w:p w:rsidR="00427EBC" w:rsidRPr="002521E0" w:rsidP="00427EBC" w14:paraId="02802853" w14:textId="77777777">
            <w:pPr>
              <w:ind w:left="720"/>
              <w:rPr>
                <w:rFonts w:ascii="Times New Roman" w:eastAsia="Times New Roman" w:hAnsi="Times New Roman" w:cs="Times New Roman"/>
                <w:i/>
                <w:iCs/>
                <w:sz w:val="20"/>
                <w:szCs w:val="20"/>
              </w:rPr>
            </w:pPr>
            <w:r w:rsidRPr="002521E0">
              <w:rPr>
                <w:rFonts w:ascii="Times New Roman" w:eastAsia="Times New Roman" w:hAnsi="Times New Roman" w:cs="Times New Roman"/>
                <w:i/>
                <w:iCs/>
                <w:sz w:val="20"/>
                <w:szCs w:val="20"/>
                <w:u w:val="single"/>
              </w:rPr>
              <w:t>Example 2</w:t>
            </w:r>
            <w:r w:rsidRPr="002521E0">
              <w:rPr>
                <w:rFonts w:ascii="Times New Roman" w:eastAsia="Times New Roman" w:hAnsi="Times New Roman" w:cs="Times New Roman"/>
                <w:i/>
                <w:iCs/>
                <w:sz w:val="20"/>
                <w:szCs w:val="20"/>
              </w:rPr>
              <w:t>: The PMHCA/MMHSUD program refers the provider or family to a specific mental health counselor or therapist for psychotherapy AND provides a referral for a specific addiction counselor or specific practice. The consultation team member provided 2 referrals.</w:t>
            </w:r>
          </w:p>
          <w:p w:rsidR="00427EBC" w:rsidRPr="002521E0" w:rsidP="00427EBC" w14:paraId="0997A064" w14:textId="77777777">
            <w:pPr>
              <w:ind w:left="720"/>
              <w:rPr>
                <w:rFonts w:ascii="Times New Roman" w:eastAsia="Times New Roman" w:hAnsi="Times New Roman" w:cs="Times New Roman"/>
                <w:i/>
                <w:iCs/>
                <w:sz w:val="20"/>
                <w:szCs w:val="20"/>
                <w:highlight w:val="cyan"/>
              </w:rPr>
            </w:pPr>
            <w:r w:rsidRPr="002521E0">
              <w:rPr>
                <w:rFonts w:ascii="Times New Roman" w:eastAsia="Times New Roman" w:hAnsi="Times New Roman" w:cs="Times New Roman"/>
                <w:i/>
                <w:iCs/>
                <w:sz w:val="20"/>
                <w:szCs w:val="20"/>
                <w:u w:val="single"/>
              </w:rPr>
              <w:t>Example 3</w:t>
            </w:r>
            <w:r w:rsidRPr="002521E0">
              <w:rPr>
                <w:rFonts w:ascii="Times New Roman" w:eastAsia="Times New Roman" w:hAnsi="Times New Roman" w:cs="Times New Roman"/>
                <w:i/>
                <w:iCs/>
                <w:sz w:val="20"/>
                <w:szCs w:val="20"/>
              </w:rPr>
              <w:t xml:space="preserve">: A provider calls into the consultation line regarding a patient experiencing depression. The patient’s family is experiencing housing insecurity, and the provider shares that information for assistance. The consultation team member provides a referral to a behavioral health therapist and to a social worker who specializes in subsidized housing. This counts as 2 referrals. </w:t>
            </w:r>
          </w:p>
          <w:p w:rsidR="00427EBC" w:rsidRPr="002521E0" w:rsidP="00427EBC" w14:paraId="18F0E490" w14:textId="77777777">
            <w:pPr>
              <w:tabs>
                <w:tab w:val="left" w:pos="-1440"/>
              </w:tabs>
              <w:rPr>
                <w:rFonts w:ascii="Times New Roman" w:eastAsia="Times New Roman" w:hAnsi="Times New Roman" w:cs="Times New Roman"/>
                <w:sz w:val="20"/>
                <w:szCs w:val="20"/>
              </w:rPr>
            </w:pPr>
          </w:p>
          <w:p w:rsidR="00427EBC" w:rsidRPr="002521E0" w:rsidP="00427EBC" w14:paraId="6C7D36AD" w14:textId="77777777">
            <w:pPr>
              <w:rPr>
                <w:rFonts w:ascii="Times New Roman" w:hAnsi="Times New Roman" w:cs="Times New Roman"/>
                <w:sz w:val="20"/>
                <w:szCs w:val="20"/>
              </w:rPr>
            </w:pPr>
            <w:r w:rsidRPr="002521E0">
              <w:rPr>
                <w:rFonts w:ascii="Times New Roman" w:hAnsi="Times New Roman" w:cs="Times New Roman"/>
                <w:sz w:val="20"/>
                <w:szCs w:val="20"/>
                <w:u w:val="single"/>
              </w:rPr>
              <w:t xml:space="preserve">Training: </w:t>
            </w:r>
            <w:r w:rsidRPr="002521E0">
              <w:rPr>
                <w:rFonts w:ascii="Times New Roman" w:hAnsi="Times New Roman" w:cs="Times New Roman"/>
                <w:sz w:val="20"/>
                <w:szCs w:val="20"/>
              </w:rPr>
              <w:t xml:space="preserve"> refers to education programs or sessions that serve to enhance the knowledge and/or maintain the credentials and licensure of professional providers. Training may also serve to enhance the knowledge base of community outreach workers, families, and other members who directly serve the community. Examples of trainings include mental or behavioral health conditions, medication, screening and assessment, treatment modalities, trauma, etc. Conference presentations would be considered training if training was the intent of the presentation. A conference presentation that describes an intervention or program would not be considered training. </w:t>
            </w:r>
          </w:p>
          <w:p w:rsidR="00427EBC" w:rsidRPr="002521E0" w:rsidP="00427EBC" w14:paraId="1AA77BA8" w14:textId="77777777">
            <w:pPr>
              <w:pStyle w:val="ListParagraph"/>
              <w:numPr>
                <w:ilvl w:val="0"/>
                <w:numId w:val="30"/>
              </w:numPr>
              <w:spacing w:after="0" w:line="240" w:lineRule="auto"/>
              <w:rPr>
                <w:rFonts w:ascii="Times New Roman" w:hAnsi="Times New Roman" w:cs="Times New Roman"/>
                <w:sz w:val="20"/>
                <w:szCs w:val="20"/>
              </w:rPr>
            </w:pPr>
            <w:r w:rsidRPr="002521E0">
              <w:rPr>
                <w:rFonts w:ascii="Times New Roman" w:hAnsi="Times New Roman" w:cs="Times New Roman"/>
                <w:sz w:val="20"/>
                <w:szCs w:val="20"/>
              </w:rPr>
              <w:t xml:space="preserve">In-person training: is any form of training that occurs “in person” and in real time between trainers and participants. </w:t>
            </w:r>
          </w:p>
          <w:p w:rsidR="00427EBC" w:rsidRPr="002521E0" w:rsidP="00427EBC" w14:paraId="263F8E03" w14:textId="77777777">
            <w:pPr>
              <w:pStyle w:val="ListParagraph"/>
              <w:numPr>
                <w:ilvl w:val="0"/>
                <w:numId w:val="30"/>
              </w:numPr>
              <w:spacing w:after="0" w:line="240" w:lineRule="auto"/>
              <w:rPr>
                <w:rFonts w:ascii="Times New Roman" w:hAnsi="Times New Roman" w:cs="Times New Roman"/>
                <w:sz w:val="20"/>
                <w:szCs w:val="20"/>
              </w:rPr>
            </w:pPr>
            <w:r w:rsidRPr="002521E0">
              <w:rPr>
                <w:rFonts w:ascii="Times New Roman" w:hAnsi="Times New Roman" w:cs="Times New Roman"/>
                <w:sz w:val="20"/>
                <w:szCs w:val="20"/>
              </w:rPr>
              <w:t>Project ECHO® (Extension for Community Healthcare Outcomes) distance learning cohort: refers to a group of individuals who advance through an educational program together as part of their participation in Project ECHO®. Project ECHO® is a collaborative model of medical education and care management that uses tele-mentoring to share knowledge between specialists and outlying Primary Care Providers (PCPs) with the goals of supporting PCPs in their administration of high-quality, leading-edge care to their patients and improving health outcomes for underserved patients.</w:t>
            </w:r>
          </w:p>
          <w:p w:rsidR="00427EBC" w:rsidRPr="002521E0" w:rsidP="00427EBC" w14:paraId="6F37C27B" w14:textId="77777777">
            <w:pPr>
              <w:pStyle w:val="ListParagraph"/>
              <w:numPr>
                <w:ilvl w:val="0"/>
                <w:numId w:val="30"/>
              </w:numPr>
              <w:spacing w:after="0" w:line="240" w:lineRule="auto"/>
              <w:rPr>
                <w:rFonts w:ascii="Times New Roman" w:hAnsi="Times New Roman" w:cs="Times New Roman"/>
                <w:sz w:val="20"/>
                <w:szCs w:val="20"/>
              </w:rPr>
            </w:pPr>
            <w:r w:rsidRPr="002521E0">
              <w:rPr>
                <w:rFonts w:ascii="Times New Roman" w:hAnsi="Times New Roman" w:cs="Times New Roman"/>
                <w:sz w:val="20"/>
                <w:szCs w:val="20"/>
              </w:rPr>
              <w:t>ECHO-like distance learning cohort: A technology-enabled educational model, in which a mentor with specialized knowledge provides interactive and case-based guidance to a group of mentees for the purpose of strengthening their skills and knowledge to provide high-quality healthcare. These programs are similar in structure and goals to Project ECHO® but not officially Project ECHO®.</w:t>
            </w:r>
          </w:p>
          <w:p w:rsidR="00427EBC" w:rsidRPr="002521E0" w:rsidP="00427EBC" w14:paraId="492CEE21" w14:textId="77777777">
            <w:pPr>
              <w:pStyle w:val="ListParagraph"/>
              <w:numPr>
                <w:ilvl w:val="0"/>
                <w:numId w:val="30"/>
              </w:numPr>
              <w:spacing w:after="0" w:line="240" w:lineRule="auto"/>
              <w:rPr>
                <w:rFonts w:ascii="Times New Roman" w:hAnsi="Times New Roman" w:cs="Times New Roman"/>
                <w:sz w:val="20"/>
                <w:szCs w:val="20"/>
              </w:rPr>
            </w:pPr>
            <w:r w:rsidRPr="002521E0">
              <w:rPr>
                <w:rFonts w:ascii="Times New Roman" w:hAnsi="Times New Roman" w:cs="Times New Roman"/>
                <w:sz w:val="20"/>
                <w:szCs w:val="20"/>
              </w:rPr>
              <w:t>Web-based training: refers to computer-based training that takes place online via the internet. This can include synchronous web-based training that is trainer-led and involves real-time interactions between trainers and trainees; asynchronous web-based training that takes place without real-time instruction, where content is available online, pre-recorded, and trainees can access it at their convenience; or blended web-based training, which involves both real-time interactions between a trainer and trainees and pre-recorded content that can be self-paced according to one’s schedule.</w:t>
            </w:r>
          </w:p>
          <w:p w:rsidR="00427EBC" w:rsidRPr="002521E0" w:rsidP="00427EBC" w14:paraId="5BB85528" w14:textId="77777777">
            <w:pPr>
              <w:pStyle w:val="ListParagraph"/>
              <w:numPr>
                <w:ilvl w:val="0"/>
                <w:numId w:val="30"/>
              </w:numPr>
              <w:spacing w:after="0" w:line="240" w:lineRule="auto"/>
              <w:rPr>
                <w:rFonts w:ascii="Times New Roman" w:hAnsi="Times New Roman" w:cs="Times New Roman"/>
                <w:sz w:val="20"/>
                <w:szCs w:val="20"/>
              </w:rPr>
            </w:pPr>
            <w:r w:rsidRPr="002521E0">
              <w:rPr>
                <w:rFonts w:ascii="Times New Roman" w:hAnsi="Times New Roman" w:cs="Times New Roman"/>
                <w:sz w:val="20"/>
                <w:szCs w:val="20"/>
              </w:rPr>
              <w:t>Hybrid (combination of virtual and in-person) training: refers to a training model that involves both in-person and online instruction and activities.</w:t>
            </w:r>
          </w:p>
          <w:p w:rsidR="00427EBC" w:rsidRPr="002521E0" w:rsidP="00427EBC" w14:paraId="49A7D252" w14:textId="77777777">
            <w:pPr>
              <w:rPr>
                <w:rFonts w:ascii="Times New Roman" w:hAnsi="Times New Roman" w:cs="Times New Roman"/>
                <w:sz w:val="20"/>
                <w:szCs w:val="20"/>
              </w:rPr>
            </w:pPr>
          </w:p>
          <w:p w:rsidR="00427EBC" w:rsidRPr="002521E0" w:rsidP="00427EBC" w14:paraId="463C781E" w14:textId="77777777">
            <w:pPr>
              <w:rPr>
                <w:rFonts w:ascii="Times New Roman" w:hAnsi="Times New Roman" w:cs="Times New Roman"/>
                <w:sz w:val="20"/>
                <w:szCs w:val="20"/>
              </w:rPr>
            </w:pPr>
            <w:r w:rsidRPr="002521E0">
              <w:rPr>
                <w:rFonts w:ascii="Times New Roman" w:hAnsi="Times New Roman" w:cs="Times New Roman"/>
                <w:sz w:val="20"/>
                <w:szCs w:val="20"/>
                <w:u w:val="single"/>
              </w:rPr>
              <w:t>Treatment</w:t>
            </w:r>
            <w:r w:rsidRPr="002521E0">
              <w:rPr>
                <w:rFonts w:ascii="Times New Roman" w:hAnsi="Times New Roman" w:cs="Times New Roman"/>
                <w:sz w:val="20"/>
                <w:szCs w:val="20"/>
              </w:rPr>
              <w:t xml:space="preserve"> is the provision, coordination, or management of health care and related services among health care providers. Providers contacting the programs for consultation may or may not be the ones providing the treatment that is recommended by the consulting provider.</w:t>
            </w:r>
          </w:p>
          <w:p w:rsidR="00427EBC" w:rsidRPr="002521E0" w:rsidP="00427EBC" w14:paraId="18D8F90F" w14:textId="77777777">
            <w:pPr>
              <w:rPr>
                <w:rFonts w:ascii="Times New Roman" w:hAnsi="Times New Roman" w:cs="Times New Roman"/>
                <w:sz w:val="20"/>
                <w:szCs w:val="20"/>
              </w:rPr>
            </w:pPr>
          </w:p>
          <w:p w:rsidR="00427EBC" w:rsidRPr="002521E0" w:rsidP="00427EBC" w14:paraId="56D765FA" w14:textId="04009647">
            <w:pPr>
              <w:rPr>
                <w:rFonts w:ascii="Times New Roman" w:hAnsi="Times New Roman" w:cs="Times New Roman"/>
                <w:sz w:val="20"/>
                <w:szCs w:val="20"/>
              </w:rPr>
            </w:pPr>
            <w:r w:rsidRPr="002521E0">
              <w:rPr>
                <w:rFonts w:ascii="Times New Roman" w:hAnsi="Times New Roman" w:cs="Times New Roman"/>
                <w:sz w:val="20"/>
                <w:szCs w:val="20"/>
                <w:u w:val="single"/>
              </w:rPr>
              <w:t>Rural/Underserved</w:t>
            </w:r>
            <w:r w:rsidRPr="002521E0">
              <w:rPr>
                <w:rFonts w:ascii="Times New Roman" w:hAnsi="Times New Roman" w:cs="Times New Roman"/>
                <w:sz w:val="20"/>
                <w:szCs w:val="20"/>
              </w:rPr>
              <w:t xml:space="preserve">:  HRSA defines rural areas as all counties that are not designated as parts of metropolitan areas (MAs) by the Office of Management and Budget. In addition, HRSA uses Rural Urban Commuting Area Codes to designate rural areas within MAs.  This rural definition can be accessed at: </w:t>
            </w:r>
            <w:hyperlink r:id="rId23" w:history="1">
              <w:r w:rsidRPr="002521E0" w:rsidR="00E41C7C">
                <w:rPr>
                  <w:rStyle w:val="Hyperlink"/>
                  <w:rFonts w:ascii="Times New Roman" w:hAnsi="Times New Roman" w:cs="Times New Roman"/>
                  <w:sz w:val="20"/>
                  <w:szCs w:val="20"/>
                </w:rPr>
                <w:t>https://www.hrsa.gov/rural-health/about-us/what-is-rural</w:t>
              </w:r>
            </w:hyperlink>
            <w:r w:rsidRPr="002521E0" w:rsidR="00E41C7C">
              <w:rPr>
                <w:rFonts w:ascii="Times New Roman" w:hAnsi="Times New Roman" w:cs="Times New Roman"/>
                <w:sz w:val="20"/>
                <w:szCs w:val="20"/>
              </w:rPr>
              <w:t>.</w:t>
            </w:r>
            <w:r w:rsidRPr="002521E0">
              <w:rPr>
                <w:rFonts w:ascii="Times New Roman" w:hAnsi="Times New Roman" w:cs="Times New Roman"/>
                <w:sz w:val="20"/>
                <w:szCs w:val="20"/>
              </w:rPr>
              <w:t>.  If the county is not entirely rural or urban, follow the link for “</w:t>
            </w:r>
            <w:r w:rsidR="00E41C7C">
              <w:rPr>
                <w:rFonts w:ascii="Times New Roman" w:hAnsi="Times New Roman" w:cs="Times New Roman"/>
                <w:sz w:val="20"/>
                <w:szCs w:val="20"/>
              </w:rPr>
              <w:t>Rural Health Grants Eligibility Analyzer</w:t>
            </w:r>
            <w:r w:rsidRPr="002521E0">
              <w:rPr>
                <w:rFonts w:ascii="Times New Roman" w:hAnsi="Times New Roman" w:cs="Times New Roman"/>
                <w:sz w:val="20"/>
                <w:szCs w:val="20"/>
              </w:rPr>
              <w:t xml:space="preserve">” to determine if a specific site qualifies as rural based on its specific census tract within an otherwise urban county. Underserved areas are defined by the following terms: Any Medically Underserved Area/Population (MUA/P); or a Partially MUA/P. MUA/Ps are accessible through https://data.hrsa.gov/tools/shortage-area/mua-find </w:t>
            </w:r>
          </w:p>
          <w:p w:rsidR="00427EBC" w:rsidRPr="00427EBC" w:rsidP="00427EBC" w14:paraId="7C707B37" w14:textId="77777777">
            <w:pPr>
              <w:spacing w:after="200" w:line="276" w:lineRule="auto"/>
              <w:contextualSpacing/>
              <w:rPr>
                <w:rFonts w:ascii="Times New Roman" w:eastAsia="Times New Roman" w:hAnsi="Times New Roman" w:cs="Times New Roman"/>
                <w:b/>
                <w:sz w:val="20"/>
                <w:szCs w:val="20"/>
              </w:rPr>
            </w:pPr>
          </w:p>
        </w:tc>
      </w:tr>
    </w:tbl>
    <w:p w:rsidR="00427EBC" w:rsidP="00427EBC" w14:paraId="6AF73CBA" w14:textId="1B5FF645">
      <w:pPr>
        <w:spacing w:after="200" w:line="276" w:lineRule="auto"/>
        <w:contextualSpacing/>
        <w:rPr>
          <w:rFonts w:ascii="Times New Roman" w:eastAsia="Times New Roman" w:hAnsi="Times New Roman" w:cs="Times New Roman"/>
          <w:b/>
          <w:sz w:val="20"/>
          <w:szCs w:val="20"/>
        </w:rPr>
      </w:pPr>
    </w:p>
    <w:p w:rsidR="00427EBC" w:rsidP="00427EBC" w14:paraId="4B777A3A" w14:textId="7962CC61">
      <w:pPr>
        <w:spacing w:after="200" w:line="276" w:lineRule="auto"/>
        <w:contextualSpacing/>
        <w:rPr>
          <w:rFonts w:ascii="Times New Roman" w:eastAsia="Times New Roman" w:hAnsi="Times New Roman" w:cs="Times New Roman"/>
          <w:b/>
          <w:sz w:val="20"/>
          <w:szCs w:val="20"/>
        </w:rPr>
      </w:pPr>
    </w:p>
    <w:tbl>
      <w:tblPr>
        <w:tblStyle w:val="TableGrid"/>
        <w:tblW w:w="0" w:type="auto"/>
        <w:tblLook w:val="04A0"/>
      </w:tblPr>
      <w:tblGrid>
        <w:gridCol w:w="9350"/>
      </w:tblGrid>
      <w:tr w14:paraId="5B5E6E33" w14:textId="77777777" w:rsidTr="00427EBC">
        <w:tblPrEx>
          <w:tblW w:w="0" w:type="auto"/>
          <w:tblLook w:val="04A0"/>
        </w:tblPrEx>
        <w:tc>
          <w:tcPr>
            <w:tcW w:w="9350" w:type="dxa"/>
          </w:tcPr>
          <w:p w:rsidR="00427EBC" w:rsidRPr="005B0F22" w:rsidP="00427EBC" w14:paraId="0B22F3D5" w14:textId="77777777">
            <w:pPr>
              <w:numPr>
                <w:ilvl w:val="0"/>
                <w:numId w:val="11"/>
              </w:numPr>
              <w:spacing w:after="200" w:line="276" w:lineRule="auto"/>
              <w:contextualSpacing/>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Provider Consultation and Training</w:t>
            </w:r>
          </w:p>
          <w:p w:rsidR="00427EBC" w:rsidP="00427EBC" w14:paraId="56F0DC43" w14:textId="58B7BAD8">
            <w:pPr>
              <w:numPr>
                <w:ilvl w:val="1"/>
                <w:numId w:val="11"/>
              </w:numPr>
              <w:spacing w:after="200" w:line="276" w:lineRule="auto"/>
              <w:contextualSpacing/>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 xml:space="preserve">Consultation: </w:t>
            </w:r>
          </w:p>
          <w:p w:rsidR="004D5864" w:rsidP="004D5864" w14:paraId="74B35C5A" w14:textId="77777777">
            <w:pPr>
              <w:numPr>
                <w:ilvl w:val="2"/>
                <w:numId w:val="11"/>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Number and types of providers enrolled for and participating in program consultation</w:t>
            </w:r>
            <w:r w:rsidRPr="005B0F22">
              <w:rPr>
                <w:rFonts w:ascii="Times New Roman" w:eastAsia="Times New Roman" w:hAnsi="Times New Roman" w:cs="Times New Roman"/>
                <w:sz w:val="20"/>
                <w:szCs w:val="20"/>
              </w:rPr>
              <w:t xml:space="preserve"> </w:t>
            </w:r>
            <w:r w:rsidRPr="005B0F22">
              <w:rPr>
                <w:rFonts w:ascii="Times New Roman" w:eastAsia="Times New Roman" w:hAnsi="Times New Roman" w:cs="Times New Roman"/>
                <w:sz w:val="20"/>
                <w:szCs w:val="20"/>
              </w:rPr>
              <w:t>(teleconsultation or in-person) and care coordination support services.</w:t>
            </w:r>
          </w:p>
          <w:p w:rsidR="004D5864" w:rsidP="004D5864" w14:paraId="1FEAE3BB" w14:textId="77777777">
            <w:pPr>
              <w:spacing w:after="200" w:line="276" w:lineRule="auto"/>
              <w:ind w:left="2160"/>
              <w:contextualSpacing/>
              <w:rPr>
                <w:rFonts w:ascii="Times New Roman" w:eastAsia="Times New Roman" w:hAnsi="Times New Roman" w:cs="Times New Roman"/>
                <w:sz w:val="20"/>
                <w:szCs w:val="20"/>
              </w:rPr>
            </w:pPr>
          </w:p>
          <w:p w:rsidR="004D5864" w:rsidRPr="004D5864" w:rsidP="004D5864" w14:paraId="32E091C4" w14:textId="573658FF">
            <w:pPr>
              <w:spacing w:after="200" w:line="276" w:lineRule="auto"/>
              <w:ind w:left="2160"/>
              <w:contextualSpacing/>
              <w:rPr>
                <w:rFonts w:ascii="Times New Roman" w:eastAsia="Times New Roman" w:hAnsi="Times New Roman" w:cs="Times New Roman"/>
                <w:sz w:val="20"/>
                <w:szCs w:val="20"/>
              </w:rPr>
            </w:pPr>
            <w:r w:rsidRPr="00275966">
              <w:rPr>
                <w:rFonts w:ascii="Times New Roman" w:eastAsia="Times New Roman" w:hAnsi="Times New Roman" w:cs="Times New Roman"/>
                <w:sz w:val="20"/>
                <w:szCs w:val="20"/>
              </w:rPr>
              <w:t>Did you have any enrolled providers during the reporting period?</w:t>
            </w:r>
            <w:r>
              <w:rPr>
                <w:rFonts w:ascii="Times New Roman" w:eastAsia="Times New Roman" w:hAnsi="Times New Roman" w:cs="Times New Roman"/>
                <w:sz w:val="20"/>
                <w:szCs w:val="20"/>
              </w:rPr>
              <w:t xml:space="preserve">    </w:t>
            </w:r>
            <w:r>
              <w:rPr>
                <w:rFonts w:ascii="Symbol" w:eastAsia="Times New Roman" w:hAnsi="Symbol" w:cs="Times New Roman"/>
                <w:sz w:val="20"/>
                <w:szCs w:val="20"/>
              </w:rPr>
              <w:sym w:font="Symbol" w:char="F0FF"/>
            </w:r>
            <w:r>
              <w:rPr>
                <w:rFonts w:ascii="Times New Roman" w:eastAsia="Times New Roman" w:hAnsi="Times New Roman" w:cs="Times New Roman"/>
                <w:sz w:val="20"/>
                <w:szCs w:val="20"/>
              </w:rPr>
              <w:t xml:space="preserve"> Yes </w:t>
            </w:r>
            <w:r>
              <w:rPr>
                <w:rFonts w:ascii="Symbol" w:eastAsia="Times New Roman" w:hAnsi="Symbol" w:cs="Times New Roman"/>
                <w:sz w:val="20"/>
                <w:szCs w:val="20"/>
              </w:rPr>
              <w:sym w:font="Symbol" w:char="F0FF"/>
            </w:r>
            <w:r>
              <w:rPr>
                <w:rFonts w:ascii="Times New Roman" w:eastAsia="Times New Roman" w:hAnsi="Times New Roman" w:cs="Times New Roman"/>
                <w:sz w:val="20"/>
                <w:szCs w:val="20"/>
              </w:rPr>
              <w:t xml:space="preserve"> No</w:t>
            </w:r>
          </w:p>
          <w:tbl>
            <w:tblPr>
              <w:tblStyle w:val="TableGrid3"/>
              <w:tblpPr w:leftFromText="180" w:rightFromText="180" w:vertAnchor="text" w:horzAnchor="margin" w:tblpXSpec="right" w:tblpY="1353"/>
              <w:tblW w:w="8545" w:type="dxa"/>
              <w:jc w:val="right"/>
              <w:tblLook w:val="04A0"/>
            </w:tblPr>
            <w:tblGrid>
              <w:gridCol w:w="1255"/>
              <w:gridCol w:w="2790"/>
              <w:gridCol w:w="1350"/>
              <w:gridCol w:w="1620"/>
              <w:gridCol w:w="1530"/>
            </w:tblGrid>
            <w:tr w14:paraId="4BCEA710" w14:textId="77777777" w:rsidTr="002521E0">
              <w:tblPrEx>
                <w:tblW w:w="8545" w:type="dxa"/>
                <w:jc w:val="right"/>
                <w:tblLook w:val="04A0"/>
              </w:tblPrEx>
              <w:trPr>
                <w:trHeight w:val="602"/>
                <w:jc w:val="right"/>
              </w:trPr>
              <w:tc>
                <w:tcPr>
                  <w:tcW w:w="4045" w:type="dxa"/>
                  <w:gridSpan w:val="2"/>
                </w:tcPr>
                <w:p w:rsidR="00427EBC" w:rsidRPr="005B0F22" w:rsidP="00427EBC" w14:paraId="713EE4C8" w14:textId="4EB2DCA6">
                  <w:pPr>
                    <w:rPr>
                      <w:b/>
                    </w:rPr>
                  </w:pPr>
                  <w:r w:rsidRPr="005B0F22">
                    <w:rPr>
                      <w:b/>
                    </w:rPr>
                    <w:t>Provider Type</w:t>
                  </w:r>
                </w:p>
              </w:tc>
              <w:tc>
                <w:tcPr>
                  <w:tcW w:w="1350" w:type="dxa"/>
                  <w:hideMark/>
                </w:tcPr>
                <w:p w:rsidR="00427EBC" w:rsidRPr="005B0F22" w:rsidP="00427EBC" w14:paraId="14DBC2D2" w14:textId="77777777">
                  <w:pPr>
                    <w:jc w:val="center"/>
                    <w:rPr>
                      <w:b/>
                    </w:rPr>
                  </w:pPr>
                  <w:r w:rsidRPr="005B0F22">
                    <w:rPr>
                      <w:b/>
                      <w:bCs/>
                    </w:rPr>
                    <w:t xml:space="preserve">Number enrolled </w:t>
                  </w:r>
                </w:p>
              </w:tc>
              <w:tc>
                <w:tcPr>
                  <w:tcW w:w="1620" w:type="dxa"/>
                  <w:hideMark/>
                </w:tcPr>
                <w:p w:rsidR="00427EBC" w:rsidRPr="005B0F22" w:rsidP="00427EBC" w14:paraId="4DCDB6FF" w14:textId="77777777">
                  <w:pPr>
                    <w:jc w:val="center"/>
                    <w:rPr>
                      <w:b/>
                    </w:rPr>
                  </w:pPr>
                  <w:r w:rsidRPr="005B0F22">
                    <w:rPr>
                      <w:b/>
                      <w:bCs/>
                    </w:rPr>
                    <w:t>Number participating</w:t>
                  </w:r>
                </w:p>
              </w:tc>
              <w:tc>
                <w:tcPr>
                  <w:tcW w:w="1530" w:type="dxa"/>
                  <w:hideMark/>
                </w:tcPr>
                <w:p w:rsidR="00427EBC" w:rsidRPr="005B0F22" w:rsidP="00427EBC" w14:paraId="67F24421" w14:textId="77777777">
                  <w:pPr>
                    <w:jc w:val="center"/>
                    <w:rPr>
                      <w:b/>
                    </w:rPr>
                  </w:pPr>
                  <w:r w:rsidRPr="005B0F22">
                    <w:rPr>
                      <w:b/>
                      <w:bCs/>
                    </w:rPr>
                    <w:t>Number enrolled AND participating</w:t>
                  </w:r>
                </w:p>
                <w:p w:rsidR="00427EBC" w:rsidRPr="005B0F22" w:rsidP="00427EBC" w14:paraId="542C8A9E" w14:textId="77777777">
                  <w:pPr>
                    <w:jc w:val="center"/>
                    <w:rPr>
                      <w:b/>
                    </w:rPr>
                  </w:pPr>
                </w:p>
              </w:tc>
            </w:tr>
            <w:tr w14:paraId="13DA5ABA" w14:textId="77777777" w:rsidTr="002521E0">
              <w:tblPrEx>
                <w:tblW w:w="8545" w:type="dxa"/>
                <w:jc w:val="right"/>
                <w:tblLook w:val="04A0"/>
              </w:tblPrEx>
              <w:trPr>
                <w:trHeight w:val="197"/>
                <w:jc w:val="right"/>
              </w:trPr>
              <w:tc>
                <w:tcPr>
                  <w:tcW w:w="1255" w:type="dxa"/>
                  <w:vMerge w:val="restart"/>
                </w:tcPr>
                <w:p w:rsidR="00427EBC" w:rsidRPr="005B0F22" w:rsidP="00427EBC" w14:paraId="51EBFE95" w14:textId="77777777">
                  <w:pPr>
                    <w:rPr>
                      <w:bCs/>
                    </w:rPr>
                  </w:pPr>
                  <w:r w:rsidRPr="005B0F22">
                    <w:rPr>
                      <w:bCs/>
                    </w:rPr>
                    <w:t>Primary Care Providers (non-specialty)</w:t>
                  </w:r>
                </w:p>
              </w:tc>
              <w:tc>
                <w:tcPr>
                  <w:tcW w:w="2790" w:type="dxa"/>
                  <w:shd w:val="clear" w:color="auto" w:fill="auto"/>
                  <w:hideMark/>
                </w:tcPr>
                <w:p w:rsidR="00427EBC" w:rsidRPr="005B0F22" w:rsidP="00427EBC" w14:paraId="659277F0" w14:textId="77777777">
                  <w:pPr>
                    <w:rPr>
                      <w:bCs/>
                    </w:rPr>
                  </w:pPr>
                  <w:r w:rsidRPr="005B0F22">
                    <w:rPr>
                      <w:bCs/>
                      <w:color w:val="000000"/>
                    </w:rPr>
                    <w:t>Pediatrician</w:t>
                  </w:r>
                </w:p>
              </w:tc>
              <w:tc>
                <w:tcPr>
                  <w:tcW w:w="1350" w:type="dxa"/>
                  <w:hideMark/>
                </w:tcPr>
                <w:p w:rsidR="00427EBC" w:rsidRPr="005B0F22" w:rsidP="00427EBC" w14:paraId="3F101BE9" w14:textId="2A989F5B">
                  <w:pPr>
                    <w:rPr>
                      <w:b/>
                      <w:bCs/>
                    </w:rPr>
                  </w:pPr>
                </w:p>
              </w:tc>
              <w:tc>
                <w:tcPr>
                  <w:tcW w:w="1620" w:type="dxa"/>
                  <w:hideMark/>
                </w:tcPr>
                <w:p w:rsidR="00427EBC" w:rsidRPr="005B0F22" w:rsidP="00427EBC" w14:paraId="680B9ECC" w14:textId="3C26230D">
                  <w:pPr>
                    <w:rPr>
                      <w:b/>
                      <w:bCs/>
                    </w:rPr>
                  </w:pPr>
                  <w:r w:rsidRPr="005B0F22">
                    <w:rPr>
                      <w:b/>
                      <w:bCs/>
                    </w:rPr>
                    <w:t> </w:t>
                  </w:r>
                </w:p>
              </w:tc>
              <w:tc>
                <w:tcPr>
                  <w:tcW w:w="1530" w:type="dxa"/>
                  <w:hideMark/>
                </w:tcPr>
                <w:p w:rsidR="00427EBC" w:rsidRPr="005B0F22" w:rsidP="00427EBC" w14:paraId="20D7DA31" w14:textId="1E1B7E05">
                  <w:pPr>
                    <w:rPr>
                      <w:b/>
                      <w:bCs/>
                    </w:rPr>
                  </w:pPr>
                  <w:r w:rsidRPr="005B0F22">
                    <w:rPr>
                      <w:b/>
                      <w:bCs/>
                    </w:rPr>
                    <w:t> </w:t>
                  </w:r>
                </w:p>
              </w:tc>
            </w:tr>
            <w:tr w14:paraId="38F11AC6" w14:textId="77777777" w:rsidTr="002521E0">
              <w:tblPrEx>
                <w:tblW w:w="8545" w:type="dxa"/>
                <w:jc w:val="right"/>
                <w:tblLook w:val="04A0"/>
              </w:tblPrEx>
              <w:trPr>
                <w:trHeight w:val="251"/>
                <w:jc w:val="right"/>
              </w:trPr>
              <w:tc>
                <w:tcPr>
                  <w:tcW w:w="1255" w:type="dxa"/>
                  <w:vMerge/>
                </w:tcPr>
                <w:p w:rsidR="00427EBC" w:rsidRPr="005B0F22" w:rsidP="00427EBC" w14:paraId="3AD74BA4" w14:textId="77777777">
                  <w:pPr>
                    <w:rPr>
                      <w:bCs/>
                    </w:rPr>
                  </w:pPr>
                </w:p>
              </w:tc>
              <w:tc>
                <w:tcPr>
                  <w:tcW w:w="2790" w:type="dxa"/>
                  <w:shd w:val="clear" w:color="auto" w:fill="auto"/>
                  <w:hideMark/>
                </w:tcPr>
                <w:p w:rsidR="00427EBC" w:rsidRPr="005B0F22" w:rsidP="00427EBC" w14:paraId="707DA3A6" w14:textId="77777777">
                  <w:pPr>
                    <w:rPr>
                      <w:bCs/>
                    </w:rPr>
                  </w:pPr>
                  <w:r w:rsidRPr="005B0F22">
                    <w:rPr>
                      <w:bCs/>
                      <w:color w:val="000000"/>
                    </w:rPr>
                    <w:t>Family Medicine</w:t>
                  </w:r>
                </w:p>
              </w:tc>
              <w:tc>
                <w:tcPr>
                  <w:tcW w:w="1350" w:type="dxa"/>
                  <w:hideMark/>
                </w:tcPr>
                <w:p w:rsidR="00427EBC" w:rsidRPr="005B0F22" w:rsidP="00427EBC" w14:paraId="1EFC05AD" w14:textId="77777777">
                  <w:pPr>
                    <w:rPr>
                      <w:b/>
                      <w:bCs/>
                    </w:rPr>
                  </w:pPr>
                </w:p>
              </w:tc>
              <w:tc>
                <w:tcPr>
                  <w:tcW w:w="1620" w:type="dxa"/>
                  <w:hideMark/>
                </w:tcPr>
                <w:p w:rsidR="00427EBC" w:rsidRPr="005B0F22" w:rsidP="00427EBC" w14:paraId="457286C1" w14:textId="77777777">
                  <w:pPr>
                    <w:rPr>
                      <w:b/>
                      <w:bCs/>
                    </w:rPr>
                  </w:pPr>
                  <w:r w:rsidRPr="005B0F22">
                    <w:rPr>
                      <w:b/>
                      <w:bCs/>
                    </w:rPr>
                    <w:t> </w:t>
                  </w:r>
                </w:p>
              </w:tc>
              <w:tc>
                <w:tcPr>
                  <w:tcW w:w="1530" w:type="dxa"/>
                  <w:hideMark/>
                </w:tcPr>
                <w:p w:rsidR="00427EBC" w:rsidRPr="005B0F22" w:rsidP="00427EBC" w14:paraId="55A869D6" w14:textId="77777777">
                  <w:pPr>
                    <w:rPr>
                      <w:b/>
                      <w:bCs/>
                    </w:rPr>
                  </w:pPr>
                  <w:r w:rsidRPr="005B0F22">
                    <w:rPr>
                      <w:b/>
                      <w:bCs/>
                    </w:rPr>
                    <w:t> </w:t>
                  </w:r>
                </w:p>
              </w:tc>
            </w:tr>
            <w:tr w14:paraId="5545CBF4" w14:textId="77777777" w:rsidTr="002521E0">
              <w:tblPrEx>
                <w:tblW w:w="8545" w:type="dxa"/>
                <w:jc w:val="right"/>
                <w:tblLook w:val="04A0"/>
              </w:tblPrEx>
              <w:trPr>
                <w:trHeight w:val="107"/>
                <w:jc w:val="right"/>
              </w:trPr>
              <w:tc>
                <w:tcPr>
                  <w:tcW w:w="1255" w:type="dxa"/>
                  <w:vMerge/>
                </w:tcPr>
                <w:p w:rsidR="00427EBC" w:rsidRPr="005B0F22" w:rsidP="00427EBC" w14:paraId="149CE437" w14:textId="77777777">
                  <w:pPr>
                    <w:rPr>
                      <w:bCs/>
                    </w:rPr>
                  </w:pPr>
                </w:p>
              </w:tc>
              <w:tc>
                <w:tcPr>
                  <w:tcW w:w="2790" w:type="dxa"/>
                  <w:shd w:val="clear" w:color="auto" w:fill="auto"/>
                  <w:hideMark/>
                </w:tcPr>
                <w:p w:rsidR="00427EBC" w:rsidRPr="005B0F22" w:rsidP="00427EBC" w14:paraId="61EBD3FE" w14:textId="77777777">
                  <w:pPr>
                    <w:rPr>
                      <w:bCs/>
                    </w:rPr>
                  </w:pPr>
                  <w:r w:rsidRPr="005B0F22">
                    <w:rPr>
                      <w:bCs/>
                      <w:color w:val="000000"/>
                    </w:rPr>
                    <w:t>OB/GYN</w:t>
                  </w:r>
                </w:p>
              </w:tc>
              <w:tc>
                <w:tcPr>
                  <w:tcW w:w="1350" w:type="dxa"/>
                  <w:hideMark/>
                </w:tcPr>
                <w:p w:rsidR="00427EBC" w:rsidRPr="005B0F22" w:rsidP="00427EBC" w14:paraId="2F309216" w14:textId="77777777">
                  <w:pPr>
                    <w:rPr>
                      <w:b/>
                      <w:bCs/>
                    </w:rPr>
                  </w:pPr>
                </w:p>
              </w:tc>
              <w:tc>
                <w:tcPr>
                  <w:tcW w:w="1620" w:type="dxa"/>
                  <w:hideMark/>
                </w:tcPr>
                <w:p w:rsidR="00427EBC" w:rsidRPr="005B0F22" w:rsidP="00427EBC" w14:paraId="75613586" w14:textId="77777777">
                  <w:pPr>
                    <w:rPr>
                      <w:b/>
                      <w:bCs/>
                    </w:rPr>
                  </w:pPr>
                  <w:r w:rsidRPr="005B0F22">
                    <w:rPr>
                      <w:b/>
                      <w:bCs/>
                    </w:rPr>
                    <w:t> </w:t>
                  </w:r>
                </w:p>
              </w:tc>
              <w:tc>
                <w:tcPr>
                  <w:tcW w:w="1530" w:type="dxa"/>
                  <w:hideMark/>
                </w:tcPr>
                <w:p w:rsidR="00427EBC" w:rsidRPr="005B0F22" w:rsidP="00427EBC" w14:paraId="2D4F4639" w14:textId="77777777">
                  <w:pPr>
                    <w:rPr>
                      <w:b/>
                      <w:bCs/>
                    </w:rPr>
                  </w:pPr>
                  <w:r w:rsidRPr="005B0F22">
                    <w:rPr>
                      <w:b/>
                      <w:bCs/>
                    </w:rPr>
                    <w:t> </w:t>
                  </w:r>
                </w:p>
              </w:tc>
            </w:tr>
            <w:tr w14:paraId="619C9A87" w14:textId="77777777" w:rsidTr="002521E0">
              <w:tblPrEx>
                <w:tblW w:w="8545" w:type="dxa"/>
                <w:jc w:val="right"/>
                <w:tblLook w:val="04A0"/>
              </w:tblPrEx>
              <w:trPr>
                <w:trHeight w:val="215"/>
                <w:jc w:val="right"/>
              </w:trPr>
              <w:tc>
                <w:tcPr>
                  <w:tcW w:w="1255" w:type="dxa"/>
                  <w:vMerge/>
                </w:tcPr>
                <w:p w:rsidR="00427EBC" w:rsidRPr="005B0F22" w:rsidP="00427EBC" w14:paraId="71AE21E9" w14:textId="77777777">
                  <w:pPr>
                    <w:rPr>
                      <w:bCs/>
                    </w:rPr>
                  </w:pPr>
                </w:p>
              </w:tc>
              <w:tc>
                <w:tcPr>
                  <w:tcW w:w="2790" w:type="dxa"/>
                  <w:shd w:val="clear" w:color="auto" w:fill="auto"/>
                  <w:hideMark/>
                </w:tcPr>
                <w:p w:rsidR="00427EBC" w:rsidRPr="005B0F22" w:rsidP="00427EBC" w14:paraId="4057D26B" w14:textId="77777777">
                  <w:pPr>
                    <w:rPr>
                      <w:bCs/>
                    </w:rPr>
                  </w:pPr>
                  <w:r w:rsidRPr="005B0F22">
                    <w:rPr>
                      <w:bCs/>
                      <w:color w:val="000000"/>
                    </w:rPr>
                    <w:t>Internal Medicine</w:t>
                  </w:r>
                </w:p>
              </w:tc>
              <w:tc>
                <w:tcPr>
                  <w:tcW w:w="1350" w:type="dxa"/>
                  <w:hideMark/>
                </w:tcPr>
                <w:p w:rsidR="00427EBC" w:rsidRPr="005B0F22" w:rsidP="00427EBC" w14:paraId="04302692" w14:textId="77777777">
                  <w:pPr>
                    <w:rPr>
                      <w:b/>
                      <w:bCs/>
                    </w:rPr>
                  </w:pPr>
                </w:p>
              </w:tc>
              <w:tc>
                <w:tcPr>
                  <w:tcW w:w="1620" w:type="dxa"/>
                  <w:hideMark/>
                </w:tcPr>
                <w:p w:rsidR="00427EBC" w:rsidRPr="005B0F22" w:rsidP="00427EBC" w14:paraId="46445E65" w14:textId="77777777">
                  <w:pPr>
                    <w:rPr>
                      <w:b/>
                      <w:bCs/>
                    </w:rPr>
                  </w:pPr>
                  <w:r w:rsidRPr="005B0F22">
                    <w:rPr>
                      <w:b/>
                      <w:bCs/>
                    </w:rPr>
                    <w:t> </w:t>
                  </w:r>
                </w:p>
              </w:tc>
              <w:tc>
                <w:tcPr>
                  <w:tcW w:w="1530" w:type="dxa"/>
                  <w:hideMark/>
                </w:tcPr>
                <w:p w:rsidR="00427EBC" w:rsidRPr="005B0F22" w:rsidP="00427EBC" w14:paraId="47E61ABD" w14:textId="77777777">
                  <w:pPr>
                    <w:rPr>
                      <w:b/>
                      <w:bCs/>
                    </w:rPr>
                  </w:pPr>
                  <w:r w:rsidRPr="005B0F22">
                    <w:rPr>
                      <w:b/>
                      <w:bCs/>
                    </w:rPr>
                    <w:t> </w:t>
                  </w:r>
                </w:p>
              </w:tc>
            </w:tr>
            <w:tr w14:paraId="521ABA8F" w14:textId="77777777" w:rsidTr="002521E0">
              <w:tblPrEx>
                <w:tblW w:w="8545" w:type="dxa"/>
                <w:jc w:val="right"/>
                <w:tblLook w:val="04A0"/>
              </w:tblPrEx>
              <w:trPr>
                <w:trHeight w:val="375"/>
                <w:jc w:val="right"/>
              </w:trPr>
              <w:tc>
                <w:tcPr>
                  <w:tcW w:w="1255" w:type="dxa"/>
                  <w:vMerge/>
                </w:tcPr>
                <w:p w:rsidR="00427EBC" w:rsidRPr="005B0F22" w:rsidP="00427EBC" w14:paraId="4FE10D07" w14:textId="77777777">
                  <w:pPr>
                    <w:rPr>
                      <w:bCs/>
                    </w:rPr>
                  </w:pPr>
                </w:p>
              </w:tc>
              <w:tc>
                <w:tcPr>
                  <w:tcW w:w="2790" w:type="dxa"/>
                  <w:hideMark/>
                </w:tcPr>
                <w:p w:rsidR="00427EBC" w:rsidRPr="005B0F22" w:rsidP="00427EBC" w14:paraId="07BD932C" w14:textId="77777777">
                  <w:pPr>
                    <w:rPr>
                      <w:bCs/>
                    </w:rPr>
                  </w:pPr>
                  <w:r w:rsidRPr="005B0F22">
                    <w:rPr>
                      <w:bCs/>
                      <w:color w:val="000000"/>
                    </w:rPr>
                    <w:t xml:space="preserve">Advanced Practice Nurse/Nurse Practitioner  </w:t>
                  </w:r>
                </w:p>
              </w:tc>
              <w:tc>
                <w:tcPr>
                  <w:tcW w:w="1350" w:type="dxa"/>
                  <w:hideMark/>
                </w:tcPr>
                <w:p w:rsidR="00427EBC" w:rsidRPr="005B0F22" w:rsidP="00427EBC" w14:paraId="0EC3B95B" w14:textId="77777777">
                  <w:pPr>
                    <w:rPr>
                      <w:b/>
                      <w:bCs/>
                    </w:rPr>
                  </w:pPr>
                </w:p>
              </w:tc>
              <w:tc>
                <w:tcPr>
                  <w:tcW w:w="1620" w:type="dxa"/>
                  <w:hideMark/>
                </w:tcPr>
                <w:p w:rsidR="00427EBC" w:rsidRPr="005B0F22" w:rsidP="00427EBC" w14:paraId="05AA9EA5" w14:textId="77777777">
                  <w:pPr>
                    <w:rPr>
                      <w:b/>
                      <w:bCs/>
                    </w:rPr>
                  </w:pPr>
                  <w:r w:rsidRPr="005B0F22">
                    <w:rPr>
                      <w:b/>
                      <w:bCs/>
                    </w:rPr>
                    <w:t> </w:t>
                  </w:r>
                </w:p>
              </w:tc>
              <w:tc>
                <w:tcPr>
                  <w:tcW w:w="1530" w:type="dxa"/>
                  <w:hideMark/>
                </w:tcPr>
                <w:p w:rsidR="00427EBC" w:rsidRPr="005B0F22" w:rsidP="00427EBC" w14:paraId="7D94D776" w14:textId="77777777">
                  <w:pPr>
                    <w:rPr>
                      <w:b/>
                      <w:bCs/>
                    </w:rPr>
                  </w:pPr>
                  <w:r w:rsidRPr="005B0F22">
                    <w:rPr>
                      <w:b/>
                      <w:bCs/>
                    </w:rPr>
                    <w:t> </w:t>
                  </w:r>
                </w:p>
              </w:tc>
            </w:tr>
            <w:tr w14:paraId="42320408" w14:textId="77777777" w:rsidTr="002521E0">
              <w:tblPrEx>
                <w:tblW w:w="8545" w:type="dxa"/>
                <w:jc w:val="right"/>
                <w:tblLook w:val="04A0"/>
              </w:tblPrEx>
              <w:trPr>
                <w:trHeight w:val="375"/>
                <w:jc w:val="right"/>
              </w:trPr>
              <w:tc>
                <w:tcPr>
                  <w:tcW w:w="1255" w:type="dxa"/>
                  <w:vMerge/>
                </w:tcPr>
                <w:p w:rsidR="00427EBC" w:rsidRPr="005B0F22" w:rsidP="00427EBC" w14:paraId="6673E0FB" w14:textId="77777777">
                  <w:pPr>
                    <w:rPr>
                      <w:bCs/>
                    </w:rPr>
                  </w:pPr>
                </w:p>
              </w:tc>
              <w:tc>
                <w:tcPr>
                  <w:tcW w:w="2790" w:type="dxa"/>
                  <w:hideMark/>
                </w:tcPr>
                <w:p w:rsidR="00427EBC" w:rsidRPr="005B0F22" w:rsidP="00427EBC" w14:paraId="068ADFA5" w14:textId="77777777">
                  <w:pPr>
                    <w:rPr>
                      <w:bCs/>
                    </w:rPr>
                  </w:pPr>
                  <w:r w:rsidRPr="005B0F22">
                    <w:rPr>
                      <w:bCs/>
                      <w:color w:val="000000"/>
                    </w:rPr>
                    <w:t>Certified Nurse Midwife</w:t>
                  </w:r>
                </w:p>
              </w:tc>
              <w:tc>
                <w:tcPr>
                  <w:tcW w:w="1350" w:type="dxa"/>
                  <w:hideMark/>
                </w:tcPr>
                <w:p w:rsidR="00427EBC" w:rsidRPr="005B0F22" w:rsidP="00427EBC" w14:paraId="18B263FB" w14:textId="77777777">
                  <w:pPr>
                    <w:rPr>
                      <w:b/>
                      <w:bCs/>
                    </w:rPr>
                  </w:pPr>
                </w:p>
              </w:tc>
              <w:tc>
                <w:tcPr>
                  <w:tcW w:w="1620" w:type="dxa"/>
                  <w:hideMark/>
                </w:tcPr>
                <w:p w:rsidR="00427EBC" w:rsidRPr="005B0F22" w:rsidP="00427EBC" w14:paraId="0EB26004" w14:textId="77777777">
                  <w:pPr>
                    <w:rPr>
                      <w:b/>
                      <w:bCs/>
                    </w:rPr>
                  </w:pPr>
                  <w:r w:rsidRPr="005B0F22">
                    <w:rPr>
                      <w:b/>
                      <w:bCs/>
                    </w:rPr>
                    <w:t> </w:t>
                  </w:r>
                </w:p>
              </w:tc>
              <w:tc>
                <w:tcPr>
                  <w:tcW w:w="1530" w:type="dxa"/>
                  <w:hideMark/>
                </w:tcPr>
                <w:p w:rsidR="00427EBC" w:rsidRPr="005B0F22" w:rsidP="00427EBC" w14:paraId="6C1A2608" w14:textId="77777777">
                  <w:pPr>
                    <w:rPr>
                      <w:b/>
                      <w:bCs/>
                    </w:rPr>
                  </w:pPr>
                  <w:r w:rsidRPr="005B0F22">
                    <w:rPr>
                      <w:b/>
                      <w:bCs/>
                    </w:rPr>
                    <w:t> </w:t>
                  </w:r>
                </w:p>
              </w:tc>
            </w:tr>
            <w:tr w14:paraId="781DAFD0" w14:textId="77777777" w:rsidTr="002521E0">
              <w:tblPrEx>
                <w:tblW w:w="8545" w:type="dxa"/>
                <w:jc w:val="right"/>
                <w:tblLook w:val="04A0"/>
              </w:tblPrEx>
              <w:trPr>
                <w:trHeight w:val="375"/>
                <w:jc w:val="right"/>
              </w:trPr>
              <w:tc>
                <w:tcPr>
                  <w:tcW w:w="1255" w:type="dxa"/>
                  <w:vMerge/>
                </w:tcPr>
                <w:p w:rsidR="00427EBC" w:rsidRPr="005B0F22" w:rsidP="00427EBC" w14:paraId="13D17BF4" w14:textId="77777777">
                  <w:pPr>
                    <w:rPr>
                      <w:bCs/>
                    </w:rPr>
                  </w:pPr>
                </w:p>
              </w:tc>
              <w:tc>
                <w:tcPr>
                  <w:tcW w:w="2790" w:type="dxa"/>
                </w:tcPr>
                <w:p w:rsidR="00427EBC" w:rsidRPr="005B0F22" w:rsidP="00427EBC" w14:paraId="668CF955" w14:textId="77777777">
                  <w:pPr>
                    <w:rPr>
                      <w:bCs/>
                      <w:color w:val="000000"/>
                    </w:rPr>
                  </w:pPr>
                  <w:r w:rsidRPr="005B0F22">
                    <w:rPr>
                      <w:bCs/>
                      <w:color w:val="000000"/>
                    </w:rPr>
                    <w:t>Physician Assistant</w:t>
                  </w:r>
                </w:p>
              </w:tc>
              <w:tc>
                <w:tcPr>
                  <w:tcW w:w="1350" w:type="dxa"/>
                </w:tcPr>
                <w:p w:rsidR="00427EBC" w:rsidRPr="005B0F22" w:rsidP="00427EBC" w14:paraId="49462CD6" w14:textId="77777777">
                  <w:pPr>
                    <w:rPr>
                      <w:b/>
                      <w:bCs/>
                    </w:rPr>
                  </w:pPr>
                </w:p>
              </w:tc>
              <w:tc>
                <w:tcPr>
                  <w:tcW w:w="1620" w:type="dxa"/>
                </w:tcPr>
                <w:p w:rsidR="00427EBC" w:rsidRPr="005B0F22" w:rsidP="00427EBC" w14:paraId="2432EA5B" w14:textId="77777777">
                  <w:pPr>
                    <w:rPr>
                      <w:b/>
                      <w:bCs/>
                    </w:rPr>
                  </w:pPr>
                </w:p>
              </w:tc>
              <w:tc>
                <w:tcPr>
                  <w:tcW w:w="1530" w:type="dxa"/>
                </w:tcPr>
                <w:p w:rsidR="00427EBC" w:rsidRPr="005B0F22" w:rsidP="00427EBC" w14:paraId="50556C04" w14:textId="77777777">
                  <w:pPr>
                    <w:rPr>
                      <w:b/>
                      <w:bCs/>
                    </w:rPr>
                  </w:pPr>
                </w:p>
              </w:tc>
            </w:tr>
            <w:tr w14:paraId="3F520EE4" w14:textId="77777777" w:rsidTr="002521E0">
              <w:tblPrEx>
                <w:tblW w:w="8545" w:type="dxa"/>
                <w:jc w:val="right"/>
                <w:tblLook w:val="04A0"/>
              </w:tblPrEx>
              <w:trPr>
                <w:trHeight w:val="375"/>
                <w:jc w:val="right"/>
              </w:trPr>
              <w:tc>
                <w:tcPr>
                  <w:tcW w:w="1255" w:type="dxa"/>
                  <w:vMerge w:val="restart"/>
                </w:tcPr>
                <w:p w:rsidR="00427EBC" w:rsidRPr="005B0F22" w:rsidP="00427EBC" w14:paraId="25EEC104" w14:textId="77777777">
                  <w:pPr>
                    <w:rPr>
                      <w:bCs/>
                    </w:rPr>
                  </w:pPr>
                  <w:r w:rsidRPr="005B0F22">
                    <w:rPr>
                      <w:bCs/>
                    </w:rPr>
                    <w:t>Others</w:t>
                  </w:r>
                </w:p>
              </w:tc>
              <w:tc>
                <w:tcPr>
                  <w:tcW w:w="2790" w:type="dxa"/>
                  <w:shd w:val="clear" w:color="auto" w:fill="auto"/>
                  <w:hideMark/>
                </w:tcPr>
                <w:p w:rsidR="00427EBC" w:rsidRPr="005B0F22" w:rsidP="00427EBC" w14:paraId="536F7312" w14:textId="77777777">
                  <w:pPr>
                    <w:rPr>
                      <w:bCs/>
                    </w:rPr>
                  </w:pPr>
                  <w:r w:rsidRPr="005B0F22">
                    <w:rPr>
                      <w:bCs/>
                      <w:color w:val="000000"/>
                    </w:rPr>
                    <w:t>Psychiatrist</w:t>
                  </w:r>
                </w:p>
              </w:tc>
              <w:tc>
                <w:tcPr>
                  <w:tcW w:w="1350" w:type="dxa"/>
                  <w:hideMark/>
                </w:tcPr>
                <w:p w:rsidR="00427EBC" w:rsidRPr="005B0F22" w:rsidP="00427EBC" w14:paraId="759E515A" w14:textId="77777777">
                  <w:pPr>
                    <w:rPr>
                      <w:b/>
                      <w:bCs/>
                    </w:rPr>
                  </w:pPr>
                </w:p>
              </w:tc>
              <w:tc>
                <w:tcPr>
                  <w:tcW w:w="1620" w:type="dxa"/>
                  <w:hideMark/>
                </w:tcPr>
                <w:p w:rsidR="00427EBC" w:rsidRPr="005B0F22" w:rsidP="00427EBC" w14:paraId="55A3E567" w14:textId="77777777">
                  <w:pPr>
                    <w:rPr>
                      <w:b/>
                      <w:bCs/>
                    </w:rPr>
                  </w:pPr>
                  <w:r w:rsidRPr="005B0F22">
                    <w:rPr>
                      <w:b/>
                      <w:bCs/>
                    </w:rPr>
                    <w:t> </w:t>
                  </w:r>
                </w:p>
              </w:tc>
              <w:tc>
                <w:tcPr>
                  <w:tcW w:w="1530" w:type="dxa"/>
                  <w:hideMark/>
                </w:tcPr>
                <w:p w:rsidR="00427EBC" w:rsidRPr="005B0F22" w:rsidP="00427EBC" w14:paraId="0BA47611" w14:textId="77777777">
                  <w:pPr>
                    <w:rPr>
                      <w:b/>
                      <w:bCs/>
                    </w:rPr>
                  </w:pPr>
                  <w:r w:rsidRPr="005B0F22">
                    <w:rPr>
                      <w:b/>
                      <w:bCs/>
                    </w:rPr>
                    <w:t> </w:t>
                  </w:r>
                </w:p>
              </w:tc>
            </w:tr>
            <w:tr w14:paraId="57C07EF1" w14:textId="77777777" w:rsidTr="002521E0">
              <w:tblPrEx>
                <w:tblW w:w="8545" w:type="dxa"/>
                <w:jc w:val="right"/>
                <w:tblLook w:val="04A0"/>
              </w:tblPrEx>
              <w:trPr>
                <w:trHeight w:val="305"/>
                <w:jc w:val="right"/>
              </w:trPr>
              <w:tc>
                <w:tcPr>
                  <w:tcW w:w="1255" w:type="dxa"/>
                  <w:vMerge/>
                </w:tcPr>
                <w:p w:rsidR="00427EBC" w:rsidRPr="005B0F22" w:rsidP="00427EBC" w14:paraId="4A121AD1" w14:textId="77777777">
                  <w:pPr>
                    <w:rPr>
                      <w:bCs/>
                    </w:rPr>
                  </w:pPr>
                </w:p>
              </w:tc>
              <w:tc>
                <w:tcPr>
                  <w:tcW w:w="2790" w:type="dxa"/>
                  <w:shd w:val="clear" w:color="auto" w:fill="auto"/>
                  <w:hideMark/>
                </w:tcPr>
                <w:p w:rsidR="00427EBC" w:rsidRPr="005B0F22" w:rsidP="00427EBC" w14:paraId="339BA389" w14:textId="77777777">
                  <w:pPr>
                    <w:rPr>
                      <w:bCs/>
                    </w:rPr>
                  </w:pPr>
                  <w:r w:rsidRPr="005B0F22">
                    <w:rPr>
                      <w:bCs/>
                    </w:rPr>
                    <w:t>Developmental-Behavioral Pediatrician</w:t>
                  </w:r>
                </w:p>
              </w:tc>
              <w:tc>
                <w:tcPr>
                  <w:tcW w:w="1350" w:type="dxa"/>
                  <w:hideMark/>
                </w:tcPr>
                <w:p w:rsidR="00427EBC" w:rsidRPr="005B0F22" w:rsidP="00427EBC" w14:paraId="74DD8FEA" w14:textId="77777777">
                  <w:pPr>
                    <w:rPr>
                      <w:b/>
                      <w:bCs/>
                    </w:rPr>
                  </w:pPr>
                </w:p>
              </w:tc>
              <w:tc>
                <w:tcPr>
                  <w:tcW w:w="1620" w:type="dxa"/>
                  <w:hideMark/>
                </w:tcPr>
                <w:p w:rsidR="00427EBC" w:rsidRPr="005B0F22" w:rsidP="00427EBC" w14:paraId="72E6F958" w14:textId="77777777">
                  <w:pPr>
                    <w:rPr>
                      <w:b/>
                      <w:bCs/>
                    </w:rPr>
                  </w:pPr>
                  <w:r w:rsidRPr="005B0F22">
                    <w:rPr>
                      <w:b/>
                      <w:bCs/>
                    </w:rPr>
                    <w:t> </w:t>
                  </w:r>
                </w:p>
              </w:tc>
              <w:tc>
                <w:tcPr>
                  <w:tcW w:w="1530" w:type="dxa"/>
                  <w:hideMark/>
                </w:tcPr>
                <w:p w:rsidR="00427EBC" w:rsidRPr="005B0F22" w:rsidP="00427EBC" w14:paraId="21F89031" w14:textId="77777777">
                  <w:pPr>
                    <w:rPr>
                      <w:b/>
                      <w:bCs/>
                    </w:rPr>
                  </w:pPr>
                  <w:r w:rsidRPr="005B0F22">
                    <w:rPr>
                      <w:b/>
                      <w:bCs/>
                    </w:rPr>
                    <w:t> </w:t>
                  </w:r>
                </w:p>
              </w:tc>
            </w:tr>
            <w:tr w14:paraId="623DEBB3" w14:textId="77777777" w:rsidTr="002521E0">
              <w:tblPrEx>
                <w:tblW w:w="8545" w:type="dxa"/>
                <w:jc w:val="right"/>
                <w:tblLook w:val="04A0"/>
              </w:tblPrEx>
              <w:trPr>
                <w:trHeight w:val="332"/>
                <w:jc w:val="right"/>
              </w:trPr>
              <w:tc>
                <w:tcPr>
                  <w:tcW w:w="1255" w:type="dxa"/>
                  <w:vMerge/>
                </w:tcPr>
                <w:p w:rsidR="00427EBC" w:rsidRPr="005B0F22" w:rsidP="00427EBC" w14:paraId="0ED2C6E9" w14:textId="77777777">
                  <w:pPr>
                    <w:rPr>
                      <w:bCs/>
                    </w:rPr>
                  </w:pPr>
                </w:p>
              </w:tc>
              <w:tc>
                <w:tcPr>
                  <w:tcW w:w="2790" w:type="dxa"/>
                  <w:shd w:val="clear" w:color="auto" w:fill="auto"/>
                  <w:hideMark/>
                </w:tcPr>
                <w:p w:rsidR="00427EBC" w:rsidRPr="005B0F22" w:rsidP="00427EBC" w14:paraId="47258693" w14:textId="77777777">
                  <w:pPr>
                    <w:rPr>
                      <w:bCs/>
                    </w:rPr>
                  </w:pPr>
                  <w:r w:rsidRPr="005B0F22">
                    <w:rPr>
                      <w:bCs/>
                      <w:color w:val="000000"/>
                    </w:rPr>
                    <w:t>Nurse</w:t>
                  </w:r>
                </w:p>
              </w:tc>
              <w:tc>
                <w:tcPr>
                  <w:tcW w:w="1350" w:type="dxa"/>
                  <w:hideMark/>
                </w:tcPr>
                <w:p w:rsidR="00427EBC" w:rsidRPr="005B0F22" w:rsidP="00427EBC" w14:paraId="05A89C82" w14:textId="77777777">
                  <w:pPr>
                    <w:rPr>
                      <w:b/>
                      <w:bCs/>
                    </w:rPr>
                  </w:pPr>
                </w:p>
              </w:tc>
              <w:tc>
                <w:tcPr>
                  <w:tcW w:w="1620" w:type="dxa"/>
                  <w:hideMark/>
                </w:tcPr>
                <w:p w:rsidR="00427EBC" w:rsidRPr="005B0F22" w:rsidP="00427EBC" w14:paraId="3088D84E" w14:textId="77777777">
                  <w:pPr>
                    <w:rPr>
                      <w:b/>
                      <w:bCs/>
                    </w:rPr>
                  </w:pPr>
                  <w:r w:rsidRPr="005B0F22">
                    <w:rPr>
                      <w:b/>
                      <w:bCs/>
                    </w:rPr>
                    <w:t> </w:t>
                  </w:r>
                </w:p>
              </w:tc>
              <w:tc>
                <w:tcPr>
                  <w:tcW w:w="1530" w:type="dxa"/>
                  <w:hideMark/>
                </w:tcPr>
                <w:p w:rsidR="00427EBC" w:rsidRPr="005B0F22" w:rsidP="00427EBC" w14:paraId="0CDF0134" w14:textId="77777777">
                  <w:pPr>
                    <w:rPr>
                      <w:b/>
                      <w:bCs/>
                    </w:rPr>
                  </w:pPr>
                  <w:r w:rsidRPr="005B0F22">
                    <w:rPr>
                      <w:b/>
                      <w:bCs/>
                    </w:rPr>
                    <w:t> </w:t>
                  </w:r>
                </w:p>
              </w:tc>
            </w:tr>
            <w:tr w14:paraId="38E7C64D" w14:textId="77777777" w:rsidTr="002521E0">
              <w:tblPrEx>
                <w:tblW w:w="8545" w:type="dxa"/>
                <w:jc w:val="right"/>
                <w:tblLook w:val="04A0"/>
              </w:tblPrEx>
              <w:trPr>
                <w:trHeight w:val="341"/>
                <w:jc w:val="right"/>
              </w:trPr>
              <w:tc>
                <w:tcPr>
                  <w:tcW w:w="1255" w:type="dxa"/>
                  <w:vMerge/>
                </w:tcPr>
                <w:p w:rsidR="00427EBC" w:rsidRPr="005B0F22" w:rsidP="00427EBC" w14:paraId="7C881AA0" w14:textId="77777777">
                  <w:pPr>
                    <w:rPr>
                      <w:bCs/>
                    </w:rPr>
                  </w:pPr>
                </w:p>
              </w:tc>
              <w:tc>
                <w:tcPr>
                  <w:tcW w:w="2790" w:type="dxa"/>
                  <w:shd w:val="clear" w:color="auto" w:fill="auto"/>
                  <w:hideMark/>
                </w:tcPr>
                <w:p w:rsidR="00427EBC" w:rsidRPr="005B0F22" w:rsidP="00427EBC" w14:paraId="0C725BD9" w14:textId="77777777">
                  <w:pPr>
                    <w:rPr>
                      <w:bCs/>
                    </w:rPr>
                  </w:pPr>
                  <w:r w:rsidRPr="005B0F22">
                    <w:rPr>
                      <w:bCs/>
                    </w:rPr>
                    <w:t>Behavioral Health Clinician (e.g. psychologist, therapist, counselor)</w:t>
                  </w:r>
                </w:p>
              </w:tc>
              <w:tc>
                <w:tcPr>
                  <w:tcW w:w="1350" w:type="dxa"/>
                  <w:noWrap/>
                  <w:hideMark/>
                </w:tcPr>
                <w:p w:rsidR="00427EBC" w:rsidRPr="005B0F22" w:rsidP="00427EBC" w14:paraId="1A3A40B7" w14:textId="77777777">
                  <w:pPr>
                    <w:rPr>
                      <w:b/>
                    </w:rPr>
                  </w:pPr>
                </w:p>
              </w:tc>
              <w:tc>
                <w:tcPr>
                  <w:tcW w:w="1620" w:type="dxa"/>
                  <w:noWrap/>
                  <w:hideMark/>
                </w:tcPr>
                <w:p w:rsidR="00427EBC" w:rsidRPr="005B0F22" w:rsidP="00427EBC" w14:paraId="47D17EC0" w14:textId="77777777">
                  <w:pPr>
                    <w:rPr>
                      <w:b/>
                    </w:rPr>
                  </w:pPr>
                  <w:r w:rsidRPr="005B0F22">
                    <w:rPr>
                      <w:b/>
                    </w:rPr>
                    <w:t> </w:t>
                  </w:r>
                </w:p>
              </w:tc>
              <w:tc>
                <w:tcPr>
                  <w:tcW w:w="1530" w:type="dxa"/>
                  <w:noWrap/>
                  <w:hideMark/>
                </w:tcPr>
                <w:p w:rsidR="00427EBC" w:rsidRPr="005B0F22" w:rsidP="00427EBC" w14:paraId="4AF87686" w14:textId="77777777">
                  <w:pPr>
                    <w:rPr>
                      <w:b/>
                    </w:rPr>
                  </w:pPr>
                  <w:r w:rsidRPr="005B0F22">
                    <w:rPr>
                      <w:b/>
                    </w:rPr>
                    <w:t> </w:t>
                  </w:r>
                </w:p>
              </w:tc>
            </w:tr>
            <w:tr w14:paraId="6600C47D" w14:textId="77777777" w:rsidTr="002521E0">
              <w:tblPrEx>
                <w:tblW w:w="8545" w:type="dxa"/>
                <w:jc w:val="right"/>
                <w:tblLook w:val="04A0"/>
              </w:tblPrEx>
              <w:trPr>
                <w:trHeight w:val="287"/>
                <w:jc w:val="right"/>
              </w:trPr>
              <w:tc>
                <w:tcPr>
                  <w:tcW w:w="1255" w:type="dxa"/>
                  <w:vMerge/>
                </w:tcPr>
                <w:p w:rsidR="00427EBC" w:rsidRPr="005B0F22" w:rsidP="00427EBC" w14:paraId="2EAF46B9" w14:textId="77777777">
                  <w:pPr>
                    <w:rPr>
                      <w:bCs/>
                    </w:rPr>
                  </w:pPr>
                </w:p>
              </w:tc>
              <w:tc>
                <w:tcPr>
                  <w:tcW w:w="2790" w:type="dxa"/>
                </w:tcPr>
                <w:p w:rsidR="00427EBC" w:rsidRPr="005B0F22" w:rsidP="00427EBC" w14:paraId="1538FD61" w14:textId="77777777">
                  <w:pPr>
                    <w:rPr>
                      <w:bCs/>
                      <w:color w:val="000000"/>
                    </w:rPr>
                  </w:pPr>
                  <w:r w:rsidRPr="005B0F22">
                    <w:rPr>
                      <w:bCs/>
                      <w:color w:val="000000"/>
                    </w:rPr>
                    <w:t>Care Coordinator/ Patient Navigator</w:t>
                  </w:r>
                </w:p>
              </w:tc>
              <w:tc>
                <w:tcPr>
                  <w:tcW w:w="1350" w:type="dxa"/>
                  <w:noWrap/>
                </w:tcPr>
                <w:p w:rsidR="00427EBC" w:rsidRPr="005B0F22" w:rsidP="00427EBC" w14:paraId="465D215E" w14:textId="77777777">
                  <w:pPr>
                    <w:rPr>
                      <w:b/>
                    </w:rPr>
                  </w:pPr>
                </w:p>
              </w:tc>
              <w:tc>
                <w:tcPr>
                  <w:tcW w:w="1620" w:type="dxa"/>
                  <w:noWrap/>
                </w:tcPr>
                <w:p w:rsidR="00427EBC" w:rsidRPr="005B0F22" w:rsidP="00427EBC" w14:paraId="7DD5F6A6" w14:textId="77777777">
                  <w:pPr>
                    <w:rPr>
                      <w:b/>
                    </w:rPr>
                  </w:pPr>
                </w:p>
              </w:tc>
              <w:tc>
                <w:tcPr>
                  <w:tcW w:w="1530" w:type="dxa"/>
                  <w:noWrap/>
                </w:tcPr>
                <w:p w:rsidR="00427EBC" w:rsidRPr="005B0F22" w:rsidP="00427EBC" w14:paraId="146446E7" w14:textId="77777777">
                  <w:pPr>
                    <w:rPr>
                      <w:b/>
                    </w:rPr>
                  </w:pPr>
                </w:p>
              </w:tc>
            </w:tr>
            <w:tr w14:paraId="5A63D39C" w14:textId="77777777" w:rsidTr="002521E0">
              <w:tblPrEx>
                <w:tblW w:w="8545" w:type="dxa"/>
                <w:jc w:val="right"/>
                <w:tblLook w:val="04A0"/>
              </w:tblPrEx>
              <w:trPr>
                <w:trHeight w:val="287"/>
                <w:jc w:val="right"/>
              </w:trPr>
              <w:tc>
                <w:tcPr>
                  <w:tcW w:w="1255" w:type="dxa"/>
                  <w:vMerge/>
                </w:tcPr>
                <w:p w:rsidR="00427EBC" w:rsidRPr="005B0F22" w:rsidP="00427EBC" w14:paraId="467ECE92" w14:textId="77777777">
                  <w:pPr>
                    <w:rPr>
                      <w:bCs/>
                    </w:rPr>
                  </w:pPr>
                </w:p>
              </w:tc>
              <w:tc>
                <w:tcPr>
                  <w:tcW w:w="2790" w:type="dxa"/>
                </w:tcPr>
                <w:p w:rsidR="00427EBC" w:rsidRPr="005B0F22" w:rsidP="00427EBC" w14:paraId="09C784BE" w14:textId="77777777">
                  <w:pPr>
                    <w:rPr>
                      <w:bCs/>
                      <w:color w:val="000000"/>
                    </w:rPr>
                  </w:pPr>
                  <w:r w:rsidRPr="005B0F22">
                    <w:rPr>
                      <w:bCs/>
                      <w:color w:val="000000"/>
                    </w:rPr>
                    <w:t>Doula</w:t>
                  </w:r>
                </w:p>
              </w:tc>
              <w:tc>
                <w:tcPr>
                  <w:tcW w:w="1350" w:type="dxa"/>
                  <w:noWrap/>
                </w:tcPr>
                <w:p w:rsidR="00427EBC" w:rsidRPr="005B0F22" w:rsidP="00427EBC" w14:paraId="463C2E5C" w14:textId="77777777">
                  <w:pPr>
                    <w:rPr>
                      <w:b/>
                    </w:rPr>
                  </w:pPr>
                </w:p>
              </w:tc>
              <w:tc>
                <w:tcPr>
                  <w:tcW w:w="1620" w:type="dxa"/>
                  <w:noWrap/>
                </w:tcPr>
                <w:p w:rsidR="00427EBC" w:rsidRPr="005B0F22" w:rsidP="00427EBC" w14:paraId="0DCB6840" w14:textId="77777777">
                  <w:pPr>
                    <w:rPr>
                      <w:b/>
                    </w:rPr>
                  </w:pPr>
                </w:p>
              </w:tc>
              <w:tc>
                <w:tcPr>
                  <w:tcW w:w="1530" w:type="dxa"/>
                  <w:noWrap/>
                </w:tcPr>
                <w:p w:rsidR="00427EBC" w:rsidRPr="005B0F22" w:rsidP="00427EBC" w14:paraId="4F6B1725" w14:textId="77777777">
                  <w:pPr>
                    <w:rPr>
                      <w:b/>
                    </w:rPr>
                  </w:pPr>
                </w:p>
              </w:tc>
            </w:tr>
            <w:tr w14:paraId="38A9CAE9" w14:textId="77777777" w:rsidTr="002521E0">
              <w:tblPrEx>
                <w:tblW w:w="8545" w:type="dxa"/>
                <w:jc w:val="right"/>
                <w:tblLook w:val="04A0"/>
              </w:tblPrEx>
              <w:trPr>
                <w:trHeight w:val="287"/>
                <w:jc w:val="right"/>
              </w:trPr>
              <w:tc>
                <w:tcPr>
                  <w:tcW w:w="1255" w:type="dxa"/>
                  <w:vMerge/>
                </w:tcPr>
                <w:p w:rsidR="00427EBC" w:rsidRPr="005B0F22" w:rsidP="00427EBC" w14:paraId="42B9FA76" w14:textId="77777777">
                  <w:pPr>
                    <w:rPr>
                      <w:bCs/>
                    </w:rPr>
                  </w:pPr>
                </w:p>
              </w:tc>
              <w:tc>
                <w:tcPr>
                  <w:tcW w:w="2790" w:type="dxa"/>
                  <w:hideMark/>
                </w:tcPr>
                <w:p w:rsidR="00427EBC" w:rsidRPr="005B0F22" w:rsidP="00427EBC" w14:paraId="73CA6531" w14:textId="77777777">
                  <w:pPr>
                    <w:rPr>
                      <w:bCs/>
                    </w:rPr>
                  </w:pPr>
                  <w:r w:rsidRPr="005B0F22">
                    <w:rPr>
                      <w:bCs/>
                      <w:color w:val="000000"/>
                    </w:rPr>
                    <w:t>Other Specialist Physician, APN/NP, PA (specify type):</w:t>
                  </w:r>
                </w:p>
              </w:tc>
              <w:tc>
                <w:tcPr>
                  <w:tcW w:w="1350" w:type="dxa"/>
                  <w:noWrap/>
                  <w:hideMark/>
                </w:tcPr>
                <w:p w:rsidR="00427EBC" w:rsidRPr="005B0F22" w:rsidP="00427EBC" w14:paraId="36991152" w14:textId="77777777">
                  <w:pPr>
                    <w:rPr>
                      <w:b/>
                    </w:rPr>
                  </w:pPr>
                </w:p>
              </w:tc>
              <w:tc>
                <w:tcPr>
                  <w:tcW w:w="1620" w:type="dxa"/>
                  <w:noWrap/>
                  <w:hideMark/>
                </w:tcPr>
                <w:p w:rsidR="00427EBC" w:rsidRPr="005B0F22" w:rsidP="00427EBC" w14:paraId="293A4ED5" w14:textId="77777777">
                  <w:pPr>
                    <w:rPr>
                      <w:b/>
                    </w:rPr>
                  </w:pPr>
                  <w:r w:rsidRPr="005B0F22">
                    <w:rPr>
                      <w:b/>
                    </w:rPr>
                    <w:t> </w:t>
                  </w:r>
                </w:p>
              </w:tc>
              <w:tc>
                <w:tcPr>
                  <w:tcW w:w="1530" w:type="dxa"/>
                  <w:noWrap/>
                  <w:hideMark/>
                </w:tcPr>
                <w:p w:rsidR="00427EBC" w:rsidRPr="005B0F22" w:rsidP="00427EBC" w14:paraId="3CEF0544" w14:textId="77777777">
                  <w:pPr>
                    <w:rPr>
                      <w:b/>
                    </w:rPr>
                  </w:pPr>
                  <w:r w:rsidRPr="005B0F22">
                    <w:rPr>
                      <w:b/>
                    </w:rPr>
                    <w:t> </w:t>
                  </w:r>
                </w:p>
              </w:tc>
            </w:tr>
            <w:tr w14:paraId="4E02C688" w14:textId="77777777" w:rsidTr="002521E0">
              <w:tblPrEx>
                <w:tblW w:w="8545" w:type="dxa"/>
                <w:jc w:val="right"/>
                <w:tblLook w:val="04A0"/>
              </w:tblPrEx>
              <w:trPr>
                <w:trHeight w:val="188"/>
                <w:jc w:val="right"/>
              </w:trPr>
              <w:tc>
                <w:tcPr>
                  <w:tcW w:w="1255" w:type="dxa"/>
                  <w:vMerge/>
                </w:tcPr>
                <w:p w:rsidR="00427EBC" w:rsidRPr="005B0F22" w:rsidP="00427EBC" w14:paraId="64DA11E0" w14:textId="77777777">
                  <w:pPr>
                    <w:rPr>
                      <w:bCs/>
                    </w:rPr>
                  </w:pPr>
                </w:p>
              </w:tc>
              <w:tc>
                <w:tcPr>
                  <w:tcW w:w="2790" w:type="dxa"/>
                  <w:hideMark/>
                </w:tcPr>
                <w:p w:rsidR="00427EBC" w:rsidRPr="005B0F22" w:rsidP="00427EBC" w14:paraId="1CECB849" w14:textId="77777777">
                  <w:pPr>
                    <w:rPr>
                      <w:bCs/>
                    </w:rPr>
                  </w:pPr>
                  <w:r w:rsidRPr="005B0F22">
                    <w:rPr>
                      <w:bCs/>
                      <w:color w:val="000000"/>
                    </w:rPr>
                    <w:t xml:space="preserve">Other (specify type): </w:t>
                  </w:r>
                </w:p>
              </w:tc>
              <w:tc>
                <w:tcPr>
                  <w:tcW w:w="1350" w:type="dxa"/>
                  <w:noWrap/>
                  <w:hideMark/>
                </w:tcPr>
                <w:p w:rsidR="00427EBC" w:rsidRPr="005B0F22" w:rsidP="00427EBC" w14:paraId="4066904D" w14:textId="77777777">
                  <w:pPr>
                    <w:rPr>
                      <w:b/>
                    </w:rPr>
                  </w:pPr>
                </w:p>
              </w:tc>
              <w:tc>
                <w:tcPr>
                  <w:tcW w:w="1620" w:type="dxa"/>
                  <w:noWrap/>
                  <w:hideMark/>
                </w:tcPr>
                <w:p w:rsidR="00427EBC" w:rsidRPr="005B0F22" w:rsidP="00427EBC" w14:paraId="39BAB443" w14:textId="77777777">
                  <w:pPr>
                    <w:rPr>
                      <w:b/>
                    </w:rPr>
                  </w:pPr>
                  <w:r w:rsidRPr="005B0F22">
                    <w:rPr>
                      <w:b/>
                    </w:rPr>
                    <w:t> </w:t>
                  </w:r>
                </w:p>
              </w:tc>
              <w:tc>
                <w:tcPr>
                  <w:tcW w:w="1530" w:type="dxa"/>
                  <w:noWrap/>
                  <w:hideMark/>
                </w:tcPr>
                <w:p w:rsidR="00427EBC" w:rsidRPr="005B0F22" w:rsidP="00427EBC" w14:paraId="4AA24375" w14:textId="77777777">
                  <w:pPr>
                    <w:rPr>
                      <w:b/>
                    </w:rPr>
                  </w:pPr>
                  <w:r w:rsidRPr="005B0F22">
                    <w:rPr>
                      <w:b/>
                    </w:rPr>
                    <w:t> </w:t>
                  </w:r>
                </w:p>
              </w:tc>
            </w:tr>
            <w:tr w14:paraId="2E1C2B02" w14:textId="77777777" w:rsidTr="002521E0">
              <w:tblPrEx>
                <w:tblW w:w="8545" w:type="dxa"/>
                <w:jc w:val="right"/>
                <w:tblLook w:val="04A0"/>
              </w:tblPrEx>
              <w:trPr>
                <w:trHeight w:val="251"/>
                <w:jc w:val="right"/>
              </w:trPr>
              <w:tc>
                <w:tcPr>
                  <w:tcW w:w="4045" w:type="dxa"/>
                  <w:gridSpan w:val="2"/>
                </w:tcPr>
                <w:p w:rsidR="00427EBC" w:rsidRPr="005B0F22" w:rsidP="00427EBC" w14:paraId="5B871FE1" w14:textId="77777777">
                  <w:pPr>
                    <w:rPr>
                      <w:bCs/>
                      <w:color w:val="000000"/>
                    </w:rPr>
                  </w:pPr>
                  <w:r w:rsidRPr="005B0F22">
                    <w:rPr>
                      <w:bCs/>
                    </w:rPr>
                    <w:t>Unknown Provider type</w:t>
                  </w:r>
                </w:p>
              </w:tc>
              <w:tc>
                <w:tcPr>
                  <w:tcW w:w="1350" w:type="dxa"/>
                  <w:noWrap/>
                </w:tcPr>
                <w:p w:rsidR="00427EBC" w:rsidRPr="005B0F22" w:rsidP="00427EBC" w14:paraId="69DED7B9" w14:textId="77777777">
                  <w:pPr>
                    <w:rPr>
                      <w:b/>
                    </w:rPr>
                  </w:pPr>
                </w:p>
              </w:tc>
              <w:tc>
                <w:tcPr>
                  <w:tcW w:w="1620" w:type="dxa"/>
                  <w:noWrap/>
                </w:tcPr>
                <w:p w:rsidR="00427EBC" w:rsidRPr="005B0F22" w:rsidP="00427EBC" w14:paraId="2506BE02" w14:textId="77777777">
                  <w:pPr>
                    <w:rPr>
                      <w:b/>
                    </w:rPr>
                  </w:pPr>
                </w:p>
              </w:tc>
              <w:tc>
                <w:tcPr>
                  <w:tcW w:w="1530" w:type="dxa"/>
                  <w:noWrap/>
                </w:tcPr>
                <w:p w:rsidR="00427EBC" w:rsidRPr="005B0F22" w:rsidP="00427EBC" w14:paraId="0EB4187D" w14:textId="77777777">
                  <w:pPr>
                    <w:rPr>
                      <w:b/>
                    </w:rPr>
                  </w:pPr>
                </w:p>
              </w:tc>
            </w:tr>
            <w:tr w14:paraId="593FE8E1" w14:textId="77777777" w:rsidTr="002521E0">
              <w:tblPrEx>
                <w:tblW w:w="8545" w:type="dxa"/>
                <w:jc w:val="right"/>
                <w:tblLook w:val="04A0"/>
              </w:tblPrEx>
              <w:trPr>
                <w:trHeight w:val="314"/>
                <w:jc w:val="right"/>
              </w:trPr>
              <w:tc>
                <w:tcPr>
                  <w:tcW w:w="4045" w:type="dxa"/>
                  <w:gridSpan w:val="2"/>
                </w:tcPr>
                <w:p w:rsidR="00427EBC" w:rsidRPr="005B0F22" w:rsidP="00427EBC" w14:paraId="09AABD07" w14:textId="77777777">
                  <w:pPr>
                    <w:rPr>
                      <w:bCs/>
                      <w:color w:val="000000"/>
                    </w:rPr>
                  </w:pPr>
                  <w:r w:rsidRPr="005B0F22">
                    <w:rPr>
                      <w:b/>
                      <w:bCs/>
                    </w:rPr>
                    <w:t xml:space="preserve">Total </w:t>
                  </w:r>
                  <w:r w:rsidRPr="005B0F22">
                    <w:rPr>
                      <w:b/>
                    </w:rPr>
                    <w:t>(will auto-populate)</w:t>
                  </w:r>
                </w:p>
              </w:tc>
              <w:tc>
                <w:tcPr>
                  <w:tcW w:w="1350" w:type="dxa"/>
                  <w:noWrap/>
                </w:tcPr>
                <w:p w:rsidR="00427EBC" w:rsidRPr="005B0F22" w:rsidP="00427EBC" w14:paraId="76226C16" w14:textId="77777777">
                  <w:pPr>
                    <w:rPr>
                      <w:b/>
                    </w:rPr>
                  </w:pPr>
                </w:p>
              </w:tc>
              <w:tc>
                <w:tcPr>
                  <w:tcW w:w="1620" w:type="dxa"/>
                  <w:noWrap/>
                </w:tcPr>
                <w:p w:rsidR="00427EBC" w:rsidRPr="005B0F22" w:rsidP="00427EBC" w14:paraId="21999130" w14:textId="77777777">
                  <w:pPr>
                    <w:rPr>
                      <w:b/>
                    </w:rPr>
                  </w:pPr>
                </w:p>
              </w:tc>
              <w:tc>
                <w:tcPr>
                  <w:tcW w:w="1530" w:type="dxa"/>
                  <w:noWrap/>
                </w:tcPr>
                <w:p w:rsidR="00427EBC" w:rsidRPr="005B0F22" w:rsidP="00427EBC" w14:paraId="1B63A865" w14:textId="77777777">
                  <w:pPr>
                    <w:rPr>
                      <w:b/>
                    </w:rPr>
                  </w:pPr>
                </w:p>
              </w:tc>
            </w:tr>
            <w:tr w14:paraId="41FD9696" w14:textId="77777777" w:rsidTr="002521E0">
              <w:tblPrEx>
                <w:tblW w:w="8545" w:type="dxa"/>
                <w:jc w:val="right"/>
                <w:tblLook w:val="04A0"/>
              </w:tblPrEx>
              <w:trPr>
                <w:trHeight w:val="350"/>
                <w:jc w:val="right"/>
              </w:trPr>
              <w:tc>
                <w:tcPr>
                  <w:tcW w:w="4045" w:type="dxa"/>
                  <w:gridSpan w:val="2"/>
                </w:tcPr>
                <w:p w:rsidR="00427EBC" w:rsidRPr="005B0F22" w:rsidP="00427EBC" w14:paraId="03D5F6CE" w14:textId="77777777">
                  <w:pPr>
                    <w:rPr>
                      <w:bCs/>
                      <w:color w:val="000000"/>
                    </w:rPr>
                  </w:pPr>
                  <w:r w:rsidRPr="005B0F22">
                    <w:rPr>
                      <w:b/>
                      <w:bCs/>
                    </w:rPr>
                    <w:t xml:space="preserve">Total Primary Care </w:t>
                  </w:r>
                  <w:r w:rsidRPr="005B0F22">
                    <w:rPr>
                      <w:b/>
                    </w:rPr>
                    <w:t>(will auto-populate)</w:t>
                  </w:r>
                </w:p>
              </w:tc>
              <w:tc>
                <w:tcPr>
                  <w:tcW w:w="1350" w:type="dxa"/>
                  <w:noWrap/>
                </w:tcPr>
                <w:p w:rsidR="00427EBC" w:rsidRPr="005B0F22" w:rsidP="00427EBC" w14:paraId="4269E200" w14:textId="77777777">
                  <w:pPr>
                    <w:rPr>
                      <w:b/>
                    </w:rPr>
                  </w:pPr>
                </w:p>
              </w:tc>
              <w:tc>
                <w:tcPr>
                  <w:tcW w:w="1620" w:type="dxa"/>
                  <w:noWrap/>
                </w:tcPr>
                <w:p w:rsidR="00427EBC" w:rsidRPr="005B0F22" w:rsidP="00427EBC" w14:paraId="730FF76F" w14:textId="77777777">
                  <w:pPr>
                    <w:rPr>
                      <w:b/>
                    </w:rPr>
                  </w:pPr>
                </w:p>
              </w:tc>
              <w:tc>
                <w:tcPr>
                  <w:tcW w:w="1530" w:type="dxa"/>
                  <w:noWrap/>
                </w:tcPr>
                <w:p w:rsidR="00427EBC" w:rsidRPr="005B0F22" w:rsidP="00427EBC" w14:paraId="46944A92" w14:textId="77777777">
                  <w:pPr>
                    <w:rPr>
                      <w:b/>
                    </w:rPr>
                  </w:pPr>
                </w:p>
              </w:tc>
            </w:tr>
          </w:tbl>
          <w:p w:rsidR="00427EBC" w:rsidRPr="005B0F22" w:rsidP="00427EBC" w14:paraId="02593E66" w14:textId="77777777">
            <w:pPr>
              <w:spacing w:after="200" w:line="276" w:lineRule="auto"/>
              <w:rPr>
                <w:rFonts w:ascii="Times New Roman" w:eastAsia="Calibri" w:hAnsi="Times New Roman" w:cs="Times New Roman"/>
                <w:b/>
                <w:sz w:val="20"/>
                <w:szCs w:val="20"/>
              </w:rPr>
            </w:pPr>
          </w:p>
          <w:p w:rsidR="00427EBC" w:rsidRPr="005B0F22" w:rsidP="00427EBC" w14:paraId="34BB792A" w14:textId="77777777">
            <w:pPr>
              <w:spacing w:after="200" w:line="276" w:lineRule="auto"/>
              <w:rPr>
                <w:rFonts w:ascii="Times New Roman" w:eastAsia="Calibri" w:hAnsi="Times New Roman" w:cs="Times New Roman"/>
                <w:b/>
                <w:sz w:val="20"/>
                <w:szCs w:val="20"/>
              </w:rPr>
            </w:pPr>
          </w:p>
          <w:p w:rsidR="00427EBC" w:rsidP="00427EBC" w14:paraId="17241D40" w14:textId="1AE72AA3">
            <w:pPr>
              <w:spacing w:after="200" w:line="276" w:lineRule="auto"/>
              <w:rPr>
                <w:rFonts w:ascii="Times New Roman" w:eastAsia="Calibri" w:hAnsi="Times New Roman" w:cs="Times New Roman"/>
                <w:b/>
                <w:sz w:val="20"/>
                <w:szCs w:val="20"/>
              </w:rPr>
            </w:pPr>
          </w:p>
          <w:p w:rsidR="004D5864" w:rsidP="00427EBC" w14:paraId="315B6AB6" w14:textId="7747D6D7">
            <w:pPr>
              <w:spacing w:after="200" w:line="276" w:lineRule="auto"/>
              <w:rPr>
                <w:rFonts w:ascii="Times New Roman" w:eastAsia="Calibri" w:hAnsi="Times New Roman" w:cs="Times New Roman"/>
                <w:b/>
                <w:sz w:val="20"/>
                <w:szCs w:val="20"/>
              </w:rPr>
            </w:pPr>
          </w:p>
          <w:p w:rsidR="004D5864" w:rsidRPr="005B0F22" w:rsidP="00427EBC" w14:paraId="1A09F988" w14:textId="77777777">
            <w:pPr>
              <w:spacing w:after="200" w:line="276" w:lineRule="auto"/>
              <w:rPr>
                <w:rFonts w:ascii="Times New Roman" w:eastAsia="Calibri" w:hAnsi="Times New Roman" w:cs="Times New Roman"/>
                <w:b/>
                <w:sz w:val="20"/>
                <w:szCs w:val="20"/>
              </w:rPr>
            </w:pPr>
          </w:p>
          <w:p w:rsidR="00427EBC" w:rsidRPr="005B0F22" w:rsidP="00427EBC" w14:paraId="5F82D453" w14:textId="77777777">
            <w:pPr>
              <w:spacing w:after="200" w:line="276" w:lineRule="auto"/>
              <w:rPr>
                <w:rFonts w:ascii="Times New Roman" w:eastAsia="Calibri" w:hAnsi="Times New Roman" w:cs="Times New Roman"/>
                <w:b/>
                <w:sz w:val="20"/>
                <w:szCs w:val="20"/>
              </w:rPr>
            </w:pPr>
          </w:p>
          <w:p w:rsidR="00427EBC" w:rsidRPr="005B0F22" w:rsidP="00427EBC" w14:paraId="39185735" w14:textId="77777777">
            <w:pPr>
              <w:spacing w:after="200"/>
              <w:ind w:left="2160"/>
              <w:rPr>
                <w:rFonts w:ascii="Times New Roman" w:eastAsia="Times New Roman" w:hAnsi="Times New Roman" w:cs="Times New Roman"/>
                <w:sz w:val="20"/>
                <w:szCs w:val="20"/>
              </w:rPr>
            </w:pPr>
          </w:p>
          <w:p w:rsidR="00427EBC" w:rsidRPr="005B0F22" w:rsidP="00427EBC" w14:paraId="3DD52FDB" w14:textId="77777777">
            <w:pPr>
              <w:spacing w:after="200"/>
              <w:rPr>
                <w:rFonts w:ascii="Times New Roman" w:eastAsia="Times New Roman" w:hAnsi="Times New Roman" w:cs="Times New Roman"/>
                <w:sz w:val="24"/>
              </w:rPr>
            </w:pPr>
          </w:p>
          <w:p w:rsidR="00427EBC" w:rsidRPr="005B0F22" w:rsidP="00427EBC" w14:paraId="3699BA81" w14:textId="77777777">
            <w:pPr>
              <w:numPr>
                <w:ilvl w:val="2"/>
                <w:numId w:val="11"/>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Use of program consultation</w:t>
            </w:r>
            <w:r w:rsidRPr="005B0F22">
              <w:rPr>
                <w:rFonts w:ascii="Times New Roman" w:eastAsia="Times New Roman" w:hAnsi="Times New Roman" w:cs="Times New Roman"/>
                <w:sz w:val="20"/>
                <w:szCs w:val="20"/>
              </w:rPr>
              <w:t xml:space="preserve"> </w:t>
            </w:r>
            <w:r w:rsidRPr="005B0F22">
              <w:rPr>
                <w:rFonts w:ascii="Times New Roman" w:eastAsia="Times New Roman" w:hAnsi="Times New Roman" w:cs="Times New Roman"/>
                <w:sz w:val="20"/>
                <w:szCs w:val="20"/>
              </w:rPr>
              <w:t>and care coordination support services.</w:t>
            </w:r>
          </w:p>
          <w:p w:rsidR="00427EBC" w:rsidRPr="005B0F22" w:rsidP="00427EBC" w14:paraId="4294A774" w14:textId="77777777">
            <w:pPr>
              <w:numPr>
                <w:ilvl w:val="3"/>
                <w:numId w:val="11"/>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Number of </w:t>
            </w:r>
            <w:r w:rsidRPr="005B0F22">
              <w:rPr>
                <w:rFonts w:ascii="Times New Roman" w:eastAsia="Times New Roman" w:hAnsi="Times New Roman" w:cs="Times New Roman"/>
                <w:b/>
                <w:sz w:val="20"/>
                <w:szCs w:val="20"/>
              </w:rPr>
              <w:t>provider</w:t>
            </w:r>
            <w:r w:rsidRPr="005B0F22">
              <w:rPr>
                <w:rFonts w:ascii="Times New Roman" w:eastAsia="Times New Roman" w:hAnsi="Times New Roman" w:cs="Times New Roman"/>
                <w:sz w:val="20"/>
                <w:szCs w:val="20"/>
              </w:rPr>
              <w:t xml:space="preserve"> contacts with the program for consultation (teleconsultation or in-person), care coordination support, or both. </w:t>
            </w:r>
          </w:p>
          <w:tbl>
            <w:tblPr>
              <w:tblStyle w:val="TableGrid3"/>
              <w:tblW w:w="0" w:type="auto"/>
              <w:tblInd w:w="2875" w:type="dxa"/>
              <w:tblLook w:val="04A0"/>
            </w:tblPr>
            <w:tblGrid>
              <w:gridCol w:w="2387"/>
              <w:gridCol w:w="2265"/>
            </w:tblGrid>
            <w:tr w14:paraId="46880AC9" w14:textId="77777777" w:rsidTr="007C15F0">
              <w:tblPrEx>
                <w:tblW w:w="0" w:type="auto"/>
                <w:tblInd w:w="2875" w:type="dxa"/>
                <w:tblLook w:val="04A0"/>
              </w:tblPrEx>
              <w:trPr>
                <w:trHeight w:val="948"/>
              </w:trPr>
              <w:tc>
                <w:tcPr>
                  <w:tcW w:w="2387" w:type="dxa"/>
                  <w:hideMark/>
                </w:tcPr>
                <w:p w:rsidR="00427EBC" w:rsidRPr="005B0F22" w:rsidP="00427EBC" w14:paraId="5BE8D6A5" w14:textId="77777777">
                  <w:pPr>
                    <w:rPr>
                      <w:b/>
                    </w:rPr>
                  </w:pPr>
                  <w:r w:rsidRPr="005B0F22">
                    <w:rPr>
                      <w:b/>
                    </w:rPr>
                    <w:t> Type of contact</w:t>
                  </w:r>
                </w:p>
              </w:tc>
              <w:tc>
                <w:tcPr>
                  <w:tcW w:w="2265" w:type="dxa"/>
                  <w:hideMark/>
                </w:tcPr>
                <w:p w:rsidR="00427EBC" w:rsidRPr="005B0F22" w:rsidP="00427EBC" w14:paraId="0E7F590D" w14:textId="77777777">
                  <w:pPr>
                    <w:rPr>
                      <w:b/>
                    </w:rPr>
                  </w:pPr>
                  <w:r w:rsidRPr="005B0F22">
                    <w:rPr>
                      <w:b/>
                    </w:rPr>
                    <w:t xml:space="preserve">Number of provider contacts with the program for services </w:t>
                  </w:r>
                </w:p>
              </w:tc>
            </w:tr>
            <w:tr w14:paraId="101F25DA" w14:textId="77777777" w:rsidTr="007C15F0">
              <w:tblPrEx>
                <w:tblW w:w="0" w:type="auto"/>
                <w:tblInd w:w="2875" w:type="dxa"/>
                <w:tblLook w:val="04A0"/>
              </w:tblPrEx>
              <w:trPr>
                <w:trHeight w:val="263"/>
              </w:trPr>
              <w:tc>
                <w:tcPr>
                  <w:tcW w:w="2387" w:type="dxa"/>
                  <w:hideMark/>
                </w:tcPr>
                <w:p w:rsidR="00427EBC" w:rsidRPr="005B0F22" w:rsidP="00427EBC" w14:paraId="6C128A4C" w14:textId="77777777">
                  <w:r w:rsidRPr="005B0F22">
                    <w:t>Consultation Only</w:t>
                  </w:r>
                </w:p>
              </w:tc>
              <w:tc>
                <w:tcPr>
                  <w:tcW w:w="2265" w:type="dxa"/>
                  <w:hideMark/>
                </w:tcPr>
                <w:p w:rsidR="00427EBC" w:rsidRPr="005B0F22" w:rsidP="00427EBC" w14:paraId="1E50782D" w14:textId="77777777">
                  <w:r w:rsidRPr="005B0F22">
                    <w:t> </w:t>
                  </w:r>
                </w:p>
              </w:tc>
            </w:tr>
            <w:tr w14:paraId="34DB708F" w14:textId="77777777" w:rsidTr="007C15F0">
              <w:tblPrEx>
                <w:tblW w:w="0" w:type="auto"/>
                <w:tblInd w:w="2875" w:type="dxa"/>
                <w:tblLook w:val="04A0"/>
              </w:tblPrEx>
              <w:trPr>
                <w:trHeight w:val="245"/>
              </w:trPr>
              <w:tc>
                <w:tcPr>
                  <w:tcW w:w="2387" w:type="dxa"/>
                  <w:hideMark/>
                </w:tcPr>
                <w:p w:rsidR="00427EBC" w:rsidRPr="005B0F22" w:rsidP="00427EBC" w14:paraId="15FBC4F6" w14:textId="77777777">
                  <w:r w:rsidRPr="005B0F22">
                    <w:t>Care Coordination Support Only</w:t>
                  </w:r>
                </w:p>
              </w:tc>
              <w:tc>
                <w:tcPr>
                  <w:tcW w:w="2265" w:type="dxa"/>
                  <w:hideMark/>
                </w:tcPr>
                <w:p w:rsidR="00427EBC" w:rsidRPr="005B0F22" w:rsidP="00427EBC" w14:paraId="76BFBDA6" w14:textId="77777777">
                  <w:r w:rsidRPr="005B0F22">
                    <w:t> </w:t>
                  </w:r>
                </w:p>
              </w:tc>
            </w:tr>
            <w:tr w14:paraId="6252FB66" w14:textId="77777777" w:rsidTr="007C15F0">
              <w:tblPrEx>
                <w:tblW w:w="0" w:type="auto"/>
                <w:tblInd w:w="2875" w:type="dxa"/>
                <w:tblLook w:val="04A0"/>
              </w:tblPrEx>
              <w:trPr>
                <w:trHeight w:val="319"/>
              </w:trPr>
              <w:tc>
                <w:tcPr>
                  <w:tcW w:w="2387" w:type="dxa"/>
                  <w:hideMark/>
                </w:tcPr>
                <w:p w:rsidR="00427EBC" w:rsidRPr="005B0F22" w:rsidP="00427EBC" w14:paraId="6179DD1D" w14:textId="77777777">
                  <w:r w:rsidRPr="005B0F22">
                    <w:t>Both</w:t>
                  </w:r>
                </w:p>
              </w:tc>
              <w:tc>
                <w:tcPr>
                  <w:tcW w:w="2265" w:type="dxa"/>
                  <w:hideMark/>
                </w:tcPr>
                <w:p w:rsidR="00427EBC" w:rsidRPr="005B0F22" w:rsidP="00427EBC" w14:paraId="1B248019" w14:textId="77777777">
                  <w:r w:rsidRPr="005B0F22">
                    <w:t> </w:t>
                  </w:r>
                </w:p>
              </w:tc>
            </w:tr>
          </w:tbl>
          <w:p w:rsidR="00427EBC" w:rsidRPr="005B0F22" w:rsidP="00427EBC" w14:paraId="24835A5D" w14:textId="77777777">
            <w:pPr>
              <w:spacing w:after="200" w:line="276" w:lineRule="auto"/>
              <w:rPr>
                <w:rFonts w:ascii="Times New Roman" w:eastAsia="Calibri" w:hAnsi="Times New Roman" w:cs="Times New Roman"/>
                <w:sz w:val="20"/>
                <w:szCs w:val="20"/>
              </w:rPr>
            </w:pPr>
            <w:r w:rsidRPr="005B0F22">
              <w:rPr>
                <w:rFonts w:ascii="Times New Roman" w:eastAsia="Calibri" w:hAnsi="Times New Roman" w:cs="Times New Roman"/>
                <w:sz w:val="20"/>
                <w:szCs w:val="20"/>
              </w:rPr>
              <w:t xml:space="preserve"> </w:t>
            </w:r>
          </w:p>
          <w:p w:rsidR="00427EBC" w:rsidRPr="005B0F22" w:rsidP="00427EBC" w14:paraId="5E2E613F" w14:textId="77777777">
            <w:pPr>
              <w:numPr>
                <w:ilvl w:val="3"/>
                <w:numId w:val="11"/>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Number of </w:t>
            </w:r>
            <w:r w:rsidRPr="005B0F22">
              <w:rPr>
                <w:rFonts w:ascii="Times New Roman" w:eastAsia="Times New Roman" w:hAnsi="Times New Roman" w:cs="Times New Roman"/>
                <w:b/>
                <w:sz w:val="20"/>
                <w:szCs w:val="20"/>
              </w:rPr>
              <w:t>consultations and referrals</w:t>
            </w:r>
            <w:r w:rsidRPr="005B0F22">
              <w:rPr>
                <w:rFonts w:ascii="Times New Roman" w:eastAsia="Times New Roman" w:hAnsi="Times New Roman" w:cs="Times New Roman"/>
                <w:sz w:val="20"/>
                <w:szCs w:val="20"/>
              </w:rPr>
              <w:t xml:space="preserve"> given to providers. </w:t>
            </w:r>
          </w:p>
          <w:p w:rsidR="00427EBC" w:rsidRPr="005B0F22" w:rsidP="00427EBC" w14:paraId="3455A852" w14:textId="77777777">
            <w:pPr>
              <w:ind w:left="2880" w:firstLine="720"/>
              <w:rPr>
                <w:rFonts w:ascii="Times New Roman" w:eastAsia="Times New Roman" w:hAnsi="Times New Roman" w:cs="Times New Roman"/>
                <w:sz w:val="20"/>
                <w:szCs w:val="20"/>
              </w:rPr>
            </w:pPr>
          </w:p>
          <w:tbl>
            <w:tblPr>
              <w:tblStyle w:val="TableGrid3"/>
              <w:tblW w:w="0" w:type="auto"/>
              <w:tblInd w:w="2875" w:type="dxa"/>
              <w:tblLook w:val="04A0"/>
            </w:tblPr>
            <w:tblGrid>
              <w:gridCol w:w="2387"/>
              <w:gridCol w:w="2265"/>
            </w:tblGrid>
            <w:tr w14:paraId="5EDC7A6F" w14:textId="77777777" w:rsidTr="007C15F0">
              <w:tblPrEx>
                <w:tblW w:w="0" w:type="auto"/>
                <w:tblInd w:w="2875" w:type="dxa"/>
                <w:tblLook w:val="04A0"/>
              </w:tblPrEx>
              <w:trPr>
                <w:trHeight w:val="948"/>
              </w:trPr>
              <w:tc>
                <w:tcPr>
                  <w:tcW w:w="2387" w:type="dxa"/>
                  <w:hideMark/>
                </w:tcPr>
                <w:p w:rsidR="00427EBC" w:rsidRPr="005B0F22" w:rsidP="00427EBC" w14:paraId="552723FC" w14:textId="77777777">
                  <w:pPr>
                    <w:rPr>
                      <w:b/>
                    </w:rPr>
                  </w:pPr>
                  <w:r w:rsidRPr="005B0F22">
                    <w:rPr>
                      <w:b/>
                    </w:rPr>
                    <w:t>Consultation or referral</w:t>
                  </w:r>
                </w:p>
              </w:tc>
              <w:tc>
                <w:tcPr>
                  <w:tcW w:w="2265" w:type="dxa"/>
                  <w:hideMark/>
                </w:tcPr>
                <w:p w:rsidR="00427EBC" w:rsidRPr="005B0F22" w:rsidP="00427EBC" w14:paraId="599C5E5A" w14:textId="77777777">
                  <w:pPr>
                    <w:rPr>
                      <w:b/>
                    </w:rPr>
                  </w:pPr>
                  <w:r w:rsidRPr="005B0F22">
                    <w:rPr>
                      <w:b/>
                    </w:rPr>
                    <w:t>Number of consultations or referrals given</w:t>
                  </w:r>
                </w:p>
              </w:tc>
            </w:tr>
            <w:tr w14:paraId="2658EC9A" w14:textId="77777777" w:rsidTr="007C15F0">
              <w:tblPrEx>
                <w:tblW w:w="0" w:type="auto"/>
                <w:tblInd w:w="2875" w:type="dxa"/>
                <w:tblLook w:val="04A0"/>
              </w:tblPrEx>
              <w:trPr>
                <w:trHeight w:val="263"/>
              </w:trPr>
              <w:tc>
                <w:tcPr>
                  <w:tcW w:w="2387" w:type="dxa"/>
                  <w:hideMark/>
                </w:tcPr>
                <w:p w:rsidR="00427EBC" w:rsidRPr="005B0F22" w:rsidP="00427EBC" w14:paraId="4B51E910" w14:textId="77777777">
                  <w:r w:rsidRPr="005B0F22">
                    <w:t>Consultations via telehealth</w:t>
                  </w:r>
                </w:p>
              </w:tc>
              <w:tc>
                <w:tcPr>
                  <w:tcW w:w="2265" w:type="dxa"/>
                  <w:hideMark/>
                </w:tcPr>
                <w:p w:rsidR="00427EBC" w:rsidRPr="005B0F22" w:rsidP="00427EBC" w14:paraId="2066E481" w14:textId="77777777">
                  <w:r w:rsidRPr="005B0F22">
                    <w:t> </w:t>
                  </w:r>
                </w:p>
              </w:tc>
            </w:tr>
            <w:tr w14:paraId="7D727D4C" w14:textId="77777777" w:rsidTr="007C15F0">
              <w:tblPrEx>
                <w:tblW w:w="0" w:type="auto"/>
                <w:tblInd w:w="2875" w:type="dxa"/>
                <w:tblLook w:val="04A0"/>
              </w:tblPrEx>
              <w:trPr>
                <w:trHeight w:val="245"/>
              </w:trPr>
              <w:tc>
                <w:tcPr>
                  <w:tcW w:w="2387" w:type="dxa"/>
                  <w:hideMark/>
                </w:tcPr>
                <w:p w:rsidR="00427EBC" w:rsidRPr="005B0F22" w:rsidP="00427EBC" w14:paraId="3C798B37" w14:textId="77777777">
                  <w:r w:rsidRPr="005B0F22">
                    <w:t>Consultations in-person</w:t>
                  </w:r>
                </w:p>
              </w:tc>
              <w:tc>
                <w:tcPr>
                  <w:tcW w:w="2265" w:type="dxa"/>
                  <w:hideMark/>
                </w:tcPr>
                <w:p w:rsidR="00427EBC" w:rsidRPr="005B0F22" w:rsidP="00427EBC" w14:paraId="1DDE8A75" w14:textId="77777777">
                  <w:r w:rsidRPr="005B0F22">
                    <w:t> </w:t>
                  </w:r>
                </w:p>
              </w:tc>
            </w:tr>
            <w:tr w14:paraId="3F511E42" w14:textId="77777777" w:rsidTr="007C15F0">
              <w:tblPrEx>
                <w:tblW w:w="0" w:type="auto"/>
                <w:tblInd w:w="2875" w:type="dxa"/>
                <w:tblLook w:val="04A0"/>
              </w:tblPrEx>
              <w:trPr>
                <w:trHeight w:val="319"/>
              </w:trPr>
              <w:tc>
                <w:tcPr>
                  <w:tcW w:w="2387" w:type="dxa"/>
                  <w:hideMark/>
                </w:tcPr>
                <w:p w:rsidR="00427EBC" w:rsidRPr="005B0F22" w:rsidP="00427EBC" w14:paraId="2C3DC1CC" w14:textId="77777777">
                  <w:r w:rsidRPr="005B0F22">
                    <w:t>Referrals</w:t>
                  </w:r>
                </w:p>
              </w:tc>
              <w:tc>
                <w:tcPr>
                  <w:tcW w:w="2265" w:type="dxa"/>
                  <w:hideMark/>
                </w:tcPr>
                <w:p w:rsidR="00427EBC" w:rsidRPr="005B0F22" w:rsidP="00427EBC" w14:paraId="58408C3E" w14:textId="77777777">
                  <w:r w:rsidRPr="005B0F22">
                    <w:t> </w:t>
                  </w:r>
                </w:p>
              </w:tc>
            </w:tr>
          </w:tbl>
          <w:p w:rsidR="00427EBC" w:rsidRPr="005B0F22" w:rsidP="00427EBC" w14:paraId="2602ADDC" w14:textId="77777777">
            <w:pPr>
              <w:ind w:left="2880" w:firstLine="720"/>
              <w:rPr>
                <w:rFonts w:ascii="Times New Roman" w:eastAsia="Times New Roman" w:hAnsi="Times New Roman" w:cs="Times New Roman"/>
                <w:sz w:val="20"/>
                <w:szCs w:val="20"/>
              </w:rPr>
            </w:pPr>
          </w:p>
          <w:p w:rsidR="00427EBC" w:rsidRPr="005B0F22" w:rsidP="00427EBC" w14:paraId="4FD48944" w14:textId="77777777">
            <w:pPr>
              <w:ind w:left="2880" w:firstLine="720"/>
              <w:rPr>
                <w:rFonts w:ascii="Times New Roman" w:eastAsia="Times New Roman" w:hAnsi="Times New Roman" w:cs="Times New Roman"/>
                <w:sz w:val="20"/>
                <w:szCs w:val="20"/>
              </w:rPr>
            </w:pPr>
          </w:p>
          <w:p w:rsidR="00427EBC" w:rsidRPr="005B0F22" w:rsidP="00427EBC" w14:paraId="27A2E652" w14:textId="348A2EEF">
            <w:pPr>
              <w:numPr>
                <w:ilvl w:val="3"/>
                <w:numId w:val="11"/>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Please indicate the condition(s) about which providers </w:t>
            </w:r>
            <w:r>
              <w:rPr>
                <w:rFonts w:ascii="Times New Roman" w:eastAsia="Times New Roman" w:hAnsi="Times New Roman" w:cs="Times New Roman"/>
                <w:sz w:val="20"/>
                <w:szCs w:val="20"/>
              </w:rPr>
              <w:t>received</w:t>
            </w:r>
            <w:r w:rsidRPr="005B0F22">
              <w:rPr>
                <w:rFonts w:ascii="Times New Roman" w:eastAsia="Times New Roman" w:hAnsi="Times New Roman" w:cs="Times New Roman"/>
                <w:sz w:val="20"/>
                <w:szCs w:val="20"/>
              </w:rPr>
              <w:t xml:space="preserve"> consultation (teleconsultation or in-person) or care coordination support services</w:t>
            </w:r>
            <w:r>
              <w:rPr>
                <w:rFonts w:ascii="Times New Roman" w:eastAsia="Times New Roman" w:hAnsi="Times New Roman" w:cs="Times New Roman"/>
                <w:sz w:val="20"/>
                <w:szCs w:val="20"/>
              </w:rPr>
              <w:t xml:space="preserve"> from the program</w:t>
            </w:r>
            <w:r w:rsidRPr="005B0F22">
              <w:rPr>
                <w:rFonts w:ascii="Times New Roman" w:eastAsia="Times New Roman" w:hAnsi="Times New Roman" w:cs="Times New Roman"/>
                <w:sz w:val="20"/>
                <w:szCs w:val="20"/>
              </w:rPr>
              <w:t>. Select all conditions that apply. Specify the number of contacts for each condition. Each contact can involve more than one condition.</w:t>
            </w:r>
          </w:p>
          <w:p w:rsidR="00427EBC" w:rsidRPr="005B0F22" w:rsidP="00427EBC" w14:paraId="2F6AB1DB" w14:textId="77777777">
            <w:pPr>
              <w:numPr>
                <w:ilvl w:val="0"/>
                <w:numId w:val="12"/>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Anxiety disorders </w:t>
            </w:r>
          </w:p>
          <w:p w:rsidR="00427EBC" w:rsidRPr="005B0F22" w:rsidP="00427EBC" w14:paraId="2B35DEC6" w14:textId="77777777">
            <w:pPr>
              <w:numPr>
                <w:ilvl w:val="1"/>
                <w:numId w:val="12"/>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Number of contacts for this reason  _________</w:t>
            </w:r>
          </w:p>
          <w:p w:rsidR="00427EBC" w:rsidRPr="005B0F22" w:rsidP="00427EBC" w14:paraId="4CB01EF5" w14:textId="77777777">
            <w:pPr>
              <w:numPr>
                <w:ilvl w:val="0"/>
                <w:numId w:val="12"/>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Depressive disorders (excluding postpartum depression)</w:t>
            </w:r>
          </w:p>
          <w:p w:rsidR="00427EBC" w:rsidRPr="005B0F22" w:rsidP="00427EBC" w14:paraId="1BA06C5B" w14:textId="77777777">
            <w:pPr>
              <w:numPr>
                <w:ilvl w:val="1"/>
                <w:numId w:val="12"/>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Number of contacts for this reason _________</w:t>
            </w:r>
          </w:p>
          <w:p w:rsidR="00427EBC" w:rsidRPr="005B0F22" w:rsidP="00427EBC" w14:paraId="7469A03E" w14:textId="77777777">
            <w:pPr>
              <w:numPr>
                <w:ilvl w:val="0"/>
                <w:numId w:val="12"/>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Postpartum depression</w:t>
            </w:r>
          </w:p>
          <w:p w:rsidR="00427EBC" w:rsidRPr="005B0F22" w:rsidP="00427EBC" w14:paraId="13356BC7" w14:textId="77777777">
            <w:pPr>
              <w:numPr>
                <w:ilvl w:val="1"/>
                <w:numId w:val="12"/>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Number of contacts for this reason _________</w:t>
            </w:r>
          </w:p>
          <w:p w:rsidR="00427EBC" w:rsidRPr="005B0F22" w:rsidP="00427EBC" w14:paraId="03747183" w14:textId="77777777">
            <w:pPr>
              <w:numPr>
                <w:ilvl w:val="0"/>
                <w:numId w:val="12"/>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Bipolar and related disorders</w:t>
            </w:r>
          </w:p>
          <w:p w:rsidR="00427EBC" w:rsidRPr="005B0F22" w:rsidP="00427EBC" w14:paraId="25335541" w14:textId="77777777">
            <w:pPr>
              <w:numPr>
                <w:ilvl w:val="1"/>
                <w:numId w:val="12"/>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Number of contacts for this reason _________</w:t>
            </w:r>
          </w:p>
          <w:p w:rsidR="00427EBC" w:rsidRPr="005B0F22" w:rsidP="00427EBC" w14:paraId="3D5A6DF6" w14:textId="77777777">
            <w:pPr>
              <w:numPr>
                <w:ilvl w:val="0"/>
                <w:numId w:val="12"/>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Attention-Deficit/ Hyperactivity Disorder (ADHD)</w:t>
            </w:r>
          </w:p>
          <w:p w:rsidR="00427EBC" w:rsidRPr="005B0F22" w:rsidP="00427EBC" w14:paraId="51395DEB" w14:textId="77777777">
            <w:pPr>
              <w:numPr>
                <w:ilvl w:val="1"/>
                <w:numId w:val="12"/>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Number of contacts for this reason _________</w:t>
            </w:r>
          </w:p>
          <w:p w:rsidR="00427EBC" w:rsidRPr="005B0F22" w:rsidP="00427EBC" w14:paraId="20D4DB43" w14:textId="77777777">
            <w:pPr>
              <w:numPr>
                <w:ilvl w:val="0"/>
                <w:numId w:val="12"/>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Autism Spectrum Disorder </w:t>
            </w:r>
          </w:p>
          <w:p w:rsidR="00427EBC" w:rsidRPr="005B0F22" w:rsidP="00427EBC" w14:paraId="20EC597B" w14:textId="77777777">
            <w:pPr>
              <w:numPr>
                <w:ilvl w:val="1"/>
                <w:numId w:val="12"/>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Number of contacts for this reason _________</w:t>
            </w:r>
          </w:p>
          <w:p w:rsidR="00427EBC" w:rsidRPr="005B0F22" w:rsidP="00427EBC" w14:paraId="263189BE" w14:textId="77777777">
            <w:pPr>
              <w:numPr>
                <w:ilvl w:val="0"/>
                <w:numId w:val="12"/>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Disruptive, impulse-control, and conduct disorders</w:t>
            </w:r>
            <w:r w:rsidRPr="005B0F22">
              <w:rPr>
                <w:rFonts w:ascii="Times New Roman" w:eastAsia="Times New Roman" w:hAnsi="Times New Roman" w:cs="Times New Roman"/>
                <w:sz w:val="20"/>
                <w:szCs w:val="20"/>
              </w:rPr>
              <w:t xml:space="preserve"> </w:t>
            </w:r>
          </w:p>
          <w:p w:rsidR="00427EBC" w:rsidRPr="005B0F22" w:rsidP="00427EBC" w14:paraId="557E117E" w14:textId="77777777">
            <w:pPr>
              <w:numPr>
                <w:ilvl w:val="1"/>
                <w:numId w:val="12"/>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Number of contacts for this reason _________</w:t>
            </w:r>
          </w:p>
          <w:p w:rsidR="00427EBC" w:rsidRPr="005B0F22" w:rsidP="00427EBC" w14:paraId="6071F5F3" w14:textId="77777777">
            <w:pPr>
              <w:numPr>
                <w:ilvl w:val="0"/>
                <w:numId w:val="12"/>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Neurodevelopmental disorders (including developmental delay and intellectual disabilities)</w:t>
            </w:r>
          </w:p>
          <w:p w:rsidR="00427EBC" w:rsidRPr="005B0F22" w:rsidP="00427EBC" w14:paraId="0EF549B1" w14:textId="77777777">
            <w:pPr>
              <w:numPr>
                <w:ilvl w:val="1"/>
                <w:numId w:val="12"/>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Number of contacts for this reason _________</w:t>
            </w:r>
          </w:p>
          <w:p w:rsidR="00427EBC" w:rsidRPr="005B0F22" w:rsidP="00427EBC" w14:paraId="7318B9AE" w14:textId="77777777">
            <w:pPr>
              <w:numPr>
                <w:ilvl w:val="0"/>
                <w:numId w:val="12"/>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Feeding and eating disorders</w:t>
            </w:r>
          </w:p>
          <w:p w:rsidR="00427EBC" w:rsidRPr="005B0F22" w:rsidP="00427EBC" w14:paraId="169832C3" w14:textId="77777777">
            <w:pPr>
              <w:numPr>
                <w:ilvl w:val="1"/>
                <w:numId w:val="12"/>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Number of contacts for this reason _________</w:t>
            </w:r>
          </w:p>
          <w:p w:rsidR="00427EBC" w:rsidRPr="005B0F22" w:rsidP="00427EBC" w14:paraId="67E021B4" w14:textId="77777777">
            <w:pPr>
              <w:numPr>
                <w:ilvl w:val="0"/>
                <w:numId w:val="12"/>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Obsessive-compulsive and related disorders</w:t>
            </w:r>
          </w:p>
          <w:p w:rsidR="00427EBC" w:rsidRPr="005B0F22" w:rsidP="00427EBC" w14:paraId="1C79DF71" w14:textId="77777777">
            <w:pPr>
              <w:numPr>
                <w:ilvl w:val="1"/>
                <w:numId w:val="12"/>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Number of contacts for this reason _________</w:t>
            </w:r>
          </w:p>
          <w:p w:rsidR="00427EBC" w:rsidRPr="005B0F22" w:rsidP="00427EBC" w14:paraId="0A7DBEDB" w14:textId="77777777">
            <w:pPr>
              <w:numPr>
                <w:ilvl w:val="0"/>
                <w:numId w:val="12"/>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Trauma and stressor-related disorders</w:t>
            </w:r>
          </w:p>
          <w:p w:rsidR="00427EBC" w:rsidRPr="005B0F22" w:rsidP="00427EBC" w14:paraId="150F9201" w14:textId="77777777">
            <w:pPr>
              <w:numPr>
                <w:ilvl w:val="1"/>
                <w:numId w:val="12"/>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Number of contacts for this reason _________</w:t>
            </w:r>
          </w:p>
          <w:p w:rsidR="00427EBC" w:rsidRPr="005B0F22" w:rsidP="00427EBC" w14:paraId="1160FDEB" w14:textId="77777777">
            <w:pPr>
              <w:numPr>
                <w:ilvl w:val="0"/>
                <w:numId w:val="12"/>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Schizophrenia spectrum and other psychotic disorders</w:t>
            </w:r>
          </w:p>
          <w:p w:rsidR="00427EBC" w:rsidRPr="005B0F22" w:rsidP="00427EBC" w14:paraId="50F9D3C5" w14:textId="77777777">
            <w:pPr>
              <w:numPr>
                <w:ilvl w:val="1"/>
                <w:numId w:val="12"/>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Number of contacts for this reason  _________</w:t>
            </w:r>
          </w:p>
          <w:p w:rsidR="00427EBC" w:rsidRPr="005B0F22" w:rsidP="00427EBC" w14:paraId="1B3E1DA3" w14:textId="77777777">
            <w:pPr>
              <w:numPr>
                <w:ilvl w:val="0"/>
                <w:numId w:val="12"/>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Substance-related disorders</w:t>
            </w:r>
          </w:p>
          <w:p w:rsidR="00427EBC" w:rsidRPr="005B0F22" w:rsidP="00427EBC" w14:paraId="3903AD5D" w14:textId="77777777">
            <w:pPr>
              <w:numPr>
                <w:ilvl w:val="1"/>
                <w:numId w:val="12"/>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Number of contacts for alcohol _________</w:t>
            </w:r>
          </w:p>
          <w:p w:rsidR="00427EBC" w:rsidRPr="005B0F22" w:rsidP="00427EBC" w14:paraId="5D1E96A2" w14:textId="77777777">
            <w:pPr>
              <w:numPr>
                <w:ilvl w:val="1"/>
                <w:numId w:val="12"/>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Number of contacts for marijuana _________</w:t>
            </w:r>
          </w:p>
          <w:p w:rsidR="00427EBC" w:rsidRPr="005B0F22" w:rsidP="00427EBC" w14:paraId="7985BA7C" w14:textId="77777777">
            <w:pPr>
              <w:numPr>
                <w:ilvl w:val="1"/>
                <w:numId w:val="12"/>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Number of contacts for nicotine _________</w:t>
            </w:r>
          </w:p>
          <w:p w:rsidR="00427EBC" w:rsidRPr="005B0F22" w:rsidP="00427EBC" w14:paraId="1A502DFF" w14:textId="77777777">
            <w:pPr>
              <w:numPr>
                <w:ilvl w:val="1"/>
                <w:numId w:val="12"/>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Number of contacts for opioids _________</w:t>
            </w:r>
          </w:p>
          <w:p w:rsidR="00427EBC" w:rsidRPr="005B0F22" w:rsidP="00427EBC" w14:paraId="1101485C" w14:textId="77777777">
            <w:pPr>
              <w:numPr>
                <w:ilvl w:val="1"/>
                <w:numId w:val="12"/>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Number of contacts for other substance-related disorders _______</w:t>
            </w:r>
          </w:p>
          <w:p w:rsidR="00427EBC" w:rsidRPr="005B0F22" w:rsidP="00427EBC" w14:paraId="7941B827" w14:textId="77777777">
            <w:pPr>
              <w:numPr>
                <w:ilvl w:val="0"/>
                <w:numId w:val="12"/>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Suicidality or self-harm</w:t>
            </w:r>
          </w:p>
          <w:p w:rsidR="00427EBC" w:rsidRPr="005B0F22" w:rsidP="00427EBC" w14:paraId="69429BFD" w14:textId="77777777">
            <w:pPr>
              <w:numPr>
                <w:ilvl w:val="1"/>
                <w:numId w:val="12"/>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Number of contacts for this reason _________</w:t>
            </w:r>
          </w:p>
          <w:p w:rsidR="00427EBC" w:rsidRPr="005B0F22" w:rsidP="00427EBC" w14:paraId="3B672170" w14:textId="77777777">
            <w:pPr>
              <w:numPr>
                <w:ilvl w:val="0"/>
                <w:numId w:val="12"/>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Social and environmental concerns (including violence, unstable housing, language barriers, isolation/lack of social support, food insecurity, transportation, etc.)</w:t>
            </w:r>
          </w:p>
          <w:p w:rsidR="00427EBC" w:rsidRPr="005B0F22" w:rsidP="00427EBC" w14:paraId="7E7A8812" w14:textId="77777777">
            <w:pPr>
              <w:numPr>
                <w:ilvl w:val="1"/>
                <w:numId w:val="12"/>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Number of contacts for this reason _________</w:t>
            </w:r>
          </w:p>
          <w:p w:rsidR="00427EBC" w:rsidRPr="005B0F22" w:rsidP="00427EBC" w14:paraId="3DC31832" w14:textId="77777777">
            <w:pPr>
              <w:numPr>
                <w:ilvl w:val="0"/>
                <w:numId w:val="12"/>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Other (please specify)___________</w:t>
            </w:r>
          </w:p>
          <w:p w:rsidR="00427EBC" w:rsidRPr="005B0F22" w:rsidP="00427EBC" w14:paraId="0084012C" w14:textId="77777777">
            <w:pPr>
              <w:numPr>
                <w:ilvl w:val="1"/>
                <w:numId w:val="12"/>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Number of contacts for this reason _________</w:t>
            </w:r>
          </w:p>
          <w:p w:rsidR="00427EBC" w:rsidRPr="005B0F22" w:rsidP="00427EBC" w14:paraId="632DA1A4" w14:textId="77777777">
            <w:pPr>
              <w:spacing w:after="200"/>
              <w:ind w:left="2160"/>
              <w:rPr>
                <w:rFonts w:ascii="Times New Roman" w:eastAsia="Times New Roman" w:hAnsi="Times New Roman" w:cs="Times New Roman"/>
                <w:sz w:val="20"/>
                <w:szCs w:val="20"/>
              </w:rPr>
            </w:pPr>
          </w:p>
          <w:p w:rsidR="00427EBC" w:rsidRPr="005B0F22" w:rsidP="00427EBC" w14:paraId="689EF44F" w14:textId="77777777">
            <w:pPr>
              <w:numPr>
                <w:ilvl w:val="2"/>
                <w:numId w:val="11"/>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Number of consultations (teleconsultations and in-person) and referrals provided by each member of the mental health team. [Measure applies only to PMHCA awardees]</w:t>
            </w:r>
          </w:p>
          <w:tbl>
            <w:tblPr>
              <w:tblStyle w:val="TableGrid3"/>
              <w:tblW w:w="0" w:type="auto"/>
              <w:tblInd w:w="2155" w:type="dxa"/>
              <w:tblLook w:val="04A0"/>
            </w:tblPr>
            <w:tblGrid>
              <w:gridCol w:w="3654"/>
              <w:gridCol w:w="1414"/>
              <w:gridCol w:w="1901"/>
            </w:tblGrid>
            <w:tr w14:paraId="68CDB8C8" w14:textId="77777777" w:rsidTr="007C15F0">
              <w:tblPrEx>
                <w:tblW w:w="0" w:type="auto"/>
                <w:tblInd w:w="2155" w:type="dxa"/>
                <w:tblLook w:val="04A0"/>
              </w:tblPrEx>
              <w:trPr>
                <w:trHeight w:val="495"/>
              </w:trPr>
              <w:tc>
                <w:tcPr>
                  <w:tcW w:w="3812" w:type="dxa"/>
                </w:tcPr>
                <w:p w:rsidR="00427EBC" w:rsidRPr="005B0F22" w:rsidP="00427EBC" w14:paraId="350F56F0" w14:textId="77777777">
                  <w:pPr>
                    <w:ind w:left="-23"/>
                    <w:rPr>
                      <w:b/>
                    </w:rPr>
                  </w:pPr>
                  <w:r w:rsidRPr="005B0F22">
                    <w:rPr>
                      <w:b/>
                    </w:rPr>
                    <w:t>Member of mental health team</w:t>
                  </w:r>
                </w:p>
              </w:tc>
              <w:tc>
                <w:tcPr>
                  <w:tcW w:w="1420" w:type="dxa"/>
                  <w:hideMark/>
                </w:tcPr>
                <w:p w:rsidR="00427EBC" w:rsidRPr="005B0F22" w:rsidP="00427EBC" w14:paraId="2886FFAB" w14:textId="77777777">
                  <w:pPr>
                    <w:ind w:left="-23"/>
                    <w:jc w:val="center"/>
                    <w:rPr>
                      <w:b/>
                    </w:rPr>
                  </w:pPr>
                  <w:r w:rsidRPr="005B0F22">
                    <w:rPr>
                      <w:b/>
                      <w:bCs/>
                    </w:rPr>
                    <w:t xml:space="preserve">Number of consultations provided </w:t>
                  </w:r>
                </w:p>
              </w:tc>
              <w:tc>
                <w:tcPr>
                  <w:tcW w:w="1963" w:type="dxa"/>
                </w:tcPr>
                <w:p w:rsidR="00427EBC" w:rsidRPr="005B0F22" w:rsidP="00427EBC" w14:paraId="5E0B0BBA" w14:textId="77777777">
                  <w:pPr>
                    <w:ind w:left="-23"/>
                    <w:jc w:val="center"/>
                    <w:rPr>
                      <w:b/>
                      <w:bCs/>
                    </w:rPr>
                  </w:pPr>
                  <w:r w:rsidRPr="005B0F22">
                    <w:rPr>
                      <w:b/>
                      <w:bCs/>
                    </w:rPr>
                    <w:t xml:space="preserve">Number of referrals provided </w:t>
                  </w:r>
                </w:p>
              </w:tc>
            </w:tr>
            <w:tr w14:paraId="303E5044" w14:textId="77777777" w:rsidTr="007C15F0">
              <w:tblPrEx>
                <w:tblW w:w="0" w:type="auto"/>
                <w:tblInd w:w="2155" w:type="dxa"/>
                <w:tblLook w:val="04A0"/>
              </w:tblPrEx>
              <w:trPr>
                <w:trHeight w:val="300"/>
              </w:trPr>
              <w:tc>
                <w:tcPr>
                  <w:tcW w:w="3812" w:type="dxa"/>
                </w:tcPr>
                <w:p w:rsidR="00427EBC" w:rsidRPr="005B0F22" w:rsidP="00427EBC" w14:paraId="3736C52C" w14:textId="77777777">
                  <w:pPr>
                    <w:rPr>
                      <w:bCs/>
                      <w:color w:val="000000"/>
                    </w:rPr>
                  </w:pPr>
                  <w:r w:rsidRPr="005B0F22">
                    <w:t>Psychiatrist</w:t>
                  </w:r>
                </w:p>
              </w:tc>
              <w:tc>
                <w:tcPr>
                  <w:tcW w:w="1420" w:type="dxa"/>
                  <w:hideMark/>
                </w:tcPr>
                <w:p w:rsidR="00427EBC" w:rsidRPr="005B0F22" w:rsidP="00427EBC" w14:paraId="4B36EDC5" w14:textId="77777777">
                  <w:pPr>
                    <w:jc w:val="center"/>
                    <w:rPr>
                      <w:b/>
                      <w:bCs/>
                      <w:color w:val="000000"/>
                    </w:rPr>
                  </w:pPr>
                </w:p>
              </w:tc>
              <w:tc>
                <w:tcPr>
                  <w:tcW w:w="1963" w:type="dxa"/>
                </w:tcPr>
                <w:p w:rsidR="00427EBC" w:rsidRPr="005B0F22" w:rsidP="00427EBC" w14:paraId="154C6EAB" w14:textId="77777777">
                  <w:pPr>
                    <w:jc w:val="center"/>
                    <w:rPr>
                      <w:b/>
                      <w:bCs/>
                      <w:color w:val="000000"/>
                    </w:rPr>
                  </w:pPr>
                </w:p>
              </w:tc>
            </w:tr>
            <w:tr w14:paraId="3855D386" w14:textId="77777777" w:rsidTr="007C15F0">
              <w:tblPrEx>
                <w:tblW w:w="0" w:type="auto"/>
                <w:tblInd w:w="2155" w:type="dxa"/>
                <w:tblLook w:val="04A0"/>
              </w:tblPrEx>
              <w:trPr>
                <w:trHeight w:val="300"/>
              </w:trPr>
              <w:tc>
                <w:tcPr>
                  <w:tcW w:w="3812" w:type="dxa"/>
                </w:tcPr>
                <w:p w:rsidR="00427EBC" w:rsidRPr="005B0F22" w:rsidP="00427EBC" w14:paraId="619A18BE" w14:textId="77777777">
                  <w:pPr>
                    <w:rPr>
                      <w:bCs/>
                      <w:color w:val="000000"/>
                    </w:rPr>
                  </w:pPr>
                  <w:r w:rsidRPr="005B0F22">
                    <w:t>Psychologist</w:t>
                  </w:r>
                </w:p>
              </w:tc>
              <w:tc>
                <w:tcPr>
                  <w:tcW w:w="1420" w:type="dxa"/>
                  <w:hideMark/>
                </w:tcPr>
                <w:p w:rsidR="00427EBC" w:rsidRPr="005B0F22" w:rsidP="00427EBC" w14:paraId="6FB41B45" w14:textId="77777777">
                  <w:pPr>
                    <w:jc w:val="center"/>
                    <w:rPr>
                      <w:b/>
                      <w:bCs/>
                      <w:color w:val="000000"/>
                    </w:rPr>
                  </w:pPr>
                </w:p>
              </w:tc>
              <w:tc>
                <w:tcPr>
                  <w:tcW w:w="1963" w:type="dxa"/>
                </w:tcPr>
                <w:p w:rsidR="00427EBC" w:rsidRPr="005B0F22" w:rsidP="00427EBC" w14:paraId="6B8715A2" w14:textId="77777777">
                  <w:pPr>
                    <w:jc w:val="center"/>
                    <w:rPr>
                      <w:b/>
                      <w:bCs/>
                      <w:color w:val="000000"/>
                    </w:rPr>
                  </w:pPr>
                </w:p>
              </w:tc>
            </w:tr>
            <w:tr w14:paraId="72BA3139" w14:textId="77777777" w:rsidTr="007C15F0">
              <w:tblPrEx>
                <w:tblW w:w="0" w:type="auto"/>
                <w:tblInd w:w="2155" w:type="dxa"/>
                <w:tblLook w:val="04A0"/>
              </w:tblPrEx>
              <w:trPr>
                <w:trHeight w:val="300"/>
              </w:trPr>
              <w:tc>
                <w:tcPr>
                  <w:tcW w:w="3812" w:type="dxa"/>
                </w:tcPr>
                <w:p w:rsidR="00427EBC" w:rsidRPr="005B0F22" w:rsidP="00427EBC" w14:paraId="4FA09644" w14:textId="77777777">
                  <w:pPr>
                    <w:rPr>
                      <w:bCs/>
                      <w:color w:val="000000"/>
                    </w:rPr>
                  </w:pPr>
                  <w:r w:rsidRPr="005B0F22">
                    <w:t>Social Worker</w:t>
                  </w:r>
                </w:p>
              </w:tc>
              <w:tc>
                <w:tcPr>
                  <w:tcW w:w="1420" w:type="dxa"/>
                  <w:hideMark/>
                </w:tcPr>
                <w:p w:rsidR="00427EBC" w:rsidRPr="005B0F22" w:rsidP="00427EBC" w14:paraId="5EB19FB2" w14:textId="77777777">
                  <w:pPr>
                    <w:jc w:val="center"/>
                    <w:rPr>
                      <w:b/>
                      <w:bCs/>
                      <w:color w:val="000000"/>
                    </w:rPr>
                  </w:pPr>
                </w:p>
              </w:tc>
              <w:tc>
                <w:tcPr>
                  <w:tcW w:w="1963" w:type="dxa"/>
                </w:tcPr>
                <w:p w:rsidR="00427EBC" w:rsidRPr="005B0F22" w:rsidP="00427EBC" w14:paraId="5F484634" w14:textId="77777777">
                  <w:pPr>
                    <w:jc w:val="center"/>
                    <w:rPr>
                      <w:b/>
                      <w:bCs/>
                      <w:color w:val="000000"/>
                    </w:rPr>
                  </w:pPr>
                </w:p>
              </w:tc>
            </w:tr>
            <w:tr w14:paraId="5CA6874F" w14:textId="77777777" w:rsidTr="007C15F0">
              <w:tblPrEx>
                <w:tblW w:w="0" w:type="auto"/>
                <w:tblInd w:w="2155" w:type="dxa"/>
                <w:tblLook w:val="04A0"/>
              </w:tblPrEx>
              <w:trPr>
                <w:trHeight w:val="300"/>
              </w:trPr>
              <w:tc>
                <w:tcPr>
                  <w:tcW w:w="3812" w:type="dxa"/>
                </w:tcPr>
                <w:p w:rsidR="00427EBC" w:rsidRPr="005B0F22" w:rsidP="00427EBC" w14:paraId="6BFF4CF8" w14:textId="77777777">
                  <w:pPr>
                    <w:rPr>
                      <w:bCs/>
                      <w:color w:val="000000"/>
                    </w:rPr>
                  </w:pPr>
                  <w:r w:rsidRPr="005B0F22">
                    <w:t>Counselor</w:t>
                  </w:r>
                </w:p>
              </w:tc>
              <w:tc>
                <w:tcPr>
                  <w:tcW w:w="1420" w:type="dxa"/>
                  <w:hideMark/>
                </w:tcPr>
                <w:p w:rsidR="00427EBC" w:rsidRPr="005B0F22" w:rsidP="00427EBC" w14:paraId="3C38AA46" w14:textId="77777777">
                  <w:pPr>
                    <w:jc w:val="center"/>
                    <w:rPr>
                      <w:b/>
                      <w:bCs/>
                      <w:color w:val="000000"/>
                    </w:rPr>
                  </w:pPr>
                </w:p>
              </w:tc>
              <w:tc>
                <w:tcPr>
                  <w:tcW w:w="1963" w:type="dxa"/>
                </w:tcPr>
                <w:p w:rsidR="00427EBC" w:rsidRPr="005B0F22" w:rsidP="00427EBC" w14:paraId="64E913B9" w14:textId="77777777">
                  <w:pPr>
                    <w:jc w:val="center"/>
                    <w:rPr>
                      <w:b/>
                      <w:bCs/>
                      <w:color w:val="000000"/>
                    </w:rPr>
                  </w:pPr>
                </w:p>
              </w:tc>
            </w:tr>
            <w:tr w14:paraId="3C136E8D" w14:textId="77777777" w:rsidTr="007C15F0">
              <w:tblPrEx>
                <w:tblW w:w="0" w:type="auto"/>
                <w:tblInd w:w="2155" w:type="dxa"/>
                <w:tblLook w:val="04A0"/>
              </w:tblPrEx>
              <w:trPr>
                <w:trHeight w:val="242"/>
              </w:trPr>
              <w:tc>
                <w:tcPr>
                  <w:tcW w:w="3812" w:type="dxa"/>
                </w:tcPr>
                <w:p w:rsidR="00427EBC" w:rsidRPr="005B0F22" w:rsidP="00427EBC" w14:paraId="7BA1B923" w14:textId="77777777">
                  <w:pPr>
                    <w:rPr>
                      <w:bCs/>
                      <w:color w:val="000000"/>
                    </w:rPr>
                  </w:pPr>
                  <w:r w:rsidRPr="005B0F22">
                    <w:t>Care Coordinator</w:t>
                  </w:r>
                </w:p>
              </w:tc>
              <w:tc>
                <w:tcPr>
                  <w:tcW w:w="1420" w:type="dxa"/>
                  <w:hideMark/>
                </w:tcPr>
                <w:p w:rsidR="00427EBC" w:rsidRPr="005B0F22" w:rsidP="00427EBC" w14:paraId="064872F2" w14:textId="77777777">
                  <w:pPr>
                    <w:jc w:val="center"/>
                    <w:rPr>
                      <w:b/>
                      <w:bCs/>
                      <w:color w:val="000000"/>
                    </w:rPr>
                  </w:pPr>
                </w:p>
              </w:tc>
              <w:tc>
                <w:tcPr>
                  <w:tcW w:w="1963" w:type="dxa"/>
                </w:tcPr>
                <w:p w:rsidR="00427EBC" w:rsidRPr="005B0F22" w:rsidP="00427EBC" w14:paraId="246E71E0" w14:textId="77777777">
                  <w:pPr>
                    <w:jc w:val="center"/>
                    <w:rPr>
                      <w:b/>
                      <w:bCs/>
                      <w:color w:val="000000"/>
                    </w:rPr>
                  </w:pPr>
                </w:p>
              </w:tc>
            </w:tr>
            <w:tr w14:paraId="74EB0DFF" w14:textId="77777777" w:rsidTr="007C15F0">
              <w:tblPrEx>
                <w:tblW w:w="0" w:type="auto"/>
                <w:tblInd w:w="2155" w:type="dxa"/>
                <w:tblLook w:val="04A0"/>
              </w:tblPrEx>
              <w:trPr>
                <w:trHeight w:val="260"/>
              </w:trPr>
              <w:tc>
                <w:tcPr>
                  <w:tcW w:w="3812" w:type="dxa"/>
                </w:tcPr>
                <w:p w:rsidR="00427EBC" w:rsidRPr="005B0F22" w:rsidP="00427EBC" w14:paraId="5084D856" w14:textId="77777777">
                  <w:pPr>
                    <w:rPr>
                      <w:bCs/>
                      <w:color w:val="000000"/>
                    </w:rPr>
                  </w:pPr>
                  <w:r w:rsidRPr="005B0F22">
                    <w:t>Other behavioral clinicians</w:t>
                  </w:r>
                </w:p>
              </w:tc>
              <w:tc>
                <w:tcPr>
                  <w:tcW w:w="1420" w:type="dxa"/>
                  <w:hideMark/>
                </w:tcPr>
                <w:p w:rsidR="00427EBC" w:rsidRPr="005B0F22" w:rsidP="00427EBC" w14:paraId="136C2F2A" w14:textId="77777777">
                  <w:pPr>
                    <w:jc w:val="center"/>
                    <w:rPr>
                      <w:b/>
                      <w:bCs/>
                      <w:color w:val="000000"/>
                    </w:rPr>
                  </w:pPr>
                </w:p>
              </w:tc>
              <w:tc>
                <w:tcPr>
                  <w:tcW w:w="1963" w:type="dxa"/>
                </w:tcPr>
                <w:p w:rsidR="00427EBC" w:rsidRPr="005B0F22" w:rsidP="00427EBC" w14:paraId="385A2285" w14:textId="77777777">
                  <w:pPr>
                    <w:jc w:val="center"/>
                    <w:rPr>
                      <w:b/>
                      <w:bCs/>
                      <w:color w:val="000000"/>
                    </w:rPr>
                  </w:pPr>
                </w:p>
              </w:tc>
            </w:tr>
            <w:tr w14:paraId="3F5044DB" w14:textId="77777777" w:rsidTr="007C15F0">
              <w:tblPrEx>
                <w:tblW w:w="0" w:type="auto"/>
                <w:tblInd w:w="2155" w:type="dxa"/>
                <w:tblLook w:val="04A0"/>
              </w:tblPrEx>
              <w:trPr>
                <w:trHeight w:val="314"/>
              </w:trPr>
              <w:tc>
                <w:tcPr>
                  <w:tcW w:w="3812" w:type="dxa"/>
                </w:tcPr>
                <w:p w:rsidR="00427EBC" w:rsidRPr="005B0F22" w:rsidP="00427EBC" w14:paraId="7884ECFD" w14:textId="77777777">
                  <w:pPr>
                    <w:rPr>
                      <w:bCs/>
                      <w:color w:val="000000"/>
                    </w:rPr>
                  </w:pPr>
                  <w:r w:rsidRPr="005B0F22">
                    <w:rPr>
                      <w:bCs/>
                      <w:color w:val="000000"/>
                    </w:rPr>
                    <w:t xml:space="preserve">Other (specify type): </w:t>
                  </w:r>
                </w:p>
              </w:tc>
              <w:tc>
                <w:tcPr>
                  <w:tcW w:w="1420" w:type="dxa"/>
                  <w:hideMark/>
                </w:tcPr>
                <w:p w:rsidR="00427EBC" w:rsidRPr="005B0F22" w:rsidP="00427EBC" w14:paraId="1E84A1C5" w14:textId="77777777">
                  <w:pPr>
                    <w:jc w:val="center"/>
                    <w:rPr>
                      <w:b/>
                      <w:bCs/>
                      <w:color w:val="000000"/>
                    </w:rPr>
                  </w:pPr>
                </w:p>
              </w:tc>
              <w:tc>
                <w:tcPr>
                  <w:tcW w:w="1963" w:type="dxa"/>
                </w:tcPr>
                <w:p w:rsidR="00427EBC" w:rsidRPr="005B0F22" w:rsidP="00427EBC" w14:paraId="613EBFC8" w14:textId="77777777">
                  <w:pPr>
                    <w:jc w:val="center"/>
                    <w:rPr>
                      <w:b/>
                      <w:bCs/>
                      <w:color w:val="000000"/>
                    </w:rPr>
                  </w:pPr>
                </w:p>
              </w:tc>
            </w:tr>
            <w:tr w14:paraId="3C828B1A" w14:textId="77777777" w:rsidTr="007C15F0">
              <w:tblPrEx>
                <w:tblW w:w="0" w:type="auto"/>
                <w:tblInd w:w="2155" w:type="dxa"/>
                <w:tblLook w:val="04A0"/>
              </w:tblPrEx>
              <w:trPr>
                <w:trHeight w:val="314"/>
              </w:trPr>
              <w:tc>
                <w:tcPr>
                  <w:tcW w:w="3812" w:type="dxa"/>
                </w:tcPr>
                <w:p w:rsidR="00427EBC" w:rsidRPr="005B0F22" w:rsidP="00427EBC" w14:paraId="056E604D" w14:textId="77777777">
                  <w:pPr>
                    <w:rPr>
                      <w:bCs/>
                      <w:color w:val="000000"/>
                    </w:rPr>
                  </w:pPr>
                  <w:r w:rsidRPr="005B0F22">
                    <w:rPr>
                      <w:b/>
                      <w:bCs/>
                    </w:rPr>
                    <w:t xml:space="preserve">Total </w:t>
                  </w:r>
                  <w:r w:rsidRPr="005B0F22">
                    <w:rPr>
                      <w:b/>
                    </w:rPr>
                    <w:t>(will auto-populate)</w:t>
                  </w:r>
                </w:p>
              </w:tc>
              <w:tc>
                <w:tcPr>
                  <w:tcW w:w="1420" w:type="dxa"/>
                </w:tcPr>
                <w:p w:rsidR="00427EBC" w:rsidRPr="005B0F22" w:rsidP="00427EBC" w14:paraId="76711C2C" w14:textId="77777777">
                  <w:pPr>
                    <w:jc w:val="center"/>
                    <w:rPr>
                      <w:b/>
                      <w:bCs/>
                      <w:color w:val="000000"/>
                    </w:rPr>
                  </w:pPr>
                </w:p>
              </w:tc>
              <w:tc>
                <w:tcPr>
                  <w:tcW w:w="1963" w:type="dxa"/>
                </w:tcPr>
                <w:p w:rsidR="00427EBC" w:rsidRPr="005B0F22" w:rsidP="00427EBC" w14:paraId="6C52B8A5" w14:textId="77777777">
                  <w:pPr>
                    <w:jc w:val="center"/>
                    <w:rPr>
                      <w:b/>
                      <w:bCs/>
                      <w:color w:val="000000"/>
                    </w:rPr>
                  </w:pPr>
                </w:p>
              </w:tc>
            </w:tr>
          </w:tbl>
          <w:p w:rsidR="00427EBC" w:rsidRPr="005B0F22" w:rsidP="00427EBC" w14:paraId="771F3357" w14:textId="77777777">
            <w:pPr>
              <w:spacing w:after="200" w:line="276" w:lineRule="auto"/>
              <w:rPr>
                <w:rFonts w:ascii="Times New Roman" w:eastAsia="Calibri" w:hAnsi="Times New Roman" w:cs="Times New Roman"/>
                <w:b/>
                <w:sz w:val="20"/>
                <w:szCs w:val="20"/>
              </w:rPr>
            </w:pPr>
          </w:p>
          <w:p w:rsidR="00427EBC" w:rsidRPr="005B0F22" w:rsidP="00427EBC" w14:paraId="03019B14" w14:textId="77777777">
            <w:pPr>
              <w:numPr>
                <w:ilvl w:val="1"/>
                <w:numId w:val="11"/>
              </w:numPr>
              <w:spacing w:after="200" w:line="276" w:lineRule="auto"/>
              <w:contextualSpacing/>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 xml:space="preserve">Training: </w:t>
            </w:r>
          </w:p>
          <w:p w:rsidR="00427EBC" w:rsidRPr="005B0F22" w:rsidP="00427EBC" w14:paraId="6FA6F527" w14:textId="77777777">
            <w:pPr>
              <w:numPr>
                <w:ilvl w:val="2"/>
                <w:numId w:val="11"/>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Number and types of providers trained. </w:t>
            </w:r>
          </w:p>
          <w:tbl>
            <w:tblPr>
              <w:tblStyle w:val="TableGrid3"/>
              <w:tblpPr w:leftFromText="180" w:rightFromText="180" w:vertAnchor="text" w:horzAnchor="margin" w:tblpXSpec="right" w:tblpY="45"/>
              <w:tblW w:w="7375" w:type="dxa"/>
              <w:tblLook w:val="04A0"/>
            </w:tblPr>
            <w:tblGrid>
              <w:gridCol w:w="1800"/>
              <w:gridCol w:w="4410"/>
              <w:gridCol w:w="1165"/>
            </w:tblGrid>
            <w:tr w14:paraId="2EC76A7E" w14:textId="77777777" w:rsidTr="007C15F0">
              <w:tblPrEx>
                <w:tblW w:w="7375" w:type="dxa"/>
                <w:tblLook w:val="04A0"/>
              </w:tblPrEx>
              <w:trPr>
                <w:trHeight w:val="602"/>
              </w:trPr>
              <w:tc>
                <w:tcPr>
                  <w:tcW w:w="6210" w:type="dxa"/>
                  <w:gridSpan w:val="2"/>
                </w:tcPr>
                <w:p w:rsidR="00427EBC" w:rsidRPr="005B0F22" w:rsidP="00427EBC" w14:paraId="7317BD6C" w14:textId="77777777">
                  <w:pPr>
                    <w:rPr>
                      <w:b/>
                    </w:rPr>
                  </w:pPr>
                  <w:r w:rsidRPr="005B0F22">
                    <w:rPr>
                      <w:b/>
                    </w:rPr>
                    <w:t> Provider Type</w:t>
                  </w:r>
                </w:p>
              </w:tc>
              <w:tc>
                <w:tcPr>
                  <w:tcW w:w="1165" w:type="dxa"/>
                  <w:hideMark/>
                </w:tcPr>
                <w:p w:rsidR="00427EBC" w:rsidRPr="005B0F22" w:rsidP="00427EBC" w14:paraId="70CACA7F" w14:textId="77777777">
                  <w:pPr>
                    <w:jc w:val="center"/>
                    <w:rPr>
                      <w:b/>
                    </w:rPr>
                  </w:pPr>
                  <w:r w:rsidRPr="005B0F22">
                    <w:rPr>
                      <w:b/>
                      <w:bCs/>
                    </w:rPr>
                    <w:t>Number Trained</w:t>
                  </w:r>
                </w:p>
              </w:tc>
            </w:tr>
            <w:tr w14:paraId="3BD91FAB" w14:textId="77777777" w:rsidTr="007C15F0">
              <w:tblPrEx>
                <w:tblW w:w="7375" w:type="dxa"/>
                <w:tblLook w:val="04A0"/>
              </w:tblPrEx>
              <w:trPr>
                <w:trHeight w:val="197"/>
              </w:trPr>
              <w:tc>
                <w:tcPr>
                  <w:tcW w:w="1800" w:type="dxa"/>
                  <w:vMerge w:val="restart"/>
                </w:tcPr>
                <w:p w:rsidR="00427EBC" w:rsidRPr="005B0F22" w:rsidP="00427EBC" w14:paraId="334D1D18" w14:textId="77777777">
                  <w:pPr>
                    <w:rPr>
                      <w:bCs/>
                    </w:rPr>
                  </w:pPr>
                  <w:r w:rsidRPr="005B0F22">
                    <w:rPr>
                      <w:bCs/>
                    </w:rPr>
                    <w:t>Primary Care Providers (non-specialty)</w:t>
                  </w:r>
                </w:p>
              </w:tc>
              <w:tc>
                <w:tcPr>
                  <w:tcW w:w="4410" w:type="dxa"/>
                  <w:shd w:val="clear" w:color="auto" w:fill="auto"/>
                  <w:hideMark/>
                </w:tcPr>
                <w:p w:rsidR="00427EBC" w:rsidRPr="005B0F22" w:rsidP="00427EBC" w14:paraId="3061F9D6" w14:textId="77777777">
                  <w:pPr>
                    <w:rPr>
                      <w:bCs/>
                    </w:rPr>
                  </w:pPr>
                  <w:r w:rsidRPr="005B0F22">
                    <w:rPr>
                      <w:bCs/>
                      <w:color w:val="000000"/>
                    </w:rPr>
                    <w:t>Pediatrician</w:t>
                  </w:r>
                </w:p>
              </w:tc>
              <w:tc>
                <w:tcPr>
                  <w:tcW w:w="1165" w:type="dxa"/>
                  <w:hideMark/>
                </w:tcPr>
                <w:p w:rsidR="00427EBC" w:rsidRPr="005B0F22" w:rsidP="00427EBC" w14:paraId="39BA5199" w14:textId="77777777">
                  <w:pPr>
                    <w:rPr>
                      <w:b/>
                      <w:bCs/>
                    </w:rPr>
                  </w:pPr>
                  <w:r w:rsidRPr="005B0F22">
                    <w:rPr>
                      <w:b/>
                      <w:bCs/>
                    </w:rPr>
                    <w:t> </w:t>
                  </w:r>
                </w:p>
              </w:tc>
            </w:tr>
            <w:tr w14:paraId="183685A9" w14:textId="77777777" w:rsidTr="007C15F0">
              <w:tblPrEx>
                <w:tblW w:w="7375" w:type="dxa"/>
                <w:tblLook w:val="04A0"/>
              </w:tblPrEx>
              <w:trPr>
                <w:trHeight w:val="251"/>
              </w:trPr>
              <w:tc>
                <w:tcPr>
                  <w:tcW w:w="1800" w:type="dxa"/>
                  <w:vMerge/>
                </w:tcPr>
                <w:p w:rsidR="00427EBC" w:rsidRPr="005B0F22" w:rsidP="00427EBC" w14:paraId="13A0A8BC" w14:textId="77777777">
                  <w:pPr>
                    <w:rPr>
                      <w:bCs/>
                    </w:rPr>
                  </w:pPr>
                </w:p>
              </w:tc>
              <w:tc>
                <w:tcPr>
                  <w:tcW w:w="4410" w:type="dxa"/>
                  <w:shd w:val="clear" w:color="auto" w:fill="auto"/>
                  <w:hideMark/>
                </w:tcPr>
                <w:p w:rsidR="00427EBC" w:rsidRPr="005B0F22" w:rsidP="00427EBC" w14:paraId="1575DDF6" w14:textId="77777777">
                  <w:pPr>
                    <w:rPr>
                      <w:bCs/>
                    </w:rPr>
                  </w:pPr>
                  <w:r w:rsidRPr="005B0F22">
                    <w:rPr>
                      <w:bCs/>
                      <w:color w:val="000000"/>
                    </w:rPr>
                    <w:t>Family Medicine</w:t>
                  </w:r>
                </w:p>
              </w:tc>
              <w:tc>
                <w:tcPr>
                  <w:tcW w:w="1165" w:type="dxa"/>
                  <w:hideMark/>
                </w:tcPr>
                <w:p w:rsidR="00427EBC" w:rsidRPr="005B0F22" w:rsidP="00427EBC" w14:paraId="65D0D98B" w14:textId="77777777">
                  <w:pPr>
                    <w:rPr>
                      <w:b/>
                      <w:bCs/>
                    </w:rPr>
                  </w:pPr>
                  <w:r w:rsidRPr="005B0F22">
                    <w:rPr>
                      <w:b/>
                      <w:bCs/>
                    </w:rPr>
                    <w:t> </w:t>
                  </w:r>
                </w:p>
              </w:tc>
            </w:tr>
            <w:tr w14:paraId="46E73659" w14:textId="77777777" w:rsidTr="007C15F0">
              <w:tblPrEx>
                <w:tblW w:w="7375" w:type="dxa"/>
                <w:tblLook w:val="04A0"/>
              </w:tblPrEx>
              <w:trPr>
                <w:trHeight w:val="107"/>
              </w:trPr>
              <w:tc>
                <w:tcPr>
                  <w:tcW w:w="1800" w:type="dxa"/>
                  <w:vMerge/>
                </w:tcPr>
                <w:p w:rsidR="00427EBC" w:rsidRPr="005B0F22" w:rsidP="00427EBC" w14:paraId="7EB267E7" w14:textId="77777777">
                  <w:pPr>
                    <w:rPr>
                      <w:bCs/>
                    </w:rPr>
                  </w:pPr>
                </w:p>
              </w:tc>
              <w:tc>
                <w:tcPr>
                  <w:tcW w:w="4410" w:type="dxa"/>
                  <w:shd w:val="clear" w:color="auto" w:fill="auto"/>
                  <w:hideMark/>
                </w:tcPr>
                <w:p w:rsidR="00427EBC" w:rsidRPr="005B0F22" w:rsidP="00427EBC" w14:paraId="1D48FC03" w14:textId="77777777">
                  <w:pPr>
                    <w:rPr>
                      <w:bCs/>
                    </w:rPr>
                  </w:pPr>
                  <w:r w:rsidRPr="005B0F22">
                    <w:rPr>
                      <w:bCs/>
                      <w:color w:val="000000"/>
                    </w:rPr>
                    <w:t>OB/GYN</w:t>
                  </w:r>
                </w:p>
              </w:tc>
              <w:tc>
                <w:tcPr>
                  <w:tcW w:w="1165" w:type="dxa"/>
                  <w:hideMark/>
                </w:tcPr>
                <w:p w:rsidR="00427EBC" w:rsidRPr="005B0F22" w:rsidP="00427EBC" w14:paraId="13F8B292" w14:textId="77777777">
                  <w:pPr>
                    <w:rPr>
                      <w:b/>
                      <w:bCs/>
                    </w:rPr>
                  </w:pPr>
                  <w:r w:rsidRPr="005B0F22">
                    <w:rPr>
                      <w:b/>
                      <w:bCs/>
                    </w:rPr>
                    <w:t> </w:t>
                  </w:r>
                </w:p>
              </w:tc>
            </w:tr>
            <w:tr w14:paraId="2D49C152" w14:textId="77777777" w:rsidTr="007C15F0">
              <w:tblPrEx>
                <w:tblW w:w="7375" w:type="dxa"/>
                <w:tblLook w:val="04A0"/>
              </w:tblPrEx>
              <w:trPr>
                <w:trHeight w:val="215"/>
              </w:trPr>
              <w:tc>
                <w:tcPr>
                  <w:tcW w:w="1800" w:type="dxa"/>
                  <w:vMerge/>
                </w:tcPr>
                <w:p w:rsidR="00427EBC" w:rsidRPr="005B0F22" w:rsidP="00427EBC" w14:paraId="2F1CCDB9" w14:textId="77777777">
                  <w:pPr>
                    <w:rPr>
                      <w:bCs/>
                    </w:rPr>
                  </w:pPr>
                </w:p>
              </w:tc>
              <w:tc>
                <w:tcPr>
                  <w:tcW w:w="4410" w:type="dxa"/>
                  <w:shd w:val="clear" w:color="auto" w:fill="auto"/>
                  <w:hideMark/>
                </w:tcPr>
                <w:p w:rsidR="00427EBC" w:rsidRPr="005B0F22" w:rsidP="00427EBC" w14:paraId="7F0D006E" w14:textId="77777777">
                  <w:pPr>
                    <w:rPr>
                      <w:bCs/>
                    </w:rPr>
                  </w:pPr>
                  <w:r w:rsidRPr="005B0F22">
                    <w:rPr>
                      <w:bCs/>
                      <w:color w:val="000000"/>
                    </w:rPr>
                    <w:t>Internal Medicine</w:t>
                  </w:r>
                </w:p>
              </w:tc>
              <w:tc>
                <w:tcPr>
                  <w:tcW w:w="1165" w:type="dxa"/>
                  <w:hideMark/>
                </w:tcPr>
                <w:p w:rsidR="00427EBC" w:rsidRPr="005B0F22" w:rsidP="00427EBC" w14:paraId="30D66E14" w14:textId="77777777">
                  <w:pPr>
                    <w:rPr>
                      <w:b/>
                      <w:bCs/>
                    </w:rPr>
                  </w:pPr>
                  <w:r w:rsidRPr="005B0F22">
                    <w:rPr>
                      <w:b/>
                      <w:bCs/>
                    </w:rPr>
                    <w:t> </w:t>
                  </w:r>
                </w:p>
              </w:tc>
            </w:tr>
            <w:tr w14:paraId="012F805A" w14:textId="77777777" w:rsidTr="007C15F0">
              <w:tblPrEx>
                <w:tblW w:w="7375" w:type="dxa"/>
                <w:tblLook w:val="04A0"/>
              </w:tblPrEx>
              <w:trPr>
                <w:trHeight w:val="375"/>
              </w:trPr>
              <w:tc>
                <w:tcPr>
                  <w:tcW w:w="1800" w:type="dxa"/>
                  <w:vMerge/>
                </w:tcPr>
                <w:p w:rsidR="00427EBC" w:rsidRPr="005B0F22" w:rsidP="00427EBC" w14:paraId="018A2848" w14:textId="77777777">
                  <w:pPr>
                    <w:rPr>
                      <w:bCs/>
                    </w:rPr>
                  </w:pPr>
                </w:p>
              </w:tc>
              <w:tc>
                <w:tcPr>
                  <w:tcW w:w="4410" w:type="dxa"/>
                  <w:hideMark/>
                </w:tcPr>
                <w:p w:rsidR="00427EBC" w:rsidRPr="005B0F22" w:rsidP="00427EBC" w14:paraId="2C37FC31" w14:textId="77777777">
                  <w:pPr>
                    <w:rPr>
                      <w:bCs/>
                    </w:rPr>
                  </w:pPr>
                  <w:r w:rsidRPr="005B0F22">
                    <w:rPr>
                      <w:bCs/>
                      <w:color w:val="000000"/>
                    </w:rPr>
                    <w:t xml:space="preserve">Advanced Practice Nurse/Nurse Practitioner  </w:t>
                  </w:r>
                </w:p>
              </w:tc>
              <w:tc>
                <w:tcPr>
                  <w:tcW w:w="1165" w:type="dxa"/>
                  <w:hideMark/>
                </w:tcPr>
                <w:p w:rsidR="00427EBC" w:rsidRPr="005B0F22" w:rsidP="00427EBC" w14:paraId="7AD2B9D1" w14:textId="77777777">
                  <w:pPr>
                    <w:rPr>
                      <w:b/>
                      <w:bCs/>
                    </w:rPr>
                  </w:pPr>
                  <w:r w:rsidRPr="005B0F22">
                    <w:rPr>
                      <w:b/>
                      <w:bCs/>
                    </w:rPr>
                    <w:t> </w:t>
                  </w:r>
                </w:p>
              </w:tc>
            </w:tr>
            <w:tr w14:paraId="32EF793D" w14:textId="77777777" w:rsidTr="007C15F0">
              <w:tblPrEx>
                <w:tblW w:w="7375" w:type="dxa"/>
                <w:tblLook w:val="04A0"/>
              </w:tblPrEx>
              <w:trPr>
                <w:trHeight w:val="375"/>
              </w:trPr>
              <w:tc>
                <w:tcPr>
                  <w:tcW w:w="1800" w:type="dxa"/>
                  <w:vMerge/>
                </w:tcPr>
                <w:p w:rsidR="00427EBC" w:rsidRPr="005B0F22" w:rsidP="00427EBC" w14:paraId="165BAA7B" w14:textId="77777777">
                  <w:pPr>
                    <w:rPr>
                      <w:bCs/>
                    </w:rPr>
                  </w:pPr>
                </w:p>
              </w:tc>
              <w:tc>
                <w:tcPr>
                  <w:tcW w:w="4410" w:type="dxa"/>
                  <w:hideMark/>
                </w:tcPr>
                <w:p w:rsidR="00427EBC" w:rsidRPr="005B0F22" w:rsidP="00427EBC" w14:paraId="55A7E37C" w14:textId="77777777">
                  <w:pPr>
                    <w:rPr>
                      <w:bCs/>
                    </w:rPr>
                  </w:pPr>
                  <w:r w:rsidRPr="005B0F22">
                    <w:rPr>
                      <w:bCs/>
                      <w:color w:val="000000"/>
                    </w:rPr>
                    <w:t>Certified Nurse Midwife</w:t>
                  </w:r>
                </w:p>
              </w:tc>
              <w:tc>
                <w:tcPr>
                  <w:tcW w:w="1165" w:type="dxa"/>
                  <w:hideMark/>
                </w:tcPr>
                <w:p w:rsidR="00427EBC" w:rsidRPr="005B0F22" w:rsidP="00427EBC" w14:paraId="24CEF73C" w14:textId="77777777">
                  <w:pPr>
                    <w:rPr>
                      <w:b/>
                      <w:bCs/>
                    </w:rPr>
                  </w:pPr>
                  <w:r w:rsidRPr="005B0F22">
                    <w:rPr>
                      <w:b/>
                      <w:bCs/>
                    </w:rPr>
                    <w:t> </w:t>
                  </w:r>
                </w:p>
              </w:tc>
            </w:tr>
            <w:tr w14:paraId="40CD68AF" w14:textId="77777777" w:rsidTr="007C15F0">
              <w:tblPrEx>
                <w:tblW w:w="7375" w:type="dxa"/>
                <w:tblLook w:val="04A0"/>
              </w:tblPrEx>
              <w:trPr>
                <w:trHeight w:val="375"/>
              </w:trPr>
              <w:tc>
                <w:tcPr>
                  <w:tcW w:w="1800" w:type="dxa"/>
                  <w:vMerge/>
                </w:tcPr>
                <w:p w:rsidR="00427EBC" w:rsidRPr="005B0F22" w:rsidP="00427EBC" w14:paraId="280AD4BB" w14:textId="77777777">
                  <w:pPr>
                    <w:rPr>
                      <w:bCs/>
                    </w:rPr>
                  </w:pPr>
                </w:p>
              </w:tc>
              <w:tc>
                <w:tcPr>
                  <w:tcW w:w="4410" w:type="dxa"/>
                </w:tcPr>
                <w:p w:rsidR="00427EBC" w:rsidRPr="005B0F22" w:rsidP="00427EBC" w14:paraId="428FCCEB" w14:textId="77777777">
                  <w:pPr>
                    <w:rPr>
                      <w:bCs/>
                      <w:color w:val="000000"/>
                    </w:rPr>
                  </w:pPr>
                  <w:r w:rsidRPr="005B0F22">
                    <w:rPr>
                      <w:bCs/>
                      <w:color w:val="000000"/>
                    </w:rPr>
                    <w:t>Physician Assistant</w:t>
                  </w:r>
                </w:p>
              </w:tc>
              <w:tc>
                <w:tcPr>
                  <w:tcW w:w="1165" w:type="dxa"/>
                </w:tcPr>
                <w:p w:rsidR="00427EBC" w:rsidRPr="005B0F22" w:rsidP="00427EBC" w14:paraId="21B53C0C" w14:textId="77777777">
                  <w:pPr>
                    <w:rPr>
                      <w:b/>
                      <w:bCs/>
                    </w:rPr>
                  </w:pPr>
                </w:p>
              </w:tc>
            </w:tr>
            <w:tr w14:paraId="0F16377A" w14:textId="77777777" w:rsidTr="007C15F0">
              <w:tblPrEx>
                <w:tblW w:w="7375" w:type="dxa"/>
                <w:tblLook w:val="04A0"/>
              </w:tblPrEx>
              <w:trPr>
                <w:trHeight w:val="375"/>
              </w:trPr>
              <w:tc>
                <w:tcPr>
                  <w:tcW w:w="1800" w:type="dxa"/>
                  <w:vMerge w:val="restart"/>
                </w:tcPr>
                <w:p w:rsidR="00427EBC" w:rsidRPr="005B0F22" w:rsidP="00427EBC" w14:paraId="2335D0A0" w14:textId="77777777">
                  <w:pPr>
                    <w:rPr>
                      <w:bCs/>
                    </w:rPr>
                  </w:pPr>
                  <w:r w:rsidRPr="005B0F22">
                    <w:rPr>
                      <w:bCs/>
                    </w:rPr>
                    <w:t>Others</w:t>
                  </w:r>
                </w:p>
              </w:tc>
              <w:tc>
                <w:tcPr>
                  <w:tcW w:w="4410" w:type="dxa"/>
                  <w:shd w:val="clear" w:color="auto" w:fill="auto"/>
                  <w:hideMark/>
                </w:tcPr>
                <w:p w:rsidR="00427EBC" w:rsidRPr="005B0F22" w:rsidP="00427EBC" w14:paraId="629155CD" w14:textId="77777777">
                  <w:pPr>
                    <w:rPr>
                      <w:bCs/>
                    </w:rPr>
                  </w:pPr>
                  <w:r w:rsidRPr="005B0F22">
                    <w:rPr>
                      <w:bCs/>
                      <w:color w:val="000000"/>
                    </w:rPr>
                    <w:t>Psychiatrist</w:t>
                  </w:r>
                </w:p>
              </w:tc>
              <w:tc>
                <w:tcPr>
                  <w:tcW w:w="1165" w:type="dxa"/>
                  <w:hideMark/>
                </w:tcPr>
                <w:p w:rsidR="00427EBC" w:rsidRPr="005B0F22" w:rsidP="00427EBC" w14:paraId="7C9584D7" w14:textId="77777777">
                  <w:pPr>
                    <w:rPr>
                      <w:b/>
                      <w:bCs/>
                    </w:rPr>
                  </w:pPr>
                  <w:r w:rsidRPr="005B0F22">
                    <w:rPr>
                      <w:b/>
                      <w:bCs/>
                    </w:rPr>
                    <w:t> </w:t>
                  </w:r>
                </w:p>
              </w:tc>
            </w:tr>
            <w:tr w14:paraId="523F9E2C" w14:textId="77777777" w:rsidTr="007C15F0">
              <w:tblPrEx>
                <w:tblW w:w="7375" w:type="dxa"/>
                <w:tblLook w:val="04A0"/>
              </w:tblPrEx>
              <w:trPr>
                <w:trHeight w:val="305"/>
              </w:trPr>
              <w:tc>
                <w:tcPr>
                  <w:tcW w:w="1800" w:type="dxa"/>
                  <w:vMerge/>
                </w:tcPr>
                <w:p w:rsidR="00427EBC" w:rsidRPr="005B0F22" w:rsidP="00427EBC" w14:paraId="625AF11A" w14:textId="77777777">
                  <w:pPr>
                    <w:rPr>
                      <w:bCs/>
                    </w:rPr>
                  </w:pPr>
                </w:p>
              </w:tc>
              <w:tc>
                <w:tcPr>
                  <w:tcW w:w="4410" w:type="dxa"/>
                  <w:shd w:val="clear" w:color="auto" w:fill="auto"/>
                  <w:hideMark/>
                </w:tcPr>
                <w:p w:rsidR="00427EBC" w:rsidRPr="005B0F22" w:rsidP="00427EBC" w14:paraId="55E04B9C" w14:textId="77777777">
                  <w:pPr>
                    <w:rPr>
                      <w:bCs/>
                    </w:rPr>
                  </w:pPr>
                  <w:r w:rsidRPr="005B0F22">
                    <w:rPr>
                      <w:bCs/>
                    </w:rPr>
                    <w:t>Developmental-Behavioral Pediatrician</w:t>
                  </w:r>
                </w:p>
              </w:tc>
              <w:tc>
                <w:tcPr>
                  <w:tcW w:w="1165" w:type="dxa"/>
                  <w:hideMark/>
                </w:tcPr>
                <w:p w:rsidR="00427EBC" w:rsidRPr="005B0F22" w:rsidP="00427EBC" w14:paraId="18C17F5C" w14:textId="77777777">
                  <w:pPr>
                    <w:rPr>
                      <w:b/>
                      <w:bCs/>
                    </w:rPr>
                  </w:pPr>
                  <w:r w:rsidRPr="005B0F22">
                    <w:rPr>
                      <w:b/>
                      <w:bCs/>
                    </w:rPr>
                    <w:t> </w:t>
                  </w:r>
                </w:p>
              </w:tc>
            </w:tr>
            <w:tr w14:paraId="46EDC9BA" w14:textId="77777777" w:rsidTr="007C15F0">
              <w:tblPrEx>
                <w:tblW w:w="7375" w:type="dxa"/>
                <w:tblLook w:val="04A0"/>
              </w:tblPrEx>
              <w:trPr>
                <w:trHeight w:val="332"/>
              </w:trPr>
              <w:tc>
                <w:tcPr>
                  <w:tcW w:w="1800" w:type="dxa"/>
                  <w:vMerge/>
                </w:tcPr>
                <w:p w:rsidR="00427EBC" w:rsidRPr="005B0F22" w:rsidP="00427EBC" w14:paraId="6DA3EF33" w14:textId="77777777">
                  <w:pPr>
                    <w:rPr>
                      <w:bCs/>
                    </w:rPr>
                  </w:pPr>
                </w:p>
              </w:tc>
              <w:tc>
                <w:tcPr>
                  <w:tcW w:w="4410" w:type="dxa"/>
                  <w:shd w:val="clear" w:color="auto" w:fill="auto"/>
                  <w:hideMark/>
                </w:tcPr>
                <w:p w:rsidR="00427EBC" w:rsidRPr="005B0F22" w:rsidP="00427EBC" w14:paraId="451C62F9" w14:textId="77777777">
                  <w:pPr>
                    <w:rPr>
                      <w:bCs/>
                    </w:rPr>
                  </w:pPr>
                  <w:r w:rsidRPr="005B0F22">
                    <w:rPr>
                      <w:bCs/>
                      <w:color w:val="000000"/>
                    </w:rPr>
                    <w:t>Nurse</w:t>
                  </w:r>
                </w:p>
              </w:tc>
              <w:tc>
                <w:tcPr>
                  <w:tcW w:w="1165" w:type="dxa"/>
                  <w:hideMark/>
                </w:tcPr>
                <w:p w:rsidR="00427EBC" w:rsidRPr="005B0F22" w:rsidP="00427EBC" w14:paraId="6D0DD693" w14:textId="77777777">
                  <w:pPr>
                    <w:rPr>
                      <w:b/>
                      <w:bCs/>
                    </w:rPr>
                  </w:pPr>
                  <w:r w:rsidRPr="005B0F22">
                    <w:rPr>
                      <w:b/>
                      <w:bCs/>
                    </w:rPr>
                    <w:t> </w:t>
                  </w:r>
                </w:p>
              </w:tc>
            </w:tr>
            <w:tr w14:paraId="2EFAE4F1" w14:textId="77777777" w:rsidTr="007C15F0">
              <w:tblPrEx>
                <w:tblW w:w="7375" w:type="dxa"/>
                <w:tblLook w:val="04A0"/>
              </w:tblPrEx>
              <w:trPr>
                <w:trHeight w:val="566"/>
              </w:trPr>
              <w:tc>
                <w:tcPr>
                  <w:tcW w:w="1800" w:type="dxa"/>
                  <w:vMerge/>
                </w:tcPr>
                <w:p w:rsidR="00427EBC" w:rsidRPr="005B0F22" w:rsidP="00427EBC" w14:paraId="2B60B605" w14:textId="77777777">
                  <w:pPr>
                    <w:rPr>
                      <w:bCs/>
                    </w:rPr>
                  </w:pPr>
                </w:p>
              </w:tc>
              <w:tc>
                <w:tcPr>
                  <w:tcW w:w="4410" w:type="dxa"/>
                  <w:shd w:val="clear" w:color="auto" w:fill="auto"/>
                  <w:hideMark/>
                </w:tcPr>
                <w:p w:rsidR="00427EBC" w:rsidRPr="005B0F22" w:rsidP="00427EBC" w14:paraId="3833A24D" w14:textId="77777777">
                  <w:pPr>
                    <w:rPr>
                      <w:bCs/>
                    </w:rPr>
                  </w:pPr>
                  <w:r w:rsidRPr="005B0F22">
                    <w:rPr>
                      <w:bCs/>
                    </w:rPr>
                    <w:t>Behavioral Health Clinician (e.g. psychologist, therapist, counselor)</w:t>
                  </w:r>
                </w:p>
              </w:tc>
              <w:tc>
                <w:tcPr>
                  <w:tcW w:w="1165" w:type="dxa"/>
                  <w:noWrap/>
                  <w:hideMark/>
                </w:tcPr>
                <w:p w:rsidR="00427EBC" w:rsidRPr="005B0F22" w:rsidP="00427EBC" w14:paraId="2FE63E90" w14:textId="77777777">
                  <w:pPr>
                    <w:rPr>
                      <w:b/>
                    </w:rPr>
                  </w:pPr>
                  <w:r w:rsidRPr="005B0F22">
                    <w:rPr>
                      <w:b/>
                    </w:rPr>
                    <w:t> </w:t>
                  </w:r>
                </w:p>
              </w:tc>
            </w:tr>
            <w:tr w14:paraId="72468BB4" w14:textId="77777777" w:rsidTr="007C15F0">
              <w:tblPrEx>
                <w:tblW w:w="7375" w:type="dxa"/>
                <w:tblLook w:val="04A0"/>
              </w:tblPrEx>
              <w:trPr>
                <w:trHeight w:val="287"/>
              </w:trPr>
              <w:tc>
                <w:tcPr>
                  <w:tcW w:w="1800" w:type="dxa"/>
                  <w:vMerge/>
                </w:tcPr>
                <w:p w:rsidR="00427EBC" w:rsidRPr="005B0F22" w:rsidP="00427EBC" w14:paraId="6A2DC817" w14:textId="77777777">
                  <w:pPr>
                    <w:rPr>
                      <w:bCs/>
                    </w:rPr>
                  </w:pPr>
                </w:p>
              </w:tc>
              <w:tc>
                <w:tcPr>
                  <w:tcW w:w="4410" w:type="dxa"/>
                </w:tcPr>
                <w:p w:rsidR="00427EBC" w:rsidRPr="005B0F22" w:rsidP="00427EBC" w14:paraId="796212B0" w14:textId="77777777">
                  <w:pPr>
                    <w:rPr>
                      <w:bCs/>
                      <w:color w:val="000000"/>
                    </w:rPr>
                  </w:pPr>
                  <w:r w:rsidRPr="005B0F22">
                    <w:rPr>
                      <w:bCs/>
                      <w:color w:val="000000"/>
                    </w:rPr>
                    <w:t>Care Coordinator/ Patient Navigator</w:t>
                  </w:r>
                </w:p>
              </w:tc>
              <w:tc>
                <w:tcPr>
                  <w:tcW w:w="1165" w:type="dxa"/>
                  <w:noWrap/>
                </w:tcPr>
                <w:p w:rsidR="00427EBC" w:rsidRPr="005B0F22" w:rsidP="00427EBC" w14:paraId="4273DF33" w14:textId="77777777">
                  <w:pPr>
                    <w:rPr>
                      <w:b/>
                    </w:rPr>
                  </w:pPr>
                </w:p>
              </w:tc>
            </w:tr>
            <w:tr w14:paraId="0764D75D" w14:textId="77777777" w:rsidTr="007C15F0">
              <w:tblPrEx>
                <w:tblW w:w="7375" w:type="dxa"/>
                <w:tblLook w:val="04A0"/>
              </w:tblPrEx>
              <w:trPr>
                <w:trHeight w:val="287"/>
              </w:trPr>
              <w:tc>
                <w:tcPr>
                  <w:tcW w:w="1800" w:type="dxa"/>
                  <w:vMerge/>
                </w:tcPr>
                <w:p w:rsidR="00427EBC" w:rsidRPr="005B0F22" w:rsidP="00427EBC" w14:paraId="176A72FA" w14:textId="77777777">
                  <w:pPr>
                    <w:rPr>
                      <w:bCs/>
                    </w:rPr>
                  </w:pPr>
                </w:p>
              </w:tc>
              <w:tc>
                <w:tcPr>
                  <w:tcW w:w="4410" w:type="dxa"/>
                </w:tcPr>
                <w:p w:rsidR="00427EBC" w:rsidRPr="005B0F22" w:rsidP="00427EBC" w14:paraId="69C99A96" w14:textId="77777777">
                  <w:pPr>
                    <w:rPr>
                      <w:bCs/>
                      <w:color w:val="000000"/>
                    </w:rPr>
                  </w:pPr>
                  <w:r w:rsidRPr="005B0F22">
                    <w:rPr>
                      <w:bCs/>
                      <w:color w:val="000000"/>
                    </w:rPr>
                    <w:t>Doula</w:t>
                  </w:r>
                </w:p>
              </w:tc>
              <w:tc>
                <w:tcPr>
                  <w:tcW w:w="1165" w:type="dxa"/>
                  <w:noWrap/>
                </w:tcPr>
                <w:p w:rsidR="00427EBC" w:rsidRPr="005B0F22" w:rsidP="00427EBC" w14:paraId="763C6E6A" w14:textId="77777777">
                  <w:pPr>
                    <w:rPr>
                      <w:b/>
                    </w:rPr>
                  </w:pPr>
                </w:p>
              </w:tc>
            </w:tr>
            <w:tr w14:paraId="4A97A0D8" w14:textId="77777777" w:rsidTr="007C15F0">
              <w:tblPrEx>
                <w:tblW w:w="7375" w:type="dxa"/>
                <w:tblLook w:val="04A0"/>
              </w:tblPrEx>
              <w:trPr>
                <w:trHeight w:val="287"/>
              </w:trPr>
              <w:tc>
                <w:tcPr>
                  <w:tcW w:w="1800" w:type="dxa"/>
                  <w:vMerge/>
                </w:tcPr>
                <w:p w:rsidR="00427EBC" w:rsidRPr="005B0F22" w:rsidP="00427EBC" w14:paraId="42A6D231" w14:textId="77777777">
                  <w:pPr>
                    <w:rPr>
                      <w:bCs/>
                    </w:rPr>
                  </w:pPr>
                </w:p>
              </w:tc>
              <w:tc>
                <w:tcPr>
                  <w:tcW w:w="4410" w:type="dxa"/>
                </w:tcPr>
                <w:p w:rsidR="00427EBC" w:rsidRPr="005B0F22" w:rsidP="00427EBC" w14:paraId="14DA7F9D" w14:textId="77777777">
                  <w:pPr>
                    <w:rPr>
                      <w:bCs/>
                    </w:rPr>
                  </w:pPr>
                  <w:r w:rsidRPr="005B0F22">
                    <w:rPr>
                      <w:bCs/>
                      <w:color w:val="000000"/>
                    </w:rPr>
                    <w:t>Other Specialist Physician, APN/NP, PA (specify type):</w:t>
                  </w:r>
                </w:p>
              </w:tc>
              <w:tc>
                <w:tcPr>
                  <w:tcW w:w="1165" w:type="dxa"/>
                  <w:noWrap/>
                  <w:hideMark/>
                </w:tcPr>
                <w:p w:rsidR="00427EBC" w:rsidRPr="005B0F22" w:rsidP="00427EBC" w14:paraId="1D5E6D66" w14:textId="77777777">
                  <w:pPr>
                    <w:rPr>
                      <w:b/>
                    </w:rPr>
                  </w:pPr>
                  <w:r w:rsidRPr="005B0F22">
                    <w:rPr>
                      <w:b/>
                    </w:rPr>
                    <w:t> </w:t>
                  </w:r>
                </w:p>
              </w:tc>
            </w:tr>
            <w:tr w14:paraId="211E2373" w14:textId="77777777" w:rsidTr="007C15F0">
              <w:tblPrEx>
                <w:tblW w:w="7375" w:type="dxa"/>
                <w:tblLook w:val="04A0"/>
              </w:tblPrEx>
              <w:trPr>
                <w:trHeight w:val="359"/>
              </w:trPr>
              <w:tc>
                <w:tcPr>
                  <w:tcW w:w="1800" w:type="dxa"/>
                  <w:vMerge/>
                </w:tcPr>
                <w:p w:rsidR="00427EBC" w:rsidRPr="005B0F22" w:rsidP="00427EBC" w14:paraId="3602608D" w14:textId="77777777">
                  <w:pPr>
                    <w:rPr>
                      <w:bCs/>
                    </w:rPr>
                  </w:pPr>
                </w:p>
              </w:tc>
              <w:tc>
                <w:tcPr>
                  <w:tcW w:w="4410" w:type="dxa"/>
                </w:tcPr>
                <w:p w:rsidR="00427EBC" w:rsidRPr="005B0F22" w:rsidP="00427EBC" w14:paraId="143ED226" w14:textId="77777777">
                  <w:pPr>
                    <w:rPr>
                      <w:bCs/>
                      <w:color w:val="000000"/>
                    </w:rPr>
                  </w:pPr>
                  <w:r w:rsidRPr="005B0F22">
                    <w:rPr>
                      <w:bCs/>
                      <w:color w:val="000000"/>
                    </w:rPr>
                    <w:t xml:space="preserve">Other (specify type): </w:t>
                  </w:r>
                </w:p>
              </w:tc>
              <w:tc>
                <w:tcPr>
                  <w:tcW w:w="1165" w:type="dxa"/>
                  <w:noWrap/>
                </w:tcPr>
                <w:p w:rsidR="00427EBC" w:rsidRPr="005B0F22" w:rsidP="00427EBC" w14:paraId="4910B5E0" w14:textId="77777777">
                  <w:pPr>
                    <w:rPr>
                      <w:b/>
                    </w:rPr>
                  </w:pPr>
                  <w:r w:rsidRPr="005B0F22">
                    <w:rPr>
                      <w:b/>
                    </w:rPr>
                    <w:t> </w:t>
                  </w:r>
                </w:p>
              </w:tc>
            </w:tr>
            <w:tr w14:paraId="11C368F4" w14:textId="77777777" w:rsidTr="007C15F0">
              <w:tblPrEx>
                <w:tblW w:w="7375" w:type="dxa"/>
                <w:tblLook w:val="04A0"/>
              </w:tblPrEx>
              <w:trPr>
                <w:trHeight w:val="251"/>
              </w:trPr>
              <w:tc>
                <w:tcPr>
                  <w:tcW w:w="6210" w:type="dxa"/>
                  <w:gridSpan w:val="2"/>
                </w:tcPr>
                <w:p w:rsidR="00427EBC" w:rsidRPr="005B0F22" w:rsidP="00427EBC" w14:paraId="1C42BAC9" w14:textId="77777777">
                  <w:pPr>
                    <w:rPr>
                      <w:bCs/>
                      <w:color w:val="000000"/>
                    </w:rPr>
                  </w:pPr>
                  <w:r w:rsidRPr="005B0F22">
                    <w:rPr>
                      <w:bCs/>
                    </w:rPr>
                    <w:t>Unknown Provider type</w:t>
                  </w:r>
                </w:p>
              </w:tc>
              <w:tc>
                <w:tcPr>
                  <w:tcW w:w="1165" w:type="dxa"/>
                  <w:noWrap/>
                </w:tcPr>
                <w:p w:rsidR="00427EBC" w:rsidRPr="005B0F22" w:rsidP="00427EBC" w14:paraId="470479DA" w14:textId="77777777">
                  <w:pPr>
                    <w:rPr>
                      <w:b/>
                    </w:rPr>
                  </w:pPr>
                </w:p>
              </w:tc>
            </w:tr>
            <w:tr w14:paraId="77C9378B" w14:textId="77777777" w:rsidTr="007C15F0">
              <w:tblPrEx>
                <w:tblW w:w="7375" w:type="dxa"/>
                <w:tblLook w:val="04A0"/>
              </w:tblPrEx>
              <w:trPr>
                <w:trHeight w:val="251"/>
              </w:trPr>
              <w:tc>
                <w:tcPr>
                  <w:tcW w:w="6210" w:type="dxa"/>
                  <w:gridSpan w:val="2"/>
                </w:tcPr>
                <w:p w:rsidR="00427EBC" w:rsidRPr="005B0F22" w:rsidP="00427EBC" w14:paraId="109E1A6E" w14:textId="77777777">
                  <w:pPr>
                    <w:rPr>
                      <w:bCs/>
                    </w:rPr>
                  </w:pPr>
                  <w:r w:rsidRPr="005B0F22">
                    <w:rPr>
                      <w:bCs/>
                    </w:rPr>
                    <w:t>Total Primary Care (will auto-populate)</w:t>
                  </w:r>
                </w:p>
              </w:tc>
              <w:tc>
                <w:tcPr>
                  <w:tcW w:w="1165" w:type="dxa"/>
                  <w:noWrap/>
                </w:tcPr>
                <w:p w:rsidR="00427EBC" w:rsidRPr="005B0F22" w:rsidP="00427EBC" w14:paraId="1C68B3DF" w14:textId="77777777">
                  <w:pPr>
                    <w:rPr>
                      <w:b/>
                    </w:rPr>
                  </w:pPr>
                </w:p>
              </w:tc>
            </w:tr>
            <w:tr w14:paraId="2F45FFDB" w14:textId="77777777" w:rsidTr="007C15F0">
              <w:tblPrEx>
                <w:tblW w:w="7375" w:type="dxa"/>
                <w:tblLook w:val="04A0"/>
              </w:tblPrEx>
              <w:trPr>
                <w:trHeight w:val="314"/>
              </w:trPr>
              <w:tc>
                <w:tcPr>
                  <w:tcW w:w="6210" w:type="dxa"/>
                  <w:gridSpan w:val="2"/>
                </w:tcPr>
                <w:p w:rsidR="00427EBC" w:rsidRPr="005B0F22" w:rsidP="00427EBC" w14:paraId="7D64BEE9" w14:textId="77777777">
                  <w:pPr>
                    <w:rPr>
                      <w:bCs/>
                      <w:color w:val="000000"/>
                    </w:rPr>
                  </w:pPr>
                  <w:r w:rsidRPr="005B0F22">
                    <w:rPr>
                      <w:b/>
                      <w:bCs/>
                    </w:rPr>
                    <w:t xml:space="preserve">Total </w:t>
                  </w:r>
                  <w:r w:rsidRPr="005B0F22">
                    <w:rPr>
                      <w:b/>
                    </w:rPr>
                    <w:t>(will auto-populate)</w:t>
                  </w:r>
                </w:p>
              </w:tc>
              <w:tc>
                <w:tcPr>
                  <w:tcW w:w="1165" w:type="dxa"/>
                  <w:noWrap/>
                </w:tcPr>
                <w:p w:rsidR="00427EBC" w:rsidRPr="005B0F22" w:rsidP="00427EBC" w14:paraId="1CFCF4BF" w14:textId="77777777">
                  <w:pPr>
                    <w:rPr>
                      <w:b/>
                    </w:rPr>
                  </w:pPr>
                </w:p>
              </w:tc>
            </w:tr>
          </w:tbl>
          <w:p w:rsidR="00427EBC" w:rsidRPr="005B0F22" w:rsidP="00427EBC" w14:paraId="2B753E71" w14:textId="77777777">
            <w:pPr>
              <w:spacing w:after="200" w:line="276" w:lineRule="auto"/>
              <w:rPr>
                <w:rFonts w:ascii="Times New Roman" w:eastAsia="Calibri" w:hAnsi="Times New Roman" w:cs="Times New Roman"/>
                <w:sz w:val="20"/>
                <w:szCs w:val="20"/>
              </w:rPr>
            </w:pPr>
          </w:p>
          <w:p w:rsidR="00427EBC" w:rsidRPr="005B0F22" w:rsidP="00427EBC" w14:paraId="4BE92C46" w14:textId="77777777">
            <w:pPr>
              <w:spacing w:after="200"/>
              <w:ind w:left="1440"/>
              <w:rPr>
                <w:rFonts w:ascii="Times New Roman" w:eastAsia="Times New Roman" w:hAnsi="Times New Roman" w:cs="Times New Roman"/>
                <w:sz w:val="20"/>
                <w:szCs w:val="20"/>
              </w:rPr>
            </w:pPr>
          </w:p>
          <w:p w:rsidR="00427EBC" w:rsidRPr="005B0F22" w:rsidP="00427EBC" w14:paraId="4B544E40" w14:textId="77777777">
            <w:pPr>
              <w:spacing w:after="200"/>
              <w:ind w:left="1440"/>
              <w:rPr>
                <w:rFonts w:ascii="Times New Roman" w:eastAsia="Times New Roman" w:hAnsi="Times New Roman" w:cs="Times New Roman"/>
                <w:sz w:val="24"/>
              </w:rPr>
            </w:pPr>
          </w:p>
          <w:p w:rsidR="00427EBC" w:rsidRPr="005B0F22" w:rsidP="00427EBC" w14:paraId="7C4AB866" w14:textId="77777777">
            <w:pPr>
              <w:spacing w:after="200"/>
              <w:ind w:left="2160"/>
              <w:rPr>
                <w:rFonts w:ascii="Times New Roman" w:eastAsia="Times New Roman" w:hAnsi="Times New Roman" w:cs="Times New Roman"/>
                <w:sz w:val="24"/>
              </w:rPr>
            </w:pPr>
          </w:p>
          <w:p w:rsidR="00427EBC" w:rsidRPr="005B0F22" w:rsidP="00427EBC" w14:paraId="59912860" w14:textId="77777777">
            <w:pPr>
              <w:numPr>
                <w:ilvl w:val="2"/>
                <w:numId w:val="11"/>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Total number of trainings held  ____</w:t>
            </w:r>
          </w:p>
          <w:p w:rsidR="00427EBC" w:rsidRPr="005B0F22" w:rsidP="00427EBC" w14:paraId="30C6C683" w14:textId="77777777">
            <w:pPr>
              <w:numPr>
                <w:ilvl w:val="3"/>
                <w:numId w:val="11"/>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Topic focus of trainings and number of trainings per topic focus. Select all that apply [Note: Each individual training should be associated with only one topic focus; the sum of trainings for each individual training topic focus should equal the total number of trainings held].:</w:t>
            </w:r>
          </w:p>
          <w:p w:rsidR="00427EBC" w:rsidRPr="005B0F22" w:rsidP="00427EBC" w14:paraId="54BA6F0C" w14:textId="77777777">
            <w:pPr>
              <w:ind w:left="3690"/>
              <w:rPr>
                <w:rFonts w:ascii="Times New Roman" w:eastAsia="Times New Roman" w:hAnsi="Times New Roman" w:cs="Times New Roman"/>
                <w:sz w:val="20"/>
                <w:szCs w:val="20"/>
              </w:rPr>
            </w:pPr>
            <w:r w:rsidRPr="005B0F22">
              <w:rPr>
                <w:rFonts w:ascii="Symbol" w:eastAsia="Times New Roman" w:hAnsi="Symbol" w:cs="Times New Roman"/>
                <w:sz w:val="20"/>
                <w:szCs w:val="20"/>
              </w:rPr>
              <w:sym w:font="Symbol" w:char="F0FF"/>
            </w:r>
            <w:r w:rsidRPr="005B0F22">
              <w:rPr>
                <w:rFonts w:ascii="Times New Roman" w:eastAsia="Times New Roman" w:hAnsi="Times New Roman" w:cs="Times New Roman"/>
                <w:sz w:val="20"/>
                <w:szCs w:val="20"/>
              </w:rPr>
              <w:t xml:space="preserve">  Mental or behavioral health conditions-related trainings (e.g., anxiety, depression, substance use disorder, ADHD, OCD, eating disorders, tics, Autism, developmental delay, behavioral dysregulation, etc.)  Please include comprehensive trainings that cover medications, screenings, treatments, etc. for specific conditions in this category.              </w:t>
            </w:r>
          </w:p>
          <w:p w:rsidR="00427EBC" w:rsidRPr="005B0F22" w:rsidP="00427EBC" w14:paraId="0F4308F0" w14:textId="77777777">
            <w:pPr>
              <w:ind w:left="3690" w:firstLine="720"/>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Number of trainings covering topic _____</w:t>
            </w:r>
          </w:p>
          <w:p w:rsidR="00427EBC" w:rsidRPr="005B0F22" w:rsidP="00427EBC" w14:paraId="19BA900B" w14:textId="77777777">
            <w:pPr>
              <w:ind w:left="3690"/>
              <w:rPr>
                <w:rFonts w:ascii="Times New Roman" w:eastAsia="Times New Roman" w:hAnsi="Times New Roman" w:cs="Times New Roman"/>
                <w:sz w:val="20"/>
                <w:szCs w:val="20"/>
              </w:rPr>
            </w:pPr>
            <w:r w:rsidRPr="005B0F22">
              <w:rPr>
                <w:rFonts w:ascii="Symbol" w:eastAsia="Times New Roman" w:hAnsi="Symbol" w:cs="Times New Roman"/>
                <w:sz w:val="20"/>
                <w:szCs w:val="20"/>
              </w:rPr>
              <w:sym w:font="Symbol" w:char="F0FF"/>
            </w:r>
            <w:r w:rsidRPr="005B0F22">
              <w:rPr>
                <w:rFonts w:ascii="Times New Roman" w:eastAsia="Times New Roman" w:hAnsi="Times New Roman" w:cs="Times New Roman"/>
                <w:sz w:val="20"/>
                <w:szCs w:val="20"/>
              </w:rPr>
              <w:t xml:space="preserve">  Medication-focused trainings</w:t>
            </w:r>
          </w:p>
          <w:p w:rsidR="00427EBC" w:rsidRPr="005B0F22" w:rsidP="00427EBC" w14:paraId="2534B9F5" w14:textId="77777777">
            <w:pPr>
              <w:ind w:left="3690" w:firstLine="720"/>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Number of trainings covering topic _____</w:t>
            </w:r>
          </w:p>
          <w:p w:rsidR="00427EBC" w:rsidRPr="005B0F22" w:rsidP="00427EBC" w14:paraId="72CEBC2D" w14:textId="77777777">
            <w:pPr>
              <w:ind w:left="3690"/>
              <w:rPr>
                <w:rFonts w:ascii="Times New Roman" w:eastAsia="Times New Roman" w:hAnsi="Times New Roman" w:cs="Times New Roman"/>
                <w:sz w:val="20"/>
                <w:szCs w:val="20"/>
              </w:rPr>
            </w:pPr>
            <w:r w:rsidRPr="005B0F22">
              <w:rPr>
                <w:rFonts w:ascii="Symbol" w:eastAsia="Times New Roman" w:hAnsi="Symbol" w:cs="Times New Roman"/>
                <w:sz w:val="20"/>
                <w:szCs w:val="20"/>
              </w:rPr>
              <w:sym w:font="Symbol" w:char="F0FF"/>
            </w:r>
            <w:r w:rsidRPr="005B0F22">
              <w:rPr>
                <w:rFonts w:ascii="Times New Roman" w:eastAsia="Times New Roman" w:hAnsi="Times New Roman" w:cs="Times New Roman"/>
                <w:sz w:val="20"/>
                <w:szCs w:val="20"/>
              </w:rPr>
              <w:t xml:space="preserve">  Screening and assessment/testing-focused trainings</w:t>
            </w:r>
          </w:p>
          <w:p w:rsidR="00427EBC" w:rsidRPr="005B0F22" w:rsidP="00427EBC" w14:paraId="0015F1D4" w14:textId="77777777">
            <w:pPr>
              <w:ind w:left="3690"/>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ab/>
              <w:t>Number of trainings covering topic _____</w:t>
            </w:r>
          </w:p>
          <w:p w:rsidR="00427EBC" w:rsidRPr="005B0F22" w:rsidP="00427EBC" w14:paraId="64EAFFA5" w14:textId="77777777">
            <w:pPr>
              <w:ind w:left="3690"/>
              <w:rPr>
                <w:rFonts w:ascii="Times New Roman" w:eastAsia="Times New Roman" w:hAnsi="Times New Roman" w:cs="Times New Roman"/>
                <w:sz w:val="20"/>
                <w:szCs w:val="20"/>
              </w:rPr>
            </w:pPr>
            <w:r w:rsidRPr="005B0F22">
              <w:rPr>
                <w:rFonts w:ascii="Symbol" w:eastAsia="Times New Roman" w:hAnsi="Symbol" w:cs="Times New Roman"/>
                <w:sz w:val="20"/>
                <w:szCs w:val="20"/>
              </w:rPr>
              <w:sym w:font="Symbol" w:char="F0FF"/>
            </w:r>
            <w:r w:rsidRPr="005B0F22">
              <w:rPr>
                <w:rFonts w:ascii="Times New Roman" w:eastAsia="Times New Roman" w:hAnsi="Times New Roman" w:cs="Times New Roman"/>
                <w:sz w:val="20"/>
                <w:szCs w:val="20"/>
              </w:rPr>
              <w:t xml:space="preserve">  Treatment modality-focused trainings</w:t>
            </w:r>
          </w:p>
          <w:p w:rsidR="00427EBC" w:rsidRPr="005B0F22" w:rsidP="00427EBC" w14:paraId="265E4E89" w14:textId="77777777">
            <w:pPr>
              <w:ind w:left="3690"/>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ab/>
              <w:t>Number of trainings covering topic _____</w:t>
            </w:r>
          </w:p>
          <w:p w:rsidR="00427EBC" w:rsidRPr="005B0F22" w:rsidP="00427EBC" w14:paraId="0AF7ACF9" w14:textId="77777777">
            <w:pPr>
              <w:ind w:left="3690"/>
              <w:rPr>
                <w:rFonts w:ascii="Times New Roman" w:eastAsia="Times New Roman" w:hAnsi="Times New Roman" w:cs="Times New Roman"/>
                <w:sz w:val="20"/>
                <w:szCs w:val="20"/>
              </w:rPr>
            </w:pPr>
            <w:r w:rsidRPr="005B0F22">
              <w:rPr>
                <w:rFonts w:ascii="Symbol" w:eastAsia="Times New Roman" w:hAnsi="Symbol" w:cs="Times New Roman"/>
                <w:sz w:val="20"/>
                <w:szCs w:val="20"/>
              </w:rPr>
              <w:sym w:font="Symbol" w:char="F0FF"/>
            </w:r>
            <w:r w:rsidRPr="005B0F22">
              <w:rPr>
                <w:rFonts w:ascii="Times New Roman" w:eastAsia="Times New Roman" w:hAnsi="Times New Roman" w:cs="Times New Roman"/>
                <w:sz w:val="20"/>
                <w:szCs w:val="20"/>
              </w:rPr>
              <w:t xml:space="preserve">  Trauma focused trainings</w:t>
            </w:r>
          </w:p>
          <w:p w:rsidR="00427EBC" w:rsidRPr="005B0F22" w:rsidP="00427EBC" w14:paraId="5AB37FB5" w14:textId="77777777">
            <w:pPr>
              <w:ind w:left="3690" w:firstLine="720"/>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Number of trainings covering topic _____</w:t>
            </w:r>
          </w:p>
          <w:p w:rsidR="00427EBC" w:rsidRPr="005B0F22" w:rsidP="00427EBC" w14:paraId="333725E3" w14:textId="77777777">
            <w:pPr>
              <w:ind w:left="3690"/>
              <w:rPr>
                <w:rFonts w:ascii="Times New Roman" w:eastAsia="Times New Roman" w:hAnsi="Times New Roman" w:cs="Times New Roman"/>
                <w:sz w:val="20"/>
                <w:szCs w:val="20"/>
              </w:rPr>
            </w:pPr>
            <w:r w:rsidRPr="005B0F22">
              <w:rPr>
                <w:rFonts w:ascii="Symbol" w:eastAsia="Times New Roman" w:hAnsi="Symbol" w:cs="Times New Roman"/>
                <w:sz w:val="20"/>
                <w:szCs w:val="20"/>
              </w:rPr>
              <w:sym w:font="Symbol" w:char="F0FF"/>
            </w:r>
            <w:r w:rsidRPr="005B0F22">
              <w:rPr>
                <w:rFonts w:ascii="Times New Roman" w:eastAsia="Times New Roman" w:hAnsi="Times New Roman" w:cs="Times New Roman"/>
                <w:sz w:val="20"/>
                <w:szCs w:val="20"/>
              </w:rPr>
              <w:t xml:space="preserve">  Parent and family-focused trainings</w:t>
            </w:r>
          </w:p>
          <w:p w:rsidR="00427EBC" w:rsidRPr="005B0F22" w:rsidP="00427EBC" w14:paraId="65B534DA" w14:textId="77777777">
            <w:pPr>
              <w:ind w:left="3690" w:firstLine="720"/>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Number of trainings covering topic _____</w:t>
            </w:r>
          </w:p>
          <w:p w:rsidR="00427EBC" w:rsidRPr="005B0F22" w:rsidP="00427EBC" w14:paraId="73B982A8" w14:textId="77777777">
            <w:pPr>
              <w:ind w:left="3690"/>
              <w:rPr>
                <w:rFonts w:ascii="Times New Roman" w:eastAsia="Times New Roman" w:hAnsi="Times New Roman" w:cs="Times New Roman"/>
                <w:sz w:val="20"/>
                <w:szCs w:val="20"/>
              </w:rPr>
            </w:pPr>
            <w:r w:rsidRPr="005B0F22">
              <w:rPr>
                <w:rFonts w:ascii="Symbol" w:eastAsia="Times New Roman" w:hAnsi="Symbol" w:cs="Times New Roman"/>
                <w:sz w:val="20"/>
                <w:szCs w:val="20"/>
              </w:rPr>
              <w:sym w:font="Symbol" w:char="F0FF"/>
            </w:r>
            <w:r w:rsidRPr="005B0F22">
              <w:rPr>
                <w:rFonts w:ascii="Times New Roman" w:eastAsia="Times New Roman" w:hAnsi="Times New Roman" w:cs="Times New Roman"/>
                <w:sz w:val="20"/>
                <w:szCs w:val="20"/>
              </w:rPr>
              <w:t xml:space="preserve"> Practice Improvement/Systems Change/Quality Improvement (e.g., practice workflows, integrating protocols into the EHR, integrating behavioral health into primary care, expanding community referrals, ensuring culturally and linguistically appropriate services)  </w:t>
            </w:r>
          </w:p>
          <w:p w:rsidR="00427EBC" w:rsidRPr="005B0F22" w:rsidP="00427EBC" w14:paraId="2ED663B7" w14:textId="77777777">
            <w:pPr>
              <w:ind w:left="3690" w:firstLine="630"/>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Number of trainings covering topic _____</w:t>
            </w:r>
          </w:p>
          <w:p w:rsidR="00427EBC" w:rsidRPr="005B0F22" w:rsidP="00427EBC" w14:paraId="71BC208B" w14:textId="77777777">
            <w:pPr>
              <w:ind w:left="3690"/>
              <w:rPr>
                <w:rFonts w:ascii="Times New Roman" w:eastAsia="Times New Roman" w:hAnsi="Times New Roman" w:cs="Times New Roman"/>
                <w:sz w:val="20"/>
                <w:szCs w:val="20"/>
              </w:rPr>
            </w:pPr>
            <w:r w:rsidRPr="005B0F22">
              <w:rPr>
                <w:rFonts w:ascii="Symbol" w:eastAsia="Times New Roman" w:hAnsi="Symbol" w:cs="Times New Roman"/>
                <w:sz w:val="20"/>
                <w:szCs w:val="20"/>
              </w:rPr>
              <w:sym w:font="Symbol" w:char="F0FF"/>
            </w:r>
            <w:r w:rsidRPr="005B0F22">
              <w:rPr>
                <w:rFonts w:ascii="Times New Roman" w:eastAsia="Times New Roman" w:hAnsi="Times New Roman" w:cs="Times New Roman"/>
                <w:sz w:val="20"/>
                <w:szCs w:val="20"/>
              </w:rPr>
              <w:t xml:space="preserve"> COVID-19-focused trainings </w:t>
            </w:r>
          </w:p>
          <w:p w:rsidR="00427EBC" w:rsidRPr="005B0F22" w:rsidP="00427EBC" w14:paraId="5939761F" w14:textId="77777777">
            <w:pPr>
              <w:ind w:left="3690"/>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ab/>
              <w:t>Number of trainings covering topic _____</w:t>
            </w:r>
          </w:p>
          <w:p w:rsidR="00427EBC" w:rsidRPr="005B0F22" w:rsidP="00427EBC" w14:paraId="0C756665" w14:textId="77777777">
            <w:pPr>
              <w:ind w:left="3690"/>
              <w:rPr>
                <w:rFonts w:ascii="Times New Roman" w:eastAsia="Times New Roman" w:hAnsi="Times New Roman" w:cs="Times New Roman"/>
                <w:sz w:val="20"/>
                <w:szCs w:val="20"/>
              </w:rPr>
            </w:pPr>
            <w:r w:rsidRPr="005B0F22">
              <w:rPr>
                <w:rFonts w:ascii="Symbol" w:eastAsia="Times New Roman" w:hAnsi="Symbol" w:cs="Times New Roman"/>
                <w:sz w:val="20"/>
                <w:szCs w:val="20"/>
              </w:rPr>
              <w:sym w:font="Symbol" w:char="F0FF"/>
            </w:r>
            <w:r w:rsidRPr="005B0F22">
              <w:rPr>
                <w:rFonts w:ascii="Times New Roman" w:eastAsia="Times New Roman" w:hAnsi="Times New Roman" w:cs="Times New Roman"/>
                <w:sz w:val="20"/>
                <w:szCs w:val="20"/>
              </w:rPr>
              <w:t xml:space="preserve">  Other (please specify) ________________</w:t>
            </w:r>
          </w:p>
          <w:p w:rsidR="00427EBC" w:rsidRPr="005B0F22" w:rsidP="00427EBC" w14:paraId="0EE5F016" w14:textId="77777777">
            <w:pPr>
              <w:ind w:left="3690"/>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ab/>
              <w:t>Number of trainings covering topic _____</w:t>
            </w:r>
          </w:p>
          <w:p w:rsidR="00427EBC" w:rsidRPr="005B0F22" w:rsidP="00427EBC" w14:paraId="263822BB" w14:textId="77777777">
            <w:pPr>
              <w:numPr>
                <w:ilvl w:val="3"/>
                <w:numId w:val="11"/>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Training mechanisms used. Select all that apply:</w:t>
            </w:r>
          </w:p>
          <w:p w:rsidR="00427EBC" w:rsidRPr="005B0F22" w:rsidP="00427EBC" w14:paraId="52993640" w14:textId="77777777">
            <w:pPr>
              <w:numPr>
                <w:ilvl w:val="4"/>
                <w:numId w:val="11"/>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  In-person</w:t>
            </w:r>
          </w:p>
          <w:p w:rsidR="00427EBC" w:rsidRPr="005B0F22" w:rsidP="00427EBC" w14:paraId="5AC318AE" w14:textId="77777777">
            <w:pPr>
              <w:ind w:left="4320"/>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Number of trainings using this mechanism _____</w:t>
            </w:r>
          </w:p>
          <w:p w:rsidR="00427EBC" w:rsidRPr="005B0F22" w:rsidP="00427EBC" w14:paraId="0996A67A" w14:textId="77777777">
            <w:pPr>
              <w:numPr>
                <w:ilvl w:val="4"/>
                <w:numId w:val="11"/>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  Project ECHO® (distance learning cohort)</w:t>
            </w:r>
          </w:p>
          <w:p w:rsidR="00427EBC" w:rsidRPr="005B0F22" w:rsidP="00427EBC" w14:paraId="737D52EF" w14:textId="77777777">
            <w:pPr>
              <w:ind w:left="4320"/>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Number of trainings using this mechanism _____</w:t>
            </w:r>
          </w:p>
          <w:p w:rsidR="00427EBC" w:rsidRPr="005B0F22" w:rsidP="00427EBC" w14:paraId="29E39901" w14:textId="77777777">
            <w:pPr>
              <w:numPr>
                <w:ilvl w:val="4"/>
                <w:numId w:val="11"/>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  ECHO-like (distance learning cohort)</w:t>
            </w:r>
          </w:p>
          <w:p w:rsidR="00427EBC" w:rsidRPr="005B0F22" w:rsidP="00427EBC" w14:paraId="1B7190B6" w14:textId="77777777">
            <w:pPr>
              <w:ind w:left="4320"/>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Number of trainings using this mechanism _____</w:t>
            </w:r>
          </w:p>
          <w:p w:rsidR="00427EBC" w:rsidRPr="005B0F22" w:rsidP="00427EBC" w14:paraId="6EC94552" w14:textId="77777777">
            <w:pPr>
              <w:numPr>
                <w:ilvl w:val="4"/>
                <w:numId w:val="11"/>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  Web-based</w:t>
            </w:r>
          </w:p>
          <w:p w:rsidR="00427EBC" w:rsidRPr="005B0F22" w:rsidP="00427EBC" w14:paraId="3A754543" w14:textId="77777777">
            <w:pPr>
              <w:ind w:left="4320"/>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Number of trainings using this mechanism _____</w:t>
            </w:r>
          </w:p>
          <w:p w:rsidR="00427EBC" w:rsidRPr="005B0F22" w:rsidP="00427EBC" w14:paraId="3FEEF986" w14:textId="77777777">
            <w:pPr>
              <w:numPr>
                <w:ilvl w:val="4"/>
                <w:numId w:val="11"/>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 Hybrid (combination of in-person and virtual)</w:t>
            </w:r>
          </w:p>
          <w:p w:rsidR="00427EBC" w:rsidRPr="005B0F22" w:rsidP="00427EBC" w14:paraId="4DE76FE2" w14:textId="77777777">
            <w:pPr>
              <w:spacing w:after="200" w:line="276" w:lineRule="auto"/>
              <w:ind w:left="4320"/>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Number of trainings using this mechanism _____</w:t>
            </w:r>
          </w:p>
          <w:p w:rsidR="00427EBC" w:rsidRPr="005B0F22" w:rsidP="00427EBC" w14:paraId="42BC01A6" w14:textId="77777777">
            <w:pPr>
              <w:numPr>
                <w:ilvl w:val="4"/>
                <w:numId w:val="11"/>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Other (please specify)</w:t>
            </w:r>
          </w:p>
          <w:p w:rsidR="00427EBC" w:rsidRPr="005B0F22" w:rsidP="00427EBC" w14:paraId="41982142" w14:textId="77777777">
            <w:pPr>
              <w:ind w:left="4320"/>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Number of trainings using this mechanism _____</w:t>
            </w:r>
          </w:p>
          <w:p w:rsidR="00427EBC" w:rsidRPr="005B0F22" w:rsidP="00427EBC" w14:paraId="0440C6A9" w14:textId="77777777">
            <w:pPr>
              <w:spacing w:after="200" w:line="276" w:lineRule="auto"/>
              <w:rPr>
                <w:rFonts w:ascii="Times New Roman" w:eastAsia="Calibri" w:hAnsi="Times New Roman" w:cs="Times New Roman"/>
              </w:rPr>
            </w:pPr>
          </w:p>
          <w:p w:rsidR="00427EBC" w:rsidP="00427EBC" w14:paraId="4411E12A" w14:textId="77777777">
            <w:pPr>
              <w:numPr>
                <w:ilvl w:val="0"/>
                <w:numId w:val="11"/>
              </w:numPr>
              <w:spacing w:after="200" w:line="276" w:lineRule="auto"/>
              <w:contextualSpacing/>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Individuals Served</w:t>
            </w:r>
          </w:p>
          <w:p w:rsidR="00427EBC" w:rsidP="002521E0" w14:paraId="7CF7E2B1" w14:textId="77777777">
            <w:pPr>
              <w:spacing w:after="200"/>
              <w:ind w:left="720"/>
              <w:contextualSpacing/>
              <w:rPr>
                <w:rFonts w:ascii="Times New Roman" w:eastAsia="Times New Roman" w:hAnsi="Times New Roman" w:cs="Times New Roman"/>
                <w:bCs/>
                <w:sz w:val="20"/>
                <w:szCs w:val="20"/>
              </w:rPr>
            </w:pPr>
          </w:p>
          <w:p w:rsidR="00427EBC" w:rsidP="002521E0" w14:paraId="4CC0A9B8" w14:textId="69161E54">
            <w:pPr>
              <w:spacing w:after="200"/>
              <w:ind w:left="1055"/>
              <w:contextualSpacing/>
              <w:rPr>
                <w:rFonts w:ascii="Times New Roman" w:eastAsia="Times New Roman" w:hAnsi="Times New Roman" w:cs="Times New Roman"/>
                <w:color w:val="000000"/>
                <w:sz w:val="20"/>
                <w:szCs w:val="20"/>
              </w:rPr>
            </w:pPr>
            <w:r>
              <w:rPr>
                <w:rFonts w:ascii="Times New Roman" w:eastAsia="Times New Roman" w:hAnsi="Times New Roman" w:cs="Times New Roman"/>
                <w:bCs/>
                <w:sz w:val="20"/>
                <w:szCs w:val="20"/>
              </w:rPr>
              <w:t xml:space="preserve">Select </w:t>
            </w:r>
            <w:r w:rsidRPr="007C15F0">
              <w:rPr>
                <w:rFonts w:ascii="Times New Roman" w:eastAsia="Times New Roman" w:hAnsi="Times New Roman" w:cs="Times New Roman"/>
                <w:bCs/>
                <w:sz w:val="20"/>
                <w:szCs w:val="20"/>
              </w:rPr>
              <w:t xml:space="preserve">Program: </w:t>
            </w:r>
            <w:r w:rsidRPr="007C15F0">
              <w:rPr>
                <w:rFonts w:ascii="Symbol" w:eastAsia="Times New Roman" w:hAnsi="Symbol" w:cs="Times New Roman"/>
                <w:bCs/>
                <w:sz w:val="20"/>
                <w:szCs w:val="20"/>
              </w:rPr>
              <w:sym w:font="Symbol" w:char="F0FF"/>
            </w:r>
            <w:r w:rsidRPr="007C15F0">
              <w:rPr>
                <w:rFonts w:ascii="Times New Roman" w:eastAsia="Times New Roman" w:hAnsi="Times New Roman" w:cs="Times New Roman"/>
                <w:bCs/>
                <w:sz w:val="20"/>
                <w:szCs w:val="20"/>
              </w:rPr>
              <w:t xml:space="preserve"> PMHCA</w:t>
            </w:r>
            <w:r>
              <w:rPr>
                <w:rFonts w:ascii="Times New Roman" w:eastAsia="Times New Roman" w:hAnsi="Times New Roman" w:cs="Times New Roman"/>
                <w:b/>
                <w:sz w:val="20"/>
                <w:szCs w:val="20"/>
              </w:rPr>
              <w:t xml:space="preserve">   </w:t>
            </w:r>
            <w:r>
              <w:rPr>
                <w:rFonts w:ascii="Symbol" w:eastAsia="Times New Roman" w:hAnsi="Symbol" w:cs="Times New Roman"/>
                <w:b/>
                <w:sz w:val="20"/>
                <w:szCs w:val="20"/>
              </w:rPr>
              <w:sym w:font="Symbol" w:char="F0FF"/>
            </w:r>
            <w:r>
              <w:rPr>
                <w:rFonts w:ascii="Times New Roman" w:eastAsia="Times New Roman" w:hAnsi="Times New Roman" w:cs="Times New Roman"/>
                <w:b/>
                <w:sz w:val="20"/>
                <w:szCs w:val="20"/>
              </w:rPr>
              <w:t xml:space="preserve"> </w:t>
            </w:r>
            <w:r w:rsidRPr="00BD0AD5">
              <w:rPr>
                <w:rFonts w:ascii="Times New Roman" w:eastAsia="Times New Roman" w:hAnsi="Times New Roman" w:cs="Times New Roman"/>
                <w:color w:val="000000"/>
                <w:sz w:val="20"/>
                <w:szCs w:val="20"/>
              </w:rPr>
              <w:t>MMHSU</w:t>
            </w:r>
            <w:r w:rsidR="004D5864">
              <w:rPr>
                <w:rFonts w:ascii="Times New Roman" w:eastAsia="Times New Roman" w:hAnsi="Times New Roman" w:cs="Times New Roman"/>
                <w:color w:val="000000"/>
                <w:sz w:val="20"/>
                <w:szCs w:val="20"/>
              </w:rPr>
              <w:t>D</w:t>
            </w:r>
          </w:p>
          <w:p w:rsidR="004D5864" w:rsidRPr="007C15F0" w:rsidP="00427EBC" w14:paraId="1096766D" w14:textId="77777777">
            <w:pPr>
              <w:spacing w:after="200" w:line="276" w:lineRule="auto"/>
              <w:ind w:left="720"/>
              <w:contextualSpacing/>
              <w:rPr>
                <w:rFonts w:ascii="Times New Roman" w:eastAsia="Times New Roman" w:hAnsi="Times New Roman" w:cs="Times New Roman"/>
                <w:color w:val="000000"/>
                <w:sz w:val="20"/>
                <w:szCs w:val="20"/>
              </w:rPr>
            </w:pPr>
          </w:p>
          <w:p w:rsidR="00427EBC" w:rsidRPr="005B0F22" w:rsidP="00427EBC" w14:paraId="163BD6C8" w14:textId="77777777">
            <w:pPr>
              <w:numPr>
                <w:ilvl w:val="1"/>
                <w:numId w:val="11"/>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Number of individuals for whom a provider contacted the program for consultation (teleconsultation or in-person) or care coordination support services </w:t>
            </w:r>
          </w:p>
          <w:tbl>
            <w:tblPr>
              <w:tblStyle w:val="TableGrid3"/>
              <w:tblW w:w="0" w:type="auto"/>
              <w:tblInd w:w="1525" w:type="dxa"/>
              <w:tblLook w:val="04A0"/>
            </w:tblPr>
            <w:tblGrid>
              <w:gridCol w:w="3240"/>
              <w:gridCol w:w="720"/>
              <w:gridCol w:w="2172"/>
            </w:tblGrid>
            <w:tr w14:paraId="10A11CAA" w14:textId="77777777" w:rsidTr="007C15F0">
              <w:tblPrEx>
                <w:tblW w:w="0" w:type="auto"/>
                <w:tblInd w:w="1525" w:type="dxa"/>
                <w:tblLook w:val="04A0"/>
              </w:tblPrEx>
              <w:tc>
                <w:tcPr>
                  <w:tcW w:w="3240" w:type="dxa"/>
                </w:tcPr>
                <w:p w:rsidR="00427EBC" w:rsidRPr="005B0F22" w:rsidP="00427EBC" w14:paraId="10AB6F75" w14:textId="77777777"/>
              </w:tc>
              <w:tc>
                <w:tcPr>
                  <w:tcW w:w="720" w:type="dxa"/>
                </w:tcPr>
                <w:p w:rsidR="00427EBC" w:rsidRPr="005B0F22" w:rsidP="00427EBC" w14:paraId="1BDF82D8" w14:textId="77777777">
                  <w:pPr>
                    <w:rPr>
                      <w:b/>
                    </w:rPr>
                  </w:pPr>
                  <w:r w:rsidRPr="005B0F22">
                    <w:rPr>
                      <w:b/>
                    </w:rPr>
                    <w:t>Total</w:t>
                  </w:r>
                </w:p>
              </w:tc>
              <w:tc>
                <w:tcPr>
                  <w:tcW w:w="2172" w:type="dxa"/>
                </w:tcPr>
                <w:p w:rsidR="00427EBC" w:rsidRPr="005B0F22" w:rsidP="00427EBC" w14:paraId="68AB59CE" w14:textId="77777777">
                  <w:pPr>
                    <w:rPr>
                      <w:b/>
                    </w:rPr>
                  </w:pPr>
                  <w:r w:rsidRPr="005B0F22">
                    <w:rPr>
                      <w:b/>
                    </w:rPr>
                    <w:t>Rural/underserved</w:t>
                  </w:r>
                </w:p>
              </w:tc>
            </w:tr>
            <w:tr w14:paraId="721955BC" w14:textId="77777777" w:rsidTr="007C15F0">
              <w:tblPrEx>
                <w:tblW w:w="0" w:type="auto"/>
                <w:tblInd w:w="1525" w:type="dxa"/>
                <w:tblLook w:val="04A0"/>
              </w:tblPrEx>
              <w:tc>
                <w:tcPr>
                  <w:tcW w:w="3240" w:type="dxa"/>
                </w:tcPr>
                <w:p w:rsidR="00427EBC" w:rsidRPr="005B0F22" w:rsidP="00427EBC" w14:paraId="0FD55DA8" w14:textId="77777777">
                  <w:r w:rsidRPr="005B0F22">
                    <w:t>Children 0-11</w:t>
                  </w:r>
                </w:p>
              </w:tc>
              <w:tc>
                <w:tcPr>
                  <w:tcW w:w="720" w:type="dxa"/>
                </w:tcPr>
                <w:p w:rsidR="00427EBC" w:rsidRPr="005B0F22" w:rsidP="00427EBC" w14:paraId="0776BCD8" w14:textId="77777777"/>
              </w:tc>
              <w:tc>
                <w:tcPr>
                  <w:tcW w:w="2172" w:type="dxa"/>
                </w:tcPr>
                <w:p w:rsidR="00427EBC" w:rsidRPr="005B0F22" w:rsidP="00427EBC" w14:paraId="71375088" w14:textId="77777777"/>
              </w:tc>
            </w:tr>
            <w:tr w14:paraId="752997E2" w14:textId="77777777" w:rsidTr="007C15F0">
              <w:tblPrEx>
                <w:tblW w:w="0" w:type="auto"/>
                <w:tblInd w:w="1525" w:type="dxa"/>
                <w:tblLook w:val="04A0"/>
              </w:tblPrEx>
              <w:tc>
                <w:tcPr>
                  <w:tcW w:w="3240" w:type="dxa"/>
                </w:tcPr>
                <w:p w:rsidR="00427EBC" w:rsidRPr="005B0F22" w:rsidP="00427EBC" w14:paraId="50FAEF87" w14:textId="77777777">
                  <w:r w:rsidRPr="005B0F22">
                    <w:t>Adolescents 12-21</w:t>
                  </w:r>
                </w:p>
              </w:tc>
              <w:tc>
                <w:tcPr>
                  <w:tcW w:w="720" w:type="dxa"/>
                </w:tcPr>
                <w:p w:rsidR="00427EBC" w:rsidRPr="005B0F22" w:rsidP="00427EBC" w14:paraId="45C3ECFA" w14:textId="77777777"/>
              </w:tc>
              <w:tc>
                <w:tcPr>
                  <w:tcW w:w="2172" w:type="dxa"/>
                </w:tcPr>
                <w:p w:rsidR="00427EBC" w:rsidRPr="005B0F22" w:rsidP="00427EBC" w14:paraId="086711FC" w14:textId="77777777"/>
              </w:tc>
            </w:tr>
            <w:tr w14:paraId="6A4957D1" w14:textId="77777777" w:rsidTr="007C15F0">
              <w:tblPrEx>
                <w:tblW w:w="0" w:type="auto"/>
                <w:tblInd w:w="1525" w:type="dxa"/>
                <w:tblLook w:val="04A0"/>
              </w:tblPrEx>
              <w:tc>
                <w:tcPr>
                  <w:tcW w:w="3240" w:type="dxa"/>
                </w:tcPr>
                <w:p w:rsidR="00427EBC" w:rsidRPr="005B0F22" w:rsidP="00427EBC" w14:paraId="57B4A0CD" w14:textId="77777777">
                  <w:r w:rsidRPr="005B0F22">
                    <w:t>Pregnant or postpartum persons</w:t>
                  </w:r>
                </w:p>
              </w:tc>
              <w:tc>
                <w:tcPr>
                  <w:tcW w:w="720" w:type="dxa"/>
                </w:tcPr>
                <w:p w:rsidR="00427EBC" w:rsidRPr="005B0F22" w:rsidP="00427EBC" w14:paraId="4789C14C" w14:textId="77777777"/>
              </w:tc>
              <w:tc>
                <w:tcPr>
                  <w:tcW w:w="2172" w:type="dxa"/>
                </w:tcPr>
                <w:p w:rsidR="00427EBC" w:rsidRPr="005B0F22" w:rsidP="00427EBC" w14:paraId="0AC95EDF" w14:textId="77777777"/>
              </w:tc>
            </w:tr>
          </w:tbl>
          <w:p w:rsidR="00427EBC" w:rsidRPr="005B0F22" w:rsidP="00427EBC" w14:paraId="1ABADFB8" w14:textId="77777777">
            <w:pPr>
              <w:spacing w:after="200"/>
              <w:ind w:left="1440"/>
              <w:rPr>
                <w:rFonts w:ascii="Times New Roman" w:eastAsia="Times New Roman" w:hAnsi="Times New Roman" w:cs="Times New Roman"/>
                <w:sz w:val="20"/>
                <w:szCs w:val="20"/>
              </w:rPr>
            </w:pPr>
          </w:p>
          <w:p w:rsidR="00427EBC" w:rsidRPr="005B0F22" w:rsidP="00427EBC" w14:paraId="0E2553D0" w14:textId="77777777">
            <w:pPr>
              <w:numPr>
                <w:ilvl w:val="1"/>
                <w:numId w:val="11"/>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Number of individuals recommended for referral and/or treatment, among those for whom a provider contacted the program for consultation (teleconsultation or in-person) or care coordination support services. </w:t>
            </w:r>
          </w:p>
          <w:tbl>
            <w:tblPr>
              <w:tblStyle w:val="TableGrid3"/>
              <w:tblW w:w="0" w:type="auto"/>
              <w:tblInd w:w="1525" w:type="dxa"/>
              <w:tblLook w:val="04A0"/>
            </w:tblPr>
            <w:tblGrid>
              <w:gridCol w:w="3108"/>
              <w:gridCol w:w="1492"/>
              <w:gridCol w:w="1420"/>
              <w:gridCol w:w="1579"/>
            </w:tblGrid>
            <w:tr w14:paraId="1761A4D3" w14:textId="77777777" w:rsidTr="007C15F0">
              <w:tblPrEx>
                <w:tblW w:w="0" w:type="auto"/>
                <w:tblInd w:w="1525" w:type="dxa"/>
                <w:tblLook w:val="04A0"/>
              </w:tblPrEx>
              <w:tc>
                <w:tcPr>
                  <w:tcW w:w="3240" w:type="dxa"/>
                </w:tcPr>
                <w:p w:rsidR="00427EBC" w:rsidRPr="005B0F22" w:rsidP="00427EBC" w14:paraId="490D0E5B" w14:textId="77777777"/>
              </w:tc>
              <w:tc>
                <w:tcPr>
                  <w:tcW w:w="1530" w:type="dxa"/>
                </w:tcPr>
                <w:p w:rsidR="00427EBC" w:rsidRPr="005B0F22" w:rsidP="00427EBC" w14:paraId="14EC90F4" w14:textId="77777777">
                  <w:pPr>
                    <w:rPr>
                      <w:b/>
                    </w:rPr>
                  </w:pPr>
                  <w:r w:rsidRPr="005B0F22">
                    <w:rPr>
                      <w:b/>
                    </w:rPr>
                    <w:t>Referral only</w:t>
                  </w:r>
                </w:p>
              </w:tc>
              <w:tc>
                <w:tcPr>
                  <w:tcW w:w="1440" w:type="dxa"/>
                </w:tcPr>
                <w:p w:rsidR="00427EBC" w:rsidRPr="005B0F22" w:rsidP="00427EBC" w14:paraId="52819697" w14:textId="77777777">
                  <w:pPr>
                    <w:rPr>
                      <w:b/>
                    </w:rPr>
                  </w:pPr>
                  <w:r w:rsidRPr="005B0F22">
                    <w:rPr>
                      <w:b/>
                    </w:rPr>
                    <w:t>Treatment only</w:t>
                  </w:r>
                </w:p>
              </w:tc>
              <w:tc>
                <w:tcPr>
                  <w:tcW w:w="1615" w:type="dxa"/>
                </w:tcPr>
                <w:p w:rsidR="00427EBC" w:rsidRPr="005B0F22" w:rsidP="00427EBC" w14:paraId="507AF04D" w14:textId="77777777">
                  <w:pPr>
                    <w:rPr>
                      <w:b/>
                    </w:rPr>
                  </w:pPr>
                  <w:r w:rsidRPr="005B0F22">
                    <w:rPr>
                      <w:b/>
                    </w:rPr>
                    <w:t>Both referral and treatment</w:t>
                  </w:r>
                </w:p>
              </w:tc>
            </w:tr>
            <w:tr w14:paraId="254BE055" w14:textId="77777777" w:rsidTr="007C15F0">
              <w:tblPrEx>
                <w:tblW w:w="0" w:type="auto"/>
                <w:tblInd w:w="1525" w:type="dxa"/>
                <w:tblLook w:val="04A0"/>
              </w:tblPrEx>
              <w:tc>
                <w:tcPr>
                  <w:tcW w:w="3240" w:type="dxa"/>
                </w:tcPr>
                <w:p w:rsidR="00427EBC" w:rsidRPr="005B0F22" w:rsidP="00427EBC" w14:paraId="17FCE6E1" w14:textId="77777777">
                  <w:r w:rsidRPr="005B0F22">
                    <w:t>Children 0-11</w:t>
                  </w:r>
                </w:p>
              </w:tc>
              <w:tc>
                <w:tcPr>
                  <w:tcW w:w="1530" w:type="dxa"/>
                </w:tcPr>
                <w:p w:rsidR="00427EBC" w:rsidRPr="005B0F22" w:rsidP="00427EBC" w14:paraId="5C32105E" w14:textId="77777777"/>
              </w:tc>
              <w:tc>
                <w:tcPr>
                  <w:tcW w:w="1440" w:type="dxa"/>
                </w:tcPr>
                <w:p w:rsidR="00427EBC" w:rsidRPr="005B0F22" w:rsidP="00427EBC" w14:paraId="07AABCB2" w14:textId="77777777"/>
              </w:tc>
              <w:tc>
                <w:tcPr>
                  <w:tcW w:w="1615" w:type="dxa"/>
                </w:tcPr>
                <w:p w:rsidR="00427EBC" w:rsidRPr="005B0F22" w:rsidP="00427EBC" w14:paraId="3C15A446" w14:textId="77777777"/>
              </w:tc>
            </w:tr>
            <w:tr w14:paraId="3745B16F" w14:textId="77777777" w:rsidTr="007C15F0">
              <w:tblPrEx>
                <w:tblW w:w="0" w:type="auto"/>
                <w:tblInd w:w="1525" w:type="dxa"/>
                <w:tblLook w:val="04A0"/>
              </w:tblPrEx>
              <w:tc>
                <w:tcPr>
                  <w:tcW w:w="3240" w:type="dxa"/>
                </w:tcPr>
                <w:p w:rsidR="00427EBC" w:rsidRPr="005B0F22" w:rsidP="00427EBC" w14:paraId="6AE9DA9E" w14:textId="77777777">
                  <w:r w:rsidRPr="005B0F22">
                    <w:t>Adolescents 12-21</w:t>
                  </w:r>
                </w:p>
              </w:tc>
              <w:tc>
                <w:tcPr>
                  <w:tcW w:w="1530" w:type="dxa"/>
                </w:tcPr>
                <w:p w:rsidR="00427EBC" w:rsidRPr="005B0F22" w:rsidP="00427EBC" w14:paraId="2874D304" w14:textId="77777777"/>
              </w:tc>
              <w:tc>
                <w:tcPr>
                  <w:tcW w:w="1440" w:type="dxa"/>
                </w:tcPr>
                <w:p w:rsidR="00427EBC" w:rsidRPr="005B0F22" w:rsidP="00427EBC" w14:paraId="24CFFE6C" w14:textId="77777777"/>
              </w:tc>
              <w:tc>
                <w:tcPr>
                  <w:tcW w:w="1615" w:type="dxa"/>
                </w:tcPr>
                <w:p w:rsidR="00427EBC" w:rsidRPr="005B0F22" w:rsidP="00427EBC" w14:paraId="5A603107" w14:textId="77777777"/>
              </w:tc>
            </w:tr>
            <w:tr w14:paraId="2CD8333D" w14:textId="77777777" w:rsidTr="007C15F0">
              <w:tblPrEx>
                <w:tblW w:w="0" w:type="auto"/>
                <w:tblInd w:w="1525" w:type="dxa"/>
                <w:tblLook w:val="04A0"/>
              </w:tblPrEx>
              <w:tc>
                <w:tcPr>
                  <w:tcW w:w="3240" w:type="dxa"/>
                </w:tcPr>
                <w:p w:rsidR="00427EBC" w:rsidRPr="005B0F22" w:rsidP="00427EBC" w14:paraId="07B4CBA4" w14:textId="77777777">
                  <w:r w:rsidRPr="005B0F22">
                    <w:t>Pregnant or postpartum persons</w:t>
                  </w:r>
                </w:p>
              </w:tc>
              <w:tc>
                <w:tcPr>
                  <w:tcW w:w="1530" w:type="dxa"/>
                </w:tcPr>
                <w:p w:rsidR="00427EBC" w:rsidRPr="005B0F22" w:rsidP="00427EBC" w14:paraId="3DF4FDAA" w14:textId="77777777"/>
              </w:tc>
              <w:tc>
                <w:tcPr>
                  <w:tcW w:w="1440" w:type="dxa"/>
                </w:tcPr>
                <w:p w:rsidR="00427EBC" w:rsidRPr="005B0F22" w:rsidP="00427EBC" w14:paraId="7AB4273D" w14:textId="77777777"/>
              </w:tc>
              <w:tc>
                <w:tcPr>
                  <w:tcW w:w="1615" w:type="dxa"/>
                </w:tcPr>
                <w:p w:rsidR="00427EBC" w:rsidRPr="005B0F22" w:rsidP="00427EBC" w14:paraId="6C52501C" w14:textId="77777777"/>
              </w:tc>
            </w:tr>
          </w:tbl>
          <w:p w:rsidR="00427EBC" w:rsidRPr="005B0F22" w:rsidP="00427EBC" w14:paraId="7D3288BE" w14:textId="77777777">
            <w:pPr>
              <w:spacing w:after="200" w:line="276" w:lineRule="auto"/>
              <w:rPr>
                <w:rFonts w:ascii="Times New Roman" w:eastAsia="Calibri" w:hAnsi="Times New Roman" w:cs="Times New Roman"/>
                <w:sz w:val="20"/>
                <w:szCs w:val="20"/>
              </w:rPr>
            </w:pPr>
          </w:p>
          <w:p w:rsidR="00427EBC" w:rsidRPr="005B0F22" w:rsidP="00427EBC" w14:paraId="16B4DC35" w14:textId="77777777">
            <w:pPr>
              <w:numPr>
                <w:ilvl w:val="1"/>
                <w:numId w:val="11"/>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Percent of individuals screened for behavioral or mental health condition [Optional]</w:t>
            </w:r>
          </w:p>
          <w:tbl>
            <w:tblPr>
              <w:tblStyle w:val="TableGrid3"/>
              <w:tblW w:w="0" w:type="auto"/>
              <w:tblInd w:w="1525" w:type="dxa"/>
              <w:tblLook w:val="04A0"/>
            </w:tblPr>
            <w:tblGrid>
              <w:gridCol w:w="3092"/>
              <w:gridCol w:w="1500"/>
              <w:gridCol w:w="1432"/>
              <w:gridCol w:w="1575"/>
            </w:tblGrid>
            <w:tr w14:paraId="14DF8CF9" w14:textId="77777777" w:rsidTr="007C15F0">
              <w:tblPrEx>
                <w:tblW w:w="0" w:type="auto"/>
                <w:tblInd w:w="1525" w:type="dxa"/>
                <w:tblLook w:val="04A0"/>
              </w:tblPrEx>
              <w:tc>
                <w:tcPr>
                  <w:tcW w:w="3240" w:type="dxa"/>
                </w:tcPr>
                <w:p w:rsidR="00427EBC" w:rsidRPr="005B0F22" w:rsidP="00427EBC" w14:paraId="3370A868" w14:textId="77777777"/>
              </w:tc>
              <w:tc>
                <w:tcPr>
                  <w:tcW w:w="1530" w:type="dxa"/>
                </w:tcPr>
                <w:p w:rsidR="00427EBC" w:rsidRPr="005B0F22" w:rsidP="00427EBC" w14:paraId="03F97EBE" w14:textId="77777777">
                  <w:pPr>
                    <w:rPr>
                      <w:b/>
                    </w:rPr>
                  </w:pPr>
                  <w:r w:rsidRPr="005B0F22">
                    <w:rPr>
                      <w:b/>
                    </w:rPr>
                    <w:t>Numerator</w:t>
                  </w:r>
                </w:p>
              </w:tc>
              <w:tc>
                <w:tcPr>
                  <w:tcW w:w="1440" w:type="dxa"/>
                </w:tcPr>
                <w:p w:rsidR="00427EBC" w:rsidRPr="005B0F22" w:rsidP="00427EBC" w14:paraId="157FF427" w14:textId="77777777">
                  <w:pPr>
                    <w:rPr>
                      <w:b/>
                    </w:rPr>
                  </w:pPr>
                  <w:r w:rsidRPr="005B0F22">
                    <w:rPr>
                      <w:b/>
                    </w:rPr>
                    <w:t>Denominator</w:t>
                  </w:r>
                </w:p>
              </w:tc>
              <w:tc>
                <w:tcPr>
                  <w:tcW w:w="1615" w:type="dxa"/>
                </w:tcPr>
                <w:p w:rsidR="00427EBC" w:rsidRPr="005B0F22" w:rsidP="00427EBC" w14:paraId="68C62753" w14:textId="77777777">
                  <w:pPr>
                    <w:rPr>
                      <w:b/>
                    </w:rPr>
                  </w:pPr>
                  <w:r w:rsidRPr="005B0F22">
                    <w:rPr>
                      <w:b/>
                    </w:rPr>
                    <w:t>% (auto-populated)</w:t>
                  </w:r>
                </w:p>
              </w:tc>
            </w:tr>
            <w:tr w14:paraId="4C9D6E37" w14:textId="77777777" w:rsidTr="007C15F0">
              <w:tblPrEx>
                <w:tblW w:w="0" w:type="auto"/>
                <w:tblInd w:w="1525" w:type="dxa"/>
                <w:tblLook w:val="04A0"/>
              </w:tblPrEx>
              <w:tc>
                <w:tcPr>
                  <w:tcW w:w="3240" w:type="dxa"/>
                </w:tcPr>
                <w:p w:rsidR="00427EBC" w:rsidRPr="005B0F22" w:rsidP="00427EBC" w14:paraId="5F2FDC8F" w14:textId="77777777">
                  <w:r w:rsidRPr="005B0F22">
                    <w:t>Children 0-11 screened for behavioral or mental health condition</w:t>
                  </w:r>
                </w:p>
              </w:tc>
              <w:tc>
                <w:tcPr>
                  <w:tcW w:w="1530" w:type="dxa"/>
                </w:tcPr>
                <w:p w:rsidR="00427EBC" w:rsidRPr="005B0F22" w:rsidP="00427EBC" w14:paraId="4A2D4B51" w14:textId="77777777"/>
              </w:tc>
              <w:tc>
                <w:tcPr>
                  <w:tcW w:w="1440" w:type="dxa"/>
                </w:tcPr>
                <w:p w:rsidR="00427EBC" w:rsidRPr="005B0F22" w:rsidP="00427EBC" w14:paraId="46AF3572" w14:textId="77777777"/>
              </w:tc>
              <w:tc>
                <w:tcPr>
                  <w:tcW w:w="1615" w:type="dxa"/>
                </w:tcPr>
                <w:p w:rsidR="00427EBC" w:rsidRPr="005B0F22" w:rsidP="00427EBC" w14:paraId="4AA23A25" w14:textId="77777777"/>
              </w:tc>
            </w:tr>
            <w:tr w14:paraId="1156A322" w14:textId="77777777" w:rsidTr="007C15F0">
              <w:tblPrEx>
                <w:tblW w:w="0" w:type="auto"/>
                <w:tblInd w:w="1525" w:type="dxa"/>
                <w:tblLook w:val="04A0"/>
              </w:tblPrEx>
              <w:tc>
                <w:tcPr>
                  <w:tcW w:w="3240" w:type="dxa"/>
                </w:tcPr>
                <w:p w:rsidR="00427EBC" w:rsidRPr="005B0F22" w:rsidP="00427EBC" w14:paraId="4E9A067A" w14:textId="77777777">
                  <w:r w:rsidRPr="005B0F22">
                    <w:t>Adolescents 12-21 screened for behavioral or mental health condition</w:t>
                  </w:r>
                </w:p>
              </w:tc>
              <w:tc>
                <w:tcPr>
                  <w:tcW w:w="1530" w:type="dxa"/>
                </w:tcPr>
                <w:p w:rsidR="00427EBC" w:rsidRPr="005B0F22" w:rsidP="00427EBC" w14:paraId="05F74FA4" w14:textId="77777777"/>
              </w:tc>
              <w:tc>
                <w:tcPr>
                  <w:tcW w:w="1440" w:type="dxa"/>
                </w:tcPr>
                <w:p w:rsidR="00427EBC" w:rsidRPr="005B0F22" w:rsidP="00427EBC" w14:paraId="7BB6E778" w14:textId="77777777"/>
              </w:tc>
              <w:tc>
                <w:tcPr>
                  <w:tcW w:w="1615" w:type="dxa"/>
                </w:tcPr>
                <w:p w:rsidR="00427EBC" w:rsidRPr="005B0F22" w:rsidP="00427EBC" w14:paraId="32DADCD5" w14:textId="77777777"/>
              </w:tc>
            </w:tr>
            <w:tr w14:paraId="15BA0371" w14:textId="77777777" w:rsidTr="007C15F0">
              <w:tblPrEx>
                <w:tblW w:w="0" w:type="auto"/>
                <w:tblInd w:w="1525" w:type="dxa"/>
                <w:tblLook w:val="04A0"/>
              </w:tblPrEx>
              <w:tc>
                <w:tcPr>
                  <w:tcW w:w="3240" w:type="dxa"/>
                </w:tcPr>
                <w:p w:rsidR="00427EBC" w:rsidRPr="005B0F22" w:rsidP="00427EBC" w14:paraId="43BD1B54" w14:textId="77777777">
                  <w:r w:rsidRPr="005B0F22">
                    <w:t>Pregnant or postpartum persons screened for behavioral or mental health condition</w:t>
                  </w:r>
                </w:p>
              </w:tc>
              <w:tc>
                <w:tcPr>
                  <w:tcW w:w="1530" w:type="dxa"/>
                </w:tcPr>
                <w:p w:rsidR="00427EBC" w:rsidRPr="005B0F22" w:rsidP="00427EBC" w14:paraId="48CE4666" w14:textId="77777777"/>
              </w:tc>
              <w:tc>
                <w:tcPr>
                  <w:tcW w:w="1440" w:type="dxa"/>
                </w:tcPr>
                <w:p w:rsidR="00427EBC" w:rsidRPr="005B0F22" w:rsidP="00427EBC" w14:paraId="2C6F8B93" w14:textId="77777777"/>
              </w:tc>
              <w:tc>
                <w:tcPr>
                  <w:tcW w:w="1615" w:type="dxa"/>
                </w:tcPr>
                <w:p w:rsidR="00427EBC" w:rsidRPr="005B0F22" w:rsidP="00427EBC" w14:paraId="4E4A5C0B" w14:textId="77777777"/>
              </w:tc>
            </w:tr>
            <w:tr w14:paraId="3AF7A599" w14:textId="77777777" w:rsidTr="007C15F0">
              <w:tblPrEx>
                <w:tblW w:w="0" w:type="auto"/>
                <w:tblInd w:w="1525" w:type="dxa"/>
                <w:tblLook w:val="04A0"/>
              </w:tblPrEx>
              <w:tc>
                <w:tcPr>
                  <w:tcW w:w="3240" w:type="dxa"/>
                </w:tcPr>
                <w:p w:rsidR="00427EBC" w:rsidRPr="005B0F22" w:rsidP="00427EBC" w14:paraId="1C22B9AE" w14:textId="77777777">
                  <w:pPr>
                    <w:ind w:left="343"/>
                  </w:pPr>
                  <w:r w:rsidRPr="005B0F22">
                    <w:t>Pregnant or postpartum persons screened for depression</w:t>
                  </w:r>
                </w:p>
              </w:tc>
              <w:tc>
                <w:tcPr>
                  <w:tcW w:w="1530" w:type="dxa"/>
                </w:tcPr>
                <w:p w:rsidR="00427EBC" w:rsidRPr="005B0F22" w:rsidP="00427EBC" w14:paraId="7B3A0174" w14:textId="77777777"/>
              </w:tc>
              <w:tc>
                <w:tcPr>
                  <w:tcW w:w="1440" w:type="dxa"/>
                </w:tcPr>
                <w:p w:rsidR="00427EBC" w:rsidRPr="005B0F22" w:rsidP="00427EBC" w14:paraId="7B56B6A6" w14:textId="77777777"/>
              </w:tc>
              <w:tc>
                <w:tcPr>
                  <w:tcW w:w="1615" w:type="dxa"/>
                </w:tcPr>
                <w:p w:rsidR="00427EBC" w:rsidRPr="005B0F22" w:rsidP="00427EBC" w14:paraId="48A9F3B8" w14:textId="77777777"/>
              </w:tc>
            </w:tr>
            <w:tr w14:paraId="417ABB12" w14:textId="77777777" w:rsidTr="007C15F0">
              <w:tblPrEx>
                <w:tblW w:w="0" w:type="auto"/>
                <w:tblInd w:w="1525" w:type="dxa"/>
                <w:tblLook w:val="04A0"/>
              </w:tblPrEx>
              <w:tc>
                <w:tcPr>
                  <w:tcW w:w="3240" w:type="dxa"/>
                </w:tcPr>
                <w:p w:rsidR="00427EBC" w:rsidRPr="005B0F22" w:rsidP="00427EBC" w14:paraId="4998AA8F" w14:textId="77777777">
                  <w:pPr>
                    <w:ind w:left="343"/>
                  </w:pPr>
                  <w:r w:rsidRPr="005B0F22">
                    <w:t>Pregnant or postpartum persons screened for anxiety</w:t>
                  </w:r>
                </w:p>
              </w:tc>
              <w:tc>
                <w:tcPr>
                  <w:tcW w:w="1530" w:type="dxa"/>
                </w:tcPr>
                <w:p w:rsidR="00427EBC" w:rsidRPr="005B0F22" w:rsidP="00427EBC" w14:paraId="00D410D6" w14:textId="77777777"/>
              </w:tc>
              <w:tc>
                <w:tcPr>
                  <w:tcW w:w="1440" w:type="dxa"/>
                </w:tcPr>
                <w:p w:rsidR="00427EBC" w:rsidRPr="005B0F22" w:rsidP="00427EBC" w14:paraId="62968FE5" w14:textId="77777777"/>
              </w:tc>
              <w:tc>
                <w:tcPr>
                  <w:tcW w:w="1615" w:type="dxa"/>
                </w:tcPr>
                <w:p w:rsidR="00427EBC" w:rsidRPr="005B0F22" w:rsidP="00427EBC" w14:paraId="451B4033" w14:textId="77777777"/>
              </w:tc>
            </w:tr>
            <w:tr w14:paraId="701BBA24" w14:textId="77777777" w:rsidTr="007C15F0">
              <w:tblPrEx>
                <w:tblW w:w="0" w:type="auto"/>
                <w:tblInd w:w="1525" w:type="dxa"/>
                <w:tblLook w:val="04A0"/>
              </w:tblPrEx>
              <w:tc>
                <w:tcPr>
                  <w:tcW w:w="3240" w:type="dxa"/>
                </w:tcPr>
                <w:p w:rsidR="00427EBC" w:rsidRPr="005B0F22" w:rsidP="00427EBC" w14:paraId="1C677383" w14:textId="77777777">
                  <w:pPr>
                    <w:ind w:left="343"/>
                  </w:pPr>
                  <w:r w:rsidRPr="005B0F22">
                    <w:t>Pregnant or postpartum persons screened for substance use</w:t>
                  </w:r>
                </w:p>
              </w:tc>
              <w:tc>
                <w:tcPr>
                  <w:tcW w:w="1530" w:type="dxa"/>
                </w:tcPr>
                <w:p w:rsidR="00427EBC" w:rsidRPr="005B0F22" w:rsidP="00427EBC" w14:paraId="47C7377D" w14:textId="77777777"/>
              </w:tc>
              <w:tc>
                <w:tcPr>
                  <w:tcW w:w="1440" w:type="dxa"/>
                </w:tcPr>
                <w:p w:rsidR="00427EBC" w:rsidRPr="005B0F22" w:rsidP="00427EBC" w14:paraId="40A89A84" w14:textId="77777777"/>
              </w:tc>
              <w:tc>
                <w:tcPr>
                  <w:tcW w:w="1615" w:type="dxa"/>
                </w:tcPr>
                <w:p w:rsidR="00427EBC" w:rsidRPr="005B0F22" w:rsidP="00427EBC" w14:paraId="1F3C8735" w14:textId="77777777"/>
              </w:tc>
            </w:tr>
          </w:tbl>
          <w:p w:rsidR="00427EBC" w:rsidP="00427EBC" w14:paraId="29E1ED6E" w14:textId="77777777">
            <w:pPr>
              <w:spacing w:after="200" w:line="276" w:lineRule="auto"/>
              <w:contextualSpacing/>
              <w:rPr>
                <w:rFonts w:ascii="Times New Roman" w:eastAsia="Times New Roman" w:hAnsi="Times New Roman" w:cs="Times New Roman"/>
                <w:b/>
                <w:sz w:val="20"/>
                <w:szCs w:val="20"/>
              </w:rPr>
            </w:pPr>
          </w:p>
        </w:tc>
      </w:tr>
      <w:tr w14:paraId="2AD09691" w14:textId="77777777" w:rsidTr="00427EBC">
        <w:tblPrEx>
          <w:tblW w:w="0" w:type="auto"/>
          <w:tblLook w:val="04A0"/>
        </w:tblPrEx>
        <w:tc>
          <w:tcPr>
            <w:tcW w:w="9350" w:type="dxa"/>
          </w:tcPr>
          <w:p w:rsidR="004D5864" w:rsidRPr="005B0F22" w:rsidP="006A4EED" w14:paraId="5CBBC710" w14:textId="77777777">
            <w:pPr>
              <w:spacing w:after="200" w:line="276" w:lineRule="auto"/>
              <w:contextualSpacing/>
              <w:rPr>
                <w:rFonts w:ascii="Times New Roman" w:eastAsia="Times New Roman" w:hAnsi="Times New Roman" w:cs="Times New Roman"/>
                <w:b/>
                <w:sz w:val="20"/>
                <w:szCs w:val="20"/>
              </w:rPr>
            </w:pPr>
          </w:p>
        </w:tc>
      </w:tr>
    </w:tbl>
    <w:p w:rsidR="006A4EED" w14:paraId="0E439313" w14:textId="15BB70C5">
      <w:pPr>
        <w:spacing w:after="200" w:line="276" w:lineRule="auto"/>
        <w:contextualSpacing/>
        <w:rPr>
          <w:rFonts w:ascii="Times New Roman" w:eastAsia="Times New Roman" w:hAnsi="Times New Roman" w:cs="Times New Roman"/>
          <w:b/>
          <w:sz w:val="20"/>
          <w:szCs w:val="20"/>
        </w:rPr>
      </w:pPr>
    </w:p>
    <w:p w:rsidR="006A4EED" w:rsidRPr="006A4EED" w:rsidP="006A4EED" w14:paraId="52E1E273" w14:textId="417F6C63">
      <w:pPr>
        <w:spacing w:after="200" w:line="276" w:lineRule="auto"/>
        <w:contextualSpacing/>
        <w:rPr>
          <w:rFonts w:ascii="Times New Roman" w:eastAsia="Times New Roman" w:hAnsi="Times New Roman" w:cs="Times New Roman"/>
          <w:b/>
          <w:sz w:val="20"/>
          <w:szCs w:val="20"/>
        </w:rPr>
      </w:pPr>
      <w:r w:rsidRPr="006A4EED">
        <w:rPr>
          <w:rFonts w:ascii="Times New Roman" w:eastAsia="Times New Roman" w:hAnsi="Times New Roman" w:cs="Times New Roman"/>
          <w:b/>
          <w:sz w:val="20"/>
          <w:szCs w:val="20"/>
        </w:rPr>
        <w:t xml:space="preserve">Comments: </w:t>
      </w:r>
    </w:p>
    <w:p w:rsidR="00CD394F" w:rsidRPr="005B0F22" w:rsidP="00280920" w14:paraId="29E7247D" w14:textId="77777777">
      <w:pPr>
        <w:rPr>
          <w:rFonts w:ascii="Times New Roman" w:eastAsia="Times New Roman" w:hAnsi="Times New Roman" w:cs="Times New Roman"/>
          <w:b/>
          <w:sz w:val="20"/>
          <w:szCs w:val="20"/>
        </w:rPr>
      </w:pPr>
    </w:p>
    <w:p w:rsidR="00CD394F" w:rsidRPr="005B0F22" w:rsidP="00280920" w14:paraId="236F9445" w14:textId="77777777">
      <w:pPr>
        <w:spacing w:after="200" w:line="276" w:lineRule="auto"/>
        <w:rPr>
          <w:rFonts w:ascii="Times New Roman" w:eastAsia="Times New Roman" w:hAnsi="Times New Roman" w:cs="Times New Roman"/>
          <w:sz w:val="20"/>
          <w:szCs w:val="20"/>
        </w:rPr>
      </w:pPr>
    </w:p>
    <w:p w:rsidR="00CD394F" w:rsidRPr="005B0F22" w:rsidP="00280920" w14:paraId="0A97F223" w14:textId="77777777">
      <w:pPr>
        <w:spacing w:after="200" w:line="276" w:lineRule="auto"/>
        <w:rPr>
          <w:rFonts w:ascii="Times New Roman" w:eastAsia="Times New Roman" w:hAnsi="Times New Roman" w:cs="Times New Roman"/>
          <w:sz w:val="20"/>
          <w:szCs w:val="20"/>
        </w:rPr>
      </w:pPr>
    </w:p>
    <w:p w:rsidR="00CD394F" w:rsidRPr="005B0F22" w:rsidP="00280920" w14:paraId="0230DEBE" w14:textId="77777777">
      <w:pPr>
        <w:spacing w:after="200" w:line="276" w:lineRule="auto"/>
        <w:rPr>
          <w:rFonts w:ascii="Times New Roman" w:eastAsia="Times New Roman" w:hAnsi="Times New Roman" w:cs="Times New Roman"/>
          <w:sz w:val="20"/>
          <w:szCs w:val="20"/>
        </w:rPr>
      </w:pPr>
    </w:p>
    <w:p w:rsidR="00CD394F" w:rsidRPr="005B0F22" w:rsidP="00280920" w14:paraId="27DDD114" w14:textId="77777777">
      <w:pPr>
        <w:spacing w:after="200" w:line="276" w:lineRule="auto"/>
        <w:rPr>
          <w:rFonts w:ascii="Times New Roman" w:eastAsia="Times New Roman" w:hAnsi="Times New Roman" w:cs="Times New Roman"/>
          <w:sz w:val="20"/>
          <w:szCs w:val="20"/>
        </w:rPr>
      </w:pPr>
    </w:p>
    <w:p w:rsidR="00CD394F" w:rsidP="00280920" w14:paraId="03AAACA3" w14:textId="47CED0FE">
      <w:pPr>
        <w:spacing w:after="200" w:line="276" w:lineRule="auto"/>
        <w:rPr>
          <w:rFonts w:ascii="Times New Roman" w:eastAsia="Times New Roman" w:hAnsi="Times New Roman" w:cs="Times New Roman"/>
          <w:sz w:val="20"/>
          <w:szCs w:val="20"/>
        </w:rPr>
      </w:pPr>
    </w:p>
    <w:p w:rsidR="00F66430" w:rsidP="00280920" w14:paraId="64346F9F" w14:textId="4AAB0E50">
      <w:pPr>
        <w:spacing w:after="200" w:line="276" w:lineRule="auto"/>
        <w:rPr>
          <w:rFonts w:ascii="Times New Roman" w:eastAsia="Times New Roman" w:hAnsi="Times New Roman" w:cs="Times New Roman"/>
          <w:sz w:val="20"/>
          <w:szCs w:val="20"/>
        </w:rPr>
      </w:pPr>
    </w:p>
    <w:p w:rsidR="00F66430" w:rsidP="00280920" w14:paraId="1F50EDF4" w14:textId="7EC569C7">
      <w:pPr>
        <w:spacing w:after="200" w:line="276" w:lineRule="auto"/>
        <w:rPr>
          <w:rFonts w:ascii="Times New Roman" w:eastAsia="Times New Roman" w:hAnsi="Times New Roman" w:cs="Times New Roman"/>
          <w:sz w:val="20"/>
          <w:szCs w:val="20"/>
        </w:rPr>
      </w:pPr>
    </w:p>
    <w:p w:rsidR="00F66430" w:rsidP="00280920" w14:paraId="7677E3B6" w14:textId="7067B706">
      <w:pPr>
        <w:spacing w:after="200" w:line="276" w:lineRule="auto"/>
        <w:rPr>
          <w:rFonts w:ascii="Times New Roman" w:eastAsia="Times New Roman" w:hAnsi="Times New Roman" w:cs="Times New Roman"/>
          <w:sz w:val="20"/>
          <w:szCs w:val="20"/>
        </w:rPr>
      </w:pPr>
    </w:p>
    <w:p w:rsidR="00F66430" w:rsidRPr="005B0F22" w:rsidP="00280920" w14:paraId="55E54F66" w14:textId="77777777">
      <w:pPr>
        <w:spacing w:after="200" w:line="276" w:lineRule="auto"/>
        <w:rPr>
          <w:rFonts w:ascii="Times New Roman" w:eastAsia="Times New Roman" w:hAnsi="Times New Roman" w:cs="Times New Roman"/>
          <w:sz w:val="20"/>
          <w:szCs w:val="20"/>
        </w:rPr>
      </w:pPr>
    </w:p>
    <w:p w:rsidR="006B6A61" w:rsidRPr="005B0F22" w:rsidP="006B6A61" w14:paraId="230D7B18" w14:textId="77777777">
      <w:pPr>
        <w:rPr>
          <w:rFonts w:ascii="Times New Roman" w:hAnsi="Times New Roman" w:cs="Times New Roman"/>
        </w:rPr>
      </w:pPr>
    </w:p>
    <w:p w:rsidR="00445238" w:rsidRPr="005B0F22" w:rsidP="001448F7" w14:paraId="78638741" w14:textId="383FEE03">
      <w:pPr>
        <w:pStyle w:val="Heading1"/>
        <w:rPr>
          <w:rFonts w:ascii="Times New Roman" w:hAnsi="Times New Roman" w:cs="Times New Roman"/>
        </w:rPr>
      </w:pPr>
      <w:bookmarkStart w:id="111" w:name="_Toc129163752"/>
      <w:r w:rsidRPr="005B0F22">
        <w:rPr>
          <w:rFonts w:ascii="Times New Roman" w:hAnsi="Times New Roman" w:cs="Times New Roman"/>
        </w:rPr>
        <w:t xml:space="preserve">EMSC </w:t>
      </w:r>
      <w:r w:rsidRPr="005B0F22" w:rsidR="00BF61C6">
        <w:rPr>
          <w:rFonts w:ascii="Times New Roman" w:hAnsi="Times New Roman" w:cs="Times New Roman"/>
        </w:rPr>
        <w:t>0</w:t>
      </w:r>
      <w:r w:rsidRPr="005B0F22">
        <w:rPr>
          <w:rFonts w:ascii="Times New Roman" w:hAnsi="Times New Roman" w:cs="Times New Roman"/>
        </w:rPr>
        <w:t>4</w:t>
      </w:r>
      <w:bookmarkEnd w:id="111"/>
    </w:p>
    <w:tbl>
      <w:tblPr>
        <w:tblStyle w:val="TableGrid"/>
        <w:tblCaption w:val="EMSC 04 Performance Measure Overview"/>
        <w:tblDescription w:val="Table provides details on the goals, level, domain,definition, strategic objective, data sources, and significance of the &quot;EMSC 04 Performance Measure: The percentage of hospitals with an Emergency Department (ED) recognized through a statewide, territorial or regional standardized program that are able to stabilize and/or manage pediatric medical emergencies.&quot;"/>
        <w:tblW w:w="5000" w:type="pct"/>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2"/>
        <w:gridCol w:w="4668"/>
      </w:tblGrid>
      <w:tr w14:paraId="40418763" w14:textId="77777777" w:rsidTr="537CA9C5">
        <w:tblPrEx>
          <w:tblW w:w="5000" w:type="pct"/>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blHeader/>
        </w:trPr>
        <w:tc>
          <w:tcPr>
            <w:tcW w:w="4692" w:type="dxa"/>
            <w:tcBorders>
              <w:bottom w:val="single" w:sz="18" w:space="0" w:color="auto"/>
            </w:tcBorders>
            <w:shd w:val="clear" w:color="auto" w:fill="D9E2F3" w:themeFill="accent1" w:themeFillTint="33"/>
          </w:tcPr>
          <w:p w:rsidR="00083E15" w:rsidRPr="005B0F22" w:rsidP="009100A2" w14:paraId="55D3660A" w14:textId="13317437">
            <w:pPr>
              <w:widowControl w:val="0"/>
              <w:tabs>
                <w:tab w:val="left" w:pos="4125"/>
              </w:tabs>
              <w:spacing w:before="57"/>
              <w:ind w:right="631"/>
              <w:rPr>
                <w:rFonts w:ascii="Times New Roman" w:hAnsi="Times New Roman" w:cs="Times New Roman"/>
                <w:b/>
                <w:sz w:val="20"/>
                <w:szCs w:val="20"/>
              </w:rPr>
            </w:pPr>
            <w:r w:rsidRPr="005B0F22">
              <w:rPr>
                <w:rFonts w:ascii="Times New Roman" w:hAnsi="Times New Roman" w:cs="Times New Roman"/>
                <w:b/>
                <w:sz w:val="20"/>
                <w:szCs w:val="20"/>
              </w:rPr>
              <w:t>EMSC 04  PERFORMANCE MEASURE</w:t>
            </w:r>
          </w:p>
          <w:p w:rsidR="00083E15" w:rsidRPr="005B0F22" w:rsidP="009100A2" w14:paraId="29FE6F31" w14:textId="77777777">
            <w:pPr>
              <w:widowControl w:val="0"/>
              <w:tabs>
                <w:tab w:val="left" w:pos="4125"/>
              </w:tabs>
              <w:spacing w:before="57"/>
              <w:ind w:right="631"/>
              <w:rPr>
                <w:rFonts w:ascii="Times New Roman" w:hAnsi="Times New Roman" w:cs="Times New Roman"/>
                <w:b/>
                <w:sz w:val="20"/>
                <w:szCs w:val="20"/>
              </w:rPr>
            </w:pPr>
          </w:p>
          <w:p w:rsidR="00083E15" w:rsidRPr="005B0F22" w:rsidP="00BA02CB" w14:paraId="20FC714F" w14:textId="77777777">
            <w:pPr>
              <w:pStyle w:val="BodyText"/>
              <w:rPr>
                <w:b/>
              </w:rPr>
            </w:pPr>
            <w:r w:rsidRPr="005B0F22">
              <w:rPr>
                <w:b/>
              </w:rPr>
              <w:t>Goal: Emergency Department Preparedness</w:t>
            </w:r>
          </w:p>
          <w:p w:rsidR="00083E15" w:rsidRPr="005B0F22" w:rsidP="00BA02CB" w14:paraId="0F93BA9F" w14:textId="77777777">
            <w:pPr>
              <w:pStyle w:val="BodyText"/>
              <w:rPr>
                <w:b/>
              </w:rPr>
            </w:pPr>
            <w:r w:rsidRPr="005B0F22">
              <w:rPr>
                <w:b/>
              </w:rPr>
              <w:t>Level: Grantee</w:t>
            </w:r>
          </w:p>
          <w:p w:rsidR="00083E15" w:rsidRPr="005B0F22" w:rsidP="00BA02CB" w14:paraId="316B0DD9" w14:textId="77777777">
            <w:pPr>
              <w:pStyle w:val="BodyText"/>
            </w:pPr>
            <w:r w:rsidRPr="005B0F22">
              <w:rPr>
                <w:b/>
              </w:rPr>
              <w:t>Domain: Emergency Medical Services for Children</w:t>
            </w:r>
          </w:p>
        </w:tc>
        <w:tc>
          <w:tcPr>
            <w:tcW w:w="4668" w:type="dxa"/>
            <w:tcBorders>
              <w:bottom w:val="single" w:sz="18" w:space="0" w:color="auto"/>
            </w:tcBorders>
            <w:shd w:val="clear" w:color="auto" w:fill="D9E2F3" w:themeFill="accent1" w:themeFillTint="33"/>
          </w:tcPr>
          <w:p w:rsidR="00083E15" w:rsidRPr="005B0F22" w:rsidP="00AE129D" w14:paraId="72FF1E7D" w14:textId="77777777">
            <w:pPr>
              <w:pStyle w:val="BodyText"/>
              <w:rPr>
                <w:b/>
              </w:rPr>
            </w:pPr>
            <w:r w:rsidRPr="005B0F22">
              <w:t>The</w:t>
            </w:r>
            <w:r w:rsidRPr="005B0F22">
              <w:rPr>
                <w:spacing w:val="-6"/>
              </w:rPr>
              <w:t xml:space="preserve"> </w:t>
            </w:r>
            <w:r w:rsidRPr="005B0F22">
              <w:t>percent</w:t>
            </w:r>
            <w:r w:rsidRPr="005B0F22">
              <w:rPr>
                <w:spacing w:val="-6"/>
              </w:rPr>
              <w:t xml:space="preserve"> </w:t>
            </w:r>
            <w:r w:rsidRPr="005B0F22">
              <w:t>of</w:t>
            </w:r>
            <w:r w:rsidRPr="005B0F22">
              <w:rPr>
                <w:spacing w:val="-8"/>
              </w:rPr>
              <w:t xml:space="preserve"> </w:t>
            </w:r>
            <w:r w:rsidRPr="005B0F22">
              <w:t>hospitals</w:t>
            </w:r>
            <w:r w:rsidRPr="005B0F22">
              <w:rPr>
                <w:spacing w:val="-5"/>
              </w:rPr>
              <w:t xml:space="preserve"> </w:t>
            </w:r>
            <w:r w:rsidRPr="005B0F22">
              <w:t>with</w:t>
            </w:r>
            <w:r w:rsidRPr="005B0F22">
              <w:rPr>
                <w:spacing w:val="-5"/>
              </w:rPr>
              <w:t xml:space="preserve"> </w:t>
            </w:r>
            <w:r w:rsidRPr="005B0F22">
              <w:t>an</w:t>
            </w:r>
            <w:r w:rsidRPr="005B0F22">
              <w:rPr>
                <w:spacing w:val="-7"/>
              </w:rPr>
              <w:t xml:space="preserve"> </w:t>
            </w:r>
            <w:r w:rsidRPr="005B0F22">
              <w:t>Emergency</w:t>
            </w:r>
            <w:r w:rsidRPr="005B0F22">
              <w:rPr>
                <w:spacing w:val="-7"/>
              </w:rPr>
              <w:t xml:space="preserve"> </w:t>
            </w:r>
            <w:r w:rsidRPr="005B0F22">
              <w:t>Department</w:t>
            </w:r>
            <w:r w:rsidRPr="005B0F22">
              <w:rPr>
                <w:spacing w:val="41"/>
                <w:w w:val="99"/>
              </w:rPr>
              <w:t xml:space="preserve"> </w:t>
            </w:r>
            <w:r w:rsidRPr="005B0F22">
              <w:t>(ED)</w:t>
            </w:r>
            <w:r w:rsidRPr="005B0F22">
              <w:rPr>
                <w:spacing w:val="-7"/>
              </w:rPr>
              <w:t xml:space="preserve"> </w:t>
            </w:r>
            <w:r w:rsidRPr="005B0F22">
              <w:t>recognized</w:t>
            </w:r>
            <w:r w:rsidRPr="005B0F22">
              <w:rPr>
                <w:spacing w:val="-5"/>
              </w:rPr>
              <w:t xml:space="preserve"> </w:t>
            </w:r>
            <w:r w:rsidRPr="005B0F22">
              <w:t>through</w:t>
            </w:r>
            <w:r w:rsidRPr="005B0F22">
              <w:rPr>
                <w:spacing w:val="-7"/>
              </w:rPr>
              <w:t xml:space="preserve"> </w:t>
            </w:r>
            <w:r w:rsidRPr="005B0F22">
              <w:t>a</w:t>
            </w:r>
            <w:r w:rsidRPr="005B0F22">
              <w:rPr>
                <w:spacing w:val="-6"/>
              </w:rPr>
              <w:t xml:space="preserve"> </w:t>
            </w:r>
            <w:r w:rsidRPr="005B0F22">
              <w:t>statewide,</w:t>
            </w:r>
            <w:r w:rsidRPr="005B0F22">
              <w:rPr>
                <w:spacing w:val="-6"/>
              </w:rPr>
              <w:t xml:space="preserve"> </w:t>
            </w:r>
            <w:r w:rsidRPr="005B0F22">
              <w:t>territorial</w:t>
            </w:r>
            <w:r w:rsidRPr="005B0F22">
              <w:rPr>
                <w:spacing w:val="-7"/>
              </w:rPr>
              <w:t xml:space="preserve"> </w:t>
            </w:r>
            <w:r w:rsidRPr="005B0F22">
              <w:t>or</w:t>
            </w:r>
            <w:r w:rsidRPr="005B0F22">
              <w:rPr>
                <w:spacing w:val="44"/>
                <w:w w:val="99"/>
              </w:rPr>
              <w:t xml:space="preserve"> </w:t>
            </w:r>
            <w:r w:rsidRPr="005B0F22">
              <w:t>regional</w:t>
            </w:r>
            <w:r w:rsidRPr="005B0F22">
              <w:rPr>
                <w:spacing w:val="-6"/>
              </w:rPr>
              <w:t xml:space="preserve"> </w:t>
            </w:r>
            <w:r w:rsidRPr="005B0F22">
              <w:t>standardized</w:t>
            </w:r>
            <w:r w:rsidRPr="005B0F22">
              <w:rPr>
                <w:spacing w:val="-6"/>
              </w:rPr>
              <w:t xml:space="preserve"> program</w:t>
            </w:r>
            <w:r w:rsidRPr="005B0F22">
              <w:rPr>
                <w:spacing w:val="-9"/>
              </w:rPr>
              <w:t xml:space="preserve"> </w:t>
            </w:r>
            <w:r w:rsidRPr="005B0F22">
              <w:t>that</w:t>
            </w:r>
            <w:r w:rsidRPr="005B0F22">
              <w:rPr>
                <w:spacing w:val="-6"/>
              </w:rPr>
              <w:t xml:space="preserve"> </w:t>
            </w:r>
            <w:r w:rsidRPr="005B0F22">
              <w:t>are</w:t>
            </w:r>
            <w:r w:rsidRPr="005B0F22">
              <w:rPr>
                <w:spacing w:val="-5"/>
              </w:rPr>
              <w:t xml:space="preserve"> </w:t>
            </w:r>
            <w:r w:rsidRPr="005B0F22">
              <w:t>able</w:t>
            </w:r>
            <w:r w:rsidRPr="005B0F22">
              <w:rPr>
                <w:spacing w:val="-6"/>
              </w:rPr>
              <w:t xml:space="preserve"> </w:t>
            </w:r>
            <w:r w:rsidRPr="005B0F22">
              <w:t>to</w:t>
            </w:r>
            <w:r w:rsidRPr="005B0F22">
              <w:rPr>
                <w:spacing w:val="-6"/>
              </w:rPr>
              <w:t xml:space="preserve"> </w:t>
            </w:r>
            <w:r w:rsidRPr="005B0F22">
              <w:t>stabilize</w:t>
            </w:r>
            <w:r w:rsidRPr="005B0F22">
              <w:rPr>
                <w:spacing w:val="51"/>
                <w:w w:val="99"/>
              </w:rPr>
              <w:t xml:space="preserve"> </w:t>
            </w:r>
            <w:r w:rsidRPr="005B0F22">
              <w:t>and/or</w:t>
            </w:r>
            <w:r w:rsidRPr="005B0F22">
              <w:rPr>
                <w:spacing w:val="-7"/>
              </w:rPr>
              <w:t xml:space="preserve"> </w:t>
            </w:r>
            <w:r w:rsidRPr="005B0F22">
              <w:t>manage</w:t>
            </w:r>
            <w:r w:rsidRPr="005B0F22">
              <w:rPr>
                <w:spacing w:val="-8"/>
              </w:rPr>
              <w:t xml:space="preserve"> </w:t>
            </w:r>
            <w:r w:rsidRPr="005B0F22">
              <w:t>pediatric</w:t>
            </w:r>
            <w:r w:rsidRPr="005B0F22">
              <w:rPr>
                <w:spacing w:val="-6"/>
              </w:rPr>
              <w:t xml:space="preserve"> </w:t>
            </w:r>
            <w:r w:rsidRPr="005B0F22">
              <w:t>emergencies.</w:t>
            </w:r>
          </w:p>
        </w:tc>
      </w:tr>
      <w:tr w14:paraId="5A0FCE96" w14:textId="77777777" w:rsidTr="537CA9C5">
        <w:tblPrEx>
          <w:tblW w:w="5000" w:type="pct"/>
          <w:tblInd w:w="240" w:type="dxa"/>
          <w:tblLook w:val="04A0"/>
        </w:tblPrEx>
        <w:tc>
          <w:tcPr>
            <w:tcW w:w="4692" w:type="dxa"/>
            <w:tcBorders>
              <w:top w:val="single" w:sz="18" w:space="0" w:color="auto"/>
            </w:tcBorders>
          </w:tcPr>
          <w:p w:rsidR="00083E15" w:rsidRPr="005B0F22" w:rsidP="005B3A33" w14:paraId="2CF3C30C" w14:textId="6B4427E3">
            <w:pPr>
              <w:widowControl w:val="0"/>
              <w:tabs>
                <w:tab w:val="left" w:pos="4125"/>
              </w:tabs>
              <w:ind w:right="631"/>
              <w:rPr>
                <w:rFonts w:ascii="Times New Roman" w:hAnsi="Times New Roman" w:cs="Times New Roman"/>
                <w:b/>
                <w:color w:val="231F20"/>
                <w:sz w:val="20"/>
                <w:szCs w:val="20"/>
              </w:rPr>
            </w:pPr>
            <w:r w:rsidRPr="005B0F22">
              <w:rPr>
                <w:rFonts w:ascii="Times New Roman" w:hAnsi="Times New Roman" w:cs="Times New Roman"/>
                <w:b/>
                <w:color w:val="231F20"/>
                <w:spacing w:val="-1"/>
                <w:sz w:val="20"/>
                <w:szCs w:val="20"/>
              </w:rPr>
              <w:t>GOAL</w:t>
            </w:r>
          </w:p>
        </w:tc>
        <w:tc>
          <w:tcPr>
            <w:tcW w:w="4668" w:type="dxa"/>
            <w:tcBorders>
              <w:top w:val="single" w:sz="18" w:space="0" w:color="auto"/>
            </w:tcBorders>
          </w:tcPr>
          <w:p w:rsidR="00083E15" w:rsidRPr="005B0F22" w:rsidP="00AE129D" w14:paraId="1E8E7449" w14:textId="57F95B57">
            <w:pPr>
              <w:pStyle w:val="BodyText"/>
              <w:rPr>
                <w:b/>
              </w:rPr>
            </w:pPr>
            <w:r w:rsidRPr="005B0F22">
              <w:t>To increase the percent</w:t>
            </w:r>
            <w:r w:rsidRPr="005B0F22">
              <w:rPr>
                <w:spacing w:val="-3"/>
              </w:rPr>
              <w:t xml:space="preserve"> </w:t>
            </w:r>
            <w:r w:rsidRPr="005B0F22">
              <w:t>of</w:t>
            </w:r>
            <w:r w:rsidRPr="005B0F22">
              <w:rPr>
                <w:spacing w:val="-6"/>
              </w:rPr>
              <w:t xml:space="preserve"> </w:t>
            </w:r>
            <w:r w:rsidRPr="005B0F22">
              <w:t>hospitals that</w:t>
            </w:r>
            <w:r w:rsidRPr="005B0F22">
              <w:rPr>
                <w:spacing w:val="-5"/>
              </w:rPr>
              <w:t xml:space="preserve"> </w:t>
            </w:r>
            <w:r w:rsidRPr="005B0F22">
              <w:t>are</w:t>
            </w:r>
            <w:r w:rsidRPr="005B0F22">
              <w:rPr>
                <w:spacing w:val="-3"/>
              </w:rPr>
              <w:t xml:space="preserve"> </w:t>
            </w:r>
            <w:r w:rsidRPr="005B0F22">
              <w:t>recognized</w:t>
            </w:r>
            <w:r w:rsidRPr="005B0F22">
              <w:rPr>
                <w:spacing w:val="-3"/>
              </w:rPr>
              <w:t xml:space="preserve"> </w:t>
            </w:r>
            <w:r w:rsidRPr="005B0F22">
              <w:t>as</w:t>
            </w:r>
            <w:r w:rsidRPr="005B0F22">
              <w:rPr>
                <w:spacing w:val="-5"/>
              </w:rPr>
              <w:t xml:space="preserve"> </w:t>
            </w:r>
            <w:r w:rsidRPr="005B0F22">
              <w:t>part</w:t>
            </w:r>
            <w:r w:rsidRPr="005B0F22">
              <w:rPr>
                <w:spacing w:val="-3"/>
              </w:rPr>
              <w:t xml:space="preserve"> </w:t>
            </w:r>
            <w:r w:rsidRPr="005B0F22">
              <w:t>of</w:t>
            </w:r>
            <w:r w:rsidRPr="005B0F22">
              <w:rPr>
                <w:spacing w:val="-5"/>
              </w:rPr>
              <w:t xml:space="preserve"> </w:t>
            </w:r>
            <w:r w:rsidRPr="005B0F22">
              <w:t>a</w:t>
            </w:r>
            <w:r w:rsidRPr="005B0F22">
              <w:rPr>
                <w:spacing w:val="31"/>
                <w:w w:val="99"/>
              </w:rPr>
              <w:t xml:space="preserve"> </w:t>
            </w:r>
            <w:r w:rsidRPr="005B0F22">
              <w:t>statewide,</w:t>
            </w:r>
            <w:r w:rsidRPr="005B0F22">
              <w:rPr>
                <w:spacing w:val="-9"/>
              </w:rPr>
              <w:t xml:space="preserve"> </w:t>
            </w:r>
            <w:r w:rsidRPr="005B0F22">
              <w:t>territorial,</w:t>
            </w:r>
            <w:r w:rsidRPr="005B0F22">
              <w:rPr>
                <w:spacing w:val="-9"/>
              </w:rPr>
              <w:t xml:space="preserve"> </w:t>
            </w:r>
            <w:r w:rsidRPr="005B0F22">
              <w:t>or</w:t>
            </w:r>
            <w:r w:rsidRPr="005B0F22">
              <w:rPr>
                <w:spacing w:val="-8"/>
              </w:rPr>
              <w:t xml:space="preserve"> </w:t>
            </w:r>
            <w:r w:rsidRPr="005B0F22">
              <w:t>regional</w:t>
            </w:r>
            <w:r w:rsidRPr="005B0F22">
              <w:rPr>
                <w:spacing w:val="-9"/>
              </w:rPr>
              <w:t xml:space="preserve"> </w:t>
            </w:r>
            <w:r w:rsidRPr="005B0F22">
              <w:t>standardized</w:t>
            </w:r>
            <w:r w:rsidRPr="005B0F22">
              <w:rPr>
                <w:spacing w:val="37"/>
                <w:w w:val="99"/>
              </w:rPr>
              <w:t xml:space="preserve"> </w:t>
            </w:r>
            <w:r w:rsidRPr="005B0F22">
              <w:t>program</w:t>
            </w:r>
            <w:r w:rsidRPr="005B0F22">
              <w:rPr>
                <w:spacing w:val="-9"/>
              </w:rPr>
              <w:t xml:space="preserve"> </w:t>
            </w:r>
            <w:r w:rsidRPr="005B0F22">
              <w:t>that</w:t>
            </w:r>
            <w:r w:rsidRPr="005B0F22">
              <w:rPr>
                <w:spacing w:val="-5"/>
              </w:rPr>
              <w:t xml:space="preserve"> </w:t>
            </w:r>
            <w:r w:rsidRPr="005B0F22">
              <w:t>are</w:t>
            </w:r>
            <w:r w:rsidRPr="005B0F22">
              <w:rPr>
                <w:spacing w:val="-5"/>
              </w:rPr>
              <w:t xml:space="preserve"> </w:t>
            </w:r>
            <w:r w:rsidRPr="005B0F22">
              <w:t>able</w:t>
            </w:r>
            <w:r w:rsidRPr="005B0F22">
              <w:rPr>
                <w:spacing w:val="-5"/>
              </w:rPr>
              <w:t xml:space="preserve"> </w:t>
            </w:r>
            <w:r w:rsidRPr="005B0F22">
              <w:t>to</w:t>
            </w:r>
            <w:r w:rsidRPr="005B0F22">
              <w:rPr>
                <w:spacing w:val="-4"/>
              </w:rPr>
              <w:t xml:space="preserve"> </w:t>
            </w:r>
            <w:r w:rsidRPr="005B0F22">
              <w:t>stabilize</w:t>
            </w:r>
            <w:r w:rsidRPr="005B0F22">
              <w:rPr>
                <w:spacing w:val="-4"/>
              </w:rPr>
              <w:t xml:space="preserve"> </w:t>
            </w:r>
            <w:r w:rsidRPr="005B0F22">
              <w:t>and/or</w:t>
            </w:r>
            <w:r w:rsidRPr="005B0F22">
              <w:rPr>
                <w:spacing w:val="-4"/>
              </w:rPr>
              <w:t xml:space="preserve"> </w:t>
            </w:r>
            <w:r w:rsidRPr="005B0F22">
              <w:t>manage</w:t>
            </w:r>
            <w:r w:rsidRPr="005B0F22">
              <w:rPr>
                <w:spacing w:val="24"/>
                <w:w w:val="99"/>
              </w:rPr>
              <w:t xml:space="preserve"> </w:t>
            </w:r>
            <w:r w:rsidRPr="005B0F22">
              <w:t>pediatric</w:t>
            </w:r>
            <w:r w:rsidRPr="005B0F22">
              <w:rPr>
                <w:spacing w:val="-12"/>
              </w:rPr>
              <w:t xml:space="preserve"> </w:t>
            </w:r>
            <w:r w:rsidRPr="005B0F22">
              <w:t>emergencies.</w:t>
            </w:r>
          </w:p>
        </w:tc>
      </w:tr>
      <w:tr w14:paraId="5A23ED6C" w14:textId="77777777" w:rsidTr="537CA9C5">
        <w:tblPrEx>
          <w:tblW w:w="5000" w:type="pct"/>
          <w:tblInd w:w="240" w:type="dxa"/>
          <w:tblLook w:val="04A0"/>
        </w:tblPrEx>
        <w:tc>
          <w:tcPr>
            <w:tcW w:w="4692" w:type="dxa"/>
          </w:tcPr>
          <w:p w:rsidR="00083E15" w:rsidRPr="005B0F22" w:rsidP="005B3A33" w14:paraId="2B7547EE" w14:textId="77777777">
            <w:pPr>
              <w:widowControl w:val="0"/>
              <w:tabs>
                <w:tab w:val="left" w:pos="4125"/>
              </w:tabs>
              <w:ind w:right="631"/>
              <w:rPr>
                <w:rFonts w:ascii="Times New Roman" w:hAnsi="Times New Roman" w:cs="Times New Roman"/>
                <w:b/>
                <w:color w:val="231F20"/>
                <w:spacing w:val="-1"/>
                <w:sz w:val="20"/>
                <w:szCs w:val="20"/>
              </w:rPr>
            </w:pPr>
          </w:p>
        </w:tc>
        <w:tc>
          <w:tcPr>
            <w:tcW w:w="4668" w:type="dxa"/>
          </w:tcPr>
          <w:p w:rsidR="00083E15" w:rsidRPr="005B0F22" w:rsidP="005B3A33" w14:paraId="4D553D77" w14:textId="77777777">
            <w:pPr>
              <w:pStyle w:val="BodyText"/>
            </w:pPr>
          </w:p>
        </w:tc>
      </w:tr>
      <w:tr w14:paraId="3479CDBE" w14:textId="77777777" w:rsidTr="537CA9C5">
        <w:tblPrEx>
          <w:tblW w:w="5000" w:type="pct"/>
          <w:tblInd w:w="240" w:type="dxa"/>
          <w:tblLook w:val="04A0"/>
        </w:tblPrEx>
        <w:tc>
          <w:tcPr>
            <w:tcW w:w="4692" w:type="dxa"/>
          </w:tcPr>
          <w:p w:rsidR="00083E15" w:rsidRPr="005B0F22" w:rsidP="005B3A33" w14:paraId="2F58375B" w14:textId="30BB1B5D">
            <w:pPr>
              <w:widowControl w:val="0"/>
              <w:tabs>
                <w:tab w:val="left" w:pos="4125"/>
              </w:tabs>
              <w:ind w:right="631"/>
              <w:rPr>
                <w:rFonts w:ascii="Times New Roman" w:hAnsi="Times New Roman" w:cs="Times New Roman"/>
                <w:b/>
                <w:color w:val="231F20"/>
                <w:sz w:val="20"/>
                <w:szCs w:val="20"/>
              </w:rPr>
            </w:pPr>
            <w:r w:rsidRPr="005B0F22">
              <w:rPr>
                <w:rFonts w:ascii="Times New Roman" w:hAnsi="Times New Roman" w:cs="Times New Roman"/>
                <w:b/>
                <w:color w:val="231F20"/>
                <w:spacing w:val="-1"/>
                <w:sz w:val="20"/>
                <w:szCs w:val="20"/>
              </w:rPr>
              <w:t>MEASURE</w:t>
            </w:r>
          </w:p>
        </w:tc>
        <w:tc>
          <w:tcPr>
            <w:tcW w:w="4668" w:type="dxa"/>
          </w:tcPr>
          <w:p w:rsidR="00083E15" w:rsidRPr="005B0F22" w:rsidP="00AE129D" w14:paraId="66505FD8" w14:textId="77777777">
            <w:pPr>
              <w:pStyle w:val="BodyText"/>
              <w:rPr>
                <w:b/>
              </w:rPr>
            </w:pPr>
            <w:r w:rsidRPr="005B0F22">
              <w:t>The</w:t>
            </w:r>
            <w:r w:rsidRPr="005B0F22">
              <w:rPr>
                <w:spacing w:val="-6"/>
              </w:rPr>
              <w:t xml:space="preserve"> </w:t>
            </w:r>
            <w:r w:rsidRPr="005B0F22">
              <w:t>percent</w:t>
            </w:r>
            <w:r w:rsidRPr="005B0F22">
              <w:rPr>
                <w:spacing w:val="-6"/>
              </w:rPr>
              <w:t xml:space="preserve"> </w:t>
            </w:r>
            <w:r w:rsidRPr="005B0F22">
              <w:t>of</w:t>
            </w:r>
            <w:r w:rsidRPr="005B0F22">
              <w:rPr>
                <w:spacing w:val="-7"/>
              </w:rPr>
              <w:t xml:space="preserve"> </w:t>
            </w:r>
            <w:r w:rsidRPr="005B0F22">
              <w:t>hospitals</w:t>
            </w:r>
            <w:r w:rsidRPr="005B0F22">
              <w:rPr>
                <w:spacing w:val="-7"/>
              </w:rPr>
              <w:t xml:space="preserve"> </w:t>
            </w:r>
            <w:r w:rsidRPr="005B0F22">
              <w:t>recognized</w:t>
            </w:r>
            <w:r w:rsidRPr="005B0F22">
              <w:rPr>
                <w:spacing w:val="-5"/>
              </w:rPr>
              <w:t xml:space="preserve"> </w:t>
            </w:r>
            <w:r w:rsidRPr="005B0F22">
              <w:t>through</w:t>
            </w:r>
            <w:r w:rsidRPr="005B0F22">
              <w:rPr>
                <w:spacing w:val="-7"/>
              </w:rPr>
              <w:t xml:space="preserve"> </w:t>
            </w:r>
            <w:r w:rsidRPr="005B0F22">
              <w:t>a</w:t>
            </w:r>
            <w:r w:rsidRPr="005B0F22">
              <w:rPr>
                <w:spacing w:val="-5"/>
              </w:rPr>
              <w:t xml:space="preserve"> </w:t>
            </w:r>
            <w:r w:rsidRPr="005B0F22">
              <w:t>statewide,</w:t>
            </w:r>
            <w:r w:rsidRPr="005B0F22">
              <w:rPr>
                <w:spacing w:val="63"/>
                <w:w w:val="99"/>
              </w:rPr>
              <w:t xml:space="preserve"> </w:t>
            </w:r>
            <w:r w:rsidRPr="005B0F22">
              <w:t>territorial</w:t>
            </w:r>
            <w:r w:rsidRPr="005B0F22">
              <w:rPr>
                <w:spacing w:val="-6"/>
              </w:rPr>
              <w:t xml:space="preserve"> </w:t>
            </w:r>
            <w:r w:rsidRPr="005B0F22">
              <w:t>or</w:t>
            </w:r>
            <w:r w:rsidRPr="005B0F22">
              <w:rPr>
                <w:spacing w:val="-6"/>
              </w:rPr>
              <w:t xml:space="preserve"> </w:t>
            </w:r>
            <w:r w:rsidRPr="005B0F22">
              <w:t>regional standardized</w:t>
            </w:r>
            <w:r w:rsidRPr="005B0F22">
              <w:rPr>
                <w:spacing w:val="-6"/>
              </w:rPr>
              <w:t xml:space="preserve"> program </w:t>
            </w:r>
            <w:r w:rsidRPr="005B0F22">
              <w:t>that</w:t>
            </w:r>
            <w:r w:rsidRPr="005B0F22">
              <w:rPr>
                <w:spacing w:val="-6"/>
              </w:rPr>
              <w:t xml:space="preserve"> </w:t>
            </w:r>
            <w:r w:rsidRPr="005B0F22">
              <w:t>are</w:t>
            </w:r>
            <w:r w:rsidRPr="005B0F22">
              <w:rPr>
                <w:spacing w:val="-6"/>
              </w:rPr>
              <w:t xml:space="preserve"> </w:t>
            </w:r>
            <w:r w:rsidRPr="005B0F22">
              <w:t>able</w:t>
            </w:r>
            <w:r w:rsidRPr="005B0F22">
              <w:rPr>
                <w:spacing w:val="29"/>
                <w:w w:val="99"/>
              </w:rPr>
              <w:t xml:space="preserve"> </w:t>
            </w:r>
            <w:r w:rsidRPr="005B0F22">
              <w:t>to</w:t>
            </w:r>
            <w:r w:rsidRPr="005B0F22">
              <w:rPr>
                <w:spacing w:val="-7"/>
              </w:rPr>
              <w:t xml:space="preserve"> </w:t>
            </w:r>
            <w:r w:rsidRPr="005B0F22">
              <w:t>stabilize</w:t>
            </w:r>
            <w:r w:rsidRPr="005B0F22">
              <w:rPr>
                <w:spacing w:val="-6"/>
              </w:rPr>
              <w:t xml:space="preserve"> </w:t>
            </w:r>
            <w:r w:rsidRPr="005B0F22">
              <w:t>and/or</w:t>
            </w:r>
            <w:r w:rsidRPr="005B0F22">
              <w:rPr>
                <w:spacing w:val="-4"/>
              </w:rPr>
              <w:t xml:space="preserve"> </w:t>
            </w:r>
            <w:r w:rsidRPr="005B0F22">
              <w:t>manage</w:t>
            </w:r>
            <w:r w:rsidRPr="005B0F22">
              <w:rPr>
                <w:spacing w:val="-7"/>
              </w:rPr>
              <w:t xml:space="preserve"> </w:t>
            </w:r>
            <w:r w:rsidRPr="005B0F22">
              <w:t>pediatric</w:t>
            </w:r>
            <w:r w:rsidRPr="005B0F22">
              <w:rPr>
                <w:spacing w:val="-3"/>
              </w:rPr>
              <w:t xml:space="preserve"> </w:t>
            </w:r>
            <w:r w:rsidRPr="005B0F22">
              <w:t>emergencies.</w:t>
            </w:r>
          </w:p>
        </w:tc>
      </w:tr>
      <w:tr w14:paraId="3855AE06" w14:textId="77777777" w:rsidTr="537CA9C5">
        <w:tblPrEx>
          <w:tblW w:w="5000" w:type="pct"/>
          <w:tblInd w:w="240" w:type="dxa"/>
          <w:tblLook w:val="04A0"/>
        </w:tblPrEx>
        <w:tc>
          <w:tcPr>
            <w:tcW w:w="4692" w:type="dxa"/>
          </w:tcPr>
          <w:p w:rsidR="00083E15" w:rsidRPr="005B0F22" w:rsidP="005B3A33" w14:paraId="3FD6B78F" w14:textId="77777777">
            <w:pPr>
              <w:widowControl w:val="0"/>
              <w:tabs>
                <w:tab w:val="left" w:pos="4125"/>
              </w:tabs>
              <w:ind w:right="631"/>
              <w:rPr>
                <w:rFonts w:ascii="Times New Roman" w:hAnsi="Times New Roman" w:cs="Times New Roman"/>
                <w:b/>
                <w:color w:val="231F20"/>
                <w:spacing w:val="-1"/>
                <w:sz w:val="20"/>
                <w:szCs w:val="20"/>
              </w:rPr>
            </w:pPr>
          </w:p>
        </w:tc>
        <w:tc>
          <w:tcPr>
            <w:tcW w:w="4668" w:type="dxa"/>
          </w:tcPr>
          <w:p w:rsidR="00083E15" w:rsidRPr="005B0F22" w:rsidP="005B3A33" w14:paraId="2B4CB202" w14:textId="77777777">
            <w:pPr>
              <w:pStyle w:val="BodyText"/>
              <w:rPr>
                <w:b/>
              </w:rPr>
            </w:pPr>
          </w:p>
        </w:tc>
      </w:tr>
      <w:tr w14:paraId="40B12E06" w14:textId="77777777" w:rsidTr="537CA9C5">
        <w:tblPrEx>
          <w:tblW w:w="5000" w:type="pct"/>
          <w:tblInd w:w="240" w:type="dxa"/>
          <w:tblLook w:val="04A0"/>
        </w:tblPrEx>
        <w:tc>
          <w:tcPr>
            <w:tcW w:w="4692" w:type="dxa"/>
          </w:tcPr>
          <w:p w:rsidR="00083E15" w:rsidRPr="005B0F22" w:rsidP="005B3A33" w14:paraId="4A01F7F7" w14:textId="77777777">
            <w:pPr>
              <w:widowControl w:val="0"/>
              <w:tabs>
                <w:tab w:val="left" w:pos="4125"/>
              </w:tabs>
              <w:ind w:right="631"/>
              <w:rPr>
                <w:rFonts w:ascii="Times New Roman" w:hAnsi="Times New Roman" w:cs="Times New Roman"/>
                <w:b/>
                <w:color w:val="231F20"/>
                <w:sz w:val="20"/>
                <w:szCs w:val="20"/>
              </w:rPr>
            </w:pPr>
            <w:r w:rsidRPr="005B0F22">
              <w:rPr>
                <w:rFonts w:ascii="Times New Roman" w:hAnsi="Times New Roman" w:cs="Times New Roman"/>
                <w:b/>
                <w:color w:val="231F20"/>
                <w:spacing w:val="-1"/>
                <w:sz w:val="20"/>
                <w:szCs w:val="20"/>
              </w:rPr>
              <w:t>DEFINITION</w:t>
            </w:r>
          </w:p>
        </w:tc>
        <w:tc>
          <w:tcPr>
            <w:tcW w:w="4668" w:type="dxa"/>
          </w:tcPr>
          <w:p w:rsidR="00083E15" w:rsidRPr="005B0F22" w:rsidP="005B3A33" w14:paraId="4892AC20" w14:textId="760920C3">
            <w:pPr>
              <w:pStyle w:val="BodyText"/>
            </w:pPr>
            <w:r w:rsidRPr="005B0F22">
              <w:rPr>
                <w:b/>
              </w:rPr>
              <w:t xml:space="preserve">Numerator: </w:t>
            </w:r>
            <w:r w:rsidRPr="005B0F22">
              <w:t>Number</w:t>
            </w:r>
            <w:r w:rsidRPr="005B0F22">
              <w:rPr>
                <w:spacing w:val="-5"/>
              </w:rPr>
              <w:t xml:space="preserve"> </w:t>
            </w:r>
            <w:r w:rsidRPr="005B0F22">
              <w:t>of</w:t>
            </w:r>
            <w:r w:rsidRPr="005B0F22">
              <w:rPr>
                <w:spacing w:val="-4"/>
              </w:rPr>
              <w:t xml:space="preserve"> </w:t>
            </w:r>
            <w:r w:rsidRPr="005B0F22">
              <w:t>hospitals</w:t>
            </w:r>
            <w:r w:rsidRPr="005B0F22">
              <w:rPr>
                <w:spacing w:val="-3"/>
              </w:rPr>
              <w:t xml:space="preserve"> </w:t>
            </w:r>
            <w:r w:rsidRPr="005B0F22">
              <w:t>with</w:t>
            </w:r>
            <w:r w:rsidRPr="005B0F22">
              <w:rPr>
                <w:spacing w:val="-5"/>
              </w:rPr>
              <w:t xml:space="preserve"> </w:t>
            </w:r>
            <w:r w:rsidRPr="005B0F22">
              <w:t>an</w:t>
            </w:r>
            <w:r w:rsidRPr="005B0F22">
              <w:rPr>
                <w:spacing w:val="-6"/>
              </w:rPr>
              <w:t xml:space="preserve"> </w:t>
            </w:r>
            <w:r w:rsidRPr="005B0F22">
              <w:rPr>
                <w:spacing w:val="1"/>
              </w:rPr>
              <w:t>ED</w:t>
            </w:r>
            <w:r w:rsidRPr="005B0F22">
              <w:rPr>
                <w:spacing w:val="-5"/>
              </w:rPr>
              <w:t xml:space="preserve"> </w:t>
            </w:r>
            <w:r w:rsidRPr="005B0F22">
              <w:t>that</w:t>
            </w:r>
            <w:r w:rsidRPr="005B0F22">
              <w:rPr>
                <w:spacing w:val="-4"/>
              </w:rPr>
              <w:t xml:space="preserve"> </w:t>
            </w:r>
            <w:r w:rsidRPr="005B0F22">
              <w:t>are</w:t>
            </w:r>
            <w:r w:rsidRPr="005B0F22">
              <w:rPr>
                <w:spacing w:val="-5"/>
              </w:rPr>
              <w:t xml:space="preserve"> </w:t>
            </w:r>
            <w:r w:rsidRPr="005B0F22">
              <w:t>recognized</w:t>
            </w:r>
            <w:r w:rsidRPr="005B0F22">
              <w:rPr>
                <w:spacing w:val="31"/>
                <w:w w:val="99"/>
              </w:rPr>
              <w:t xml:space="preserve"> </w:t>
            </w:r>
            <w:r w:rsidRPr="005B0F22">
              <w:t>through</w:t>
            </w:r>
            <w:r w:rsidRPr="005B0F22">
              <w:rPr>
                <w:spacing w:val="-8"/>
              </w:rPr>
              <w:t xml:space="preserve"> </w:t>
            </w:r>
            <w:r w:rsidRPr="005B0F22">
              <w:t>a</w:t>
            </w:r>
            <w:r w:rsidRPr="005B0F22">
              <w:rPr>
                <w:spacing w:val="-7"/>
              </w:rPr>
              <w:t xml:space="preserve"> </w:t>
            </w:r>
            <w:r w:rsidRPr="005B0F22">
              <w:t>statewide,</w:t>
            </w:r>
            <w:r w:rsidRPr="005B0F22">
              <w:rPr>
                <w:spacing w:val="-7"/>
              </w:rPr>
              <w:t xml:space="preserve"> </w:t>
            </w:r>
            <w:r w:rsidRPr="005B0F22">
              <w:t>territorial</w:t>
            </w:r>
            <w:r w:rsidRPr="005B0F22">
              <w:rPr>
                <w:spacing w:val="-7"/>
              </w:rPr>
              <w:t xml:space="preserve"> </w:t>
            </w:r>
            <w:r w:rsidRPr="005B0F22">
              <w:t>or</w:t>
            </w:r>
            <w:r w:rsidRPr="005B0F22">
              <w:rPr>
                <w:spacing w:val="-6"/>
              </w:rPr>
              <w:t xml:space="preserve"> </w:t>
            </w:r>
            <w:r w:rsidRPr="005B0F22">
              <w:t>regional</w:t>
            </w:r>
            <w:r w:rsidRPr="005B0F22">
              <w:rPr>
                <w:spacing w:val="-7"/>
              </w:rPr>
              <w:t xml:space="preserve"> </w:t>
            </w:r>
            <w:r w:rsidRPr="005B0F22">
              <w:t>standardized program</w:t>
            </w:r>
            <w:r w:rsidRPr="005B0F22">
              <w:rPr>
                <w:spacing w:val="31"/>
                <w:w w:val="99"/>
              </w:rPr>
              <w:t xml:space="preserve"> </w:t>
            </w:r>
            <w:r w:rsidRPr="005B0F22">
              <w:t>that</w:t>
            </w:r>
            <w:r w:rsidRPr="005B0F22">
              <w:rPr>
                <w:spacing w:val="-5"/>
              </w:rPr>
              <w:t xml:space="preserve"> </w:t>
            </w:r>
            <w:r w:rsidRPr="005B0F22">
              <w:t>are</w:t>
            </w:r>
            <w:r w:rsidRPr="005B0F22">
              <w:rPr>
                <w:spacing w:val="-5"/>
              </w:rPr>
              <w:t xml:space="preserve"> </w:t>
            </w:r>
            <w:r w:rsidRPr="005B0F22">
              <w:t>able</w:t>
            </w:r>
            <w:r w:rsidRPr="005B0F22">
              <w:rPr>
                <w:spacing w:val="-6"/>
              </w:rPr>
              <w:t xml:space="preserve"> </w:t>
            </w:r>
            <w:r w:rsidRPr="005B0F22">
              <w:t>to</w:t>
            </w:r>
            <w:r w:rsidRPr="005B0F22">
              <w:rPr>
                <w:spacing w:val="-4"/>
              </w:rPr>
              <w:t xml:space="preserve"> </w:t>
            </w:r>
            <w:r w:rsidRPr="005B0F22">
              <w:t>stabilize</w:t>
            </w:r>
            <w:r w:rsidRPr="005B0F22">
              <w:rPr>
                <w:spacing w:val="-5"/>
              </w:rPr>
              <w:t xml:space="preserve"> </w:t>
            </w:r>
            <w:r w:rsidRPr="005B0F22">
              <w:t>and/or</w:t>
            </w:r>
            <w:r w:rsidRPr="005B0F22">
              <w:rPr>
                <w:spacing w:val="-4"/>
              </w:rPr>
              <w:t xml:space="preserve"> </w:t>
            </w:r>
            <w:r w:rsidRPr="005B0F22">
              <w:t>manage</w:t>
            </w:r>
            <w:r w:rsidRPr="005B0F22">
              <w:rPr>
                <w:spacing w:val="-5"/>
              </w:rPr>
              <w:t xml:space="preserve"> </w:t>
            </w:r>
            <w:r w:rsidRPr="005B0F22">
              <w:t>pediatric</w:t>
            </w:r>
            <w:r w:rsidRPr="005B0F22">
              <w:rPr>
                <w:spacing w:val="24"/>
                <w:w w:val="99"/>
              </w:rPr>
              <w:t xml:space="preserve"> </w:t>
            </w:r>
            <w:r w:rsidRPr="005B0F22">
              <w:t>emergencies.</w:t>
            </w:r>
          </w:p>
          <w:p w:rsidR="00083E15" w:rsidRPr="005B0F22" w:rsidP="005B3A33" w14:paraId="3DE228F5" w14:textId="77777777">
            <w:pPr>
              <w:pStyle w:val="BodyText"/>
            </w:pPr>
          </w:p>
          <w:p w:rsidR="00083E15" w:rsidRPr="005B0F22" w:rsidP="005B3A33" w14:paraId="284A16F9" w14:textId="77777777">
            <w:pPr>
              <w:pStyle w:val="BodyText"/>
            </w:pPr>
            <w:r w:rsidRPr="005B0F22">
              <w:rPr>
                <w:b/>
              </w:rPr>
              <w:t xml:space="preserve">Denominator: </w:t>
            </w:r>
            <w:r w:rsidRPr="005B0F22">
              <w:t>Total</w:t>
            </w:r>
            <w:r w:rsidRPr="005B0F22">
              <w:rPr>
                <w:spacing w:val="-4"/>
              </w:rPr>
              <w:t xml:space="preserve"> </w:t>
            </w:r>
            <w:r w:rsidRPr="005B0F22">
              <w:t>number</w:t>
            </w:r>
            <w:r w:rsidRPr="005B0F22">
              <w:rPr>
                <w:spacing w:val="-3"/>
              </w:rPr>
              <w:t xml:space="preserve"> </w:t>
            </w:r>
            <w:r w:rsidRPr="005B0F22">
              <w:t>of</w:t>
            </w:r>
            <w:r w:rsidRPr="005B0F22">
              <w:rPr>
                <w:spacing w:val="-6"/>
              </w:rPr>
              <w:t xml:space="preserve"> </w:t>
            </w:r>
            <w:r w:rsidRPr="005B0F22">
              <w:t>hospitals</w:t>
            </w:r>
            <w:r w:rsidRPr="005B0F22">
              <w:rPr>
                <w:spacing w:val="-2"/>
              </w:rPr>
              <w:t xml:space="preserve"> </w:t>
            </w:r>
            <w:r w:rsidRPr="005B0F22">
              <w:t>with</w:t>
            </w:r>
            <w:r w:rsidRPr="005B0F22">
              <w:rPr>
                <w:spacing w:val="-5"/>
              </w:rPr>
              <w:t xml:space="preserve"> </w:t>
            </w:r>
            <w:r w:rsidRPr="005B0F22">
              <w:t>an</w:t>
            </w:r>
            <w:r w:rsidRPr="005B0F22">
              <w:rPr>
                <w:spacing w:val="-5"/>
              </w:rPr>
              <w:t xml:space="preserve"> </w:t>
            </w:r>
            <w:r w:rsidRPr="005B0F22">
              <w:t>ED</w:t>
            </w:r>
            <w:r w:rsidRPr="005B0F22">
              <w:rPr>
                <w:spacing w:val="-4"/>
              </w:rPr>
              <w:t xml:space="preserve"> </w:t>
            </w:r>
            <w:r w:rsidRPr="005B0F22">
              <w:rPr>
                <w:spacing w:val="1"/>
              </w:rPr>
              <w:t>in</w:t>
            </w:r>
            <w:r w:rsidRPr="005B0F22">
              <w:rPr>
                <w:spacing w:val="-5"/>
              </w:rPr>
              <w:t xml:space="preserve"> </w:t>
            </w:r>
            <w:r w:rsidRPr="005B0F22">
              <w:t>the</w:t>
            </w:r>
            <w:r w:rsidRPr="005B0F22">
              <w:rPr>
                <w:spacing w:val="26"/>
                <w:w w:val="99"/>
              </w:rPr>
              <w:t xml:space="preserve"> </w:t>
            </w:r>
            <w:r w:rsidRPr="005B0F22">
              <w:t>State/Territory.</w:t>
            </w:r>
          </w:p>
          <w:p w:rsidR="00083E15" w:rsidRPr="005B0F22" w:rsidP="005B3A33" w14:paraId="3D600B60" w14:textId="77777777">
            <w:pPr>
              <w:pStyle w:val="BodyText"/>
            </w:pPr>
          </w:p>
          <w:p w:rsidR="00083E15" w:rsidRPr="005B0F22" w:rsidP="005B3A33" w14:paraId="28A12F34" w14:textId="77777777">
            <w:pPr>
              <w:pStyle w:val="BodyText"/>
              <w:rPr>
                <w:spacing w:val="-1"/>
              </w:rPr>
            </w:pPr>
            <w:r w:rsidRPr="005B0F22">
              <w:rPr>
                <w:b/>
                <w:spacing w:val="-1"/>
              </w:rPr>
              <w:t>Units</w:t>
            </w:r>
            <w:r w:rsidRPr="005B0F22">
              <w:rPr>
                <w:spacing w:val="-1"/>
              </w:rPr>
              <w:t>:</w:t>
            </w:r>
            <w:r w:rsidRPr="005B0F22">
              <w:rPr>
                <w:spacing w:val="2"/>
              </w:rPr>
              <w:t xml:space="preserve"> </w:t>
            </w:r>
            <w:r w:rsidRPr="005B0F22">
              <w:t>100</w:t>
            </w:r>
            <w:r w:rsidRPr="005B0F22">
              <w:tab/>
            </w:r>
            <w:r w:rsidRPr="005B0F22">
              <w:tab/>
            </w:r>
            <w:r w:rsidRPr="005B0F22">
              <w:rPr>
                <w:b/>
              </w:rPr>
              <w:t>Text</w:t>
            </w:r>
            <w:r w:rsidRPr="005B0F22">
              <w:t>:</w:t>
            </w:r>
            <w:r w:rsidRPr="005B0F22">
              <w:rPr>
                <w:spacing w:val="1"/>
              </w:rPr>
              <w:t xml:space="preserve"> </w:t>
            </w:r>
            <w:r w:rsidRPr="005B0F22">
              <w:rPr>
                <w:spacing w:val="-1"/>
              </w:rPr>
              <w:t>Percent</w:t>
            </w:r>
          </w:p>
          <w:p w:rsidR="00083E15" w:rsidRPr="005B0F22" w:rsidP="005B3A33" w14:paraId="4A9CA2C0" w14:textId="77777777">
            <w:pPr>
              <w:pStyle w:val="BodyText"/>
            </w:pPr>
          </w:p>
          <w:p w:rsidR="00083E15" w:rsidRPr="005B0F22" w:rsidP="002A6D57" w14:paraId="761C76D0" w14:textId="573ADAFD">
            <w:pPr>
              <w:pStyle w:val="BodyText"/>
              <w:rPr>
                <w:b/>
                <w:color w:val="FF0000"/>
              </w:rPr>
            </w:pPr>
            <w:r w:rsidRPr="005B0F22">
              <w:rPr>
                <w:b/>
              </w:rPr>
              <w:t xml:space="preserve">Hospital: </w:t>
            </w:r>
            <w:r w:rsidRPr="005B0F22">
              <w:t>Facilities that provide definitive medical and/or surgical assessment, diagnoses, and life and/or limb saving interventions for the ill and injured AND have an Emergency Department. For the purposes of this measure, data reported should exclude Military and Indian Health Service hospitals.</w:t>
            </w:r>
            <w:r w:rsidRPr="005B0F22">
              <w:rPr>
                <w:b/>
                <w:color w:val="FF0000"/>
              </w:rPr>
              <w:t xml:space="preserve"> </w:t>
            </w:r>
          </w:p>
          <w:p w:rsidR="00083E15" w:rsidRPr="005B0F22" w:rsidP="00D46429" w14:paraId="3529DBEB" w14:textId="741E8453">
            <w:pPr>
              <w:pStyle w:val="BodyText"/>
              <w:rPr>
                <w:b/>
                <w:bCs/>
              </w:rPr>
            </w:pPr>
            <w:r w:rsidRPr="005B0F22">
              <w:rPr>
                <w:b/>
              </w:rPr>
              <w:t xml:space="preserve">Standardized program: </w:t>
            </w:r>
            <w:r w:rsidRPr="005B0F22">
              <w:t>A program or system of care</w:t>
            </w:r>
            <w:r w:rsidR="005078C1">
              <w:t>, also referred to as a pediatric readiness recognition program,</w:t>
            </w:r>
            <w:r w:rsidRPr="005B0F22">
              <w:t xml:space="preserve"> that provides a framework for collaboration across agencies, health care organizations/services, families, and youths for the purposes of improving access and expanding coordinated culturally and linguistically competent care for children and youth.  The </w:t>
            </w:r>
            <w:r w:rsidR="005078C1">
              <w:t>program/</w:t>
            </w:r>
            <w:r w:rsidRPr="005B0F22">
              <w:t xml:space="preserve">system is coordinated, accountable and recognizes the pediatric emergency care capabilities of hospitals in a state, territory or region.  </w:t>
            </w:r>
            <w:r w:rsidRPr="005B0F22" w:rsidR="00D46429">
              <w:t>Th</w:t>
            </w:r>
            <w:r w:rsidR="00D46429">
              <w:t>e</w:t>
            </w:r>
            <w:r w:rsidRPr="005B0F22" w:rsidR="00D46429">
              <w:t xml:space="preserve"> </w:t>
            </w:r>
            <w:r w:rsidRPr="005B0F22">
              <w:t xml:space="preserve">program supports the development of a standardized system of care that is responsive to the emergency needs of children and extends access to specialty resources when needed.  </w:t>
            </w:r>
          </w:p>
          <w:p w:rsidR="00083E15" w:rsidRPr="005B0F22" w:rsidP="002A6D57" w14:paraId="272A0E77" w14:textId="77777777">
            <w:pPr>
              <w:pStyle w:val="BodyText"/>
              <w:rPr>
                <w:b/>
              </w:rPr>
            </w:pPr>
          </w:p>
          <w:p w:rsidR="00083E15" w:rsidRPr="005B0F22" w:rsidP="002A6D57" w14:paraId="1379A9A6" w14:textId="553E4FE4">
            <w:pPr>
              <w:pStyle w:val="BodyText"/>
            </w:pPr>
          </w:p>
          <w:p w:rsidR="00083E15" w:rsidRPr="005B0F22" w:rsidP="002A6D57" w14:paraId="3D6E048B" w14:textId="77777777">
            <w:pPr>
              <w:pStyle w:val="BodyText"/>
            </w:pPr>
            <w:r w:rsidRPr="005B0F22">
              <w:rPr>
                <w:bCs/>
              </w:rPr>
              <w:t>Note: This form utilizes DGIS Form 10.A for annual performance objective and data reporting.</w:t>
            </w:r>
          </w:p>
        </w:tc>
      </w:tr>
      <w:tr w14:paraId="53D8F6E9" w14:textId="77777777" w:rsidTr="537CA9C5">
        <w:tblPrEx>
          <w:tblW w:w="5000" w:type="pct"/>
          <w:tblInd w:w="240" w:type="dxa"/>
          <w:tblLook w:val="04A0"/>
        </w:tblPrEx>
        <w:tc>
          <w:tcPr>
            <w:tcW w:w="4692" w:type="dxa"/>
          </w:tcPr>
          <w:p w:rsidR="00083E15" w:rsidRPr="005B0F22" w:rsidP="005B3A33" w14:paraId="683F7ABD" w14:textId="77777777">
            <w:pPr>
              <w:widowControl w:val="0"/>
              <w:tabs>
                <w:tab w:val="left" w:pos="4125"/>
              </w:tabs>
              <w:ind w:right="631"/>
              <w:rPr>
                <w:rFonts w:ascii="Times New Roman" w:hAnsi="Times New Roman" w:cs="Times New Roman"/>
                <w:b/>
                <w:color w:val="231F20"/>
                <w:spacing w:val="-1"/>
                <w:sz w:val="20"/>
                <w:szCs w:val="20"/>
              </w:rPr>
            </w:pPr>
          </w:p>
        </w:tc>
        <w:tc>
          <w:tcPr>
            <w:tcW w:w="4668" w:type="dxa"/>
          </w:tcPr>
          <w:p w:rsidR="00083E15" w:rsidRPr="005B0F22" w:rsidP="005B3A33" w14:paraId="66548757" w14:textId="77777777">
            <w:pPr>
              <w:pStyle w:val="BodyText"/>
              <w:rPr>
                <w:spacing w:val="-1"/>
              </w:rPr>
            </w:pPr>
          </w:p>
        </w:tc>
      </w:tr>
      <w:tr w14:paraId="44EBF4F9" w14:textId="77777777" w:rsidTr="537CA9C5">
        <w:tblPrEx>
          <w:tblW w:w="5000" w:type="pct"/>
          <w:tblInd w:w="240" w:type="dxa"/>
          <w:tblLook w:val="04A0"/>
        </w:tblPrEx>
        <w:tc>
          <w:tcPr>
            <w:tcW w:w="4692" w:type="dxa"/>
          </w:tcPr>
          <w:p w:rsidR="00083E15" w:rsidRPr="005B0F22" w:rsidP="005B3A33" w14:paraId="45852E79" w14:textId="63351D79">
            <w:pPr>
              <w:widowControl w:val="0"/>
              <w:tabs>
                <w:tab w:val="left" w:pos="4125"/>
              </w:tabs>
              <w:ind w:right="631"/>
              <w:rPr>
                <w:rFonts w:ascii="Times New Roman" w:hAnsi="Times New Roman" w:cs="Times New Roman"/>
                <w:b/>
                <w:color w:val="231F20"/>
                <w:sz w:val="20"/>
                <w:szCs w:val="20"/>
              </w:rPr>
            </w:pPr>
            <w:r w:rsidRPr="005B0F22">
              <w:rPr>
                <w:rFonts w:ascii="Times New Roman" w:hAnsi="Times New Roman" w:cs="Times New Roman"/>
                <w:b/>
                <w:color w:val="231F20"/>
                <w:spacing w:val="-1"/>
                <w:sz w:val="20"/>
                <w:szCs w:val="20"/>
              </w:rPr>
              <w:t xml:space="preserve">EMSC STRATEGIC OBJECTIVE </w:t>
            </w:r>
          </w:p>
        </w:tc>
        <w:tc>
          <w:tcPr>
            <w:tcW w:w="4668" w:type="dxa"/>
          </w:tcPr>
          <w:p w:rsidR="00083E15" w:rsidRPr="005B0F22" w:rsidP="002A6D57" w14:paraId="2154AC07" w14:textId="77777777">
            <w:pPr>
              <w:pStyle w:val="BodyText"/>
            </w:pPr>
            <w:r w:rsidRPr="005B0F22">
              <w:rPr>
                <w:spacing w:val="-1"/>
              </w:rPr>
              <w:t>Ensure</w:t>
            </w:r>
            <w:r w:rsidRPr="005B0F22">
              <w:rPr>
                <w:spacing w:val="-5"/>
              </w:rPr>
              <w:t xml:space="preserve"> </w:t>
            </w:r>
            <w:r w:rsidRPr="005B0F22">
              <w:t>the operational</w:t>
            </w:r>
            <w:r w:rsidRPr="005B0F22">
              <w:rPr>
                <w:spacing w:val="-8"/>
              </w:rPr>
              <w:t xml:space="preserve"> </w:t>
            </w:r>
            <w:r w:rsidRPr="005B0F22">
              <w:t>capacity</w:t>
            </w:r>
            <w:r w:rsidRPr="005B0F22">
              <w:rPr>
                <w:spacing w:val="-11"/>
              </w:rPr>
              <w:t xml:space="preserve"> </w:t>
            </w:r>
            <w:r w:rsidRPr="005B0F22">
              <w:t>and</w:t>
            </w:r>
            <w:r w:rsidRPr="005B0F22">
              <w:rPr>
                <w:spacing w:val="-6"/>
              </w:rPr>
              <w:t xml:space="preserve"> </w:t>
            </w:r>
            <w:r w:rsidRPr="005B0F22">
              <w:rPr>
                <w:spacing w:val="-1"/>
              </w:rPr>
              <w:t>infrastructure</w:t>
            </w:r>
            <w:r w:rsidRPr="005B0F22">
              <w:rPr>
                <w:spacing w:val="-8"/>
              </w:rPr>
              <w:t xml:space="preserve"> </w:t>
            </w:r>
            <w:r w:rsidRPr="005B0F22">
              <w:t>to</w:t>
            </w:r>
            <w:r w:rsidRPr="005B0F22">
              <w:rPr>
                <w:spacing w:val="-6"/>
              </w:rPr>
              <w:t xml:space="preserve"> </w:t>
            </w:r>
            <w:r w:rsidRPr="005B0F22">
              <w:t>provide</w:t>
            </w:r>
            <w:r w:rsidRPr="005B0F22">
              <w:rPr>
                <w:spacing w:val="30"/>
                <w:w w:val="99"/>
              </w:rPr>
              <w:t xml:space="preserve"> </w:t>
            </w:r>
            <w:r w:rsidRPr="005B0F22">
              <w:t>pediatric</w:t>
            </w:r>
            <w:r w:rsidRPr="005B0F22">
              <w:rPr>
                <w:spacing w:val="-10"/>
              </w:rPr>
              <w:t xml:space="preserve"> </w:t>
            </w:r>
            <w:r w:rsidRPr="005B0F22">
              <w:rPr>
                <w:spacing w:val="-1"/>
              </w:rPr>
              <w:t>emergency</w:t>
            </w:r>
            <w:r w:rsidRPr="005B0F22">
              <w:rPr>
                <w:spacing w:val="-11"/>
              </w:rPr>
              <w:t xml:space="preserve"> </w:t>
            </w:r>
            <w:r w:rsidRPr="005B0F22">
              <w:t>care.</w:t>
            </w:r>
          </w:p>
          <w:p w:rsidR="00083E15" w:rsidRPr="005B0F22" w:rsidP="002A6D57" w14:paraId="48585ABD" w14:textId="77777777">
            <w:pPr>
              <w:pStyle w:val="BodyText"/>
            </w:pPr>
          </w:p>
          <w:p w:rsidR="00083E15" w:rsidRPr="005B0F22" w:rsidP="00496DDF" w14:paraId="009DE878" w14:textId="77777777">
            <w:pPr>
              <w:pStyle w:val="BodyText"/>
            </w:pPr>
            <w:r w:rsidRPr="005B0F22">
              <w:rPr>
                <w:spacing w:val="-1"/>
              </w:rPr>
              <w:t>Develop</w:t>
            </w:r>
            <w:r w:rsidRPr="005B0F22">
              <w:rPr>
                <w:spacing w:val="-5"/>
              </w:rPr>
              <w:t xml:space="preserve"> </w:t>
            </w:r>
            <w:r w:rsidRPr="005B0F22">
              <w:t>a</w:t>
            </w:r>
            <w:r w:rsidRPr="005B0F22">
              <w:rPr>
                <w:spacing w:val="-6"/>
              </w:rPr>
              <w:t xml:space="preserve"> </w:t>
            </w:r>
            <w:r w:rsidRPr="005B0F22">
              <w:rPr>
                <w:spacing w:val="-1"/>
              </w:rPr>
              <w:t>statewide,</w:t>
            </w:r>
            <w:r w:rsidRPr="005B0F22">
              <w:rPr>
                <w:spacing w:val="-6"/>
              </w:rPr>
              <w:t xml:space="preserve"> </w:t>
            </w:r>
            <w:r w:rsidRPr="005B0F22">
              <w:t>territorial,</w:t>
            </w:r>
            <w:r w:rsidRPr="005B0F22">
              <w:rPr>
                <w:spacing w:val="-6"/>
              </w:rPr>
              <w:t xml:space="preserve"> </w:t>
            </w:r>
            <w:r w:rsidRPr="005B0F22">
              <w:t>or</w:t>
            </w:r>
            <w:r w:rsidRPr="005B0F22">
              <w:rPr>
                <w:spacing w:val="36"/>
                <w:w w:val="99"/>
              </w:rPr>
              <w:t xml:space="preserve"> </w:t>
            </w:r>
            <w:r w:rsidRPr="005B0F22">
              <w:rPr>
                <w:spacing w:val="-1"/>
              </w:rPr>
              <w:t>regional</w:t>
            </w:r>
            <w:r w:rsidRPr="005B0F22">
              <w:rPr>
                <w:spacing w:val="-9"/>
              </w:rPr>
              <w:t xml:space="preserve"> </w:t>
            </w:r>
            <w:r w:rsidRPr="005B0F22">
              <w:rPr>
                <w:spacing w:val="-1"/>
              </w:rPr>
              <w:t xml:space="preserve">program </w:t>
            </w:r>
            <w:r w:rsidRPr="005B0F22">
              <w:t>that</w:t>
            </w:r>
            <w:r w:rsidRPr="005B0F22">
              <w:rPr>
                <w:spacing w:val="-8"/>
              </w:rPr>
              <w:t xml:space="preserve"> </w:t>
            </w:r>
            <w:r w:rsidRPr="005B0F22">
              <w:rPr>
                <w:spacing w:val="-1"/>
              </w:rPr>
              <w:t>recognizes</w:t>
            </w:r>
            <w:r w:rsidRPr="005B0F22">
              <w:rPr>
                <w:spacing w:val="-9"/>
              </w:rPr>
              <w:t xml:space="preserve"> </w:t>
            </w:r>
            <w:r w:rsidRPr="005B0F22">
              <w:t>hospitals</w:t>
            </w:r>
            <w:r w:rsidRPr="005B0F22">
              <w:rPr>
                <w:spacing w:val="57"/>
                <w:w w:val="99"/>
              </w:rPr>
              <w:t xml:space="preserve"> </w:t>
            </w:r>
            <w:r w:rsidRPr="005B0F22">
              <w:rPr>
                <w:spacing w:val="-1"/>
              </w:rPr>
              <w:t>that</w:t>
            </w:r>
            <w:r w:rsidRPr="005B0F22">
              <w:rPr>
                <w:spacing w:val="-6"/>
              </w:rPr>
              <w:t xml:space="preserve"> </w:t>
            </w:r>
            <w:r w:rsidRPr="005B0F22">
              <w:t>are</w:t>
            </w:r>
            <w:r w:rsidRPr="005B0F22">
              <w:rPr>
                <w:spacing w:val="-5"/>
              </w:rPr>
              <w:t xml:space="preserve"> </w:t>
            </w:r>
            <w:r w:rsidRPr="005B0F22">
              <w:t>able</w:t>
            </w:r>
            <w:r w:rsidRPr="005B0F22">
              <w:rPr>
                <w:spacing w:val="-5"/>
              </w:rPr>
              <w:t xml:space="preserve"> </w:t>
            </w:r>
            <w:r w:rsidRPr="005B0F22">
              <w:t>to</w:t>
            </w:r>
            <w:r w:rsidRPr="005B0F22">
              <w:rPr>
                <w:spacing w:val="-5"/>
              </w:rPr>
              <w:t xml:space="preserve"> </w:t>
            </w:r>
            <w:r w:rsidRPr="005B0F22">
              <w:rPr>
                <w:spacing w:val="-1"/>
              </w:rPr>
              <w:t>stabilize</w:t>
            </w:r>
            <w:r w:rsidRPr="005B0F22">
              <w:rPr>
                <w:spacing w:val="-5"/>
              </w:rPr>
              <w:t xml:space="preserve"> </w:t>
            </w:r>
            <w:r w:rsidRPr="005B0F22">
              <w:rPr>
                <w:spacing w:val="-1"/>
              </w:rPr>
              <w:t>and/or</w:t>
            </w:r>
            <w:r w:rsidRPr="005B0F22">
              <w:rPr>
                <w:spacing w:val="-5"/>
              </w:rPr>
              <w:t xml:space="preserve"> </w:t>
            </w:r>
            <w:r w:rsidRPr="005B0F22">
              <w:rPr>
                <w:spacing w:val="-1"/>
              </w:rPr>
              <w:t>manage</w:t>
            </w:r>
            <w:r w:rsidRPr="005B0F22">
              <w:rPr>
                <w:spacing w:val="-5"/>
              </w:rPr>
              <w:t xml:space="preserve"> </w:t>
            </w:r>
            <w:r w:rsidRPr="005B0F22">
              <w:rPr>
                <w:spacing w:val="-1"/>
              </w:rPr>
              <w:t>pediatric</w:t>
            </w:r>
            <w:r w:rsidRPr="005B0F22">
              <w:rPr>
                <w:spacing w:val="-2"/>
              </w:rPr>
              <w:t xml:space="preserve"> </w:t>
            </w:r>
            <w:r w:rsidRPr="005B0F22">
              <w:rPr>
                <w:spacing w:val="-1"/>
              </w:rPr>
              <w:t>emergencies.</w:t>
            </w:r>
          </w:p>
        </w:tc>
      </w:tr>
      <w:tr w14:paraId="2904257D" w14:textId="77777777" w:rsidTr="537CA9C5">
        <w:tblPrEx>
          <w:tblW w:w="5000" w:type="pct"/>
          <w:tblInd w:w="240" w:type="dxa"/>
          <w:tblLook w:val="04A0"/>
        </w:tblPrEx>
        <w:tc>
          <w:tcPr>
            <w:tcW w:w="4692" w:type="dxa"/>
          </w:tcPr>
          <w:p w:rsidR="00083E15" w:rsidRPr="005B0F22" w:rsidP="005B3A33" w14:paraId="2B21C2D6" w14:textId="77777777">
            <w:pPr>
              <w:widowControl w:val="0"/>
              <w:tabs>
                <w:tab w:val="left" w:pos="4125"/>
              </w:tabs>
              <w:ind w:right="631"/>
              <w:rPr>
                <w:rFonts w:ascii="Times New Roman" w:hAnsi="Times New Roman" w:cs="Times New Roman"/>
                <w:b/>
                <w:color w:val="231F20"/>
                <w:spacing w:val="-1"/>
                <w:sz w:val="20"/>
                <w:szCs w:val="20"/>
              </w:rPr>
            </w:pPr>
          </w:p>
        </w:tc>
        <w:tc>
          <w:tcPr>
            <w:tcW w:w="4668" w:type="dxa"/>
          </w:tcPr>
          <w:p w:rsidR="00083E15" w:rsidRPr="005B0F22" w:rsidP="005B3A33" w14:paraId="493C4A88" w14:textId="77777777">
            <w:pPr>
              <w:pStyle w:val="BodyText"/>
            </w:pPr>
          </w:p>
        </w:tc>
      </w:tr>
      <w:tr w14:paraId="53D27C22" w14:textId="77777777" w:rsidTr="537CA9C5">
        <w:tblPrEx>
          <w:tblW w:w="5000" w:type="pct"/>
          <w:tblInd w:w="240" w:type="dxa"/>
          <w:tblLook w:val="04A0"/>
        </w:tblPrEx>
        <w:tc>
          <w:tcPr>
            <w:tcW w:w="4692" w:type="dxa"/>
          </w:tcPr>
          <w:p w:rsidR="00083E15" w:rsidRPr="005B0F22" w:rsidP="005B3A33" w14:paraId="1F1EFD56" w14:textId="528BB977">
            <w:pPr>
              <w:widowControl w:val="0"/>
              <w:tabs>
                <w:tab w:val="left" w:pos="4125"/>
              </w:tabs>
              <w:ind w:right="631"/>
              <w:rPr>
                <w:rFonts w:ascii="Times New Roman" w:hAnsi="Times New Roman" w:cs="Times New Roman"/>
                <w:b/>
                <w:color w:val="231F20"/>
                <w:sz w:val="20"/>
                <w:szCs w:val="20"/>
              </w:rPr>
            </w:pPr>
            <w:r w:rsidRPr="005B0F22">
              <w:rPr>
                <w:rFonts w:ascii="Times New Roman" w:hAnsi="Times New Roman" w:cs="Times New Roman"/>
                <w:b/>
                <w:color w:val="231F20"/>
                <w:spacing w:val="-1"/>
                <w:sz w:val="20"/>
                <w:szCs w:val="20"/>
              </w:rPr>
              <w:t>GRANTEE DATA SOURCES</w:t>
            </w:r>
          </w:p>
        </w:tc>
        <w:tc>
          <w:tcPr>
            <w:tcW w:w="4668" w:type="dxa"/>
          </w:tcPr>
          <w:p w:rsidR="00083E15" w:rsidRPr="005B0F22" w:rsidP="00F66430" w14:paraId="02E98651" w14:textId="078E4871">
            <w:pPr>
              <w:pStyle w:val="BodyText"/>
              <w:rPr>
                <w:b/>
              </w:rPr>
            </w:pPr>
            <w:r w:rsidRPr="005B0F22">
              <w:t>This</w:t>
            </w:r>
            <w:r w:rsidRPr="005B0F22">
              <w:rPr>
                <w:spacing w:val="-7"/>
              </w:rPr>
              <w:t xml:space="preserve"> </w:t>
            </w:r>
            <w:r w:rsidRPr="005B0F22">
              <w:t>performance</w:t>
            </w:r>
            <w:r w:rsidRPr="005B0F22">
              <w:rPr>
                <w:spacing w:val="-4"/>
              </w:rPr>
              <w:t xml:space="preserve"> </w:t>
            </w:r>
            <w:r w:rsidRPr="005B0F22">
              <w:t>measure</w:t>
            </w:r>
            <w:r w:rsidRPr="005B0F22">
              <w:rPr>
                <w:spacing w:val="-3"/>
              </w:rPr>
              <w:t xml:space="preserve"> </w:t>
            </w:r>
            <w:r w:rsidRPr="005B0F22">
              <w:t>will</w:t>
            </w:r>
            <w:r w:rsidRPr="005B0F22">
              <w:rPr>
                <w:spacing w:val="-6"/>
              </w:rPr>
              <w:t xml:space="preserve"> </w:t>
            </w:r>
            <w:r w:rsidRPr="005B0F22">
              <w:t>require</w:t>
            </w:r>
            <w:r w:rsidRPr="005B0F22">
              <w:rPr>
                <w:spacing w:val="-6"/>
              </w:rPr>
              <w:t xml:space="preserve"> </w:t>
            </w:r>
            <w:r w:rsidRPr="005B0F22">
              <w:t>grantees</w:t>
            </w:r>
            <w:r w:rsidRPr="005B0F22">
              <w:rPr>
                <w:spacing w:val="-7"/>
              </w:rPr>
              <w:t xml:space="preserve"> </w:t>
            </w:r>
            <w:r w:rsidRPr="005B0F22">
              <w:t>to</w:t>
            </w:r>
            <w:r w:rsidRPr="005B0F22">
              <w:rPr>
                <w:spacing w:val="57"/>
                <w:w w:val="99"/>
              </w:rPr>
              <w:t xml:space="preserve"> </w:t>
            </w:r>
            <w:r w:rsidRPr="005B0F22">
              <w:t>determine</w:t>
            </w:r>
            <w:r w:rsidRPr="005B0F22">
              <w:rPr>
                <w:spacing w:val="-4"/>
              </w:rPr>
              <w:t xml:space="preserve"> </w:t>
            </w:r>
            <w:r w:rsidRPr="005B0F22">
              <w:t>how</w:t>
            </w:r>
            <w:r w:rsidRPr="005B0F22">
              <w:rPr>
                <w:spacing w:val="-8"/>
              </w:rPr>
              <w:t xml:space="preserve"> </w:t>
            </w:r>
            <w:r w:rsidRPr="005B0F22">
              <w:t>many</w:t>
            </w:r>
            <w:r w:rsidRPr="005B0F22">
              <w:rPr>
                <w:spacing w:val="-7"/>
              </w:rPr>
              <w:t xml:space="preserve"> </w:t>
            </w:r>
            <w:r w:rsidRPr="005B0F22">
              <w:t>hospitals</w:t>
            </w:r>
            <w:r w:rsidRPr="005B0F22">
              <w:rPr>
                <w:spacing w:val="-4"/>
              </w:rPr>
              <w:t xml:space="preserve"> </w:t>
            </w:r>
            <w:r w:rsidRPr="005B0F22">
              <w:t>participate</w:t>
            </w:r>
            <w:r w:rsidRPr="005B0F22">
              <w:rPr>
                <w:spacing w:val="-6"/>
              </w:rPr>
              <w:t xml:space="preserve"> </w:t>
            </w:r>
            <w:r w:rsidRPr="005B0F22">
              <w:t>in</w:t>
            </w:r>
            <w:r w:rsidRPr="005B0F22">
              <w:rPr>
                <w:spacing w:val="-7"/>
              </w:rPr>
              <w:t xml:space="preserve"> </w:t>
            </w:r>
            <w:r w:rsidRPr="005B0F22">
              <w:t>their</w:t>
            </w:r>
            <w:r w:rsidRPr="005B0F22">
              <w:rPr>
                <w:spacing w:val="30"/>
                <w:w w:val="99"/>
              </w:rPr>
              <w:t xml:space="preserve"> </w:t>
            </w:r>
            <w:r w:rsidRPr="005B0F22">
              <w:t>statewide,</w:t>
            </w:r>
            <w:r w:rsidRPr="005B0F22">
              <w:rPr>
                <w:spacing w:val="-7"/>
              </w:rPr>
              <w:t xml:space="preserve"> </w:t>
            </w:r>
            <w:r w:rsidRPr="005B0F22">
              <w:t>territorial</w:t>
            </w:r>
            <w:r w:rsidRPr="005B0F22">
              <w:rPr>
                <w:spacing w:val="-7"/>
              </w:rPr>
              <w:t xml:space="preserve"> </w:t>
            </w:r>
            <w:r w:rsidRPr="005B0F22">
              <w:t>or</w:t>
            </w:r>
            <w:r w:rsidRPr="005B0F22">
              <w:rPr>
                <w:spacing w:val="-6"/>
              </w:rPr>
              <w:t xml:space="preserve"> </w:t>
            </w:r>
            <w:r w:rsidRPr="005B0F22">
              <w:t>regional</w:t>
            </w:r>
            <w:r w:rsidRPr="005B0F22">
              <w:rPr>
                <w:spacing w:val="-7"/>
              </w:rPr>
              <w:t xml:space="preserve"> </w:t>
            </w:r>
            <w:r w:rsidRPr="005B0F22">
              <w:t xml:space="preserve">standardized </w:t>
            </w:r>
            <w:r w:rsidRPr="005B0F22">
              <w:rPr>
                <w:spacing w:val="-6"/>
              </w:rPr>
              <w:t xml:space="preserve"> </w:t>
            </w:r>
            <w:r w:rsidRPr="005B0F22">
              <w:t>program</w:t>
            </w:r>
            <w:r w:rsidRPr="005B0F22">
              <w:rPr>
                <w:spacing w:val="-8"/>
              </w:rPr>
              <w:t xml:space="preserve"> </w:t>
            </w:r>
            <w:r w:rsidRPr="005B0F22">
              <w:t>(if</w:t>
            </w:r>
            <w:r w:rsidRPr="005B0F22">
              <w:rPr>
                <w:spacing w:val="-7"/>
              </w:rPr>
              <w:t xml:space="preserve"> </w:t>
            </w:r>
            <w:r w:rsidRPr="005B0F22">
              <w:t>the</w:t>
            </w:r>
            <w:r w:rsidRPr="005B0F22">
              <w:rPr>
                <w:spacing w:val="-2"/>
              </w:rPr>
              <w:t xml:space="preserve"> </w:t>
            </w:r>
            <w:r w:rsidRPr="005B0F22">
              <w:t>state</w:t>
            </w:r>
            <w:r w:rsidRPr="005B0F22">
              <w:rPr>
                <w:spacing w:val="-5"/>
              </w:rPr>
              <w:t xml:space="preserve"> </w:t>
            </w:r>
            <w:r w:rsidRPr="005B0F22">
              <w:t>has</w:t>
            </w:r>
            <w:r w:rsidRPr="005B0F22">
              <w:rPr>
                <w:spacing w:val="-5"/>
              </w:rPr>
              <w:t xml:space="preserve"> </w:t>
            </w:r>
            <w:r w:rsidRPr="005B0F22">
              <w:t>a</w:t>
            </w:r>
            <w:r w:rsidRPr="005B0F22">
              <w:rPr>
                <w:spacing w:val="35"/>
                <w:w w:val="99"/>
              </w:rPr>
              <w:t xml:space="preserve"> </w:t>
            </w:r>
            <w:r w:rsidR="00376034">
              <w:rPr>
                <w:spacing w:val="35"/>
                <w:w w:val="99"/>
              </w:rPr>
              <w:t>standardized</w:t>
            </w:r>
            <w:r w:rsidRPr="005B0F22">
              <w:t>program)</w:t>
            </w:r>
            <w:r w:rsidRPr="005B0F22">
              <w:rPr>
                <w:spacing w:val="-3"/>
              </w:rPr>
              <w:t xml:space="preserve"> </w:t>
            </w:r>
            <w:r w:rsidRPr="005B0F22">
              <w:t>for</w:t>
            </w:r>
            <w:r w:rsidRPr="005B0F22">
              <w:rPr>
                <w:spacing w:val="-5"/>
              </w:rPr>
              <w:t xml:space="preserve"> </w:t>
            </w:r>
            <w:r w:rsidRPr="005B0F22">
              <w:t>emergencies.</w:t>
            </w:r>
          </w:p>
        </w:tc>
      </w:tr>
      <w:tr w14:paraId="51151CAF" w14:textId="77777777" w:rsidTr="537CA9C5">
        <w:tblPrEx>
          <w:tblW w:w="5000" w:type="pct"/>
          <w:tblInd w:w="240" w:type="dxa"/>
          <w:tblLook w:val="04A0"/>
        </w:tblPrEx>
        <w:tc>
          <w:tcPr>
            <w:tcW w:w="4692" w:type="dxa"/>
          </w:tcPr>
          <w:p w:rsidR="00083E15" w:rsidRPr="005B0F22" w:rsidP="005B3A33" w14:paraId="4CF112B9" w14:textId="77777777">
            <w:pPr>
              <w:widowControl w:val="0"/>
              <w:tabs>
                <w:tab w:val="left" w:pos="4125"/>
              </w:tabs>
              <w:ind w:right="631"/>
              <w:rPr>
                <w:rFonts w:ascii="Times New Roman" w:hAnsi="Times New Roman" w:cs="Times New Roman"/>
                <w:b/>
                <w:bCs/>
                <w:color w:val="231F20"/>
                <w:spacing w:val="-1"/>
                <w:sz w:val="20"/>
                <w:szCs w:val="20"/>
              </w:rPr>
            </w:pPr>
          </w:p>
        </w:tc>
        <w:tc>
          <w:tcPr>
            <w:tcW w:w="4668" w:type="dxa"/>
          </w:tcPr>
          <w:p w:rsidR="00083E15" w:rsidRPr="005B0F22" w:rsidP="005B3A33" w14:paraId="5768230A" w14:textId="77777777">
            <w:pPr>
              <w:pStyle w:val="BodyText"/>
            </w:pPr>
          </w:p>
        </w:tc>
      </w:tr>
      <w:tr w14:paraId="16678992" w14:textId="77777777" w:rsidTr="002521E0">
        <w:tblPrEx>
          <w:tblW w:w="5000" w:type="pct"/>
          <w:tblInd w:w="240" w:type="dxa"/>
          <w:tblLook w:val="04A0"/>
        </w:tblPrEx>
        <w:trPr>
          <w:trHeight w:val="6300"/>
        </w:trPr>
        <w:tc>
          <w:tcPr>
            <w:tcW w:w="4692" w:type="dxa"/>
          </w:tcPr>
          <w:p w:rsidR="00083E15" w:rsidRPr="005B0F22" w:rsidP="005B3A33" w14:paraId="31FA4E8D" w14:textId="5023F13E">
            <w:pPr>
              <w:widowControl w:val="0"/>
              <w:tabs>
                <w:tab w:val="left" w:pos="4125"/>
              </w:tabs>
              <w:ind w:right="631"/>
              <w:rPr>
                <w:rFonts w:ascii="Times New Roman" w:hAnsi="Times New Roman" w:cs="Times New Roman"/>
                <w:color w:val="231F20"/>
                <w:sz w:val="20"/>
                <w:szCs w:val="20"/>
              </w:rPr>
            </w:pPr>
            <w:r w:rsidRPr="005B0F22">
              <w:rPr>
                <w:rFonts w:ascii="Times New Roman" w:hAnsi="Times New Roman" w:cs="Times New Roman"/>
                <w:b/>
                <w:bCs/>
                <w:color w:val="231F20"/>
                <w:spacing w:val="-1"/>
                <w:sz w:val="20"/>
                <w:szCs w:val="20"/>
              </w:rPr>
              <w:t>SIGNIFICANCE</w:t>
            </w:r>
          </w:p>
        </w:tc>
        <w:tc>
          <w:tcPr>
            <w:tcW w:w="4668" w:type="dxa"/>
          </w:tcPr>
          <w:p w:rsidR="00083E15" w:rsidRPr="005B0F22" w:rsidP="002521E0" w14:paraId="6AA43D0E" w14:textId="77777777">
            <w:pPr>
              <w:pStyle w:val="BodyText"/>
              <w:contextualSpacing/>
              <w:rPr>
                <w:color w:val="231F20"/>
                <w:spacing w:val="-1"/>
                <w:w w:val="95"/>
              </w:rPr>
            </w:pPr>
            <w:r w:rsidRPr="005B0F22">
              <w:t>The performance measure emphasizes the importance of the existence of a standardized statewide, territorial, or regional standardized program of care for children that includes a recognition program for hospitals capable of stabilizing and/or managing pediatric emergencies.  A standardized recognition and/or designation program, based on compliance with the current published pediatric emergency/trauma care guidelines, contributes to the development of an organized system of care that assists hospitals in determining their capacity and readiness to effectively deliver pediatric emergency/trauma and specialty care.</w:t>
            </w:r>
            <w:r w:rsidRPr="005B0F22">
              <w:rPr>
                <w:color w:val="231F20"/>
                <w:spacing w:val="-1"/>
                <w:w w:val="95"/>
              </w:rPr>
              <w:t xml:space="preserve"> </w:t>
            </w:r>
          </w:p>
          <w:p w:rsidR="00083E15" w:rsidRPr="005B0F22" w:rsidP="002521E0" w14:paraId="39C72704" w14:textId="77777777">
            <w:pPr>
              <w:pStyle w:val="BodyText"/>
              <w:contextualSpacing/>
            </w:pPr>
          </w:p>
          <w:p w:rsidR="00083E15" w14:paraId="283091A2" w14:textId="787DDCBB">
            <w:pPr>
              <w:pStyle w:val="BodyText"/>
              <w:contextualSpacing/>
            </w:pPr>
            <w:r w:rsidRPr="005B0F22">
              <w:t xml:space="preserve">This measure helps to ensure essential resources and protocols are available in facilities where children receive care for emergencies.  A </w:t>
            </w:r>
            <w:r w:rsidR="00376034">
              <w:t>standardized</w:t>
            </w:r>
            <w:r w:rsidRPr="005B0F22" w:rsidR="00376034">
              <w:t xml:space="preserve"> </w:t>
            </w:r>
            <w:r w:rsidRPr="005B0F22">
              <w:t xml:space="preserve">program can also facilitate EMS transfer of children to appropriate levels of resources.  </w:t>
            </w:r>
          </w:p>
          <w:p w:rsidR="00376034" w:rsidRPr="005B0F22" w:rsidP="002521E0" w14:paraId="18FD1BA6" w14:textId="77777777">
            <w:pPr>
              <w:pStyle w:val="BodyText"/>
              <w:contextualSpacing/>
            </w:pPr>
          </w:p>
          <w:p w:rsidR="00083E15" w:rsidRPr="005B0F22" w:rsidP="002521E0" w14:paraId="6A4FAAC6" w14:textId="10D5D079">
            <w:pPr>
              <w:pStyle w:val="BodyText"/>
              <w:contextualSpacing/>
            </w:pPr>
            <w:r w:rsidRPr="005B0F22">
              <w:t xml:space="preserve">Additionally, a </w:t>
            </w:r>
            <w:r w:rsidR="00376034">
              <w:t>standardized program</w:t>
            </w:r>
            <w:r w:rsidRPr="005B0F22">
              <w:t xml:space="preserve"> that includes a verification process to identify facilities meeting specific criteria, has been shown to increase the degree to which EDs are compliant with published guidelines and improve hospital pediatric readiness statewide.</w:t>
            </w:r>
          </w:p>
          <w:p w:rsidR="00083E15" w:rsidRPr="005B0F22" w:rsidP="002521E0" w14:paraId="0D574D3E" w14:textId="77777777">
            <w:pPr>
              <w:pStyle w:val="BodyText"/>
              <w:contextualSpacing/>
            </w:pPr>
          </w:p>
          <w:p w:rsidR="00083E15" w:rsidRPr="005B0F22" w:rsidP="002521E0" w14:paraId="693AF8CC" w14:textId="4C1FBC55">
            <w:pPr>
              <w:pStyle w:val="BodyText"/>
              <w:contextualSpacing/>
              <w:rPr>
                <w:b/>
                <w:bCs/>
                <w:color w:val="231F20"/>
              </w:rPr>
            </w:pPr>
            <w:r>
              <w:t>This</w:t>
            </w:r>
            <w:r w:rsidRPr="005B0F22">
              <w:t xml:space="preserve"> Performance Measure </w:t>
            </w:r>
            <w:r>
              <w:t>(</w:t>
            </w:r>
            <w:r w:rsidRPr="005B0F22">
              <w:t>EMSC 04</w:t>
            </w:r>
            <w:r>
              <w:t>)</w:t>
            </w:r>
            <w:r w:rsidRPr="005B0F22">
              <w:t xml:space="preserve"> does not require that the </w:t>
            </w:r>
            <w:r>
              <w:t>standardized</w:t>
            </w:r>
            <w:r w:rsidRPr="005B0F22">
              <w:t xml:space="preserve"> </w:t>
            </w:r>
            <w:r w:rsidRPr="005B0F22">
              <w:t>program be mandated.  Voluntary recognition is accepted.</w:t>
            </w:r>
          </w:p>
        </w:tc>
      </w:tr>
    </w:tbl>
    <w:p w:rsidR="00083E15" w:rsidRPr="005B0F22" w:rsidP="001B0D0E" w14:paraId="1D156941" w14:textId="77777777">
      <w:pPr>
        <w:widowControl w:val="0"/>
        <w:spacing w:before="51"/>
        <w:ind w:right="232"/>
        <w:rPr>
          <w:rFonts w:ascii="Times New Roman" w:eastAsia="Times New Roman" w:hAnsi="Times New Roman" w:cs="Times New Roman"/>
          <w:sz w:val="20"/>
          <w:szCs w:val="20"/>
        </w:rPr>
      </w:pPr>
    </w:p>
    <w:p w:rsidR="00083E15" w:rsidRPr="005B0F22" w14:paraId="59739377" w14:textId="77777777">
      <w:pPr>
        <w:rPr>
          <w:rFonts w:ascii="Times New Roman" w:eastAsia="Times New Roman" w:hAnsi="Times New Roman" w:cs="Times New Roman"/>
          <w:b/>
          <w:color w:val="231F20"/>
          <w:spacing w:val="-1"/>
          <w:w w:val="95"/>
          <w:sz w:val="20"/>
          <w:szCs w:val="20"/>
        </w:rPr>
      </w:pPr>
      <w:r w:rsidRPr="005B0F22">
        <w:rPr>
          <w:rFonts w:ascii="Times New Roman" w:eastAsia="Times New Roman" w:hAnsi="Times New Roman" w:cs="Times New Roman"/>
          <w:b/>
          <w:color w:val="231F20"/>
          <w:spacing w:val="-1"/>
          <w:w w:val="95"/>
          <w:sz w:val="20"/>
          <w:szCs w:val="20"/>
        </w:rPr>
        <w:br w:type="page"/>
      </w:r>
    </w:p>
    <w:p w:rsidR="00083E15" w:rsidRPr="005B0F22" w:rsidP="0067299A" w14:paraId="41ED268E" w14:textId="77777777">
      <w:pPr>
        <w:rPr>
          <w:rFonts w:ascii="Times New Roman" w:hAnsi="Times New Roman" w:cs="Times New Roman"/>
          <w:b/>
          <w:bCs/>
        </w:rPr>
      </w:pPr>
      <w:r w:rsidRPr="005B0F22">
        <w:rPr>
          <w:rFonts w:ascii="Times New Roman" w:hAnsi="Times New Roman" w:cs="Times New Roman"/>
          <w:b/>
          <w:bCs/>
        </w:rPr>
        <w:t xml:space="preserve">DATA COLLECTION FORM FOR DETAIL SHEET: </w:t>
      </w:r>
      <w:r w:rsidRPr="005B0F22">
        <w:rPr>
          <w:rFonts w:ascii="Times New Roman" w:hAnsi="Times New Roman" w:cs="Times New Roman"/>
          <w:b/>
          <w:bCs/>
          <w:color w:val="231F20"/>
        </w:rPr>
        <w:t>EMSC</w:t>
      </w:r>
      <w:r w:rsidRPr="005B0F22">
        <w:rPr>
          <w:rFonts w:ascii="Times New Roman" w:hAnsi="Times New Roman" w:cs="Times New Roman"/>
          <w:b/>
          <w:bCs/>
          <w:color w:val="231F20"/>
          <w:spacing w:val="-6"/>
        </w:rPr>
        <w:t xml:space="preserve"> </w:t>
      </w:r>
      <w:r w:rsidRPr="005B0F22">
        <w:rPr>
          <w:rFonts w:ascii="Times New Roman" w:hAnsi="Times New Roman" w:cs="Times New Roman"/>
          <w:b/>
          <w:bCs/>
          <w:color w:val="231F20"/>
        </w:rPr>
        <w:t>04</w:t>
      </w:r>
    </w:p>
    <w:p w:rsidR="00083E15" w:rsidRPr="005B0F22" w:rsidP="00862CB6" w14:paraId="41ECE5C2" w14:textId="77777777">
      <w:pPr>
        <w:widowControl w:val="0"/>
        <w:rPr>
          <w:rFonts w:ascii="Times New Roman" w:eastAsia="Times New Roman" w:hAnsi="Times New Roman" w:cs="Times New Roman"/>
          <w:b/>
          <w:bCs/>
          <w:sz w:val="20"/>
          <w:szCs w:val="20"/>
        </w:rPr>
      </w:pPr>
    </w:p>
    <w:p w:rsidR="00083E15" w:rsidRPr="005B0F22" w:rsidP="00862CB6" w14:paraId="38372AF4" w14:textId="77777777">
      <w:pPr>
        <w:widowControl w:val="0"/>
        <w:spacing w:before="6"/>
        <w:rPr>
          <w:rFonts w:ascii="Times New Roman" w:eastAsia="Times New Roman" w:hAnsi="Times New Roman" w:cs="Times New Roman"/>
          <w:b/>
          <w:bCs/>
          <w:sz w:val="19"/>
          <w:szCs w:val="19"/>
        </w:rPr>
      </w:pPr>
    </w:p>
    <w:p w:rsidR="00083E15" w:rsidRPr="005B0F22" w:rsidP="00862CB6" w14:paraId="3777A690" w14:textId="0DEAB077">
      <w:pPr>
        <w:widowControl w:val="0"/>
        <w:ind w:left="220" w:right="239"/>
        <w:rPr>
          <w:rFonts w:ascii="Times New Roman" w:eastAsia="Times New Roman" w:hAnsi="Times New Roman" w:cs="Times New Roman"/>
          <w:sz w:val="20"/>
          <w:szCs w:val="20"/>
        </w:rPr>
      </w:pPr>
      <w:r w:rsidRPr="005B0F22">
        <w:rPr>
          <w:rFonts w:ascii="Times New Roman" w:eastAsia="Times New Roman" w:hAnsi="Times New Roman" w:cs="Times New Roman"/>
          <w:color w:val="231F20"/>
          <w:sz w:val="20"/>
          <w:szCs w:val="20"/>
        </w:rPr>
        <w:t>The</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pacing w:val="-1"/>
          <w:sz w:val="20"/>
          <w:szCs w:val="20"/>
        </w:rPr>
        <w:t>percent</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z w:val="20"/>
          <w:szCs w:val="20"/>
        </w:rPr>
        <w:t>of</w:t>
      </w:r>
      <w:r w:rsidRPr="005B0F22">
        <w:rPr>
          <w:rFonts w:ascii="Times New Roman" w:eastAsia="Times New Roman" w:hAnsi="Times New Roman" w:cs="Times New Roman"/>
          <w:color w:val="231F20"/>
          <w:spacing w:val="-7"/>
          <w:sz w:val="20"/>
          <w:szCs w:val="20"/>
        </w:rPr>
        <w:t xml:space="preserve"> </w:t>
      </w:r>
      <w:r w:rsidRPr="005B0F22">
        <w:rPr>
          <w:rFonts w:ascii="Times New Roman" w:eastAsia="Times New Roman" w:hAnsi="Times New Roman" w:cs="Times New Roman"/>
          <w:color w:val="231F20"/>
          <w:spacing w:val="-1"/>
          <w:sz w:val="20"/>
          <w:szCs w:val="20"/>
        </w:rPr>
        <w:t>hospitals</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pacing w:val="-1"/>
          <w:sz w:val="20"/>
          <w:szCs w:val="20"/>
        </w:rPr>
        <w:t>with</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z w:val="20"/>
          <w:szCs w:val="20"/>
        </w:rPr>
        <w:t>an</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Emergency</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pacing w:val="-1"/>
          <w:sz w:val="20"/>
          <w:szCs w:val="20"/>
        </w:rPr>
        <w:t>Department</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z w:val="20"/>
          <w:szCs w:val="20"/>
        </w:rPr>
        <w:t>(ED)</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pacing w:val="-1"/>
          <w:sz w:val="20"/>
          <w:szCs w:val="20"/>
        </w:rPr>
        <w:t>that</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z w:val="20"/>
          <w:szCs w:val="20"/>
        </w:rPr>
        <w:t>are</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pacing w:val="-1"/>
          <w:sz w:val="20"/>
          <w:szCs w:val="20"/>
        </w:rPr>
        <w:t>recognized</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pacing w:val="-1"/>
          <w:sz w:val="20"/>
          <w:szCs w:val="20"/>
        </w:rPr>
        <w:t>through</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z w:val="20"/>
          <w:szCs w:val="20"/>
        </w:rPr>
        <w:t>a</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pacing w:val="-1"/>
          <w:sz w:val="20"/>
          <w:szCs w:val="20"/>
        </w:rPr>
        <w:t>statewide,</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pacing w:val="-1"/>
          <w:sz w:val="20"/>
          <w:szCs w:val="20"/>
        </w:rPr>
        <w:t>territorial</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z w:val="20"/>
          <w:szCs w:val="20"/>
        </w:rPr>
        <w:t>or</w:t>
      </w:r>
      <w:r w:rsidRPr="005B0F22">
        <w:rPr>
          <w:rFonts w:ascii="Times New Roman" w:eastAsia="Times New Roman" w:hAnsi="Times New Roman" w:cs="Times New Roman"/>
          <w:color w:val="231F20"/>
          <w:spacing w:val="97"/>
          <w:w w:val="99"/>
          <w:sz w:val="20"/>
          <w:szCs w:val="20"/>
        </w:rPr>
        <w:t xml:space="preserve"> </w:t>
      </w:r>
      <w:r w:rsidRPr="005B0F22">
        <w:rPr>
          <w:rFonts w:ascii="Times New Roman" w:eastAsia="Times New Roman" w:hAnsi="Times New Roman" w:cs="Times New Roman"/>
          <w:color w:val="231F20"/>
          <w:spacing w:val="-1"/>
          <w:sz w:val="20"/>
          <w:szCs w:val="20"/>
        </w:rPr>
        <w:t>regional</w:t>
      </w:r>
      <w:r w:rsidRPr="005B0F22">
        <w:rPr>
          <w:rFonts w:ascii="Times New Roman" w:eastAsia="Times New Roman" w:hAnsi="Times New Roman" w:cs="Times New Roman"/>
          <w:color w:val="231F20"/>
          <w:spacing w:val="-7"/>
          <w:sz w:val="20"/>
          <w:szCs w:val="20"/>
        </w:rPr>
        <w:t xml:space="preserve"> </w:t>
      </w:r>
      <w:r w:rsidRPr="005B0F22">
        <w:rPr>
          <w:rFonts w:ascii="Times New Roman" w:eastAsia="Times New Roman" w:hAnsi="Times New Roman" w:cs="Times New Roman"/>
          <w:color w:val="231F20"/>
          <w:sz w:val="20"/>
          <w:szCs w:val="20"/>
        </w:rPr>
        <w:t>standardized program</w:t>
      </w:r>
      <w:r w:rsidRPr="005B0F22">
        <w:rPr>
          <w:rFonts w:ascii="Times New Roman" w:eastAsia="Times New Roman" w:hAnsi="Times New Roman" w:cs="Times New Roman"/>
          <w:color w:val="231F20"/>
          <w:spacing w:val="-10"/>
          <w:sz w:val="20"/>
          <w:szCs w:val="20"/>
        </w:rPr>
        <w:t xml:space="preserve"> </w:t>
      </w:r>
      <w:r w:rsidRPr="005B0F22">
        <w:rPr>
          <w:rFonts w:ascii="Times New Roman" w:eastAsia="Times New Roman" w:hAnsi="Times New Roman" w:cs="Times New Roman"/>
          <w:color w:val="231F20"/>
          <w:sz w:val="20"/>
          <w:szCs w:val="20"/>
        </w:rPr>
        <w:t>that</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are</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able</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to</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z w:val="20"/>
          <w:szCs w:val="20"/>
        </w:rPr>
        <w:t>stabilize</w:t>
      </w:r>
      <w:r w:rsidRPr="005B0F22">
        <w:rPr>
          <w:rFonts w:ascii="Times New Roman" w:eastAsia="Times New Roman" w:hAnsi="Times New Roman" w:cs="Times New Roman"/>
          <w:color w:val="231F20"/>
          <w:spacing w:val="-7"/>
          <w:sz w:val="20"/>
          <w:szCs w:val="20"/>
        </w:rPr>
        <w:t xml:space="preserve"> </w:t>
      </w:r>
      <w:r w:rsidRPr="005B0F22">
        <w:rPr>
          <w:rFonts w:ascii="Times New Roman" w:eastAsia="Times New Roman" w:hAnsi="Times New Roman" w:cs="Times New Roman"/>
          <w:color w:val="231F20"/>
          <w:spacing w:val="-1"/>
          <w:sz w:val="20"/>
          <w:szCs w:val="20"/>
        </w:rPr>
        <w:t>and/or</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pacing w:val="-1"/>
          <w:sz w:val="20"/>
          <w:szCs w:val="20"/>
        </w:rPr>
        <w:t>manage</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pediatric</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z w:val="20"/>
          <w:szCs w:val="20"/>
        </w:rPr>
        <w:t>emergencies.</w:t>
      </w:r>
    </w:p>
    <w:p w:rsidR="00083E15" w:rsidRPr="005B0F22" w:rsidP="00862CB6" w14:paraId="043DA693" w14:textId="77777777">
      <w:pPr>
        <w:widowControl w:val="0"/>
        <w:spacing w:before="6"/>
        <w:rPr>
          <w:rFonts w:ascii="Times New Roman" w:eastAsia="Times New Roman" w:hAnsi="Times New Roman" w:cs="Times New Roman"/>
          <w:sz w:val="20"/>
          <w:szCs w:val="20"/>
        </w:rPr>
      </w:pPr>
    </w:p>
    <w:tbl>
      <w:tblPr>
        <w:tblW w:w="0" w:type="auto"/>
        <w:tblInd w:w="106" w:type="dxa"/>
        <w:tblLayout w:type="fixed"/>
        <w:tblCellMar>
          <w:left w:w="0" w:type="dxa"/>
          <w:right w:w="0" w:type="dxa"/>
        </w:tblCellMar>
        <w:tblLook w:val="01E0"/>
      </w:tblPr>
      <w:tblGrid>
        <w:gridCol w:w="7448"/>
        <w:gridCol w:w="1408"/>
      </w:tblGrid>
      <w:tr w14:paraId="58AB25F7" w14:textId="77777777" w:rsidTr="00DE3E1F">
        <w:tblPrEx>
          <w:tblW w:w="0" w:type="auto"/>
          <w:tblInd w:w="106" w:type="dxa"/>
          <w:tblLayout w:type="fixed"/>
          <w:tblCellMar>
            <w:left w:w="0" w:type="dxa"/>
            <w:right w:w="0" w:type="dxa"/>
          </w:tblCellMar>
          <w:tblLook w:val="01E0"/>
        </w:tblPrEx>
        <w:trPr>
          <w:trHeight w:hRule="exact" w:val="240"/>
        </w:trPr>
        <w:tc>
          <w:tcPr>
            <w:tcW w:w="7448" w:type="dxa"/>
            <w:tcBorders>
              <w:top w:val="single" w:sz="5" w:space="0" w:color="231F20"/>
              <w:left w:val="single" w:sz="5" w:space="0" w:color="231F20"/>
              <w:bottom w:val="single" w:sz="5" w:space="0" w:color="231F20"/>
              <w:right w:val="single" w:sz="5" w:space="0" w:color="231F20"/>
            </w:tcBorders>
          </w:tcPr>
          <w:p w:rsidR="00083E15" w:rsidRPr="005B0F22" w:rsidP="00862CB6" w14:paraId="4C2C1B16" w14:textId="77777777">
            <w:pPr>
              <w:widowControl w:val="0"/>
              <w:spacing w:line="222" w:lineRule="exact"/>
              <w:ind w:left="102"/>
              <w:rPr>
                <w:rFonts w:ascii="Times New Roman" w:eastAsia="Times New Roman" w:hAnsi="Times New Roman" w:cs="Times New Roman"/>
                <w:sz w:val="20"/>
                <w:szCs w:val="20"/>
              </w:rPr>
            </w:pPr>
            <w:r w:rsidRPr="005B0F22">
              <w:rPr>
                <w:rFonts w:ascii="Times New Roman" w:hAnsi="Times New Roman" w:cs="Times New Roman"/>
                <w:color w:val="231F20"/>
                <w:spacing w:val="-1"/>
                <w:sz w:val="20"/>
              </w:rPr>
              <w:t>Numerator:</w:t>
            </w:r>
          </w:p>
        </w:tc>
        <w:tc>
          <w:tcPr>
            <w:tcW w:w="1408" w:type="dxa"/>
            <w:tcBorders>
              <w:top w:val="single" w:sz="5" w:space="0" w:color="231F20"/>
              <w:left w:val="single" w:sz="5" w:space="0" w:color="231F20"/>
              <w:bottom w:val="single" w:sz="5" w:space="0" w:color="231F20"/>
              <w:right w:val="single" w:sz="5" w:space="0" w:color="231F20"/>
            </w:tcBorders>
          </w:tcPr>
          <w:p w:rsidR="00083E15" w:rsidRPr="005B0F22" w:rsidP="00862CB6" w14:paraId="5317F1FC" w14:textId="77777777">
            <w:pPr>
              <w:widowControl w:val="0"/>
              <w:rPr>
                <w:rFonts w:ascii="Times New Roman" w:hAnsi="Times New Roman" w:cs="Times New Roman"/>
              </w:rPr>
            </w:pPr>
          </w:p>
        </w:tc>
      </w:tr>
      <w:tr w14:paraId="1BA4EB93" w14:textId="77777777" w:rsidTr="00AC7875">
        <w:tblPrEx>
          <w:tblW w:w="0" w:type="auto"/>
          <w:tblInd w:w="106" w:type="dxa"/>
          <w:tblLayout w:type="fixed"/>
          <w:tblCellMar>
            <w:left w:w="0" w:type="dxa"/>
            <w:right w:w="0" w:type="dxa"/>
          </w:tblCellMar>
          <w:tblLook w:val="01E0"/>
        </w:tblPrEx>
        <w:trPr>
          <w:trHeight w:hRule="exact" w:val="732"/>
        </w:trPr>
        <w:tc>
          <w:tcPr>
            <w:tcW w:w="7448" w:type="dxa"/>
            <w:tcBorders>
              <w:top w:val="single" w:sz="5" w:space="0" w:color="231F20"/>
              <w:left w:val="single" w:sz="5" w:space="0" w:color="231F20"/>
              <w:bottom w:val="single" w:sz="5" w:space="0" w:color="231F20"/>
              <w:right w:val="single" w:sz="5" w:space="0" w:color="231F20"/>
            </w:tcBorders>
          </w:tcPr>
          <w:p w:rsidR="00083E15" w:rsidRPr="005B0F22" w:rsidP="00496DDF" w14:paraId="38DC5145" w14:textId="77777777">
            <w:pPr>
              <w:widowControl w:val="0"/>
              <w:spacing w:line="222" w:lineRule="exact"/>
              <w:ind w:left="102"/>
              <w:rPr>
                <w:rFonts w:ascii="Times New Roman" w:eastAsia="Times New Roman" w:hAnsi="Times New Roman" w:cs="Times New Roman"/>
                <w:sz w:val="20"/>
                <w:szCs w:val="20"/>
              </w:rPr>
            </w:pPr>
            <w:r w:rsidRPr="005B0F22">
              <w:rPr>
                <w:rFonts w:ascii="Times New Roman" w:hAnsi="Times New Roman" w:cs="Times New Roman"/>
                <w:color w:val="231F20"/>
                <w:spacing w:val="-1"/>
                <w:sz w:val="20"/>
              </w:rPr>
              <w:t xml:space="preserve">Denominator </w:t>
            </w:r>
          </w:p>
        </w:tc>
        <w:tc>
          <w:tcPr>
            <w:tcW w:w="1408" w:type="dxa"/>
            <w:tcBorders>
              <w:top w:val="single" w:sz="5" w:space="0" w:color="231F20"/>
              <w:left w:val="single" w:sz="5" w:space="0" w:color="231F20"/>
              <w:bottom w:val="single" w:sz="5" w:space="0" w:color="231F20"/>
              <w:right w:val="single" w:sz="5" w:space="0" w:color="231F20"/>
            </w:tcBorders>
          </w:tcPr>
          <w:p w:rsidR="00083E15" w:rsidRPr="005B0F22" w:rsidP="00862CB6" w14:paraId="7726840D" w14:textId="77777777">
            <w:pPr>
              <w:widowControl w:val="0"/>
              <w:rPr>
                <w:rFonts w:ascii="Times New Roman" w:hAnsi="Times New Roman" w:cs="Times New Roman"/>
              </w:rPr>
            </w:pPr>
          </w:p>
        </w:tc>
      </w:tr>
      <w:tr w14:paraId="60E7BCB1" w14:textId="77777777" w:rsidTr="00DE3E1F">
        <w:tblPrEx>
          <w:tblW w:w="0" w:type="auto"/>
          <w:tblInd w:w="106" w:type="dxa"/>
          <w:tblLayout w:type="fixed"/>
          <w:tblCellMar>
            <w:left w:w="0" w:type="dxa"/>
            <w:right w:w="0" w:type="dxa"/>
          </w:tblCellMar>
          <w:tblLook w:val="01E0"/>
        </w:tblPrEx>
        <w:trPr>
          <w:trHeight w:hRule="exact" w:val="240"/>
        </w:trPr>
        <w:tc>
          <w:tcPr>
            <w:tcW w:w="7448" w:type="dxa"/>
            <w:tcBorders>
              <w:top w:val="single" w:sz="5" w:space="0" w:color="231F20"/>
              <w:left w:val="single" w:sz="5" w:space="0" w:color="231F20"/>
              <w:bottom w:val="single" w:sz="5" w:space="0" w:color="231F20"/>
              <w:right w:val="single" w:sz="5" w:space="0" w:color="231F20"/>
            </w:tcBorders>
          </w:tcPr>
          <w:p w:rsidR="00083E15" w:rsidRPr="005B0F22" w:rsidP="00862CB6" w14:paraId="20EE1BD4" w14:textId="77777777">
            <w:pPr>
              <w:widowControl w:val="0"/>
              <w:spacing w:line="222" w:lineRule="exact"/>
              <w:ind w:left="102"/>
              <w:rPr>
                <w:rFonts w:ascii="Times New Roman" w:eastAsia="Times New Roman" w:hAnsi="Times New Roman" w:cs="Times New Roman"/>
                <w:sz w:val="20"/>
                <w:szCs w:val="20"/>
              </w:rPr>
            </w:pPr>
            <w:r w:rsidRPr="005B0F22">
              <w:rPr>
                <w:rFonts w:ascii="Times New Roman" w:hAnsi="Times New Roman" w:cs="Times New Roman"/>
                <w:color w:val="231F20"/>
                <w:sz w:val="20"/>
              </w:rPr>
              <w:t>Percent</w:t>
            </w:r>
          </w:p>
        </w:tc>
        <w:tc>
          <w:tcPr>
            <w:tcW w:w="1408" w:type="dxa"/>
            <w:tcBorders>
              <w:top w:val="single" w:sz="5" w:space="0" w:color="231F20"/>
              <w:left w:val="single" w:sz="5" w:space="0" w:color="231F20"/>
              <w:bottom w:val="single" w:sz="5" w:space="0" w:color="231F20"/>
              <w:right w:val="single" w:sz="5" w:space="0" w:color="231F20"/>
            </w:tcBorders>
          </w:tcPr>
          <w:p w:rsidR="00083E15" w:rsidRPr="005B0F22" w:rsidP="00862CB6" w14:paraId="69AE5B0C" w14:textId="77777777">
            <w:pPr>
              <w:widowControl w:val="0"/>
              <w:rPr>
                <w:rFonts w:ascii="Times New Roman" w:hAnsi="Times New Roman" w:cs="Times New Roman"/>
              </w:rPr>
            </w:pPr>
          </w:p>
        </w:tc>
      </w:tr>
    </w:tbl>
    <w:p w:rsidR="00083E15" w:rsidRPr="005B0F22" w:rsidP="00862CB6" w14:paraId="353EAA45" w14:textId="77777777">
      <w:pPr>
        <w:widowControl w:val="0"/>
        <w:spacing w:before="11"/>
        <w:rPr>
          <w:rFonts w:ascii="Times New Roman" w:eastAsia="Times New Roman" w:hAnsi="Times New Roman" w:cs="Times New Roman"/>
          <w:sz w:val="12"/>
          <w:szCs w:val="12"/>
        </w:rPr>
      </w:pPr>
    </w:p>
    <w:p w:rsidR="00083E15" w:rsidRPr="005B0F22" w:rsidP="00A875DE" w14:paraId="4016D5FC" w14:textId="77777777">
      <w:pPr>
        <w:widowControl w:val="0"/>
        <w:spacing w:before="73"/>
        <w:ind w:left="219" w:right="205"/>
        <w:rPr>
          <w:rFonts w:ascii="Times New Roman" w:eastAsia="Times New Roman" w:hAnsi="Times New Roman" w:cs="Times New Roman"/>
          <w:sz w:val="20"/>
          <w:szCs w:val="20"/>
        </w:rPr>
      </w:pPr>
      <w:r w:rsidRPr="005B0F22">
        <w:rPr>
          <w:rFonts w:ascii="Times New Roman" w:eastAsia="Times New Roman" w:hAnsi="Times New Roman" w:cs="Times New Roman"/>
          <w:b/>
          <w:color w:val="231F20"/>
          <w:spacing w:val="-1"/>
          <w:sz w:val="20"/>
          <w:szCs w:val="20"/>
        </w:rPr>
        <w:t>Numerator</w:t>
      </w:r>
      <w:r w:rsidRPr="005B0F22">
        <w:rPr>
          <w:rFonts w:ascii="Times New Roman" w:eastAsia="Times New Roman" w:hAnsi="Times New Roman" w:cs="Times New Roman"/>
          <w:color w:val="231F20"/>
          <w:spacing w:val="-1"/>
          <w:sz w:val="20"/>
          <w:szCs w:val="20"/>
        </w:rPr>
        <w:t>:</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pacing w:val="-1"/>
          <w:sz w:val="20"/>
          <w:szCs w:val="20"/>
        </w:rPr>
        <w:t>Number</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z w:val="20"/>
          <w:szCs w:val="20"/>
        </w:rPr>
        <w:t>of</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z w:val="20"/>
          <w:szCs w:val="20"/>
        </w:rPr>
        <w:t>hospitals</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pacing w:val="-1"/>
          <w:sz w:val="20"/>
          <w:szCs w:val="20"/>
        </w:rPr>
        <w:t>with</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an</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ED</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z w:val="20"/>
          <w:szCs w:val="20"/>
        </w:rPr>
        <w:t>that</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are</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pacing w:val="-1"/>
          <w:sz w:val="20"/>
          <w:szCs w:val="20"/>
        </w:rPr>
        <w:t>recognized</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pacing w:val="-1"/>
          <w:sz w:val="20"/>
          <w:szCs w:val="20"/>
        </w:rPr>
        <w:t>through</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a</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pacing w:val="-1"/>
          <w:sz w:val="20"/>
          <w:szCs w:val="20"/>
        </w:rPr>
        <w:t>statewide,</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territorial</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z w:val="20"/>
          <w:szCs w:val="20"/>
        </w:rPr>
        <w:t>or</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pacing w:val="-1"/>
          <w:sz w:val="20"/>
          <w:szCs w:val="20"/>
        </w:rPr>
        <w:t>regional</w:t>
      </w:r>
      <w:r w:rsidRPr="005B0F22">
        <w:rPr>
          <w:rFonts w:ascii="Times New Roman" w:eastAsia="Times New Roman" w:hAnsi="Times New Roman" w:cs="Times New Roman"/>
          <w:color w:val="231F20"/>
          <w:spacing w:val="71"/>
          <w:w w:val="99"/>
          <w:sz w:val="20"/>
          <w:szCs w:val="20"/>
        </w:rPr>
        <w:t xml:space="preserve"> standardized program</w:t>
      </w:r>
      <w:r w:rsidRPr="005B0F22">
        <w:rPr>
          <w:rFonts w:ascii="Times New Roman" w:eastAsia="Times New Roman" w:hAnsi="Times New Roman" w:cs="Times New Roman"/>
          <w:color w:val="231F20"/>
          <w:spacing w:val="-1"/>
          <w:sz w:val="20"/>
          <w:szCs w:val="20"/>
        </w:rPr>
        <w:t xml:space="preserve"> </w:t>
      </w:r>
      <w:r w:rsidRPr="005B0F22">
        <w:rPr>
          <w:rFonts w:ascii="Times New Roman" w:eastAsia="Times New Roman" w:hAnsi="Times New Roman" w:cs="Times New Roman"/>
          <w:color w:val="231F20"/>
          <w:sz w:val="20"/>
          <w:szCs w:val="20"/>
        </w:rPr>
        <w:t>that</w:t>
      </w:r>
      <w:r w:rsidRPr="005B0F22">
        <w:rPr>
          <w:rFonts w:ascii="Times New Roman" w:eastAsia="Times New Roman" w:hAnsi="Times New Roman" w:cs="Times New Roman"/>
          <w:color w:val="231F20"/>
          <w:spacing w:val="-7"/>
          <w:sz w:val="20"/>
          <w:szCs w:val="20"/>
        </w:rPr>
        <w:t xml:space="preserve"> </w:t>
      </w:r>
      <w:r w:rsidRPr="005B0F22">
        <w:rPr>
          <w:rFonts w:ascii="Times New Roman" w:eastAsia="Times New Roman" w:hAnsi="Times New Roman" w:cs="Times New Roman"/>
          <w:color w:val="231F20"/>
          <w:sz w:val="20"/>
          <w:szCs w:val="20"/>
        </w:rPr>
        <w:t>are</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able</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to</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pacing w:val="-1"/>
          <w:sz w:val="20"/>
          <w:szCs w:val="20"/>
        </w:rPr>
        <w:t>stabilize</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pacing w:val="-1"/>
          <w:sz w:val="20"/>
          <w:szCs w:val="20"/>
        </w:rPr>
        <w:t>and/or</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pacing w:val="-1"/>
          <w:sz w:val="20"/>
          <w:szCs w:val="20"/>
        </w:rPr>
        <w:t>manage</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z w:val="20"/>
          <w:szCs w:val="20"/>
        </w:rPr>
        <w:t>pediatric</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pacing w:val="-1"/>
          <w:sz w:val="20"/>
          <w:szCs w:val="20"/>
        </w:rPr>
        <w:t>emergencies.</w:t>
      </w:r>
    </w:p>
    <w:p w:rsidR="00083E15" w:rsidRPr="005B0F22" w14:paraId="471BF1DF" w14:textId="77777777">
      <w:pPr>
        <w:widowControl w:val="0"/>
        <w:ind w:left="219"/>
        <w:rPr>
          <w:rFonts w:ascii="Times New Roman" w:eastAsia="Times New Roman" w:hAnsi="Times New Roman" w:cs="Times New Roman"/>
          <w:color w:val="231F20"/>
          <w:spacing w:val="-1"/>
          <w:sz w:val="20"/>
          <w:szCs w:val="20"/>
        </w:rPr>
      </w:pPr>
      <w:r w:rsidRPr="005B0F22">
        <w:rPr>
          <w:rFonts w:ascii="Times New Roman" w:eastAsia="Times New Roman" w:hAnsi="Times New Roman" w:cs="Times New Roman"/>
          <w:b/>
          <w:color w:val="231F20"/>
          <w:spacing w:val="-1"/>
          <w:sz w:val="20"/>
          <w:szCs w:val="20"/>
        </w:rPr>
        <w:t>Denominator</w:t>
      </w:r>
      <w:r w:rsidRPr="005B0F22">
        <w:rPr>
          <w:rFonts w:ascii="Times New Roman" w:eastAsia="Times New Roman" w:hAnsi="Times New Roman" w:cs="Times New Roman"/>
          <w:color w:val="231F20"/>
          <w:spacing w:val="-1"/>
          <w:sz w:val="20"/>
          <w:szCs w:val="20"/>
        </w:rPr>
        <w:t>:</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Total</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pacing w:val="-1"/>
          <w:sz w:val="20"/>
          <w:szCs w:val="20"/>
        </w:rPr>
        <w:t>number</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z w:val="20"/>
          <w:szCs w:val="20"/>
        </w:rPr>
        <w:t>of</w:t>
      </w:r>
      <w:r w:rsidRPr="005B0F22">
        <w:rPr>
          <w:rFonts w:ascii="Times New Roman" w:eastAsia="Times New Roman" w:hAnsi="Times New Roman" w:cs="Times New Roman"/>
          <w:color w:val="231F20"/>
          <w:spacing w:val="-7"/>
          <w:sz w:val="20"/>
          <w:szCs w:val="20"/>
        </w:rPr>
        <w:t xml:space="preserve"> </w:t>
      </w:r>
      <w:r w:rsidRPr="005B0F22">
        <w:rPr>
          <w:rFonts w:ascii="Times New Roman" w:eastAsia="Times New Roman" w:hAnsi="Times New Roman" w:cs="Times New Roman"/>
          <w:color w:val="231F20"/>
          <w:sz w:val="20"/>
          <w:szCs w:val="20"/>
        </w:rPr>
        <w:t>hospitals</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pacing w:val="-1"/>
          <w:sz w:val="20"/>
          <w:szCs w:val="20"/>
        </w:rPr>
        <w:t>with</w:t>
      </w:r>
      <w:r w:rsidRPr="005B0F22">
        <w:rPr>
          <w:rFonts w:ascii="Times New Roman" w:eastAsia="Times New Roman" w:hAnsi="Times New Roman" w:cs="Times New Roman"/>
          <w:color w:val="231F20"/>
          <w:spacing w:val="-7"/>
          <w:sz w:val="20"/>
          <w:szCs w:val="20"/>
        </w:rPr>
        <w:t xml:space="preserve"> </w:t>
      </w:r>
      <w:r w:rsidRPr="005B0F22">
        <w:rPr>
          <w:rFonts w:ascii="Times New Roman" w:eastAsia="Times New Roman" w:hAnsi="Times New Roman" w:cs="Times New Roman"/>
          <w:color w:val="231F20"/>
          <w:sz w:val="20"/>
          <w:szCs w:val="20"/>
        </w:rPr>
        <w:t>an</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ED</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pacing w:val="1"/>
          <w:sz w:val="20"/>
          <w:szCs w:val="20"/>
        </w:rPr>
        <w:t>in</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pacing w:val="-1"/>
          <w:sz w:val="20"/>
          <w:szCs w:val="20"/>
        </w:rPr>
        <w:t>the</w:t>
      </w:r>
      <w:r w:rsidRPr="005B0F22">
        <w:rPr>
          <w:rFonts w:ascii="Times New Roman" w:eastAsia="Times New Roman" w:hAnsi="Times New Roman" w:cs="Times New Roman"/>
          <w:color w:val="231F20"/>
          <w:spacing w:val="-3"/>
          <w:sz w:val="20"/>
          <w:szCs w:val="20"/>
        </w:rPr>
        <w:t xml:space="preserve"> </w:t>
      </w:r>
      <w:r w:rsidRPr="005B0F22">
        <w:rPr>
          <w:rFonts w:ascii="Times New Roman" w:eastAsia="Times New Roman" w:hAnsi="Times New Roman" w:cs="Times New Roman"/>
          <w:color w:val="231F20"/>
          <w:spacing w:val="-1"/>
          <w:sz w:val="20"/>
          <w:szCs w:val="20"/>
        </w:rPr>
        <w:t>State/Territory.</w:t>
      </w:r>
      <w:r w:rsidRPr="001E3420">
        <w:rPr>
          <w:rFonts w:ascii="Times New Roman" w:hAnsi="Times New Roman" w:cs="Times New Roman"/>
          <w:sz w:val="20"/>
          <w:szCs w:val="20"/>
        </w:rPr>
        <w:t xml:space="preserve">  For the purposes of data collection, exclude Military and Indian Health Service hospitals.</w:t>
      </w:r>
    </w:p>
    <w:p w:rsidR="00083E15" w:rsidRPr="005B0F22" w14:paraId="161AE33D" w14:textId="77777777">
      <w:pPr>
        <w:widowControl w:val="0"/>
        <w:ind w:left="219"/>
        <w:rPr>
          <w:rFonts w:ascii="Times New Roman" w:eastAsia="Times New Roman" w:hAnsi="Times New Roman" w:cs="Times New Roman"/>
          <w:color w:val="231F20"/>
          <w:spacing w:val="-1"/>
          <w:sz w:val="20"/>
          <w:szCs w:val="20"/>
        </w:rPr>
      </w:pPr>
    </w:p>
    <w:p w:rsidR="00083E15" w:rsidRPr="005B0F22" w14:paraId="208C4BDE" w14:textId="77777777">
      <w:pPr>
        <w:widowControl w:val="0"/>
        <w:ind w:left="219"/>
        <w:rPr>
          <w:rFonts w:ascii="Times New Roman" w:hAnsi="Times New Roman" w:cs="Times New Roman"/>
          <w:b/>
          <w:color w:val="231F20"/>
          <w:spacing w:val="-1"/>
          <w:sz w:val="20"/>
        </w:rPr>
      </w:pPr>
      <w:r w:rsidRPr="005B0F22">
        <w:rPr>
          <w:rFonts w:ascii="Times New Roman" w:hAnsi="Times New Roman" w:cs="Times New Roman"/>
          <w:b/>
          <w:color w:val="231F20"/>
          <w:spacing w:val="-1"/>
          <w:sz w:val="20"/>
        </w:rPr>
        <w:t>Further Disaggregation of Data for Geographic Distribution</w:t>
      </w:r>
    </w:p>
    <w:p w:rsidR="00083E15" w:rsidRPr="005B0F22" w:rsidP="001A66E0" w14:paraId="647C53E6" w14:textId="7F809001">
      <w:pPr>
        <w:widowControl w:val="0"/>
        <w:rPr>
          <w:rFonts w:ascii="Times New Roman" w:eastAsia="Times New Roman" w:hAnsi="Times New Roman" w:cs="Times New Roman"/>
          <w:sz w:val="20"/>
          <w:szCs w:val="20"/>
        </w:rPr>
      </w:pPr>
    </w:p>
    <w:tbl>
      <w:tblPr>
        <w:tblW w:w="0" w:type="auto"/>
        <w:tblInd w:w="106" w:type="dxa"/>
        <w:tblLayout w:type="fixed"/>
        <w:tblCellMar>
          <w:left w:w="0" w:type="dxa"/>
          <w:right w:w="0" w:type="dxa"/>
        </w:tblCellMar>
        <w:tblLook w:val="01E0"/>
      </w:tblPr>
      <w:tblGrid>
        <w:gridCol w:w="7448"/>
        <w:gridCol w:w="1408"/>
      </w:tblGrid>
      <w:tr w14:paraId="6802CA5E" w14:textId="77777777" w:rsidTr="00335507">
        <w:tblPrEx>
          <w:tblW w:w="0" w:type="auto"/>
          <w:tblInd w:w="106" w:type="dxa"/>
          <w:tblLayout w:type="fixed"/>
          <w:tblCellMar>
            <w:left w:w="0" w:type="dxa"/>
            <w:right w:w="0" w:type="dxa"/>
          </w:tblCellMar>
          <w:tblLook w:val="01E0"/>
        </w:tblPrEx>
        <w:trPr>
          <w:trHeight w:hRule="exact" w:val="777"/>
        </w:trPr>
        <w:tc>
          <w:tcPr>
            <w:tcW w:w="7448" w:type="dxa"/>
            <w:tcBorders>
              <w:top w:val="single" w:sz="5" w:space="0" w:color="231F20"/>
              <w:left w:val="single" w:sz="5" w:space="0" w:color="231F20"/>
              <w:bottom w:val="single" w:sz="5" w:space="0" w:color="231F20"/>
              <w:right w:val="single" w:sz="5" w:space="0" w:color="231F20"/>
            </w:tcBorders>
          </w:tcPr>
          <w:p w:rsidR="00083E15" w:rsidRPr="005B0F22" w:rsidP="00335507" w14:paraId="10AB8549" w14:textId="77777777">
            <w:pPr>
              <w:widowControl w:val="0"/>
              <w:spacing w:line="222" w:lineRule="exact"/>
              <w:ind w:left="102"/>
              <w:rPr>
                <w:rFonts w:ascii="Times New Roman" w:eastAsia="Times New Roman" w:hAnsi="Times New Roman" w:cs="Times New Roman"/>
                <w:sz w:val="20"/>
                <w:szCs w:val="20"/>
              </w:rPr>
            </w:pPr>
            <w:r w:rsidRPr="005B0F22">
              <w:rPr>
                <w:rFonts w:ascii="Times New Roman" w:hAnsi="Times New Roman" w:cs="Times New Roman"/>
                <w:color w:val="231F20"/>
                <w:spacing w:val="-1"/>
                <w:sz w:val="20"/>
              </w:rPr>
              <w:t>Numerator:</w:t>
            </w:r>
            <w:r w:rsidRPr="005B0F22">
              <w:rPr>
                <w:rFonts w:ascii="Times New Roman" w:eastAsia="Times New Roman" w:hAnsi="Times New Roman" w:cs="Times New Roman"/>
                <w:sz w:val="20"/>
                <w:szCs w:val="20"/>
              </w:rPr>
              <w:t xml:space="preserve"> Number of hospitals with an ED located in a rural</w:t>
            </w:r>
            <w:r>
              <w:rPr>
                <w:rStyle w:val="FootnoteReference"/>
                <w:rFonts w:ascii="Times New Roman" w:eastAsia="Times New Roman" w:hAnsi="Times New Roman"/>
                <w:sz w:val="20"/>
                <w:szCs w:val="20"/>
              </w:rPr>
              <w:footnoteReference w:id="2"/>
            </w:r>
            <w:r w:rsidRPr="005B0F22">
              <w:rPr>
                <w:rFonts w:ascii="Times New Roman" w:eastAsia="Times New Roman" w:hAnsi="Times New Roman" w:cs="Times New Roman"/>
                <w:sz w:val="20"/>
                <w:szCs w:val="20"/>
              </w:rPr>
              <w:t xml:space="preserve"> area that are recognized through a statewide, territorial or regional standardized program that are able to stabilize and/or manage pediatric emergencies.</w:t>
            </w:r>
          </w:p>
        </w:tc>
        <w:tc>
          <w:tcPr>
            <w:tcW w:w="1408" w:type="dxa"/>
            <w:tcBorders>
              <w:top w:val="single" w:sz="5" w:space="0" w:color="231F20"/>
              <w:left w:val="single" w:sz="5" w:space="0" w:color="231F20"/>
              <w:bottom w:val="single" w:sz="5" w:space="0" w:color="231F20"/>
              <w:right w:val="single" w:sz="5" w:space="0" w:color="231F20"/>
            </w:tcBorders>
          </w:tcPr>
          <w:p w:rsidR="00083E15" w:rsidRPr="005B0F22" w:rsidP="00271694" w14:paraId="1F24F61F" w14:textId="77777777">
            <w:pPr>
              <w:widowControl w:val="0"/>
              <w:rPr>
                <w:rFonts w:ascii="Times New Roman" w:hAnsi="Times New Roman" w:cs="Times New Roman"/>
              </w:rPr>
            </w:pPr>
          </w:p>
        </w:tc>
      </w:tr>
      <w:tr w14:paraId="56DF8A6A" w14:textId="77777777" w:rsidTr="00335507">
        <w:tblPrEx>
          <w:tblW w:w="0" w:type="auto"/>
          <w:tblInd w:w="106" w:type="dxa"/>
          <w:tblLayout w:type="fixed"/>
          <w:tblCellMar>
            <w:left w:w="0" w:type="dxa"/>
            <w:right w:w="0" w:type="dxa"/>
          </w:tblCellMar>
          <w:tblLook w:val="01E0"/>
        </w:tblPrEx>
        <w:trPr>
          <w:trHeight w:hRule="exact" w:val="732"/>
        </w:trPr>
        <w:tc>
          <w:tcPr>
            <w:tcW w:w="7448" w:type="dxa"/>
            <w:tcBorders>
              <w:top w:val="single" w:sz="5" w:space="0" w:color="231F20"/>
              <w:left w:val="single" w:sz="5" w:space="0" w:color="231F20"/>
              <w:bottom w:val="single" w:sz="5" w:space="0" w:color="231F20"/>
              <w:right w:val="single" w:sz="5" w:space="0" w:color="231F20"/>
            </w:tcBorders>
          </w:tcPr>
          <w:p w:rsidR="00083E15" w:rsidRPr="005B0F22" w:rsidP="00BC5819" w14:paraId="4E1A6073" w14:textId="77777777">
            <w:pPr>
              <w:widowControl w:val="0"/>
              <w:spacing w:line="222" w:lineRule="exact"/>
              <w:ind w:left="102"/>
              <w:rPr>
                <w:rFonts w:ascii="Times New Roman" w:eastAsia="Times New Roman" w:hAnsi="Times New Roman" w:cs="Times New Roman"/>
                <w:sz w:val="20"/>
                <w:szCs w:val="20"/>
              </w:rPr>
            </w:pPr>
            <w:r w:rsidRPr="005B0F22">
              <w:rPr>
                <w:rFonts w:ascii="Times New Roman" w:hAnsi="Times New Roman" w:cs="Times New Roman"/>
                <w:color w:val="231F20"/>
                <w:spacing w:val="-1"/>
                <w:sz w:val="20"/>
              </w:rPr>
              <w:t>Denominator:</w:t>
            </w:r>
            <w:r w:rsidRPr="005B0F22">
              <w:rPr>
                <w:rFonts w:ascii="Times New Roman" w:eastAsia="Times New Roman" w:hAnsi="Times New Roman" w:cs="Times New Roman"/>
                <w:sz w:val="20"/>
                <w:szCs w:val="20"/>
              </w:rPr>
              <w:t xml:space="preserve"> Number of hospitals with an ED that are recognized through a statewide, territorial or regional standardized program that are able to stabilize and/or manage pediatric emergencies</w:t>
            </w:r>
          </w:p>
        </w:tc>
        <w:tc>
          <w:tcPr>
            <w:tcW w:w="1408" w:type="dxa"/>
            <w:tcBorders>
              <w:top w:val="single" w:sz="5" w:space="0" w:color="231F20"/>
              <w:left w:val="single" w:sz="5" w:space="0" w:color="231F20"/>
              <w:bottom w:val="single" w:sz="5" w:space="0" w:color="231F20"/>
              <w:right w:val="single" w:sz="5" w:space="0" w:color="231F20"/>
            </w:tcBorders>
          </w:tcPr>
          <w:p w:rsidR="00083E15" w:rsidRPr="005B0F22" w:rsidP="00271694" w14:paraId="64F2EF9F" w14:textId="77777777">
            <w:pPr>
              <w:widowControl w:val="0"/>
              <w:rPr>
                <w:rFonts w:ascii="Times New Roman" w:hAnsi="Times New Roman" w:cs="Times New Roman"/>
              </w:rPr>
            </w:pPr>
          </w:p>
        </w:tc>
      </w:tr>
      <w:tr w14:paraId="0BFE192D" w14:textId="77777777" w:rsidTr="00271694">
        <w:tblPrEx>
          <w:tblW w:w="0" w:type="auto"/>
          <w:tblInd w:w="106" w:type="dxa"/>
          <w:tblLayout w:type="fixed"/>
          <w:tblCellMar>
            <w:left w:w="0" w:type="dxa"/>
            <w:right w:w="0" w:type="dxa"/>
          </w:tblCellMar>
          <w:tblLook w:val="01E0"/>
        </w:tblPrEx>
        <w:trPr>
          <w:trHeight w:hRule="exact" w:val="240"/>
        </w:trPr>
        <w:tc>
          <w:tcPr>
            <w:tcW w:w="7448" w:type="dxa"/>
            <w:tcBorders>
              <w:top w:val="single" w:sz="5" w:space="0" w:color="231F20"/>
              <w:left w:val="single" w:sz="5" w:space="0" w:color="231F20"/>
              <w:bottom w:val="single" w:sz="5" w:space="0" w:color="231F20"/>
              <w:right w:val="single" w:sz="5" w:space="0" w:color="231F20"/>
            </w:tcBorders>
          </w:tcPr>
          <w:p w:rsidR="00083E15" w:rsidRPr="005B0F22" w:rsidP="00271694" w14:paraId="58CDF4AD" w14:textId="77777777">
            <w:pPr>
              <w:widowControl w:val="0"/>
              <w:spacing w:line="222" w:lineRule="exact"/>
              <w:ind w:left="102"/>
              <w:rPr>
                <w:rFonts w:ascii="Times New Roman" w:eastAsia="Times New Roman" w:hAnsi="Times New Roman" w:cs="Times New Roman"/>
                <w:sz w:val="20"/>
                <w:szCs w:val="20"/>
              </w:rPr>
            </w:pPr>
            <w:r w:rsidRPr="005B0F22">
              <w:rPr>
                <w:rFonts w:ascii="Times New Roman" w:hAnsi="Times New Roman" w:cs="Times New Roman"/>
                <w:color w:val="231F20"/>
                <w:sz w:val="20"/>
              </w:rPr>
              <w:t>Percent</w:t>
            </w:r>
          </w:p>
        </w:tc>
        <w:tc>
          <w:tcPr>
            <w:tcW w:w="1408" w:type="dxa"/>
            <w:tcBorders>
              <w:top w:val="single" w:sz="5" w:space="0" w:color="231F20"/>
              <w:left w:val="single" w:sz="5" w:space="0" w:color="231F20"/>
              <w:bottom w:val="single" w:sz="5" w:space="0" w:color="231F20"/>
              <w:right w:val="single" w:sz="5" w:space="0" w:color="231F20"/>
            </w:tcBorders>
          </w:tcPr>
          <w:p w:rsidR="00083E15" w:rsidRPr="005B0F22" w:rsidP="00271694" w14:paraId="70306776" w14:textId="77777777">
            <w:pPr>
              <w:widowControl w:val="0"/>
              <w:rPr>
                <w:rFonts w:ascii="Times New Roman" w:hAnsi="Times New Roman" w:cs="Times New Roman"/>
              </w:rPr>
            </w:pPr>
          </w:p>
        </w:tc>
      </w:tr>
    </w:tbl>
    <w:p w:rsidR="00083E15" w:rsidRPr="005B0F22" w:rsidP="00EF3FB2" w14:paraId="2E1877D7" w14:textId="77777777">
      <w:pPr>
        <w:widowControl w:val="0"/>
        <w:ind w:left="219"/>
        <w:rPr>
          <w:rFonts w:ascii="Times New Roman" w:eastAsia="Times New Roman" w:hAnsi="Times New Roman" w:cs="Times New Roman"/>
          <w:sz w:val="20"/>
          <w:szCs w:val="20"/>
        </w:rPr>
      </w:pPr>
    </w:p>
    <w:p w:rsidR="00083E15" w:rsidRPr="005B0F22" w:rsidP="003E64A6" w14:paraId="7BBA3830" w14:textId="4464DFFD">
      <w:pPr>
        <w:widowControl w:val="0"/>
        <w:ind w:left="219"/>
        <w:rPr>
          <w:rFonts w:ascii="Times New Roman" w:eastAsia="Times New Roman" w:hAnsi="Times New Roman" w:cs="Times New Roman"/>
          <w:sz w:val="20"/>
          <w:szCs w:val="20"/>
        </w:rPr>
      </w:pPr>
    </w:p>
    <w:p w:rsidR="00083E15" w:rsidRPr="005B0F22" w:rsidP="00EF3FB2" w14:paraId="67396652" w14:textId="77777777">
      <w:pPr>
        <w:widowControl w:val="0"/>
        <w:ind w:left="219"/>
        <w:rPr>
          <w:rFonts w:ascii="Times New Roman" w:eastAsia="Times New Roman" w:hAnsi="Times New Roman" w:cs="Times New Roman"/>
          <w:sz w:val="20"/>
          <w:szCs w:val="20"/>
        </w:rPr>
      </w:pPr>
    </w:p>
    <w:p w:rsidR="00083E15" w:rsidRPr="005B0F22" w:rsidP="001A66E0" w14:paraId="353F3A81" w14:textId="2CE44E12">
      <w:pPr>
        <w:widowControl w:val="0"/>
        <w:rPr>
          <w:rFonts w:ascii="Times New Roman" w:eastAsia="Times New Roman" w:hAnsi="Times New Roman" w:cs="Times New Roman"/>
          <w:sz w:val="20"/>
          <w:szCs w:val="20"/>
        </w:rPr>
      </w:pPr>
    </w:p>
    <w:tbl>
      <w:tblPr>
        <w:tblW w:w="0" w:type="auto"/>
        <w:tblInd w:w="106" w:type="dxa"/>
        <w:tblLayout w:type="fixed"/>
        <w:tblCellMar>
          <w:left w:w="0" w:type="dxa"/>
          <w:right w:w="0" w:type="dxa"/>
        </w:tblCellMar>
        <w:tblLook w:val="01E0"/>
      </w:tblPr>
      <w:tblGrid>
        <w:gridCol w:w="7448"/>
        <w:gridCol w:w="1408"/>
      </w:tblGrid>
      <w:tr w14:paraId="3379E36D" w14:textId="77777777" w:rsidTr="00BC5819">
        <w:tblPrEx>
          <w:tblW w:w="0" w:type="auto"/>
          <w:tblInd w:w="106" w:type="dxa"/>
          <w:tblLayout w:type="fixed"/>
          <w:tblCellMar>
            <w:left w:w="0" w:type="dxa"/>
            <w:right w:w="0" w:type="dxa"/>
          </w:tblCellMar>
          <w:tblLook w:val="01E0"/>
        </w:tblPrEx>
        <w:trPr>
          <w:trHeight w:hRule="exact" w:val="723"/>
        </w:trPr>
        <w:tc>
          <w:tcPr>
            <w:tcW w:w="7448" w:type="dxa"/>
            <w:tcBorders>
              <w:top w:val="single" w:sz="5" w:space="0" w:color="231F20"/>
              <w:left w:val="single" w:sz="5" w:space="0" w:color="231F20"/>
              <w:bottom w:val="single" w:sz="5" w:space="0" w:color="231F20"/>
              <w:right w:val="single" w:sz="5" w:space="0" w:color="231F20"/>
            </w:tcBorders>
          </w:tcPr>
          <w:p w:rsidR="00083E15" w:rsidRPr="005B0F22" w:rsidP="00BC5819" w14:paraId="55B44559" w14:textId="77777777">
            <w:pPr>
              <w:widowControl w:val="0"/>
              <w:spacing w:line="222" w:lineRule="exact"/>
              <w:ind w:left="102"/>
              <w:rPr>
                <w:rFonts w:ascii="Times New Roman" w:eastAsia="Times New Roman" w:hAnsi="Times New Roman" w:cs="Times New Roman"/>
                <w:sz w:val="20"/>
                <w:szCs w:val="20"/>
              </w:rPr>
            </w:pPr>
            <w:r w:rsidRPr="005B0F22">
              <w:rPr>
                <w:rFonts w:ascii="Times New Roman" w:hAnsi="Times New Roman" w:cs="Times New Roman"/>
                <w:color w:val="231F20"/>
                <w:spacing w:val="-1"/>
                <w:sz w:val="20"/>
              </w:rPr>
              <w:t xml:space="preserve">Numerator: </w:t>
            </w:r>
            <w:r w:rsidRPr="005B0F22">
              <w:rPr>
                <w:rFonts w:ascii="Times New Roman" w:eastAsia="Times New Roman" w:hAnsi="Times New Roman" w:cs="Times New Roman"/>
                <w:sz w:val="20"/>
                <w:szCs w:val="20"/>
              </w:rPr>
              <w:t>Number of hospitals with an ED located in an urban area that are recognized through a statewide, territorial or regional standardized program that are able to stabilize and/or manage pediatric emergencies.</w:t>
            </w:r>
          </w:p>
        </w:tc>
        <w:tc>
          <w:tcPr>
            <w:tcW w:w="1408" w:type="dxa"/>
            <w:tcBorders>
              <w:top w:val="single" w:sz="5" w:space="0" w:color="231F20"/>
              <w:left w:val="single" w:sz="5" w:space="0" w:color="231F20"/>
              <w:bottom w:val="single" w:sz="5" w:space="0" w:color="231F20"/>
              <w:right w:val="single" w:sz="5" w:space="0" w:color="231F20"/>
            </w:tcBorders>
          </w:tcPr>
          <w:p w:rsidR="00083E15" w:rsidRPr="005B0F22" w:rsidP="00271694" w14:paraId="7FD5430A" w14:textId="77777777">
            <w:pPr>
              <w:widowControl w:val="0"/>
              <w:rPr>
                <w:rFonts w:ascii="Times New Roman" w:hAnsi="Times New Roman" w:cs="Times New Roman"/>
              </w:rPr>
            </w:pPr>
          </w:p>
        </w:tc>
      </w:tr>
      <w:tr w14:paraId="5ED6739A" w14:textId="77777777" w:rsidTr="00BC5819">
        <w:tblPrEx>
          <w:tblW w:w="0" w:type="auto"/>
          <w:tblInd w:w="106" w:type="dxa"/>
          <w:tblLayout w:type="fixed"/>
          <w:tblCellMar>
            <w:left w:w="0" w:type="dxa"/>
            <w:right w:w="0" w:type="dxa"/>
          </w:tblCellMar>
          <w:tblLook w:val="01E0"/>
        </w:tblPrEx>
        <w:trPr>
          <w:trHeight w:hRule="exact" w:val="750"/>
        </w:trPr>
        <w:tc>
          <w:tcPr>
            <w:tcW w:w="7448" w:type="dxa"/>
            <w:tcBorders>
              <w:top w:val="single" w:sz="5" w:space="0" w:color="231F20"/>
              <w:left w:val="single" w:sz="5" w:space="0" w:color="231F20"/>
              <w:bottom w:val="single" w:sz="5" w:space="0" w:color="231F20"/>
              <w:right w:val="single" w:sz="5" w:space="0" w:color="231F20"/>
            </w:tcBorders>
          </w:tcPr>
          <w:p w:rsidR="00083E15" w:rsidRPr="005B0F22" w:rsidP="00BA72EA" w14:paraId="66168BC3" w14:textId="77777777">
            <w:pPr>
              <w:widowControl w:val="0"/>
              <w:ind w:left="219"/>
              <w:rPr>
                <w:rFonts w:ascii="Times New Roman" w:eastAsia="Times New Roman" w:hAnsi="Times New Roman" w:cs="Times New Roman"/>
                <w:sz w:val="20"/>
                <w:szCs w:val="20"/>
              </w:rPr>
            </w:pPr>
            <w:r w:rsidRPr="005B0F22">
              <w:rPr>
                <w:rFonts w:ascii="Times New Roman" w:hAnsi="Times New Roman" w:cs="Times New Roman"/>
                <w:color w:val="231F20"/>
                <w:spacing w:val="-1"/>
                <w:sz w:val="20"/>
              </w:rPr>
              <w:t>Denominator:</w:t>
            </w:r>
            <w:r w:rsidRPr="005B0F22">
              <w:rPr>
                <w:rFonts w:ascii="Times New Roman" w:eastAsia="Times New Roman" w:hAnsi="Times New Roman" w:cs="Times New Roman"/>
                <w:sz w:val="20"/>
                <w:szCs w:val="20"/>
              </w:rPr>
              <w:t xml:space="preserve"> Number of hospitals with an ED that are recognized through a statewide, territorial or regional standardized program that are able to stabilize and/or manage pediatric emergencies.</w:t>
            </w:r>
          </w:p>
          <w:p w:rsidR="00083E15" w:rsidRPr="005B0F22" w:rsidP="00271694" w14:paraId="09FC9667" w14:textId="77777777">
            <w:pPr>
              <w:widowControl w:val="0"/>
              <w:spacing w:line="222" w:lineRule="exact"/>
              <w:ind w:left="102"/>
              <w:rPr>
                <w:rFonts w:ascii="Times New Roman" w:eastAsia="Times New Roman" w:hAnsi="Times New Roman" w:cs="Times New Roman"/>
                <w:sz w:val="20"/>
                <w:szCs w:val="20"/>
              </w:rPr>
            </w:pPr>
          </w:p>
        </w:tc>
        <w:tc>
          <w:tcPr>
            <w:tcW w:w="1408" w:type="dxa"/>
            <w:tcBorders>
              <w:top w:val="single" w:sz="5" w:space="0" w:color="231F20"/>
              <w:left w:val="single" w:sz="5" w:space="0" w:color="231F20"/>
              <w:bottom w:val="single" w:sz="5" w:space="0" w:color="231F20"/>
              <w:right w:val="single" w:sz="5" w:space="0" w:color="231F20"/>
            </w:tcBorders>
          </w:tcPr>
          <w:p w:rsidR="00083E15" w:rsidRPr="005B0F22" w:rsidP="00271694" w14:paraId="3A22A9BC" w14:textId="77777777">
            <w:pPr>
              <w:widowControl w:val="0"/>
              <w:rPr>
                <w:rFonts w:ascii="Times New Roman" w:hAnsi="Times New Roman" w:cs="Times New Roman"/>
              </w:rPr>
            </w:pPr>
          </w:p>
        </w:tc>
      </w:tr>
      <w:tr w14:paraId="1A991233" w14:textId="77777777" w:rsidTr="00271694">
        <w:tblPrEx>
          <w:tblW w:w="0" w:type="auto"/>
          <w:tblInd w:w="106" w:type="dxa"/>
          <w:tblLayout w:type="fixed"/>
          <w:tblCellMar>
            <w:left w:w="0" w:type="dxa"/>
            <w:right w:w="0" w:type="dxa"/>
          </w:tblCellMar>
          <w:tblLook w:val="01E0"/>
        </w:tblPrEx>
        <w:trPr>
          <w:trHeight w:hRule="exact" w:val="240"/>
        </w:trPr>
        <w:tc>
          <w:tcPr>
            <w:tcW w:w="7448" w:type="dxa"/>
            <w:tcBorders>
              <w:top w:val="single" w:sz="5" w:space="0" w:color="231F20"/>
              <w:left w:val="single" w:sz="5" w:space="0" w:color="231F20"/>
              <w:bottom w:val="single" w:sz="5" w:space="0" w:color="231F20"/>
              <w:right w:val="single" w:sz="5" w:space="0" w:color="231F20"/>
            </w:tcBorders>
          </w:tcPr>
          <w:p w:rsidR="00083E15" w:rsidRPr="005B0F22" w:rsidP="00271694" w14:paraId="641DC0C5" w14:textId="77777777">
            <w:pPr>
              <w:widowControl w:val="0"/>
              <w:spacing w:line="222" w:lineRule="exact"/>
              <w:ind w:left="102"/>
              <w:rPr>
                <w:rFonts w:ascii="Times New Roman" w:eastAsia="Times New Roman" w:hAnsi="Times New Roman" w:cs="Times New Roman"/>
                <w:sz w:val="20"/>
                <w:szCs w:val="20"/>
              </w:rPr>
            </w:pPr>
            <w:r w:rsidRPr="005B0F22">
              <w:rPr>
                <w:rFonts w:ascii="Times New Roman" w:hAnsi="Times New Roman" w:cs="Times New Roman"/>
                <w:color w:val="231F20"/>
                <w:sz w:val="20"/>
              </w:rPr>
              <w:t>Percent:</w:t>
            </w:r>
          </w:p>
        </w:tc>
        <w:tc>
          <w:tcPr>
            <w:tcW w:w="1408" w:type="dxa"/>
            <w:tcBorders>
              <w:top w:val="single" w:sz="5" w:space="0" w:color="231F20"/>
              <w:left w:val="single" w:sz="5" w:space="0" w:color="231F20"/>
              <w:bottom w:val="single" w:sz="5" w:space="0" w:color="231F20"/>
              <w:right w:val="single" w:sz="5" w:space="0" w:color="231F20"/>
            </w:tcBorders>
          </w:tcPr>
          <w:p w:rsidR="00083E15" w:rsidRPr="005B0F22" w:rsidP="00271694" w14:paraId="64793FFF" w14:textId="77777777">
            <w:pPr>
              <w:widowControl w:val="0"/>
              <w:rPr>
                <w:rFonts w:ascii="Times New Roman" w:hAnsi="Times New Roman" w:cs="Times New Roman"/>
              </w:rPr>
            </w:pPr>
          </w:p>
        </w:tc>
      </w:tr>
    </w:tbl>
    <w:p w:rsidR="00083E15" w:rsidRPr="005B0F22" w:rsidP="00862CB6" w14:paraId="7D5BEBF7" w14:textId="77777777">
      <w:pPr>
        <w:widowControl w:val="0"/>
        <w:ind w:left="219"/>
        <w:rPr>
          <w:rFonts w:ascii="Times New Roman" w:eastAsia="Times New Roman" w:hAnsi="Times New Roman" w:cs="Times New Roman"/>
          <w:sz w:val="20"/>
          <w:szCs w:val="20"/>
        </w:rPr>
      </w:pPr>
    </w:p>
    <w:p w:rsidR="00083E15" w:rsidRPr="005B0F22" w:rsidP="00862CB6" w14:paraId="4A7860D6" w14:textId="77777777">
      <w:pPr>
        <w:widowControl w:val="0"/>
        <w:rPr>
          <w:rFonts w:ascii="Times New Roman" w:eastAsia="Times New Roman" w:hAnsi="Times New Roman" w:cs="Times New Roman"/>
          <w:sz w:val="20"/>
          <w:szCs w:val="20"/>
        </w:rPr>
      </w:pPr>
    </w:p>
    <w:p w:rsidR="00083E15" w:rsidRPr="005B0F22" w:rsidP="00862CB6" w14:paraId="1B04F876" w14:textId="107EE998">
      <w:pPr>
        <w:widowControl w:val="0"/>
        <w:ind w:left="220" w:right="618"/>
        <w:rPr>
          <w:rFonts w:ascii="Times New Roman" w:eastAsia="Times New Roman" w:hAnsi="Times New Roman" w:cs="Times New Roman"/>
          <w:sz w:val="20"/>
          <w:szCs w:val="20"/>
        </w:rPr>
      </w:pPr>
      <w:r w:rsidRPr="005B0F22">
        <w:rPr>
          <w:rFonts w:ascii="Times New Roman" w:eastAsia="Times New Roman" w:hAnsi="Times New Roman" w:cs="Times New Roman"/>
          <w:color w:val="231F20"/>
          <w:spacing w:val="-1"/>
          <w:sz w:val="20"/>
          <w:szCs w:val="20"/>
        </w:rPr>
        <w:t>Using</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a</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pacing w:val="-1"/>
          <w:sz w:val="20"/>
          <w:szCs w:val="20"/>
        </w:rPr>
        <w:t>scale</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pacing w:val="1"/>
          <w:sz w:val="20"/>
          <w:szCs w:val="20"/>
        </w:rPr>
        <w:t>of</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pacing w:val="-1"/>
          <w:sz w:val="20"/>
          <w:szCs w:val="20"/>
        </w:rPr>
        <w:t>0-5,</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pacing w:val="-1"/>
          <w:sz w:val="20"/>
          <w:szCs w:val="20"/>
        </w:rPr>
        <w:t>please</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z w:val="20"/>
          <w:szCs w:val="20"/>
        </w:rPr>
        <w:t>rate</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pacing w:val="-1"/>
          <w:sz w:val="20"/>
          <w:szCs w:val="20"/>
        </w:rPr>
        <w:t>the</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pacing w:val="-1"/>
          <w:sz w:val="20"/>
          <w:szCs w:val="20"/>
        </w:rPr>
        <w:t>degree</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z w:val="20"/>
          <w:szCs w:val="20"/>
        </w:rPr>
        <w:t>to</w:t>
      </w:r>
      <w:r w:rsidRPr="005B0F22">
        <w:rPr>
          <w:rFonts w:ascii="Times New Roman" w:eastAsia="Times New Roman" w:hAnsi="Times New Roman" w:cs="Times New Roman"/>
          <w:color w:val="231F20"/>
          <w:spacing w:val="-1"/>
          <w:sz w:val="20"/>
          <w:szCs w:val="20"/>
        </w:rPr>
        <w:t xml:space="preserve"> which</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pacing w:val="-1"/>
          <w:sz w:val="20"/>
          <w:szCs w:val="20"/>
        </w:rPr>
        <w:t>your</w:t>
      </w:r>
      <w:r w:rsidRPr="005B0F22">
        <w:rPr>
          <w:rFonts w:ascii="Times New Roman" w:eastAsia="Times New Roman" w:hAnsi="Times New Roman" w:cs="Times New Roman"/>
          <w:color w:val="231F20"/>
          <w:spacing w:val="-3"/>
          <w:sz w:val="20"/>
          <w:szCs w:val="20"/>
        </w:rPr>
        <w:t xml:space="preserve"> </w:t>
      </w:r>
      <w:r w:rsidRPr="005B0F22">
        <w:rPr>
          <w:rFonts w:ascii="Times New Roman" w:eastAsia="Times New Roman" w:hAnsi="Times New Roman" w:cs="Times New Roman"/>
          <w:color w:val="231F20"/>
          <w:sz w:val="20"/>
          <w:szCs w:val="20"/>
        </w:rPr>
        <w:t>State/Territory</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pacing w:val="-1"/>
          <w:sz w:val="20"/>
          <w:szCs w:val="20"/>
        </w:rPr>
        <w:t>has</w:t>
      </w:r>
      <w:r w:rsidRPr="005B0F22">
        <w:rPr>
          <w:rFonts w:ascii="Times New Roman" w:eastAsia="Times New Roman" w:hAnsi="Times New Roman" w:cs="Times New Roman"/>
          <w:color w:val="231F20"/>
          <w:spacing w:val="-2"/>
          <w:sz w:val="20"/>
          <w:szCs w:val="20"/>
        </w:rPr>
        <w:t xml:space="preserve"> </w:t>
      </w:r>
      <w:r w:rsidRPr="005B0F22">
        <w:rPr>
          <w:rFonts w:ascii="Times New Roman" w:eastAsia="Times New Roman" w:hAnsi="Times New Roman" w:cs="Times New Roman"/>
          <w:color w:val="231F20"/>
          <w:spacing w:val="-1"/>
          <w:sz w:val="20"/>
          <w:szCs w:val="20"/>
        </w:rPr>
        <w:t>made</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z w:val="20"/>
          <w:szCs w:val="20"/>
        </w:rPr>
        <w:t>towards</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z w:val="20"/>
          <w:szCs w:val="20"/>
        </w:rPr>
        <w:t>establishing</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z w:val="20"/>
          <w:szCs w:val="20"/>
        </w:rPr>
        <w:t>a standardized program</w:t>
      </w:r>
      <w:r w:rsidRPr="005B0F22">
        <w:rPr>
          <w:rFonts w:ascii="Times New Roman" w:eastAsia="Times New Roman" w:hAnsi="Times New Roman" w:cs="Times New Roman"/>
          <w:color w:val="231F20"/>
          <w:spacing w:val="63"/>
          <w:w w:val="99"/>
          <w:sz w:val="20"/>
          <w:szCs w:val="20"/>
        </w:rPr>
        <w:t xml:space="preserve"> </w:t>
      </w:r>
      <w:r w:rsidRPr="005B0F22">
        <w:rPr>
          <w:rFonts w:ascii="Times New Roman" w:eastAsia="Times New Roman" w:hAnsi="Times New Roman" w:cs="Times New Roman"/>
          <w:color w:val="231F20"/>
          <w:spacing w:val="-1"/>
          <w:sz w:val="20"/>
          <w:szCs w:val="20"/>
        </w:rPr>
        <w:t>for</w:t>
      </w:r>
      <w:r w:rsidRPr="005B0F22">
        <w:rPr>
          <w:rFonts w:ascii="Times New Roman" w:eastAsia="Times New Roman" w:hAnsi="Times New Roman" w:cs="Times New Roman"/>
          <w:color w:val="231F20"/>
          <w:spacing w:val="-9"/>
          <w:sz w:val="20"/>
          <w:szCs w:val="20"/>
        </w:rPr>
        <w:t xml:space="preserve"> </w:t>
      </w:r>
      <w:r w:rsidRPr="005B0F22">
        <w:rPr>
          <w:rFonts w:ascii="Times New Roman" w:eastAsia="Times New Roman" w:hAnsi="Times New Roman" w:cs="Times New Roman"/>
          <w:color w:val="231F20"/>
          <w:sz w:val="20"/>
          <w:szCs w:val="20"/>
        </w:rPr>
        <w:t>pediatric</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pacing w:val="-1"/>
          <w:sz w:val="20"/>
          <w:szCs w:val="20"/>
        </w:rPr>
        <w:t>emergencies.</w:t>
      </w:r>
    </w:p>
    <w:p w:rsidR="00083E15" w:rsidRPr="005B0F22" w:rsidP="00862CB6" w14:paraId="28BC867C" w14:textId="77777777">
      <w:pPr>
        <w:widowControl w:val="0"/>
        <w:spacing w:before="4"/>
        <w:rPr>
          <w:rFonts w:ascii="Times New Roman" w:eastAsia="Times New Roman" w:hAnsi="Times New Roman" w:cs="Times New Roman"/>
          <w:sz w:val="20"/>
          <w:szCs w:val="20"/>
        </w:rPr>
      </w:pPr>
    </w:p>
    <w:tbl>
      <w:tblPr>
        <w:tblW w:w="0" w:type="auto"/>
        <w:tblInd w:w="106" w:type="dxa"/>
        <w:tblLayout w:type="fixed"/>
        <w:tblCellMar>
          <w:left w:w="0" w:type="dxa"/>
          <w:right w:w="0" w:type="dxa"/>
        </w:tblCellMar>
        <w:tblLook w:val="01E0"/>
      </w:tblPr>
      <w:tblGrid>
        <w:gridCol w:w="4788"/>
        <w:gridCol w:w="631"/>
        <w:gridCol w:w="629"/>
        <w:gridCol w:w="720"/>
        <w:gridCol w:w="631"/>
        <w:gridCol w:w="720"/>
        <w:gridCol w:w="720"/>
      </w:tblGrid>
      <w:tr w14:paraId="327BB138" w14:textId="77777777" w:rsidTr="00862CB6">
        <w:tblPrEx>
          <w:tblW w:w="0" w:type="auto"/>
          <w:tblInd w:w="106" w:type="dxa"/>
          <w:tblLayout w:type="fixed"/>
          <w:tblCellMar>
            <w:left w:w="0" w:type="dxa"/>
            <w:right w:w="0" w:type="dxa"/>
          </w:tblCellMar>
          <w:tblLook w:val="01E0"/>
        </w:tblPrEx>
        <w:trPr>
          <w:trHeight w:hRule="exact" w:val="240"/>
        </w:trPr>
        <w:tc>
          <w:tcPr>
            <w:tcW w:w="4788" w:type="dxa"/>
            <w:tcBorders>
              <w:top w:val="single" w:sz="5" w:space="0" w:color="231F20"/>
              <w:left w:val="single" w:sz="5" w:space="0" w:color="231F20"/>
              <w:bottom w:val="single" w:sz="5" w:space="0" w:color="231F20"/>
              <w:right w:val="single" w:sz="5" w:space="0" w:color="231F20"/>
            </w:tcBorders>
          </w:tcPr>
          <w:p w:rsidR="00083E15" w:rsidRPr="005B0F22" w:rsidP="00862CB6" w14:paraId="637FFEB0" w14:textId="77777777">
            <w:pPr>
              <w:widowControl w:val="0"/>
              <w:spacing w:line="227" w:lineRule="exact"/>
              <w:ind w:right="3"/>
              <w:jc w:val="center"/>
              <w:rPr>
                <w:rFonts w:ascii="Times New Roman" w:eastAsia="Times New Roman" w:hAnsi="Times New Roman" w:cs="Times New Roman"/>
                <w:sz w:val="20"/>
                <w:szCs w:val="20"/>
              </w:rPr>
            </w:pPr>
            <w:r w:rsidRPr="005B0F22">
              <w:rPr>
                <w:rFonts w:ascii="Times New Roman" w:hAnsi="Times New Roman" w:cs="Times New Roman"/>
                <w:b/>
                <w:color w:val="231F20"/>
                <w:spacing w:val="-1"/>
                <w:sz w:val="20"/>
              </w:rPr>
              <w:t>Element</w:t>
            </w:r>
          </w:p>
        </w:tc>
        <w:tc>
          <w:tcPr>
            <w:tcW w:w="631" w:type="dxa"/>
            <w:tcBorders>
              <w:top w:val="single" w:sz="5" w:space="0" w:color="231F20"/>
              <w:left w:val="single" w:sz="5" w:space="0" w:color="231F20"/>
              <w:bottom w:val="single" w:sz="5" w:space="0" w:color="231F20"/>
              <w:right w:val="single" w:sz="5" w:space="0" w:color="231F20"/>
            </w:tcBorders>
          </w:tcPr>
          <w:p w:rsidR="00083E15" w:rsidRPr="005B0F22" w:rsidP="00862CB6" w14:paraId="405A9641" w14:textId="77777777">
            <w:pPr>
              <w:widowControl w:val="0"/>
              <w:spacing w:line="227" w:lineRule="exact"/>
              <w:ind w:right="1"/>
              <w:jc w:val="center"/>
              <w:rPr>
                <w:rFonts w:ascii="Times New Roman" w:eastAsia="Times New Roman" w:hAnsi="Times New Roman" w:cs="Times New Roman"/>
                <w:sz w:val="20"/>
                <w:szCs w:val="20"/>
              </w:rPr>
            </w:pPr>
            <w:r w:rsidRPr="005B0F22">
              <w:rPr>
                <w:rFonts w:ascii="Times New Roman" w:hAnsi="Times New Roman" w:cs="Times New Roman"/>
                <w:b/>
                <w:color w:val="231F20"/>
                <w:sz w:val="20"/>
              </w:rPr>
              <w:t>0</w:t>
            </w:r>
          </w:p>
        </w:tc>
        <w:tc>
          <w:tcPr>
            <w:tcW w:w="629" w:type="dxa"/>
            <w:tcBorders>
              <w:top w:val="single" w:sz="5" w:space="0" w:color="231F20"/>
              <w:left w:val="single" w:sz="5" w:space="0" w:color="231F20"/>
              <w:bottom w:val="single" w:sz="5" w:space="0" w:color="231F20"/>
              <w:right w:val="single" w:sz="5" w:space="0" w:color="231F20"/>
            </w:tcBorders>
          </w:tcPr>
          <w:p w:rsidR="00083E15" w:rsidRPr="005B0F22" w:rsidP="00862CB6" w14:paraId="6E43202A" w14:textId="77777777">
            <w:pPr>
              <w:widowControl w:val="0"/>
              <w:spacing w:line="227" w:lineRule="exact"/>
              <w:ind w:right="3"/>
              <w:jc w:val="center"/>
              <w:rPr>
                <w:rFonts w:ascii="Times New Roman" w:eastAsia="Times New Roman" w:hAnsi="Times New Roman" w:cs="Times New Roman"/>
                <w:sz w:val="20"/>
                <w:szCs w:val="20"/>
              </w:rPr>
            </w:pPr>
            <w:r w:rsidRPr="005B0F22">
              <w:rPr>
                <w:rFonts w:ascii="Times New Roman" w:hAnsi="Times New Roman" w:cs="Times New Roman"/>
                <w:b/>
                <w:color w:val="231F20"/>
                <w:sz w:val="20"/>
              </w:rPr>
              <w:t>1</w:t>
            </w:r>
          </w:p>
        </w:tc>
        <w:tc>
          <w:tcPr>
            <w:tcW w:w="720" w:type="dxa"/>
            <w:tcBorders>
              <w:top w:val="single" w:sz="5" w:space="0" w:color="231F20"/>
              <w:left w:val="single" w:sz="5" w:space="0" w:color="231F20"/>
              <w:bottom w:val="single" w:sz="5" w:space="0" w:color="231F20"/>
              <w:right w:val="single" w:sz="5" w:space="0" w:color="231F20"/>
            </w:tcBorders>
          </w:tcPr>
          <w:p w:rsidR="00083E15" w:rsidRPr="005B0F22" w:rsidP="00862CB6" w14:paraId="2035E252" w14:textId="77777777">
            <w:pPr>
              <w:widowControl w:val="0"/>
              <w:spacing w:line="227" w:lineRule="exact"/>
              <w:ind w:right="1"/>
              <w:jc w:val="center"/>
              <w:rPr>
                <w:rFonts w:ascii="Times New Roman" w:eastAsia="Times New Roman" w:hAnsi="Times New Roman" w:cs="Times New Roman"/>
                <w:sz w:val="20"/>
                <w:szCs w:val="20"/>
              </w:rPr>
            </w:pPr>
            <w:r w:rsidRPr="005B0F22">
              <w:rPr>
                <w:rFonts w:ascii="Times New Roman" w:hAnsi="Times New Roman" w:cs="Times New Roman"/>
                <w:b/>
                <w:color w:val="231F20"/>
                <w:sz w:val="20"/>
              </w:rPr>
              <w:t>2</w:t>
            </w:r>
          </w:p>
        </w:tc>
        <w:tc>
          <w:tcPr>
            <w:tcW w:w="631" w:type="dxa"/>
            <w:tcBorders>
              <w:top w:val="single" w:sz="5" w:space="0" w:color="231F20"/>
              <w:left w:val="single" w:sz="5" w:space="0" w:color="231F20"/>
              <w:bottom w:val="single" w:sz="5" w:space="0" w:color="231F20"/>
              <w:right w:val="single" w:sz="5" w:space="0" w:color="231F20"/>
            </w:tcBorders>
          </w:tcPr>
          <w:p w:rsidR="00083E15" w:rsidRPr="005B0F22" w:rsidP="00862CB6" w14:paraId="4E382F64" w14:textId="77777777">
            <w:pPr>
              <w:widowControl w:val="0"/>
              <w:spacing w:line="227" w:lineRule="exact"/>
              <w:ind w:right="1"/>
              <w:jc w:val="center"/>
              <w:rPr>
                <w:rFonts w:ascii="Times New Roman" w:eastAsia="Times New Roman" w:hAnsi="Times New Roman" w:cs="Times New Roman"/>
                <w:sz w:val="20"/>
                <w:szCs w:val="20"/>
              </w:rPr>
            </w:pPr>
            <w:r w:rsidRPr="005B0F22">
              <w:rPr>
                <w:rFonts w:ascii="Times New Roman" w:hAnsi="Times New Roman" w:cs="Times New Roman"/>
                <w:b/>
                <w:color w:val="231F20"/>
                <w:sz w:val="20"/>
              </w:rPr>
              <w:t>3</w:t>
            </w:r>
          </w:p>
        </w:tc>
        <w:tc>
          <w:tcPr>
            <w:tcW w:w="720" w:type="dxa"/>
            <w:tcBorders>
              <w:top w:val="single" w:sz="5" w:space="0" w:color="231F20"/>
              <w:left w:val="single" w:sz="5" w:space="0" w:color="231F20"/>
              <w:bottom w:val="single" w:sz="5" w:space="0" w:color="231F20"/>
              <w:right w:val="single" w:sz="5" w:space="0" w:color="231F20"/>
            </w:tcBorders>
          </w:tcPr>
          <w:p w:rsidR="00083E15" w:rsidRPr="005B0F22" w:rsidP="00862CB6" w14:paraId="5C7EF3BB" w14:textId="77777777">
            <w:pPr>
              <w:widowControl w:val="0"/>
              <w:spacing w:line="227" w:lineRule="exact"/>
              <w:ind w:right="3"/>
              <w:jc w:val="center"/>
              <w:rPr>
                <w:rFonts w:ascii="Times New Roman" w:eastAsia="Times New Roman" w:hAnsi="Times New Roman" w:cs="Times New Roman"/>
                <w:sz w:val="20"/>
                <w:szCs w:val="20"/>
              </w:rPr>
            </w:pPr>
            <w:r w:rsidRPr="005B0F22">
              <w:rPr>
                <w:rFonts w:ascii="Times New Roman" w:hAnsi="Times New Roman" w:cs="Times New Roman"/>
                <w:b/>
                <w:color w:val="231F20"/>
                <w:sz w:val="20"/>
              </w:rPr>
              <w:t>4</w:t>
            </w:r>
          </w:p>
        </w:tc>
        <w:tc>
          <w:tcPr>
            <w:tcW w:w="720" w:type="dxa"/>
            <w:tcBorders>
              <w:top w:val="single" w:sz="5" w:space="0" w:color="231F20"/>
              <w:left w:val="single" w:sz="5" w:space="0" w:color="231F20"/>
              <w:bottom w:val="single" w:sz="5" w:space="0" w:color="231F20"/>
              <w:right w:val="single" w:sz="5" w:space="0" w:color="231F20"/>
            </w:tcBorders>
          </w:tcPr>
          <w:p w:rsidR="00083E15" w:rsidRPr="005B0F22" w:rsidP="00862CB6" w14:paraId="0D593610" w14:textId="77777777">
            <w:pPr>
              <w:widowControl w:val="0"/>
              <w:spacing w:line="227" w:lineRule="exact"/>
              <w:ind w:right="3"/>
              <w:jc w:val="center"/>
              <w:rPr>
                <w:rFonts w:ascii="Times New Roman" w:eastAsia="Times New Roman" w:hAnsi="Times New Roman" w:cs="Times New Roman"/>
                <w:sz w:val="20"/>
                <w:szCs w:val="20"/>
              </w:rPr>
            </w:pPr>
            <w:r w:rsidRPr="005B0F22">
              <w:rPr>
                <w:rFonts w:ascii="Times New Roman" w:hAnsi="Times New Roman" w:cs="Times New Roman"/>
                <w:b/>
                <w:color w:val="231F20"/>
                <w:sz w:val="20"/>
              </w:rPr>
              <w:t>5</w:t>
            </w:r>
          </w:p>
        </w:tc>
      </w:tr>
      <w:tr w14:paraId="106D64BF" w14:textId="77777777" w:rsidTr="00862CB6">
        <w:tblPrEx>
          <w:tblW w:w="0" w:type="auto"/>
          <w:tblInd w:w="106" w:type="dxa"/>
          <w:tblLayout w:type="fixed"/>
          <w:tblCellMar>
            <w:left w:w="0" w:type="dxa"/>
            <w:right w:w="0" w:type="dxa"/>
          </w:tblCellMar>
          <w:tblLook w:val="01E0"/>
        </w:tblPrEx>
        <w:trPr>
          <w:trHeight w:hRule="exact" w:val="710"/>
        </w:trPr>
        <w:tc>
          <w:tcPr>
            <w:tcW w:w="4788" w:type="dxa"/>
            <w:tcBorders>
              <w:top w:val="single" w:sz="5" w:space="0" w:color="231F20"/>
              <w:left w:val="single" w:sz="5" w:space="0" w:color="231F20"/>
              <w:bottom w:val="single" w:sz="5" w:space="0" w:color="231F20"/>
              <w:right w:val="single" w:sz="5" w:space="0" w:color="231F20"/>
            </w:tcBorders>
          </w:tcPr>
          <w:p w:rsidR="00083E15" w:rsidRPr="005B0F22" w:rsidP="00BC5819" w14:paraId="4E4A8E08" w14:textId="361EB4DD">
            <w:pPr>
              <w:widowControl w:val="0"/>
              <w:ind w:left="373" w:right="328" w:hanging="272"/>
              <w:rPr>
                <w:rFonts w:ascii="Times New Roman" w:eastAsia="Times New Roman" w:hAnsi="Times New Roman" w:cs="Times New Roman"/>
                <w:sz w:val="20"/>
                <w:szCs w:val="20"/>
              </w:rPr>
            </w:pPr>
            <w:r w:rsidRPr="005B0F22">
              <w:rPr>
                <w:rFonts w:ascii="Times New Roman" w:hAnsi="Times New Roman" w:cs="Times New Roman"/>
                <w:color w:val="231F20"/>
                <w:sz w:val="20"/>
              </w:rPr>
              <w:t xml:space="preserve">1. </w:t>
            </w:r>
            <w:r w:rsidRPr="005B0F22">
              <w:rPr>
                <w:rFonts w:ascii="Times New Roman" w:hAnsi="Times New Roman" w:cs="Times New Roman"/>
                <w:color w:val="231F20"/>
                <w:spacing w:val="10"/>
                <w:sz w:val="20"/>
              </w:rPr>
              <w:t xml:space="preserve"> </w:t>
            </w:r>
            <w:r w:rsidRPr="005B0F22">
              <w:rPr>
                <w:rFonts w:ascii="Times New Roman" w:hAnsi="Times New Roman" w:cs="Times New Roman"/>
                <w:color w:val="231F20"/>
                <w:spacing w:val="-1"/>
                <w:sz w:val="20"/>
              </w:rPr>
              <w:t>Indicate</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pacing w:val="-1"/>
                <w:sz w:val="20"/>
              </w:rPr>
              <w:t>the</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pacing w:val="-1"/>
                <w:sz w:val="20"/>
              </w:rPr>
              <w:t>degree</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z w:val="20"/>
              </w:rPr>
              <w:t>to</w:t>
            </w:r>
            <w:r w:rsidRPr="005B0F22">
              <w:rPr>
                <w:rFonts w:ascii="Times New Roman" w:hAnsi="Times New Roman" w:cs="Times New Roman"/>
                <w:color w:val="231F20"/>
                <w:spacing w:val="-1"/>
                <w:sz w:val="20"/>
              </w:rPr>
              <w:t xml:space="preserve"> which</w:t>
            </w:r>
            <w:r w:rsidRPr="005B0F22">
              <w:rPr>
                <w:rFonts w:ascii="Times New Roman" w:hAnsi="Times New Roman" w:cs="Times New Roman"/>
                <w:color w:val="231F20"/>
                <w:spacing w:val="-5"/>
                <w:sz w:val="20"/>
              </w:rPr>
              <w:t xml:space="preserve"> </w:t>
            </w:r>
            <w:r w:rsidRPr="005B0F22">
              <w:rPr>
                <w:rFonts w:ascii="Times New Roman" w:hAnsi="Times New Roman" w:cs="Times New Roman"/>
                <w:color w:val="231F20"/>
                <w:sz w:val="20"/>
              </w:rPr>
              <w:t xml:space="preserve">a </w:t>
            </w:r>
            <w:r w:rsidRPr="005B0F22">
              <w:rPr>
                <w:rFonts w:ascii="Times New Roman" w:eastAsia="Times New Roman" w:hAnsi="Times New Roman" w:cs="Times New Roman"/>
                <w:color w:val="231F20"/>
                <w:sz w:val="20"/>
                <w:szCs w:val="20"/>
              </w:rPr>
              <w:t xml:space="preserve">standardized program </w:t>
            </w:r>
            <w:r w:rsidRPr="005B0F22">
              <w:rPr>
                <w:rFonts w:ascii="Times New Roman" w:hAnsi="Times New Roman" w:cs="Times New Roman"/>
                <w:color w:val="231F20"/>
                <w:spacing w:val="-1"/>
                <w:sz w:val="20"/>
              </w:rPr>
              <w:t>for</w:t>
            </w:r>
            <w:r w:rsidRPr="005B0F22">
              <w:rPr>
                <w:rFonts w:ascii="Times New Roman" w:hAnsi="Times New Roman" w:cs="Times New Roman"/>
                <w:color w:val="231F20"/>
                <w:spacing w:val="-8"/>
                <w:sz w:val="20"/>
              </w:rPr>
              <w:t xml:space="preserve"> </w:t>
            </w:r>
            <w:r w:rsidRPr="005B0F22">
              <w:rPr>
                <w:rFonts w:ascii="Times New Roman" w:hAnsi="Times New Roman" w:cs="Times New Roman"/>
                <w:color w:val="231F20"/>
                <w:sz w:val="20"/>
              </w:rPr>
              <w:t>pediatric</w:t>
            </w:r>
            <w:r w:rsidRPr="005B0F22">
              <w:rPr>
                <w:rFonts w:ascii="Times New Roman" w:hAnsi="Times New Roman" w:cs="Times New Roman"/>
                <w:color w:val="231F20"/>
                <w:spacing w:val="-8"/>
                <w:sz w:val="20"/>
              </w:rPr>
              <w:t xml:space="preserve"> </w:t>
            </w:r>
            <w:r w:rsidRPr="005B0F22">
              <w:rPr>
                <w:rFonts w:ascii="Times New Roman" w:hAnsi="Times New Roman" w:cs="Times New Roman"/>
                <w:color w:val="231F20"/>
                <w:sz w:val="20"/>
              </w:rPr>
              <w:t>emergencies</w:t>
            </w:r>
            <w:r w:rsidRPr="005B0F22">
              <w:rPr>
                <w:rFonts w:ascii="Times New Roman" w:hAnsi="Times New Roman" w:cs="Times New Roman"/>
                <w:color w:val="231F20"/>
                <w:spacing w:val="-8"/>
                <w:sz w:val="20"/>
              </w:rPr>
              <w:t xml:space="preserve"> </w:t>
            </w:r>
            <w:r w:rsidRPr="005B0F22">
              <w:rPr>
                <w:rFonts w:ascii="Times New Roman" w:hAnsi="Times New Roman" w:cs="Times New Roman"/>
                <w:color w:val="231F20"/>
                <w:spacing w:val="-1"/>
                <w:sz w:val="20"/>
              </w:rPr>
              <w:t>exists.</w:t>
            </w:r>
          </w:p>
        </w:tc>
        <w:tc>
          <w:tcPr>
            <w:tcW w:w="631" w:type="dxa"/>
            <w:tcBorders>
              <w:top w:val="single" w:sz="5" w:space="0" w:color="231F20"/>
              <w:left w:val="single" w:sz="5" w:space="0" w:color="231F20"/>
              <w:bottom w:val="single" w:sz="5" w:space="0" w:color="231F20"/>
              <w:right w:val="single" w:sz="5" w:space="0" w:color="231F20"/>
            </w:tcBorders>
          </w:tcPr>
          <w:p w:rsidR="00083E15" w:rsidRPr="005B0F22" w:rsidP="00862CB6" w14:paraId="1D3796D6" w14:textId="77777777">
            <w:pPr>
              <w:widowControl w:val="0"/>
              <w:rPr>
                <w:rFonts w:ascii="Times New Roman" w:hAnsi="Times New Roman" w:cs="Times New Roman"/>
              </w:rPr>
            </w:pPr>
          </w:p>
        </w:tc>
        <w:tc>
          <w:tcPr>
            <w:tcW w:w="629" w:type="dxa"/>
            <w:tcBorders>
              <w:top w:val="single" w:sz="5" w:space="0" w:color="231F20"/>
              <w:left w:val="single" w:sz="5" w:space="0" w:color="231F20"/>
              <w:bottom w:val="single" w:sz="5" w:space="0" w:color="231F20"/>
              <w:right w:val="single" w:sz="5" w:space="0" w:color="231F20"/>
            </w:tcBorders>
          </w:tcPr>
          <w:p w:rsidR="00083E15" w:rsidRPr="005B0F22" w:rsidP="00862CB6" w14:paraId="78A23F9E" w14:textId="77777777">
            <w:pPr>
              <w:widowControl w:val="0"/>
              <w:rPr>
                <w:rFonts w:ascii="Times New Roman" w:hAnsi="Times New Roman" w:cs="Times New Roman"/>
              </w:rPr>
            </w:pPr>
          </w:p>
        </w:tc>
        <w:tc>
          <w:tcPr>
            <w:tcW w:w="720" w:type="dxa"/>
            <w:tcBorders>
              <w:top w:val="single" w:sz="5" w:space="0" w:color="231F20"/>
              <w:left w:val="single" w:sz="5" w:space="0" w:color="231F20"/>
              <w:bottom w:val="single" w:sz="5" w:space="0" w:color="231F20"/>
              <w:right w:val="single" w:sz="5" w:space="0" w:color="231F20"/>
            </w:tcBorders>
          </w:tcPr>
          <w:p w:rsidR="00083E15" w:rsidRPr="005B0F22" w:rsidP="00862CB6" w14:paraId="036F933A" w14:textId="77777777">
            <w:pPr>
              <w:widowControl w:val="0"/>
              <w:rPr>
                <w:rFonts w:ascii="Times New Roman" w:hAnsi="Times New Roman" w:cs="Times New Roman"/>
              </w:rPr>
            </w:pPr>
          </w:p>
        </w:tc>
        <w:tc>
          <w:tcPr>
            <w:tcW w:w="631" w:type="dxa"/>
            <w:tcBorders>
              <w:top w:val="single" w:sz="5" w:space="0" w:color="231F20"/>
              <w:left w:val="single" w:sz="5" w:space="0" w:color="231F20"/>
              <w:bottom w:val="single" w:sz="5" w:space="0" w:color="231F20"/>
              <w:right w:val="single" w:sz="5" w:space="0" w:color="231F20"/>
            </w:tcBorders>
          </w:tcPr>
          <w:p w:rsidR="00083E15" w:rsidRPr="005B0F22" w:rsidP="00862CB6" w14:paraId="6A6FD13D" w14:textId="77777777">
            <w:pPr>
              <w:widowControl w:val="0"/>
              <w:rPr>
                <w:rFonts w:ascii="Times New Roman" w:hAnsi="Times New Roman" w:cs="Times New Roman"/>
              </w:rPr>
            </w:pPr>
          </w:p>
        </w:tc>
        <w:tc>
          <w:tcPr>
            <w:tcW w:w="720" w:type="dxa"/>
            <w:tcBorders>
              <w:top w:val="single" w:sz="5" w:space="0" w:color="231F20"/>
              <w:left w:val="single" w:sz="5" w:space="0" w:color="231F20"/>
              <w:bottom w:val="single" w:sz="5" w:space="0" w:color="231F20"/>
              <w:right w:val="single" w:sz="5" w:space="0" w:color="231F20"/>
            </w:tcBorders>
          </w:tcPr>
          <w:p w:rsidR="00083E15" w:rsidRPr="005B0F22" w:rsidP="00862CB6" w14:paraId="5EBB01B3" w14:textId="77777777">
            <w:pPr>
              <w:widowControl w:val="0"/>
              <w:rPr>
                <w:rFonts w:ascii="Times New Roman" w:hAnsi="Times New Roman" w:cs="Times New Roman"/>
              </w:rPr>
            </w:pPr>
          </w:p>
        </w:tc>
        <w:tc>
          <w:tcPr>
            <w:tcW w:w="720" w:type="dxa"/>
            <w:tcBorders>
              <w:top w:val="single" w:sz="5" w:space="0" w:color="231F20"/>
              <w:left w:val="single" w:sz="5" w:space="0" w:color="231F20"/>
              <w:bottom w:val="single" w:sz="5" w:space="0" w:color="231F20"/>
              <w:right w:val="single" w:sz="5" w:space="0" w:color="231F20"/>
            </w:tcBorders>
          </w:tcPr>
          <w:p w:rsidR="00083E15" w:rsidRPr="005B0F22" w:rsidP="00862CB6" w14:paraId="473D297C" w14:textId="77777777">
            <w:pPr>
              <w:widowControl w:val="0"/>
              <w:rPr>
                <w:rFonts w:ascii="Times New Roman" w:hAnsi="Times New Roman" w:cs="Times New Roman"/>
              </w:rPr>
            </w:pPr>
          </w:p>
        </w:tc>
      </w:tr>
    </w:tbl>
    <w:p w:rsidR="00083E15" w:rsidRPr="005B0F22" w:rsidP="00862CB6" w14:paraId="4FBEC00A" w14:textId="77777777">
      <w:pPr>
        <w:widowControl w:val="0"/>
        <w:spacing w:before="11"/>
        <w:rPr>
          <w:rFonts w:ascii="Times New Roman" w:eastAsia="Times New Roman" w:hAnsi="Times New Roman" w:cs="Times New Roman"/>
          <w:sz w:val="12"/>
          <w:szCs w:val="12"/>
        </w:rPr>
      </w:pPr>
    </w:p>
    <w:p w:rsidR="00083E15" w:rsidRPr="002521E0" w:rsidP="006473B1" w14:paraId="4004B4A8" w14:textId="77777777">
      <w:pPr>
        <w:widowControl w:val="0"/>
        <w:spacing w:before="73"/>
        <w:ind w:left="720" w:right="383" w:hanging="362"/>
        <w:contextualSpacing/>
        <w:rPr>
          <w:rFonts w:ascii="Times New Roman" w:hAnsi="Times New Roman" w:eastAsiaTheme="minorEastAsia" w:cs="Times New Roman"/>
          <w:sz w:val="20"/>
          <w:szCs w:val="20"/>
        </w:rPr>
      </w:pPr>
      <w:r w:rsidRPr="002521E0">
        <w:rPr>
          <w:rFonts w:ascii="Times New Roman" w:hAnsi="Times New Roman" w:eastAsiaTheme="minorEastAsia" w:cs="Times New Roman"/>
          <w:color w:val="231F20"/>
          <w:sz w:val="20"/>
          <w:szCs w:val="20"/>
        </w:rPr>
        <w:t>0=</w:t>
      </w:r>
      <w:r w:rsidRPr="002521E0">
        <w:rPr>
          <w:rFonts w:ascii="Times New Roman" w:hAnsi="Times New Roman" w:eastAsiaTheme="minorEastAsia" w:cs="Times New Roman"/>
          <w:color w:val="231F20"/>
          <w:spacing w:val="-6"/>
          <w:sz w:val="20"/>
          <w:szCs w:val="20"/>
        </w:rPr>
        <w:t xml:space="preserve"> </w:t>
      </w:r>
      <w:r w:rsidRPr="002521E0">
        <w:rPr>
          <w:rFonts w:ascii="Times New Roman" w:hAnsi="Times New Roman" w:eastAsiaTheme="minorEastAsia" w:cs="Times New Roman"/>
          <w:color w:val="231F20"/>
          <w:sz w:val="20"/>
          <w:szCs w:val="20"/>
        </w:rPr>
        <w:t>No</w:t>
      </w:r>
      <w:r w:rsidRPr="002521E0">
        <w:rPr>
          <w:rFonts w:ascii="Times New Roman" w:hAnsi="Times New Roman" w:eastAsiaTheme="minorEastAsia" w:cs="Times New Roman"/>
          <w:color w:val="231F20"/>
          <w:spacing w:val="-4"/>
          <w:sz w:val="20"/>
          <w:szCs w:val="20"/>
        </w:rPr>
        <w:t xml:space="preserve"> </w:t>
      </w:r>
      <w:r w:rsidRPr="002521E0">
        <w:rPr>
          <w:rFonts w:ascii="Times New Roman" w:hAnsi="Times New Roman" w:eastAsiaTheme="minorEastAsia" w:cs="Times New Roman"/>
          <w:color w:val="231F20"/>
          <w:spacing w:val="-1"/>
          <w:sz w:val="20"/>
          <w:szCs w:val="20"/>
        </w:rPr>
        <w:t>progress</w:t>
      </w:r>
      <w:r w:rsidRPr="002521E0">
        <w:rPr>
          <w:rFonts w:ascii="Times New Roman" w:hAnsi="Times New Roman" w:eastAsiaTheme="minorEastAsia" w:cs="Times New Roman"/>
          <w:color w:val="231F20"/>
          <w:spacing w:val="-6"/>
          <w:sz w:val="20"/>
          <w:szCs w:val="20"/>
        </w:rPr>
        <w:t xml:space="preserve"> </w:t>
      </w:r>
      <w:r w:rsidRPr="002521E0">
        <w:rPr>
          <w:rFonts w:ascii="Times New Roman" w:hAnsi="Times New Roman" w:eastAsiaTheme="minorEastAsia" w:cs="Times New Roman"/>
          <w:color w:val="231F20"/>
          <w:spacing w:val="-1"/>
          <w:sz w:val="20"/>
          <w:szCs w:val="20"/>
        </w:rPr>
        <w:t>has</w:t>
      </w:r>
      <w:r w:rsidRPr="002521E0">
        <w:rPr>
          <w:rFonts w:ascii="Times New Roman" w:hAnsi="Times New Roman" w:eastAsiaTheme="minorEastAsia" w:cs="Times New Roman"/>
          <w:color w:val="231F20"/>
          <w:spacing w:val="-5"/>
          <w:sz w:val="20"/>
          <w:szCs w:val="20"/>
        </w:rPr>
        <w:t xml:space="preserve"> </w:t>
      </w:r>
      <w:r w:rsidRPr="002521E0">
        <w:rPr>
          <w:rFonts w:ascii="Times New Roman" w:hAnsi="Times New Roman" w:eastAsiaTheme="minorEastAsia" w:cs="Times New Roman"/>
          <w:color w:val="231F20"/>
          <w:sz w:val="20"/>
          <w:szCs w:val="20"/>
        </w:rPr>
        <w:t>been</w:t>
      </w:r>
      <w:r w:rsidRPr="002521E0">
        <w:rPr>
          <w:rFonts w:ascii="Times New Roman" w:hAnsi="Times New Roman" w:eastAsiaTheme="minorEastAsia" w:cs="Times New Roman"/>
          <w:color w:val="231F20"/>
          <w:spacing w:val="-4"/>
          <w:sz w:val="20"/>
          <w:szCs w:val="20"/>
        </w:rPr>
        <w:t xml:space="preserve"> </w:t>
      </w:r>
      <w:r w:rsidRPr="002521E0">
        <w:rPr>
          <w:rFonts w:ascii="Times New Roman" w:hAnsi="Times New Roman" w:eastAsiaTheme="minorEastAsia" w:cs="Times New Roman"/>
          <w:color w:val="231F20"/>
          <w:spacing w:val="-1"/>
          <w:sz w:val="20"/>
          <w:szCs w:val="20"/>
        </w:rPr>
        <w:t>made</w:t>
      </w:r>
      <w:r w:rsidRPr="002521E0">
        <w:rPr>
          <w:rFonts w:ascii="Times New Roman" w:hAnsi="Times New Roman" w:eastAsiaTheme="minorEastAsia" w:cs="Times New Roman"/>
          <w:color w:val="231F20"/>
          <w:spacing w:val="-6"/>
          <w:sz w:val="20"/>
          <w:szCs w:val="20"/>
        </w:rPr>
        <w:t xml:space="preserve"> </w:t>
      </w:r>
      <w:r w:rsidRPr="002521E0">
        <w:rPr>
          <w:rFonts w:ascii="Times New Roman" w:hAnsi="Times New Roman" w:eastAsiaTheme="minorEastAsia" w:cs="Times New Roman"/>
          <w:color w:val="231F20"/>
          <w:spacing w:val="-1"/>
          <w:sz w:val="20"/>
          <w:szCs w:val="20"/>
        </w:rPr>
        <w:t>towards</w:t>
      </w:r>
      <w:r w:rsidRPr="002521E0">
        <w:rPr>
          <w:rFonts w:ascii="Times New Roman" w:hAnsi="Times New Roman" w:eastAsiaTheme="minorEastAsia" w:cs="Times New Roman"/>
          <w:color w:val="231F20"/>
          <w:spacing w:val="-5"/>
          <w:sz w:val="20"/>
          <w:szCs w:val="20"/>
        </w:rPr>
        <w:t xml:space="preserve"> </w:t>
      </w:r>
      <w:r w:rsidRPr="002521E0">
        <w:rPr>
          <w:rFonts w:ascii="Times New Roman" w:hAnsi="Times New Roman" w:eastAsiaTheme="minorEastAsia" w:cs="Times New Roman"/>
          <w:color w:val="231F20"/>
          <w:sz w:val="20"/>
          <w:szCs w:val="20"/>
        </w:rPr>
        <w:t>developing</w:t>
      </w:r>
      <w:r w:rsidRPr="002521E0">
        <w:rPr>
          <w:rFonts w:ascii="Times New Roman" w:hAnsi="Times New Roman" w:eastAsiaTheme="minorEastAsia" w:cs="Times New Roman"/>
          <w:color w:val="231F20"/>
          <w:spacing w:val="-6"/>
          <w:sz w:val="20"/>
          <w:szCs w:val="20"/>
        </w:rPr>
        <w:t xml:space="preserve"> </w:t>
      </w:r>
      <w:r w:rsidRPr="002521E0">
        <w:rPr>
          <w:rFonts w:ascii="Times New Roman" w:hAnsi="Times New Roman" w:eastAsiaTheme="minorEastAsia" w:cs="Times New Roman"/>
          <w:color w:val="231F20"/>
          <w:sz w:val="20"/>
          <w:szCs w:val="20"/>
        </w:rPr>
        <w:t>a</w:t>
      </w:r>
      <w:r w:rsidRPr="002521E0">
        <w:rPr>
          <w:rFonts w:ascii="Times New Roman" w:hAnsi="Times New Roman" w:eastAsiaTheme="minorEastAsia" w:cs="Times New Roman"/>
          <w:color w:val="231F20"/>
          <w:spacing w:val="-6"/>
          <w:sz w:val="20"/>
          <w:szCs w:val="20"/>
        </w:rPr>
        <w:t xml:space="preserve"> </w:t>
      </w:r>
      <w:r w:rsidRPr="002521E0">
        <w:rPr>
          <w:rFonts w:ascii="Times New Roman" w:hAnsi="Times New Roman" w:eastAsiaTheme="minorEastAsia" w:cs="Times New Roman"/>
          <w:color w:val="231F20"/>
          <w:sz w:val="20"/>
          <w:szCs w:val="20"/>
        </w:rPr>
        <w:t>statewide,</w:t>
      </w:r>
      <w:r w:rsidRPr="002521E0">
        <w:rPr>
          <w:rFonts w:ascii="Times New Roman" w:hAnsi="Times New Roman" w:eastAsiaTheme="minorEastAsia" w:cs="Times New Roman"/>
          <w:color w:val="231F20"/>
          <w:spacing w:val="-5"/>
          <w:sz w:val="20"/>
          <w:szCs w:val="20"/>
        </w:rPr>
        <w:t xml:space="preserve"> </w:t>
      </w:r>
      <w:r w:rsidRPr="002521E0">
        <w:rPr>
          <w:rFonts w:ascii="Times New Roman" w:hAnsi="Times New Roman" w:eastAsiaTheme="minorEastAsia" w:cs="Times New Roman"/>
          <w:color w:val="231F20"/>
          <w:sz w:val="20"/>
          <w:szCs w:val="20"/>
        </w:rPr>
        <w:t>territorial,</w:t>
      </w:r>
      <w:r w:rsidRPr="002521E0">
        <w:rPr>
          <w:rFonts w:ascii="Times New Roman" w:hAnsi="Times New Roman" w:eastAsiaTheme="minorEastAsia" w:cs="Times New Roman"/>
          <w:color w:val="231F20"/>
          <w:spacing w:val="-5"/>
          <w:sz w:val="20"/>
          <w:szCs w:val="20"/>
        </w:rPr>
        <w:t xml:space="preserve"> </w:t>
      </w:r>
      <w:r w:rsidRPr="002521E0">
        <w:rPr>
          <w:rFonts w:ascii="Times New Roman" w:hAnsi="Times New Roman" w:eastAsiaTheme="minorEastAsia" w:cs="Times New Roman"/>
          <w:color w:val="231F20"/>
          <w:spacing w:val="-1"/>
          <w:sz w:val="20"/>
          <w:szCs w:val="20"/>
        </w:rPr>
        <w:t>or</w:t>
      </w:r>
      <w:r w:rsidRPr="002521E0">
        <w:rPr>
          <w:rFonts w:ascii="Times New Roman" w:hAnsi="Times New Roman" w:eastAsiaTheme="minorEastAsia" w:cs="Times New Roman"/>
          <w:color w:val="231F20"/>
          <w:spacing w:val="-5"/>
          <w:sz w:val="20"/>
          <w:szCs w:val="20"/>
        </w:rPr>
        <w:t xml:space="preserve"> </w:t>
      </w:r>
      <w:r w:rsidRPr="002521E0">
        <w:rPr>
          <w:rFonts w:ascii="Times New Roman" w:hAnsi="Times New Roman" w:eastAsiaTheme="minorEastAsia" w:cs="Times New Roman"/>
          <w:color w:val="231F20"/>
          <w:spacing w:val="-1"/>
          <w:sz w:val="20"/>
          <w:szCs w:val="20"/>
        </w:rPr>
        <w:t>regional</w:t>
      </w:r>
      <w:r w:rsidRPr="005B0F22">
        <w:rPr>
          <w:rFonts w:ascii="Times New Roman" w:hAnsi="Times New Roman" w:eastAsiaTheme="minorEastAsia" w:cs="Times New Roman"/>
          <w:color w:val="231F20"/>
          <w:spacing w:val="-1"/>
          <w:sz w:val="20"/>
          <w:szCs w:val="20"/>
        </w:rPr>
        <w:t xml:space="preserve"> standardized </w:t>
      </w:r>
      <w:r w:rsidRPr="005B0F22">
        <w:rPr>
          <w:rFonts w:ascii="Times New Roman" w:hAnsi="Times New Roman" w:eastAsiaTheme="minorEastAsia" w:cs="Times New Roman"/>
          <w:color w:val="231F20"/>
          <w:spacing w:val="-5"/>
          <w:sz w:val="20"/>
          <w:szCs w:val="20"/>
        </w:rPr>
        <w:t>program</w:t>
      </w:r>
      <w:r w:rsidRPr="005B0F22">
        <w:rPr>
          <w:rFonts w:ascii="Times New Roman" w:hAnsi="Times New Roman" w:eastAsiaTheme="minorEastAsia" w:cs="Times New Roman"/>
          <w:color w:val="231F20"/>
          <w:spacing w:val="-9"/>
          <w:sz w:val="20"/>
          <w:szCs w:val="20"/>
        </w:rPr>
        <w:t xml:space="preserve"> </w:t>
      </w:r>
      <w:r w:rsidRPr="002521E0">
        <w:rPr>
          <w:rFonts w:ascii="Times New Roman" w:hAnsi="Times New Roman" w:eastAsiaTheme="minorEastAsia" w:cs="Times New Roman"/>
          <w:color w:val="231F20"/>
          <w:sz w:val="20"/>
          <w:szCs w:val="20"/>
        </w:rPr>
        <w:t>that</w:t>
      </w:r>
      <w:r w:rsidRPr="002521E0">
        <w:rPr>
          <w:rFonts w:ascii="Times New Roman" w:hAnsi="Times New Roman" w:eastAsiaTheme="minorEastAsia" w:cs="Times New Roman"/>
          <w:color w:val="231F20"/>
          <w:spacing w:val="-5"/>
          <w:sz w:val="20"/>
          <w:szCs w:val="20"/>
        </w:rPr>
        <w:t xml:space="preserve"> </w:t>
      </w:r>
      <w:r w:rsidRPr="002521E0">
        <w:rPr>
          <w:rFonts w:ascii="Times New Roman" w:hAnsi="Times New Roman" w:eastAsiaTheme="minorEastAsia" w:cs="Times New Roman"/>
          <w:color w:val="231F20"/>
          <w:spacing w:val="-1"/>
          <w:sz w:val="20"/>
          <w:szCs w:val="20"/>
        </w:rPr>
        <w:t>recognizes</w:t>
      </w:r>
      <w:r w:rsidRPr="002521E0">
        <w:rPr>
          <w:rFonts w:ascii="Times New Roman" w:hAnsi="Times New Roman" w:eastAsiaTheme="minorEastAsia" w:cs="Times New Roman"/>
          <w:color w:val="231F20"/>
          <w:spacing w:val="80"/>
          <w:w w:val="99"/>
          <w:sz w:val="20"/>
          <w:szCs w:val="20"/>
        </w:rPr>
        <w:t xml:space="preserve"> </w:t>
      </w:r>
      <w:r w:rsidRPr="002521E0">
        <w:rPr>
          <w:rFonts w:ascii="Times New Roman" w:hAnsi="Times New Roman" w:eastAsiaTheme="minorEastAsia" w:cs="Times New Roman"/>
          <w:color w:val="231F20"/>
          <w:spacing w:val="-1"/>
          <w:sz w:val="20"/>
          <w:szCs w:val="20"/>
        </w:rPr>
        <w:t>hospitals</w:t>
      </w:r>
      <w:r w:rsidRPr="002521E0">
        <w:rPr>
          <w:rFonts w:ascii="Times New Roman" w:hAnsi="Times New Roman" w:eastAsiaTheme="minorEastAsia" w:cs="Times New Roman"/>
          <w:color w:val="231F20"/>
          <w:spacing w:val="-7"/>
          <w:sz w:val="20"/>
          <w:szCs w:val="20"/>
        </w:rPr>
        <w:t xml:space="preserve"> </w:t>
      </w:r>
      <w:r w:rsidRPr="002521E0">
        <w:rPr>
          <w:rFonts w:ascii="Times New Roman" w:hAnsi="Times New Roman" w:eastAsiaTheme="minorEastAsia" w:cs="Times New Roman"/>
          <w:color w:val="231F20"/>
          <w:sz w:val="20"/>
          <w:szCs w:val="20"/>
        </w:rPr>
        <w:t>that</w:t>
      </w:r>
      <w:r w:rsidRPr="002521E0">
        <w:rPr>
          <w:rFonts w:ascii="Times New Roman" w:hAnsi="Times New Roman" w:eastAsiaTheme="minorEastAsia" w:cs="Times New Roman"/>
          <w:color w:val="231F20"/>
          <w:spacing w:val="-6"/>
          <w:sz w:val="20"/>
          <w:szCs w:val="20"/>
        </w:rPr>
        <w:t xml:space="preserve"> </w:t>
      </w:r>
      <w:r w:rsidRPr="002521E0">
        <w:rPr>
          <w:rFonts w:ascii="Times New Roman" w:hAnsi="Times New Roman" w:eastAsiaTheme="minorEastAsia" w:cs="Times New Roman"/>
          <w:color w:val="231F20"/>
          <w:sz w:val="20"/>
          <w:szCs w:val="20"/>
        </w:rPr>
        <w:t>are</w:t>
      </w:r>
      <w:r w:rsidRPr="002521E0">
        <w:rPr>
          <w:rFonts w:ascii="Times New Roman" w:hAnsi="Times New Roman" w:eastAsiaTheme="minorEastAsia" w:cs="Times New Roman"/>
          <w:color w:val="231F20"/>
          <w:spacing w:val="-6"/>
          <w:sz w:val="20"/>
          <w:szCs w:val="20"/>
        </w:rPr>
        <w:t xml:space="preserve"> </w:t>
      </w:r>
      <w:r w:rsidRPr="002521E0">
        <w:rPr>
          <w:rFonts w:ascii="Times New Roman" w:hAnsi="Times New Roman" w:eastAsiaTheme="minorEastAsia" w:cs="Times New Roman"/>
          <w:color w:val="231F20"/>
          <w:sz w:val="20"/>
          <w:szCs w:val="20"/>
        </w:rPr>
        <w:t>able</w:t>
      </w:r>
      <w:r w:rsidRPr="002521E0">
        <w:rPr>
          <w:rFonts w:ascii="Times New Roman" w:hAnsi="Times New Roman" w:eastAsiaTheme="minorEastAsia" w:cs="Times New Roman"/>
          <w:color w:val="231F20"/>
          <w:spacing w:val="-6"/>
          <w:sz w:val="20"/>
          <w:szCs w:val="20"/>
        </w:rPr>
        <w:t xml:space="preserve"> </w:t>
      </w:r>
      <w:r w:rsidRPr="002521E0">
        <w:rPr>
          <w:rFonts w:ascii="Times New Roman" w:hAnsi="Times New Roman" w:eastAsiaTheme="minorEastAsia" w:cs="Times New Roman"/>
          <w:color w:val="231F20"/>
          <w:sz w:val="20"/>
          <w:szCs w:val="20"/>
        </w:rPr>
        <w:t>to</w:t>
      </w:r>
      <w:r w:rsidRPr="002521E0">
        <w:rPr>
          <w:rFonts w:ascii="Times New Roman" w:hAnsi="Times New Roman" w:eastAsiaTheme="minorEastAsia" w:cs="Times New Roman"/>
          <w:color w:val="231F20"/>
          <w:spacing w:val="-5"/>
          <w:sz w:val="20"/>
          <w:szCs w:val="20"/>
        </w:rPr>
        <w:t xml:space="preserve"> </w:t>
      </w:r>
      <w:r w:rsidRPr="002521E0">
        <w:rPr>
          <w:rFonts w:ascii="Times New Roman" w:hAnsi="Times New Roman" w:eastAsiaTheme="minorEastAsia" w:cs="Times New Roman"/>
          <w:color w:val="231F20"/>
          <w:spacing w:val="-1"/>
          <w:sz w:val="20"/>
          <w:szCs w:val="20"/>
        </w:rPr>
        <w:t>stabilize</w:t>
      </w:r>
      <w:r w:rsidRPr="002521E0">
        <w:rPr>
          <w:rFonts w:ascii="Times New Roman" w:hAnsi="Times New Roman" w:eastAsiaTheme="minorEastAsia" w:cs="Times New Roman"/>
          <w:color w:val="231F20"/>
          <w:spacing w:val="-6"/>
          <w:sz w:val="20"/>
          <w:szCs w:val="20"/>
        </w:rPr>
        <w:t xml:space="preserve"> </w:t>
      </w:r>
      <w:r w:rsidRPr="002521E0">
        <w:rPr>
          <w:rFonts w:ascii="Times New Roman" w:hAnsi="Times New Roman" w:eastAsiaTheme="minorEastAsia" w:cs="Times New Roman"/>
          <w:color w:val="231F20"/>
          <w:spacing w:val="-1"/>
          <w:sz w:val="20"/>
          <w:szCs w:val="20"/>
        </w:rPr>
        <w:t>and/or</w:t>
      </w:r>
      <w:r w:rsidRPr="002521E0">
        <w:rPr>
          <w:rFonts w:ascii="Times New Roman" w:hAnsi="Times New Roman" w:eastAsiaTheme="minorEastAsia" w:cs="Times New Roman"/>
          <w:color w:val="231F20"/>
          <w:spacing w:val="-3"/>
          <w:sz w:val="20"/>
          <w:szCs w:val="20"/>
        </w:rPr>
        <w:t xml:space="preserve"> </w:t>
      </w:r>
      <w:r w:rsidRPr="002521E0">
        <w:rPr>
          <w:rFonts w:ascii="Times New Roman" w:hAnsi="Times New Roman" w:eastAsiaTheme="minorEastAsia" w:cs="Times New Roman"/>
          <w:color w:val="231F20"/>
          <w:spacing w:val="-1"/>
          <w:sz w:val="20"/>
          <w:szCs w:val="20"/>
        </w:rPr>
        <w:t>manage</w:t>
      </w:r>
      <w:r w:rsidRPr="002521E0">
        <w:rPr>
          <w:rFonts w:ascii="Times New Roman" w:hAnsi="Times New Roman" w:eastAsiaTheme="minorEastAsia" w:cs="Times New Roman"/>
          <w:color w:val="231F20"/>
          <w:spacing w:val="-6"/>
          <w:sz w:val="20"/>
          <w:szCs w:val="20"/>
        </w:rPr>
        <w:t xml:space="preserve"> </w:t>
      </w:r>
      <w:r w:rsidRPr="002521E0">
        <w:rPr>
          <w:rFonts w:ascii="Times New Roman" w:hAnsi="Times New Roman" w:eastAsiaTheme="minorEastAsia" w:cs="Times New Roman"/>
          <w:color w:val="231F20"/>
          <w:sz w:val="20"/>
          <w:szCs w:val="20"/>
        </w:rPr>
        <w:t>pediatric</w:t>
      </w:r>
      <w:r w:rsidRPr="002521E0">
        <w:rPr>
          <w:rFonts w:ascii="Times New Roman" w:hAnsi="Times New Roman" w:eastAsiaTheme="minorEastAsia" w:cs="Times New Roman"/>
          <w:color w:val="231F20"/>
          <w:spacing w:val="-3"/>
          <w:sz w:val="20"/>
          <w:szCs w:val="20"/>
        </w:rPr>
        <w:t xml:space="preserve"> </w:t>
      </w:r>
      <w:r w:rsidRPr="002521E0">
        <w:rPr>
          <w:rFonts w:ascii="Times New Roman" w:hAnsi="Times New Roman" w:eastAsiaTheme="minorEastAsia" w:cs="Times New Roman"/>
          <w:color w:val="231F20"/>
          <w:spacing w:val="-1"/>
          <w:sz w:val="20"/>
          <w:szCs w:val="20"/>
        </w:rPr>
        <w:t>emergencies</w:t>
      </w:r>
    </w:p>
    <w:p w:rsidR="00083E15" w:rsidRPr="002521E0" w:rsidP="002521E0" w14:paraId="0F936A0D" w14:textId="77777777">
      <w:pPr>
        <w:widowControl w:val="0"/>
        <w:spacing w:before="10"/>
        <w:ind w:left="720" w:hanging="362"/>
        <w:contextualSpacing/>
        <w:rPr>
          <w:rFonts w:ascii="Times New Roman" w:hAnsi="Times New Roman" w:eastAsiaTheme="minorEastAsia" w:cs="Times New Roman"/>
          <w:sz w:val="20"/>
          <w:szCs w:val="20"/>
        </w:rPr>
      </w:pPr>
    </w:p>
    <w:p w:rsidR="00083E15" w:rsidRPr="002521E0" w:rsidP="002521E0" w14:paraId="2558201C" w14:textId="24138FBA">
      <w:pPr>
        <w:widowControl w:val="0"/>
        <w:ind w:left="720" w:right="383" w:hanging="362"/>
        <w:contextualSpacing/>
        <w:rPr>
          <w:rFonts w:ascii="Times New Roman" w:hAnsi="Times New Roman" w:eastAsiaTheme="minorEastAsia" w:cs="Times New Roman"/>
          <w:sz w:val="20"/>
          <w:szCs w:val="20"/>
        </w:rPr>
      </w:pPr>
      <w:r w:rsidRPr="002521E0">
        <w:rPr>
          <w:rFonts w:ascii="Times New Roman" w:hAnsi="Times New Roman" w:eastAsiaTheme="minorEastAsia" w:cs="Times New Roman"/>
          <w:color w:val="231F20"/>
          <w:sz w:val="20"/>
          <w:szCs w:val="20"/>
        </w:rPr>
        <w:t>1=</w:t>
      </w:r>
      <w:r w:rsidRPr="002521E0">
        <w:rPr>
          <w:rFonts w:ascii="Times New Roman" w:hAnsi="Times New Roman" w:eastAsiaTheme="minorEastAsia" w:cs="Times New Roman"/>
          <w:color w:val="231F20"/>
          <w:spacing w:val="-6"/>
          <w:sz w:val="20"/>
          <w:szCs w:val="20"/>
        </w:rPr>
        <w:t xml:space="preserve"> </w:t>
      </w:r>
      <w:r w:rsidRPr="002521E0">
        <w:rPr>
          <w:rFonts w:ascii="Times New Roman" w:hAnsi="Times New Roman" w:eastAsiaTheme="minorEastAsia" w:cs="Times New Roman"/>
          <w:color w:val="231F20"/>
          <w:sz w:val="20"/>
          <w:szCs w:val="20"/>
        </w:rPr>
        <w:t>Research</w:t>
      </w:r>
      <w:r w:rsidRPr="002521E0">
        <w:rPr>
          <w:rFonts w:ascii="Times New Roman" w:hAnsi="Times New Roman" w:eastAsiaTheme="minorEastAsia" w:cs="Times New Roman"/>
          <w:color w:val="231F20"/>
          <w:spacing w:val="-6"/>
          <w:sz w:val="20"/>
          <w:szCs w:val="20"/>
        </w:rPr>
        <w:t xml:space="preserve"> </w:t>
      </w:r>
      <w:r w:rsidRPr="002521E0">
        <w:rPr>
          <w:rFonts w:ascii="Times New Roman" w:hAnsi="Times New Roman" w:eastAsiaTheme="minorEastAsia" w:cs="Times New Roman"/>
          <w:color w:val="231F20"/>
          <w:sz w:val="20"/>
          <w:szCs w:val="20"/>
        </w:rPr>
        <w:t>has</w:t>
      </w:r>
      <w:r w:rsidRPr="002521E0">
        <w:rPr>
          <w:rFonts w:ascii="Times New Roman" w:hAnsi="Times New Roman" w:eastAsiaTheme="minorEastAsia" w:cs="Times New Roman"/>
          <w:color w:val="231F20"/>
          <w:spacing w:val="-6"/>
          <w:sz w:val="20"/>
          <w:szCs w:val="20"/>
        </w:rPr>
        <w:t xml:space="preserve"> </w:t>
      </w:r>
      <w:r w:rsidRPr="002521E0">
        <w:rPr>
          <w:rFonts w:ascii="Times New Roman" w:hAnsi="Times New Roman" w:eastAsiaTheme="minorEastAsia" w:cs="Times New Roman"/>
          <w:color w:val="231F20"/>
          <w:sz w:val="20"/>
          <w:szCs w:val="20"/>
        </w:rPr>
        <w:t>been</w:t>
      </w:r>
      <w:r w:rsidRPr="002521E0">
        <w:rPr>
          <w:rFonts w:ascii="Times New Roman" w:hAnsi="Times New Roman" w:eastAsiaTheme="minorEastAsia" w:cs="Times New Roman"/>
          <w:color w:val="231F20"/>
          <w:spacing w:val="-6"/>
          <w:sz w:val="20"/>
          <w:szCs w:val="20"/>
        </w:rPr>
        <w:t xml:space="preserve"> </w:t>
      </w:r>
      <w:r w:rsidRPr="002521E0">
        <w:rPr>
          <w:rFonts w:ascii="Times New Roman" w:hAnsi="Times New Roman" w:eastAsiaTheme="minorEastAsia" w:cs="Times New Roman"/>
          <w:color w:val="231F20"/>
          <w:sz w:val="20"/>
          <w:szCs w:val="20"/>
        </w:rPr>
        <w:t>conducted</w:t>
      </w:r>
      <w:r w:rsidRPr="002521E0">
        <w:rPr>
          <w:rFonts w:ascii="Times New Roman" w:hAnsi="Times New Roman" w:eastAsiaTheme="minorEastAsia" w:cs="Times New Roman"/>
          <w:color w:val="231F20"/>
          <w:spacing w:val="-4"/>
          <w:sz w:val="20"/>
          <w:szCs w:val="20"/>
        </w:rPr>
        <w:t xml:space="preserve"> </w:t>
      </w:r>
      <w:r w:rsidRPr="002521E0">
        <w:rPr>
          <w:rFonts w:ascii="Times New Roman" w:hAnsi="Times New Roman" w:eastAsiaTheme="minorEastAsia" w:cs="Times New Roman"/>
          <w:color w:val="231F20"/>
          <w:sz w:val="20"/>
          <w:szCs w:val="20"/>
        </w:rPr>
        <w:t>on</w:t>
      </w:r>
      <w:r w:rsidRPr="002521E0">
        <w:rPr>
          <w:rFonts w:ascii="Times New Roman" w:hAnsi="Times New Roman" w:eastAsiaTheme="minorEastAsia" w:cs="Times New Roman"/>
          <w:color w:val="231F20"/>
          <w:spacing w:val="-7"/>
          <w:sz w:val="20"/>
          <w:szCs w:val="20"/>
        </w:rPr>
        <w:t xml:space="preserve"> </w:t>
      </w:r>
      <w:r w:rsidRPr="002521E0">
        <w:rPr>
          <w:rFonts w:ascii="Times New Roman" w:hAnsi="Times New Roman" w:eastAsiaTheme="minorEastAsia" w:cs="Times New Roman"/>
          <w:color w:val="231F20"/>
          <w:spacing w:val="-1"/>
          <w:sz w:val="20"/>
          <w:szCs w:val="20"/>
        </w:rPr>
        <w:t>the</w:t>
      </w:r>
      <w:r w:rsidRPr="002521E0">
        <w:rPr>
          <w:rFonts w:ascii="Times New Roman" w:hAnsi="Times New Roman" w:eastAsiaTheme="minorEastAsia" w:cs="Times New Roman"/>
          <w:color w:val="231F20"/>
          <w:spacing w:val="-5"/>
          <w:sz w:val="20"/>
          <w:szCs w:val="20"/>
        </w:rPr>
        <w:t xml:space="preserve"> </w:t>
      </w:r>
      <w:r w:rsidRPr="002521E0">
        <w:rPr>
          <w:rFonts w:ascii="Times New Roman" w:hAnsi="Times New Roman" w:eastAsiaTheme="minorEastAsia" w:cs="Times New Roman"/>
          <w:color w:val="231F20"/>
          <w:spacing w:val="-1"/>
          <w:sz w:val="20"/>
          <w:szCs w:val="20"/>
        </w:rPr>
        <w:t>effectiveness</w:t>
      </w:r>
      <w:r w:rsidRPr="002521E0">
        <w:rPr>
          <w:rFonts w:ascii="Times New Roman" w:hAnsi="Times New Roman" w:eastAsiaTheme="minorEastAsia" w:cs="Times New Roman"/>
          <w:color w:val="231F20"/>
          <w:spacing w:val="-6"/>
          <w:sz w:val="20"/>
          <w:szCs w:val="20"/>
        </w:rPr>
        <w:t xml:space="preserve"> </w:t>
      </w:r>
      <w:r w:rsidRPr="002521E0">
        <w:rPr>
          <w:rFonts w:ascii="Times New Roman" w:hAnsi="Times New Roman" w:eastAsiaTheme="minorEastAsia" w:cs="Times New Roman"/>
          <w:color w:val="231F20"/>
          <w:spacing w:val="1"/>
          <w:sz w:val="20"/>
          <w:szCs w:val="20"/>
        </w:rPr>
        <w:t>of</w:t>
      </w:r>
      <w:r w:rsidRPr="002521E0">
        <w:rPr>
          <w:rFonts w:ascii="Times New Roman" w:hAnsi="Times New Roman" w:eastAsiaTheme="minorEastAsia" w:cs="Times New Roman"/>
          <w:color w:val="231F20"/>
          <w:spacing w:val="-7"/>
          <w:sz w:val="20"/>
          <w:szCs w:val="20"/>
        </w:rPr>
        <w:t xml:space="preserve"> </w:t>
      </w:r>
      <w:r w:rsidRPr="002521E0">
        <w:rPr>
          <w:rFonts w:ascii="Times New Roman" w:hAnsi="Times New Roman" w:eastAsiaTheme="minorEastAsia" w:cs="Times New Roman"/>
          <w:color w:val="231F20"/>
          <w:sz w:val="20"/>
          <w:szCs w:val="20"/>
        </w:rPr>
        <w:t>a</w:t>
      </w:r>
      <w:r w:rsidRPr="002521E0">
        <w:rPr>
          <w:rFonts w:ascii="Times New Roman" w:hAnsi="Times New Roman" w:eastAsiaTheme="minorEastAsia" w:cs="Times New Roman"/>
          <w:color w:val="231F20"/>
          <w:spacing w:val="-5"/>
          <w:sz w:val="20"/>
          <w:szCs w:val="20"/>
        </w:rPr>
        <w:t xml:space="preserve"> </w:t>
      </w:r>
      <w:r w:rsidRPr="005B0F22">
        <w:rPr>
          <w:rFonts w:ascii="Times New Roman" w:hAnsi="Times New Roman" w:eastAsiaTheme="minorEastAsia" w:cs="Times New Roman"/>
          <w:color w:val="231F20"/>
          <w:spacing w:val="-1"/>
          <w:sz w:val="20"/>
          <w:szCs w:val="20"/>
        </w:rPr>
        <w:t>standardized</w:t>
      </w:r>
      <w:r w:rsidRPr="002521E0">
        <w:rPr>
          <w:rFonts w:ascii="Times New Roman" w:hAnsi="Times New Roman" w:eastAsiaTheme="minorEastAsia" w:cs="Times New Roman"/>
          <w:color w:val="231F20"/>
          <w:spacing w:val="-9"/>
          <w:sz w:val="20"/>
          <w:szCs w:val="20"/>
        </w:rPr>
        <w:t xml:space="preserve"> </w:t>
      </w:r>
      <w:r w:rsidRPr="002521E0">
        <w:rPr>
          <w:rFonts w:ascii="Times New Roman" w:hAnsi="Times New Roman" w:eastAsiaTheme="minorEastAsia" w:cs="Times New Roman"/>
          <w:color w:val="231F20"/>
          <w:sz w:val="20"/>
          <w:szCs w:val="20"/>
        </w:rPr>
        <w:t>program</w:t>
      </w:r>
      <w:r w:rsidRPr="002521E0">
        <w:rPr>
          <w:rFonts w:ascii="Times New Roman" w:hAnsi="Times New Roman" w:eastAsiaTheme="minorEastAsia" w:cs="Times New Roman"/>
          <w:color w:val="231F20"/>
          <w:spacing w:val="-9"/>
          <w:sz w:val="20"/>
          <w:szCs w:val="20"/>
        </w:rPr>
        <w:t xml:space="preserve"> </w:t>
      </w:r>
      <w:r w:rsidRPr="002521E0">
        <w:rPr>
          <w:rFonts w:ascii="Times New Roman" w:hAnsi="Times New Roman" w:eastAsiaTheme="minorEastAsia" w:cs="Times New Roman"/>
          <w:color w:val="231F20"/>
          <w:spacing w:val="-1"/>
          <w:sz w:val="20"/>
          <w:szCs w:val="20"/>
        </w:rPr>
        <w:t>(i.e.,</w:t>
      </w:r>
      <w:r w:rsidRPr="005B0F22">
        <w:rPr>
          <w:rFonts w:ascii="Times New Roman" w:hAnsi="Times New Roman" w:eastAsiaTheme="minorEastAsia" w:cs="Times New Roman"/>
          <w:color w:val="231F20"/>
          <w:spacing w:val="82"/>
          <w:w w:val="99"/>
          <w:sz w:val="20"/>
          <w:szCs w:val="20"/>
        </w:rPr>
        <w:t xml:space="preserve"> </w:t>
      </w:r>
      <w:r w:rsidRPr="002521E0">
        <w:rPr>
          <w:rFonts w:ascii="Times New Roman" w:hAnsi="Times New Roman" w:eastAsiaTheme="minorEastAsia" w:cs="Times New Roman"/>
          <w:color w:val="231F20"/>
          <w:spacing w:val="-1"/>
          <w:sz w:val="20"/>
          <w:szCs w:val="20"/>
        </w:rPr>
        <w:t>improved</w:t>
      </w:r>
      <w:r w:rsidRPr="002521E0">
        <w:rPr>
          <w:rFonts w:ascii="Times New Roman" w:hAnsi="Times New Roman" w:eastAsiaTheme="minorEastAsia" w:cs="Times New Roman"/>
          <w:color w:val="231F20"/>
          <w:spacing w:val="-11"/>
          <w:sz w:val="20"/>
          <w:szCs w:val="20"/>
        </w:rPr>
        <w:t xml:space="preserve"> </w:t>
      </w:r>
      <w:r w:rsidRPr="002521E0">
        <w:rPr>
          <w:rFonts w:ascii="Times New Roman" w:hAnsi="Times New Roman" w:eastAsiaTheme="minorEastAsia" w:cs="Times New Roman"/>
          <w:color w:val="231F20"/>
          <w:spacing w:val="-1"/>
          <w:sz w:val="20"/>
          <w:szCs w:val="20"/>
        </w:rPr>
        <w:t>pediatric</w:t>
      </w:r>
      <w:r w:rsidRPr="002521E0">
        <w:rPr>
          <w:rFonts w:ascii="Times New Roman" w:hAnsi="Times New Roman" w:eastAsiaTheme="minorEastAsia" w:cs="Times New Roman"/>
          <w:color w:val="231F20"/>
          <w:spacing w:val="-10"/>
          <w:sz w:val="20"/>
          <w:szCs w:val="20"/>
        </w:rPr>
        <w:t xml:space="preserve"> </w:t>
      </w:r>
      <w:r w:rsidRPr="002521E0">
        <w:rPr>
          <w:rFonts w:ascii="Times New Roman" w:hAnsi="Times New Roman" w:eastAsiaTheme="minorEastAsia" w:cs="Times New Roman"/>
          <w:color w:val="231F20"/>
          <w:spacing w:val="-1"/>
          <w:sz w:val="20"/>
          <w:szCs w:val="20"/>
        </w:rPr>
        <w:t>outcomes)</w:t>
      </w:r>
    </w:p>
    <w:p w:rsidR="00083E15" w:rsidRPr="002521E0" w:rsidP="002521E0" w14:paraId="40D48C2B" w14:textId="77777777">
      <w:pPr>
        <w:widowControl w:val="0"/>
        <w:ind w:left="720" w:right="383"/>
        <w:contextualSpacing/>
        <w:rPr>
          <w:rFonts w:ascii="Times New Roman" w:hAnsi="Times New Roman" w:eastAsiaTheme="minorEastAsia" w:cs="Times New Roman"/>
          <w:sz w:val="20"/>
          <w:szCs w:val="20"/>
        </w:rPr>
      </w:pPr>
      <w:r w:rsidRPr="002521E0">
        <w:rPr>
          <w:rFonts w:ascii="Times New Roman" w:hAnsi="Times New Roman" w:eastAsiaTheme="minorEastAsia" w:cs="Times New Roman"/>
          <w:color w:val="231F20"/>
          <w:sz w:val="20"/>
          <w:szCs w:val="20"/>
        </w:rPr>
        <w:t>And/or</w:t>
      </w:r>
    </w:p>
    <w:p w:rsidR="00083E15" w:rsidRPr="002521E0" w:rsidP="002521E0" w14:paraId="351217BA" w14:textId="37DFD4BB">
      <w:pPr>
        <w:widowControl w:val="0"/>
        <w:ind w:left="720" w:right="205"/>
        <w:contextualSpacing/>
        <w:rPr>
          <w:rFonts w:ascii="Times New Roman" w:hAnsi="Times New Roman" w:eastAsiaTheme="minorEastAsia" w:cs="Times New Roman"/>
          <w:sz w:val="20"/>
          <w:szCs w:val="20"/>
        </w:rPr>
      </w:pPr>
      <w:r w:rsidRPr="002521E0">
        <w:rPr>
          <w:rFonts w:ascii="Times New Roman" w:hAnsi="Times New Roman" w:eastAsiaTheme="minorEastAsia" w:cs="Times New Roman"/>
          <w:color w:val="231F20"/>
          <w:sz w:val="20"/>
          <w:szCs w:val="20"/>
        </w:rPr>
        <w:t>Developing</w:t>
      </w:r>
      <w:r w:rsidRPr="002521E0">
        <w:rPr>
          <w:rFonts w:ascii="Times New Roman" w:hAnsi="Times New Roman" w:eastAsiaTheme="minorEastAsia" w:cs="Times New Roman"/>
          <w:color w:val="231F20"/>
          <w:spacing w:val="-7"/>
          <w:sz w:val="20"/>
          <w:szCs w:val="20"/>
        </w:rPr>
        <w:t xml:space="preserve"> </w:t>
      </w:r>
      <w:r w:rsidRPr="002521E0">
        <w:rPr>
          <w:rFonts w:ascii="Times New Roman" w:hAnsi="Times New Roman" w:eastAsiaTheme="minorEastAsia" w:cs="Times New Roman"/>
          <w:color w:val="231F20"/>
          <w:sz w:val="20"/>
          <w:szCs w:val="20"/>
        </w:rPr>
        <w:t>a</w:t>
      </w:r>
      <w:r w:rsidRPr="002521E0">
        <w:rPr>
          <w:rFonts w:ascii="Times New Roman" w:hAnsi="Times New Roman" w:eastAsiaTheme="minorEastAsia" w:cs="Times New Roman"/>
          <w:color w:val="231F20"/>
          <w:spacing w:val="-6"/>
          <w:sz w:val="20"/>
          <w:szCs w:val="20"/>
        </w:rPr>
        <w:t xml:space="preserve"> </w:t>
      </w:r>
      <w:r w:rsidRPr="005B0F22">
        <w:rPr>
          <w:rFonts w:ascii="Times New Roman" w:hAnsi="Times New Roman" w:eastAsiaTheme="minorEastAsia" w:cs="Times New Roman"/>
          <w:color w:val="231F20"/>
          <w:spacing w:val="-7"/>
          <w:sz w:val="20"/>
          <w:szCs w:val="20"/>
        </w:rPr>
        <w:t xml:space="preserve">standardized </w:t>
      </w:r>
      <w:r w:rsidRPr="002521E0">
        <w:rPr>
          <w:rFonts w:ascii="Times New Roman" w:hAnsi="Times New Roman" w:eastAsiaTheme="minorEastAsia" w:cs="Times New Roman"/>
          <w:color w:val="231F20"/>
          <w:sz w:val="20"/>
          <w:szCs w:val="20"/>
        </w:rPr>
        <w:t>program</w:t>
      </w:r>
      <w:r w:rsidRPr="002521E0">
        <w:rPr>
          <w:rFonts w:ascii="Times New Roman" w:hAnsi="Times New Roman" w:eastAsiaTheme="minorEastAsia" w:cs="Times New Roman"/>
          <w:color w:val="231F20"/>
          <w:spacing w:val="-7"/>
          <w:sz w:val="20"/>
          <w:szCs w:val="20"/>
        </w:rPr>
        <w:t xml:space="preserve"> </w:t>
      </w:r>
      <w:r w:rsidRPr="002521E0">
        <w:rPr>
          <w:rFonts w:ascii="Times New Roman" w:hAnsi="Times New Roman" w:eastAsiaTheme="minorEastAsia" w:cs="Times New Roman"/>
          <w:color w:val="231F20"/>
          <w:sz w:val="20"/>
          <w:szCs w:val="20"/>
        </w:rPr>
        <w:t xml:space="preserve"> </w:t>
      </w:r>
      <w:r w:rsidRPr="002521E0">
        <w:rPr>
          <w:rFonts w:ascii="Times New Roman" w:hAnsi="Times New Roman" w:eastAsiaTheme="minorEastAsia" w:cs="Times New Roman"/>
          <w:color w:val="231F20"/>
          <w:spacing w:val="-1"/>
          <w:sz w:val="20"/>
          <w:szCs w:val="20"/>
        </w:rPr>
        <w:t>has</w:t>
      </w:r>
      <w:r w:rsidRPr="002521E0">
        <w:rPr>
          <w:rFonts w:ascii="Times New Roman" w:hAnsi="Times New Roman" w:eastAsiaTheme="minorEastAsia" w:cs="Times New Roman"/>
          <w:color w:val="231F20"/>
          <w:spacing w:val="-6"/>
          <w:sz w:val="20"/>
          <w:szCs w:val="20"/>
        </w:rPr>
        <w:t xml:space="preserve"> </w:t>
      </w:r>
      <w:r w:rsidRPr="002521E0">
        <w:rPr>
          <w:rFonts w:ascii="Times New Roman" w:hAnsi="Times New Roman" w:eastAsiaTheme="minorEastAsia" w:cs="Times New Roman"/>
          <w:color w:val="231F20"/>
          <w:sz w:val="20"/>
          <w:szCs w:val="20"/>
        </w:rPr>
        <w:t>been</w:t>
      </w:r>
      <w:r w:rsidRPr="002521E0">
        <w:rPr>
          <w:rFonts w:ascii="Times New Roman" w:hAnsi="Times New Roman" w:eastAsiaTheme="minorEastAsia" w:cs="Times New Roman"/>
          <w:color w:val="231F20"/>
          <w:spacing w:val="-7"/>
          <w:sz w:val="20"/>
          <w:szCs w:val="20"/>
        </w:rPr>
        <w:t xml:space="preserve"> </w:t>
      </w:r>
      <w:r w:rsidRPr="002521E0">
        <w:rPr>
          <w:rFonts w:ascii="Times New Roman" w:hAnsi="Times New Roman" w:eastAsiaTheme="minorEastAsia" w:cs="Times New Roman"/>
          <w:color w:val="231F20"/>
          <w:sz w:val="20"/>
          <w:szCs w:val="20"/>
        </w:rPr>
        <w:t>discussed</w:t>
      </w:r>
      <w:r w:rsidRPr="002521E0">
        <w:rPr>
          <w:rFonts w:ascii="Times New Roman" w:hAnsi="Times New Roman" w:eastAsiaTheme="minorEastAsia" w:cs="Times New Roman"/>
          <w:color w:val="231F20"/>
          <w:spacing w:val="-5"/>
          <w:sz w:val="20"/>
          <w:szCs w:val="20"/>
        </w:rPr>
        <w:t xml:space="preserve"> </w:t>
      </w:r>
      <w:r w:rsidRPr="002521E0">
        <w:rPr>
          <w:rFonts w:ascii="Times New Roman" w:hAnsi="Times New Roman" w:eastAsiaTheme="minorEastAsia" w:cs="Times New Roman"/>
          <w:color w:val="231F20"/>
          <w:spacing w:val="1"/>
          <w:sz w:val="20"/>
          <w:szCs w:val="20"/>
        </w:rPr>
        <w:t>by</w:t>
      </w:r>
      <w:r w:rsidRPr="002521E0">
        <w:rPr>
          <w:rFonts w:ascii="Times New Roman" w:hAnsi="Times New Roman" w:eastAsiaTheme="minorEastAsia" w:cs="Times New Roman"/>
          <w:color w:val="231F20"/>
          <w:spacing w:val="-9"/>
          <w:sz w:val="20"/>
          <w:szCs w:val="20"/>
        </w:rPr>
        <w:t xml:space="preserve"> </w:t>
      </w:r>
      <w:r w:rsidRPr="002521E0">
        <w:rPr>
          <w:rFonts w:ascii="Times New Roman" w:hAnsi="Times New Roman" w:eastAsiaTheme="minorEastAsia" w:cs="Times New Roman"/>
          <w:color w:val="231F20"/>
          <w:spacing w:val="-1"/>
          <w:sz w:val="20"/>
          <w:szCs w:val="20"/>
        </w:rPr>
        <w:t>the</w:t>
      </w:r>
      <w:r w:rsidRPr="002521E0">
        <w:rPr>
          <w:rFonts w:ascii="Times New Roman" w:hAnsi="Times New Roman" w:eastAsiaTheme="minorEastAsia" w:cs="Times New Roman"/>
          <w:color w:val="231F20"/>
          <w:spacing w:val="-6"/>
          <w:sz w:val="20"/>
          <w:szCs w:val="20"/>
        </w:rPr>
        <w:t xml:space="preserve"> </w:t>
      </w:r>
      <w:r w:rsidRPr="002521E0">
        <w:rPr>
          <w:rFonts w:ascii="Times New Roman" w:hAnsi="Times New Roman" w:eastAsiaTheme="minorEastAsia" w:cs="Times New Roman"/>
          <w:color w:val="231F20"/>
          <w:sz w:val="20"/>
          <w:szCs w:val="20"/>
        </w:rPr>
        <w:t>EMSC</w:t>
      </w:r>
      <w:r w:rsidRPr="002521E0">
        <w:rPr>
          <w:rFonts w:ascii="Times New Roman" w:hAnsi="Times New Roman" w:eastAsiaTheme="minorEastAsia" w:cs="Times New Roman"/>
          <w:color w:val="231F20"/>
          <w:spacing w:val="-5"/>
          <w:sz w:val="20"/>
          <w:szCs w:val="20"/>
        </w:rPr>
        <w:t xml:space="preserve"> </w:t>
      </w:r>
      <w:r w:rsidRPr="002521E0">
        <w:rPr>
          <w:rFonts w:ascii="Times New Roman" w:hAnsi="Times New Roman" w:eastAsiaTheme="minorEastAsia" w:cs="Times New Roman"/>
          <w:color w:val="231F20"/>
          <w:sz w:val="20"/>
          <w:szCs w:val="20"/>
        </w:rPr>
        <w:t>Advisory</w:t>
      </w:r>
      <w:r w:rsidRPr="002521E0">
        <w:rPr>
          <w:rFonts w:ascii="Times New Roman" w:hAnsi="Times New Roman" w:eastAsiaTheme="minorEastAsia" w:cs="Times New Roman"/>
          <w:color w:val="231F20"/>
          <w:spacing w:val="30"/>
          <w:w w:val="99"/>
          <w:sz w:val="20"/>
          <w:szCs w:val="20"/>
        </w:rPr>
        <w:t xml:space="preserve"> </w:t>
      </w:r>
      <w:r w:rsidRPr="002521E0">
        <w:rPr>
          <w:rFonts w:ascii="Times New Roman" w:hAnsi="Times New Roman" w:eastAsiaTheme="minorEastAsia" w:cs="Times New Roman"/>
          <w:color w:val="231F20"/>
          <w:spacing w:val="-1"/>
          <w:sz w:val="20"/>
          <w:szCs w:val="20"/>
        </w:rPr>
        <w:t>Committee</w:t>
      </w:r>
      <w:r w:rsidRPr="002521E0">
        <w:rPr>
          <w:rFonts w:ascii="Times New Roman" w:hAnsi="Times New Roman" w:eastAsiaTheme="minorEastAsia" w:cs="Times New Roman"/>
          <w:color w:val="231F20"/>
          <w:spacing w:val="-6"/>
          <w:sz w:val="20"/>
          <w:szCs w:val="20"/>
        </w:rPr>
        <w:t xml:space="preserve"> </w:t>
      </w:r>
      <w:r w:rsidRPr="002521E0">
        <w:rPr>
          <w:rFonts w:ascii="Times New Roman" w:hAnsi="Times New Roman" w:eastAsiaTheme="minorEastAsia" w:cs="Times New Roman"/>
          <w:color w:val="231F20"/>
          <w:sz w:val="20"/>
          <w:szCs w:val="20"/>
        </w:rPr>
        <w:t>and</w:t>
      </w:r>
      <w:r w:rsidRPr="002521E0">
        <w:rPr>
          <w:rFonts w:ascii="Times New Roman" w:hAnsi="Times New Roman" w:eastAsiaTheme="minorEastAsia" w:cs="Times New Roman"/>
          <w:color w:val="231F20"/>
          <w:spacing w:val="-1"/>
          <w:sz w:val="20"/>
          <w:szCs w:val="20"/>
        </w:rPr>
        <w:t xml:space="preserve"> members</w:t>
      </w:r>
      <w:r w:rsidRPr="002521E0">
        <w:rPr>
          <w:rFonts w:ascii="Times New Roman" w:hAnsi="Times New Roman" w:eastAsiaTheme="minorEastAsia" w:cs="Times New Roman"/>
          <w:color w:val="231F20"/>
          <w:spacing w:val="-7"/>
          <w:sz w:val="20"/>
          <w:szCs w:val="20"/>
        </w:rPr>
        <w:t xml:space="preserve"> </w:t>
      </w:r>
      <w:r w:rsidRPr="002521E0">
        <w:rPr>
          <w:rFonts w:ascii="Times New Roman" w:hAnsi="Times New Roman" w:eastAsiaTheme="minorEastAsia" w:cs="Times New Roman"/>
          <w:color w:val="231F20"/>
          <w:sz w:val="20"/>
          <w:szCs w:val="20"/>
        </w:rPr>
        <w:t>are</w:t>
      </w:r>
      <w:r w:rsidRPr="002521E0">
        <w:rPr>
          <w:rFonts w:ascii="Times New Roman" w:hAnsi="Times New Roman" w:eastAsiaTheme="minorEastAsia" w:cs="Times New Roman"/>
          <w:color w:val="231F20"/>
          <w:spacing w:val="-5"/>
          <w:sz w:val="20"/>
          <w:szCs w:val="20"/>
        </w:rPr>
        <w:t xml:space="preserve"> </w:t>
      </w:r>
      <w:r w:rsidRPr="002521E0">
        <w:rPr>
          <w:rFonts w:ascii="Times New Roman" w:hAnsi="Times New Roman" w:eastAsiaTheme="minorEastAsia" w:cs="Times New Roman"/>
          <w:color w:val="231F20"/>
          <w:spacing w:val="-1"/>
          <w:sz w:val="20"/>
          <w:szCs w:val="20"/>
        </w:rPr>
        <w:t>working</w:t>
      </w:r>
      <w:r w:rsidRPr="002521E0">
        <w:rPr>
          <w:rFonts w:ascii="Times New Roman" w:hAnsi="Times New Roman" w:eastAsiaTheme="minorEastAsia" w:cs="Times New Roman"/>
          <w:color w:val="231F20"/>
          <w:spacing w:val="-6"/>
          <w:sz w:val="20"/>
          <w:szCs w:val="20"/>
        </w:rPr>
        <w:t xml:space="preserve"> </w:t>
      </w:r>
      <w:r w:rsidRPr="002521E0">
        <w:rPr>
          <w:rFonts w:ascii="Times New Roman" w:hAnsi="Times New Roman" w:eastAsiaTheme="minorEastAsia" w:cs="Times New Roman"/>
          <w:color w:val="231F20"/>
          <w:sz w:val="20"/>
          <w:szCs w:val="20"/>
        </w:rPr>
        <w:t>on</w:t>
      </w:r>
      <w:r w:rsidRPr="002521E0">
        <w:rPr>
          <w:rFonts w:ascii="Times New Roman" w:hAnsi="Times New Roman" w:eastAsiaTheme="minorEastAsia" w:cs="Times New Roman"/>
          <w:color w:val="231F20"/>
          <w:spacing w:val="-6"/>
          <w:sz w:val="20"/>
          <w:szCs w:val="20"/>
        </w:rPr>
        <w:t xml:space="preserve"> </w:t>
      </w:r>
      <w:r w:rsidRPr="002521E0">
        <w:rPr>
          <w:rFonts w:ascii="Times New Roman" w:hAnsi="Times New Roman" w:eastAsiaTheme="minorEastAsia" w:cs="Times New Roman"/>
          <w:color w:val="231F20"/>
          <w:sz w:val="20"/>
          <w:szCs w:val="20"/>
        </w:rPr>
        <w:t>the</w:t>
      </w:r>
      <w:r w:rsidRPr="002521E0">
        <w:rPr>
          <w:rFonts w:ascii="Times New Roman" w:hAnsi="Times New Roman" w:eastAsiaTheme="minorEastAsia" w:cs="Times New Roman"/>
          <w:color w:val="231F20"/>
          <w:spacing w:val="-6"/>
          <w:sz w:val="20"/>
          <w:szCs w:val="20"/>
        </w:rPr>
        <w:t xml:space="preserve"> </w:t>
      </w:r>
      <w:r w:rsidRPr="002521E0">
        <w:rPr>
          <w:rFonts w:ascii="Times New Roman" w:hAnsi="Times New Roman" w:eastAsiaTheme="minorEastAsia" w:cs="Times New Roman"/>
          <w:color w:val="231F20"/>
          <w:spacing w:val="-1"/>
          <w:sz w:val="20"/>
          <w:szCs w:val="20"/>
        </w:rPr>
        <w:t>issue.</w:t>
      </w:r>
    </w:p>
    <w:p w:rsidR="00083E15" w:rsidRPr="002521E0" w:rsidP="002521E0" w14:paraId="122506B3" w14:textId="77777777">
      <w:pPr>
        <w:widowControl w:val="0"/>
        <w:spacing w:before="10"/>
        <w:ind w:left="720" w:hanging="362"/>
        <w:contextualSpacing/>
        <w:rPr>
          <w:rFonts w:ascii="Times New Roman" w:hAnsi="Times New Roman" w:eastAsiaTheme="minorEastAsia" w:cs="Times New Roman"/>
          <w:sz w:val="20"/>
          <w:szCs w:val="20"/>
        </w:rPr>
      </w:pPr>
    </w:p>
    <w:p w:rsidR="00083E15" w:rsidRPr="002521E0" w:rsidP="002521E0" w14:paraId="317EC97C" w14:textId="77777777">
      <w:pPr>
        <w:widowControl w:val="0"/>
        <w:ind w:left="720" w:right="383" w:hanging="362"/>
        <w:contextualSpacing/>
        <w:rPr>
          <w:rFonts w:ascii="Times New Roman" w:hAnsi="Times New Roman" w:eastAsiaTheme="minorEastAsia" w:cs="Times New Roman"/>
          <w:sz w:val="20"/>
          <w:szCs w:val="20"/>
        </w:rPr>
      </w:pPr>
      <w:r w:rsidRPr="002521E0">
        <w:rPr>
          <w:rFonts w:ascii="Times New Roman" w:hAnsi="Times New Roman" w:eastAsiaTheme="minorEastAsia" w:cs="Times New Roman"/>
          <w:color w:val="231F20"/>
          <w:sz w:val="20"/>
          <w:szCs w:val="20"/>
        </w:rPr>
        <w:t>2=</w:t>
      </w:r>
      <w:r w:rsidRPr="002521E0">
        <w:rPr>
          <w:rFonts w:ascii="Times New Roman" w:hAnsi="Times New Roman" w:eastAsiaTheme="minorEastAsia" w:cs="Times New Roman"/>
          <w:color w:val="231F20"/>
          <w:spacing w:val="-5"/>
          <w:sz w:val="20"/>
          <w:szCs w:val="20"/>
        </w:rPr>
        <w:t xml:space="preserve"> </w:t>
      </w:r>
      <w:r w:rsidRPr="002521E0">
        <w:rPr>
          <w:rFonts w:ascii="Times New Roman" w:hAnsi="Times New Roman" w:eastAsiaTheme="minorEastAsia" w:cs="Times New Roman"/>
          <w:color w:val="231F20"/>
          <w:spacing w:val="-1"/>
          <w:sz w:val="20"/>
          <w:szCs w:val="20"/>
        </w:rPr>
        <w:t>Criteria</w:t>
      </w:r>
      <w:r w:rsidRPr="002521E0">
        <w:rPr>
          <w:rFonts w:ascii="Times New Roman" w:hAnsi="Times New Roman" w:eastAsiaTheme="minorEastAsia" w:cs="Times New Roman"/>
          <w:color w:val="231F20"/>
          <w:spacing w:val="-5"/>
          <w:sz w:val="20"/>
          <w:szCs w:val="20"/>
        </w:rPr>
        <w:t xml:space="preserve"> </w:t>
      </w:r>
      <w:r w:rsidRPr="002521E0">
        <w:rPr>
          <w:rFonts w:ascii="Times New Roman" w:hAnsi="Times New Roman" w:eastAsiaTheme="minorEastAsia" w:cs="Times New Roman"/>
          <w:color w:val="231F20"/>
          <w:spacing w:val="-1"/>
          <w:sz w:val="20"/>
          <w:szCs w:val="20"/>
        </w:rPr>
        <w:t>that</w:t>
      </w:r>
      <w:r w:rsidRPr="002521E0">
        <w:rPr>
          <w:rFonts w:ascii="Times New Roman" w:hAnsi="Times New Roman" w:eastAsiaTheme="minorEastAsia" w:cs="Times New Roman"/>
          <w:color w:val="231F20"/>
          <w:spacing w:val="-4"/>
          <w:sz w:val="20"/>
          <w:szCs w:val="20"/>
        </w:rPr>
        <w:t xml:space="preserve"> </w:t>
      </w:r>
      <w:r w:rsidRPr="002521E0">
        <w:rPr>
          <w:rFonts w:ascii="Times New Roman" w:hAnsi="Times New Roman" w:eastAsiaTheme="minorEastAsia" w:cs="Times New Roman"/>
          <w:color w:val="231F20"/>
          <w:sz w:val="20"/>
          <w:szCs w:val="20"/>
        </w:rPr>
        <w:t>facilities</w:t>
      </w:r>
      <w:r w:rsidRPr="002521E0">
        <w:rPr>
          <w:rFonts w:ascii="Times New Roman" w:hAnsi="Times New Roman" w:eastAsiaTheme="minorEastAsia" w:cs="Times New Roman"/>
          <w:color w:val="231F20"/>
          <w:spacing w:val="-3"/>
          <w:sz w:val="20"/>
          <w:szCs w:val="20"/>
        </w:rPr>
        <w:t xml:space="preserve"> </w:t>
      </w:r>
      <w:r w:rsidRPr="002521E0">
        <w:rPr>
          <w:rFonts w:ascii="Times New Roman" w:hAnsi="Times New Roman" w:eastAsiaTheme="minorEastAsia" w:cs="Times New Roman"/>
          <w:color w:val="231F20"/>
          <w:spacing w:val="-1"/>
          <w:sz w:val="20"/>
          <w:szCs w:val="20"/>
        </w:rPr>
        <w:t>must</w:t>
      </w:r>
      <w:r w:rsidRPr="002521E0">
        <w:rPr>
          <w:rFonts w:ascii="Times New Roman" w:hAnsi="Times New Roman" w:eastAsiaTheme="minorEastAsia" w:cs="Times New Roman"/>
          <w:color w:val="231F20"/>
          <w:spacing w:val="-4"/>
          <w:sz w:val="20"/>
          <w:szCs w:val="20"/>
        </w:rPr>
        <w:t xml:space="preserve"> </w:t>
      </w:r>
      <w:r w:rsidRPr="002521E0">
        <w:rPr>
          <w:rFonts w:ascii="Times New Roman" w:hAnsi="Times New Roman" w:eastAsiaTheme="minorEastAsia" w:cs="Times New Roman"/>
          <w:color w:val="231F20"/>
          <w:spacing w:val="-1"/>
          <w:sz w:val="20"/>
          <w:szCs w:val="20"/>
        </w:rPr>
        <w:t>meet</w:t>
      </w:r>
      <w:r w:rsidRPr="002521E0">
        <w:rPr>
          <w:rFonts w:ascii="Times New Roman" w:hAnsi="Times New Roman" w:eastAsiaTheme="minorEastAsia" w:cs="Times New Roman"/>
          <w:color w:val="231F20"/>
          <w:spacing w:val="-5"/>
          <w:sz w:val="20"/>
          <w:szCs w:val="20"/>
        </w:rPr>
        <w:t xml:space="preserve"> </w:t>
      </w:r>
      <w:r w:rsidRPr="002521E0">
        <w:rPr>
          <w:rFonts w:ascii="Times New Roman" w:hAnsi="Times New Roman" w:eastAsiaTheme="minorEastAsia" w:cs="Times New Roman"/>
          <w:color w:val="231F20"/>
          <w:spacing w:val="1"/>
          <w:sz w:val="20"/>
          <w:szCs w:val="20"/>
        </w:rPr>
        <w:t>in</w:t>
      </w:r>
      <w:r w:rsidRPr="002521E0">
        <w:rPr>
          <w:rFonts w:ascii="Times New Roman" w:hAnsi="Times New Roman" w:eastAsiaTheme="minorEastAsia" w:cs="Times New Roman"/>
          <w:color w:val="231F20"/>
          <w:spacing w:val="-5"/>
          <w:sz w:val="20"/>
          <w:szCs w:val="20"/>
        </w:rPr>
        <w:t xml:space="preserve"> </w:t>
      </w:r>
      <w:r w:rsidRPr="002521E0">
        <w:rPr>
          <w:rFonts w:ascii="Times New Roman" w:hAnsi="Times New Roman" w:eastAsiaTheme="minorEastAsia" w:cs="Times New Roman"/>
          <w:color w:val="231F20"/>
          <w:sz w:val="20"/>
          <w:szCs w:val="20"/>
        </w:rPr>
        <w:t>order</w:t>
      </w:r>
      <w:r w:rsidRPr="002521E0">
        <w:rPr>
          <w:rFonts w:ascii="Times New Roman" w:hAnsi="Times New Roman" w:eastAsiaTheme="minorEastAsia" w:cs="Times New Roman"/>
          <w:color w:val="231F20"/>
          <w:spacing w:val="-5"/>
          <w:sz w:val="20"/>
          <w:szCs w:val="20"/>
        </w:rPr>
        <w:t xml:space="preserve"> </w:t>
      </w:r>
      <w:r w:rsidRPr="002521E0">
        <w:rPr>
          <w:rFonts w:ascii="Times New Roman" w:hAnsi="Times New Roman" w:eastAsiaTheme="minorEastAsia" w:cs="Times New Roman"/>
          <w:color w:val="231F20"/>
          <w:sz w:val="20"/>
          <w:szCs w:val="20"/>
        </w:rPr>
        <w:t>to</w:t>
      </w:r>
      <w:r w:rsidRPr="002521E0">
        <w:rPr>
          <w:rFonts w:ascii="Times New Roman" w:hAnsi="Times New Roman" w:eastAsiaTheme="minorEastAsia" w:cs="Times New Roman"/>
          <w:color w:val="231F20"/>
          <w:spacing w:val="-3"/>
          <w:sz w:val="20"/>
          <w:szCs w:val="20"/>
        </w:rPr>
        <w:t xml:space="preserve"> </w:t>
      </w:r>
      <w:r w:rsidRPr="002521E0">
        <w:rPr>
          <w:rFonts w:ascii="Times New Roman" w:hAnsi="Times New Roman" w:eastAsiaTheme="minorEastAsia" w:cs="Times New Roman"/>
          <w:color w:val="231F20"/>
          <w:spacing w:val="-1"/>
          <w:sz w:val="20"/>
          <w:szCs w:val="20"/>
        </w:rPr>
        <w:t>receive</w:t>
      </w:r>
      <w:r w:rsidRPr="002521E0">
        <w:rPr>
          <w:rFonts w:ascii="Times New Roman" w:hAnsi="Times New Roman" w:eastAsiaTheme="minorEastAsia" w:cs="Times New Roman"/>
          <w:color w:val="231F20"/>
          <w:spacing w:val="-5"/>
          <w:sz w:val="20"/>
          <w:szCs w:val="20"/>
        </w:rPr>
        <w:t xml:space="preserve"> </w:t>
      </w:r>
      <w:r w:rsidRPr="002521E0">
        <w:rPr>
          <w:rFonts w:ascii="Times New Roman" w:hAnsi="Times New Roman" w:eastAsiaTheme="minorEastAsia" w:cs="Times New Roman"/>
          <w:color w:val="231F20"/>
          <w:spacing w:val="-1"/>
          <w:sz w:val="20"/>
          <w:szCs w:val="20"/>
        </w:rPr>
        <w:t>recognition</w:t>
      </w:r>
      <w:r w:rsidRPr="002521E0">
        <w:rPr>
          <w:rFonts w:ascii="Times New Roman" w:hAnsi="Times New Roman" w:eastAsiaTheme="minorEastAsia" w:cs="Times New Roman"/>
          <w:color w:val="231F20"/>
          <w:spacing w:val="-5"/>
          <w:sz w:val="20"/>
          <w:szCs w:val="20"/>
        </w:rPr>
        <w:t xml:space="preserve"> </w:t>
      </w:r>
      <w:r w:rsidRPr="002521E0">
        <w:rPr>
          <w:rFonts w:ascii="Times New Roman" w:hAnsi="Times New Roman" w:eastAsiaTheme="minorEastAsia" w:cs="Times New Roman"/>
          <w:color w:val="231F20"/>
          <w:spacing w:val="1"/>
          <w:sz w:val="20"/>
          <w:szCs w:val="20"/>
        </w:rPr>
        <w:t>as</w:t>
      </w:r>
      <w:r w:rsidRPr="002521E0">
        <w:rPr>
          <w:rFonts w:ascii="Times New Roman" w:hAnsi="Times New Roman" w:eastAsiaTheme="minorEastAsia" w:cs="Times New Roman"/>
          <w:color w:val="231F20"/>
          <w:spacing w:val="-6"/>
          <w:sz w:val="20"/>
          <w:szCs w:val="20"/>
        </w:rPr>
        <w:t xml:space="preserve"> being able to stabilize and/or manage </w:t>
      </w:r>
      <w:r w:rsidRPr="005B0F22">
        <w:rPr>
          <w:rFonts w:ascii="Times New Roman" w:hAnsi="Times New Roman" w:eastAsiaTheme="minorEastAsia" w:cs="Times New Roman"/>
          <w:color w:val="231F20"/>
          <w:spacing w:val="-4"/>
          <w:sz w:val="20"/>
          <w:szCs w:val="20"/>
        </w:rPr>
        <w:t>pediatric</w:t>
      </w:r>
      <w:r w:rsidRPr="005B0F22">
        <w:rPr>
          <w:rFonts w:ascii="Times New Roman" w:hAnsi="Times New Roman" w:eastAsiaTheme="minorEastAsia" w:cs="Times New Roman"/>
          <w:color w:val="231F20"/>
          <w:spacing w:val="-2"/>
          <w:sz w:val="20"/>
          <w:szCs w:val="20"/>
        </w:rPr>
        <w:t xml:space="preserve"> </w:t>
      </w:r>
      <w:r w:rsidRPr="005B0F22">
        <w:rPr>
          <w:rFonts w:ascii="Times New Roman" w:hAnsi="Times New Roman" w:eastAsiaTheme="minorEastAsia" w:cs="Times New Roman"/>
          <w:color w:val="231F20"/>
          <w:spacing w:val="-5"/>
          <w:sz w:val="20"/>
          <w:szCs w:val="20"/>
        </w:rPr>
        <w:t>emergencies</w:t>
      </w:r>
      <w:r w:rsidRPr="002521E0">
        <w:rPr>
          <w:rFonts w:ascii="Times New Roman" w:hAnsi="Times New Roman" w:eastAsiaTheme="minorEastAsia" w:cs="Times New Roman"/>
          <w:color w:val="231F20"/>
          <w:spacing w:val="-5"/>
          <w:sz w:val="20"/>
          <w:szCs w:val="20"/>
        </w:rPr>
        <w:t xml:space="preserve"> have </w:t>
      </w:r>
      <w:r w:rsidRPr="002521E0">
        <w:rPr>
          <w:rFonts w:ascii="Times New Roman" w:hAnsi="Times New Roman" w:eastAsiaTheme="minorEastAsia" w:cs="Times New Roman"/>
          <w:color w:val="231F20"/>
          <w:sz w:val="20"/>
          <w:szCs w:val="20"/>
        </w:rPr>
        <w:t xml:space="preserve">been </w:t>
      </w:r>
      <w:r w:rsidRPr="002521E0">
        <w:rPr>
          <w:rFonts w:ascii="Times New Roman" w:hAnsi="Times New Roman" w:eastAsiaTheme="minorEastAsia" w:cs="Times New Roman"/>
          <w:color w:val="231F20"/>
          <w:spacing w:val="-1"/>
          <w:sz w:val="20"/>
          <w:szCs w:val="20"/>
        </w:rPr>
        <w:t>developed.</w:t>
      </w:r>
    </w:p>
    <w:p w:rsidR="00083E15" w:rsidRPr="002521E0" w:rsidP="002521E0" w14:paraId="68046652" w14:textId="77777777">
      <w:pPr>
        <w:widowControl w:val="0"/>
        <w:spacing w:before="1"/>
        <w:contextualSpacing/>
        <w:rPr>
          <w:rFonts w:ascii="Times New Roman" w:hAnsi="Times New Roman" w:eastAsiaTheme="minorEastAsia" w:cs="Times New Roman"/>
          <w:sz w:val="20"/>
          <w:szCs w:val="20"/>
        </w:rPr>
      </w:pPr>
    </w:p>
    <w:p w:rsidR="00083E15" w:rsidRPr="002521E0" w:rsidP="002521E0" w14:paraId="0BD6548C" w14:textId="63E158A0">
      <w:pPr>
        <w:widowControl w:val="0"/>
        <w:ind w:left="720" w:right="618" w:hanging="360"/>
        <w:contextualSpacing/>
        <w:rPr>
          <w:rFonts w:ascii="Times New Roman" w:hAnsi="Times New Roman" w:eastAsiaTheme="minorEastAsia" w:cs="Times New Roman"/>
          <w:color w:val="231F20"/>
          <w:spacing w:val="48"/>
          <w:w w:val="99"/>
          <w:sz w:val="20"/>
          <w:szCs w:val="20"/>
        </w:rPr>
      </w:pPr>
      <w:r w:rsidRPr="002521E0">
        <w:rPr>
          <w:rFonts w:ascii="Times New Roman" w:hAnsi="Times New Roman" w:eastAsiaTheme="minorEastAsia" w:cs="Times New Roman"/>
          <w:color w:val="231F20"/>
          <w:sz w:val="20"/>
          <w:szCs w:val="20"/>
        </w:rPr>
        <w:t>3=</w:t>
      </w:r>
      <w:r w:rsidRPr="002521E0">
        <w:rPr>
          <w:rFonts w:ascii="Times New Roman" w:hAnsi="Times New Roman" w:eastAsiaTheme="minorEastAsia" w:cs="Times New Roman"/>
          <w:color w:val="231F20"/>
          <w:spacing w:val="-7"/>
          <w:sz w:val="20"/>
          <w:szCs w:val="20"/>
        </w:rPr>
        <w:t xml:space="preserve"> </w:t>
      </w:r>
      <w:r w:rsidRPr="002521E0">
        <w:rPr>
          <w:rFonts w:ascii="Times New Roman" w:hAnsi="Times New Roman" w:eastAsiaTheme="minorEastAsia" w:cs="Times New Roman"/>
          <w:color w:val="231F20"/>
          <w:spacing w:val="-2"/>
          <w:sz w:val="20"/>
          <w:szCs w:val="20"/>
        </w:rPr>
        <w:t>An</w:t>
      </w:r>
      <w:r w:rsidRPr="002521E0">
        <w:rPr>
          <w:rFonts w:ascii="Times New Roman" w:hAnsi="Times New Roman" w:eastAsiaTheme="minorEastAsia" w:cs="Times New Roman"/>
          <w:color w:val="231F20"/>
          <w:spacing w:val="-7"/>
          <w:sz w:val="20"/>
          <w:szCs w:val="20"/>
        </w:rPr>
        <w:t xml:space="preserve"> </w:t>
      </w:r>
      <w:r w:rsidRPr="002521E0">
        <w:rPr>
          <w:rFonts w:ascii="Times New Roman" w:hAnsi="Times New Roman" w:eastAsiaTheme="minorEastAsia" w:cs="Times New Roman"/>
          <w:color w:val="231F20"/>
          <w:sz w:val="20"/>
          <w:szCs w:val="20"/>
        </w:rPr>
        <w:t>implementation</w:t>
      </w:r>
      <w:r w:rsidRPr="002521E0">
        <w:rPr>
          <w:rFonts w:ascii="Times New Roman" w:hAnsi="Times New Roman" w:eastAsiaTheme="minorEastAsia" w:cs="Times New Roman"/>
          <w:color w:val="231F20"/>
          <w:spacing w:val="-7"/>
          <w:sz w:val="20"/>
          <w:szCs w:val="20"/>
        </w:rPr>
        <w:t xml:space="preserve"> </w:t>
      </w:r>
      <w:r w:rsidRPr="002521E0">
        <w:rPr>
          <w:rFonts w:ascii="Times New Roman" w:hAnsi="Times New Roman" w:eastAsiaTheme="minorEastAsia" w:cs="Times New Roman"/>
          <w:color w:val="231F20"/>
          <w:sz w:val="20"/>
          <w:szCs w:val="20"/>
        </w:rPr>
        <w:t>process/plan</w:t>
      </w:r>
      <w:r w:rsidRPr="002521E0">
        <w:rPr>
          <w:rFonts w:ascii="Times New Roman" w:hAnsi="Times New Roman" w:eastAsiaTheme="minorEastAsia" w:cs="Times New Roman"/>
          <w:color w:val="231F20"/>
          <w:spacing w:val="-6"/>
          <w:sz w:val="20"/>
          <w:szCs w:val="20"/>
        </w:rPr>
        <w:t xml:space="preserve"> </w:t>
      </w:r>
      <w:r w:rsidRPr="002521E0">
        <w:rPr>
          <w:rFonts w:ascii="Times New Roman" w:hAnsi="Times New Roman" w:eastAsiaTheme="minorEastAsia" w:cs="Times New Roman"/>
          <w:color w:val="231F20"/>
          <w:spacing w:val="-1"/>
          <w:sz w:val="20"/>
          <w:szCs w:val="20"/>
        </w:rPr>
        <w:t>for</w:t>
      </w:r>
      <w:r w:rsidRPr="002521E0">
        <w:rPr>
          <w:rFonts w:ascii="Times New Roman" w:hAnsi="Times New Roman" w:eastAsiaTheme="minorEastAsia" w:cs="Times New Roman"/>
          <w:color w:val="231F20"/>
          <w:spacing w:val="-5"/>
          <w:sz w:val="20"/>
          <w:szCs w:val="20"/>
        </w:rPr>
        <w:t xml:space="preserve"> </w:t>
      </w:r>
      <w:r w:rsidRPr="002521E0">
        <w:rPr>
          <w:rFonts w:ascii="Times New Roman" w:hAnsi="Times New Roman" w:eastAsiaTheme="minorEastAsia" w:cs="Times New Roman"/>
          <w:color w:val="231F20"/>
          <w:spacing w:val="-1"/>
          <w:sz w:val="20"/>
          <w:szCs w:val="20"/>
        </w:rPr>
        <w:t>the</w:t>
      </w:r>
      <w:r w:rsidRPr="002521E0">
        <w:rPr>
          <w:rFonts w:ascii="Times New Roman" w:hAnsi="Times New Roman" w:eastAsiaTheme="minorEastAsia" w:cs="Times New Roman"/>
          <w:color w:val="231F20"/>
          <w:spacing w:val="-6"/>
          <w:sz w:val="20"/>
          <w:szCs w:val="20"/>
        </w:rPr>
        <w:t xml:space="preserve"> </w:t>
      </w:r>
      <w:r w:rsidRPr="005B0F22">
        <w:rPr>
          <w:rFonts w:ascii="Times New Roman" w:hAnsi="Times New Roman" w:eastAsiaTheme="minorEastAsia" w:cs="Times New Roman"/>
          <w:color w:val="231F20"/>
          <w:spacing w:val="-8"/>
          <w:sz w:val="20"/>
          <w:szCs w:val="20"/>
        </w:rPr>
        <w:t xml:space="preserve">standardized </w:t>
      </w:r>
      <w:r w:rsidRPr="002521E0">
        <w:rPr>
          <w:rFonts w:ascii="Times New Roman" w:hAnsi="Times New Roman" w:eastAsiaTheme="minorEastAsia" w:cs="Times New Roman"/>
          <w:color w:val="231F20"/>
          <w:sz w:val="20"/>
          <w:szCs w:val="20"/>
        </w:rPr>
        <w:t>program</w:t>
      </w:r>
      <w:r w:rsidRPr="002521E0">
        <w:rPr>
          <w:rFonts w:ascii="Times New Roman" w:hAnsi="Times New Roman" w:eastAsiaTheme="minorEastAsia" w:cs="Times New Roman"/>
          <w:color w:val="231F20"/>
          <w:spacing w:val="-9"/>
          <w:sz w:val="20"/>
          <w:szCs w:val="20"/>
        </w:rPr>
        <w:t xml:space="preserve"> </w:t>
      </w:r>
      <w:r w:rsidRPr="002521E0">
        <w:rPr>
          <w:rFonts w:ascii="Times New Roman" w:hAnsi="Times New Roman" w:eastAsiaTheme="minorEastAsia" w:cs="Times New Roman"/>
          <w:color w:val="231F20"/>
          <w:spacing w:val="-1"/>
          <w:sz w:val="20"/>
          <w:szCs w:val="20"/>
        </w:rPr>
        <w:t>has</w:t>
      </w:r>
      <w:r w:rsidRPr="002521E0">
        <w:rPr>
          <w:rFonts w:ascii="Times New Roman" w:hAnsi="Times New Roman" w:eastAsiaTheme="minorEastAsia" w:cs="Times New Roman"/>
          <w:color w:val="231F20"/>
          <w:spacing w:val="-6"/>
          <w:sz w:val="20"/>
          <w:szCs w:val="20"/>
        </w:rPr>
        <w:t xml:space="preserve"> </w:t>
      </w:r>
      <w:r w:rsidRPr="002521E0">
        <w:rPr>
          <w:rFonts w:ascii="Times New Roman" w:hAnsi="Times New Roman" w:eastAsiaTheme="minorEastAsia" w:cs="Times New Roman"/>
          <w:color w:val="231F20"/>
          <w:sz w:val="20"/>
          <w:szCs w:val="20"/>
        </w:rPr>
        <w:t>been</w:t>
      </w:r>
      <w:r w:rsidRPr="002521E0">
        <w:rPr>
          <w:rFonts w:ascii="Times New Roman" w:hAnsi="Times New Roman" w:eastAsiaTheme="minorEastAsia" w:cs="Times New Roman"/>
          <w:color w:val="231F20"/>
          <w:spacing w:val="-7"/>
          <w:sz w:val="20"/>
          <w:szCs w:val="20"/>
        </w:rPr>
        <w:t xml:space="preserve"> </w:t>
      </w:r>
      <w:r w:rsidRPr="002521E0">
        <w:rPr>
          <w:rFonts w:ascii="Times New Roman" w:hAnsi="Times New Roman" w:eastAsiaTheme="minorEastAsia" w:cs="Times New Roman"/>
          <w:color w:val="231F20"/>
          <w:sz w:val="20"/>
          <w:szCs w:val="20"/>
        </w:rPr>
        <w:t>developed.</w:t>
      </w:r>
      <w:r w:rsidRPr="002521E0">
        <w:rPr>
          <w:rFonts w:ascii="Times New Roman" w:hAnsi="Times New Roman" w:eastAsiaTheme="minorEastAsia" w:cs="Times New Roman"/>
          <w:color w:val="231F20"/>
          <w:spacing w:val="48"/>
          <w:w w:val="99"/>
          <w:sz w:val="20"/>
          <w:szCs w:val="20"/>
        </w:rPr>
        <w:t xml:space="preserve"> </w:t>
      </w:r>
    </w:p>
    <w:p w:rsidR="00083E15" w:rsidRPr="002521E0" w:rsidP="002521E0" w14:paraId="387642E5" w14:textId="77777777">
      <w:pPr>
        <w:widowControl w:val="0"/>
        <w:ind w:left="720" w:right="618" w:hanging="360"/>
        <w:contextualSpacing/>
        <w:rPr>
          <w:rFonts w:ascii="Times New Roman" w:hAnsi="Times New Roman" w:eastAsiaTheme="minorEastAsia" w:cs="Times New Roman"/>
          <w:color w:val="231F20"/>
          <w:spacing w:val="48"/>
          <w:w w:val="99"/>
          <w:sz w:val="20"/>
          <w:szCs w:val="20"/>
        </w:rPr>
      </w:pPr>
    </w:p>
    <w:p w:rsidR="00083E15" w:rsidRPr="002521E0" w:rsidP="002521E0" w14:paraId="2BF12256" w14:textId="038B670D">
      <w:pPr>
        <w:widowControl w:val="0"/>
        <w:ind w:left="720" w:right="618" w:hanging="360"/>
        <w:contextualSpacing/>
        <w:rPr>
          <w:rFonts w:ascii="Times New Roman" w:hAnsi="Times New Roman" w:eastAsiaTheme="minorEastAsia" w:cs="Times New Roman"/>
          <w:sz w:val="20"/>
          <w:szCs w:val="20"/>
        </w:rPr>
      </w:pPr>
      <w:r w:rsidRPr="002521E0">
        <w:rPr>
          <w:rFonts w:ascii="Times New Roman" w:hAnsi="Times New Roman" w:eastAsiaTheme="minorEastAsia" w:cs="Times New Roman"/>
          <w:color w:val="231F20"/>
          <w:sz w:val="20"/>
          <w:szCs w:val="20"/>
        </w:rPr>
        <w:t>4=</w:t>
      </w:r>
      <w:r w:rsidRPr="002521E0">
        <w:rPr>
          <w:rFonts w:ascii="Times New Roman" w:hAnsi="Times New Roman" w:eastAsiaTheme="minorEastAsia" w:cs="Times New Roman"/>
          <w:color w:val="231F20"/>
          <w:spacing w:val="-8"/>
          <w:sz w:val="20"/>
          <w:szCs w:val="20"/>
        </w:rPr>
        <w:t xml:space="preserve"> </w:t>
      </w:r>
      <w:r w:rsidRPr="002521E0">
        <w:rPr>
          <w:rFonts w:ascii="Times New Roman" w:hAnsi="Times New Roman" w:eastAsiaTheme="minorEastAsia" w:cs="Times New Roman"/>
          <w:color w:val="231F20"/>
          <w:sz w:val="20"/>
          <w:szCs w:val="20"/>
        </w:rPr>
        <w:t>The</w:t>
      </w:r>
      <w:r w:rsidRPr="002521E0">
        <w:rPr>
          <w:rFonts w:ascii="Times New Roman" w:hAnsi="Times New Roman" w:eastAsiaTheme="minorEastAsia" w:cs="Times New Roman"/>
          <w:color w:val="231F20"/>
          <w:spacing w:val="-7"/>
          <w:sz w:val="20"/>
          <w:szCs w:val="20"/>
        </w:rPr>
        <w:t xml:space="preserve"> </w:t>
      </w:r>
      <w:r w:rsidRPr="002521E0">
        <w:rPr>
          <w:rFonts w:ascii="Times New Roman" w:hAnsi="Times New Roman" w:eastAsiaTheme="minorEastAsia" w:cs="Times New Roman"/>
          <w:color w:val="231F20"/>
          <w:spacing w:val="-1"/>
          <w:sz w:val="20"/>
          <w:szCs w:val="20"/>
        </w:rPr>
        <w:t>implementation</w:t>
      </w:r>
      <w:r w:rsidRPr="002521E0">
        <w:rPr>
          <w:rFonts w:ascii="Times New Roman" w:hAnsi="Times New Roman" w:eastAsiaTheme="minorEastAsia" w:cs="Times New Roman"/>
          <w:color w:val="231F20"/>
          <w:spacing w:val="-7"/>
          <w:sz w:val="20"/>
          <w:szCs w:val="20"/>
        </w:rPr>
        <w:t xml:space="preserve"> </w:t>
      </w:r>
      <w:r w:rsidRPr="002521E0">
        <w:rPr>
          <w:rFonts w:ascii="Times New Roman" w:hAnsi="Times New Roman" w:eastAsiaTheme="minorEastAsia" w:cs="Times New Roman"/>
          <w:color w:val="231F20"/>
          <w:sz w:val="20"/>
          <w:szCs w:val="20"/>
        </w:rPr>
        <w:t>process/plan</w:t>
      </w:r>
      <w:r w:rsidRPr="002521E0">
        <w:rPr>
          <w:rFonts w:ascii="Times New Roman" w:hAnsi="Times New Roman" w:eastAsiaTheme="minorEastAsia" w:cs="Times New Roman"/>
          <w:color w:val="231F20"/>
          <w:spacing w:val="-5"/>
          <w:sz w:val="20"/>
          <w:szCs w:val="20"/>
        </w:rPr>
        <w:t xml:space="preserve"> </w:t>
      </w:r>
      <w:r w:rsidRPr="002521E0">
        <w:rPr>
          <w:rFonts w:ascii="Times New Roman" w:hAnsi="Times New Roman" w:eastAsiaTheme="minorEastAsia" w:cs="Times New Roman"/>
          <w:color w:val="231F20"/>
          <w:spacing w:val="-1"/>
          <w:sz w:val="20"/>
          <w:szCs w:val="20"/>
        </w:rPr>
        <w:t>for</w:t>
      </w:r>
      <w:r w:rsidRPr="002521E0">
        <w:rPr>
          <w:rFonts w:ascii="Times New Roman" w:hAnsi="Times New Roman" w:eastAsiaTheme="minorEastAsia" w:cs="Times New Roman"/>
          <w:color w:val="231F20"/>
          <w:spacing w:val="-6"/>
          <w:sz w:val="20"/>
          <w:szCs w:val="20"/>
        </w:rPr>
        <w:t xml:space="preserve"> </w:t>
      </w:r>
      <w:r w:rsidRPr="002521E0">
        <w:rPr>
          <w:rFonts w:ascii="Times New Roman" w:hAnsi="Times New Roman" w:eastAsiaTheme="minorEastAsia" w:cs="Times New Roman"/>
          <w:color w:val="231F20"/>
          <w:spacing w:val="-1"/>
          <w:sz w:val="20"/>
          <w:szCs w:val="20"/>
        </w:rPr>
        <w:t>the</w:t>
      </w:r>
      <w:r w:rsidRPr="002521E0">
        <w:rPr>
          <w:rFonts w:ascii="Times New Roman" w:hAnsi="Times New Roman" w:eastAsiaTheme="minorEastAsia" w:cs="Times New Roman"/>
          <w:color w:val="231F20"/>
          <w:spacing w:val="-6"/>
          <w:sz w:val="20"/>
          <w:szCs w:val="20"/>
        </w:rPr>
        <w:t xml:space="preserve"> </w:t>
      </w:r>
      <w:r w:rsidRPr="005B0F22">
        <w:rPr>
          <w:rFonts w:ascii="Times New Roman" w:hAnsi="Times New Roman" w:eastAsiaTheme="minorEastAsia" w:cs="Times New Roman"/>
          <w:color w:val="231F20"/>
          <w:spacing w:val="-7"/>
          <w:sz w:val="20"/>
          <w:szCs w:val="20"/>
        </w:rPr>
        <w:t xml:space="preserve">standardized </w:t>
      </w:r>
      <w:r w:rsidRPr="002521E0">
        <w:rPr>
          <w:rFonts w:ascii="Times New Roman" w:hAnsi="Times New Roman" w:eastAsiaTheme="minorEastAsia" w:cs="Times New Roman"/>
          <w:color w:val="231F20"/>
          <w:sz w:val="20"/>
          <w:szCs w:val="20"/>
        </w:rPr>
        <w:t xml:space="preserve">program </w:t>
      </w:r>
      <w:r w:rsidRPr="002521E0">
        <w:rPr>
          <w:rFonts w:ascii="Times New Roman" w:hAnsi="Times New Roman" w:eastAsiaTheme="minorEastAsia" w:cs="Times New Roman"/>
          <w:color w:val="231F20"/>
          <w:spacing w:val="-1"/>
          <w:sz w:val="20"/>
          <w:szCs w:val="20"/>
        </w:rPr>
        <w:t>has</w:t>
      </w:r>
      <w:r w:rsidRPr="002521E0">
        <w:rPr>
          <w:rFonts w:ascii="Times New Roman" w:hAnsi="Times New Roman" w:eastAsiaTheme="minorEastAsia" w:cs="Times New Roman"/>
          <w:color w:val="231F20"/>
          <w:spacing w:val="-6"/>
          <w:sz w:val="20"/>
          <w:szCs w:val="20"/>
        </w:rPr>
        <w:t xml:space="preserve"> </w:t>
      </w:r>
      <w:r w:rsidRPr="002521E0">
        <w:rPr>
          <w:rFonts w:ascii="Times New Roman" w:hAnsi="Times New Roman" w:eastAsiaTheme="minorEastAsia" w:cs="Times New Roman"/>
          <w:color w:val="231F20"/>
          <w:sz w:val="20"/>
          <w:szCs w:val="20"/>
        </w:rPr>
        <w:t>been</w:t>
      </w:r>
      <w:r w:rsidRPr="002521E0">
        <w:rPr>
          <w:rFonts w:ascii="Times New Roman" w:hAnsi="Times New Roman" w:eastAsiaTheme="minorEastAsia" w:cs="Times New Roman"/>
          <w:color w:val="231F20"/>
          <w:spacing w:val="-7"/>
          <w:sz w:val="20"/>
          <w:szCs w:val="20"/>
        </w:rPr>
        <w:t xml:space="preserve"> </w:t>
      </w:r>
      <w:r w:rsidRPr="002521E0">
        <w:rPr>
          <w:rFonts w:ascii="Times New Roman" w:hAnsi="Times New Roman" w:eastAsiaTheme="minorEastAsia" w:cs="Times New Roman"/>
          <w:color w:val="231F20"/>
          <w:sz w:val="20"/>
          <w:szCs w:val="20"/>
        </w:rPr>
        <w:t>piloted.</w:t>
      </w:r>
    </w:p>
    <w:p w:rsidR="00083E15" w:rsidRPr="002521E0" w:rsidP="002521E0" w14:paraId="5CBEFA3B" w14:textId="77777777">
      <w:pPr>
        <w:widowControl w:val="0"/>
        <w:spacing w:before="6"/>
        <w:ind w:left="720" w:hanging="360"/>
        <w:contextualSpacing/>
        <w:rPr>
          <w:rFonts w:ascii="Times New Roman" w:hAnsi="Times New Roman" w:eastAsiaTheme="minorEastAsia" w:cs="Times New Roman"/>
          <w:color w:val="231F20"/>
          <w:sz w:val="20"/>
          <w:szCs w:val="20"/>
        </w:rPr>
      </w:pPr>
    </w:p>
    <w:p w:rsidR="00083E15" w14:paraId="2592A418" w14:textId="0AF3C120">
      <w:pPr>
        <w:widowControl w:val="0"/>
        <w:spacing w:before="6"/>
        <w:ind w:left="720" w:hanging="360"/>
        <w:contextualSpacing/>
        <w:rPr>
          <w:rStyle w:val="CommentReference"/>
          <w:rFonts w:ascii="Times New Roman" w:hAnsi="Times New Roman" w:eastAsiaTheme="minorEastAsia" w:cs="Times New Roman"/>
          <w:sz w:val="20"/>
          <w:szCs w:val="20"/>
        </w:rPr>
      </w:pPr>
      <w:r w:rsidRPr="002521E0">
        <w:rPr>
          <w:rFonts w:ascii="Times New Roman" w:hAnsi="Times New Roman" w:eastAsiaTheme="minorEastAsia" w:cs="Times New Roman"/>
          <w:color w:val="231F20"/>
          <w:sz w:val="20"/>
          <w:szCs w:val="20"/>
        </w:rPr>
        <w:t>5=</w:t>
      </w:r>
      <w:r w:rsidRPr="002521E0">
        <w:rPr>
          <w:rFonts w:ascii="Times New Roman" w:hAnsi="Times New Roman" w:eastAsiaTheme="minorEastAsia" w:cs="Times New Roman"/>
          <w:color w:val="231F20"/>
          <w:spacing w:val="-6"/>
          <w:sz w:val="20"/>
          <w:szCs w:val="20"/>
        </w:rPr>
        <w:t xml:space="preserve"> </w:t>
      </w:r>
      <w:r w:rsidRPr="002521E0">
        <w:rPr>
          <w:rFonts w:ascii="Times New Roman" w:hAnsi="Times New Roman" w:eastAsiaTheme="minorEastAsia" w:cs="Times New Roman"/>
          <w:color w:val="231F20"/>
          <w:spacing w:val="-2"/>
          <w:sz w:val="20"/>
          <w:szCs w:val="20"/>
        </w:rPr>
        <w:t>At</w:t>
      </w:r>
      <w:r w:rsidRPr="002521E0">
        <w:rPr>
          <w:rFonts w:ascii="Times New Roman" w:hAnsi="Times New Roman" w:eastAsiaTheme="minorEastAsia" w:cs="Times New Roman"/>
          <w:color w:val="231F20"/>
          <w:spacing w:val="-5"/>
          <w:sz w:val="20"/>
          <w:szCs w:val="20"/>
        </w:rPr>
        <w:t xml:space="preserve"> </w:t>
      </w:r>
      <w:r w:rsidRPr="002521E0">
        <w:rPr>
          <w:rFonts w:ascii="Times New Roman" w:hAnsi="Times New Roman" w:eastAsiaTheme="minorEastAsia" w:cs="Times New Roman"/>
          <w:color w:val="231F20"/>
          <w:sz w:val="20"/>
          <w:szCs w:val="20"/>
        </w:rPr>
        <w:t>least</w:t>
      </w:r>
      <w:r w:rsidRPr="002521E0">
        <w:rPr>
          <w:rFonts w:ascii="Times New Roman" w:hAnsi="Times New Roman" w:eastAsiaTheme="minorEastAsia" w:cs="Times New Roman"/>
          <w:color w:val="231F20"/>
          <w:spacing w:val="-6"/>
          <w:sz w:val="20"/>
          <w:szCs w:val="20"/>
        </w:rPr>
        <w:t xml:space="preserve"> </w:t>
      </w:r>
      <w:r w:rsidRPr="002521E0">
        <w:rPr>
          <w:rFonts w:ascii="Times New Roman" w:hAnsi="Times New Roman" w:eastAsiaTheme="minorEastAsia" w:cs="Times New Roman"/>
          <w:color w:val="231F20"/>
          <w:sz w:val="20"/>
          <w:szCs w:val="20"/>
        </w:rPr>
        <w:t>one</w:t>
      </w:r>
      <w:r w:rsidRPr="002521E0">
        <w:rPr>
          <w:rFonts w:ascii="Times New Roman" w:hAnsi="Times New Roman" w:eastAsiaTheme="minorEastAsia" w:cs="Times New Roman"/>
          <w:color w:val="231F20"/>
          <w:spacing w:val="-5"/>
          <w:sz w:val="20"/>
          <w:szCs w:val="20"/>
        </w:rPr>
        <w:t xml:space="preserve"> </w:t>
      </w:r>
      <w:r w:rsidRPr="002521E0">
        <w:rPr>
          <w:rFonts w:ascii="Times New Roman" w:hAnsi="Times New Roman" w:eastAsiaTheme="minorEastAsia" w:cs="Times New Roman"/>
          <w:color w:val="231F20"/>
          <w:sz w:val="20"/>
          <w:szCs w:val="20"/>
        </w:rPr>
        <w:t>facility</w:t>
      </w:r>
      <w:r w:rsidRPr="002521E0">
        <w:rPr>
          <w:rFonts w:ascii="Times New Roman" w:hAnsi="Times New Roman" w:eastAsiaTheme="minorEastAsia" w:cs="Times New Roman"/>
          <w:color w:val="231F20"/>
          <w:spacing w:val="-7"/>
          <w:sz w:val="20"/>
          <w:szCs w:val="20"/>
        </w:rPr>
        <w:t xml:space="preserve"> </w:t>
      </w:r>
      <w:r w:rsidRPr="002521E0">
        <w:rPr>
          <w:rFonts w:ascii="Times New Roman" w:hAnsi="Times New Roman" w:eastAsiaTheme="minorEastAsia" w:cs="Times New Roman"/>
          <w:color w:val="231F20"/>
          <w:spacing w:val="-1"/>
          <w:sz w:val="20"/>
          <w:szCs w:val="20"/>
        </w:rPr>
        <w:t>has</w:t>
      </w:r>
      <w:r w:rsidRPr="002521E0">
        <w:rPr>
          <w:rFonts w:ascii="Times New Roman" w:hAnsi="Times New Roman" w:eastAsiaTheme="minorEastAsia" w:cs="Times New Roman"/>
          <w:color w:val="231F20"/>
          <w:spacing w:val="-5"/>
          <w:sz w:val="20"/>
          <w:szCs w:val="20"/>
        </w:rPr>
        <w:t xml:space="preserve"> </w:t>
      </w:r>
      <w:r w:rsidRPr="002521E0">
        <w:rPr>
          <w:rFonts w:ascii="Times New Roman" w:hAnsi="Times New Roman" w:eastAsiaTheme="minorEastAsia" w:cs="Times New Roman"/>
          <w:color w:val="231F20"/>
          <w:sz w:val="20"/>
          <w:szCs w:val="20"/>
        </w:rPr>
        <w:t>been</w:t>
      </w:r>
      <w:r w:rsidRPr="002521E0">
        <w:rPr>
          <w:rFonts w:ascii="Times New Roman" w:hAnsi="Times New Roman" w:eastAsiaTheme="minorEastAsia" w:cs="Times New Roman"/>
          <w:color w:val="231F20"/>
          <w:spacing w:val="-7"/>
          <w:sz w:val="20"/>
          <w:szCs w:val="20"/>
        </w:rPr>
        <w:t xml:space="preserve"> </w:t>
      </w:r>
      <w:r w:rsidRPr="002521E0">
        <w:rPr>
          <w:rFonts w:ascii="Times New Roman" w:hAnsi="Times New Roman" w:eastAsiaTheme="minorEastAsia" w:cs="Times New Roman"/>
          <w:color w:val="231F20"/>
          <w:sz w:val="20"/>
          <w:szCs w:val="20"/>
        </w:rPr>
        <w:t>formally</w:t>
      </w:r>
      <w:r w:rsidRPr="002521E0">
        <w:rPr>
          <w:rFonts w:ascii="Times New Roman" w:hAnsi="Times New Roman" w:eastAsiaTheme="minorEastAsia" w:cs="Times New Roman"/>
          <w:color w:val="231F20"/>
          <w:spacing w:val="-9"/>
          <w:sz w:val="20"/>
          <w:szCs w:val="20"/>
        </w:rPr>
        <w:t xml:space="preserve"> </w:t>
      </w:r>
      <w:r w:rsidRPr="002521E0">
        <w:rPr>
          <w:rFonts w:ascii="Times New Roman" w:hAnsi="Times New Roman" w:eastAsiaTheme="minorEastAsia" w:cs="Times New Roman"/>
          <w:color w:val="231F20"/>
          <w:sz w:val="20"/>
          <w:szCs w:val="20"/>
        </w:rPr>
        <w:t>recognized</w:t>
      </w:r>
      <w:r w:rsidRPr="002521E0">
        <w:rPr>
          <w:rFonts w:ascii="Times New Roman" w:hAnsi="Times New Roman" w:eastAsiaTheme="minorEastAsia" w:cs="Times New Roman"/>
          <w:color w:val="231F20"/>
          <w:spacing w:val="-4"/>
          <w:sz w:val="20"/>
          <w:szCs w:val="20"/>
        </w:rPr>
        <w:t xml:space="preserve"> </w:t>
      </w:r>
      <w:r w:rsidRPr="002521E0">
        <w:rPr>
          <w:rFonts w:ascii="Times New Roman" w:hAnsi="Times New Roman" w:eastAsiaTheme="minorEastAsia" w:cs="Times New Roman"/>
          <w:color w:val="231F20"/>
          <w:sz w:val="20"/>
          <w:szCs w:val="20"/>
        </w:rPr>
        <w:t>through</w:t>
      </w:r>
      <w:r w:rsidRPr="002521E0">
        <w:rPr>
          <w:rFonts w:ascii="Times New Roman" w:hAnsi="Times New Roman" w:eastAsiaTheme="minorEastAsia" w:cs="Times New Roman"/>
          <w:color w:val="231F20"/>
          <w:spacing w:val="-7"/>
          <w:sz w:val="20"/>
          <w:szCs w:val="20"/>
        </w:rPr>
        <w:t xml:space="preserve"> </w:t>
      </w:r>
      <w:r w:rsidRPr="002521E0">
        <w:rPr>
          <w:rFonts w:ascii="Times New Roman" w:hAnsi="Times New Roman" w:eastAsiaTheme="minorEastAsia" w:cs="Times New Roman"/>
          <w:color w:val="231F20"/>
          <w:spacing w:val="-1"/>
          <w:sz w:val="20"/>
          <w:szCs w:val="20"/>
        </w:rPr>
        <w:t>the</w:t>
      </w:r>
      <w:r w:rsidRPr="002521E0">
        <w:rPr>
          <w:rFonts w:ascii="Times New Roman" w:hAnsi="Times New Roman" w:eastAsiaTheme="minorEastAsia" w:cs="Times New Roman"/>
          <w:color w:val="231F20"/>
          <w:spacing w:val="-5"/>
          <w:sz w:val="20"/>
          <w:szCs w:val="20"/>
        </w:rPr>
        <w:t xml:space="preserve"> </w:t>
      </w:r>
      <w:r w:rsidRPr="005B0F22">
        <w:rPr>
          <w:rFonts w:ascii="Times New Roman" w:hAnsi="Times New Roman" w:eastAsiaTheme="minorEastAsia" w:cs="Times New Roman"/>
          <w:color w:val="231F20"/>
          <w:spacing w:val="-4"/>
          <w:sz w:val="20"/>
          <w:szCs w:val="20"/>
        </w:rPr>
        <w:t xml:space="preserve"> standardized </w:t>
      </w:r>
      <w:r w:rsidRPr="002521E0">
        <w:rPr>
          <w:rFonts w:ascii="Times New Roman" w:hAnsi="Times New Roman" w:eastAsiaTheme="minorEastAsia" w:cs="Times New Roman"/>
          <w:color w:val="231F20"/>
          <w:sz w:val="20"/>
          <w:szCs w:val="20"/>
        </w:rPr>
        <w:t xml:space="preserve">program  </w:t>
      </w:r>
      <w:r w:rsidRPr="002521E0">
        <w:rPr>
          <w:rStyle w:val="CommentReference"/>
          <w:rFonts w:ascii="Times New Roman" w:hAnsi="Times New Roman" w:eastAsiaTheme="minorEastAsia" w:cs="Times New Roman"/>
          <w:sz w:val="20"/>
          <w:szCs w:val="20"/>
        </w:rPr>
        <w:t>.  Documents to support achievement must be uploaded here.  Include the Program Application and Instructions for Recognition and a list of the hospitals recognized by the Program.</w:t>
      </w:r>
    </w:p>
    <w:p w:rsidR="006A4EED" w14:paraId="4904872E" w14:textId="4DC2D5B0">
      <w:pPr>
        <w:widowControl w:val="0"/>
        <w:spacing w:before="6"/>
        <w:ind w:left="720" w:hanging="360"/>
        <w:contextualSpacing/>
        <w:rPr>
          <w:rStyle w:val="CommentReference"/>
          <w:rFonts w:ascii="Times New Roman" w:hAnsi="Times New Roman" w:eastAsiaTheme="minorEastAsia" w:cs="Times New Roman"/>
          <w:sz w:val="20"/>
          <w:szCs w:val="20"/>
        </w:rPr>
      </w:pPr>
    </w:p>
    <w:p w:rsidR="006A4EED" w:rsidRPr="006A4EED" w:rsidP="002521E0" w14:paraId="468CA2F2" w14:textId="7B0F9AB9">
      <w:pPr>
        <w:widowControl w:val="0"/>
        <w:spacing w:before="6"/>
        <w:ind w:left="720" w:hanging="360"/>
        <w:contextualSpacing/>
        <w:rPr>
          <w:rFonts w:ascii="Times New Roman" w:hAnsi="Times New Roman" w:eastAsiaTheme="minorEastAsia" w:cs="Times New Roman"/>
          <w:b/>
          <w:bCs/>
          <w:color w:val="231F20"/>
          <w:sz w:val="20"/>
          <w:szCs w:val="20"/>
        </w:rPr>
      </w:pPr>
      <w:r w:rsidRPr="006A4EED">
        <w:rPr>
          <w:rStyle w:val="CommentReference"/>
          <w:rFonts w:ascii="Times New Roman" w:hAnsi="Times New Roman" w:eastAsiaTheme="minorEastAsia" w:cs="Times New Roman"/>
          <w:b/>
          <w:bCs/>
          <w:sz w:val="20"/>
          <w:szCs w:val="20"/>
        </w:rPr>
        <w:t xml:space="preserve">Comments: </w:t>
      </w:r>
    </w:p>
    <w:p w:rsidR="00083E15" w:rsidRPr="005B0F22" w:rsidP="005B3A33" w14:paraId="05ADED76"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br w:type="page"/>
      </w:r>
    </w:p>
    <w:p w:rsidR="00937F1F" w:rsidRPr="005B0F22" w:rsidP="00937F1F" w14:paraId="32751315" w14:textId="77777777">
      <w:pPr>
        <w:pStyle w:val="Heading1"/>
        <w:rPr>
          <w:rFonts w:ascii="Times New Roman" w:hAnsi="Times New Roman" w:cs="Times New Roman"/>
        </w:rPr>
      </w:pPr>
      <w:bookmarkStart w:id="112" w:name="_Toc129163753"/>
      <w:r w:rsidRPr="005B0F22">
        <w:rPr>
          <w:rFonts w:ascii="Times New Roman" w:hAnsi="Times New Roman" w:cs="Times New Roman"/>
        </w:rPr>
        <w:t>EMSC 08</w:t>
      </w:r>
      <w:bookmarkEnd w:id="112"/>
    </w:p>
    <w:tbl>
      <w:tblPr>
        <w:tblStyle w:val="TableGrid"/>
        <w:tblCaption w:val="EMSC 08 Performance Measure Overview"/>
        <w:tblDescription w:val="Table provides details on the goals, level, domain,definition, strategic objective, data sources, and significance of &quot;EMSC 08 Performance Measure: the degree to which the state/territory has established permanence of EMSC in the state/territory EMS system.&quot;"/>
        <w:tblW w:w="5000" w:type="pct"/>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3"/>
        <w:gridCol w:w="4667"/>
      </w:tblGrid>
      <w:tr w14:paraId="5BED3D6A" w14:textId="77777777" w:rsidTr="00937F1F">
        <w:tblPrEx>
          <w:tblW w:w="5000" w:type="pct"/>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blHeader/>
        </w:trPr>
        <w:tc>
          <w:tcPr>
            <w:tcW w:w="4693" w:type="dxa"/>
            <w:tcBorders>
              <w:bottom w:val="single" w:sz="18" w:space="0" w:color="auto"/>
            </w:tcBorders>
            <w:shd w:val="clear" w:color="auto" w:fill="D9E2F3" w:themeFill="accent1" w:themeFillTint="33"/>
          </w:tcPr>
          <w:p w:rsidR="00083E15" w:rsidRPr="005B0F22" w:rsidP="009100A2" w14:paraId="27DBB4C8" w14:textId="7B011246">
            <w:pPr>
              <w:widowControl w:val="0"/>
              <w:tabs>
                <w:tab w:val="left" w:pos="4125"/>
              </w:tabs>
              <w:spacing w:before="57"/>
              <w:ind w:right="631"/>
              <w:rPr>
                <w:rFonts w:ascii="Times New Roman" w:hAnsi="Times New Roman" w:cs="Times New Roman"/>
                <w:b/>
                <w:sz w:val="20"/>
                <w:szCs w:val="20"/>
              </w:rPr>
            </w:pPr>
            <w:r w:rsidRPr="005B0F22">
              <w:rPr>
                <w:rFonts w:ascii="Times New Roman" w:hAnsi="Times New Roman" w:cs="Times New Roman"/>
                <w:b/>
                <w:color w:val="231F20"/>
                <w:sz w:val="20"/>
                <w:szCs w:val="20"/>
              </w:rPr>
              <w:t>EMSC</w:t>
            </w:r>
            <w:r w:rsidRPr="005B0F22">
              <w:rPr>
                <w:rFonts w:ascii="Times New Roman" w:hAnsi="Times New Roman" w:cs="Times New Roman"/>
                <w:b/>
                <w:color w:val="231F20"/>
                <w:spacing w:val="-8"/>
                <w:sz w:val="20"/>
                <w:szCs w:val="20"/>
              </w:rPr>
              <w:t xml:space="preserve"> </w:t>
            </w:r>
            <w:r w:rsidRPr="005B0F22">
              <w:rPr>
                <w:rFonts w:ascii="Times New Roman" w:hAnsi="Times New Roman" w:cs="Times New Roman"/>
                <w:b/>
                <w:color w:val="231F20"/>
                <w:sz w:val="20"/>
                <w:szCs w:val="20"/>
              </w:rPr>
              <w:t xml:space="preserve">08  </w:t>
            </w:r>
            <w:r w:rsidRPr="005B0F22">
              <w:rPr>
                <w:rFonts w:ascii="Times New Roman" w:hAnsi="Times New Roman" w:cs="Times New Roman"/>
                <w:b/>
                <w:sz w:val="20"/>
                <w:szCs w:val="20"/>
              </w:rPr>
              <w:t>PERFORMANCE MEASURE</w:t>
            </w:r>
          </w:p>
          <w:p w:rsidR="00083E15" w:rsidRPr="005B0F22" w:rsidP="009100A2" w14:paraId="32B3209E" w14:textId="77777777">
            <w:pPr>
              <w:widowControl w:val="0"/>
              <w:tabs>
                <w:tab w:val="left" w:pos="4125"/>
              </w:tabs>
              <w:spacing w:before="57"/>
              <w:ind w:right="631"/>
              <w:rPr>
                <w:rFonts w:ascii="Times New Roman" w:hAnsi="Times New Roman" w:cs="Times New Roman"/>
                <w:b/>
                <w:sz w:val="20"/>
                <w:szCs w:val="20"/>
              </w:rPr>
            </w:pPr>
          </w:p>
          <w:p w:rsidR="00083E15" w:rsidRPr="005B0F22" w:rsidP="009100A2" w14:paraId="1CF71D93" w14:textId="77777777">
            <w:pPr>
              <w:widowControl w:val="0"/>
              <w:tabs>
                <w:tab w:val="left" w:pos="4125"/>
              </w:tabs>
              <w:spacing w:before="57"/>
              <w:ind w:right="631"/>
              <w:rPr>
                <w:rFonts w:ascii="Times New Roman" w:hAnsi="Times New Roman" w:cs="Times New Roman"/>
                <w:b/>
                <w:sz w:val="20"/>
                <w:szCs w:val="20"/>
              </w:rPr>
            </w:pPr>
            <w:r w:rsidRPr="005B0F22">
              <w:rPr>
                <w:rFonts w:ascii="Times New Roman" w:hAnsi="Times New Roman" w:cs="Times New Roman"/>
                <w:b/>
                <w:sz w:val="20"/>
                <w:szCs w:val="20"/>
              </w:rPr>
              <w:t>Goal: EMSC Permanence</w:t>
            </w:r>
          </w:p>
          <w:p w:rsidR="00083E15" w:rsidRPr="005B0F22" w:rsidP="00904FF2" w14:paraId="4F365184" w14:textId="77777777">
            <w:pPr>
              <w:pStyle w:val="BodyText"/>
              <w:rPr>
                <w:b/>
              </w:rPr>
            </w:pPr>
            <w:r w:rsidRPr="005B0F22">
              <w:rPr>
                <w:b/>
              </w:rPr>
              <w:t>Level: Grantee</w:t>
            </w:r>
          </w:p>
          <w:p w:rsidR="00083E15" w:rsidRPr="005B0F22" w:rsidP="00904FF2" w14:paraId="71E208DF" w14:textId="77777777">
            <w:pPr>
              <w:pStyle w:val="BodyText"/>
              <w:rPr>
                <w:b/>
              </w:rPr>
            </w:pPr>
            <w:r w:rsidRPr="005B0F22">
              <w:rPr>
                <w:b/>
              </w:rPr>
              <w:t>Domain: Emergency Medical Service for Children</w:t>
            </w:r>
          </w:p>
        </w:tc>
        <w:tc>
          <w:tcPr>
            <w:tcW w:w="4667" w:type="dxa"/>
            <w:tcBorders>
              <w:bottom w:val="single" w:sz="18" w:space="0" w:color="auto"/>
            </w:tcBorders>
            <w:shd w:val="clear" w:color="auto" w:fill="D9E2F3" w:themeFill="accent1" w:themeFillTint="33"/>
          </w:tcPr>
          <w:p w:rsidR="00083E15" w:rsidRPr="005B0F22" w:rsidP="00904FF2" w14:paraId="077B3DA3" w14:textId="77777777">
            <w:pPr>
              <w:pStyle w:val="BodyText"/>
            </w:pPr>
            <w:r w:rsidRPr="005B0F22">
              <w:t>The</w:t>
            </w:r>
            <w:r w:rsidRPr="005B0F22">
              <w:rPr>
                <w:spacing w:val="-6"/>
              </w:rPr>
              <w:t xml:space="preserve"> </w:t>
            </w:r>
            <w:r w:rsidRPr="005B0F22">
              <w:t>degree</w:t>
            </w:r>
            <w:r w:rsidRPr="005B0F22">
              <w:rPr>
                <w:spacing w:val="-6"/>
              </w:rPr>
              <w:t xml:space="preserve"> </w:t>
            </w:r>
            <w:r w:rsidRPr="005B0F22">
              <w:t>to</w:t>
            </w:r>
            <w:r w:rsidRPr="005B0F22">
              <w:rPr>
                <w:spacing w:val="-6"/>
              </w:rPr>
              <w:t xml:space="preserve"> </w:t>
            </w:r>
            <w:r w:rsidRPr="005B0F22">
              <w:t>which</w:t>
            </w:r>
            <w:r w:rsidRPr="005B0F22">
              <w:rPr>
                <w:spacing w:val="-7"/>
              </w:rPr>
              <w:t xml:space="preserve"> </w:t>
            </w:r>
            <w:r w:rsidRPr="005B0F22">
              <w:t>the</w:t>
            </w:r>
            <w:r w:rsidRPr="005B0F22">
              <w:rPr>
                <w:spacing w:val="-6"/>
              </w:rPr>
              <w:t xml:space="preserve"> </w:t>
            </w:r>
            <w:r w:rsidRPr="005B0F22">
              <w:t>State/Territory</w:t>
            </w:r>
            <w:r w:rsidRPr="005B0F22">
              <w:rPr>
                <w:spacing w:val="-9"/>
              </w:rPr>
              <w:t xml:space="preserve"> </w:t>
            </w:r>
            <w:r w:rsidRPr="005B0F22">
              <w:t>has</w:t>
            </w:r>
            <w:r w:rsidRPr="005B0F22">
              <w:rPr>
                <w:spacing w:val="-7"/>
              </w:rPr>
              <w:t xml:space="preserve"> </w:t>
            </w:r>
            <w:r w:rsidRPr="005B0F22">
              <w:t>established</w:t>
            </w:r>
          </w:p>
          <w:p w:rsidR="00083E15" w:rsidRPr="005B0F22" w:rsidP="00904FF2" w14:paraId="1DF85BFA" w14:textId="77777777">
            <w:pPr>
              <w:pStyle w:val="BodyText"/>
            </w:pPr>
            <w:r w:rsidRPr="005B0F22">
              <w:t>permanence</w:t>
            </w:r>
            <w:r w:rsidRPr="005B0F22">
              <w:rPr>
                <w:spacing w:val="-7"/>
              </w:rPr>
              <w:t xml:space="preserve"> </w:t>
            </w:r>
            <w:r w:rsidRPr="005B0F22">
              <w:t>of</w:t>
            </w:r>
            <w:r w:rsidRPr="005B0F22">
              <w:rPr>
                <w:spacing w:val="-8"/>
              </w:rPr>
              <w:t xml:space="preserve"> </w:t>
            </w:r>
            <w:r w:rsidRPr="005B0F22">
              <w:t>EMSC</w:t>
            </w:r>
            <w:r w:rsidRPr="005B0F22">
              <w:rPr>
                <w:spacing w:val="-7"/>
              </w:rPr>
              <w:t xml:space="preserve"> </w:t>
            </w:r>
            <w:r w:rsidRPr="005B0F22">
              <w:t>in</w:t>
            </w:r>
            <w:r w:rsidRPr="005B0F22">
              <w:rPr>
                <w:spacing w:val="-7"/>
              </w:rPr>
              <w:t xml:space="preserve"> </w:t>
            </w:r>
            <w:r w:rsidRPr="005B0F22">
              <w:t>the</w:t>
            </w:r>
            <w:r w:rsidRPr="005B0F22">
              <w:rPr>
                <w:spacing w:val="-6"/>
              </w:rPr>
              <w:t xml:space="preserve"> </w:t>
            </w:r>
            <w:r w:rsidRPr="005B0F22">
              <w:t>State/Territory</w:t>
            </w:r>
            <w:r w:rsidRPr="005B0F22">
              <w:rPr>
                <w:spacing w:val="-10"/>
              </w:rPr>
              <w:t xml:space="preserve"> </w:t>
            </w:r>
            <w:r w:rsidRPr="005B0F22">
              <w:t>EMS system.</w:t>
            </w:r>
          </w:p>
        </w:tc>
      </w:tr>
      <w:tr w14:paraId="759BF53C" w14:textId="77777777" w:rsidTr="00937F1F">
        <w:tblPrEx>
          <w:tblW w:w="5000" w:type="pct"/>
          <w:tblInd w:w="240" w:type="dxa"/>
          <w:tblLook w:val="04A0"/>
        </w:tblPrEx>
        <w:tc>
          <w:tcPr>
            <w:tcW w:w="4693" w:type="dxa"/>
            <w:tcBorders>
              <w:top w:val="single" w:sz="18" w:space="0" w:color="auto"/>
            </w:tcBorders>
          </w:tcPr>
          <w:p w:rsidR="00083E15" w:rsidRPr="005B0F22" w:rsidP="00B879C1" w14:paraId="375A032B" w14:textId="7326F9EB">
            <w:pPr>
              <w:widowControl w:val="0"/>
              <w:tabs>
                <w:tab w:val="left" w:pos="4125"/>
              </w:tabs>
              <w:ind w:right="631"/>
              <w:rPr>
                <w:rFonts w:ascii="Times New Roman" w:hAnsi="Times New Roman" w:cs="Times New Roman"/>
                <w:b/>
                <w:color w:val="231F20"/>
                <w:sz w:val="20"/>
                <w:szCs w:val="20"/>
              </w:rPr>
            </w:pPr>
            <w:r w:rsidRPr="005B0F22">
              <w:rPr>
                <w:rFonts w:ascii="Times New Roman" w:hAnsi="Times New Roman" w:cs="Times New Roman"/>
                <w:b/>
                <w:color w:val="231F20"/>
                <w:spacing w:val="-1"/>
                <w:sz w:val="20"/>
                <w:szCs w:val="20"/>
              </w:rPr>
              <w:t>GOAL</w:t>
            </w:r>
          </w:p>
        </w:tc>
        <w:tc>
          <w:tcPr>
            <w:tcW w:w="4667" w:type="dxa"/>
            <w:tcBorders>
              <w:top w:val="single" w:sz="18" w:space="0" w:color="auto"/>
            </w:tcBorders>
          </w:tcPr>
          <w:p w:rsidR="00083E15" w:rsidRPr="005B0F22" w:rsidP="00B879C1" w14:paraId="13386589" w14:textId="77777777">
            <w:pPr>
              <w:pStyle w:val="BodyText"/>
              <w:rPr>
                <w:b/>
              </w:rPr>
            </w:pPr>
            <w:r w:rsidRPr="005B0F22">
              <w:rPr>
                <w:spacing w:val="1"/>
              </w:rPr>
              <w:t>To</w:t>
            </w:r>
            <w:r w:rsidRPr="005B0F22">
              <w:rPr>
                <w:spacing w:val="-7"/>
              </w:rPr>
              <w:t xml:space="preserve"> </w:t>
            </w:r>
            <w:r w:rsidRPr="005B0F22">
              <w:t>increase</w:t>
            </w:r>
            <w:r w:rsidRPr="005B0F22">
              <w:rPr>
                <w:spacing w:val="-6"/>
              </w:rPr>
              <w:t xml:space="preserve"> </w:t>
            </w:r>
            <w:r w:rsidRPr="005B0F22">
              <w:t>the</w:t>
            </w:r>
            <w:r w:rsidRPr="005B0F22">
              <w:rPr>
                <w:spacing w:val="-3"/>
              </w:rPr>
              <w:t xml:space="preserve"> </w:t>
            </w:r>
            <w:r w:rsidRPr="005B0F22">
              <w:t>number</w:t>
            </w:r>
            <w:r w:rsidRPr="005B0F22">
              <w:rPr>
                <w:spacing w:val="-5"/>
              </w:rPr>
              <w:t xml:space="preserve"> </w:t>
            </w:r>
            <w:r w:rsidRPr="005B0F22">
              <w:t>of</w:t>
            </w:r>
            <w:r w:rsidRPr="005B0F22">
              <w:rPr>
                <w:spacing w:val="-8"/>
              </w:rPr>
              <w:t xml:space="preserve"> </w:t>
            </w:r>
            <w:r w:rsidRPr="005B0F22">
              <w:t>States/Territories</w:t>
            </w:r>
            <w:r w:rsidRPr="005B0F22">
              <w:rPr>
                <w:spacing w:val="-6"/>
              </w:rPr>
              <w:t xml:space="preserve"> </w:t>
            </w:r>
            <w:r w:rsidRPr="005B0F22">
              <w:t>that</w:t>
            </w:r>
            <w:r w:rsidRPr="005B0F22">
              <w:rPr>
                <w:spacing w:val="-6"/>
              </w:rPr>
              <w:t xml:space="preserve"> </w:t>
            </w:r>
            <w:r w:rsidRPr="005B0F22">
              <w:t>have</w:t>
            </w:r>
            <w:r w:rsidRPr="005B0F22">
              <w:rPr>
                <w:spacing w:val="39"/>
                <w:w w:val="99"/>
              </w:rPr>
              <w:t xml:space="preserve"> </w:t>
            </w:r>
            <w:r w:rsidRPr="005B0F22">
              <w:t>established</w:t>
            </w:r>
            <w:r w:rsidRPr="005B0F22">
              <w:rPr>
                <w:spacing w:val="-7"/>
              </w:rPr>
              <w:t xml:space="preserve"> </w:t>
            </w:r>
            <w:r w:rsidRPr="005B0F22">
              <w:t>permanence</w:t>
            </w:r>
            <w:r w:rsidRPr="005B0F22">
              <w:rPr>
                <w:spacing w:val="-7"/>
              </w:rPr>
              <w:t xml:space="preserve"> </w:t>
            </w:r>
            <w:r w:rsidRPr="005B0F22">
              <w:t>of</w:t>
            </w:r>
            <w:r w:rsidRPr="005B0F22">
              <w:rPr>
                <w:spacing w:val="-9"/>
              </w:rPr>
              <w:t xml:space="preserve"> </w:t>
            </w:r>
            <w:r w:rsidRPr="005B0F22">
              <w:t>EMSC</w:t>
            </w:r>
            <w:r w:rsidRPr="005B0F22">
              <w:rPr>
                <w:spacing w:val="-8"/>
              </w:rPr>
              <w:t xml:space="preserve"> </w:t>
            </w:r>
            <w:r w:rsidRPr="005B0F22">
              <w:rPr>
                <w:spacing w:val="1"/>
              </w:rPr>
              <w:t>in</w:t>
            </w:r>
            <w:r w:rsidRPr="005B0F22">
              <w:rPr>
                <w:spacing w:val="-8"/>
              </w:rPr>
              <w:t xml:space="preserve"> </w:t>
            </w:r>
            <w:r w:rsidRPr="005B0F22">
              <w:t>the</w:t>
            </w:r>
            <w:r w:rsidRPr="005B0F22">
              <w:rPr>
                <w:spacing w:val="-4"/>
              </w:rPr>
              <w:t xml:space="preserve"> </w:t>
            </w:r>
            <w:r w:rsidRPr="005B0F22">
              <w:t>State/Territory</w:t>
            </w:r>
            <w:r w:rsidRPr="005B0F22">
              <w:rPr>
                <w:spacing w:val="44"/>
                <w:w w:val="99"/>
              </w:rPr>
              <w:t xml:space="preserve"> </w:t>
            </w:r>
            <w:r w:rsidRPr="005B0F22">
              <w:t>EMS</w:t>
            </w:r>
            <w:r w:rsidRPr="005B0F22">
              <w:rPr>
                <w:spacing w:val="-11"/>
              </w:rPr>
              <w:t xml:space="preserve"> </w:t>
            </w:r>
            <w:r w:rsidRPr="005B0F22">
              <w:t>system.</w:t>
            </w:r>
          </w:p>
        </w:tc>
      </w:tr>
      <w:tr w14:paraId="2A8268FB" w14:textId="77777777" w:rsidTr="00937F1F">
        <w:tblPrEx>
          <w:tblW w:w="5000" w:type="pct"/>
          <w:tblInd w:w="240" w:type="dxa"/>
          <w:tblLook w:val="04A0"/>
        </w:tblPrEx>
        <w:tc>
          <w:tcPr>
            <w:tcW w:w="4693" w:type="dxa"/>
          </w:tcPr>
          <w:p w:rsidR="00083E15" w:rsidRPr="005B0F22" w:rsidP="00B879C1" w14:paraId="7B1BEF09" w14:textId="77777777">
            <w:pPr>
              <w:widowControl w:val="0"/>
              <w:tabs>
                <w:tab w:val="left" w:pos="4125"/>
              </w:tabs>
              <w:ind w:right="631"/>
              <w:rPr>
                <w:rFonts w:ascii="Times New Roman" w:hAnsi="Times New Roman" w:cs="Times New Roman"/>
                <w:b/>
                <w:color w:val="231F20"/>
                <w:spacing w:val="-1"/>
                <w:sz w:val="20"/>
                <w:szCs w:val="20"/>
              </w:rPr>
            </w:pPr>
          </w:p>
        </w:tc>
        <w:tc>
          <w:tcPr>
            <w:tcW w:w="4667" w:type="dxa"/>
          </w:tcPr>
          <w:p w:rsidR="00083E15" w:rsidRPr="005B0F22" w:rsidP="00B879C1" w14:paraId="79AE305D" w14:textId="77777777">
            <w:pPr>
              <w:pStyle w:val="BodyText"/>
            </w:pPr>
          </w:p>
        </w:tc>
      </w:tr>
      <w:tr w14:paraId="7949C5C3" w14:textId="77777777" w:rsidTr="00937F1F">
        <w:tblPrEx>
          <w:tblW w:w="5000" w:type="pct"/>
          <w:tblInd w:w="240" w:type="dxa"/>
          <w:tblLook w:val="04A0"/>
        </w:tblPrEx>
        <w:tc>
          <w:tcPr>
            <w:tcW w:w="4693" w:type="dxa"/>
          </w:tcPr>
          <w:p w:rsidR="00083E15" w:rsidRPr="005B0F22" w:rsidP="00B879C1" w14:paraId="68022F23" w14:textId="394E9B31">
            <w:pPr>
              <w:widowControl w:val="0"/>
              <w:tabs>
                <w:tab w:val="left" w:pos="4125"/>
              </w:tabs>
              <w:ind w:right="631"/>
              <w:rPr>
                <w:rFonts w:ascii="Times New Roman" w:hAnsi="Times New Roman" w:cs="Times New Roman"/>
                <w:b/>
                <w:color w:val="231F20"/>
                <w:sz w:val="20"/>
                <w:szCs w:val="20"/>
              </w:rPr>
            </w:pPr>
            <w:r w:rsidRPr="005B0F22">
              <w:rPr>
                <w:rFonts w:ascii="Times New Roman" w:hAnsi="Times New Roman" w:cs="Times New Roman"/>
                <w:b/>
                <w:color w:val="231F20"/>
                <w:spacing w:val="-1"/>
                <w:sz w:val="20"/>
                <w:szCs w:val="20"/>
              </w:rPr>
              <w:t>MEASURE</w:t>
            </w:r>
          </w:p>
        </w:tc>
        <w:tc>
          <w:tcPr>
            <w:tcW w:w="4667" w:type="dxa"/>
          </w:tcPr>
          <w:p w:rsidR="00083E15" w:rsidRPr="005B0F22" w:rsidP="00B879C1" w14:paraId="36D73645" w14:textId="77777777">
            <w:pPr>
              <w:pStyle w:val="BodyText"/>
              <w:rPr>
                <w:b/>
              </w:rPr>
            </w:pPr>
            <w:r w:rsidRPr="005B0F22">
              <w:t>The</w:t>
            </w:r>
            <w:r w:rsidRPr="005B0F22">
              <w:rPr>
                <w:spacing w:val="-7"/>
              </w:rPr>
              <w:t xml:space="preserve"> </w:t>
            </w:r>
            <w:r w:rsidRPr="005B0F22">
              <w:rPr>
                <w:spacing w:val="-1"/>
              </w:rPr>
              <w:t>degree</w:t>
            </w:r>
            <w:r w:rsidRPr="005B0F22">
              <w:rPr>
                <w:spacing w:val="-7"/>
              </w:rPr>
              <w:t xml:space="preserve"> </w:t>
            </w:r>
            <w:r w:rsidRPr="005B0F22">
              <w:t>to</w:t>
            </w:r>
            <w:r w:rsidRPr="005B0F22">
              <w:rPr>
                <w:spacing w:val="-7"/>
              </w:rPr>
              <w:t xml:space="preserve"> </w:t>
            </w:r>
            <w:r w:rsidRPr="005B0F22">
              <w:rPr>
                <w:spacing w:val="-1"/>
              </w:rPr>
              <w:t>which</w:t>
            </w:r>
            <w:r w:rsidRPr="005B0F22">
              <w:rPr>
                <w:spacing w:val="-8"/>
              </w:rPr>
              <w:t xml:space="preserve"> </w:t>
            </w:r>
            <w:r w:rsidRPr="005B0F22">
              <w:t>States/Territories</w:t>
            </w:r>
            <w:r w:rsidRPr="005B0F22">
              <w:rPr>
                <w:spacing w:val="-8"/>
              </w:rPr>
              <w:t xml:space="preserve"> </w:t>
            </w:r>
            <w:r w:rsidRPr="005B0F22">
              <w:rPr>
                <w:spacing w:val="-1"/>
              </w:rPr>
              <w:t>have</w:t>
            </w:r>
            <w:r w:rsidRPr="005B0F22">
              <w:rPr>
                <w:spacing w:val="-7"/>
              </w:rPr>
              <w:t xml:space="preserve"> </w:t>
            </w:r>
            <w:r w:rsidRPr="005B0F22">
              <w:rPr>
                <w:spacing w:val="-1"/>
              </w:rPr>
              <w:t>established</w:t>
            </w:r>
            <w:r w:rsidRPr="005B0F22">
              <w:rPr>
                <w:spacing w:val="47"/>
                <w:w w:val="99"/>
              </w:rPr>
              <w:t xml:space="preserve"> </w:t>
            </w:r>
            <w:r w:rsidRPr="005B0F22">
              <w:rPr>
                <w:spacing w:val="-1"/>
              </w:rPr>
              <w:t>permanence</w:t>
            </w:r>
            <w:r w:rsidRPr="005B0F22">
              <w:rPr>
                <w:spacing w:val="-7"/>
              </w:rPr>
              <w:t xml:space="preserve"> </w:t>
            </w:r>
            <w:r w:rsidRPr="005B0F22">
              <w:t>of</w:t>
            </w:r>
            <w:r w:rsidRPr="005B0F22">
              <w:rPr>
                <w:spacing w:val="-8"/>
              </w:rPr>
              <w:t xml:space="preserve"> </w:t>
            </w:r>
            <w:r w:rsidRPr="005B0F22">
              <w:t>EMSC</w:t>
            </w:r>
            <w:r w:rsidRPr="005B0F22">
              <w:rPr>
                <w:spacing w:val="-7"/>
              </w:rPr>
              <w:t xml:space="preserve"> </w:t>
            </w:r>
            <w:r w:rsidRPr="005B0F22">
              <w:t>in</w:t>
            </w:r>
            <w:r w:rsidRPr="005B0F22">
              <w:rPr>
                <w:spacing w:val="-7"/>
              </w:rPr>
              <w:t xml:space="preserve"> </w:t>
            </w:r>
            <w:r w:rsidRPr="005B0F22">
              <w:t>the</w:t>
            </w:r>
            <w:r w:rsidRPr="005B0F22">
              <w:rPr>
                <w:spacing w:val="-6"/>
              </w:rPr>
              <w:t xml:space="preserve"> </w:t>
            </w:r>
            <w:r w:rsidRPr="005B0F22">
              <w:t>State/Territory</w:t>
            </w:r>
            <w:r w:rsidRPr="005B0F22">
              <w:rPr>
                <w:spacing w:val="-10"/>
              </w:rPr>
              <w:t xml:space="preserve"> </w:t>
            </w:r>
            <w:r w:rsidRPr="005B0F22">
              <w:t>EMS</w:t>
            </w:r>
            <w:r w:rsidRPr="005B0F22">
              <w:rPr>
                <w:spacing w:val="24"/>
                <w:w w:val="99"/>
              </w:rPr>
              <w:t xml:space="preserve"> </w:t>
            </w:r>
            <w:r w:rsidRPr="005B0F22">
              <w:rPr>
                <w:spacing w:val="-1"/>
              </w:rPr>
              <w:t>system.</w:t>
            </w:r>
          </w:p>
        </w:tc>
      </w:tr>
      <w:tr w14:paraId="351D4D65" w14:textId="77777777" w:rsidTr="00937F1F">
        <w:tblPrEx>
          <w:tblW w:w="5000" w:type="pct"/>
          <w:tblInd w:w="240" w:type="dxa"/>
          <w:tblLook w:val="04A0"/>
        </w:tblPrEx>
        <w:tc>
          <w:tcPr>
            <w:tcW w:w="4693" w:type="dxa"/>
          </w:tcPr>
          <w:p w:rsidR="00083E15" w:rsidRPr="005B0F22" w:rsidP="00B879C1" w14:paraId="1E34BBBC" w14:textId="77777777">
            <w:pPr>
              <w:widowControl w:val="0"/>
              <w:tabs>
                <w:tab w:val="left" w:pos="4125"/>
              </w:tabs>
              <w:ind w:right="631"/>
              <w:rPr>
                <w:rFonts w:ascii="Times New Roman" w:hAnsi="Times New Roman" w:cs="Times New Roman"/>
                <w:b/>
                <w:color w:val="231F20"/>
                <w:spacing w:val="-1"/>
                <w:sz w:val="20"/>
                <w:szCs w:val="20"/>
              </w:rPr>
            </w:pPr>
          </w:p>
        </w:tc>
        <w:tc>
          <w:tcPr>
            <w:tcW w:w="4667" w:type="dxa"/>
          </w:tcPr>
          <w:p w:rsidR="00083E15" w:rsidRPr="005B0F22" w:rsidP="00B879C1" w14:paraId="6812D25E" w14:textId="77777777">
            <w:pPr>
              <w:pStyle w:val="BodyText"/>
            </w:pPr>
          </w:p>
        </w:tc>
      </w:tr>
      <w:tr w14:paraId="52D7CF6D" w14:textId="77777777" w:rsidTr="00937F1F">
        <w:tblPrEx>
          <w:tblW w:w="5000" w:type="pct"/>
          <w:tblInd w:w="240" w:type="dxa"/>
          <w:tblLook w:val="04A0"/>
        </w:tblPrEx>
        <w:tc>
          <w:tcPr>
            <w:tcW w:w="4693" w:type="dxa"/>
          </w:tcPr>
          <w:p w:rsidR="00083E15" w:rsidRPr="005B0F22" w:rsidP="00B879C1" w14:paraId="402EEF16" w14:textId="77777777">
            <w:pPr>
              <w:widowControl w:val="0"/>
              <w:tabs>
                <w:tab w:val="left" w:pos="4125"/>
              </w:tabs>
              <w:ind w:right="631"/>
              <w:rPr>
                <w:rFonts w:ascii="Times New Roman" w:hAnsi="Times New Roman" w:cs="Times New Roman"/>
                <w:b/>
                <w:color w:val="231F20"/>
                <w:sz w:val="20"/>
                <w:szCs w:val="20"/>
              </w:rPr>
            </w:pPr>
            <w:r w:rsidRPr="005B0F22">
              <w:rPr>
                <w:rFonts w:ascii="Times New Roman" w:hAnsi="Times New Roman" w:cs="Times New Roman"/>
                <w:b/>
                <w:color w:val="231F20"/>
                <w:spacing w:val="-1"/>
                <w:sz w:val="20"/>
                <w:szCs w:val="20"/>
              </w:rPr>
              <w:t>DEFINITION</w:t>
            </w:r>
          </w:p>
        </w:tc>
        <w:tc>
          <w:tcPr>
            <w:tcW w:w="4667" w:type="dxa"/>
          </w:tcPr>
          <w:p w:rsidR="00083E15" w:rsidRPr="005B0F22" w:rsidP="00E40F84" w14:paraId="6396FF33" w14:textId="0CBC77F6">
            <w:pPr>
              <w:pStyle w:val="BodyText"/>
              <w:rPr>
                <w:spacing w:val="-1"/>
              </w:rPr>
            </w:pPr>
            <w:r w:rsidRPr="005B0F22">
              <w:t>The number</w:t>
            </w:r>
            <w:r w:rsidRPr="005B0F22">
              <w:rPr>
                <w:spacing w:val="-3"/>
              </w:rPr>
              <w:t xml:space="preserve"> </w:t>
            </w:r>
            <w:r w:rsidRPr="005B0F22">
              <w:t>of</w:t>
            </w:r>
            <w:r w:rsidRPr="005B0F22">
              <w:rPr>
                <w:spacing w:val="-3"/>
              </w:rPr>
              <w:t xml:space="preserve"> elements that are associated with </w:t>
            </w:r>
            <w:r w:rsidRPr="005B0F22">
              <w:t>permanence</w:t>
            </w:r>
            <w:r w:rsidRPr="005B0F22">
              <w:rPr>
                <w:spacing w:val="-6"/>
              </w:rPr>
              <w:t xml:space="preserve"> </w:t>
            </w:r>
            <w:r w:rsidRPr="005B0F22">
              <w:t>of</w:t>
            </w:r>
            <w:r w:rsidRPr="005B0F22">
              <w:rPr>
                <w:spacing w:val="-5"/>
              </w:rPr>
              <w:t xml:space="preserve"> </w:t>
            </w:r>
            <w:r w:rsidRPr="005B0F22">
              <w:t>EMSC</w:t>
            </w:r>
            <w:r w:rsidRPr="005B0F22">
              <w:rPr>
                <w:spacing w:val="-6"/>
              </w:rPr>
              <w:t xml:space="preserve"> </w:t>
            </w:r>
            <w:r w:rsidRPr="005B0F22">
              <w:t>in</w:t>
            </w:r>
            <w:r w:rsidRPr="005B0F22">
              <w:rPr>
                <w:spacing w:val="-7"/>
              </w:rPr>
              <w:t xml:space="preserve"> </w:t>
            </w:r>
            <w:r w:rsidRPr="005B0F22">
              <w:t>a</w:t>
            </w:r>
            <w:r w:rsidRPr="005B0F22">
              <w:rPr>
                <w:spacing w:val="-5"/>
              </w:rPr>
              <w:t xml:space="preserve"> </w:t>
            </w:r>
            <w:r w:rsidRPr="005B0F22">
              <w:t>State/Territory</w:t>
            </w:r>
            <w:r w:rsidRPr="005B0F22">
              <w:rPr>
                <w:spacing w:val="-5"/>
              </w:rPr>
              <w:t xml:space="preserve"> </w:t>
            </w:r>
            <w:r w:rsidRPr="005B0F22">
              <w:t>EMS</w:t>
            </w:r>
            <w:r w:rsidRPr="005B0F22">
              <w:rPr>
                <w:spacing w:val="57"/>
                <w:w w:val="99"/>
              </w:rPr>
              <w:t xml:space="preserve"> </w:t>
            </w:r>
            <w:r w:rsidRPr="005B0F22">
              <w:t>system</w:t>
            </w:r>
            <w:r w:rsidRPr="005B0F22">
              <w:rPr>
                <w:spacing w:val="-7"/>
              </w:rPr>
              <w:t xml:space="preserve"> on a scoring system ranging from a possible score of no elements (0) to five elements (5). </w:t>
            </w:r>
          </w:p>
          <w:p w:rsidR="00083E15" w:rsidRPr="005B0F22" w:rsidP="00B879C1" w14:paraId="32C92A0F" w14:textId="77777777">
            <w:pPr>
              <w:pStyle w:val="BodyText"/>
            </w:pPr>
          </w:p>
          <w:p w:rsidR="00083E15" w:rsidRPr="005B0F22" w:rsidP="00B879C1" w14:paraId="6A5F55D1" w14:textId="77777777">
            <w:pPr>
              <w:pStyle w:val="BodyText"/>
            </w:pPr>
            <w:r w:rsidRPr="005B0F22">
              <w:t>Permanence</w:t>
            </w:r>
            <w:r w:rsidRPr="005B0F22">
              <w:rPr>
                <w:spacing w:val="-6"/>
              </w:rPr>
              <w:t xml:space="preserve"> </w:t>
            </w:r>
            <w:r w:rsidRPr="005B0F22">
              <w:t>of</w:t>
            </w:r>
            <w:r w:rsidRPr="005B0F22">
              <w:rPr>
                <w:spacing w:val="-5"/>
              </w:rPr>
              <w:t xml:space="preserve"> </w:t>
            </w:r>
            <w:r w:rsidRPr="005B0F22">
              <w:t>EMSC</w:t>
            </w:r>
            <w:r w:rsidRPr="005B0F22">
              <w:rPr>
                <w:spacing w:val="-6"/>
              </w:rPr>
              <w:t xml:space="preserve"> </w:t>
            </w:r>
            <w:r w:rsidRPr="005B0F22">
              <w:t>in</w:t>
            </w:r>
            <w:r w:rsidRPr="005B0F22">
              <w:rPr>
                <w:spacing w:val="-7"/>
              </w:rPr>
              <w:t xml:space="preserve"> </w:t>
            </w:r>
            <w:r w:rsidRPr="005B0F22">
              <w:t>a</w:t>
            </w:r>
            <w:r w:rsidRPr="005B0F22">
              <w:rPr>
                <w:spacing w:val="-5"/>
              </w:rPr>
              <w:t xml:space="preserve"> </w:t>
            </w:r>
            <w:r w:rsidRPr="005B0F22">
              <w:t>State/Territory</w:t>
            </w:r>
            <w:r w:rsidRPr="005B0F22">
              <w:rPr>
                <w:spacing w:val="-5"/>
              </w:rPr>
              <w:t xml:space="preserve"> </w:t>
            </w:r>
            <w:r w:rsidRPr="005B0F22">
              <w:t>EMS</w:t>
            </w:r>
            <w:r w:rsidRPr="005B0F22">
              <w:rPr>
                <w:spacing w:val="57"/>
                <w:w w:val="99"/>
              </w:rPr>
              <w:t xml:space="preserve"> </w:t>
            </w:r>
            <w:r w:rsidRPr="005B0F22">
              <w:t>system</w:t>
            </w:r>
            <w:r w:rsidRPr="005B0F22">
              <w:rPr>
                <w:spacing w:val="-7"/>
              </w:rPr>
              <w:t xml:space="preserve"> </w:t>
            </w:r>
            <w:r w:rsidRPr="005B0F22">
              <w:t>is</w:t>
            </w:r>
            <w:r w:rsidRPr="005B0F22">
              <w:rPr>
                <w:spacing w:val="-7"/>
              </w:rPr>
              <w:t xml:space="preserve"> </w:t>
            </w:r>
            <w:r w:rsidRPr="005B0F22">
              <w:t>defined</w:t>
            </w:r>
            <w:r w:rsidRPr="005B0F22">
              <w:rPr>
                <w:spacing w:val="-4"/>
              </w:rPr>
              <w:t xml:space="preserve"> </w:t>
            </w:r>
            <w:r w:rsidRPr="005B0F22">
              <w:t>as:</w:t>
            </w:r>
          </w:p>
          <w:p w:rsidR="00083E15" w:rsidRPr="005B0F22" w:rsidP="00083E15" w14:paraId="666C20FE" w14:textId="77777777">
            <w:pPr>
              <w:pStyle w:val="BodyText"/>
              <w:numPr>
                <w:ilvl w:val="0"/>
                <w:numId w:val="14"/>
              </w:numPr>
            </w:pPr>
            <w:r w:rsidRPr="005B0F22">
              <w:t>The</w:t>
            </w:r>
            <w:r w:rsidRPr="005B0F22">
              <w:rPr>
                <w:spacing w:val="-7"/>
              </w:rPr>
              <w:t xml:space="preserve"> </w:t>
            </w:r>
            <w:r w:rsidRPr="005B0F22">
              <w:t>EMSC</w:t>
            </w:r>
            <w:r w:rsidRPr="005B0F22">
              <w:rPr>
                <w:spacing w:val="-7"/>
              </w:rPr>
              <w:t xml:space="preserve"> </w:t>
            </w:r>
            <w:r w:rsidRPr="005B0F22">
              <w:t>Advisory</w:t>
            </w:r>
            <w:r w:rsidRPr="005B0F22">
              <w:rPr>
                <w:spacing w:val="-6"/>
              </w:rPr>
              <w:t xml:space="preserve"> </w:t>
            </w:r>
            <w:r w:rsidRPr="005B0F22">
              <w:t>Committee</w:t>
            </w:r>
            <w:r w:rsidRPr="005B0F22">
              <w:rPr>
                <w:spacing w:val="-7"/>
              </w:rPr>
              <w:t xml:space="preserve"> </w:t>
            </w:r>
            <w:r w:rsidRPr="005B0F22">
              <w:t>has</w:t>
            </w:r>
            <w:r w:rsidRPr="005B0F22">
              <w:rPr>
                <w:spacing w:val="-6"/>
              </w:rPr>
              <w:t xml:space="preserve"> </w:t>
            </w:r>
            <w:r w:rsidRPr="005B0F22">
              <w:t>the</w:t>
            </w:r>
            <w:r w:rsidRPr="005B0F22">
              <w:rPr>
                <w:spacing w:val="29"/>
                <w:w w:val="99"/>
              </w:rPr>
              <w:t xml:space="preserve"> </w:t>
            </w:r>
            <w:r w:rsidRPr="005B0F22">
              <w:t>required</w:t>
            </w:r>
            <w:r w:rsidRPr="005B0F22">
              <w:rPr>
                <w:spacing w:val="-6"/>
              </w:rPr>
              <w:t xml:space="preserve"> </w:t>
            </w:r>
            <w:r w:rsidRPr="005B0F22">
              <w:t>members</w:t>
            </w:r>
            <w:r w:rsidRPr="005B0F22">
              <w:rPr>
                <w:spacing w:val="-8"/>
              </w:rPr>
              <w:t xml:space="preserve"> </w:t>
            </w:r>
            <w:r w:rsidRPr="005B0F22">
              <w:t>as</w:t>
            </w:r>
            <w:r w:rsidRPr="005B0F22">
              <w:rPr>
                <w:spacing w:val="-7"/>
              </w:rPr>
              <w:t xml:space="preserve"> </w:t>
            </w:r>
            <w:r w:rsidRPr="005B0F22">
              <w:t>per</w:t>
            </w:r>
            <w:r w:rsidRPr="005B0F22">
              <w:rPr>
                <w:spacing w:val="-6"/>
              </w:rPr>
              <w:t xml:space="preserve"> </w:t>
            </w:r>
            <w:r w:rsidRPr="005B0F22">
              <w:t>the</w:t>
            </w:r>
            <w:r w:rsidRPr="005B0F22">
              <w:rPr>
                <w:spacing w:val="-6"/>
              </w:rPr>
              <w:t xml:space="preserve"> </w:t>
            </w:r>
            <w:r w:rsidRPr="005B0F22">
              <w:t>implementation</w:t>
            </w:r>
            <w:r w:rsidRPr="005B0F22">
              <w:rPr>
                <w:spacing w:val="49"/>
                <w:w w:val="99"/>
              </w:rPr>
              <w:t xml:space="preserve"> </w:t>
            </w:r>
            <w:r w:rsidRPr="005B0F22">
              <w:t>manual.</w:t>
            </w:r>
          </w:p>
          <w:p w:rsidR="00083E15" w:rsidRPr="005B0F22" w:rsidP="00083E15" w14:paraId="5D3AA9F5" w14:textId="77777777">
            <w:pPr>
              <w:pStyle w:val="BodyText"/>
              <w:numPr>
                <w:ilvl w:val="0"/>
                <w:numId w:val="14"/>
              </w:numPr>
            </w:pPr>
            <w:r w:rsidRPr="005B0F22">
              <w:t>The</w:t>
            </w:r>
            <w:r w:rsidRPr="005B0F22">
              <w:rPr>
                <w:spacing w:val="-6"/>
              </w:rPr>
              <w:t xml:space="preserve"> </w:t>
            </w:r>
            <w:r w:rsidRPr="005B0F22">
              <w:t>EMSC</w:t>
            </w:r>
            <w:r w:rsidRPr="005B0F22">
              <w:rPr>
                <w:spacing w:val="-7"/>
              </w:rPr>
              <w:t xml:space="preserve"> </w:t>
            </w:r>
            <w:r w:rsidRPr="005B0F22">
              <w:t>Advisory</w:t>
            </w:r>
            <w:r w:rsidRPr="005B0F22">
              <w:rPr>
                <w:spacing w:val="-7"/>
              </w:rPr>
              <w:t xml:space="preserve"> </w:t>
            </w:r>
            <w:r w:rsidRPr="005B0F22">
              <w:t>Committee</w:t>
            </w:r>
            <w:r w:rsidRPr="005B0F22">
              <w:rPr>
                <w:spacing w:val="-3"/>
              </w:rPr>
              <w:t xml:space="preserve"> </w:t>
            </w:r>
            <w:r w:rsidRPr="005B0F22">
              <w:t>meets</w:t>
            </w:r>
            <w:r w:rsidRPr="005B0F22">
              <w:rPr>
                <w:spacing w:val="-6"/>
              </w:rPr>
              <w:t xml:space="preserve"> </w:t>
            </w:r>
            <w:r w:rsidRPr="005B0F22">
              <w:t>at</w:t>
            </w:r>
            <w:r w:rsidRPr="005B0F22">
              <w:rPr>
                <w:spacing w:val="-6"/>
              </w:rPr>
              <w:t xml:space="preserve"> </w:t>
            </w:r>
            <w:r w:rsidRPr="005B0F22">
              <w:t>least</w:t>
            </w:r>
            <w:r w:rsidRPr="005B0F22">
              <w:rPr>
                <w:spacing w:val="21"/>
                <w:w w:val="99"/>
              </w:rPr>
              <w:t xml:space="preserve"> </w:t>
            </w:r>
            <w:r w:rsidRPr="005B0F22">
              <w:t>four</w:t>
            </w:r>
            <w:r w:rsidRPr="005B0F22">
              <w:rPr>
                <w:spacing w:val="-4"/>
              </w:rPr>
              <w:t xml:space="preserve"> </w:t>
            </w:r>
            <w:r w:rsidRPr="005B0F22">
              <w:t>times</w:t>
            </w:r>
            <w:r w:rsidRPr="005B0F22">
              <w:rPr>
                <w:spacing w:val="-5"/>
              </w:rPr>
              <w:t xml:space="preserve"> </w:t>
            </w:r>
            <w:r w:rsidRPr="005B0F22">
              <w:t>a year.</w:t>
            </w:r>
          </w:p>
          <w:p w:rsidR="00083E15" w:rsidRPr="005B0F22" w:rsidP="00083E15" w14:paraId="2E96F53F" w14:textId="77777777">
            <w:pPr>
              <w:pStyle w:val="BodyText"/>
              <w:numPr>
                <w:ilvl w:val="0"/>
                <w:numId w:val="14"/>
              </w:numPr>
            </w:pPr>
            <w:r w:rsidRPr="005B0F22">
              <w:t>Pediatric</w:t>
            </w:r>
            <w:r w:rsidRPr="005B0F22">
              <w:rPr>
                <w:spacing w:val="-6"/>
              </w:rPr>
              <w:t xml:space="preserve"> </w:t>
            </w:r>
            <w:r w:rsidRPr="005B0F22">
              <w:t>representation</w:t>
            </w:r>
            <w:r w:rsidRPr="005B0F22">
              <w:rPr>
                <w:spacing w:val="-6"/>
              </w:rPr>
              <w:t xml:space="preserve"> </w:t>
            </w:r>
            <w:r w:rsidRPr="005B0F22">
              <w:t>incorporated</w:t>
            </w:r>
            <w:r w:rsidRPr="005B0F22">
              <w:rPr>
                <w:spacing w:val="-7"/>
              </w:rPr>
              <w:t xml:space="preserve"> </w:t>
            </w:r>
            <w:r w:rsidRPr="005B0F22">
              <w:t>on</w:t>
            </w:r>
            <w:r w:rsidRPr="005B0F22">
              <w:rPr>
                <w:spacing w:val="-8"/>
              </w:rPr>
              <w:t xml:space="preserve"> </w:t>
            </w:r>
            <w:r w:rsidRPr="005B0F22">
              <w:t>the</w:t>
            </w:r>
            <w:r w:rsidRPr="005B0F22">
              <w:rPr>
                <w:spacing w:val="-7"/>
              </w:rPr>
              <w:t xml:space="preserve"> </w:t>
            </w:r>
            <w:r w:rsidRPr="005B0F22">
              <w:t>State/Territory</w:t>
            </w:r>
            <w:r w:rsidRPr="005B0F22">
              <w:rPr>
                <w:spacing w:val="-11"/>
              </w:rPr>
              <w:t xml:space="preserve"> </w:t>
            </w:r>
            <w:r w:rsidRPr="005B0F22">
              <w:t>EMS</w:t>
            </w:r>
            <w:r w:rsidRPr="005B0F22">
              <w:rPr>
                <w:spacing w:val="26"/>
                <w:w w:val="99"/>
              </w:rPr>
              <w:t xml:space="preserve"> </w:t>
            </w:r>
            <w:r w:rsidRPr="005B0F22">
              <w:t>Board.</w:t>
            </w:r>
          </w:p>
          <w:p w:rsidR="00083E15" w:rsidRPr="005B0F22" w:rsidP="00083E15" w14:paraId="704B322C" w14:textId="77777777">
            <w:pPr>
              <w:pStyle w:val="BodyText"/>
              <w:numPr>
                <w:ilvl w:val="0"/>
                <w:numId w:val="14"/>
              </w:numPr>
            </w:pPr>
            <w:r w:rsidRPr="005B0F22">
              <w:t>The</w:t>
            </w:r>
            <w:r w:rsidRPr="005B0F22">
              <w:rPr>
                <w:spacing w:val="-7"/>
              </w:rPr>
              <w:t xml:space="preserve"> </w:t>
            </w:r>
            <w:r w:rsidRPr="005B0F22">
              <w:t>State/Territory require</w:t>
            </w:r>
            <w:r w:rsidRPr="005B0F22">
              <w:rPr>
                <w:spacing w:val="-8"/>
              </w:rPr>
              <w:t xml:space="preserve"> </w:t>
            </w:r>
            <w:r w:rsidRPr="005B0F22">
              <w:t>pediatric</w:t>
            </w:r>
            <w:r w:rsidRPr="005B0F22">
              <w:rPr>
                <w:spacing w:val="-6"/>
              </w:rPr>
              <w:t xml:space="preserve"> </w:t>
            </w:r>
            <w:r w:rsidRPr="005B0F22">
              <w:t>representation</w:t>
            </w:r>
            <w:r w:rsidRPr="005B0F22">
              <w:rPr>
                <w:spacing w:val="-8"/>
              </w:rPr>
              <w:t xml:space="preserve"> </w:t>
            </w:r>
            <w:r w:rsidRPr="005B0F22">
              <w:t>on</w:t>
            </w:r>
            <w:r w:rsidRPr="005B0F22">
              <w:rPr>
                <w:spacing w:val="-8"/>
              </w:rPr>
              <w:t xml:space="preserve"> </w:t>
            </w:r>
            <w:r w:rsidRPr="005B0F22">
              <w:t>the</w:t>
            </w:r>
            <w:r w:rsidRPr="005B0F22">
              <w:rPr>
                <w:spacing w:val="-6"/>
              </w:rPr>
              <w:t xml:space="preserve"> </w:t>
            </w:r>
            <w:r w:rsidRPr="005B0F22">
              <w:t>EMS</w:t>
            </w:r>
            <w:r w:rsidRPr="005B0F22">
              <w:rPr>
                <w:spacing w:val="45"/>
                <w:w w:val="99"/>
              </w:rPr>
              <w:t xml:space="preserve"> </w:t>
            </w:r>
            <w:r w:rsidRPr="005B0F22">
              <w:t>Board.</w:t>
            </w:r>
          </w:p>
          <w:p w:rsidR="00083E15" w:rsidRPr="005B0F22" w:rsidP="00083E15" w14:paraId="0FD0BC58" w14:textId="77777777">
            <w:pPr>
              <w:pStyle w:val="BodyText"/>
              <w:numPr>
                <w:ilvl w:val="0"/>
                <w:numId w:val="14"/>
              </w:numPr>
            </w:pPr>
            <w:r w:rsidRPr="005B0F22">
              <w:t>One</w:t>
            </w:r>
            <w:r w:rsidRPr="005B0F22">
              <w:rPr>
                <w:spacing w:val="-4"/>
              </w:rPr>
              <w:t xml:space="preserve"> </w:t>
            </w:r>
            <w:r w:rsidRPr="005B0F22">
              <w:rPr>
                <w:spacing w:val="-2"/>
              </w:rPr>
              <w:t>full</w:t>
            </w:r>
            <w:r w:rsidRPr="005B0F22">
              <w:rPr>
                <w:spacing w:val="-4"/>
              </w:rPr>
              <w:t xml:space="preserve"> </w:t>
            </w:r>
            <w:r w:rsidRPr="005B0F22">
              <w:t>time</w:t>
            </w:r>
            <w:r w:rsidRPr="005B0F22">
              <w:rPr>
                <w:spacing w:val="-4"/>
              </w:rPr>
              <w:t xml:space="preserve"> </w:t>
            </w:r>
            <w:r w:rsidRPr="005B0F22">
              <w:t>EMSC</w:t>
            </w:r>
            <w:r w:rsidRPr="005B0F22">
              <w:rPr>
                <w:spacing w:val="-3"/>
              </w:rPr>
              <w:t xml:space="preserve"> </w:t>
            </w:r>
            <w:r w:rsidRPr="005B0F22">
              <w:t>Manager</w:t>
            </w:r>
            <w:r w:rsidRPr="005B0F22">
              <w:rPr>
                <w:spacing w:val="-4"/>
              </w:rPr>
              <w:t xml:space="preserve"> </w:t>
            </w:r>
            <w:r w:rsidRPr="005B0F22">
              <w:t>is</w:t>
            </w:r>
            <w:r w:rsidRPr="005B0F22">
              <w:rPr>
                <w:spacing w:val="23"/>
                <w:w w:val="99"/>
              </w:rPr>
              <w:t xml:space="preserve"> </w:t>
            </w:r>
            <w:r w:rsidRPr="005B0F22">
              <w:t>dedicated</w:t>
            </w:r>
            <w:r w:rsidRPr="005B0F22">
              <w:rPr>
                <w:spacing w:val="-5"/>
              </w:rPr>
              <w:t xml:space="preserve"> </w:t>
            </w:r>
            <w:r w:rsidRPr="005B0F22">
              <w:t>solely</w:t>
            </w:r>
            <w:r w:rsidRPr="005B0F22">
              <w:rPr>
                <w:spacing w:val="-9"/>
              </w:rPr>
              <w:t xml:space="preserve"> </w:t>
            </w:r>
            <w:r w:rsidRPr="005B0F22">
              <w:t>to</w:t>
            </w:r>
            <w:r w:rsidRPr="005B0F22">
              <w:rPr>
                <w:spacing w:val="-4"/>
              </w:rPr>
              <w:t xml:space="preserve"> </w:t>
            </w:r>
            <w:r w:rsidRPr="005B0F22">
              <w:t>the</w:t>
            </w:r>
            <w:r w:rsidRPr="005B0F22">
              <w:rPr>
                <w:spacing w:val="-6"/>
              </w:rPr>
              <w:t xml:space="preserve"> </w:t>
            </w:r>
            <w:r w:rsidRPr="005B0F22">
              <w:t>EMSC</w:t>
            </w:r>
            <w:r w:rsidRPr="005B0F22">
              <w:rPr>
                <w:spacing w:val="-4"/>
              </w:rPr>
              <w:t xml:space="preserve"> </w:t>
            </w:r>
            <w:r w:rsidRPr="005B0F22">
              <w:t>Program.</w:t>
            </w:r>
          </w:p>
          <w:p w:rsidR="00083E15" w:rsidRPr="005B0F22" w:rsidP="00B879C1" w14:paraId="55D64745" w14:textId="77777777">
            <w:pPr>
              <w:pStyle w:val="BodyText"/>
            </w:pPr>
          </w:p>
          <w:p w:rsidR="00083E15" w:rsidRPr="005B0F22" w:rsidP="00B879C1" w14:paraId="187910F7" w14:textId="3552BF2E">
            <w:pPr>
              <w:pStyle w:val="BodyText"/>
            </w:pPr>
            <w:r w:rsidRPr="005B0F22">
              <w:rPr>
                <w:b/>
              </w:rPr>
              <w:t xml:space="preserve">EMSC: </w:t>
            </w:r>
            <w:r w:rsidRPr="005B0F22">
              <w:t>The</w:t>
            </w:r>
            <w:r w:rsidRPr="005B0F22">
              <w:rPr>
                <w:spacing w:val="-6"/>
              </w:rPr>
              <w:t xml:space="preserve"> </w:t>
            </w:r>
            <w:r w:rsidRPr="005B0F22">
              <w:t>component</w:t>
            </w:r>
            <w:r w:rsidRPr="005B0F22">
              <w:rPr>
                <w:spacing w:val="-6"/>
              </w:rPr>
              <w:t xml:space="preserve"> </w:t>
            </w:r>
            <w:r w:rsidRPr="005B0F22">
              <w:t>of</w:t>
            </w:r>
            <w:r w:rsidRPr="005B0F22">
              <w:rPr>
                <w:spacing w:val="-8"/>
              </w:rPr>
              <w:t xml:space="preserve"> </w:t>
            </w:r>
            <w:r w:rsidRPr="005B0F22">
              <w:t>emergency</w:t>
            </w:r>
            <w:r w:rsidRPr="005B0F22">
              <w:rPr>
                <w:spacing w:val="-7"/>
              </w:rPr>
              <w:t xml:space="preserve"> </w:t>
            </w:r>
            <w:r w:rsidRPr="005B0F22">
              <w:t>medical</w:t>
            </w:r>
            <w:r w:rsidRPr="005B0F22">
              <w:rPr>
                <w:spacing w:val="-6"/>
              </w:rPr>
              <w:t xml:space="preserve"> </w:t>
            </w:r>
            <w:r w:rsidRPr="005B0F22">
              <w:t>care</w:t>
            </w:r>
            <w:r w:rsidRPr="005B0F22">
              <w:rPr>
                <w:spacing w:val="-6"/>
              </w:rPr>
              <w:t xml:space="preserve"> </w:t>
            </w:r>
            <w:r w:rsidRPr="005B0F22">
              <w:t>that</w:t>
            </w:r>
            <w:r w:rsidRPr="005B0F22">
              <w:rPr>
                <w:spacing w:val="25"/>
                <w:w w:val="99"/>
              </w:rPr>
              <w:t xml:space="preserve"> </w:t>
            </w:r>
            <w:r w:rsidRPr="005B0F22">
              <w:t>addresses</w:t>
            </w:r>
            <w:r w:rsidRPr="005B0F22">
              <w:rPr>
                <w:spacing w:val="-7"/>
              </w:rPr>
              <w:t xml:space="preserve"> </w:t>
            </w:r>
            <w:r w:rsidRPr="005B0F22">
              <w:t>the</w:t>
            </w:r>
            <w:r w:rsidRPr="005B0F22">
              <w:rPr>
                <w:spacing w:val="-5"/>
              </w:rPr>
              <w:t xml:space="preserve"> </w:t>
            </w:r>
            <w:r w:rsidRPr="005B0F22">
              <w:t>infant,</w:t>
            </w:r>
            <w:r w:rsidRPr="005B0F22">
              <w:rPr>
                <w:spacing w:val="-5"/>
              </w:rPr>
              <w:t xml:space="preserve"> </w:t>
            </w:r>
            <w:r w:rsidRPr="005B0F22">
              <w:t>child,</w:t>
            </w:r>
            <w:r w:rsidRPr="005B0F22">
              <w:rPr>
                <w:spacing w:val="-5"/>
              </w:rPr>
              <w:t xml:space="preserve"> </w:t>
            </w:r>
            <w:r w:rsidRPr="005B0F22">
              <w:t>and</w:t>
            </w:r>
            <w:r w:rsidRPr="005B0F22">
              <w:rPr>
                <w:spacing w:val="-5"/>
              </w:rPr>
              <w:t xml:space="preserve"> </w:t>
            </w:r>
            <w:r w:rsidRPr="005B0F22">
              <w:t>adolescent</w:t>
            </w:r>
            <w:r w:rsidRPr="005B0F22">
              <w:rPr>
                <w:spacing w:val="-5"/>
              </w:rPr>
              <w:t xml:space="preserve"> </w:t>
            </w:r>
            <w:r w:rsidRPr="005B0F22">
              <w:t>needs,</w:t>
            </w:r>
            <w:r w:rsidRPr="005B0F22">
              <w:rPr>
                <w:spacing w:val="-5"/>
              </w:rPr>
              <w:t xml:space="preserve"> </w:t>
            </w:r>
            <w:r w:rsidRPr="005B0F22">
              <w:t>and</w:t>
            </w:r>
            <w:r w:rsidRPr="005B0F22">
              <w:rPr>
                <w:spacing w:val="-5"/>
              </w:rPr>
              <w:t xml:space="preserve"> </w:t>
            </w:r>
            <w:r w:rsidRPr="005B0F22">
              <w:t>the</w:t>
            </w:r>
            <w:r w:rsidRPr="005B0F22">
              <w:rPr>
                <w:spacing w:val="49"/>
                <w:w w:val="99"/>
              </w:rPr>
              <w:t xml:space="preserve"> </w:t>
            </w:r>
            <w:r w:rsidRPr="005B0F22">
              <w:t>Program</w:t>
            </w:r>
            <w:r w:rsidRPr="005B0F22">
              <w:rPr>
                <w:spacing w:val="-10"/>
              </w:rPr>
              <w:t xml:space="preserve"> </w:t>
            </w:r>
            <w:r w:rsidRPr="005B0F22">
              <w:t>that</w:t>
            </w:r>
            <w:r w:rsidRPr="005B0F22">
              <w:rPr>
                <w:spacing w:val="-5"/>
              </w:rPr>
              <w:t xml:space="preserve"> </w:t>
            </w:r>
            <w:r w:rsidRPr="005B0F22">
              <w:t>strives</w:t>
            </w:r>
            <w:r w:rsidRPr="005B0F22">
              <w:rPr>
                <w:spacing w:val="-5"/>
              </w:rPr>
              <w:t xml:space="preserve"> </w:t>
            </w:r>
            <w:r w:rsidRPr="005B0F22">
              <w:t>to</w:t>
            </w:r>
            <w:r w:rsidRPr="005B0F22">
              <w:rPr>
                <w:spacing w:val="-5"/>
              </w:rPr>
              <w:t xml:space="preserve"> </w:t>
            </w:r>
            <w:r w:rsidRPr="005B0F22">
              <w:t>ensure</w:t>
            </w:r>
            <w:r w:rsidRPr="005B0F22">
              <w:rPr>
                <w:spacing w:val="-4"/>
              </w:rPr>
              <w:t xml:space="preserve"> </w:t>
            </w:r>
            <w:r w:rsidRPr="005B0F22">
              <w:t>the</w:t>
            </w:r>
            <w:r w:rsidRPr="005B0F22">
              <w:rPr>
                <w:spacing w:val="-5"/>
              </w:rPr>
              <w:t xml:space="preserve"> </w:t>
            </w:r>
            <w:r w:rsidRPr="005B0F22">
              <w:t>establishment</w:t>
            </w:r>
            <w:r w:rsidRPr="005B0F22">
              <w:rPr>
                <w:spacing w:val="-6"/>
              </w:rPr>
              <w:t xml:space="preserve"> </w:t>
            </w:r>
            <w:r w:rsidRPr="005B0F22">
              <w:t>and</w:t>
            </w:r>
            <w:r w:rsidRPr="005B0F22">
              <w:rPr>
                <w:spacing w:val="28"/>
                <w:w w:val="99"/>
              </w:rPr>
              <w:t xml:space="preserve"> </w:t>
            </w:r>
            <w:r w:rsidRPr="005B0F22">
              <w:t>permanence</w:t>
            </w:r>
            <w:r w:rsidRPr="005B0F22">
              <w:rPr>
                <w:spacing w:val="-8"/>
              </w:rPr>
              <w:t xml:space="preserve"> </w:t>
            </w:r>
            <w:r w:rsidRPr="005B0F22">
              <w:t>of</w:t>
            </w:r>
            <w:r w:rsidRPr="005B0F22">
              <w:rPr>
                <w:spacing w:val="-9"/>
              </w:rPr>
              <w:t xml:space="preserve"> </w:t>
            </w:r>
            <w:r w:rsidRPr="005B0F22">
              <w:t>that</w:t>
            </w:r>
            <w:r w:rsidRPr="005B0F22">
              <w:rPr>
                <w:spacing w:val="-7"/>
              </w:rPr>
              <w:t xml:space="preserve"> </w:t>
            </w:r>
            <w:r w:rsidRPr="005B0F22">
              <w:t>component.</w:t>
            </w:r>
            <w:r w:rsidRPr="005B0F22">
              <w:rPr>
                <w:spacing w:val="-7"/>
              </w:rPr>
              <w:t xml:space="preserve"> </w:t>
            </w:r>
            <w:r w:rsidRPr="005B0F22">
              <w:t>EMSC</w:t>
            </w:r>
            <w:r w:rsidRPr="005B0F22">
              <w:rPr>
                <w:spacing w:val="-7"/>
              </w:rPr>
              <w:t xml:space="preserve"> </w:t>
            </w:r>
            <w:r w:rsidRPr="005B0F22">
              <w:t>includes</w:t>
            </w:r>
            <w:r w:rsidRPr="005B0F22">
              <w:rPr>
                <w:spacing w:val="32"/>
                <w:w w:val="99"/>
              </w:rPr>
              <w:t xml:space="preserve"> </w:t>
            </w:r>
            <w:r w:rsidRPr="005B0F22">
              <w:t>emergent</w:t>
            </w:r>
            <w:r w:rsidRPr="005B0F22">
              <w:rPr>
                <w:spacing w:val="-4"/>
              </w:rPr>
              <w:t xml:space="preserve"> </w:t>
            </w:r>
            <w:r w:rsidRPr="005B0F22">
              <w:t>at</w:t>
            </w:r>
            <w:r w:rsidRPr="005B0F22">
              <w:rPr>
                <w:spacing w:val="-4"/>
              </w:rPr>
              <w:t xml:space="preserve"> </w:t>
            </w:r>
            <w:r w:rsidRPr="005B0F22">
              <w:t>the</w:t>
            </w:r>
            <w:r w:rsidRPr="005B0F22">
              <w:rPr>
                <w:spacing w:val="-3"/>
              </w:rPr>
              <w:t xml:space="preserve"> </w:t>
            </w:r>
            <w:r w:rsidRPr="005B0F22">
              <w:t>scene</w:t>
            </w:r>
            <w:r w:rsidRPr="005B0F22">
              <w:rPr>
                <w:spacing w:val="-4"/>
              </w:rPr>
              <w:t xml:space="preserve"> </w:t>
            </w:r>
            <w:r w:rsidRPr="005B0F22">
              <w:t>care</w:t>
            </w:r>
            <w:r w:rsidRPr="005B0F22">
              <w:rPr>
                <w:spacing w:val="-4"/>
              </w:rPr>
              <w:t xml:space="preserve"> </w:t>
            </w:r>
            <w:r w:rsidRPr="005B0F22">
              <w:t>as</w:t>
            </w:r>
            <w:r w:rsidRPr="005B0F22">
              <w:rPr>
                <w:spacing w:val="-4"/>
              </w:rPr>
              <w:t xml:space="preserve"> </w:t>
            </w:r>
            <w:r w:rsidRPr="005B0F22">
              <w:t>well</w:t>
            </w:r>
            <w:r w:rsidRPr="005B0F22">
              <w:rPr>
                <w:spacing w:val="-4"/>
              </w:rPr>
              <w:t xml:space="preserve"> </w:t>
            </w:r>
            <w:r w:rsidRPr="005B0F22">
              <w:rPr>
                <w:spacing w:val="1"/>
              </w:rPr>
              <w:t>as</w:t>
            </w:r>
            <w:r w:rsidRPr="005B0F22">
              <w:rPr>
                <w:spacing w:val="-5"/>
              </w:rPr>
              <w:t xml:space="preserve"> </w:t>
            </w:r>
            <w:r w:rsidRPr="005B0F22">
              <w:t>care</w:t>
            </w:r>
            <w:r w:rsidRPr="005B0F22">
              <w:rPr>
                <w:spacing w:val="-3"/>
              </w:rPr>
              <w:t xml:space="preserve"> </w:t>
            </w:r>
            <w:r w:rsidRPr="005B0F22">
              <w:t>received</w:t>
            </w:r>
            <w:r w:rsidRPr="005B0F22">
              <w:rPr>
                <w:spacing w:val="-4"/>
              </w:rPr>
              <w:t xml:space="preserve"> </w:t>
            </w:r>
            <w:r w:rsidRPr="005B0F22">
              <w:t>in</w:t>
            </w:r>
            <w:r w:rsidRPr="005B0F22">
              <w:rPr>
                <w:spacing w:val="-4"/>
              </w:rPr>
              <w:t xml:space="preserve"> </w:t>
            </w:r>
            <w:r w:rsidRPr="005B0F22">
              <w:t>the</w:t>
            </w:r>
            <w:r w:rsidRPr="005B0F22">
              <w:rPr>
                <w:spacing w:val="31"/>
                <w:w w:val="99"/>
              </w:rPr>
              <w:t xml:space="preserve"> </w:t>
            </w:r>
            <w:r w:rsidRPr="005B0F22">
              <w:t>emergency</w:t>
            </w:r>
            <w:r w:rsidRPr="005B0F22">
              <w:rPr>
                <w:spacing w:val="-12"/>
              </w:rPr>
              <w:t xml:space="preserve"> </w:t>
            </w:r>
            <w:r w:rsidRPr="005B0F22">
              <w:t>department,</w:t>
            </w:r>
            <w:r w:rsidRPr="005B0F22">
              <w:rPr>
                <w:spacing w:val="-8"/>
              </w:rPr>
              <w:t xml:space="preserve"> </w:t>
            </w:r>
            <w:r w:rsidRPr="005B0F22">
              <w:t>surgical</w:t>
            </w:r>
            <w:r w:rsidRPr="005B0F22">
              <w:rPr>
                <w:spacing w:val="-8"/>
              </w:rPr>
              <w:t xml:space="preserve"> </w:t>
            </w:r>
            <w:r w:rsidRPr="005B0F22">
              <w:t>care,</w:t>
            </w:r>
            <w:r w:rsidRPr="005B0F22">
              <w:rPr>
                <w:spacing w:val="-8"/>
              </w:rPr>
              <w:t xml:space="preserve"> </w:t>
            </w:r>
            <w:r w:rsidRPr="005B0F22">
              <w:t>intensive</w:t>
            </w:r>
            <w:r w:rsidRPr="005B0F22">
              <w:rPr>
                <w:spacing w:val="-8"/>
              </w:rPr>
              <w:t xml:space="preserve"> </w:t>
            </w:r>
            <w:r w:rsidRPr="005B0F22">
              <w:t>care,</w:t>
            </w:r>
            <w:r w:rsidRPr="005B0F22">
              <w:rPr>
                <w:spacing w:val="41"/>
                <w:w w:val="99"/>
              </w:rPr>
              <w:t xml:space="preserve"> </w:t>
            </w:r>
            <w:r w:rsidRPr="005B0F22">
              <w:t>long-term</w:t>
            </w:r>
            <w:r w:rsidRPr="005B0F22">
              <w:rPr>
                <w:spacing w:val="-11"/>
              </w:rPr>
              <w:t xml:space="preserve"> </w:t>
            </w:r>
            <w:r w:rsidRPr="005B0F22">
              <w:t>care,</w:t>
            </w:r>
            <w:r w:rsidRPr="005B0F22">
              <w:rPr>
                <w:spacing w:val="-7"/>
              </w:rPr>
              <w:t xml:space="preserve"> </w:t>
            </w:r>
            <w:r w:rsidRPr="005B0F22">
              <w:t>and</w:t>
            </w:r>
            <w:r w:rsidRPr="005B0F22">
              <w:rPr>
                <w:spacing w:val="-6"/>
              </w:rPr>
              <w:t xml:space="preserve"> </w:t>
            </w:r>
            <w:r w:rsidRPr="005B0F22">
              <w:t>rehabilitative</w:t>
            </w:r>
            <w:r w:rsidRPr="005B0F22">
              <w:rPr>
                <w:spacing w:val="-6"/>
              </w:rPr>
              <w:t xml:space="preserve"> </w:t>
            </w:r>
            <w:r w:rsidRPr="005B0F22">
              <w:t>care.</w:t>
            </w:r>
            <w:r w:rsidRPr="005B0F22">
              <w:rPr>
                <w:spacing w:val="-7"/>
              </w:rPr>
              <w:t xml:space="preserve"> </w:t>
            </w:r>
            <w:r w:rsidRPr="005B0F22">
              <w:t>EMSC</w:t>
            </w:r>
            <w:r w:rsidRPr="005B0F22">
              <w:rPr>
                <w:spacing w:val="-7"/>
              </w:rPr>
              <w:t xml:space="preserve"> </w:t>
            </w:r>
            <w:r w:rsidRPr="005B0F22">
              <w:t>extends</w:t>
            </w:r>
            <w:r w:rsidRPr="005B0F22">
              <w:rPr>
                <w:spacing w:val="24"/>
                <w:w w:val="99"/>
              </w:rPr>
              <w:t xml:space="preserve"> </w:t>
            </w:r>
            <w:r w:rsidRPr="005B0F22">
              <w:t>far</w:t>
            </w:r>
            <w:r w:rsidRPr="005B0F22">
              <w:rPr>
                <w:spacing w:val="-3"/>
              </w:rPr>
              <w:t xml:space="preserve"> </w:t>
            </w:r>
            <w:r w:rsidRPr="005B0F22">
              <w:t>beyond</w:t>
            </w:r>
            <w:r w:rsidRPr="005B0F22">
              <w:rPr>
                <w:spacing w:val="-3"/>
              </w:rPr>
              <w:t xml:space="preserve"> </w:t>
            </w:r>
            <w:r w:rsidRPr="005B0F22">
              <w:t>these</w:t>
            </w:r>
            <w:r w:rsidRPr="005B0F22">
              <w:rPr>
                <w:spacing w:val="-3"/>
              </w:rPr>
              <w:t xml:space="preserve"> </w:t>
            </w:r>
            <w:r w:rsidRPr="005B0F22">
              <w:t>areas</w:t>
            </w:r>
            <w:r w:rsidRPr="005B0F22">
              <w:rPr>
                <w:spacing w:val="-2"/>
              </w:rPr>
              <w:t xml:space="preserve"> yet </w:t>
            </w:r>
            <w:r w:rsidRPr="005B0F22">
              <w:t>for</w:t>
            </w:r>
            <w:r w:rsidRPr="005B0F22">
              <w:rPr>
                <w:spacing w:val="-3"/>
              </w:rPr>
              <w:t xml:space="preserve"> </w:t>
            </w:r>
            <w:r w:rsidRPr="005B0F22">
              <w:t>the</w:t>
            </w:r>
            <w:r w:rsidRPr="005B0F22">
              <w:rPr>
                <w:spacing w:val="-3"/>
              </w:rPr>
              <w:t xml:space="preserve"> </w:t>
            </w:r>
            <w:r w:rsidRPr="005B0F22">
              <w:t>purposes</w:t>
            </w:r>
            <w:r w:rsidRPr="005B0F22">
              <w:rPr>
                <w:spacing w:val="-5"/>
              </w:rPr>
              <w:t xml:space="preserve"> </w:t>
            </w:r>
            <w:r w:rsidRPr="005B0F22">
              <w:t>of</w:t>
            </w:r>
            <w:r w:rsidRPr="005B0F22">
              <w:rPr>
                <w:spacing w:val="-6"/>
              </w:rPr>
              <w:t xml:space="preserve"> </w:t>
            </w:r>
            <w:r w:rsidRPr="005B0F22">
              <w:t>this</w:t>
            </w:r>
            <w:r w:rsidRPr="005B0F22">
              <w:rPr>
                <w:spacing w:val="35"/>
                <w:w w:val="99"/>
              </w:rPr>
              <w:t xml:space="preserve"> </w:t>
            </w:r>
            <w:r w:rsidRPr="005B0F22">
              <w:t>manual</w:t>
            </w:r>
            <w:r w:rsidRPr="005B0F22">
              <w:rPr>
                <w:spacing w:val="-5"/>
              </w:rPr>
              <w:t xml:space="preserve"> </w:t>
            </w:r>
            <w:r w:rsidRPr="005B0F22">
              <w:t>this</w:t>
            </w:r>
            <w:r w:rsidRPr="005B0F22">
              <w:rPr>
                <w:spacing w:val="-3"/>
              </w:rPr>
              <w:t xml:space="preserve"> </w:t>
            </w:r>
            <w:r w:rsidRPr="005B0F22">
              <w:t>will</w:t>
            </w:r>
            <w:r w:rsidRPr="005B0F22">
              <w:rPr>
                <w:spacing w:val="-4"/>
              </w:rPr>
              <w:t xml:space="preserve"> </w:t>
            </w:r>
            <w:r w:rsidRPr="005B0F22">
              <w:t>be</w:t>
            </w:r>
            <w:r w:rsidRPr="005B0F22">
              <w:rPr>
                <w:spacing w:val="-5"/>
              </w:rPr>
              <w:t xml:space="preserve"> </w:t>
            </w:r>
            <w:r w:rsidRPr="005B0F22">
              <w:t>the</w:t>
            </w:r>
            <w:r w:rsidRPr="005B0F22">
              <w:rPr>
                <w:spacing w:val="-4"/>
              </w:rPr>
              <w:t xml:space="preserve"> </w:t>
            </w:r>
            <w:r w:rsidRPr="005B0F22">
              <w:t>extent</w:t>
            </w:r>
            <w:r w:rsidRPr="005B0F22">
              <w:rPr>
                <w:spacing w:val="-5"/>
              </w:rPr>
              <w:t xml:space="preserve"> </w:t>
            </w:r>
            <w:r w:rsidRPr="005B0F22">
              <w:t>currently</w:t>
            </w:r>
            <w:r w:rsidRPr="005B0F22">
              <w:rPr>
                <w:spacing w:val="-5"/>
              </w:rPr>
              <w:t xml:space="preserve"> </w:t>
            </w:r>
            <w:r w:rsidRPr="005B0F22">
              <w:t>being</w:t>
            </w:r>
            <w:r w:rsidRPr="005B0F22">
              <w:rPr>
                <w:spacing w:val="-6"/>
              </w:rPr>
              <w:t xml:space="preserve"> </w:t>
            </w:r>
            <w:r w:rsidRPr="005B0F22">
              <w:t>sought</w:t>
            </w:r>
            <w:r w:rsidRPr="005B0F22">
              <w:rPr>
                <w:spacing w:val="-4"/>
              </w:rPr>
              <w:t xml:space="preserve"> </w:t>
            </w:r>
            <w:r w:rsidRPr="005B0F22">
              <w:t>and</w:t>
            </w:r>
            <w:r w:rsidRPr="005B0F22">
              <w:rPr>
                <w:spacing w:val="41"/>
                <w:w w:val="99"/>
              </w:rPr>
              <w:t xml:space="preserve"> </w:t>
            </w:r>
            <w:r w:rsidRPr="005B0F22">
              <w:t>reviewed.</w:t>
            </w:r>
          </w:p>
          <w:p w:rsidR="00083E15" w:rsidRPr="005B0F22" w:rsidP="00B879C1" w14:paraId="778C809C" w14:textId="77777777">
            <w:pPr>
              <w:pStyle w:val="BodyText"/>
            </w:pPr>
          </w:p>
          <w:p w:rsidR="00083E15" w:rsidRPr="005B0F22" w:rsidP="00914399" w14:paraId="642ED94E" w14:textId="427D24FF">
            <w:pPr>
              <w:pStyle w:val="BodyText"/>
              <w:rPr>
                <w:color w:val="231F20"/>
                <w:spacing w:val="-1"/>
              </w:rPr>
            </w:pPr>
            <w:r w:rsidRPr="005B0F22">
              <w:rPr>
                <w:b/>
                <w:bCs/>
                <w:color w:val="231F20"/>
                <w:spacing w:val="1"/>
              </w:rPr>
              <w:t>EMS</w:t>
            </w:r>
            <w:r w:rsidRPr="005B0F22">
              <w:rPr>
                <w:b/>
                <w:bCs/>
                <w:color w:val="231F20"/>
                <w:spacing w:val="-12"/>
              </w:rPr>
              <w:t xml:space="preserve"> </w:t>
            </w:r>
            <w:r w:rsidRPr="005B0F22">
              <w:rPr>
                <w:b/>
                <w:bCs/>
                <w:color w:val="231F20"/>
              </w:rPr>
              <w:t xml:space="preserve">system: </w:t>
            </w:r>
            <w:r w:rsidRPr="005B0F22">
              <w:rPr>
                <w:color w:val="231F20"/>
              </w:rPr>
              <w:t>The</w:t>
            </w:r>
            <w:r w:rsidRPr="005B0F22">
              <w:rPr>
                <w:color w:val="231F20"/>
                <w:spacing w:val="-6"/>
              </w:rPr>
              <w:t xml:space="preserve"> </w:t>
            </w:r>
            <w:r w:rsidRPr="005B0F22">
              <w:rPr>
                <w:color w:val="231F20"/>
                <w:spacing w:val="-1"/>
              </w:rPr>
              <w:t>continuum</w:t>
            </w:r>
            <w:r w:rsidRPr="005B0F22">
              <w:rPr>
                <w:color w:val="231F20"/>
                <w:spacing w:val="-6"/>
              </w:rPr>
              <w:t xml:space="preserve"> </w:t>
            </w:r>
            <w:r w:rsidRPr="005B0F22">
              <w:rPr>
                <w:color w:val="231F20"/>
              </w:rPr>
              <w:t>of</w:t>
            </w:r>
            <w:r w:rsidRPr="005B0F22">
              <w:rPr>
                <w:color w:val="231F20"/>
                <w:spacing w:val="-7"/>
              </w:rPr>
              <w:t xml:space="preserve"> </w:t>
            </w:r>
            <w:r w:rsidRPr="005B0F22">
              <w:rPr>
                <w:color w:val="231F20"/>
              </w:rPr>
              <w:t>patient</w:t>
            </w:r>
            <w:r w:rsidRPr="005B0F22">
              <w:rPr>
                <w:color w:val="231F20"/>
                <w:spacing w:val="-5"/>
              </w:rPr>
              <w:t xml:space="preserve"> </w:t>
            </w:r>
            <w:r w:rsidRPr="005B0F22">
              <w:rPr>
                <w:color w:val="231F20"/>
              </w:rPr>
              <w:t>care</w:t>
            </w:r>
            <w:r w:rsidRPr="005B0F22">
              <w:rPr>
                <w:color w:val="231F20"/>
                <w:spacing w:val="-6"/>
              </w:rPr>
              <w:t xml:space="preserve"> </w:t>
            </w:r>
            <w:r w:rsidRPr="005B0F22">
              <w:rPr>
                <w:color w:val="231F20"/>
              </w:rPr>
              <w:t>from</w:t>
            </w:r>
            <w:r w:rsidRPr="005B0F22">
              <w:rPr>
                <w:color w:val="231F20"/>
                <w:spacing w:val="-8"/>
              </w:rPr>
              <w:t xml:space="preserve"> </w:t>
            </w:r>
            <w:r w:rsidRPr="005B0F22">
              <w:rPr>
                <w:color w:val="231F20"/>
              </w:rPr>
              <w:t>prevention</w:t>
            </w:r>
            <w:r w:rsidRPr="005B0F22">
              <w:rPr>
                <w:color w:val="231F20"/>
                <w:spacing w:val="-7"/>
              </w:rPr>
              <w:t xml:space="preserve"> </w:t>
            </w:r>
            <w:r w:rsidRPr="005B0F22">
              <w:rPr>
                <w:color w:val="231F20"/>
              </w:rPr>
              <w:t>to</w:t>
            </w:r>
            <w:r w:rsidRPr="005B0F22">
              <w:rPr>
                <w:color w:val="231F20"/>
                <w:spacing w:val="26"/>
                <w:w w:val="99"/>
              </w:rPr>
              <w:t xml:space="preserve"> </w:t>
            </w:r>
            <w:r w:rsidRPr="005B0F22">
              <w:rPr>
                <w:color w:val="231F20"/>
                <w:spacing w:val="-1"/>
              </w:rPr>
              <w:t>rehabilitation,</w:t>
            </w:r>
            <w:r w:rsidRPr="005B0F22">
              <w:rPr>
                <w:color w:val="231F20"/>
                <w:spacing w:val="-12"/>
              </w:rPr>
              <w:t xml:space="preserve"> </w:t>
            </w:r>
            <w:r w:rsidRPr="005B0F22">
              <w:rPr>
                <w:color w:val="231F20"/>
              </w:rPr>
              <w:t>including</w:t>
            </w:r>
            <w:r w:rsidRPr="005B0F22">
              <w:rPr>
                <w:color w:val="231F20"/>
                <w:spacing w:val="-12"/>
              </w:rPr>
              <w:t xml:space="preserve"> </w:t>
            </w:r>
            <w:r w:rsidRPr="005B0F22">
              <w:rPr>
                <w:color w:val="231F20"/>
              </w:rPr>
              <w:t>pre-hospital,</w:t>
            </w:r>
            <w:r w:rsidRPr="005B0F22">
              <w:rPr>
                <w:color w:val="231F20"/>
                <w:spacing w:val="-12"/>
              </w:rPr>
              <w:t xml:space="preserve"> </w:t>
            </w:r>
            <w:r w:rsidRPr="005B0F22">
              <w:rPr>
                <w:color w:val="231F20"/>
              </w:rPr>
              <w:t>dispatch</w:t>
            </w:r>
            <w:r w:rsidRPr="005B0F22">
              <w:rPr>
                <w:color w:val="231F20"/>
                <w:spacing w:val="36"/>
                <w:w w:val="99"/>
              </w:rPr>
              <w:t xml:space="preserve"> </w:t>
            </w:r>
            <w:r w:rsidRPr="005B0F22">
              <w:rPr>
                <w:color w:val="231F20"/>
                <w:spacing w:val="-1"/>
              </w:rPr>
              <w:t>communications,</w:t>
            </w:r>
            <w:r w:rsidRPr="005B0F22">
              <w:rPr>
                <w:color w:val="231F20"/>
                <w:spacing w:val="-11"/>
              </w:rPr>
              <w:t xml:space="preserve"> </w:t>
            </w:r>
            <w:r w:rsidRPr="005B0F22">
              <w:rPr>
                <w:color w:val="231F20"/>
                <w:spacing w:val="-1"/>
              </w:rPr>
              <w:t>out-of-hospital,</w:t>
            </w:r>
            <w:r w:rsidRPr="005B0F22">
              <w:rPr>
                <w:color w:val="231F20"/>
                <w:spacing w:val="-10"/>
              </w:rPr>
              <w:t xml:space="preserve"> </w:t>
            </w:r>
            <w:r w:rsidRPr="005B0F22">
              <w:rPr>
                <w:color w:val="231F20"/>
                <w:spacing w:val="-1"/>
              </w:rPr>
              <w:t>hospital,</w:t>
            </w:r>
            <w:r w:rsidRPr="005B0F22">
              <w:rPr>
                <w:color w:val="231F20"/>
                <w:spacing w:val="-10"/>
              </w:rPr>
              <w:t xml:space="preserve"> </w:t>
            </w:r>
            <w:r w:rsidRPr="005B0F22">
              <w:rPr>
                <w:color w:val="231F20"/>
              </w:rPr>
              <w:t>primary</w:t>
            </w:r>
            <w:r w:rsidRPr="005B0F22">
              <w:rPr>
                <w:color w:val="231F20"/>
                <w:spacing w:val="-14"/>
              </w:rPr>
              <w:t xml:space="preserve"> </w:t>
            </w:r>
            <w:r w:rsidRPr="005B0F22">
              <w:rPr>
                <w:color w:val="231F20"/>
              </w:rPr>
              <w:t>care,</w:t>
            </w:r>
            <w:r w:rsidRPr="005B0F22">
              <w:rPr>
                <w:color w:val="231F20"/>
                <w:spacing w:val="49"/>
                <w:w w:val="99"/>
              </w:rPr>
              <w:t xml:space="preserve"> </w:t>
            </w:r>
            <w:r w:rsidRPr="005B0F22">
              <w:rPr>
                <w:color w:val="231F20"/>
                <w:spacing w:val="-1"/>
              </w:rPr>
              <w:t>emergency</w:t>
            </w:r>
            <w:r w:rsidRPr="005B0F22">
              <w:rPr>
                <w:color w:val="231F20"/>
                <w:spacing w:val="-10"/>
              </w:rPr>
              <w:t xml:space="preserve"> </w:t>
            </w:r>
            <w:r w:rsidRPr="005B0F22">
              <w:rPr>
                <w:color w:val="231F20"/>
              </w:rPr>
              <w:t>care,</w:t>
            </w:r>
            <w:r w:rsidRPr="005B0F22">
              <w:rPr>
                <w:color w:val="231F20"/>
                <w:spacing w:val="-6"/>
              </w:rPr>
              <w:t xml:space="preserve"> </w:t>
            </w:r>
            <w:r w:rsidRPr="005B0F22">
              <w:rPr>
                <w:color w:val="231F20"/>
                <w:spacing w:val="-1"/>
              </w:rPr>
              <w:t>inpatient,</w:t>
            </w:r>
            <w:r w:rsidRPr="005B0F22">
              <w:rPr>
                <w:color w:val="231F20"/>
                <w:spacing w:val="-6"/>
              </w:rPr>
              <w:t xml:space="preserve"> </w:t>
            </w:r>
            <w:r w:rsidRPr="005B0F22">
              <w:rPr>
                <w:color w:val="231F20"/>
              </w:rPr>
              <w:t>and</w:t>
            </w:r>
            <w:r w:rsidRPr="005B0F22">
              <w:rPr>
                <w:color w:val="231F20"/>
                <w:spacing w:val="-2"/>
              </w:rPr>
              <w:t xml:space="preserve"> </w:t>
            </w:r>
            <w:r w:rsidRPr="005B0F22">
              <w:rPr>
                <w:color w:val="231F20"/>
                <w:spacing w:val="-1"/>
              </w:rPr>
              <w:t>medical</w:t>
            </w:r>
            <w:r w:rsidRPr="005B0F22">
              <w:rPr>
                <w:color w:val="231F20"/>
                <w:spacing w:val="-6"/>
              </w:rPr>
              <w:t xml:space="preserve"> </w:t>
            </w:r>
            <w:r w:rsidRPr="005B0F22">
              <w:rPr>
                <w:color w:val="231F20"/>
                <w:spacing w:val="-1"/>
              </w:rPr>
              <w:t>home.</w:t>
            </w:r>
            <w:r w:rsidRPr="005B0F22">
              <w:rPr>
                <w:color w:val="231F20"/>
                <w:spacing w:val="-6"/>
              </w:rPr>
              <w:t xml:space="preserve"> </w:t>
            </w:r>
            <w:r w:rsidRPr="005B0F22">
              <w:rPr>
                <w:color w:val="231F20"/>
              </w:rPr>
              <w:t>It</w:t>
            </w:r>
            <w:r w:rsidRPr="005B0F22">
              <w:rPr>
                <w:color w:val="231F20"/>
                <w:spacing w:val="43"/>
                <w:w w:val="99"/>
              </w:rPr>
              <w:t xml:space="preserve"> </w:t>
            </w:r>
            <w:r w:rsidRPr="005B0F22">
              <w:rPr>
                <w:color w:val="231F20"/>
                <w:spacing w:val="-1"/>
              </w:rPr>
              <w:t>encompasses</w:t>
            </w:r>
            <w:r w:rsidRPr="005B0F22">
              <w:rPr>
                <w:color w:val="231F20"/>
                <w:spacing w:val="-8"/>
              </w:rPr>
              <w:t xml:space="preserve"> </w:t>
            </w:r>
            <w:r w:rsidRPr="005B0F22">
              <w:rPr>
                <w:color w:val="231F20"/>
              </w:rPr>
              <w:t>every</w:t>
            </w:r>
            <w:r w:rsidRPr="005B0F22">
              <w:rPr>
                <w:color w:val="231F20"/>
                <w:spacing w:val="-10"/>
              </w:rPr>
              <w:t xml:space="preserve"> </w:t>
            </w:r>
            <w:r w:rsidRPr="005B0F22">
              <w:rPr>
                <w:color w:val="231F20"/>
              </w:rPr>
              <w:t>injury</w:t>
            </w:r>
            <w:r w:rsidRPr="005B0F22">
              <w:rPr>
                <w:color w:val="231F20"/>
                <w:spacing w:val="-11"/>
              </w:rPr>
              <w:t xml:space="preserve"> </w:t>
            </w:r>
            <w:r w:rsidRPr="005B0F22">
              <w:rPr>
                <w:color w:val="231F20"/>
                <w:spacing w:val="-1"/>
              </w:rPr>
              <w:t>and</w:t>
            </w:r>
            <w:r w:rsidRPr="005B0F22">
              <w:rPr>
                <w:color w:val="231F20"/>
                <w:spacing w:val="-3"/>
              </w:rPr>
              <w:t xml:space="preserve"> </w:t>
            </w:r>
            <w:r w:rsidRPr="005B0F22">
              <w:rPr>
                <w:color w:val="231F20"/>
                <w:spacing w:val="-1"/>
              </w:rPr>
              <w:t>illness.</w:t>
            </w:r>
          </w:p>
          <w:p w:rsidR="00083E15" w:rsidRPr="005B0F22" w:rsidP="00914399" w14:paraId="74537041" w14:textId="77777777">
            <w:pPr>
              <w:pStyle w:val="BodyText"/>
              <w:rPr>
                <w:bCs/>
              </w:rPr>
            </w:pPr>
          </w:p>
          <w:p w:rsidR="00083E15" w:rsidRPr="005B0F22" w:rsidP="00914399" w14:paraId="40067589" w14:textId="77777777">
            <w:pPr>
              <w:pStyle w:val="BodyText"/>
            </w:pPr>
            <w:r w:rsidRPr="005B0F22">
              <w:rPr>
                <w:bCs/>
              </w:rPr>
              <w:t>Note: This form utilizes DGIS Form 10.A for annual performance objective and data reporting.</w:t>
            </w:r>
          </w:p>
        </w:tc>
      </w:tr>
      <w:tr w14:paraId="67B254BD" w14:textId="77777777" w:rsidTr="00937F1F">
        <w:tblPrEx>
          <w:tblW w:w="5000" w:type="pct"/>
          <w:tblInd w:w="240" w:type="dxa"/>
          <w:tblLook w:val="04A0"/>
        </w:tblPrEx>
        <w:tc>
          <w:tcPr>
            <w:tcW w:w="4693" w:type="dxa"/>
          </w:tcPr>
          <w:p w:rsidR="00083E15" w:rsidRPr="005B0F22" w:rsidP="00B879C1" w14:paraId="3C3D6D74" w14:textId="77777777">
            <w:pPr>
              <w:widowControl w:val="0"/>
              <w:tabs>
                <w:tab w:val="left" w:pos="4125"/>
              </w:tabs>
              <w:ind w:right="631"/>
              <w:rPr>
                <w:rFonts w:ascii="Times New Roman" w:hAnsi="Times New Roman" w:cs="Times New Roman"/>
                <w:b/>
                <w:color w:val="231F20"/>
                <w:spacing w:val="-1"/>
                <w:sz w:val="20"/>
                <w:szCs w:val="20"/>
              </w:rPr>
            </w:pPr>
          </w:p>
        </w:tc>
        <w:tc>
          <w:tcPr>
            <w:tcW w:w="4667" w:type="dxa"/>
          </w:tcPr>
          <w:p w:rsidR="00083E15" w:rsidRPr="005B0F22" w:rsidP="00B879C1" w14:paraId="1B9CC15A" w14:textId="77777777">
            <w:pPr>
              <w:pStyle w:val="BodyText"/>
            </w:pPr>
          </w:p>
        </w:tc>
      </w:tr>
      <w:tr w14:paraId="61FC2137" w14:textId="77777777" w:rsidTr="00937F1F">
        <w:tblPrEx>
          <w:tblW w:w="5000" w:type="pct"/>
          <w:tblInd w:w="240" w:type="dxa"/>
          <w:tblLook w:val="04A0"/>
        </w:tblPrEx>
        <w:tc>
          <w:tcPr>
            <w:tcW w:w="4693" w:type="dxa"/>
          </w:tcPr>
          <w:p w:rsidR="00083E15" w:rsidRPr="005B0F22" w:rsidP="00B879C1" w14:paraId="3F69B598" w14:textId="560129F2">
            <w:pPr>
              <w:widowControl w:val="0"/>
              <w:tabs>
                <w:tab w:val="left" w:pos="4125"/>
              </w:tabs>
              <w:ind w:right="631"/>
              <w:rPr>
                <w:rFonts w:ascii="Times New Roman" w:hAnsi="Times New Roman" w:cs="Times New Roman"/>
                <w:b/>
                <w:color w:val="231F20"/>
                <w:sz w:val="20"/>
                <w:szCs w:val="20"/>
              </w:rPr>
            </w:pPr>
            <w:r w:rsidRPr="005B0F22">
              <w:rPr>
                <w:rFonts w:ascii="Times New Roman" w:hAnsi="Times New Roman" w:cs="Times New Roman"/>
                <w:b/>
                <w:color w:val="231F20"/>
                <w:spacing w:val="-1"/>
                <w:sz w:val="20"/>
                <w:szCs w:val="20"/>
              </w:rPr>
              <w:t>EMSC STRATEGIC OBJECTIVE</w:t>
            </w:r>
          </w:p>
        </w:tc>
        <w:tc>
          <w:tcPr>
            <w:tcW w:w="4667" w:type="dxa"/>
          </w:tcPr>
          <w:p w:rsidR="00083E15" w:rsidRPr="005B0F22" w:rsidP="00083E15" w14:paraId="55686760" w14:textId="77777777">
            <w:pPr>
              <w:pStyle w:val="BodyText"/>
              <w:numPr>
                <w:ilvl w:val="0"/>
                <w:numId w:val="16"/>
              </w:numPr>
            </w:pPr>
            <w:r w:rsidRPr="005B0F22">
              <w:t xml:space="preserve">Establish </w:t>
            </w:r>
            <w:r w:rsidRPr="005B0F22">
              <w:rPr>
                <w:spacing w:val="-1"/>
              </w:rPr>
              <w:t>permanence</w:t>
            </w:r>
            <w:r w:rsidRPr="005B0F22">
              <w:rPr>
                <w:spacing w:val="-7"/>
              </w:rPr>
              <w:t xml:space="preserve"> </w:t>
            </w:r>
            <w:r w:rsidRPr="005B0F22">
              <w:t>of</w:t>
            </w:r>
            <w:r w:rsidRPr="005B0F22">
              <w:rPr>
                <w:spacing w:val="-8"/>
              </w:rPr>
              <w:t xml:space="preserve"> </w:t>
            </w:r>
            <w:r w:rsidRPr="005B0F22">
              <w:t>EMSC</w:t>
            </w:r>
            <w:r w:rsidRPr="005B0F22">
              <w:rPr>
                <w:spacing w:val="-7"/>
              </w:rPr>
              <w:t xml:space="preserve"> </w:t>
            </w:r>
            <w:r w:rsidRPr="005B0F22">
              <w:t>in</w:t>
            </w:r>
            <w:r w:rsidRPr="005B0F22">
              <w:rPr>
                <w:spacing w:val="-8"/>
              </w:rPr>
              <w:t xml:space="preserve"> </w:t>
            </w:r>
            <w:r w:rsidRPr="005B0F22">
              <w:t>each</w:t>
            </w:r>
            <w:r w:rsidRPr="005B0F22">
              <w:rPr>
                <w:spacing w:val="-5"/>
              </w:rPr>
              <w:t xml:space="preserve"> </w:t>
            </w:r>
            <w:r w:rsidRPr="005B0F22">
              <w:t>State/Territory</w:t>
            </w:r>
            <w:r w:rsidRPr="005B0F22">
              <w:rPr>
                <w:spacing w:val="-10"/>
              </w:rPr>
              <w:t xml:space="preserve"> </w:t>
            </w:r>
            <w:r w:rsidRPr="005B0F22">
              <w:t>EMS</w:t>
            </w:r>
            <w:r w:rsidRPr="005B0F22">
              <w:rPr>
                <w:spacing w:val="30"/>
                <w:w w:val="99"/>
              </w:rPr>
              <w:t xml:space="preserve"> </w:t>
            </w:r>
            <w:r w:rsidRPr="005B0F22">
              <w:rPr>
                <w:spacing w:val="-1"/>
              </w:rPr>
              <w:t>system.</w:t>
            </w:r>
          </w:p>
          <w:p w:rsidR="00083E15" w:rsidRPr="005B0F22" w:rsidP="00083E15" w14:paraId="2152C1F1" w14:textId="77777777">
            <w:pPr>
              <w:pStyle w:val="BodyText"/>
              <w:numPr>
                <w:ilvl w:val="0"/>
                <w:numId w:val="16"/>
              </w:numPr>
            </w:pPr>
            <w:r w:rsidRPr="005B0F22">
              <w:rPr>
                <w:spacing w:val="-1"/>
              </w:rPr>
              <w:t>Establish</w:t>
            </w:r>
            <w:r w:rsidRPr="005B0F22">
              <w:rPr>
                <w:spacing w:val="-7"/>
              </w:rPr>
              <w:t xml:space="preserve"> </w:t>
            </w:r>
            <w:r w:rsidRPr="005B0F22">
              <w:rPr>
                <w:spacing w:val="-1"/>
              </w:rPr>
              <w:t>an</w:t>
            </w:r>
            <w:r w:rsidRPr="005B0F22">
              <w:rPr>
                <w:spacing w:val="-8"/>
              </w:rPr>
              <w:t xml:space="preserve"> </w:t>
            </w:r>
            <w:r w:rsidRPr="005B0F22">
              <w:t>EMSC</w:t>
            </w:r>
            <w:r w:rsidRPr="005B0F22">
              <w:rPr>
                <w:spacing w:val="-6"/>
              </w:rPr>
              <w:t xml:space="preserve"> </w:t>
            </w:r>
            <w:r w:rsidRPr="005B0F22">
              <w:t>Advisory</w:t>
            </w:r>
            <w:r w:rsidRPr="005B0F22">
              <w:rPr>
                <w:spacing w:val="-8"/>
              </w:rPr>
              <w:t xml:space="preserve"> </w:t>
            </w:r>
            <w:r w:rsidRPr="005B0F22">
              <w:rPr>
                <w:spacing w:val="-1"/>
              </w:rPr>
              <w:t>Committee</w:t>
            </w:r>
            <w:r w:rsidRPr="005B0F22">
              <w:rPr>
                <w:spacing w:val="34"/>
                <w:w w:val="99"/>
              </w:rPr>
              <w:t xml:space="preserve"> </w:t>
            </w:r>
            <w:r w:rsidRPr="005B0F22">
              <w:rPr>
                <w:spacing w:val="-1"/>
              </w:rPr>
              <w:t>within</w:t>
            </w:r>
            <w:r w:rsidRPr="005B0F22">
              <w:rPr>
                <w:spacing w:val="-12"/>
              </w:rPr>
              <w:t xml:space="preserve"> </w:t>
            </w:r>
            <w:r w:rsidRPr="005B0F22">
              <w:t>each</w:t>
            </w:r>
            <w:r w:rsidRPr="005B0F22">
              <w:rPr>
                <w:spacing w:val="-9"/>
              </w:rPr>
              <w:t xml:space="preserve"> </w:t>
            </w:r>
            <w:r w:rsidRPr="005B0F22">
              <w:t>State/Territory</w:t>
            </w:r>
          </w:p>
          <w:p w:rsidR="00083E15" w:rsidRPr="005B0F22" w:rsidP="00083E15" w14:paraId="7EE6FBE2" w14:textId="77777777">
            <w:pPr>
              <w:pStyle w:val="BodyText"/>
              <w:numPr>
                <w:ilvl w:val="0"/>
                <w:numId w:val="16"/>
              </w:numPr>
            </w:pPr>
            <w:r w:rsidRPr="005B0F22">
              <w:rPr>
                <w:spacing w:val="-1"/>
              </w:rPr>
              <w:t>Incorporate</w:t>
            </w:r>
            <w:r w:rsidRPr="005B0F22">
              <w:rPr>
                <w:spacing w:val="-8"/>
              </w:rPr>
              <w:t xml:space="preserve"> </w:t>
            </w:r>
            <w:r w:rsidRPr="005B0F22">
              <w:rPr>
                <w:spacing w:val="-1"/>
              </w:rPr>
              <w:t>pediatric</w:t>
            </w:r>
            <w:r w:rsidRPr="005B0F22">
              <w:rPr>
                <w:spacing w:val="-8"/>
              </w:rPr>
              <w:t xml:space="preserve"> </w:t>
            </w:r>
            <w:r w:rsidRPr="005B0F22">
              <w:rPr>
                <w:spacing w:val="-1"/>
              </w:rPr>
              <w:t>representation</w:t>
            </w:r>
            <w:r w:rsidRPr="005B0F22">
              <w:rPr>
                <w:spacing w:val="-9"/>
              </w:rPr>
              <w:t xml:space="preserve"> </w:t>
            </w:r>
            <w:r w:rsidRPr="005B0F22">
              <w:t xml:space="preserve">on </w:t>
            </w:r>
            <w:r w:rsidRPr="005B0F22">
              <w:rPr>
                <w:spacing w:val="-1"/>
              </w:rPr>
              <w:t xml:space="preserve">the </w:t>
            </w:r>
            <w:r w:rsidRPr="005B0F22">
              <w:t>State/Territory</w:t>
            </w:r>
            <w:r w:rsidRPr="005B0F22">
              <w:rPr>
                <w:spacing w:val="-12"/>
              </w:rPr>
              <w:t xml:space="preserve"> </w:t>
            </w:r>
            <w:r w:rsidRPr="005B0F22">
              <w:t>EMS</w:t>
            </w:r>
            <w:r w:rsidRPr="005B0F22">
              <w:rPr>
                <w:spacing w:val="-8"/>
              </w:rPr>
              <w:t xml:space="preserve"> </w:t>
            </w:r>
            <w:r w:rsidRPr="005B0F22">
              <w:t>Board</w:t>
            </w:r>
          </w:p>
          <w:p w:rsidR="00083E15" w:rsidRPr="005B0F22" w:rsidP="00083E15" w14:paraId="7E5A1C49" w14:textId="77777777">
            <w:pPr>
              <w:pStyle w:val="BodyText"/>
              <w:numPr>
                <w:ilvl w:val="0"/>
                <w:numId w:val="16"/>
              </w:numPr>
              <w:rPr>
                <w:b/>
              </w:rPr>
            </w:pPr>
            <w:r w:rsidRPr="005B0F22">
              <w:t>Establish</w:t>
            </w:r>
            <w:r w:rsidRPr="005B0F22">
              <w:rPr>
                <w:spacing w:val="-8"/>
              </w:rPr>
              <w:t xml:space="preserve"> </w:t>
            </w:r>
            <w:r w:rsidRPr="005B0F22">
              <w:rPr>
                <w:spacing w:val="-1"/>
              </w:rPr>
              <w:t>one</w:t>
            </w:r>
            <w:r w:rsidRPr="005B0F22">
              <w:rPr>
                <w:spacing w:val="-7"/>
              </w:rPr>
              <w:t xml:space="preserve"> </w:t>
            </w:r>
            <w:r w:rsidRPr="005B0F22">
              <w:rPr>
                <w:spacing w:val="-1"/>
              </w:rPr>
              <w:t>full-time</w:t>
            </w:r>
            <w:r w:rsidRPr="005B0F22">
              <w:rPr>
                <w:spacing w:val="-7"/>
              </w:rPr>
              <w:t xml:space="preserve"> </w:t>
            </w:r>
            <w:r w:rsidRPr="005B0F22">
              <w:rPr>
                <w:spacing w:val="-1"/>
              </w:rPr>
              <w:t>equivalent</w:t>
            </w:r>
            <w:r w:rsidRPr="005B0F22">
              <w:rPr>
                <w:spacing w:val="-7"/>
              </w:rPr>
              <w:t xml:space="preserve"> </w:t>
            </w:r>
            <w:r w:rsidRPr="005B0F22">
              <w:t>EMSC</w:t>
            </w:r>
            <w:r w:rsidRPr="005B0F22">
              <w:rPr>
                <w:spacing w:val="46"/>
                <w:w w:val="99"/>
              </w:rPr>
              <w:t xml:space="preserve"> </w:t>
            </w:r>
            <w:r w:rsidRPr="005B0F22">
              <w:rPr>
                <w:spacing w:val="-1"/>
              </w:rPr>
              <w:t>manager</w:t>
            </w:r>
            <w:r w:rsidRPr="005B0F22">
              <w:rPr>
                <w:spacing w:val="-6"/>
              </w:rPr>
              <w:t xml:space="preserve"> </w:t>
            </w:r>
            <w:r w:rsidRPr="005B0F22">
              <w:t>that is</w:t>
            </w:r>
            <w:r w:rsidRPr="005B0F22">
              <w:rPr>
                <w:spacing w:val="-6"/>
              </w:rPr>
              <w:t xml:space="preserve"> </w:t>
            </w:r>
            <w:r w:rsidRPr="005B0F22">
              <w:t>dedicated</w:t>
            </w:r>
            <w:r w:rsidRPr="005B0F22">
              <w:rPr>
                <w:spacing w:val="-5"/>
              </w:rPr>
              <w:t xml:space="preserve"> </w:t>
            </w:r>
            <w:r w:rsidRPr="005B0F22">
              <w:t>solely</w:t>
            </w:r>
            <w:r w:rsidRPr="005B0F22">
              <w:rPr>
                <w:spacing w:val="-9"/>
              </w:rPr>
              <w:t xml:space="preserve"> </w:t>
            </w:r>
            <w:r w:rsidRPr="005B0F22">
              <w:t>to</w:t>
            </w:r>
            <w:r w:rsidRPr="005B0F22">
              <w:rPr>
                <w:spacing w:val="-5"/>
              </w:rPr>
              <w:t xml:space="preserve"> </w:t>
            </w:r>
            <w:r w:rsidRPr="005B0F22">
              <w:rPr>
                <w:spacing w:val="-1"/>
              </w:rPr>
              <w:t>the</w:t>
            </w:r>
            <w:r w:rsidRPr="005B0F22">
              <w:rPr>
                <w:spacing w:val="-5"/>
              </w:rPr>
              <w:t xml:space="preserve"> </w:t>
            </w:r>
            <w:r w:rsidRPr="005B0F22">
              <w:t>EMSC</w:t>
            </w:r>
            <w:r w:rsidRPr="005B0F22">
              <w:rPr>
                <w:spacing w:val="-6"/>
              </w:rPr>
              <w:t xml:space="preserve"> </w:t>
            </w:r>
            <w:r w:rsidRPr="005B0F22">
              <w:rPr>
                <w:spacing w:val="-1"/>
              </w:rPr>
              <w:t>Program.</w:t>
            </w:r>
          </w:p>
        </w:tc>
      </w:tr>
      <w:tr w14:paraId="432E8945" w14:textId="77777777" w:rsidTr="00937F1F">
        <w:tblPrEx>
          <w:tblW w:w="5000" w:type="pct"/>
          <w:tblInd w:w="240" w:type="dxa"/>
          <w:tblLook w:val="04A0"/>
        </w:tblPrEx>
        <w:tc>
          <w:tcPr>
            <w:tcW w:w="4693" w:type="dxa"/>
          </w:tcPr>
          <w:p w:rsidR="00083E15" w:rsidRPr="005B0F22" w:rsidP="00B879C1" w14:paraId="20932F32" w14:textId="77777777">
            <w:pPr>
              <w:widowControl w:val="0"/>
              <w:tabs>
                <w:tab w:val="left" w:pos="4125"/>
              </w:tabs>
              <w:ind w:right="631"/>
              <w:rPr>
                <w:rFonts w:ascii="Times New Roman" w:hAnsi="Times New Roman" w:cs="Times New Roman"/>
                <w:b/>
                <w:sz w:val="20"/>
                <w:szCs w:val="20"/>
              </w:rPr>
            </w:pPr>
          </w:p>
        </w:tc>
        <w:tc>
          <w:tcPr>
            <w:tcW w:w="4667" w:type="dxa"/>
          </w:tcPr>
          <w:p w:rsidR="00083E15" w:rsidRPr="005B0F22" w:rsidP="005B3A33" w14:paraId="49866070" w14:textId="77777777">
            <w:pPr>
              <w:pStyle w:val="BodyText"/>
            </w:pPr>
          </w:p>
        </w:tc>
      </w:tr>
      <w:tr w14:paraId="0E287290" w14:textId="77777777" w:rsidTr="00937F1F">
        <w:tblPrEx>
          <w:tblW w:w="5000" w:type="pct"/>
          <w:tblInd w:w="240" w:type="dxa"/>
          <w:tblLook w:val="04A0"/>
        </w:tblPrEx>
        <w:tc>
          <w:tcPr>
            <w:tcW w:w="4693" w:type="dxa"/>
          </w:tcPr>
          <w:p w:rsidR="00083E15" w:rsidRPr="005B0F22" w:rsidP="00B879C1" w14:paraId="6B54FB13" w14:textId="05B3048E">
            <w:pPr>
              <w:widowControl w:val="0"/>
              <w:tabs>
                <w:tab w:val="left" w:pos="4125"/>
              </w:tabs>
              <w:ind w:right="631"/>
              <w:rPr>
                <w:rFonts w:ascii="Times New Roman" w:hAnsi="Times New Roman" w:cs="Times New Roman"/>
                <w:b/>
                <w:color w:val="231F20"/>
                <w:sz w:val="20"/>
                <w:szCs w:val="20"/>
              </w:rPr>
            </w:pPr>
            <w:r w:rsidRPr="005B0F22">
              <w:rPr>
                <w:rFonts w:ascii="Times New Roman" w:hAnsi="Times New Roman" w:cs="Times New Roman"/>
                <w:b/>
                <w:sz w:val="20"/>
                <w:szCs w:val="20"/>
              </w:rPr>
              <w:t>GRANTEE DATA SOURCES</w:t>
            </w:r>
          </w:p>
        </w:tc>
        <w:tc>
          <w:tcPr>
            <w:tcW w:w="4667" w:type="dxa"/>
          </w:tcPr>
          <w:p w:rsidR="00083E15" w:rsidRPr="005B0F22" w:rsidP="00F66430" w14:paraId="3630EE08" w14:textId="77777777">
            <w:pPr>
              <w:pStyle w:val="BodyText"/>
              <w:rPr>
                <w:b/>
              </w:rPr>
            </w:pPr>
            <w:r w:rsidRPr="005B0F22">
              <w:t>Attached</w:t>
            </w:r>
            <w:r w:rsidRPr="005B0F22">
              <w:rPr>
                <w:spacing w:val="-5"/>
              </w:rPr>
              <w:t xml:space="preserve"> </w:t>
            </w:r>
            <w:r w:rsidRPr="005B0F22">
              <w:t>data</w:t>
            </w:r>
            <w:r w:rsidRPr="005B0F22">
              <w:rPr>
                <w:spacing w:val="-6"/>
              </w:rPr>
              <w:t xml:space="preserve"> </w:t>
            </w:r>
            <w:r w:rsidRPr="005B0F22">
              <w:t>collection</w:t>
            </w:r>
            <w:r w:rsidRPr="005B0F22">
              <w:rPr>
                <w:spacing w:val="-6"/>
              </w:rPr>
              <w:t xml:space="preserve"> </w:t>
            </w:r>
            <w:r w:rsidRPr="005B0F22">
              <w:t>form</w:t>
            </w:r>
            <w:r w:rsidRPr="005B0F22">
              <w:rPr>
                <w:spacing w:val="-5"/>
              </w:rPr>
              <w:t xml:space="preserve"> </w:t>
            </w:r>
            <w:r w:rsidRPr="005B0F22">
              <w:t>to</w:t>
            </w:r>
            <w:r w:rsidRPr="005B0F22">
              <w:rPr>
                <w:spacing w:val="-5"/>
              </w:rPr>
              <w:t xml:space="preserve"> </w:t>
            </w:r>
            <w:r w:rsidRPr="005B0F22">
              <w:t>be</w:t>
            </w:r>
            <w:r w:rsidRPr="005B0F22">
              <w:rPr>
                <w:spacing w:val="-5"/>
              </w:rPr>
              <w:t xml:space="preserve"> </w:t>
            </w:r>
            <w:r w:rsidRPr="005B0F22">
              <w:t>completed</w:t>
            </w:r>
            <w:r w:rsidRPr="005B0F22">
              <w:rPr>
                <w:spacing w:val="48"/>
                <w:w w:val="99"/>
              </w:rPr>
              <w:t xml:space="preserve"> </w:t>
            </w:r>
            <w:r w:rsidRPr="005B0F22">
              <w:t>by</w:t>
            </w:r>
            <w:r w:rsidRPr="005B0F22">
              <w:rPr>
                <w:spacing w:val="-10"/>
              </w:rPr>
              <w:t xml:space="preserve"> </w:t>
            </w:r>
            <w:r w:rsidRPr="005B0F22">
              <w:t>grantee.</w:t>
            </w:r>
          </w:p>
        </w:tc>
      </w:tr>
      <w:tr w14:paraId="32265589" w14:textId="77777777" w:rsidTr="00937F1F">
        <w:tblPrEx>
          <w:tblW w:w="5000" w:type="pct"/>
          <w:tblInd w:w="240" w:type="dxa"/>
          <w:tblLook w:val="04A0"/>
        </w:tblPrEx>
        <w:tc>
          <w:tcPr>
            <w:tcW w:w="4693" w:type="dxa"/>
          </w:tcPr>
          <w:p w:rsidR="00083E15" w:rsidRPr="005B0F22" w:rsidP="00B879C1" w14:paraId="40BFC6FE" w14:textId="77777777">
            <w:pPr>
              <w:widowControl w:val="0"/>
              <w:tabs>
                <w:tab w:val="left" w:pos="4125"/>
              </w:tabs>
              <w:ind w:right="631"/>
              <w:rPr>
                <w:rFonts w:ascii="Times New Roman" w:hAnsi="Times New Roman" w:cs="Times New Roman"/>
                <w:b/>
                <w:bCs/>
                <w:color w:val="231F20"/>
                <w:spacing w:val="-1"/>
                <w:sz w:val="20"/>
                <w:szCs w:val="20"/>
              </w:rPr>
            </w:pPr>
          </w:p>
        </w:tc>
        <w:tc>
          <w:tcPr>
            <w:tcW w:w="4667" w:type="dxa"/>
          </w:tcPr>
          <w:p w:rsidR="00083E15" w:rsidRPr="005B0F22" w:rsidP="00B879C1" w14:paraId="1841DF75" w14:textId="77777777">
            <w:pPr>
              <w:pStyle w:val="BodyText"/>
            </w:pPr>
          </w:p>
        </w:tc>
      </w:tr>
      <w:tr w14:paraId="3FBBDB89" w14:textId="77777777" w:rsidTr="00937F1F">
        <w:tblPrEx>
          <w:tblW w:w="5000" w:type="pct"/>
          <w:tblInd w:w="240" w:type="dxa"/>
          <w:tblLook w:val="04A0"/>
        </w:tblPrEx>
        <w:tc>
          <w:tcPr>
            <w:tcW w:w="4693" w:type="dxa"/>
          </w:tcPr>
          <w:p w:rsidR="00083E15" w:rsidRPr="005B0F22" w:rsidP="00B879C1" w14:paraId="03AC2DEF" w14:textId="3FC274AE">
            <w:pPr>
              <w:widowControl w:val="0"/>
              <w:tabs>
                <w:tab w:val="left" w:pos="4125"/>
              </w:tabs>
              <w:ind w:right="631"/>
              <w:rPr>
                <w:rFonts w:ascii="Times New Roman" w:hAnsi="Times New Roman" w:cs="Times New Roman"/>
                <w:color w:val="231F20"/>
                <w:sz w:val="20"/>
                <w:szCs w:val="20"/>
              </w:rPr>
            </w:pPr>
            <w:r w:rsidRPr="005B0F22">
              <w:rPr>
                <w:rFonts w:ascii="Times New Roman" w:hAnsi="Times New Roman" w:cs="Times New Roman"/>
                <w:b/>
                <w:bCs/>
                <w:color w:val="231F20"/>
                <w:spacing w:val="-1"/>
                <w:sz w:val="20"/>
                <w:szCs w:val="20"/>
              </w:rPr>
              <w:t>SIGNIFICANCE</w:t>
            </w:r>
          </w:p>
        </w:tc>
        <w:tc>
          <w:tcPr>
            <w:tcW w:w="4667" w:type="dxa"/>
          </w:tcPr>
          <w:p w:rsidR="00083E15" w:rsidRPr="005B0F22" w:rsidP="00B879C1" w14:paraId="7F6AD009" w14:textId="77777777">
            <w:pPr>
              <w:pStyle w:val="BodyText"/>
              <w:rPr>
                <w:b/>
              </w:rPr>
            </w:pPr>
            <w:r w:rsidRPr="005B0F22">
              <w:t>Establishing</w:t>
            </w:r>
            <w:r w:rsidRPr="005B0F22">
              <w:rPr>
                <w:spacing w:val="-8"/>
              </w:rPr>
              <w:t xml:space="preserve"> </w:t>
            </w:r>
            <w:r w:rsidRPr="005B0F22">
              <w:rPr>
                <w:spacing w:val="-1"/>
              </w:rPr>
              <w:t>permanence</w:t>
            </w:r>
            <w:r w:rsidRPr="005B0F22">
              <w:rPr>
                <w:spacing w:val="-8"/>
              </w:rPr>
              <w:t xml:space="preserve"> </w:t>
            </w:r>
            <w:r w:rsidRPr="005B0F22">
              <w:rPr>
                <w:spacing w:val="1"/>
              </w:rPr>
              <w:t>of</w:t>
            </w:r>
            <w:r w:rsidRPr="005B0F22">
              <w:rPr>
                <w:spacing w:val="-8"/>
              </w:rPr>
              <w:t xml:space="preserve"> </w:t>
            </w:r>
            <w:r w:rsidRPr="005B0F22">
              <w:t>EMSC</w:t>
            </w:r>
            <w:r w:rsidRPr="005B0F22">
              <w:rPr>
                <w:spacing w:val="-7"/>
              </w:rPr>
              <w:t xml:space="preserve"> </w:t>
            </w:r>
            <w:r w:rsidRPr="005B0F22">
              <w:rPr>
                <w:spacing w:val="1"/>
              </w:rPr>
              <w:t>in</w:t>
            </w:r>
            <w:r w:rsidRPr="005B0F22">
              <w:rPr>
                <w:spacing w:val="-8"/>
              </w:rPr>
              <w:t xml:space="preserve"> </w:t>
            </w:r>
            <w:r w:rsidRPr="005B0F22">
              <w:rPr>
                <w:spacing w:val="-1"/>
              </w:rPr>
              <w:t>the</w:t>
            </w:r>
            <w:r w:rsidRPr="005B0F22">
              <w:rPr>
                <w:spacing w:val="-5"/>
              </w:rPr>
              <w:t xml:space="preserve"> </w:t>
            </w:r>
            <w:r w:rsidRPr="005B0F22">
              <w:t>State/Territory</w:t>
            </w:r>
            <w:r w:rsidRPr="005B0F22">
              <w:rPr>
                <w:spacing w:val="46"/>
                <w:w w:val="99"/>
              </w:rPr>
              <w:t xml:space="preserve"> </w:t>
            </w:r>
            <w:r w:rsidRPr="005B0F22">
              <w:rPr>
                <w:spacing w:val="-1"/>
              </w:rPr>
              <w:t>EMS</w:t>
            </w:r>
            <w:r w:rsidRPr="005B0F22">
              <w:rPr>
                <w:spacing w:val="-6"/>
              </w:rPr>
              <w:t xml:space="preserve"> </w:t>
            </w:r>
            <w:r w:rsidRPr="005B0F22">
              <w:rPr>
                <w:spacing w:val="-1"/>
              </w:rPr>
              <w:t>system</w:t>
            </w:r>
            <w:r w:rsidRPr="005B0F22">
              <w:rPr>
                <w:spacing w:val="-7"/>
              </w:rPr>
              <w:t xml:space="preserve"> </w:t>
            </w:r>
            <w:r w:rsidRPr="005B0F22">
              <w:rPr>
                <w:spacing w:val="-1"/>
              </w:rPr>
              <w:t>is</w:t>
            </w:r>
            <w:r w:rsidRPr="005B0F22">
              <w:rPr>
                <w:spacing w:val="-6"/>
              </w:rPr>
              <w:t xml:space="preserve"> </w:t>
            </w:r>
            <w:r w:rsidRPr="005B0F22">
              <w:rPr>
                <w:spacing w:val="-1"/>
              </w:rPr>
              <w:t>important</w:t>
            </w:r>
            <w:r w:rsidRPr="005B0F22">
              <w:rPr>
                <w:spacing w:val="-4"/>
              </w:rPr>
              <w:t xml:space="preserve"> </w:t>
            </w:r>
            <w:r w:rsidRPr="005B0F22">
              <w:rPr>
                <w:spacing w:val="-1"/>
              </w:rPr>
              <w:t>for</w:t>
            </w:r>
            <w:r w:rsidRPr="005B0F22">
              <w:rPr>
                <w:spacing w:val="-5"/>
              </w:rPr>
              <w:t xml:space="preserve"> </w:t>
            </w:r>
            <w:r w:rsidRPr="005B0F22">
              <w:rPr>
                <w:spacing w:val="-1"/>
              </w:rPr>
              <w:t>building</w:t>
            </w:r>
            <w:r w:rsidRPr="005B0F22">
              <w:rPr>
                <w:spacing w:val="-7"/>
              </w:rPr>
              <w:t xml:space="preserve"> </w:t>
            </w:r>
            <w:r w:rsidRPr="005B0F22">
              <w:rPr>
                <w:spacing w:val="-1"/>
              </w:rPr>
              <w:t>the</w:t>
            </w:r>
            <w:r w:rsidRPr="005B0F22">
              <w:rPr>
                <w:spacing w:val="-5"/>
              </w:rPr>
              <w:t xml:space="preserve"> </w:t>
            </w:r>
            <w:r w:rsidRPr="005B0F22">
              <w:rPr>
                <w:spacing w:val="-1"/>
              </w:rPr>
              <w:t>infrastructure</w:t>
            </w:r>
            <w:r w:rsidRPr="005B0F22">
              <w:rPr>
                <w:spacing w:val="65"/>
                <w:w w:val="99"/>
              </w:rPr>
              <w:t xml:space="preserve"> </w:t>
            </w:r>
            <w:r w:rsidRPr="005B0F22">
              <w:t>of</w:t>
            </w:r>
            <w:r w:rsidRPr="005B0F22">
              <w:rPr>
                <w:spacing w:val="-7"/>
              </w:rPr>
              <w:t xml:space="preserve"> </w:t>
            </w:r>
            <w:r w:rsidRPr="005B0F22">
              <w:rPr>
                <w:spacing w:val="-1"/>
              </w:rPr>
              <w:t>the</w:t>
            </w:r>
            <w:r w:rsidRPr="005B0F22">
              <w:rPr>
                <w:spacing w:val="-4"/>
              </w:rPr>
              <w:t xml:space="preserve"> </w:t>
            </w:r>
            <w:r w:rsidRPr="005B0F22">
              <w:t>EMSC</w:t>
            </w:r>
            <w:r w:rsidRPr="005B0F22">
              <w:rPr>
                <w:spacing w:val="-6"/>
              </w:rPr>
              <w:t xml:space="preserve"> </w:t>
            </w:r>
            <w:r w:rsidRPr="005B0F22">
              <w:t>Program</w:t>
            </w:r>
            <w:r w:rsidRPr="005B0F22">
              <w:rPr>
                <w:spacing w:val="-8"/>
              </w:rPr>
              <w:t xml:space="preserve"> </w:t>
            </w:r>
            <w:r w:rsidRPr="005B0F22">
              <w:rPr>
                <w:spacing w:val="-1"/>
              </w:rPr>
              <w:t>and</w:t>
            </w:r>
            <w:r w:rsidRPr="005B0F22">
              <w:rPr>
                <w:spacing w:val="-4"/>
              </w:rPr>
              <w:t xml:space="preserve"> </w:t>
            </w:r>
            <w:r w:rsidRPr="005B0F22">
              <w:t>is</w:t>
            </w:r>
            <w:r w:rsidRPr="005B0F22">
              <w:rPr>
                <w:spacing w:val="-2"/>
              </w:rPr>
              <w:t xml:space="preserve"> </w:t>
            </w:r>
            <w:r w:rsidRPr="005B0F22">
              <w:rPr>
                <w:spacing w:val="-1"/>
              </w:rPr>
              <w:t>fundamental</w:t>
            </w:r>
            <w:r w:rsidRPr="005B0F22">
              <w:rPr>
                <w:spacing w:val="-5"/>
              </w:rPr>
              <w:t xml:space="preserve"> </w:t>
            </w:r>
            <w:r w:rsidRPr="005B0F22">
              <w:t>to</w:t>
            </w:r>
            <w:r w:rsidRPr="005B0F22">
              <w:rPr>
                <w:spacing w:val="-4"/>
              </w:rPr>
              <w:t xml:space="preserve"> </w:t>
            </w:r>
            <w:r w:rsidRPr="005B0F22">
              <w:t>its</w:t>
            </w:r>
            <w:r w:rsidRPr="005B0F22">
              <w:rPr>
                <w:spacing w:val="-4"/>
              </w:rPr>
              <w:t xml:space="preserve"> </w:t>
            </w:r>
            <w:r w:rsidRPr="005B0F22">
              <w:t>success.</w:t>
            </w:r>
            <w:r w:rsidRPr="005B0F22">
              <w:rPr>
                <w:spacing w:val="34"/>
                <w:w w:val="99"/>
              </w:rPr>
              <w:t xml:space="preserve"> </w:t>
            </w:r>
            <w:r w:rsidRPr="005B0F22">
              <w:t>For</w:t>
            </w:r>
            <w:r w:rsidRPr="005B0F22">
              <w:rPr>
                <w:spacing w:val="-4"/>
              </w:rPr>
              <w:t xml:space="preserve"> </w:t>
            </w:r>
            <w:r w:rsidRPr="005B0F22">
              <w:rPr>
                <w:spacing w:val="-1"/>
              </w:rPr>
              <w:t>the</w:t>
            </w:r>
            <w:r w:rsidRPr="005B0F22">
              <w:rPr>
                <w:spacing w:val="-5"/>
              </w:rPr>
              <w:t xml:space="preserve"> </w:t>
            </w:r>
            <w:r w:rsidRPr="005B0F22">
              <w:t>EMSC</w:t>
            </w:r>
            <w:r w:rsidRPr="005B0F22">
              <w:rPr>
                <w:spacing w:val="-4"/>
              </w:rPr>
              <w:t xml:space="preserve"> </w:t>
            </w:r>
            <w:r w:rsidRPr="005B0F22">
              <w:t>Program</w:t>
            </w:r>
            <w:r w:rsidRPr="005B0F22">
              <w:rPr>
                <w:spacing w:val="-8"/>
              </w:rPr>
              <w:t xml:space="preserve"> </w:t>
            </w:r>
            <w:r w:rsidRPr="005B0F22">
              <w:t>to</w:t>
            </w:r>
            <w:r w:rsidRPr="005B0F22">
              <w:rPr>
                <w:spacing w:val="-4"/>
              </w:rPr>
              <w:t xml:space="preserve"> </w:t>
            </w:r>
            <w:r w:rsidRPr="005B0F22">
              <w:t>be</w:t>
            </w:r>
            <w:r w:rsidRPr="005B0F22">
              <w:rPr>
                <w:spacing w:val="-4"/>
              </w:rPr>
              <w:t xml:space="preserve"> </w:t>
            </w:r>
            <w:r w:rsidRPr="005B0F22">
              <w:t>sustained</w:t>
            </w:r>
            <w:r w:rsidRPr="005B0F22">
              <w:rPr>
                <w:spacing w:val="-4"/>
              </w:rPr>
              <w:t xml:space="preserve"> </w:t>
            </w:r>
            <w:r w:rsidRPr="005B0F22">
              <w:t>in</w:t>
            </w:r>
            <w:r w:rsidRPr="005B0F22">
              <w:rPr>
                <w:spacing w:val="-5"/>
              </w:rPr>
              <w:t xml:space="preserve"> </w:t>
            </w:r>
            <w:r w:rsidRPr="005B0F22">
              <w:rPr>
                <w:spacing w:val="-1"/>
              </w:rPr>
              <w:t>the</w:t>
            </w:r>
            <w:r w:rsidRPr="005B0F22">
              <w:rPr>
                <w:spacing w:val="-5"/>
              </w:rPr>
              <w:t xml:space="preserve"> </w:t>
            </w:r>
            <w:r w:rsidRPr="005B0F22">
              <w:t>long-term</w:t>
            </w:r>
            <w:r w:rsidRPr="005B0F22">
              <w:rPr>
                <w:spacing w:val="30"/>
                <w:w w:val="99"/>
              </w:rPr>
              <w:t xml:space="preserve"> </w:t>
            </w:r>
            <w:r w:rsidRPr="005B0F22">
              <w:rPr>
                <w:spacing w:val="-1"/>
              </w:rPr>
              <w:t>and</w:t>
            </w:r>
            <w:r w:rsidRPr="005B0F22">
              <w:rPr>
                <w:spacing w:val="-5"/>
              </w:rPr>
              <w:t xml:space="preserve"> </w:t>
            </w:r>
            <w:r w:rsidRPr="005B0F22">
              <w:t>reach</w:t>
            </w:r>
            <w:r w:rsidRPr="005B0F22">
              <w:rPr>
                <w:spacing w:val="-6"/>
              </w:rPr>
              <w:t xml:space="preserve"> </w:t>
            </w:r>
            <w:r w:rsidRPr="005B0F22">
              <w:rPr>
                <w:spacing w:val="-1"/>
              </w:rPr>
              <w:t>permanence,</w:t>
            </w:r>
            <w:r w:rsidRPr="005B0F22">
              <w:rPr>
                <w:spacing w:val="-5"/>
              </w:rPr>
              <w:t xml:space="preserve"> </w:t>
            </w:r>
            <w:r w:rsidRPr="005B0F22">
              <w:t>it</w:t>
            </w:r>
            <w:r w:rsidRPr="005B0F22">
              <w:rPr>
                <w:spacing w:val="-5"/>
              </w:rPr>
              <w:t xml:space="preserve"> </w:t>
            </w:r>
            <w:r w:rsidRPr="005B0F22">
              <w:t>is</w:t>
            </w:r>
            <w:r w:rsidRPr="005B0F22">
              <w:rPr>
                <w:spacing w:val="-5"/>
              </w:rPr>
              <w:t xml:space="preserve"> </w:t>
            </w:r>
            <w:r w:rsidRPr="005B0F22">
              <w:t>important</w:t>
            </w:r>
            <w:r w:rsidRPr="005B0F22">
              <w:rPr>
                <w:spacing w:val="-5"/>
              </w:rPr>
              <w:t xml:space="preserve"> </w:t>
            </w:r>
            <w:r w:rsidRPr="005B0F22">
              <w:t>to</w:t>
            </w:r>
            <w:r w:rsidRPr="005B0F22">
              <w:rPr>
                <w:spacing w:val="-5"/>
              </w:rPr>
              <w:t xml:space="preserve"> </w:t>
            </w:r>
            <w:r w:rsidRPr="005B0F22">
              <w:rPr>
                <w:spacing w:val="-1"/>
              </w:rPr>
              <w:t>establish</w:t>
            </w:r>
            <w:r w:rsidRPr="005B0F22">
              <w:rPr>
                <w:spacing w:val="-6"/>
              </w:rPr>
              <w:t xml:space="preserve"> </w:t>
            </w:r>
            <w:r w:rsidRPr="005B0F22">
              <w:rPr>
                <w:spacing w:val="1"/>
              </w:rPr>
              <w:t>an</w:t>
            </w:r>
            <w:r w:rsidRPr="005B0F22">
              <w:rPr>
                <w:spacing w:val="35"/>
                <w:w w:val="99"/>
              </w:rPr>
              <w:t xml:space="preserve"> </w:t>
            </w:r>
            <w:r w:rsidRPr="005B0F22">
              <w:t>EMSC</w:t>
            </w:r>
            <w:r w:rsidRPr="005B0F22">
              <w:rPr>
                <w:spacing w:val="-6"/>
              </w:rPr>
              <w:t xml:space="preserve"> </w:t>
            </w:r>
            <w:r w:rsidRPr="005B0F22">
              <w:t>Advisory</w:t>
            </w:r>
            <w:r w:rsidRPr="005B0F22">
              <w:rPr>
                <w:spacing w:val="-9"/>
              </w:rPr>
              <w:t xml:space="preserve"> </w:t>
            </w:r>
            <w:r w:rsidRPr="005B0F22">
              <w:t>Committee</w:t>
            </w:r>
            <w:r w:rsidRPr="005B0F22">
              <w:rPr>
                <w:spacing w:val="-6"/>
              </w:rPr>
              <w:t xml:space="preserve"> </w:t>
            </w:r>
            <w:r w:rsidRPr="005B0F22">
              <w:rPr>
                <w:spacing w:val="1"/>
              </w:rPr>
              <w:t>to</w:t>
            </w:r>
            <w:r w:rsidRPr="005B0F22">
              <w:rPr>
                <w:spacing w:val="-5"/>
              </w:rPr>
              <w:t xml:space="preserve"> </w:t>
            </w:r>
            <w:r w:rsidRPr="005B0F22">
              <w:rPr>
                <w:spacing w:val="-1"/>
              </w:rPr>
              <w:t>ensure</w:t>
            </w:r>
            <w:r w:rsidRPr="005B0F22">
              <w:rPr>
                <w:spacing w:val="-6"/>
              </w:rPr>
              <w:t xml:space="preserve"> </w:t>
            </w:r>
            <w:r w:rsidRPr="005B0F22">
              <w:t>that</w:t>
            </w:r>
            <w:r w:rsidRPr="005B0F22">
              <w:rPr>
                <w:spacing w:val="-6"/>
              </w:rPr>
              <w:t xml:space="preserve"> </w:t>
            </w:r>
            <w:r w:rsidRPr="005B0F22">
              <w:rPr>
                <w:spacing w:val="-1"/>
              </w:rPr>
              <w:t>the</w:t>
            </w:r>
            <w:r w:rsidRPr="005B0F22">
              <w:rPr>
                <w:spacing w:val="-6"/>
              </w:rPr>
              <w:t xml:space="preserve"> </w:t>
            </w:r>
            <w:r w:rsidRPr="005B0F22">
              <w:t>priorities</w:t>
            </w:r>
            <w:r w:rsidRPr="005B0F22">
              <w:rPr>
                <w:spacing w:val="29"/>
                <w:w w:val="99"/>
              </w:rPr>
              <w:t xml:space="preserve"> </w:t>
            </w:r>
            <w:r w:rsidRPr="005B0F22">
              <w:t>of</w:t>
            </w:r>
            <w:r w:rsidRPr="005B0F22">
              <w:rPr>
                <w:spacing w:val="-6"/>
              </w:rPr>
              <w:t xml:space="preserve"> </w:t>
            </w:r>
            <w:r w:rsidRPr="005B0F22">
              <w:rPr>
                <w:spacing w:val="-1"/>
              </w:rPr>
              <w:t>the</w:t>
            </w:r>
            <w:r w:rsidRPr="005B0F22">
              <w:rPr>
                <w:spacing w:val="-4"/>
              </w:rPr>
              <w:t xml:space="preserve"> </w:t>
            </w:r>
            <w:r w:rsidRPr="005B0F22">
              <w:t>EMSC</w:t>
            </w:r>
            <w:r w:rsidRPr="005B0F22">
              <w:rPr>
                <w:spacing w:val="-4"/>
              </w:rPr>
              <w:t xml:space="preserve"> </w:t>
            </w:r>
            <w:r w:rsidRPr="005B0F22">
              <w:t>Program</w:t>
            </w:r>
            <w:r w:rsidRPr="005B0F22">
              <w:rPr>
                <w:spacing w:val="-8"/>
              </w:rPr>
              <w:t xml:space="preserve"> </w:t>
            </w:r>
            <w:r w:rsidRPr="005B0F22">
              <w:t>are</w:t>
            </w:r>
            <w:r w:rsidRPr="005B0F22">
              <w:rPr>
                <w:spacing w:val="-4"/>
              </w:rPr>
              <w:t xml:space="preserve"> </w:t>
            </w:r>
            <w:r w:rsidRPr="005B0F22">
              <w:rPr>
                <w:spacing w:val="-1"/>
              </w:rPr>
              <w:t>addressed.</w:t>
            </w:r>
            <w:r w:rsidRPr="005B0F22">
              <w:rPr>
                <w:spacing w:val="44"/>
              </w:rPr>
              <w:t xml:space="preserve"> </w:t>
            </w:r>
            <w:r w:rsidRPr="005B0F22">
              <w:t>It</w:t>
            </w:r>
            <w:r w:rsidRPr="005B0F22">
              <w:rPr>
                <w:spacing w:val="-4"/>
              </w:rPr>
              <w:t xml:space="preserve"> </w:t>
            </w:r>
            <w:r w:rsidRPr="005B0F22">
              <w:t>is</w:t>
            </w:r>
            <w:r w:rsidRPr="005B0F22">
              <w:rPr>
                <w:spacing w:val="-5"/>
              </w:rPr>
              <w:t xml:space="preserve"> </w:t>
            </w:r>
            <w:r w:rsidRPr="005B0F22">
              <w:rPr>
                <w:spacing w:val="-1"/>
              </w:rPr>
              <w:t>also</w:t>
            </w:r>
            <w:r w:rsidRPr="005B0F22">
              <w:rPr>
                <w:w w:val="99"/>
              </w:rPr>
              <w:t xml:space="preserve"> </w:t>
            </w:r>
            <w:r w:rsidRPr="005B0F22">
              <w:t>important</w:t>
            </w:r>
            <w:r w:rsidRPr="005B0F22">
              <w:rPr>
                <w:spacing w:val="-6"/>
              </w:rPr>
              <w:t xml:space="preserve"> </w:t>
            </w:r>
            <w:r w:rsidRPr="005B0F22">
              <w:t>to</w:t>
            </w:r>
            <w:r w:rsidRPr="005B0F22">
              <w:rPr>
                <w:spacing w:val="-5"/>
              </w:rPr>
              <w:t xml:space="preserve"> </w:t>
            </w:r>
            <w:r w:rsidRPr="005B0F22">
              <w:t>establish</w:t>
            </w:r>
            <w:r w:rsidRPr="005B0F22">
              <w:rPr>
                <w:spacing w:val="-6"/>
              </w:rPr>
              <w:t xml:space="preserve"> </w:t>
            </w:r>
            <w:r w:rsidRPr="005B0F22">
              <w:rPr>
                <w:spacing w:val="-1"/>
              </w:rPr>
              <w:t>one</w:t>
            </w:r>
            <w:r w:rsidRPr="005B0F22">
              <w:rPr>
                <w:spacing w:val="-3"/>
              </w:rPr>
              <w:t xml:space="preserve"> </w:t>
            </w:r>
            <w:r w:rsidRPr="005B0F22">
              <w:rPr>
                <w:spacing w:val="-1"/>
              </w:rPr>
              <w:t>full</w:t>
            </w:r>
            <w:r w:rsidRPr="005B0F22">
              <w:rPr>
                <w:spacing w:val="-4"/>
              </w:rPr>
              <w:t xml:space="preserve"> </w:t>
            </w:r>
            <w:r w:rsidRPr="005B0F22">
              <w:rPr>
                <w:spacing w:val="-1"/>
              </w:rPr>
              <w:t>time</w:t>
            </w:r>
            <w:r w:rsidRPr="005B0F22">
              <w:rPr>
                <w:spacing w:val="-5"/>
              </w:rPr>
              <w:t xml:space="preserve"> </w:t>
            </w:r>
            <w:r w:rsidRPr="005B0F22">
              <w:rPr>
                <w:spacing w:val="-1"/>
              </w:rPr>
              <w:t>equivalent</w:t>
            </w:r>
            <w:r w:rsidRPr="005B0F22">
              <w:rPr>
                <w:spacing w:val="-6"/>
              </w:rPr>
              <w:t xml:space="preserve"> </w:t>
            </w:r>
            <w:r w:rsidRPr="005B0F22">
              <w:t>EMSC</w:t>
            </w:r>
            <w:r w:rsidRPr="005B0F22">
              <w:rPr>
                <w:spacing w:val="49"/>
                <w:w w:val="99"/>
              </w:rPr>
              <w:t xml:space="preserve"> </w:t>
            </w:r>
            <w:r w:rsidRPr="005B0F22">
              <w:rPr>
                <w:spacing w:val="-1"/>
              </w:rPr>
              <w:t>Manager</w:t>
            </w:r>
            <w:r w:rsidRPr="005B0F22">
              <w:rPr>
                <w:spacing w:val="-2"/>
              </w:rPr>
              <w:t xml:space="preserve"> </w:t>
            </w:r>
            <w:r w:rsidRPr="005B0F22">
              <w:rPr>
                <w:spacing w:val="-1"/>
              </w:rPr>
              <w:t>whose</w:t>
            </w:r>
            <w:r w:rsidRPr="005B0F22">
              <w:rPr>
                <w:spacing w:val="-5"/>
              </w:rPr>
              <w:t xml:space="preserve"> </w:t>
            </w:r>
            <w:r w:rsidRPr="005B0F22">
              <w:t>time</w:t>
            </w:r>
            <w:r w:rsidRPr="005B0F22">
              <w:rPr>
                <w:spacing w:val="-5"/>
              </w:rPr>
              <w:t xml:space="preserve"> </w:t>
            </w:r>
            <w:r w:rsidRPr="005B0F22">
              <w:t>is</w:t>
            </w:r>
            <w:r w:rsidRPr="005B0F22">
              <w:rPr>
                <w:spacing w:val="-5"/>
              </w:rPr>
              <w:t xml:space="preserve"> </w:t>
            </w:r>
            <w:r w:rsidRPr="005B0F22">
              <w:t>devoted</w:t>
            </w:r>
            <w:r w:rsidRPr="005B0F22">
              <w:rPr>
                <w:spacing w:val="-5"/>
              </w:rPr>
              <w:t xml:space="preserve"> </w:t>
            </w:r>
            <w:r w:rsidRPr="005B0F22">
              <w:t>solely</w:t>
            </w:r>
            <w:r w:rsidRPr="005B0F22">
              <w:rPr>
                <w:spacing w:val="-8"/>
              </w:rPr>
              <w:t xml:space="preserve"> </w:t>
            </w:r>
            <w:r w:rsidRPr="005B0F22">
              <w:t>(i.e.,</w:t>
            </w:r>
            <w:r w:rsidRPr="005B0F22">
              <w:rPr>
                <w:spacing w:val="-4"/>
              </w:rPr>
              <w:t xml:space="preserve"> </w:t>
            </w:r>
            <w:r w:rsidRPr="005B0F22">
              <w:t>100%)</w:t>
            </w:r>
            <w:r w:rsidRPr="005B0F22">
              <w:rPr>
                <w:spacing w:val="-5"/>
              </w:rPr>
              <w:t xml:space="preserve"> </w:t>
            </w:r>
            <w:r w:rsidRPr="005B0F22">
              <w:rPr>
                <w:spacing w:val="-2"/>
              </w:rPr>
              <w:t>to</w:t>
            </w:r>
            <w:r w:rsidRPr="005B0F22">
              <w:rPr>
                <w:spacing w:val="-4"/>
              </w:rPr>
              <w:t xml:space="preserve"> </w:t>
            </w:r>
            <w:r w:rsidRPr="005B0F22">
              <w:rPr>
                <w:spacing w:val="-1"/>
              </w:rPr>
              <w:t>the</w:t>
            </w:r>
            <w:r w:rsidRPr="005B0F22">
              <w:rPr>
                <w:spacing w:val="30"/>
                <w:w w:val="99"/>
              </w:rPr>
              <w:t xml:space="preserve"> </w:t>
            </w:r>
            <w:r w:rsidRPr="005B0F22">
              <w:rPr>
                <w:spacing w:val="-1"/>
              </w:rPr>
              <w:t>EMSC</w:t>
            </w:r>
            <w:r w:rsidRPr="005B0F22">
              <w:rPr>
                <w:spacing w:val="-8"/>
              </w:rPr>
              <w:t xml:space="preserve"> </w:t>
            </w:r>
            <w:r w:rsidRPr="005B0F22">
              <w:rPr>
                <w:spacing w:val="-1"/>
              </w:rPr>
              <w:t>Program.</w:t>
            </w:r>
            <w:r w:rsidRPr="005B0F22">
              <w:rPr>
                <w:spacing w:val="39"/>
              </w:rPr>
              <w:t xml:space="preserve"> </w:t>
            </w:r>
            <w:r w:rsidRPr="005B0F22">
              <w:rPr>
                <w:spacing w:val="-1"/>
              </w:rPr>
              <w:t>Moreover,</w:t>
            </w:r>
            <w:r w:rsidRPr="005B0F22">
              <w:rPr>
                <w:spacing w:val="-5"/>
              </w:rPr>
              <w:t xml:space="preserve"> </w:t>
            </w:r>
            <w:r w:rsidRPr="005B0F22">
              <w:rPr>
                <w:spacing w:val="-1"/>
              </w:rPr>
              <w:t>by</w:t>
            </w:r>
            <w:r w:rsidRPr="005B0F22">
              <w:rPr>
                <w:spacing w:val="-8"/>
              </w:rPr>
              <w:t xml:space="preserve"> </w:t>
            </w:r>
            <w:r w:rsidRPr="005B0F22">
              <w:rPr>
                <w:spacing w:val="-1"/>
              </w:rPr>
              <w:t>ensuring</w:t>
            </w:r>
            <w:r w:rsidRPr="005B0F22">
              <w:rPr>
                <w:spacing w:val="-7"/>
              </w:rPr>
              <w:t xml:space="preserve"> </w:t>
            </w:r>
            <w:r w:rsidRPr="005B0F22">
              <w:rPr>
                <w:spacing w:val="-1"/>
              </w:rPr>
              <w:t>pediatric</w:t>
            </w:r>
            <w:r w:rsidRPr="005B0F22">
              <w:rPr>
                <w:spacing w:val="55"/>
                <w:w w:val="99"/>
              </w:rPr>
              <w:t xml:space="preserve"> </w:t>
            </w:r>
            <w:r w:rsidRPr="005B0F22">
              <w:rPr>
                <w:spacing w:val="-1"/>
              </w:rPr>
              <w:t>representation</w:t>
            </w:r>
            <w:r w:rsidRPr="005B0F22">
              <w:rPr>
                <w:spacing w:val="-9"/>
              </w:rPr>
              <w:t xml:space="preserve"> </w:t>
            </w:r>
            <w:r w:rsidRPr="005B0F22">
              <w:t>on</w:t>
            </w:r>
            <w:r w:rsidRPr="005B0F22">
              <w:rPr>
                <w:spacing w:val="-8"/>
              </w:rPr>
              <w:t xml:space="preserve"> </w:t>
            </w:r>
            <w:r w:rsidRPr="005B0F22">
              <w:t>the</w:t>
            </w:r>
            <w:r w:rsidRPr="005B0F22">
              <w:rPr>
                <w:spacing w:val="-8"/>
              </w:rPr>
              <w:t xml:space="preserve"> </w:t>
            </w:r>
            <w:r w:rsidRPr="005B0F22">
              <w:t>State/Territory</w:t>
            </w:r>
            <w:r w:rsidRPr="005B0F22">
              <w:rPr>
                <w:spacing w:val="-11"/>
              </w:rPr>
              <w:t xml:space="preserve"> </w:t>
            </w:r>
            <w:r w:rsidRPr="005B0F22">
              <w:t>EMS</w:t>
            </w:r>
            <w:r w:rsidRPr="005B0F22">
              <w:rPr>
                <w:spacing w:val="-8"/>
              </w:rPr>
              <w:t xml:space="preserve"> </w:t>
            </w:r>
            <w:r w:rsidRPr="005B0F22">
              <w:t>Board,</w:t>
            </w:r>
            <w:r w:rsidRPr="005B0F22">
              <w:rPr>
                <w:spacing w:val="32"/>
                <w:w w:val="99"/>
              </w:rPr>
              <w:t xml:space="preserve"> </w:t>
            </w:r>
            <w:r w:rsidRPr="005B0F22">
              <w:rPr>
                <w:spacing w:val="-1"/>
              </w:rPr>
              <w:t>pediatric</w:t>
            </w:r>
            <w:r w:rsidRPr="005B0F22">
              <w:rPr>
                <w:spacing w:val="-5"/>
              </w:rPr>
              <w:t xml:space="preserve"> </w:t>
            </w:r>
            <w:r w:rsidRPr="005B0F22">
              <w:rPr>
                <w:spacing w:val="-1"/>
              </w:rPr>
              <w:t>issues</w:t>
            </w:r>
            <w:r w:rsidRPr="005B0F22">
              <w:rPr>
                <w:spacing w:val="-4"/>
              </w:rPr>
              <w:t xml:space="preserve"> </w:t>
            </w:r>
            <w:r w:rsidRPr="005B0F22">
              <w:rPr>
                <w:spacing w:val="-1"/>
              </w:rPr>
              <w:t>will</w:t>
            </w:r>
            <w:r w:rsidRPr="005B0F22">
              <w:rPr>
                <w:spacing w:val="-4"/>
              </w:rPr>
              <w:t xml:space="preserve"> </w:t>
            </w:r>
            <w:r w:rsidRPr="005B0F22">
              <w:rPr>
                <w:spacing w:val="-1"/>
              </w:rPr>
              <w:t>more</w:t>
            </w:r>
            <w:r w:rsidRPr="005B0F22">
              <w:rPr>
                <w:spacing w:val="-4"/>
              </w:rPr>
              <w:t xml:space="preserve"> </w:t>
            </w:r>
            <w:r w:rsidRPr="005B0F22">
              <w:t>likely</w:t>
            </w:r>
            <w:r w:rsidRPr="005B0F22">
              <w:rPr>
                <w:spacing w:val="-7"/>
              </w:rPr>
              <w:t xml:space="preserve"> </w:t>
            </w:r>
            <w:r w:rsidRPr="005B0F22">
              <w:t>be</w:t>
            </w:r>
            <w:r w:rsidRPr="005B0F22">
              <w:rPr>
                <w:spacing w:val="-4"/>
              </w:rPr>
              <w:t xml:space="preserve"> </w:t>
            </w:r>
            <w:r w:rsidRPr="005B0F22">
              <w:rPr>
                <w:spacing w:val="-1"/>
              </w:rPr>
              <w:t>addressed.</w:t>
            </w:r>
          </w:p>
        </w:tc>
      </w:tr>
    </w:tbl>
    <w:p w:rsidR="00083E15" w:rsidRPr="005B0F22" w:rsidP="00862CB6" w14:paraId="24E1F0C3" w14:textId="77777777">
      <w:pPr>
        <w:widowControl w:val="0"/>
        <w:rPr>
          <w:rFonts w:ascii="Times New Roman" w:eastAsia="Times New Roman" w:hAnsi="Times New Roman" w:cs="Times New Roman"/>
          <w:sz w:val="20"/>
          <w:szCs w:val="20"/>
        </w:rPr>
      </w:pPr>
    </w:p>
    <w:p w:rsidR="00083E15" w:rsidRPr="005B0F22" w14:paraId="0ADE2217"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br w:type="page"/>
      </w:r>
    </w:p>
    <w:p w:rsidR="00083E15" w:rsidRPr="005B0F22" w:rsidP="0067299A" w14:paraId="06CE7725" w14:textId="77777777">
      <w:pPr>
        <w:rPr>
          <w:rFonts w:ascii="Times New Roman" w:hAnsi="Times New Roman" w:cs="Times New Roman"/>
          <w:b/>
          <w:bCs/>
        </w:rPr>
      </w:pPr>
      <w:r w:rsidRPr="005B0F22">
        <w:rPr>
          <w:rFonts w:ascii="Times New Roman" w:hAnsi="Times New Roman" w:cs="Times New Roman"/>
          <w:b/>
          <w:bCs/>
        </w:rPr>
        <w:t>DATA</w:t>
      </w:r>
      <w:r w:rsidRPr="005B0F22">
        <w:rPr>
          <w:rFonts w:ascii="Times New Roman" w:hAnsi="Times New Roman" w:cs="Times New Roman"/>
          <w:b/>
          <w:bCs/>
          <w:spacing w:val="-7"/>
        </w:rPr>
        <w:t xml:space="preserve"> </w:t>
      </w:r>
      <w:r w:rsidRPr="005B0F22">
        <w:rPr>
          <w:rFonts w:ascii="Times New Roman" w:hAnsi="Times New Roman" w:cs="Times New Roman"/>
          <w:b/>
          <w:bCs/>
        </w:rPr>
        <w:t>COLLECTION</w:t>
      </w:r>
      <w:r w:rsidRPr="005B0F22">
        <w:rPr>
          <w:rFonts w:ascii="Times New Roman" w:hAnsi="Times New Roman" w:cs="Times New Roman"/>
          <w:b/>
          <w:bCs/>
          <w:spacing w:val="-7"/>
        </w:rPr>
        <w:t xml:space="preserve"> </w:t>
      </w:r>
      <w:r w:rsidRPr="005B0F22">
        <w:rPr>
          <w:rFonts w:ascii="Times New Roman" w:hAnsi="Times New Roman" w:cs="Times New Roman"/>
          <w:b/>
          <w:bCs/>
        </w:rPr>
        <w:t>FORM</w:t>
      </w:r>
      <w:r w:rsidRPr="005B0F22">
        <w:rPr>
          <w:rFonts w:ascii="Times New Roman" w:hAnsi="Times New Roman" w:cs="Times New Roman"/>
          <w:b/>
          <w:bCs/>
          <w:spacing w:val="-4"/>
        </w:rPr>
        <w:t xml:space="preserve"> </w:t>
      </w:r>
      <w:r w:rsidRPr="005B0F22">
        <w:rPr>
          <w:rFonts w:ascii="Times New Roman" w:hAnsi="Times New Roman" w:cs="Times New Roman"/>
          <w:b/>
          <w:bCs/>
        </w:rPr>
        <w:t>FOR</w:t>
      </w:r>
      <w:r w:rsidRPr="005B0F22">
        <w:rPr>
          <w:rFonts w:ascii="Times New Roman" w:hAnsi="Times New Roman" w:cs="Times New Roman"/>
          <w:b/>
          <w:bCs/>
          <w:spacing w:val="-7"/>
        </w:rPr>
        <w:t xml:space="preserve"> </w:t>
      </w:r>
      <w:r w:rsidRPr="005B0F22">
        <w:rPr>
          <w:rFonts w:ascii="Times New Roman" w:hAnsi="Times New Roman" w:cs="Times New Roman"/>
          <w:b/>
          <w:bCs/>
        </w:rPr>
        <w:t>DETAIL</w:t>
      </w:r>
      <w:r w:rsidRPr="005B0F22">
        <w:rPr>
          <w:rFonts w:ascii="Times New Roman" w:hAnsi="Times New Roman" w:cs="Times New Roman"/>
          <w:b/>
          <w:bCs/>
          <w:spacing w:val="-7"/>
        </w:rPr>
        <w:t xml:space="preserve"> </w:t>
      </w:r>
      <w:r w:rsidRPr="005B0F22">
        <w:rPr>
          <w:rFonts w:ascii="Times New Roman" w:hAnsi="Times New Roman" w:cs="Times New Roman"/>
          <w:b/>
          <w:bCs/>
        </w:rPr>
        <w:t>SHEET</w:t>
      </w:r>
      <w:r w:rsidRPr="005B0F22">
        <w:rPr>
          <w:rFonts w:ascii="Times New Roman" w:hAnsi="Times New Roman" w:cs="Times New Roman"/>
          <w:b/>
          <w:bCs/>
          <w:spacing w:val="-8"/>
        </w:rPr>
        <w:t>:</w:t>
      </w:r>
      <w:r w:rsidRPr="005B0F22">
        <w:rPr>
          <w:rFonts w:ascii="Times New Roman" w:hAnsi="Times New Roman" w:cs="Times New Roman"/>
          <w:b/>
          <w:bCs/>
          <w:spacing w:val="-6"/>
        </w:rPr>
        <w:t xml:space="preserve"> </w:t>
      </w:r>
      <w:r w:rsidRPr="005B0F22">
        <w:rPr>
          <w:rFonts w:ascii="Times New Roman" w:hAnsi="Times New Roman" w:cs="Times New Roman"/>
          <w:b/>
          <w:bCs/>
        </w:rPr>
        <w:t>EMSC</w:t>
      </w:r>
      <w:r w:rsidRPr="005B0F22">
        <w:rPr>
          <w:rFonts w:ascii="Times New Roman" w:hAnsi="Times New Roman" w:cs="Times New Roman"/>
          <w:b/>
          <w:bCs/>
          <w:spacing w:val="-6"/>
        </w:rPr>
        <w:t xml:space="preserve"> </w:t>
      </w:r>
      <w:r w:rsidRPr="005B0F22">
        <w:rPr>
          <w:rFonts w:ascii="Times New Roman" w:hAnsi="Times New Roman" w:cs="Times New Roman"/>
          <w:b/>
          <w:bCs/>
        </w:rPr>
        <w:t>08</w:t>
      </w:r>
    </w:p>
    <w:p w:rsidR="00083E15" w:rsidRPr="005B0F22" w:rsidP="00862CB6" w14:paraId="39BD6F0E" w14:textId="77777777">
      <w:pPr>
        <w:widowControl w:val="0"/>
        <w:spacing w:before="5"/>
        <w:rPr>
          <w:rFonts w:ascii="Times New Roman" w:eastAsia="Times New Roman" w:hAnsi="Times New Roman" w:cs="Times New Roman"/>
          <w:b/>
          <w:bCs/>
          <w:sz w:val="19"/>
          <w:szCs w:val="19"/>
        </w:rPr>
      </w:pPr>
    </w:p>
    <w:p w:rsidR="00083E15" w:rsidRPr="005B0F22" w:rsidP="00862CB6" w14:paraId="335A30CC" w14:textId="220320C9">
      <w:pPr>
        <w:widowControl w:val="0"/>
        <w:ind w:left="219" w:right="205"/>
        <w:rPr>
          <w:rFonts w:ascii="Times New Roman" w:eastAsia="Times New Roman" w:hAnsi="Times New Roman" w:cs="Times New Roman"/>
          <w:sz w:val="20"/>
          <w:szCs w:val="20"/>
        </w:rPr>
      </w:pPr>
      <w:r w:rsidRPr="005B0F22">
        <w:rPr>
          <w:rFonts w:ascii="Times New Roman" w:eastAsia="Times New Roman" w:hAnsi="Times New Roman" w:cs="Times New Roman"/>
          <w:color w:val="231F20"/>
          <w:spacing w:val="-1"/>
          <w:sz w:val="20"/>
          <w:szCs w:val="20"/>
        </w:rPr>
        <w:t>Please</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pacing w:val="-1"/>
          <w:sz w:val="20"/>
          <w:szCs w:val="20"/>
        </w:rPr>
        <w:t>indicate</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pacing w:val="-1"/>
          <w:sz w:val="20"/>
          <w:szCs w:val="20"/>
        </w:rPr>
        <w:t>the</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pacing w:val="-1"/>
          <w:sz w:val="20"/>
          <w:szCs w:val="20"/>
        </w:rPr>
        <w:t>elements</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z w:val="20"/>
          <w:szCs w:val="20"/>
        </w:rPr>
        <w:t>that</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pacing w:val="-2"/>
          <w:sz w:val="20"/>
          <w:szCs w:val="20"/>
        </w:rPr>
        <w:t>your</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pacing w:val="-1"/>
          <w:sz w:val="20"/>
          <w:szCs w:val="20"/>
        </w:rPr>
        <w:t>grant</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z w:val="20"/>
          <w:szCs w:val="20"/>
        </w:rPr>
        <w:t>program</w:t>
      </w:r>
      <w:r w:rsidRPr="005B0F22">
        <w:rPr>
          <w:rFonts w:ascii="Times New Roman" w:eastAsia="Times New Roman" w:hAnsi="Times New Roman" w:cs="Times New Roman"/>
          <w:color w:val="231F20"/>
          <w:spacing w:val="-8"/>
          <w:sz w:val="20"/>
          <w:szCs w:val="20"/>
        </w:rPr>
        <w:t xml:space="preserve"> </w:t>
      </w:r>
      <w:r w:rsidRPr="005B0F22">
        <w:rPr>
          <w:rFonts w:ascii="Times New Roman" w:eastAsia="Times New Roman" w:hAnsi="Times New Roman" w:cs="Times New Roman"/>
          <w:color w:val="231F20"/>
          <w:sz w:val="20"/>
          <w:szCs w:val="20"/>
        </w:rPr>
        <w:t>has</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pacing w:val="-1"/>
          <w:sz w:val="20"/>
          <w:szCs w:val="20"/>
        </w:rPr>
        <w:t>established</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pacing w:val="-1"/>
          <w:sz w:val="20"/>
          <w:szCs w:val="20"/>
        </w:rPr>
        <w:t>to</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pacing w:val="-1"/>
          <w:sz w:val="20"/>
          <w:szCs w:val="20"/>
        </w:rPr>
        <w:t>promote</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z w:val="20"/>
          <w:szCs w:val="20"/>
        </w:rPr>
        <w:t>permanence</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z w:val="20"/>
          <w:szCs w:val="20"/>
        </w:rPr>
        <w:t>of</w:t>
      </w:r>
      <w:r w:rsidRPr="005B0F22">
        <w:rPr>
          <w:rFonts w:ascii="Times New Roman" w:eastAsia="Times New Roman" w:hAnsi="Times New Roman" w:cs="Times New Roman"/>
          <w:color w:val="231F20"/>
          <w:spacing w:val="-7"/>
          <w:sz w:val="20"/>
          <w:szCs w:val="20"/>
        </w:rPr>
        <w:t xml:space="preserve"> </w:t>
      </w:r>
      <w:r w:rsidRPr="005B0F22">
        <w:rPr>
          <w:rFonts w:ascii="Times New Roman" w:eastAsia="Times New Roman" w:hAnsi="Times New Roman" w:cs="Times New Roman"/>
          <w:color w:val="231F20"/>
          <w:spacing w:val="-1"/>
          <w:sz w:val="20"/>
          <w:szCs w:val="20"/>
        </w:rPr>
        <w:t>EMSC</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pacing w:val="1"/>
          <w:sz w:val="20"/>
          <w:szCs w:val="20"/>
        </w:rPr>
        <w:t>in</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pacing w:val="-1"/>
          <w:sz w:val="20"/>
          <w:szCs w:val="20"/>
        </w:rPr>
        <w:t>the</w:t>
      </w:r>
      <w:r w:rsidRPr="005B0F22">
        <w:rPr>
          <w:rFonts w:ascii="Times New Roman" w:eastAsia="Times New Roman" w:hAnsi="Times New Roman" w:cs="Times New Roman"/>
          <w:color w:val="231F20"/>
          <w:spacing w:val="69"/>
          <w:w w:val="99"/>
          <w:sz w:val="20"/>
          <w:szCs w:val="20"/>
        </w:rPr>
        <w:t xml:space="preserve"> </w:t>
      </w:r>
      <w:r w:rsidRPr="005B0F22">
        <w:rPr>
          <w:rFonts w:ascii="Times New Roman" w:eastAsia="Times New Roman" w:hAnsi="Times New Roman" w:cs="Times New Roman"/>
          <w:color w:val="231F20"/>
          <w:sz w:val="20"/>
          <w:szCs w:val="20"/>
        </w:rPr>
        <w:t>State/Territory</w:t>
      </w:r>
      <w:r w:rsidRPr="005B0F22">
        <w:rPr>
          <w:rFonts w:ascii="Times New Roman" w:eastAsia="Times New Roman" w:hAnsi="Times New Roman" w:cs="Times New Roman"/>
          <w:color w:val="231F20"/>
          <w:spacing w:val="-15"/>
          <w:sz w:val="20"/>
          <w:szCs w:val="20"/>
        </w:rPr>
        <w:t xml:space="preserve"> </w:t>
      </w:r>
      <w:r w:rsidRPr="005B0F22">
        <w:rPr>
          <w:rFonts w:ascii="Times New Roman" w:eastAsia="Times New Roman" w:hAnsi="Times New Roman" w:cs="Times New Roman"/>
          <w:color w:val="231F20"/>
          <w:sz w:val="20"/>
          <w:szCs w:val="20"/>
        </w:rPr>
        <w:t>EMS</w:t>
      </w:r>
      <w:r w:rsidRPr="005B0F22">
        <w:rPr>
          <w:rFonts w:ascii="Times New Roman" w:eastAsia="Times New Roman" w:hAnsi="Times New Roman" w:cs="Times New Roman"/>
          <w:color w:val="231F20"/>
          <w:spacing w:val="-11"/>
          <w:sz w:val="20"/>
          <w:szCs w:val="20"/>
        </w:rPr>
        <w:t xml:space="preserve"> </w:t>
      </w:r>
      <w:r w:rsidRPr="005B0F22">
        <w:rPr>
          <w:rFonts w:ascii="Times New Roman" w:eastAsia="Times New Roman" w:hAnsi="Times New Roman" w:cs="Times New Roman"/>
          <w:color w:val="231F20"/>
          <w:spacing w:val="-1"/>
          <w:sz w:val="20"/>
          <w:szCs w:val="20"/>
        </w:rPr>
        <w:t>system.</w:t>
      </w:r>
    </w:p>
    <w:p w:rsidR="00083E15" w:rsidRPr="005B0F22" w:rsidP="00862CB6" w14:paraId="260ECB3E" w14:textId="77777777">
      <w:pPr>
        <w:widowControl w:val="0"/>
        <w:spacing w:before="6"/>
        <w:rPr>
          <w:rFonts w:ascii="Times New Roman" w:eastAsia="Times New Roman" w:hAnsi="Times New Roman" w:cs="Times New Roman"/>
          <w:sz w:val="20"/>
          <w:szCs w:val="20"/>
        </w:rPr>
      </w:pPr>
    </w:p>
    <w:tbl>
      <w:tblPr>
        <w:tblW w:w="0" w:type="auto"/>
        <w:tblInd w:w="106" w:type="dxa"/>
        <w:tblLayout w:type="fixed"/>
        <w:tblCellMar>
          <w:left w:w="0" w:type="dxa"/>
          <w:right w:w="0" w:type="dxa"/>
        </w:tblCellMar>
        <w:tblLook w:val="01E0"/>
      </w:tblPr>
      <w:tblGrid>
        <w:gridCol w:w="6319"/>
        <w:gridCol w:w="989"/>
        <w:gridCol w:w="1080"/>
      </w:tblGrid>
      <w:tr w14:paraId="26B909E0" w14:textId="77777777" w:rsidTr="00862CB6">
        <w:tblPrEx>
          <w:tblW w:w="0" w:type="auto"/>
          <w:tblInd w:w="106" w:type="dxa"/>
          <w:tblLayout w:type="fixed"/>
          <w:tblCellMar>
            <w:left w:w="0" w:type="dxa"/>
            <w:right w:w="0" w:type="dxa"/>
          </w:tblCellMar>
          <w:tblLook w:val="01E0"/>
        </w:tblPrEx>
        <w:trPr>
          <w:trHeight w:hRule="exact" w:val="240"/>
        </w:trPr>
        <w:tc>
          <w:tcPr>
            <w:tcW w:w="6319" w:type="dxa"/>
            <w:tcBorders>
              <w:top w:val="single" w:sz="5" w:space="0" w:color="231F20"/>
              <w:left w:val="single" w:sz="5" w:space="0" w:color="231F20"/>
              <w:bottom w:val="single" w:sz="5" w:space="0" w:color="231F20"/>
              <w:right w:val="single" w:sz="5" w:space="0" w:color="231F20"/>
            </w:tcBorders>
          </w:tcPr>
          <w:p w:rsidR="00083E15" w:rsidRPr="005B0F22" w:rsidP="00862CB6" w14:paraId="2097C7CB" w14:textId="77777777">
            <w:pPr>
              <w:widowControl w:val="0"/>
              <w:spacing w:line="227" w:lineRule="exact"/>
              <w:ind w:right="3"/>
              <w:jc w:val="center"/>
              <w:rPr>
                <w:rFonts w:ascii="Times New Roman" w:eastAsia="Times New Roman" w:hAnsi="Times New Roman" w:cs="Times New Roman"/>
                <w:sz w:val="20"/>
                <w:szCs w:val="20"/>
              </w:rPr>
            </w:pPr>
            <w:r w:rsidRPr="005B0F22">
              <w:rPr>
                <w:rFonts w:ascii="Times New Roman" w:hAnsi="Times New Roman" w:cs="Times New Roman"/>
                <w:b/>
                <w:color w:val="231F20"/>
                <w:spacing w:val="-1"/>
                <w:sz w:val="20"/>
              </w:rPr>
              <w:t>Element</w:t>
            </w:r>
          </w:p>
        </w:tc>
        <w:tc>
          <w:tcPr>
            <w:tcW w:w="989" w:type="dxa"/>
            <w:tcBorders>
              <w:top w:val="single" w:sz="5" w:space="0" w:color="231F20"/>
              <w:left w:val="single" w:sz="5" w:space="0" w:color="231F20"/>
              <w:bottom w:val="single" w:sz="5" w:space="0" w:color="231F20"/>
              <w:right w:val="single" w:sz="5" w:space="0" w:color="231F20"/>
            </w:tcBorders>
          </w:tcPr>
          <w:p w:rsidR="00083E15" w:rsidRPr="005B0F22" w:rsidP="00862CB6" w14:paraId="79D8680C" w14:textId="77777777">
            <w:pPr>
              <w:widowControl w:val="0"/>
              <w:spacing w:line="227" w:lineRule="exact"/>
              <w:ind w:right="3"/>
              <w:jc w:val="center"/>
              <w:rPr>
                <w:rFonts w:ascii="Times New Roman" w:eastAsia="Times New Roman" w:hAnsi="Times New Roman" w:cs="Times New Roman"/>
                <w:sz w:val="20"/>
                <w:szCs w:val="20"/>
              </w:rPr>
            </w:pPr>
            <w:r w:rsidRPr="005B0F22">
              <w:rPr>
                <w:rFonts w:ascii="Times New Roman" w:hAnsi="Times New Roman" w:cs="Times New Roman"/>
                <w:b/>
                <w:color w:val="231F20"/>
                <w:sz w:val="20"/>
              </w:rPr>
              <w:t>Yes</w:t>
            </w:r>
          </w:p>
        </w:tc>
        <w:tc>
          <w:tcPr>
            <w:tcW w:w="1080" w:type="dxa"/>
            <w:tcBorders>
              <w:top w:val="single" w:sz="5" w:space="0" w:color="231F20"/>
              <w:left w:val="single" w:sz="5" w:space="0" w:color="231F20"/>
              <w:bottom w:val="single" w:sz="5" w:space="0" w:color="231F20"/>
              <w:right w:val="single" w:sz="5" w:space="0" w:color="231F20"/>
            </w:tcBorders>
          </w:tcPr>
          <w:p w:rsidR="00083E15" w:rsidRPr="005B0F22" w:rsidP="00862CB6" w14:paraId="7E1C8220" w14:textId="77777777">
            <w:pPr>
              <w:widowControl w:val="0"/>
              <w:spacing w:line="227" w:lineRule="exact"/>
              <w:jc w:val="center"/>
              <w:rPr>
                <w:rFonts w:ascii="Times New Roman" w:eastAsia="Times New Roman" w:hAnsi="Times New Roman" w:cs="Times New Roman"/>
                <w:sz w:val="20"/>
                <w:szCs w:val="20"/>
              </w:rPr>
            </w:pPr>
            <w:r w:rsidRPr="005B0F22">
              <w:rPr>
                <w:rFonts w:ascii="Times New Roman" w:hAnsi="Times New Roman" w:cs="Times New Roman"/>
                <w:b/>
                <w:color w:val="231F20"/>
                <w:sz w:val="20"/>
              </w:rPr>
              <w:t>No</w:t>
            </w:r>
          </w:p>
        </w:tc>
      </w:tr>
      <w:tr w14:paraId="1C741AE8" w14:textId="77777777" w:rsidTr="00862CB6">
        <w:tblPrEx>
          <w:tblW w:w="0" w:type="auto"/>
          <w:tblInd w:w="106" w:type="dxa"/>
          <w:tblLayout w:type="fixed"/>
          <w:tblCellMar>
            <w:left w:w="0" w:type="dxa"/>
            <w:right w:w="0" w:type="dxa"/>
          </w:tblCellMar>
          <w:tblLook w:val="01E0"/>
        </w:tblPrEx>
        <w:trPr>
          <w:trHeight w:hRule="exact" w:val="470"/>
        </w:trPr>
        <w:tc>
          <w:tcPr>
            <w:tcW w:w="6319" w:type="dxa"/>
            <w:tcBorders>
              <w:top w:val="single" w:sz="5" w:space="0" w:color="231F20"/>
              <w:left w:val="single" w:sz="5" w:space="0" w:color="231F20"/>
              <w:bottom w:val="single" w:sz="5" w:space="0" w:color="231F20"/>
              <w:right w:val="single" w:sz="5" w:space="0" w:color="231F20"/>
            </w:tcBorders>
          </w:tcPr>
          <w:p w:rsidR="00083E15" w:rsidRPr="005B0F22" w:rsidP="00862CB6" w14:paraId="23BCA0C8" w14:textId="77777777">
            <w:pPr>
              <w:widowControl w:val="0"/>
              <w:ind w:left="373" w:right="368" w:hanging="272"/>
              <w:rPr>
                <w:rFonts w:ascii="Times New Roman" w:eastAsia="Times New Roman" w:hAnsi="Times New Roman" w:cs="Times New Roman"/>
                <w:sz w:val="20"/>
                <w:szCs w:val="20"/>
              </w:rPr>
            </w:pPr>
            <w:r w:rsidRPr="005B0F22">
              <w:rPr>
                <w:rFonts w:ascii="Times New Roman" w:hAnsi="Times New Roman" w:cs="Times New Roman"/>
                <w:color w:val="231F20"/>
                <w:sz w:val="20"/>
              </w:rPr>
              <w:t xml:space="preserve">1. </w:t>
            </w:r>
            <w:r w:rsidRPr="005B0F22">
              <w:rPr>
                <w:rFonts w:ascii="Times New Roman" w:hAnsi="Times New Roman" w:cs="Times New Roman"/>
                <w:color w:val="231F20"/>
                <w:spacing w:val="9"/>
                <w:sz w:val="20"/>
              </w:rPr>
              <w:t xml:space="preserve"> </w:t>
            </w:r>
            <w:r w:rsidRPr="005B0F22">
              <w:rPr>
                <w:rFonts w:ascii="Times New Roman" w:hAnsi="Times New Roman" w:cs="Times New Roman"/>
                <w:color w:val="231F20"/>
                <w:sz w:val="20"/>
              </w:rPr>
              <w:t>The</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z w:val="20"/>
              </w:rPr>
              <w:t>EMSC</w:t>
            </w:r>
            <w:r w:rsidRPr="005B0F22">
              <w:rPr>
                <w:rFonts w:ascii="Times New Roman" w:hAnsi="Times New Roman" w:cs="Times New Roman"/>
                <w:color w:val="231F20"/>
                <w:spacing w:val="-5"/>
                <w:sz w:val="20"/>
              </w:rPr>
              <w:t xml:space="preserve"> </w:t>
            </w:r>
            <w:r w:rsidRPr="005B0F22">
              <w:rPr>
                <w:rFonts w:ascii="Times New Roman" w:hAnsi="Times New Roman" w:cs="Times New Roman"/>
                <w:color w:val="231F20"/>
                <w:sz w:val="20"/>
              </w:rPr>
              <w:t>Advisory</w:t>
            </w:r>
            <w:r w:rsidRPr="005B0F22">
              <w:rPr>
                <w:rFonts w:ascii="Times New Roman" w:hAnsi="Times New Roman" w:cs="Times New Roman"/>
                <w:color w:val="231F20"/>
                <w:spacing w:val="-5"/>
                <w:sz w:val="20"/>
              </w:rPr>
              <w:t xml:space="preserve"> </w:t>
            </w:r>
            <w:r w:rsidRPr="005B0F22">
              <w:rPr>
                <w:rFonts w:ascii="Times New Roman" w:hAnsi="Times New Roman" w:cs="Times New Roman"/>
                <w:color w:val="231F20"/>
                <w:spacing w:val="-1"/>
                <w:sz w:val="20"/>
              </w:rPr>
              <w:t>Committee</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pacing w:val="-1"/>
                <w:sz w:val="20"/>
              </w:rPr>
              <w:t>has</w:t>
            </w:r>
            <w:r w:rsidRPr="005B0F22">
              <w:rPr>
                <w:rFonts w:ascii="Times New Roman" w:hAnsi="Times New Roman" w:cs="Times New Roman"/>
                <w:color w:val="231F20"/>
                <w:spacing w:val="-5"/>
                <w:sz w:val="20"/>
              </w:rPr>
              <w:t xml:space="preserve"> </w:t>
            </w:r>
            <w:r w:rsidRPr="005B0F22">
              <w:rPr>
                <w:rFonts w:ascii="Times New Roman" w:hAnsi="Times New Roman" w:cs="Times New Roman"/>
                <w:color w:val="231F20"/>
                <w:sz w:val="20"/>
              </w:rPr>
              <w:t>the</w:t>
            </w:r>
            <w:r w:rsidRPr="005B0F22">
              <w:rPr>
                <w:rFonts w:ascii="Times New Roman" w:hAnsi="Times New Roman" w:cs="Times New Roman"/>
                <w:color w:val="231F20"/>
                <w:spacing w:val="-5"/>
                <w:sz w:val="20"/>
              </w:rPr>
              <w:t xml:space="preserve"> </w:t>
            </w:r>
            <w:r w:rsidRPr="005B0F22">
              <w:rPr>
                <w:rFonts w:ascii="Times New Roman" w:hAnsi="Times New Roman" w:cs="Times New Roman"/>
                <w:color w:val="231F20"/>
                <w:spacing w:val="-1"/>
                <w:sz w:val="20"/>
              </w:rPr>
              <w:t>required</w:t>
            </w:r>
            <w:r w:rsidRPr="005B0F22">
              <w:rPr>
                <w:rFonts w:ascii="Times New Roman" w:hAnsi="Times New Roman" w:cs="Times New Roman"/>
                <w:color w:val="231F20"/>
                <w:sz w:val="20"/>
              </w:rPr>
              <w:t xml:space="preserve"> </w:t>
            </w:r>
            <w:r w:rsidRPr="005B0F22">
              <w:rPr>
                <w:rFonts w:ascii="Times New Roman" w:hAnsi="Times New Roman" w:cs="Times New Roman"/>
                <w:color w:val="231F20"/>
                <w:spacing w:val="-1"/>
                <w:sz w:val="20"/>
              </w:rPr>
              <w:t>members</w:t>
            </w:r>
            <w:r w:rsidRPr="005B0F22">
              <w:rPr>
                <w:rFonts w:ascii="Times New Roman" w:hAnsi="Times New Roman" w:cs="Times New Roman"/>
                <w:color w:val="231F20"/>
                <w:spacing w:val="-5"/>
                <w:sz w:val="20"/>
              </w:rPr>
              <w:t xml:space="preserve"> </w:t>
            </w:r>
            <w:r w:rsidRPr="005B0F22">
              <w:rPr>
                <w:rFonts w:ascii="Times New Roman" w:hAnsi="Times New Roman" w:cs="Times New Roman"/>
                <w:color w:val="231F20"/>
                <w:sz w:val="20"/>
              </w:rPr>
              <w:t>as</w:t>
            </w:r>
            <w:r w:rsidRPr="005B0F22">
              <w:rPr>
                <w:rFonts w:ascii="Times New Roman" w:hAnsi="Times New Roman" w:cs="Times New Roman"/>
                <w:color w:val="231F20"/>
                <w:spacing w:val="-5"/>
                <w:sz w:val="20"/>
              </w:rPr>
              <w:t xml:space="preserve"> </w:t>
            </w:r>
            <w:r w:rsidRPr="005B0F22">
              <w:rPr>
                <w:rFonts w:ascii="Times New Roman" w:hAnsi="Times New Roman" w:cs="Times New Roman"/>
                <w:color w:val="231F20"/>
                <w:sz w:val="20"/>
              </w:rPr>
              <w:t>per</w:t>
            </w:r>
            <w:r w:rsidRPr="005B0F22">
              <w:rPr>
                <w:rFonts w:ascii="Times New Roman" w:hAnsi="Times New Roman" w:cs="Times New Roman"/>
                <w:color w:val="231F20"/>
                <w:spacing w:val="-5"/>
                <w:sz w:val="20"/>
              </w:rPr>
              <w:t xml:space="preserve"> </w:t>
            </w:r>
            <w:r w:rsidRPr="005B0F22">
              <w:rPr>
                <w:rFonts w:ascii="Times New Roman" w:hAnsi="Times New Roman" w:cs="Times New Roman"/>
                <w:color w:val="231F20"/>
                <w:spacing w:val="-1"/>
                <w:sz w:val="20"/>
              </w:rPr>
              <w:t>the</w:t>
            </w:r>
            <w:r w:rsidRPr="005B0F22">
              <w:rPr>
                <w:rFonts w:ascii="Times New Roman" w:hAnsi="Times New Roman" w:cs="Times New Roman"/>
                <w:color w:val="231F20"/>
                <w:spacing w:val="43"/>
                <w:w w:val="99"/>
                <w:sz w:val="20"/>
              </w:rPr>
              <w:t xml:space="preserve"> </w:t>
            </w:r>
            <w:r w:rsidRPr="005B0F22">
              <w:rPr>
                <w:rFonts w:ascii="Times New Roman" w:hAnsi="Times New Roman" w:cs="Times New Roman"/>
                <w:color w:val="231F20"/>
                <w:spacing w:val="-1"/>
                <w:sz w:val="20"/>
              </w:rPr>
              <w:t>implementation</w:t>
            </w:r>
            <w:r w:rsidRPr="005B0F22">
              <w:rPr>
                <w:rFonts w:ascii="Times New Roman" w:hAnsi="Times New Roman" w:cs="Times New Roman"/>
                <w:color w:val="231F20"/>
                <w:spacing w:val="-18"/>
                <w:sz w:val="20"/>
              </w:rPr>
              <w:t xml:space="preserve"> </w:t>
            </w:r>
            <w:r w:rsidRPr="005B0F22">
              <w:rPr>
                <w:rFonts w:ascii="Times New Roman" w:hAnsi="Times New Roman" w:cs="Times New Roman"/>
                <w:color w:val="231F20"/>
                <w:spacing w:val="-1"/>
                <w:sz w:val="20"/>
              </w:rPr>
              <w:t>manual.</w:t>
            </w:r>
          </w:p>
        </w:tc>
        <w:tc>
          <w:tcPr>
            <w:tcW w:w="989" w:type="dxa"/>
            <w:tcBorders>
              <w:top w:val="single" w:sz="5" w:space="0" w:color="231F20"/>
              <w:left w:val="single" w:sz="5" w:space="0" w:color="231F20"/>
              <w:bottom w:val="single" w:sz="5" w:space="0" w:color="231F20"/>
              <w:right w:val="single" w:sz="5" w:space="0" w:color="231F20"/>
            </w:tcBorders>
          </w:tcPr>
          <w:p w:rsidR="00083E15" w:rsidRPr="005B0F22" w:rsidP="00862CB6" w14:paraId="1670DA4C" w14:textId="77777777">
            <w:pPr>
              <w:widowControl w:val="0"/>
              <w:rPr>
                <w:rFonts w:ascii="Times New Roman" w:hAnsi="Times New Roman" w:cs="Times New Roman"/>
              </w:rPr>
            </w:pPr>
          </w:p>
        </w:tc>
        <w:tc>
          <w:tcPr>
            <w:tcW w:w="1080" w:type="dxa"/>
            <w:tcBorders>
              <w:top w:val="single" w:sz="5" w:space="0" w:color="231F20"/>
              <w:left w:val="single" w:sz="5" w:space="0" w:color="231F20"/>
              <w:bottom w:val="single" w:sz="5" w:space="0" w:color="231F20"/>
              <w:right w:val="single" w:sz="5" w:space="0" w:color="231F20"/>
            </w:tcBorders>
          </w:tcPr>
          <w:p w:rsidR="00083E15" w:rsidRPr="005B0F22" w:rsidP="00862CB6" w14:paraId="02734D96" w14:textId="77777777">
            <w:pPr>
              <w:widowControl w:val="0"/>
              <w:rPr>
                <w:rFonts w:ascii="Times New Roman" w:hAnsi="Times New Roman" w:cs="Times New Roman"/>
              </w:rPr>
            </w:pPr>
          </w:p>
        </w:tc>
      </w:tr>
      <w:tr w14:paraId="451F7157" w14:textId="77777777" w:rsidTr="00862CB6">
        <w:tblPrEx>
          <w:tblW w:w="0" w:type="auto"/>
          <w:tblInd w:w="106" w:type="dxa"/>
          <w:tblLayout w:type="fixed"/>
          <w:tblCellMar>
            <w:left w:w="0" w:type="dxa"/>
            <w:right w:w="0" w:type="dxa"/>
          </w:tblCellMar>
          <w:tblLook w:val="01E0"/>
        </w:tblPrEx>
        <w:trPr>
          <w:trHeight w:hRule="exact" w:val="468"/>
        </w:trPr>
        <w:tc>
          <w:tcPr>
            <w:tcW w:w="6319" w:type="dxa"/>
            <w:tcBorders>
              <w:top w:val="single" w:sz="5" w:space="0" w:color="231F20"/>
              <w:left w:val="single" w:sz="5" w:space="0" w:color="231F20"/>
              <w:bottom w:val="single" w:sz="5" w:space="0" w:color="231F20"/>
              <w:right w:val="single" w:sz="5" w:space="0" w:color="231F20"/>
            </w:tcBorders>
          </w:tcPr>
          <w:p w:rsidR="00083E15" w:rsidRPr="005B0F22" w:rsidP="00862CB6" w14:paraId="2D38FE97" w14:textId="77777777">
            <w:pPr>
              <w:widowControl w:val="0"/>
              <w:ind w:left="373" w:right="220" w:hanging="272"/>
              <w:rPr>
                <w:rFonts w:ascii="Times New Roman" w:eastAsia="Times New Roman" w:hAnsi="Times New Roman" w:cs="Times New Roman"/>
                <w:sz w:val="20"/>
                <w:szCs w:val="20"/>
              </w:rPr>
            </w:pPr>
            <w:r w:rsidRPr="005B0F22">
              <w:rPr>
                <w:rFonts w:ascii="Times New Roman" w:hAnsi="Times New Roman" w:cs="Times New Roman"/>
                <w:color w:val="231F20"/>
                <w:sz w:val="20"/>
              </w:rPr>
              <w:t xml:space="preserve">2. </w:t>
            </w:r>
            <w:r w:rsidRPr="005B0F22">
              <w:rPr>
                <w:rFonts w:ascii="Times New Roman" w:hAnsi="Times New Roman" w:cs="Times New Roman"/>
                <w:color w:val="231F20"/>
                <w:spacing w:val="10"/>
                <w:sz w:val="20"/>
              </w:rPr>
              <w:t xml:space="preserve"> </w:t>
            </w:r>
            <w:r w:rsidRPr="005B0F22">
              <w:rPr>
                <w:rFonts w:ascii="Times New Roman" w:hAnsi="Times New Roman" w:cs="Times New Roman"/>
                <w:color w:val="231F20"/>
                <w:sz w:val="20"/>
              </w:rPr>
              <w:t>The</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pacing w:val="-1"/>
                <w:sz w:val="20"/>
              </w:rPr>
              <w:t>EMSC</w:t>
            </w:r>
            <w:r w:rsidRPr="005B0F22">
              <w:rPr>
                <w:rFonts w:ascii="Times New Roman" w:hAnsi="Times New Roman" w:cs="Times New Roman"/>
                <w:color w:val="231F20"/>
                <w:spacing w:val="-5"/>
                <w:sz w:val="20"/>
              </w:rPr>
              <w:t xml:space="preserve"> </w:t>
            </w:r>
            <w:r w:rsidRPr="005B0F22">
              <w:rPr>
                <w:rFonts w:ascii="Times New Roman" w:hAnsi="Times New Roman" w:cs="Times New Roman"/>
                <w:color w:val="231F20"/>
                <w:spacing w:val="-1"/>
                <w:sz w:val="20"/>
              </w:rPr>
              <w:t>Advisory</w:t>
            </w:r>
            <w:r w:rsidRPr="005B0F22">
              <w:rPr>
                <w:rFonts w:ascii="Times New Roman" w:hAnsi="Times New Roman" w:cs="Times New Roman"/>
                <w:color w:val="231F20"/>
                <w:spacing w:val="-5"/>
                <w:sz w:val="20"/>
              </w:rPr>
              <w:t xml:space="preserve"> </w:t>
            </w:r>
            <w:r w:rsidRPr="005B0F22">
              <w:rPr>
                <w:rFonts w:ascii="Times New Roman" w:hAnsi="Times New Roman" w:cs="Times New Roman"/>
                <w:color w:val="231F20"/>
                <w:spacing w:val="-1"/>
                <w:sz w:val="20"/>
              </w:rPr>
              <w:t>Committee</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pacing w:val="-1"/>
                <w:sz w:val="20"/>
              </w:rPr>
              <w:t>has</w:t>
            </w:r>
            <w:r w:rsidRPr="005B0F22">
              <w:rPr>
                <w:rFonts w:ascii="Times New Roman" w:hAnsi="Times New Roman" w:cs="Times New Roman"/>
                <w:color w:val="231F20"/>
                <w:spacing w:val="-2"/>
                <w:sz w:val="20"/>
              </w:rPr>
              <w:t xml:space="preserve"> </w:t>
            </w:r>
            <w:r w:rsidRPr="005B0F22">
              <w:rPr>
                <w:rFonts w:ascii="Times New Roman" w:hAnsi="Times New Roman" w:cs="Times New Roman"/>
                <w:color w:val="231F20"/>
                <w:spacing w:val="-1"/>
                <w:sz w:val="20"/>
              </w:rPr>
              <w:t>met</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pacing w:val="-1"/>
                <w:sz w:val="20"/>
              </w:rPr>
              <w:t>four</w:t>
            </w:r>
            <w:r w:rsidRPr="005B0F22">
              <w:rPr>
                <w:rFonts w:ascii="Times New Roman" w:hAnsi="Times New Roman" w:cs="Times New Roman"/>
                <w:color w:val="231F20"/>
                <w:spacing w:val="-3"/>
                <w:sz w:val="20"/>
              </w:rPr>
              <w:t xml:space="preserve"> </w:t>
            </w:r>
            <w:r w:rsidRPr="005B0F22">
              <w:rPr>
                <w:rFonts w:ascii="Times New Roman" w:hAnsi="Times New Roman" w:cs="Times New Roman"/>
                <w:color w:val="231F20"/>
                <w:sz w:val="20"/>
              </w:rPr>
              <w:t>or</w:t>
            </w:r>
            <w:r w:rsidRPr="005B0F22">
              <w:rPr>
                <w:rFonts w:ascii="Times New Roman" w:hAnsi="Times New Roman" w:cs="Times New Roman"/>
                <w:color w:val="231F20"/>
                <w:spacing w:val="-3"/>
                <w:sz w:val="20"/>
              </w:rPr>
              <w:t xml:space="preserve"> </w:t>
            </w:r>
            <w:r w:rsidRPr="005B0F22">
              <w:rPr>
                <w:rFonts w:ascii="Times New Roman" w:hAnsi="Times New Roman" w:cs="Times New Roman"/>
                <w:color w:val="231F20"/>
                <w:spacing w:val="-1"/>
                <w:sz w:val="20"/>
              </w:rPr>
              <w:t>more</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pacing w:val="-1"/>
                <w:sz w:val="20"/>
              </w:rPr>
              <w:t>times</w:t>
            </w:r>
            <w:r w:rsidRPr="005B0F22">
              <w:rPr>
                <w:rFonts w:ascii="Times New Roman" w:hAnsi="Times New Roman" w:cs="Times New Roman"/>
                <w:color w:val="231F20"/>
                <w:spacing w:val="-2"/>
                <w:sz w:val="20"/>
              </w:rPr>
              <w:t xml:space="preserve"> </w:t>
            </w:r>
            <w:r w:rsidRPr="005B0F22">
              <w:rPr>
                <w:rFonts w:ascii="Times New Roman" w:hAnsi="Times New Roman" w:cs="Times New Roman"/>
                <w:color w:val="231F20"/>
                <w:spacing w:val="-1"/>
                <w:sz w:val="20"/>
              </w:rPr>
              <w:t>during</w:t>
            </w:r>
            <w:r w:rsidRPr="005B0F22">
              <w:rPr>
                <w:rFonts w:ascii="Times New Roman" w:hAnsi="Times New Roman" w:cs="Times New Roman"/>
                <w:color w:val="231F20"/>
                <w:spacing w:val="-5"/>
                <w:sz w:val="20"/>
              </w:rPr>
              <w:t xml:space="preserve"> </w:t>
            </w:r>
            <w:r w:rsidRPr="005B0F22">
              <w:rPr>
                <w:rFonts w:ascii="Times New Roman" w:hAnsi="Times New Roman" w:cs="Times New Roman"/>
                <w:color w:val="231F20"/>
                <w:sz w:val="20"/>
              </w:rPr>
              <w:t>the</w:t>
            </w:r>
            <w:r w:rsidRPr="005B0F22">
              <w:rPr>
                <w:rFonts w:ascii="Times New Roman" w:hAnsi="Times New Roman" w:cs="Times New Roman"/>
                <w:color w:val="231F20"/>
                <w:spacing w:val="61"/>
                <w:w w:val="99"/>
                <w:sz w:val="20"/>
              </w:rPr>
              <w:t xml:space="preserve"> </w:t>
            </w:r>
            <w:r w:rsidRPr="005B0F22">
              <w:rPr>
                <w:rFonts w:ascii="Times New Roman" w:hAnsi="Times New Roman" w:cs="Times New Roman"/>
                <w:color w:val="231F20"/>
                <w:spacing w:val="-1"/>
                <w:sz w:val="20"/>
              </w:rPr>
              <w:t>grant</w:t>
            </w:r>
            <w:r w:rsidRPr="005B0F22">
              <w:rPr>
                <w:rFonts w:ascii="Times New Roman" w:hAnsi="Times New Roman" w:cs="Times New Roman"/>
                <w:color w:val="231F20"/>
                <w:spacing w:val="-6"/>
                <w:sz w:val="20"/>
              </w:rPr>
              <w:t xml:space="preserve"> </w:t>
            </w:r>
            <w:r w:rsidRPr="005B0F22">
              <w:rPr>
                <w:rFonts w:ascii="Times New Roman" w:hAnsi="Times New Roman" w:cs="Times New Roman"/>
                <w:color w:val="231F20"/>
                <w:spacing w:val="-1"/>
                <w:sz w:val="20"/>
              </w:rPr>
              <w:t>year.</w:t>
            </w:r>
          </w:p>
        </w:tc>
        <w:tc>
          <w:tcPr>
            <w:tcW w:w="989" w:type="dxa"/>
            <w:tcBorders>
              <w:top w:val="single" w:sz="5" w:space="0" w:color="231F20"/>
              <w:left w:val="single" w:sz="5" w:space="0" w:color="231F20"/>
              <w:bottom w:val="single" w:sz="5" w:space="0" w:color="231F20"/>
              <w:right w:val="single" w:sz="5" w:space="0" w:color="231F20"/>
            </w:tcBorders>
          </w:tcPr>
          <w:p w:rsidR="00083E15" w:rsidRPr="005B0F22" w:rsidP="00862CB6" w14:paraId="7E8BBC32" w14:textId="77777777">
            <w:pPr>
              <w:widowControl w:val="0"/>
              <w:rPr>
                <w:rFonts w:ascii="Times New Roman" w:hAnsi="Times New Roman" w:cs="Times New Roman"/>
              </w:rPr>
            </w:pPr>
          </w:p>
        </w:tc>
        <w:tc>
          <w:tcPr>
            <w:tcW w:w="1080" w:type="dxa"/>
            <w:tcBorders>
              <w:top w:val="single" w:sz="5" w:space="0" w:color="231F20"/>
              <w:left w:val="single" w:sz="5" w:space="0" w:color="231F20"/>
              <w:bottom w:val="single" w:sz="5" w:space="0" w:color="231F20"/>
              <w:right w:val="single" w:sz="5" w:space="0" w:color="231F20"/>
            </w:tcBorders>
          </w:tcPr>
          <w:p w:rsidR="00083E15" w:rsidRPr="005B0F22" w:rsidP="00862CB6" w14:paraId="51BFC618" w14:textId="77777777">
            <w:pPr>
              <w:widowControl w:val="0"/>
              <w:rPr>
                <w:rFonts w:ascii="Times New Roman" w:hAnsi="Times New Roman" w:cs="Times New Roman"/>
              </w:rPr>
            </w:pPr>
          </w:p>
        </w:tc>
      </w:tr>
      <w:tr w14:paraId="3CE81F19" w14:textId="77777777" w:rsidTr="00862CB6">
        <w:tblPrEx>
          <w:tblW w:w="0" w:type="auto"/>
          <w:tblInd w:w="106" w:type="dxa"/>
          <w:tblLayout w:type="fixed"/>
          <w:tblCellMar>
            <w:left w:w="0" w:type="dxa"/>
            <w:right w:w="0" w:type="dxa"/>
          </w:tblCellMar>
          <w:tblLook w:val="01E0"/>
        </w:tblPrEx>
        <w:trPr>
          <w:trHeight w:hRule="exact" w:val="240"/>
        </w:trPr>
        <w:tc>
          <w:tcPr>
            <w:tcW w:w="6319" w:type="dxa"/>
            <w:tcBorders>
              <w:top w:val="single" w:sz="5" w:space="0" w:color="231F20"/>
              <w:left w:val="single" w:sz="5" w:space="0" w:color="231F20"/>
              <w:bottom w:val="single" w:sz="5" w:space="0" w:color="231F20"/>
              <w:right w:val="single" w:sz="5" w:space="0" w:color="231F20"/>
            </w:tcBorders>
          </w:tcPr>
          <w:p w:rsidR="00083E15" w:rsidRPr="005B0F22" w:rsidP="00862CB6" w14:paraId="624C02A6" w14:textId="77777777">
            <w:pPr>
              <w:widowControl w:val="0"/>
              <w:spacing w:line="225" w:lineRule="exact"/>
              <w:ind w:left="102"/>
              <w:rPr>
                <w:rFonts w:ascii="Times New Roman" w:eastAsia="Times New Roman" w:hAnsi="Times New Roman" w:cs="Times New Roman"/>
                <w:sz w:val="20"/>
                <w:szCs w:val="20"/>
              </w:rPr>
            </w:pPr>
            <w:r w:rsidRPr="005B0F22">
              <w:rPr>
                <w:rFonts w:ascii="Times New Roman" w:hAnsi="Times New Roman" w:cs="Times New Roman"/>
                <w:color w:val="231F20"/>
                <w:sz w:val="20"/>
              </w:rPr>
              <w:t xml:space="preserve">3. </w:t>
            </w:r>
            <w:r w:rsidRPr="005B0F22">
              <w:rPr>
                <w:rFonts w:ascii="Times New Roman" w:hAnsi="Times New Roman" w:cs="Times New Roman"/>
                <w:color w:val="231F20"/>
                <w:spacing w:val="9"/>
                <w:sz w:val="20"/>
              </w:rPr>
              <w:t xml:space="preserve"> </w:t>
            </w:r>
            <w:r w:rsidRPr="005B0F22">
              <w:rPr>
                <w:rFonts w:ascii="Times New Roman" w:hAnsi="Times New Roman" w:cs="Times New Roman"/>
                <w:color w:val="231F20"/>
                <w:sz w:val="20"/>
              </w:rPr>
              <w:t>There</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z w:val="20"/>
              </w:rPr>
              <w:t>is</w:t>
            </w:r>
            <w:r w:rsidRPr="005B0F22">
              <w:rPr>
                <w:rFonts w:ascii="Times New Roman" w:hAnsi="Times New Roman" w:cs="Times New Roman"/>
                <w:color w:val="231F20"/>
                <w:spacing w:val="-5"/>
                <w:sz w:val="20"/>
              </w:rPr>
              <w:t xml:space="preserve"> </w:t>
            </w:r>
            <w:r w:rsidRPr="005B0F22">
              <w:rPr>
                <w:rFonts w:ascii="Times New Roman" w:hAnsi="Times New Roman" w:cs="Times New Roman"/>
                <w:color w:val="231F20"/>
                <w:sz w:val="20"/>
              </w:rPr>
              <w:t>pediatric</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pacing w:val="-1"/>
                <w:sz w:val="20"/>
              </w:rPr>
              <w:t>representation</w:t>
            </w:r>
            <w:r w:rsidRPr="005B0F22">
              <w:rPr>
                <w:rFonts w:ascii="Times New Roman" w:hAnsi="Times New Roman" w:cs="Times New Roman"/>
                <w:color w:val="231F20"/>
                <w:spacing w:val="-6"/>
                <w:sz w:val="20"/>
              </w:rPr>
              <w:t xml:space="preserve"> </w:t>
            </w:r>
            <w:r w:rsidRPr="005B0F22">
              <w:rPr>
                <w:rFonts w:ascii="Times New Roman" w:hAnsi="Times New Roman" w:cs="Times New Roman"/>
                <w:color w:val="231F20"/>
                <w:sz w:val="20"/>
              </w:rPr>
              <w:t>on</w:t>
            </w:r>
            <w:r w:rsidRPr="005B0F22">
              <w:rPr>
                <w:rFonts w:ascii="Times New Roman" w:hAnsi="Times New Roman" w:cs="Times New Roman"/>
                <w:color w:val="231F20"/>
                <w:spacing w:val="-5"/>
                <w:sz w:val="20"/>
              </w:rPr>
              <w:t xml:space="preserve"> </w:t>
            </w:r>
            <w:r w:rsidRPr="005B0F22">
              <w:rPr>
                <w:rFonts w:ascii="Times New Roman" w:hAnsi="Times New Roman" w:cs="Times New Roman"/>
                <w:color w:val="231F20"/>
                <w:spacing w:val="-1"/>
                <w:sz w:val="20"/>
              </w:rPr>
              <w:t>the</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z w:val="20"/>
              </w:rPr>
              <w:t>EMS</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z w:val="20"/>
              </w:rPr>
              <w:t>Board.</w:t>
            </w:r>
          </w:p>
        </w:tc>
        <w:tc>
          <w:tcPr>
            <w:tcW w:w="989" w:type="dxa"/>
            <w:tcBorders>
              <w:top w:val="single" w:sz="5" w:space="0" w:color="231F20"/>
              <w:left w:val="single" w:sz="5" w:space="0" w:color="231F20"/>
              <w:bottom w:val="single" w:sz="5" w:space="0" w:color="231F20"/>
              <w:right w:val="single" w:sz="5" w:space="0" w:color="231F20"/>
            </w:tcBorders>
          </w:tcPr>
          <w:p w:rsidR="00083E15" w:rsidRPr="005B0F22" w:rsidP="00862CB6" w14:paraId="190E97AA" w14:textId="77777777">
            <w:pPr>
              <w:widowControl w:val="0"/>
              <w:rPr>
                <w:rFonts w:ascii="Times New Roman" w:hAnsi="Times New Roman" w:cs="Times New Roman"/>
              </w:rPr>
            </w:pPr>
          </w:p>
        </w:tc>
        <w:tc>
          <w:tcPr>
            <w:tcW w:w="1080" w:type="dxa"/>
            <w:tcBorders>
              <w:top w:val="single" w:sz="5" w:space="0" w:color="231F20"/>
              <w:left w:val="single" w:sz="5" w:space="0" w:color="231F20"/>
              <w:bottom w:val="single" w:sz="5" w:space="0" w:color="231F20"/>
              <w:right w:val="single" w:sz="5" w:space="0" w:color="231F20"/>
            </w:tcBorders>
          </w:tcPr>
          <w:p w:rsidR="00083E15" w:rsidRPr="005B0F22" w:rsidP="00862CB6" w14:paraId="5FDD03D0" w14:textId="77777777">
            <w:pPr>
              <w:widowControl w:val="0"/>
              <w:rPr>
                <w:rFonts w:ascii="Times New Roman" w:hAnsi="Times New Roman" w:cs="Times New Roman"/>
              </w:rPr>
            </w:pPr>
          </w:p>
        </w:tc>
      </w:tr>
      <w:tr w14:paraId="143F3913" w14:textId="77777777" w:rsidTr="00862CB6">
        <w:tblPrEx>
          <w:tblW w:w="0" w:type="auto"/>
          <w:tblInd w:w="106" w:type="dxa"/>
          <w:tblLayout w:type="fixed"/>
          <w:tblCellMar>
            <w:left w:w="0" w:type="dxa"/>
            <w:right w:w="0" w:type="dxa"/>
          </w:tblCellMar>
          <w:tblLook w:val="01E0"/>
        </w:tblPrEx>
        <w:trPr>
          <w:trHeight w:hRule="exact" w:val="470"/>
        </w:trPr>
        <w:tc>
          <w:tcPr>
            <w:tcW w:w="6319" w:type="dxa"/>
            <w:tcBorders>
              <w:top w:val="single" w:sz="5" w:space="0" w:color="231F20"/>
              <w:left w:val="single" w:sz="5" w:space="0" w:color="231F20"/>
              <w:bottom w:val="single" w:sz="5" w:space="0" w:color="231F20"/>
              <w:right w:val="single" w:sz="5" w:space="0" w:color="231F20"/>
            </w:tcBorders>
          </w:tcPr>
          <w:p w:rsidR="00083E15" w:rsidRPr="005B0F22" w:rsidP="00862CB6" w14:paraId="2FFDE86F" w14:textId="77777777">
            <w:pPr>
              <w:widowControl w:val="0"/>
              <w:spacing w:line="237" w:lineRule="auto"/>
              <w:ind w:left="373" w:right="223" w:hanging="272"/>
              <w:rPr>
                <w:rFonts w:ascii="Times New Roman" w:eastAsia="Times New Roman" w:hAnsi="Times New Roman" w:cs="Times New Roman"/>
                <w:sz w:val="20"/>
                <w:szCs w:val="20"/>
              </w:rPr>
            </w:pPr>
            <w:r w:rsidRPr="005B0F22">
              <w:rPr>
                <w:rFonts w:ascii="Times New Roman" w:hAnsi="Times New Roman" w:cs="Times New Roman"/>
                <w:color w:val="231F20"/>
                <w:sz w:val="20"/>
              </w:rPr>
              <w:t xml:space="preserve">4. </w:t>
            </w:r>
            <w:r w:rsidRPr="005B0F22">
              <w:rPr>
                <w:rFonts w:ascii="Times New Roman" w:hAnsi="Times New Roman" w:cs="Times New Roman"/>
                <w:color w:val="231F20"/>
                <w:spacing w:val="7"/>
                <w:sz w:val="20"/>
              </w:rPr>
              <w:t xml:space="preserve"> </w:t>
            </w:r>
            <w:r w:rsidRPr="005B0F22">
              <w:rPr>
                <w:rFonts w:ascii="Times New Roman" w:hAnsi="Times New Roman" w:cs="Times New Roman"/>
                <w:color w:val="231F20"/>
                <w:sz w:val="20"/>
              </w:rPr>
              <w:t>There</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pacing w:val="-1"/>
                <w:sz w:val="20"/>
              </w:rPr>
              <w:t>is</w:t>
            </w:r>
            <w:r w:rsidRPr="005B0F22">
              <w:rPr>
                <w:rFonts w:ascii="Times New Roman" w:hAnsi="Times New Roman" w:cs="Times New Roman"/>
                <w:color w:val="231F20"/>
                <w:spacing w:val="-7"/>
                <w:sz w:val="20"/>
              </w:rPr>
              <w:t xml:space="preserve"> </w:t>
            </w:r>
            <w:r w:rsidRPr="005B0F22">
              <w:rPr>
                <w:rFonts w:ascii="Times New Roman" w:hAnsi="Times New Roman" w:cs="Times New Roman"/>
                <w:color w:val="231F20"/>
                <w:sz w:val="20"/>
              </w:rPr>
              <w:t>a</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pacing w:val="-1"/>
                <w:sz w:val="20"/>
              </w:rPr>
              <w:t>State/Territory</w:t>
            </w:r>
            <w:r w:rsidRPr="005B0F22">
              <w:rPr>
                <w:rFonts w:ascii="Times New Roman" w:hAnsi="Times New Roman" w:cs="Times New Roman"/>
                <w:color w:val="231F20"/>
                <w:spacing w:val="-6"/>
                <w:sz w:val="20"/>
              </w:rPr>
              <w:t xml:space="preserve"> </w:t>
            </w:r>
            <w:r w:rsidRPr="005B0F22">
              <w:rPr>
                <w:rFonts w:ascii="Times New Roman" w:hAnsi="Times New Roman" w:cs="Times New Roman"/>
                <w:color w:val="231F20"/>
                <w:spacing w:val="-1"/>
                <w:sz w:val="20"/>
              </w:rPr>
              <w:t>mandate</w:t>
            </w:r>
            <w:r w:rsidRPr="005B0F22">
              <w:rPr>
                <w:rFonts w:ascii="Times New Roman" w:hAnsi="Times New Roman" w:cs="Times New Roman"/>
                <w:color w:val="231F20"/>
                <w:spacing w:val="-5"/>
                <w:sz w:val="20"/>
              </w:rPr>
              <w:t xml:space="preserve"> </w:t>
            </w:r>
            <w:r w:rsidRPr="005B0F22">
              <w:rPr>
                <w:rFonts w:ascii="Times New Roman" w:hAnsi="Times New Roman" w:cs="Times New Roman"/>
                <w:color w:val="231F20"/>
                <w:spacing w:val="-1"/>
                <w:sz w:val="20"/>
              </w:rPr>
              <w:t>requiring</w:t>
            </w:r>
            <w:r w:rsidRPr="005B0F22">
              <w:rPr>
                <w:rFonts w:ascii="Times New Roman" w:hAnsi="Times New Roman" w:cs="Times New Roman"/>
                <w:color w:val="231F20"/>
                <w:spacing w:val="-7"/>
                <w:sz w:val="20"/>
              </w:rPr>
              <w:t xml:space="preserve"> </w:t>
            </w:r>
            <w:r w:rsidRPr="005B0F22">
              <w:rPr>
                <w:rFonts w:ascii="Times New Roman" w:hAnsi="Times New Roman" w:cs="Times New Roman"/>
                <w:color w:val="231F20"/>
                <w:spacing w:val="-1"/>
                <w:sz w:val="20"/>
              </w:rPr>
              <w:t>pediatric</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pacing w:val="-1"/>
                <w:sz w:val="20"/>
              </w:rPr>
              <w:t>representation</w:t>
            </w:r>
            <w:r w:rsidRPr="005B0F22">
              <w:rPr>
                <w:rFonts w:ascii="Times New Roman" w:hAnsi="Times New Roman" w:cs="Times New Roman"/>
                <w:color w:val="231F20"/>
                <w:spacing w:val="-6"/>
                <w:sz w:val="20"/>
              </w:rPr>
              <w:t xml:space="preserve"> </w:t>
            </w:r>
            <w:r w:rsidRPr="005B0F22">
              <w:rPr>
                <w:rFonts w:ascii="Times New Roman" w:hAnsi="Times New Roman" w:cs="Times New Roman"/>
                <w:color w:val="231F20"/>
                <w:spacing w:val="1"/>
                <w:sz w:val="20"/>
              </w:rPr>
              <w:t>on</w:t>
            </w:r>
            <w:r w:rsidRPr="005B0F22">
              <w:rPr>
                <w:rFonts w:ascii="Times New Roman" w:hAnsi="Times New Roman" w:cs="Times New Roman"/>
                <w:color w:val="231F20"/>
                <w:spacing w:val="71"/>
                <w:w w:val="99"/>
                <w:sz w:val="20"/>
              </w:rPr>
              <w:t xml:space="preserve"> </w:t>
            </w:r>
            <w:r w:rsidRPr="005B0F22">
              <w:rPr>
                <w:rFonts w:ascii="Times New Roman" w:hAnsi="Times New Roman" w:cs="Times New Roman"/>
                <w:color w:val="231F20"/>
                <w:spacing w:val="-1"/>
                <w:sz w:val="20"/>
              </w:rPr>
              <w:t>the</w:t>
            </w:r>
            <w:r w:rsidRPr="005B0F22">
              <w:rPr>
                <w:rFonts w:ascii="Times New Roman" w:hAnsi="Times New Roman" w:cs="Times New Roman"/>
                <w:color w:val="231F20"/>
                <w:spacing w:val="-6"/>
                <w:sz w:val="20"/>
              </w:rPr>
              <w:t xml:space="preserve"> </w:t>
            </w:r>
            <w:r w:rsidRPr="005B0F22">
              <w:rPr>
                <w:rFonts w:ascii="Times New Roman" w:hAnsi="Times New Roman" w:cs="Times New Roman"/>
                <w:color w:val="231F20"/>
                <w:sz w:val="20"/>
              </w:rPr>
              <w:t>EMS</w:t>
            </w:r>
            <w:r w:rsidRPr="005B0F22">
              <w:rPr>
                <w:rFonts w:ascii="Times New Roman" w:hAnsi="Times New Roman" w:cs="Times New Roman"/>
                <w:color w:val="231F20"/>
                <w:spacing w:val="-6"/>
                <w:sz w:val="20"/>
              </w:rPr>
              <w:t xml:space="preserve"> </w:t>
            </w:r>
            <w:r w:rsidRPr="005B0F22">
              <w:rPr>
                <w:rFonts w:ascii="Times New Roman" w:hAnsi="Times New Roman" w:cs="Times New Roman"/>
                <w:color w:val="231F20"/>
                <w:sz w:val="20"/>
              </w:rPr>
              <w:t>Board.</w:t>
            </w:r>
          </w:p>
        </w:tc>
        <w:tc>
          <w:tcPr>
            <w:tcW w:w="989" w:type="dxa"/>
            <w:tcBorders>
              <w:top w:val="single" w:sz="5" w:space="0" w:color="231F20"/>
              <w:left w:val="single" w:sz="5" w:space="0" w:color="231F20"/>
              <w:bottom w:val="single" w:sz="5" w:space="0" w:color="231F20"/>
              <w:right w:val="single" w:sz="5" w:space="0" w:color="231F20"/>
            </w:tcBorders>
          </w:tcPr>
          <w:p w:rsidR="00083E15" w:rsidRPr="005B0F22" w:rsidP="00862CB6" w14:paraId="3ACAC8CF" w14:textId="77777777">
            <w:pPr>
              <w:widowControl w:val="0"/>
              <w:rPr>
                <w:rFonts w:ascii="Times New Roman" w:hAnsi="Times New Roman" w:cs="Times New Roman"/>
              </w:rPr>
            </w:pPr>
          </w:p>
        </w:tc>
        <w:tc>
          <w:tcPr>
            <w:tcW w:w="1080" w:type="dxa"/>
            <w:tcBorders>
              <w:top w:val="single" w:sz="5" w:space="0" w:color="231F20"/>
              <w:left w:val="single" w:sz="5" w:space="0" w:color="231F20"/>
              <w:bottom w:val="single" w:sz="5" w:space="0" w:color="231F20"/>
              <w:right w:val="single" w:sz="5" w:space="0" w:color="231F20"/>
            </w:tcBorders>
          </w:tcPr>
          <w:p w:rsidR="00083E15" w:rsidRPr="005B0F22" w:rsidP="00862CB6" w14:paraId="108688EA" w14:textId="77777777">
            <w:pPr>
              <w:widowControl w:val="0"/>
              <w:rPr>
                <w:rFonts w:ascii="Times New Roman" w:hAnsi="Times New Roman" w:cs="Times New Roman"/>
              </w:rPr>
            </w:pPr>
          </w:p>
        </w:tc>
      </w:tr>
      <w:tr w14:paraId="59DAD9EC" w14:textId="77777777" w:rsidTr="00862CB6">
        <w:tblPrEx>
          <w:tblW w:w="0" w:type="auto"/>
          <w:tblInd w:w="106" w:type="dxa"/>
          <w:tblLayout w:type="fixed"/>
          <w:tblCellMar>
            <w:left w:w="0" w:type="dxa"/>
            <w:right w:w="0" w:type="dxa"/>
          </w:tblCellMar>
          <w:tblLook w:val="01E0"/>
        </w:tblPrEx>
        <w:trPr>
          <w:trHeight w:hRule="exact" w:val="470"/>
        </w:trPr>
        <w:tc>
          <w:tcPr>
            <w:tcW w:w="6319" w:type="dxa"/>
            <w:tcBorders>
              <w:top w:val="single" w:sz="5" w:space="0" w:color="231F20"/>
              <w:left w:val="single" w:sz="5" w:space="0" w:color="231F20"/>
              <w:bottom w:val="single" w:sz="5" w:space="0" w:color="231F20"/>
              <w:right w:val="single" w:sz="5" w:space="0" w:color="231F20"/>
            </w:tcBorders>
          </w:tcPr>
          <w:p w:rsidR="00083E15" w:rsidRPr="005B0F22" w:rsidP="00862CB6" w14:paraId="587D4CFE" w14:textId="77777777">
            <w:pPr>
              <w:widowControl w:val="0"/>
              <w:ind w:left="373" w:right="459" w:hanging="272"/>
              <w:rPr>
                <w:rFonts w:ascii="Times New Roman" w:eastAsia="Times New Roman" w:hAnsi="Times New Roman" w:cs="Times New Roman"/>
                <w:sz w:val="20"/>
                <w:szCs w:val="20"/>
              </w:rPr>
            </w:pPr>
            <w:r w:rsidRPr="005B0F22">
              <w:rPr>
                <w:rFonts w:ascii="Times New Roman" w:hAnsi="Times New Roman" w:cs="Times New Roman"/>
                <w:color w:val="231F20"/>
                <w:sz w:val="20"/>
              </w:rPr>
              <w:t xml:space="preserve">5. </w:t>
            </w:r>
            <w:r w:rsidRPr="005B0F22">
              <w:rPr>
                <w:rFonts w:ascii="Times New Roman" w:hAnsi="Times New Roman" w:cs="Times New Roman"/>
                <w:color w:val="231F20"/>
                <w:spacing w:val="10"/>
                <w:sz w:val="20"/>
              </w:rPr>
              <w:t xml:space="preserve"> </w:t>
            </w:r>
            <w:r w:rsidRPr="005B0F22">
              <w:rPr>
                <w:rFonts w:ascii="Times New Roman" w:hAnsi="Times New Roman" w:cs="Times New Roman"/>
                <w:color w:val="231F20"/>
                <w:sz w:val="20"/>
              </w:rPr>
              <w:t>There</w:t>
            </w:r>
            <w:r w:rsidRPr="005B0F22">
              <w:rPr>
                <w:rFonts w:ascii="Times New Roman" w:hAnsi="Times New Roman" w:cs="Times New Roman"/>
                <w:color w:val="231F20"/>
                <w:spacing w:val="-3"/>
                <w:sz w:val="20"/>
              </w:rPr>
              <w:t xml:space="preserve"> </w:t>
            </w:r>
            <w:r w:rsidRPr="005B0F22">
              <w:rPr>
                <w:rFonts w:ascii="Times New Roman" w:hAnsi="Times New Roman" w:cs="Times New Roman"/>
                <w:color w:val="231F20"/>
                <w:sz w:val="20"/>
              </w:rPr>
              <w:t>is</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pacing w:val="-1"/>
                <w:sz w:val="20"/>
              </w:rPr>
              <w:t>one</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pacing w:val="-1"/>
                <w:sz w:val="20"/>
              </w:rPr>
              <w:t>full-time</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z w:val="20"/>
              </w:rPr>
              <w:t>EMSC</w:t>
            </w:r>
            <w:r w:rsidRPr="005B0F22">
              <w:rPr>
                <w:rFonts w:ascii="Times New Roman" w:hAnsi="Times New Roman" w:cs="Times New Roman"/>
                <w:color w:val="231F20"/>
                <w:spacing w:val="-3"/>
                <w:sz w:val="20"/>
              </w:rPr>
              <w:t xml:space="preserve"> </w:t>
            </w:r>
            <w:r w:rsidRPr="005B0F22">
              <w:rPr>
                <w:rFonts w:ascii="Times New Roman" w:hAnsi="Times New Roman" w:cs="Times New Roman"/>
                <w:color w:val="231F20"/>
                <w:spacing w:val="-1"/>
                <w:sz w:val="20"/>
              </w:rPr>
              <w:t>Manager</w:t>
            </w:r>
            <w:r w:rsidRPr="005B0F22">
              <w:rPr>
                <w:rFonts w:ascii="Times New Roman" w:hAnsi="Times New Roman" w:cs="Times New Roman"/>
                <w:color w:val="231F20"/>
                <w:spacing w:val="-2"/>
                <w:sz w:val="20"/>
              </w:rPr>
              <w:t xml:space="preserve"> </w:t>
            </w:r>
            <w:r w:rsidRPr="005B0F22">
              <w:rPr>
                <w:rFonts w:ascii="Times New Roman" w:hAnsi="Times New Roman" w:cs="Times New Roman"/>
                <w:color w:val="231F20"/>
                <w:sz w:val="20"/>
              </w:rPr>
              <w:t>that</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z w:val="20"/>
              </w:rPr>
              <w:t>is</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z w:val="20"/>
              </w:rPr>
              <w:t>dedicated</w:t>
            </w:r>
            <w:r w:rsidRPr="005B0F22">
              <w:rPr>
                <w:rFonts w:ascii="Times New Roman" w:hAnsi="Times New Roman" w:cs="Times New Roman"/>
                <w:color w:val="231F20"/>
                <w:spacing w:val="-3"/>
                <w:sz w:val="20"/>
              </w:rPr>
              <w:t xml:space="preserve"> </w:t>
            </w:r>
            <w:r w:rsidRPr="005B0F22">
              <w:rPr>
                <w:rFonts w:ascii="Times New Roman" w:hAnsi="Times New Roman" w:cs="Times New Roman"/>
                <w:color w:val="231F20"/>
                <w:sz w:val="20"/>
              </w:rPr>
              <w:t>solely</w:t>
            </w:r>
            <w:r w:rsidRPr="005B0F22">
              <w:rPr>
                <w:rFonts w:ascii="Times New Roman" w:hAnsi="Times New Roman" w:cs="Times New Roman"/>
                <w:color w:val="231F20"/>
                <w:spacing w:val="-7"/>
                <w:sz w:val="20"/>
              </w:rPr>
              <w:t xml:space="preserve"> </w:t>
            </w:r>
            <w:r w:rsidRPr="005B0F22">
              <w:rPr>
                <w:rFonts w:ascii="Times New Roman" w:hAnsi="Times New Roman" w:cs="Times New Roman"/>
                <w:color w:val="231F20"/>
                <w:sz w:val="20"/>
              </w:rPr>
              <w:t>to</w:t>
            </w:r>
            <w:r w:rsidRPr="005B0F22">
              <w:rPr>
                <w:rFonts w:ascii="Times New Roman" w:hAnsi="Times New Roman" w:cs="Times New Roman"/>
                <w:color w:val="231F20"/>
                <w:spacing w:val="-3"/>
                <w:sz w:val="20"/>
              </w:rPr>
              <w:t xml:space="preserve"> </w:t>
            </w:r>
            <w:r w:rsidRPr="005B0F22">
              <w:rPr>
                <w:rFonts w:ascii="Times New Roman" w:hAnsi="Times New Roman" w:cs="Times New Roman"/>
                <w:color w:val="231F20"/>
                <w:spacing w:val="-1"/>
                <w:sz w:val="20"/>
              </w:rPr>
              <w:t>the</w:t>
            </w:r>
            <w:r w:rsidRPr="005B0F22">
              <w:rPr>
                <w:rFonts w:ascii="Times New Roman" w:hAnsi="Times New Roman" w:cs="Times New Roman"/>
                <w:color w:val="231F20"/>
                <w:spacing w:val="42"/>
                <w:w w:val="99"/>
                <w:sz w:val="20"/>
              </w:rPr>
              <w:t xml:space="preserve"> </w:t>
            </w:r>
            <w:r w:rsidRPr="005B0F22">
              <w:rPr>
                <w:rFonts w:ascii="Times New Roman" w:hAnsi="Times New Roman" w:cs="Times New Roman"/>
                <w:color w:val="231F20"/>
                <w:spacing w:val="-1"/>
                <w:sz w:val="20"/>
              </w:rPr>
              <w:t>EMSC</w:t>
            </w:r>
            <w:r w:rsidRPr="005B0F22">
              <w:rPr>
                <w:rFonts w:ascii="Times New Roman" w:hAnsi="Times New Roman" w:cs="Times New Roman"/>
                <w:color w:val="231F20"/>
                <w:spacing w:val="-14"/>
                <w:sz w:val="20"/>
              </w:rPr>
              <w:t xml:space="preserve"> </w:t>
            </w:r>
            <w:r w:rsidRPr="005B0F22">
              <w:rPr>
                <w:rFonts w:ascii="Times New Roman" w:hAnsi="Times New Roman" w:cs="Times New Roman"/>
                <w:color w:val="231F20"/>
                <w:spacing w:val="-1"/>
                <w:sz w:val="20"/>
              </w:rPr>
              <w:t>Program.</w:t>
            </w:r>
          </w:p>
        </w:tc>
        <w:tc>
          <w:tcPr>
            <w:tcW w:w="989" w:type="dxa"/>
            <w:tcBorders>
              <w:top w:val="single" w:sz="5" w:space="0" w:color="231F20"/>
              <w:left w:val="single" w:sz="5" w:space="0" w:color="231F20"/>
              <w:bottom w:val="single" w:sz="5" w:space="0" w:color="231F20"/>
              <w:right w:val="single" w:sz="5" w:space="0" w:color="231F20"/>
            </w:tcBorders>
          </w:tcPr>
          <w:p w:rsidR="00083E15" w:rsidRPr="005B0F22" w:rsidP="00862CB6" w14:paraId="59FF83DD" w14:textId="77777777">
            <w:pPr>
              <w:widowControl w:val="0"/>
              <w:rPr>
                <w:rFonts w:ascii="Times New Roman" w:hAnsi="Times New Roman" w:cs="Times New Roman"/>
              </w:rPr>
            </w:pPr>
          </w:p>
        </w:tc>
        <w:tc>
          <w:tcPr>
            <w:tcW w:w="1080" w:type="dxa"/>
            <w:tcBorders>
              <w:top w:val="single" w:sz="5" w:space="0" w:color="231F20"/>
              <w:left w:val="single" w:sz="5" w:space="0" w:color="231F20"/>
              <w:bottom w:val="single" w:sz="5" w:space="0" w:color="231F20"/>
              <w:right w:val="single" w:sz="5" w:space="0" w:color="231F20"/>
            </w:tcBorders>
          </w:tcPr>
          <w:p w:rsidR="00083E15" w:rsidRPr="005B0F22" w:rsidP="00862CB6" w14:paraId="3A729C16" w14:textId="77777777">
            <w:pPr>
              <w:widowControl w:val="0"/>
              <w:rPr>
                <w:rFonts w:ascii="Times New Roman" w:hAnsi="Times New Roman" w:cs="Times New Roman"/>
              </w:rPr>
            </w:pPr>
          </w:p>
        </w:tc>
      </w:tr>
    </w:tbl>
    <w:p w:rsidR="00083E15" w:rsidRPr="005B0F22" w:rsidP="00862CB6" w14:paraId="3BE71C16" w14:textId="77777777">
      <w:pPr>
        <w:widowControl w:val="0"/>
        <w:spacing w:before="11"/>
        <w:rPr>
          <w:rFonts w:ascii="Times New Roman" w:eastAsia="Times New Roman" w:hAnsi="Times New Roman" w:cs="Times New Roman"/>
          <w:sz w:val="12"/>
          <w:szCs w:val="12"/>
        </w:rPr>
      </w:pPr>
    </w:p>
    <w:p w:rsidR="00083E15" w:rsidRPr="005B0F22" w:rsidP="00914399" w14:paraId="2C2D3A4E" w14:textId="77777777">
      <w:pPr>
        <w:widowControl w:val="0"/>
        <w:spacing w:before="73"/>
        <w:ind w:left="180"/>
        <w:rPr>
          <w:rFonts w:ascii="Times New Roman" w:eastAsia="Times New Roman" w:hAnsi="Times New Roman" w:cs="Times New Roman"/>
          <w:sz w:val="20"/>
          <w:szCs w:val="20"/>
        </w:rPr>
      </w:pPr>
      <w:r w:rsidRPr="005B0F22">
        <w:rPr>
          <w:rFonts w:ascii="Times New Roman" w:eastAsia="Times New Roman" w:hAnsi="Times New Roman" w:cs="Times New Roman"/>
          <w:color w:val="231F20"/>
          <w:sz w:val="20"/>
          <w:szCs w:val="20"/>
        </w:rPr>
        <w:t>Yes</w:t>
      </w:r>
      <w:r w:rsidRPr="005B0F22">
        <w:rPr>
          <w:rFonts w:ascii="Times New Roman" w:eastAsia="Times New Roman" w:hAnsi="Times New Roman" w:cs="Times New Roman"/>
          <w:color w:val="231F20"/>
          <w:spacing w:val="-3"/>
          <w:sz w:val="20"/>
          <w:szCs w:val="20"/>
        </w:rPr>
        <w:t xml:space="preserve"> </w:t>
      </w:r>
      <w:r w:rsidRPr="005B0F22">
        <w:rPr>
          <w:rFonts w:ascii="Times New Roman" w:eastAsia="Times New Roman" w:hAnsi="Times New Roman" w:cs="Times New Roman"/>
          <w:color w:val="231F20"/>
          <w:sz w:val="20"/>
          <w:szCs w:val="20"/>
        </w:rPr>
        <w:t>=</w:t>
      </w:r>
      <w:r w:rsidRPr="005B0F22">
        <w:rPr>
          <w:rFonts w:ascii="Times New Roman" w:eastAsia="Times New Roman" w:hAnsi="Times New Roman" w:cs="Times New Roman"/>
          <w:color w:val="231F20"/>
          <w:spacing w:val="-3"/>
          <w:sz w:val="20"/>
          <w:szCs w:val="20"/>
        </w:rPr>
        <w:t xml:space="preserve"> </w:t>
      </w:r>
      <w:r w:rsidRPr="005B0F22">
        <w:rPr>
          <w:rFonts w:ascii="Times New Roman" w:eastAsia="Times New Roman" w:hAnsi="Times New Roman" w:cs="Times New Roman"/>
          <w:color w:val="231F20"/>
          <w:sz w:val="20"/>
          <w:szCs w:val="20"/>
        </w:rPr>
        <w:t>1</w:t>
      </w:r>
    </w:p>
    <w:p w:rsidR="00083E15" w:rsidRPr="005B0F22" w:rsidP="00862CB6" w14:paraId="5E2292A8" w14:textId="77777777">
      <w:pPr>
        <w:widowControl w:val="0"/>
        <w:ind w:left="220"/>
        <w:rPr>
          <w:rFonts w:ascii="Times New Roman" w:eastAsia="Times New Roman" w:hAnsi="Times New Roman" w:cs="Times New Roman"/>
          <w:sz w:val="20"/>
          <w:szCs w:val="20"/>
        </w:rPr>
      </w:pPr>
      <w:r w:rsidRPr="005B0F22">
        <w:rPr>
          <w:rFonts w:ascii="Times New Roman" w:eastAsia="Times New Roman" w:hAnsi="Times New Roman" w:cs="Times New Roman"/>
          <w:color w:val="231F20"/>
          <w:sz w:val="20"/>
          <w:szCs w:val="20"/>
        </w:rPr>
        <w:t>No</w:t>
      </w:r>
      <w:r w:rsidRPr="005B0F22">
        <w:rPr>
          <w:rFonts w:ascii="Times New Roman" w:eastAsia="Times New Roman" w:hAnsi="Times New Roman" w:cs="Times New Roman"/>
          <w:color w:val="231F20"/>
          <w:spacing w:val="-2"/>
          <w:sz w:val="20"/>
          <w:szCs w:val="20"/>
        </w:rPr>
        <w:t xml:space="preserve"> </w:t>
      </w:r>
      <w:r w:rsidRPr="005B0F22">
        <w:rPr>
          <w:rFonts w:ascii="Times New Roman" w:eastAsia="Times New Roman" w:hAnsi="Times New Roman" w:cs="Times New Roman"/>
          <w:color w:val="231F20"/>
          <w:sz w:val="20"/>
          <w:szCs w:val="20"/>
        </w:rPr>
        <w:t>=</w:t>
      </w:r>
      <w:r w:rsidRPr="005B0F22">
        <w:rPr>
          <w:rFonts w:ascii="Times New Roman" w:eastAsia="Times New Roman" w:hAnsi="Times New Roman" w:cs="Times New Roman"/>
          <w:color w:val="231F20"/>
          <w:spacing w:val="-2"/>
          <w:sz w:val="20"/>
          <w:szCs w:val="20"/>
        </w:rPr>
        <w:t xml:space="preserve"> </w:t>
      </w:r>
      <w:r w:rsidRPr="005B0F22">
        <w:rPr>
          <w:rFonts w:ascii="Times New Roman" w:eastAsia="Times New Roman" w:hAnsi="Times New Roman" w:cs="Times New Roman"/>
          <w:color w:val="231F20"/>
          <w:sz w:val="20"/>
          <w:szCs w:val="20"/>
        </w:rPr>
        <w:t>0</w:t>
      </w:r>
    </w:p>
    <w:p w:rsidR="00083E15" w:rsidRPr="005B0F22" w:rsidP="00862CB6" w14:paraId="6F612C71" w14:textId="77777777">
      <w:pPr>
        <w:widowControl w:val="0"/>
        <w:spacing w:before="1"/>
        <w:rPr>
          <w:rFonts w:ascii="Times New Roman" w:eastAsia="Times New Roman" w:hAnsi="Times New Roman" w:cs="Times New Roman"/>
          <w:sz w:val="20"/>
          <w:szCs w:val="20"/>
        </w:rPr>
      </w:pPr>
    </w:p>
    <w:p w:rsidR="00083E15" w:rsidRPr="005B0F22" w:rsidP="00914399" w14:paraId="7DF2DD17" w14:textId="6D0D963C">
      <w:pPr>
        <w:widowControl w:val="0"/>
        <w:tabs>
          <w:tab w:val="left" w:pos="7719"/>
        </w:tabs>
        <w:ind w:left="180"/>
        <w:rPr>
          <w:rFonts w:ascii="Times New Roman" w:eastAsia="Times New Roman" w:hAnsi="Times New Roman" w:cs="Times New Roman"/>
          <w:color w:val="231F20"/>
          <w:sz w:val="20"/>
          <w:szCs w:val="20"/>
          <w:u w:val="single" w:color="221E1F"/>
        </w:rPr>
      </w:pPr>
      <w:r w:rsidRPr="005B0F22">
        <w:rPr>
          <w:rFonts w:ascii="Times New Roman" w:eastAsia="Times New Roman" w:hAnsi="Times New Roman" w:cs="Times New Roman"/>
          <w:color w:val="231F20"/>
          <w:sz w:val="20"/>
          <w:szCs w:val="20"/>
        </w:rPr>
        <w:t>Total</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pacing w:val="-1"/>
          <w:sz w:val="20"/>
          <w:szCs w:val="20"/>
        </w:rPr>
        <w:t>number</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z w:val="20"/>
          <w:szCs w:val="20"/>
        </w:rPr>
        <w:t>of</w:t>
      </w:r>
      <w:r w:rsidRPr="005B0F22">
        <w:rPr>
          <w:rFonts w:ascii="Times New Roman" w:eastAsia="Times New Roman" w:hAnsi="Times New Roman" w:cs="Times New Roman"/>
          <w:color w:val="231F20"/>
          <w:spacing w:val="-8"/>
          <w:sz w:val="20"/>
          <w:szCs w:val="20"/>
        </w:rPr>
        <w:t xml:space="preserve"> </w:t>
      </w:r>
      <w:r w:rsidRPr="005B0F22">
        <w:rPr>
          <w:rFonts w:ascii="Times New Roman" w:eastAsia="Times New Roman" w:hAnsi="Times New Roman" w:cs="Times New Roman"/>
          <w:color w:val="231F20"/>
          <w:spacing w:val="-1"/>
          <w:sz w:val="20"/>
          <w:szCs w:val="20"/>
        </w:rPr>
        <w:t>elements</w:t>
      </w:r>
      <w:r w:rsidRPr="005B0F22">
        <w:rPr>
          <w:rFonts w:ascii="Times New Roman" w:eastAsia="Times New Roman" w:hAnsi="Times New Roman" w:cs="Times New Roman"/>
          <w:color w:val="231F20"/>
          <w:spacing w:val="-3"/>
          <w:sz w:val="20"/>
          <w:szCs w:val="20"/>
        </w:rPr>
        <w:t xml:space="preserve"> </w:t>
      </w:r>
      <w:r w:rsidRPr="005B0F22">
        <w:rPr>
          <w:rFonts w:ascii="Times New Roman" w:eastAsia="Times New Roman" w:hAnsi="Times New Roman" w:cs="Times New Roman"/>
          <w:color w:val="231F20"/>
          <w:spacing w:val="-1"/>
          <w:sz w:val="20"/>
          <w:szCs w:val="20"/>
        </w:rPr>
        <w:t>your</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pacing w:val="-1"/>
          <w:sz w:val="20"/>
          <w:szCs w:val="20"/>
        </w:rPr>
        <w:t>grant</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z w:val="20"/>
          <w:szCs w:val="20"/>
        </w:rPr>
        <w:t>program</w:t>
      </w:r>
      <w:r w:rsidRPr="005B0F22">
        <w:rPr>
          <w:rFonts w:ascii="Times New Roman" w:eastAsia="Times New Roman" w:hAnsi="Times New Roman" w:cs="Times New Roman"/>
          <w:color w:val="231F20"/>
          <w:spacing w:val="-9"/>
          <w:sz w:val="20"/>
          <w:szCs w:val="20"/>
        </w:rPr>
        <w:t xml:space="preserve"> </w:t>
      </w:r>
      <w:r w:rsidRPr="005B0F22">
        <w:rPr>
          <w:rFonts w:ascii="Times New Roman" w:eastAsia="Times New Roman" w:hAnsi="Times New Roman" w:cs="Times New Roman"/>
          <w:color w:val="231F20"/>
          <w:sz w:val="20"/>
          <w:szCs w:val="20"/>
        </w:rPr>
        <w:t>has</w:t>
      </w:r>
      <w:r w:rsidRPr="005B0F22">
        <w:rPr>
          <w:rFonts w:ascii="Times New Roman" w:eastAsia="Times New Roman" w:hAnsi="Times New Roman" w:cs="Times New Roman"/>
          <w:color w:val="231F20"/>
          <w:spacing w:val="-7"/>
          <w:sz w:val="20"/>
          <w:szCs w:val="20"/>
        </w:rPr>
        <w:t xml:space="preserve"> </w:t>
      </w:r>
      <w:r w:rsidRPr="005B0F22">
        <w:rPr>
          <w:rFonts w:ascii="Times New Roman" w:eastAsia="Times New Roman" w:hAnsi="Times New Roman" w:cs="Times New Roman"/>
          <w:color w:val="231F20"/>
          <w:spacing w:val="-1"/>
          <w:sz w:val="20"/>
          <w:szCs w:val="20"/>
        </w:rPr>
        <w:t>established</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pacing w:val="-1"/>
          <w:sz w:val="20"/>
          <w:szCs w:val="20"/>
        </w:rPr>
        <w:t>(possible</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pacing w:val="-1"/>
          <w:sz w:val="20"/>
          <w:szCs w:val="20"/>
        </w:rPr>
        <w:t>0-5</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pacing w:val="-1"/>
          <w:sz w:val="20"/>
          <w:szCs w:val="20"/>
        </w:rPr>
        <w:t>score)</w:t>
      </w:r>
      <w:r w:rsidRPr="005B0F22">
        <w:rPr>
          <w:rFonts w:ascii="Times New Roman" w:eastAsia="Times New Roman" w:hAnsi="Times New Roman" w:cs="Times New Roman"/>
          <w:b/>
          <w:bCs/>
          <w:sz w:val="20"/>
          <w:szCs w:val="20"/>
          <w:u w:val="single"/>
        </w:rPr>
        <w:tab/>
      </w:r>
    </w:p>
    <w:p w:rsidR="00083E15" w:rsidRPr="005B0F22" w:rsidP="009933DF" w14:paraId="6918A6E0" w14:textId="77777777">
      <w:pPr>
        <w:widowControl w:val="0"/>
        <w:tabs>
          <w:tab w:val="left" w:pos="7719"/>
        </w:tabs>
        <w:rPr>
          <w:rFonts w:ascii="Times New Roman" w:eastAsia="Times New Roman" w:hAnsi="Times New Roman" w:cs="Times New Roman"/>
          <w:color w:val="231F20"/>
          <w:sz w:val="20"/>
          <w:szCs w:val="20"/>
          <w:u w:val="single" w:color="221E1F"/>
        </w:rPr>
      </w:pPr>
    </w:p>
    <w:p w:rsidR="006A4EED" w:rsidRPr="006A4EED" w:rsidP="006A4EED" w14:paraId="7B3E28BE" w14:textId="77777777">
      <w:pPr>
        <w:widowControl w:val="0"/>
        <w:spacing w:before="6"/>
        <w:ind w:firstLine="180"/>
        <w:contextualSpacing/>
        <w:rPr>
          <w:rFonts w:ascii="Times New Roman" w:hAnsi="Times New Roman" w:eastAsiaTheme="minorEastAsia" w:cs="Times New Roman"/>
          <w:b/>
          <w:bCs/>
          <w:color w:val="231F20"/>
          <w:sz w:val="20"/>
          <w:szCs w:val="20"/>
        </w:rPr>
      </w:pPr>
      <w:r w:rsidRPr="006A4EED">
        <w:rPr>
          <w:rStyle w:val="CommentReference"/>
          <w:rFonts w:ascii="Times New Roman" w:hAnsi="Times New Roman" w:eastAsiaTheme="minorEastAsia" w:cs="Times New Roman"/>
          <w:b/>
          <w:bCs/>
          <w:sz w:val="20"/>
          <w:szCs w:val="20"/>
        </w:rPr>
        <w:t xml:space="preserve">Comments: </w:t>
      </w:r>
    </w:p>
    <w:p w:rsidR="00083E15" w14:paraId="71C6D263" w14:textId="5788B5AB">
      <w:pPr>
        <w:rPr>
          <w:rFonts w:ascii="Times New Roman" w:eastAsia="Times New Roman" w:hAnsi="Times New Roman" w:cs="Times New Roman"/>
          <w:color w:val="231F20"/>
          <w:sz w:val="20"/>
          <w:szCs w:val="20"/>
          <w:u w:val="single" w:color="221E1F"/>
        </w:rPr>
      </w:pPr>
    </w:p>
    <w:p w:rsidR="006E639F" w14:paraId="32AE4018" w14:textId="61DDA824">
      <w:pPr>
        <w:rPr>
          <w:rFonts w:ascii="Times New Roman" w:eastAsia="Times New Roman" w:hAnsi="Times New Roman" w:cs="Times New Roman"/>
          <w:color w:val="231F20"/>
          <w:sz w:val="20"/>
          <w:szCs w:val="20"/>
          <w:u w:val="single" w:color="221E1F"/>
        </w:rPr>
      </w:pPr>
    </w:p>
    <w:p w:rsidR="006E639F" w14:paraId="0F885B9A" w14:textId="2135AE3B">
      <w:pPr>
        <w:rPr>
          <w:rFonts w:ascii="Times New Roman" w:eastAsia="Times New Roman" w:hAnsi="Times New Roman" w:cs="Times New Roman"/>
          <w:color w:val="231F20"/>
          <w:sz w:val="20"/>
          <w:szCs w:val="20"/>
          <w:u w:val="single" w:color="221E1F"/>
        </w:rPr>
      </w:pPr>
    </w:p>
    <w:p w:rsidR="006E639F" w14:paraId="2369D345" w14:textId="3A07C9D4">
      <w:pPr>
        <w:rPr>
          <w:rFonts w:ascii="Times New Roman" w:eastAsia="Times New Roman" w:hAnsi="Times New Roman" w:cs="Times New Roman"/>
          <w:color w:val="231F20"/>
          <w:sz w:val="20"/>
          <w:szCs w:val="20"/>
          <w:u w:val="single" w:color="221E1F"/>
        </w:rPr>
      </w:pPr>
    </w:p>
    <w:p w:rsidR="006E639F" w14:paraId="57D6A953" w14:textId="7FA565AD">
      <w:pPr>
        <w:rPr>
          <w:rFonts w:ascii="Times New Roman" w:eastAsia="Times New Roman" w:hAnsi="Times New Roman" w:cs="Times New Roman"/>
          <w:color w:val="231F20"/>
          <w:sz w:val="20"/>
          <w:szCs w:val="20"/>
          <w:u w:val="single" w:color="221E1F"/>
        </w:rPr>
      </w:pPr>
    </w:p>
    <w:p w:rsidR="006E639F" w14:paraId="073A9B6E" w14:textId="331482E8">
      <w:pPr>
        <w:rPr>
          <w:rFonts w:ascii="Times New Roman" w:eastAsia="Times New Roman" w:hAnsi="Times New Roman" w:cs="Times New Roman"/>
          <w:color w:val="231F20"/>
          <w:sz w:val="20"/>
          <w:szCs w:val="20"/>
          <w:u w:val="single" w:color="221E1F"/>
        </w:rPr>
      </w:pPr>
    </w:p>
    <w:p w:rsidR="006E639F" w14:paraId="34EEE023" w14:textId="6E2231E6">
      <w:pPr>
        <w:rPr>
          <w:rFonts w:ascii="Times New Roman" w:eastAsia="Times New Roman" w:hAnsi="Times New Roman" w:cs="Times New Roman"/>
          <w:color w:val="231F20"/>
          <w:sz w:val="20"/>
          <w:szCs w:val="20"/>
          <w:u w:val="single" w:color="221E1F"/>
        </w:rPr>
      </w:pPr>
    </w:p>
    <w:p w:rsidR="006E639F" w14:paraId="30E13D7D" w14:textId="28D39381">
      <w:pPr>
        <w:rPr>
          <w:rFonts w:ascii="Times New Roman" w:eastAsia="Times New Roman" w:hAnsi="Times New Roman" w:cs="Times New Roman"/>
          <w:color w:val="231F20"/>
          <w:sz w:val="20"/>
          <w:szCs w:val="20"/>
          <w:u w:val="single" w:color="221E1F"/>
        </w:rPr>
      </w:pPr>
    </w:p>
    <w:p w:rsidR="006E639F" w14:paraId="57CE84B1" w14:textId="58DBAA16">
      <w:pPr>
        <w:rPr>
          <w:rFonts w:ascii="Times New Roman" w:eastAsia="Times New Roman" w:hAnsi="Times New Roman" w:cs="Times New Roman"/>
          <w:color w:val="231F20"/>
          <w:sz w:val="20"/>
          <w:szCs w:val="20"/>
          <w:u w:val="single" w:color="221E1F"/>
        </w:rPr>
      </w:pPr>
    </w:p>
    <w:p w:rsidR="006E639F" w14:paraId="7E18F9E3" w14:textId="6D318B7F">
      <w:pPr>
        <w:rPr>
          <w:rFonts w:ascii="Times New Roman" w:eastAsia="Times New Roman" w:hAnsi="Times New Roman" w:cs="Times New Roman"/>
          <w:color w:val="231F20"/>
          <w:sz w:val="20"/>
          <w:szCs w:val="20"/>
          <w:u w:val="single" w:color="221E1F"/>
        </w:rPr>
      </w:pPr>
    </w:p>
    <w:p w:rsidR="006E639F" w14:paraId="20C1706A" w14:textId="49746425">
      <w:pPr>
        <w:rPr>
          <w:rFonts w:ascii="Times New Roman" w:eastAsia="Times New Roman" w:hAnsi="Times New Roman" w:cs="Times New Roman"/>
          <w:color w:val="231F20"/>
          <w:sz w:val="20"/>
          <w:szCs w:val="20"/>
          <w:u w:val="single" w:color="221E1F"/>
        </w:rPr>
      </w:pPr>
    </w:p>
    <w:p w:rsidR="006E639F" w14:paraId="1132AF05" w14:textId="1F6C2E3B">
      <w:pPr>
        <w:rPr>
          <w:rFonts w:ascii="Times New Roman" w:eastAsia="Times New Roman" w:hAnsi="Times New Roman" w:cs="Times New Roman"/>
          <w:color w:val="231F20"/>
          <w:sz w:val="20"/>
          <w:szCs w:val="20"/>
          <w:u w:val="single" w:color="221E1F"/>
        </w:rPr>
      </w:pPr>
    </w:p>
    <w:p w:rsidR="006E639F" w14:paraId="143648EE" w14:textId="6AE30DD9">
      <w:pPr>
        <w:rPr>
          <w:rFonts w:ascii="Times New Roman" w:eastAsia="Times New Roman" w:hAnsi="Times New Roman" w:cs="Times New Roman"/>
          <w:color w:val="231F20"/>
          <w:sz w:val="20"/>
          <w:szCs w:val="20"/>
          <w:u w:val="single" w:color="221E1F"/>
        </w:rPr>
      </w:pPr>
    </w:p>
    <w:p w:rsidR="006E639F" w14:paraId="23971BDE" w14:textId="4C5B075B">
      <w:pPr>
        <w:rPr>
          <w:rFonts w:ascii="Times New Roman" w:eastAsia="Times New Roman" w:hAnsi="Times New Roman" w:cs="Times New Roman"/>
          <w:color w:val="231F20"/>
          <w:sz w:val="20"/>
          <w:szCs w:val="20"/>
          <w:u w:val="single" w:color="221E1F"/>
        </w:rPr>
      </w:pPr>
    </w:p>
    <w:p w:rsidR="006E639F" w14:paraId="5B3602CD" w14:textId="3EB3C54E">
      <w:pPr>
        <w:rPr>
          <w:rFonts w:ascii="Times New Roman" w:eastAsia="Times New Roman" w:hAnsi="Times New Roman" w:cs="Times New Roman"/>
          <w:color w:val="231F20"/>
          <w:sz w:val="20"/>
          <w:szCs w:val="20"/>
          <w:u w:val="single" w:color="221E1F"/>
        </w:rPr>
      </w:pPr>
    </w:p>
    <w:p w:rsidR="006E639F" w14:paraId="11A51662" w14:textId="5AA4DE80">
      <w:pPr>
        <w:rPr>
          <w:rFonts w:ascii="Times New Roman" w:eastAsia="Times New Roman" w:hAnsi="Times New Roman" w:cs="Times New Roman"/>
          <w:color w:val="231F20"/>
          <w:sz w:val="20"/>
          <w:szCs w:val="20"/>
          <w:u w:val="single" w:color="221E1F"/>
        </w:rPr>
      </w:pPr>
    </w:p>
    <w:p w:rsidR="006E639F" w14:paraId="01F8C1D3" w14:textId="47732705">
      <w:pPr>
        <w:rPr>
          <w:rFonts w:ascii="Times New Roman" w:eastAsia="Times New Roman" w:hAnsi="Times New Roman" w:cs="Times New Roman"/>
          <w:color w:val="231F20"/>
          <w:sz w:val="20"/>
          <w:szCs w:val="20"/>
          <w:u w:val="single" w:color="221E1F"/>
        </w:rPr>
      </w:pPr>
    </w:p>
    <w:p w:rsidR="006E639F" w14:paraId="27ACD8F6" w14:textId="0A7139D6">
      <w:pPr>
        <w:rPr>
          <w:rFonts w:ascii="Times New Roman" w:eastAsia="Times New Roman" w:hAnsi="Times New Roman" w:cs="Times New Roman"/>
          <w:color w:val="231F20"/>
          <w:sz w:val="20"/>
          <w:szCs w:val="20"/>
          <w:u w:val="single" w:color="221E1F"/>
        </w:rPr>
      </w:pPr>
    </w:p>
    <w:p w:rsidR="006E639F" w14:paraId="34C470DA" w14:textId="1D64355A">
      <w:pPr>
        <w:rPr>
          <w:rFonts w:ascii="Times New Roman" w:eastAsia="Times New Roman" w:hAnsi="Times New Roman" w:cs="Times New Roman"/>
          <w:color w:val="231F20"/>
          <w:sz w:val="20"/>
          <w:szCs w:val="20"/>
          <w:u w:val="single" w:color="221E1F"/>
        </w:rPr>
      </w:pPr>
    </w:p>
    <w:p w:rsidR="006E639F" w14:paraId="285F754B" w14:textId="3D1E0C9D">
      <w:pPr>
        <w:rPr>
          <w:rFonts w:ascii="Times New Roman" w:eastAsia="Times New Roman" w:hAnsi="Times New Roman" w:cs="Times New Roman"/>
          <w:color w:val="231F20"/>
          <w:sz w:val="20"/>
          <w:szCs w:val="20"/>
          <w:u w:val="single" w:color="221E1F"/>
        </w:rPr>
      </w:pPr>
    </w:p>
    <w:p w:rsidR="006E639F" w14:paraId="44D6ACFD" w14:textId="635B8110">
      <w:pPr>
        <w:rPr>
          <w:rFonts w:ascii="Times New Roman" w:eastAsia="Times New Roman" w:hAnsi="Times New Roman" w:cs="Times New Roman"/>
          <w:color w:val="231F20"/>
          <w:sz w:val="20"/>
          <w:szCs w:val="20"/>
          <w:u w:val="single" w:color="221E1F"/>
        </w:rPr>
      </w:pPr>
    </w:p>
    <w:p w:rsidR="006E639F" w14:paraId="48732737" w14:textId="717C6F73">
      <w:pPr>
        <w:rPr>
          <w:rFonts w:ascii="Times New Roman" w:eastAsia="Times New Roman" w:hAnsi="Times New Roman" w:cs="Times New Roman"/>
          <w:color w:val="231F20"/>
          <w:sz w:val="20"/>
          <w:szCs w:val="20"/>
          <w:u w:val="single" w:color="221E1F"/>
        </w:rPr>
      </w:pPr>
    </w:p>
    <w:p w:rsidR="006E639F" w14:paraId="4DCC8311" w14:textId="3B5B4E43">
      <w:pPr>
        <w:rPr>
          <w:rFonts w:ascii="Times New Roman" w:eastAsia="Times New Roman" w:hAnsi="Times New Roman" w:cs="Times New Roman"/>
          <w:color w:val="231F20"/>
          <w:sz w:val="20"/>
          <w:szCs w:val="20"/>
          <w:u w:val="single" w:color="221E1F"/>
        </w:rPr>
      </w:pPr>
    </w:p>
    <w:p w:rsidR="006E639F" w:rsidRPr="005B0F22" w14:paraId="38D642F2" w14:textId="77777777">
      <w:pPr>
        <w:rPr>
          <w:rFonts w:ascii="Times New Roman" w:eastAsia="Times New Roman" w:hAnsi="Times New Roman" w:cs="Times New Roman"/>
          <w:color w:val="231F20"/>
          <w:sz w:val="20"/>
          <w:szCs w:val="20"/>
          <w:u w:val="single" w:color="221E1F"/>
        </w:rPr>
      </w:pPr>
    </w:p>
    <w:p w:rsidR="00937F1F" w:rsidRPr="005B0F22" w:rsidP="00937F1F" w14:paraId="7EDBC9FC" w14:textId="52599E1A">
      <w:pPr>
        <w:pStyle w:val="Heading1"/>
        <w:rPr>
          <w:rFonts w:ascii="Times New Roman" w:hAnsi="Times New Roman" w:cs="Times New Roman"/>
        </w:rPr>
      </w:pPr>
      <w:bookmarkStart w:id="113" w:name="_Toc129163754"/>
      <w:r w:rsidRPr="005B0F22">
        <w:rPr>
          <w:rFonts w:ascii="Times New Roman" w:hAnsi="Times New Roman" w:cs="Times New Roman"/>
        </w:rPr>
        <w:t>EMSC 09</w:t>
      </w:r>
      <w:bookmarkEnd w:id="113"/>
    </w:p>
    <w:tbl>
      <w:tblPr>
        <w:tblStyle w:val="TableGrid"/>
        <w:tblCaption w:val="EMSC 09 Performance Measure Overview"/>
        <w:tblDescription w:val="Table provides details on the goals, level, domain,definition, strategic objective, data sources, and significance of &quot;EMSC 09 Performance Measure: the degree to which the state/territory has established permanence of EMSC in the state/territory EMS system by integrating EMSC priorities into statutes/regulations.&quot;"/>
        <w:tblW w:w="9678" w:type="dxa"/>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40"/>
        <w:gridCol w:w="5238"/>
      </w:tblGrid>
      <w:tr w14:paraId="5C31510F" w14:textId="77777777" w:rsidTr="001644B8">
        <w:tblPrEx>
          <w:tblW w:w="9678" w:type="dxa"/>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blHeader/>
        </w:trPr>
        <w:tc>
          <w:tcPr>
            <w:tcW w:w="4440" w:type="dxa"/>
            <w:tcBorders>
              <w:bottom w:val="single" w:sz="18" w:space="0" w:color="auto"/>
            </w:tcBorders>
            <w:shd w:val="clear" w:color="auto" w:fill="D9E2F3" w:themeFill="accent1" w:themeFillTint="33"/>
          </w:tcPr>
          <w:p w:rsidR="00083E15" w:rsidRPr="005B0F22" w:rsidP="009100A2" w14:paraId="73821932" w14:textId="3D49661F">
            <w:pPr>
              <w:widowControl w:val="0"/>
              <w:tabs>
                <w:tab w:val="left" w:pos="4125"/>
              </w:tabs>
              <w:spacing w:before="57"/>
              <w:ind w:right="631"/>
              <w:rPr>
                <w:rFonts w:ascii="Times New Roman" w:hAnsi="Times New Roman" w:cs="Times New Roman"/>
                <w:b/>
                <w:color w:val="231F20"/>
                <w:sz w:val="20"/>
                <w:szCs w:val="20"/>
              </w:rPr>
            </w:pPr>
            <w:r w:rsidRPr="005B0F22">
              <w:rPr>
                <w:rFonts w:ascii="Times New Roman" w:hAnsi="Times New Roman" w:cs="Times New Roman"/>
                <w:b/>
                <w:color w:val="231F20"/>
                <w:sz w:val="20"/>
                <w:szCs w:val="20"/>
              </w:rPr>
              <w:t>EMSC</w:t>
            </w:r>
            <w:r w:rsidRPr="005B0F22">
              <w:rPr>
                <w:rFonts w:ascii="Times New Roman" w:hAnsi="Times New Roman" w:cs="Times New Roman"/>
                <w:b/>
                <w:color w:val="231F20"/>
                <w:spacing w:val="-7"/>
                <w:sz w:val="20"/>
                <w:szCs w:val="20"/>
              </w:rPr>
              <w:t xml:space="preserve"> </w:t>
            </w:r>
            <w:r w:rsidRPr="005B0F22">
              <w:rPr>
                <w:rFonts w:ascii="Times New Roman" w:hAnsi="Times New Roman" w:cs="Times New Roman"/>
                <w:b/>
                <w:color w:val="231F20"/>
                <w:sz w:val="20"/>
                <w:szCs w:val="20"/>
              </w:rPr>
              <w:t xml:space="preserve">09  PERFORMANCE </w:t>
            </w:r>
            <w:r w:rsidRPr="005B0F22">
              <w:rPr>
                <w:rFonts w:ascii="Times New Roman" w:hAnsi="Times New Roman" w:cs="Times New Roman"/>
                <w:b/>
                <w:color w:val="231F20"/>
                <w:spacing w:val="-8"/>
                <w:sz w:val="20"/>
                <w:szCs w:val="20"/>
              </w:rPr>
              <w:t>M</w:t>
            </w:r>
            <w:r w:rsidRPr="005B0F22">
              <w:rPr>
                <w:rFonts w:ascii="Times New Roman" w:hAnsi="Times New Roman" w:cs="Times New Roman"/>
                <w:b/>
                <w:color w:val="231F20"/>
                <w:sz w:val="20"/>
                <w:szCs w:val="20"/>
              </w:rPr>
              <w:t>EASURE</w:t>
            </w:r>
          </w:p>
          <w:p w:rsidR="00083E15" w:rsidRPr="005B0F22" w:rsidP="009100A2" w14:paraId="610D8F78" w14:textId="77777777">
            <w:pPr>
              <w:widowControl w:val="0"/>
              <w:tabs>
                <w:tab w:val="left" w:pos="4125"/>
              </w:tabs>
              <w:spacing w:before="57"/>
              <w:ind w:right="631"/>
              <w:rPr>
                <w:rFonts w:ascii="Times New Roman" w:hAnsi="Times New Roman" w:cs="Times New Roman"/>
                <w:b/>
                <w:color w:val="231F20"/>
                <w:sz w:val="20"/>
                <w:szCs w:val="20"/>
              </w:rPr>
            </w:pPr>
          </w:p>
          <w:p w:rsidR="00083E15" w:rsidRPr="005B0F22" w:rsidP="009100A2" w14:paraId="6045D59E" w14:textId="77777777">
            <w:pPr>
              <w:widowControl w:val="0"/>
              <w:tabs>
                <w:tab w:val="left" w:pos="4125"/>
              </w:tabs>
              <w:spacing w:before="57"/>
              <w:ind w:right="631"/>
              <w:rPr>
                <w:rFonts w:ascii="Times New Roman" w:hAnsi="Times New Roman" w:cs="Times New Roman"/>
                <w:b/>
                <w:color w:val="231F20"/>
                <w:sz w:val="20"/>
                <w:szCs w:val="20"/>
              </w:rPr>
            </w:pPr>
            <w:r w:rsidRPr="005B0F22">
              <w:rPr>
                <w:rFonts w:ascii="Times New Roman" w:hAnsi="Times New Roman" w:cs="Times New Roman"/>
                <w:b/>
                <w:color w:val="231F20"/>
                <w:sz w:val="20"/>
                <w:szCs w:val="20"/>
              </w:rPr>
              <w:t>Goal: Integration of EMSC priorities</w:t>
            </w:r>
          </w:p>
          <w:p w:rsidR="00083E15" w:rsidRPr="005B0F22" w:rsidP="00904FF2" w14:paraId="7221053B" w14:textId="77777777">
            <w:pPr>
              <w:pStyle w:val="BodyText"/>
              <w:rPr>
                <w:b/>
              </w:rPr>
            </w:pPr>
            <w:r w:rsidRPr="005B0F22">
              <w:rPr>
                <w:b/>
              </w:rPr>
              <w:t>Level: Grantee</w:t>
            </w:r>
          </w:p>
          <w:p w:rsidR="00083E15" w:rsidRPr="005B0F22" w:rsidP="000300B9" w14:paraId="77D2ABC8" w14:textId="77777777">
            <w:pPr>
              <w:pStyle w:val="BodyText"/>
              <w:rPr>
                <w:b/>
              </w:rPr>
            </w:pPr>
            <w:r w:rsidRPr="005B0F22">
              <w:rPr>
                <w:b/>
              </w:rPr>
              <w:t>Domain: Emergency Medical Services</w:t>
            </w:r>
          </w:p>
          <w:p w:rsidR="00083E15" w:rsidRPr="005B0F22" w:rsidP="000300B9" w14:paraId="68150187" w14:textId="77777777">
            <w:pPr>
              <w:pStyle w:val="BodyText"/>
              <w:rPr>
                <w:b/>
              </w:rPr>
            </w:pPr>
            <w:r w:rsidRPr="005B0F22">
              <w:rPr>
                <w:b/>
              </w:rPr>
              <w:t>for Children</w:t>
            </w:r>
          </w:p>
        </w:tc>
        <w:tc>
          <w:tcPr>
            <w:tcW w:w="5238" w:type="dxa"/>
            <w:tcBorders>
              <w:bottom w:val="single" w:sz="18" w:space="0" w:color="auto"/>
            </w:tcBorders>
            <w:shd w:val="clear" w:color="auto" w:fill="D9E2F3" w:themeFill="accent1" w:themeFillTint="33"/>
          </w:tcPr>
          <w:p w:rsidR="00083E15" w:rsidRPr="005B0F22" w:rsidP="00904FF2" w14:paraId="08E88B36" w14:textId="77777777">
            <w:pPr>
              <w:pStyle w:val="BodyText"/>
              <w:rPr>
                <w:spacing w:val="-1"/>
              </w:rPr>
            </w:pPr>
            <w:r w:rsidRPr="005B0F22">
              <w:t>The degree to which the State/Territory has established permanence of EMSC in the State/Territory EMS system by integrating EMSC priorities into statutes/regulations/rules</w:t>
            </w:r>
            <w:r w:rsidRPr="005B0F22">
              <w:rPr>
                <w:spacing w:val="-1"/>
              </w:rPr>
              <w:t>.</w:t>
            </w:r>
          </w:p>
        </w:tc>
      </w:tr>
      <w:tr w14:paraId="09879114" w14:textId="77777777" w:rsidTr="001644B8">
        <w:tblPrEx>
          <w:tblW w:w="9678" w:type="dxa"/>
          <w:tblInd w:w="240" w:type="dxa"/>
          <w:tblLook w:val="04A0"/>
        </w:tblPrEx>
        <w:tc>
          <w:tcPr>
            <w:tcW w:w="4440" w:type="dxa"/>
            <w:tcBorders>
              <w:top w:val="single" w:sz="18" w:space="0" w:color="auto"/>
            </w:tcBorders>
          </w:tcPr>
          <w:p w:rsidR="00083E15" w:rsidRPr="005B0F22" w:rsidP="005B3A33" w14:paraId="6AFFA05C" w14:textId="43DF8383">
            <w:pPr>
              <w:widowControl w:val="0"/>
              <w:tabs>
                <w:tab w:val="left" w:pos="4125"/>
              </w:tabs>
              <w:ind w:right="631"/>
              <w:rPr>
                <w:rFonts w:ascii="Times New Roman" w:hAnsi="Times New Roman" w:cs="Times New Roman"/>
                <w:b/>
                <w:color w:val="231F20"/>
                <w:sz w:val="20"/>
                <w:szCs w:val="20"/>
              </w:rPr>
            </w:pPr>
            <w:r w:rsidRPr="005B0F22">
              <w:rPr>
                <w:rFonts w:ascii="Times New Roman" w:hAnsi="Times New Roman" w:cs="Times New Roman"/>
                <w:b/>
                <w:color w:val="231F20"/>
                <w:spacing w:val="-1"/>
                <w:sz w:val="20"/>
                <w:szCs w:val="20"/>
              </w:rPr>
              <w:t>GOAL</w:t>
            </w:r>
          </w:p>
        </w:tc>
        <w:tc>
          <w:tcPr>
            <w:tcW w:w="5238" w:type="dxa"/>
            <w:tcBorders>
              <w:top w:val="single" w:sz="18" w:space="0" w:color="auto"/>
            </w:tcBorders>
          </w:tcPr>
          <w:p w:rsidR="00083E15" w:rsidRPr="005B0F22" w:rsidP="00EE249F" w14:paraId="6BB7E98C" w14:textId="35ACE855">
            <w:pPr>
              <w:pStyle w:val="BodyText"/>
              <w:rPr>
                <w:b/>
              </w:rPr>
            </w:pPr>
            <w:r w:rsidRPr="005B0F22">
              <w:t>To increase</w:t>
            </w:r>
            <w:r w:rsidRPr="005B0F22">
              <w:rPr>
                <w:spacing w:val="-4"/>
              </w:rPr>
              <w:t xml:space="preserve"> integration of </w:t>
            </w:r>
            <w:r w:rsidRPr="005B0F22">
              <w:t>EMSC</w:t>
            </w:r>
            <w:r w:rsidRPr="005B0F22">
              <w:rPr>
                <w:spacing w:val="-4"/>
              </w:rPr>
              <w:t xml:space="preserve"> </w:t>
            </w:r>
            <w:r w:rsidRPr="005B0F22">
              <w:t>priorities</w:t>
            </w:r>
            <w:r w:rsidRPr="005B0F22">
              <w:rPr>
                <w:spacing w:val="-3"/>
              </w:rPr>
              <w:t xml:space="preserve"> </w:t>
            </w:r>
            <w:r w:rsidRPr="005B0F22">
              <w:t>into</w:t>
            </w:r>
            <w:r w:rsidRPr="005B0F22">
              <w:rPr>
                <w:spacing w:val="-7"/>
              </w:rPr>
              <w:t xml:space="preserve"> </w:t>
            </w:r>
            <w:r w:rsidRPr="005B0F22">
              <w:t>existing</w:t>
            </w:r>
            <w:r w:rsidRPr="005B0F22">
              <w:rPr>
                <w:spacing w:val="-8"/>
              </w:rPr>
              <w:t xml:space="preserve"> </w:t>
            </w:r>
            <w:r w:rsidRPr="005B0F22">
              <w:t>EMS</w:t>
            </w:r>
            <w:r w:rsidRPr="005B0F22">
              <w:rPr>
                <w:spacing w:val="-8"/>
              </w:rPr>
              <w:t xml:space="preserve"> </w:t>
            </w:r>
            <w:r w:rsidRPr="005B0F22">
              <w:t>or</w:t>
            </w:r>
            <w:r w:rsidRPr="005B0F22">
              <w:rPr>
                <w:spacing w:val="-7"/>
              </w:rPr>
              <w:t xml:space="preserve"> </w:t>
            </w:r>
            <w:r w:rsidRPr="005B0F22">
              <w:t>hospital</w:t>
            </w:r>
            <w:r w:rsidRPr="005B0F22">
              <w:rPr>
                <w:spacing w:val="-23"/>
              </w:rPr>
              <w:t xml:space="preserve"> </w:t>
            </w:r>
            <w:r w:rsidRPr="005B0F22">
              <w:t>statutes/regulations/rules.</w:t>
            </w:r>
          </w:p>
        </w:tc>
      </w:tr>
      <w:tr w14:paraId="02B79D41" w14:textId="77777777" w:rsidTr="001644B8">
        <w:tblPrEx>
          <w:tblW w:w="9678" w:type="dxa"/>
          <w:tblInd w:w="240" w:type="dxa"/>
          <w:tblLook w:val="04A0"/>
        </w:tblPrEx>
        <w:tc>
          <w:tcPr>
            <w:tcW w:w="4440" w:type="dxa"/>
          </w:tcPr>
          <w:p w:rsidR="00083E15" w:rsidRPr="005B0F22" w:rsidP="005B3A33" w14:paraId="30D5716D" w14:textId="77777777">
            <w:pPr>
              <w:widowControl w:val="0"/>
              <w:tabs>
                <w:tab w:val="left" w:pos="4125"/>
              </w:tabs>
              <w:ind w:right="631"/>
              <w:rPr>
                <w:rFonts w:ascii="Times New Roman" w:hAnsi="Times New Roman" w:cs="Times New Roman"/>
                <w:b/>
                <w:color w:val="231F20"/>
                <w:spacing w:val="-1"/>
                <w:sz w:val="20"/>
                <w:szCs w:val="20"/>
              </w:rPr>
            </w:pPr>
          </w:p>
        </w:tc>
        <w:tc>
          <w:tcPr>
            <w:tcW w:w="5238" w:type="dxa"/>
          </w:tcPr>
          <w:p w:rsidR="00083E15" w:rsidRPr="005B0F22" w:rsidP="005B3A33" w14:paraId="076D2F2E" w14:textId="77777777">
            <w:pPr>
              <w:pStyle w:val="BodyText"/>
            </w:pPr>
          </w:p>
        </w:tc>
      </w:tr>
      <w:tr w14:paraId="549EE4D3" w14:textId="77777777" w:rsidTr="001644B8">
        <w:tblPrEx>
          <w:tblW w:w="9678" w:type="dxa"/>
          <w:tblInd w:w="240" w:type="dxa"/>
          <w:tblLook w:val="04A0"/>
        </w:tblPrEx>
        <w:tc>
          <w:tcPr>
            <w:tcW w:w="4440" w:type="dxa"/>
          </w:tcPr>
          <w:p w:rsidR="00083E15" w:rsidRPr="005B0F22" w:rsidP="005B3A33" w14:paraId="59187A2A" w14:textId="70C500AB">
            <w:pPr>
              <w:widowControl w:val="0"/>
              <w:tabs>
                <w:tab w:val="left" w:pos="4125"/>
              </w:tabs>
              <w:ind w:right="631"/>
              <w:rPr>
                <w:rFonts w:ascii="Times New Roman" w:hAnsi="Times New Roman" w:cs="Times New Roman"/>
                <w:b/>
                <w:color w:val="231F20"/>
                <w:sz w:val="20"/>
                <w:szCs w:val="20"/>
              </w:rPr>
            </w:pPr>
            <w:r w:rsidRPr="005B0F22">
              <w:rPr>
                <w:rFonts w:ascii="Times New Roman" w:hAnsi="Times New Roman" w:cs="Times New Roman"/>
                <w:b/>
                <w:color w:val="231F20"/>
                <w:spacing w:val="-1"/>
                <w:sz w:val="20"/>
                <w:szCs w:val="20"/>
              </w:rPr>
              <w:t>MEASURE</w:t>
            </w:r>
          </w:p>
        </w:tc>
        <w:tc>
          <w:tcPr>
            <w:tcW w:w="5238" w:type="dxa"/>
          </w:tcPr>
          <w:p w:rsidR="00083E15" w:rsidRPr="005B0F22" w:rsidP="005B3A33" w14:paraId="1B1375E7" w14:textId="77777777">
            <w:pPr>
              <w:pStyle w:val="BodyText"/>
              <w:rPr>
                <w:b/>
              </w:rPr>
            </w:pPr>
            <w:r w:rsidRPr="005B0F22">
              <w:t>The</w:t>
            </w:r>
            <w:r w:rsidRPr="005B0F22">
              <w:rPr>
                <w:spacing w:val="-6"/>
              </w:rPr>
              <w:t xml:space="preserve"> </w:t>
            </w:r>
            <w:r w:rsidRPr="005B0F22">
              <w:rPr>
                <w:spacing w:val="-1"/>
              </w:rPr>
              <w:t>degree</w:t>
            </w:r>
            <w:r w:rsidRPr="005B0F22">
              <w:rPr>
                <w:spacing w:val="-6"/>
              </w:rPr>
              <w:t xml:space="preserve"> </w:t>
            </w:r>
            <w:r w:rsidRPr="005B0F22">
              <w:t>to</w:t>
            </w:r>
            <w:r w:rsidRPr="005B0F22">
              <w:rPr>
                <w:spacing w:val="-6"/>
              </w:rPr>
              <w:t xml:space="preserve"> </w:t>
            </w:r>
            <w:r w:rsidRPr="005B0F22">
              <w:rPr>
                <w:spacing w:val="-1"/>
              </w:rPr>
              <w:t>which</w:t>
            </w:r>
            <w:r w:rsidRPr="005B0F22">
              <w:rPr>
                <w:spacing w:val="-7"/>
              </w:rPr>
              <w:t xml:space="preserve"> </w:t>
            </w:r>
            <w:r w:rsidRPr="005B0F22">
              <w:rPr>
                <w:spacing w:val="-1"/>
              </w:rPr>
              <w:t>the</w:t>
            </w:r>
            <w:r w:rsidRPr="005B0F22">
              <w:rPr>
                <w:spacing w:val="-6"/>
              </w:rPr>
              <w:t xml:space="preserve"> </w:t>
            </w:r>
            <w:r w:rsidRPr="005B0F22">
              <w:t>State/Territory</w:t>
            </w:r>
            <w:r w:rsidRPr="005B0F22">
              <w:rPr>
                <w:spacing w:val="-9"/>
              </w:rPr>
              <w:t xml:space="preserve"> </w:t>
            </w:r>
            <w:r w:rsidRPr="005B0F22">
              <w:t>has</w:t>
            </w:r>
            <w:r w:rsidRPr="005B0F22">
              <w:rPr>
                <w:spacing w:val="-7"/>
              </w:rPr>
              <w:t xml:space="preserve"> </w:t>
            </w:r>
            <w:r w:rsidRPr="005B0F22">
              <w:rPr>
                <w:spacing w:val="-1"/>
              </w:rPr>
              <w:t>established</w:t>
            </w:r>
            <w:r w:rsidRPr="005B0F22">
              <w:rPr>
                <w:spacing w:val="48"/>
                <w:w w:val="99"/>
              </w:rPr>
              <w:t xml:space="preserve"> </w:t>
            </w:r>
            <w:r w:rsidRPr="005B0F22">
              <w:rPr>
                <w:spacing w:val="-1"/>
              </w:rPr>
              <w:t>permanence</w:t>
            </w:r>
            <w:r w:rsidRPr="005B0F22">
              <w:rPr>
                <w:spacing w:val="-7"/>
              </w:rPr>
              <w:t xml:space="preserve"> </w:t>
            </w:r>
            <w:r w:rsidRPr="005B0F22">
              <w:t>of</w:t>
            </w:r>
            <w:r w:rsidRPr="005B0F22">
              <w:rPr>
                <w:spacing w:val="-8"/>
              </w:rPr>
              <w:t xml:space="preserve"> </w:t>
            </w:r>
            <w:r w:rsidRPr="005B0F22">
              <w:t>EMSC</w:t>
            </w:r>
            <w:r w:rsidRPr="005B0F22">
              <w:rPr>
                <w:spacing w:val="-7"/>
              </w:rPr>
              <w:t xml:space="preserve"> </w:t>
            </w:r>
            <w:r w:rsidRPr="005B0F22">
              <w:t>in</w:t>
            </w:r>
            <w:r w:rsidRPr="005B0F22">
              <w:rPr>
                <w:spacing w:val="-7"/>
              </w:rPr>
              <w:t xml:space="preserve"> </w:t>
            </w:r>
            <w:r w:rsidRPr="005B0F22">
              <w:t>the</w:t>
            </w:r>
            <w:r w:rsidRPr="005B0F22">
              <w:rPr>
                <w:spacing w:val="-6"/>
              </w:rPr>
              <w:t xml:space="preserve"> </w:t>
            </w:r>
            <w:r w:rsidRPr="005B0F22">
              <w:t>State/Territory</w:t>
            </w:r>
            <w:r w:rsidRPr="005B0F22">
              <w:rPr>
                <w:spacing w:val="-10"/>
              </w:rPr>
              <w:t xml:space="preserve"> </w:t>
            </w:r>
            <w:r w:rsidRPr="005B0F22">
              <w:t>EMS</w:t>
            </w:r>
            <w:r w:rsidRPr="005B0F22">
              <w:rPr>
                <w:spacing w:val="-6"/>
              </w:rPr>
              <w:t xml:space="preserve"> </w:t>
            </w:r>
            <w:r w:rsidRPr="005B0F22">
              <w:rPr>
                <w:spacing w:val="-1"/>
              </w:rPr>
              <w:t>system</w:t>
            </w:r>
            <w:r w:rsidRPr="005B0F22">
              <w:rPr>
                <w:spacing w:val="34"/>
                <w:w w:val="99"/>
              </w:rPr>
              <w:t xml:space="preserve"> </w:t>
            </w:r>
            <w:r w:rsidRPr="005B0F22">
              <w:t>by</w:t>
            </w:r>
            <w:r w:rsidRPr="005B0F22">
              <w:rPr>
                <w:spacing w:val="-12"/>
              </w:rPr>
              <w:t xml:space="preserve"> </w:t>
            </w:r>
            <w:r w:rsidRPr="005B0F22">
              <w:t>integrating</w:t>
            </w:r>
            <w:r w:rsidRPr="005B0F22">
              <w:rPr>
                <w:spacing w:val="-10"/>
              </w:rPr>
              <w:t xml:space="preserve"> </w:t>
            </w:r>
            <w:r w:rsidRPr="005B0F22">
              <w:t>EMSC</w:t>
            </w:r>
            <w:r w:rsidRPr="005B0F22">
              <w:rPr>
                <w:spacing w:val="-9"/>
              </w:rPr>
              <w:t xml:space="preserve"> </w:t>
            </w:r>
            <w:r w:rsidRPr="005B0F22">
              <w:t>priorities</w:t>
            </w:r>
            <w:r w:rsidRPr="005B0F22">
              <w:rPr>
                <w:spacing w:val="-10"/>
              </w:rPr>
              <w:t xml:space="preserve"> </w:t>
            </w:r>
            <w:r w:rsidRPr="005B0F22">
              <w:rPr>
                <w:spacing w:val="-1"/>
              </w:rPr>
              <w:t>into</w:t>
            </w:r>
            <w:r w:rsidRPr="005B0F22">
              <w:rPr>
                <w:spacing w:val="-8"/>
              </w:rPr>
              <w:t xml:space="preserve"> </w:t>
            </w:r>
            <w:r w:rsidRPr="005B0F22">
              <w:rPr>
                <w:spacing w:val="-1"/>
              </w:rPr>
              <w:t>statutes/regulations/rules.</w:t>
            </w:r>
          </w:p>
        </w:tc>
      </w:tr>
      <w:tr w14:paraId="623A5187" w14:textId="77777777" w:rsidTr="001644B8">
        <w:tblPrEx>
          <w:tblW w:w="9678" w:type="dxa"/>
          <w:tblInd w:w="240" w:type="dxa"/>
          <w:tblLook w:val="04A0"/>
        </w:tblPrEx>
        <w:tc>
          <w:tcPr>
            <w:tcW w:w="4440" w:type="dxa"/>
          </w:tcPr>
          <w:p w:rsidR="00083E15" w:rsidRPr="005B0F22" w:rsidP="005B3A33" w14:paraId="6EBD5E8C" w14:textId="77777777">
            <w:pPr>
              <w:widowControl w:val="0"/>
              <w:tabs>
                <w:tab w:val="left" w:pos="4125"/>
              </w:tabs>
              <w:ind w:right="631"/>
              <w:rPr>
                <w:rFonts w:ascii="Times New Roman" w:hAnsi="Times New Roman" w:cs="Times New Roman"/>
                <w:b/>
                <w:color w:val="231F20"/>
                <w:spacing w:val="-1"/>
                <w:sz w:val="20"/>
                <w:szCs w:val="20"/>
              </w:rPr>
            </w:pPr>
          </w:p>
        </w:tc>
        <w:tc>
          <w:tcPr>
            <w:tcW w:w="5238" w:type="dxa"/>
          </w:tcPr>
          <w:p w:rsidR="00083E15" w:rsidRPr="005B0F22" w:rsidP="005B3A33" w14:paraId="71E11046" w14:textId="77777777">
            <w:pPr>
              <w:pStyle w:val="BodyText"/>
            </w:pPr>
          </w:p>
        </w:tc>
      </w:tr>
      <w:tr w14:paraId="26A06EBC" w14:textId="77777777" w:rsidTr="001644B8">
        <w:tblPrEx>
          <w:tblW w:w="9678" w:type="dxa"/>
          <w:tblInd w:w="240" w:type="dxa"/>
          <w:tblLook w:val="04A0"/>
        </w:tblPrEx>
        <w:tc>
          <w:tcPr>
            <w:tcW w:w="4440" w:type="dxa"/>
          </w:tcPr>
          <w:p w:rsidR="00083E15" w:rsidRPr="005B0F22" w:rsidP="005B3A33" w14:paraId="72568ADF" w14:textId="50B79648">
            <w:pPr>
              <w:widowControl w:val="0"/>
              <w:tabs>
                <w:tab w:val="left" w:pos="4125"/>
              </w:tabs>
              <w:ind w:right="631"/>
              <w:rPr>
                <w:rFonts w:ascii="Times New Roman" w:hAnsi="Times New Roman" w:cs="Times New Roman"/>
                <w:b/>
                <w:color w:val="231F20"/>
                <w:spacing w:val="-1"/>
                <w:sz w:val="20"/>
                <w:szCs w:val="20"/>
              </w:rPr>
            </w:pPr>
            <w:r w:rsidRPr="005B0F22">
              <w:rPr>
                <w:rFonts w:ascii="Times New Roman" w:hAnsi="Times New Roman" w:cs="Times New Roman"/>
                <w:b/>
                <w:color w:val="231F20"/>
                <w:spacing w:val="-1"/>
                <w:sz w:val="20"/>
                <w:szCs w:val="20"/>
              </w:rPr>
              <w:t>DEFINITION</w:t>
            </w:r>
          </w:p>
        </w:tc>
        <w:tc>
          <w:tcPr>
            <w:tcW w:w="5238" w:type="dxa"/>
          </w:tcPr>
          <w:p w:rsidR="00083E15" w:rsidRPr="005B0F22" w:rsidP="00162BED" w14:paraId="7D1A7D40" w14:textId="77777777">
            <w:pPr>
              <w:pStyle w:val="BodyText"/>
              <w:rPr>
                <w:spacing w:val="-1"/>
              </w:rPr>
            </w:pPr>
            <w:r w:rsidRPr="005B0F22">
              <w:t>The number</w:t>
            </w:r>
            <w:r w:rsidRPr="005B0F22">
              <w:rPr>
                <w:spacing w:val="-3"/>
              </w:rPr>
              <w:t xml:space="preserve"> </w:t>
            </w:r>
            <w:r w:rsidRPr="005B0F22">
              <w:t>of</w:t>
            </w:r>
            <w:r w:rsidRPr="005B0F22">
              <w:rPr>
                <w:spacing w:val="-3"/>
              </w:rPr>
              <w:t xml:space="preserve"> elements that are associated with integrating EMSC priorities </w:t>
            </w:r>
            <w:r w:rsidRPr="005B0F22">
              <w:t>in</w:t>
            </w:r>
            <w:r w:rsidRPr="005B0F22">
              <w:rPr>
                <w:spacing w:val="-7"/>
              </w:rPr>
              <w:t xml:space="preserve"> </w:t>
            </w:r>
            <w:r w:rsidRPr="005B0F22">
              <w:t>a</w:t>
            </w:r>
            <w:r w:rsidRPr="005B0F22">
              <w:rPr>
                <w:spacing w:val="-5"/>
              </w:rPr>
              <w:t xml:space="preserve"> </w:t>
            </w:r>
            <w:r w:rsidRPr="005B0F22">
              <w:t>State/Territory</w:t>
            </w:r>
            <w:r w:rsidRPr="005B0F22">
              <w:rPr>
                <w:spacing w:val="-5"/>
              </w:rPr>
              <w:t xml:space="preserve"> </w:t>
            </w:r>
            <w:r w:rsidRPr="005B0F22">
              <w:t>EMS</w:t>
            </w:r>
            <w:r w:rsidRPr="005B0F22">
              <w:rPr>
                <w:spacing w:val="57"/>
                <w:w w:val="99"/>
              </w:rPr>
              <w:t xml:space="preserve"> </w:t>
            </w:r>
            <w:r w:rsidRPr="005B0F22">
              <w:t>system</w:t>
            </w:r>
            <w:r w:rsidRPr="005B0F22">
              <w:rPr>
                <w:spacing w:val="-7"/>
              </w:rPr>
              <w:t xml:space="preserve"> on a scoring system ranging from a possible score of no elements (0) to eleven elements (11). </w:t>
            </w:r>
          </w:p>
          <w:p w:rsidR="00083E15" w:rsidRPr="005B0F22" w:rsidP="005B3A33" w14:paraId="7C440458" w14:textId="77777777">
            <w:pPr>
              <w:pStyle w:val="BodyText"/>
              <w:rPr>
                <w:b/>
                <w:spacing w:val="-1"/>
              </w:rPr>
            </w:pPr>
          </w:p>
          <w:p w:rsidR="00083E15" w:rsidRPr="005B0F22" w:rsidP="005B3A33" w14:paraId="5867AD29" w14:textId="77777777">
            <w:pPr>
              <w:pStyle w:val="BodyText"/>
            </w:pPr>
            <w:r w:rsidRPr="005B0F22">
              <w:rPr>
                <w:b/>
                <w:spacing w:val="-1"/>
              </w:rPr>
              <w:t>Priorities</w:t>
            </w:r>
            <w:r w:rsidRPr="005B0F22">
              <w:rPr>
                <w:spacing w:val="-1"/>
              </w:rPr>
              <w:t>:</w:t>
            </w:r>
            <w:r w:rsidRPr="005B0F22">
              <w:rPr>
                <w:spacing w:val="-6"/>
              </w:rPr>
              <w:t xml:space="preserve"> </w:t>
            </w:r>
            <w:r w:rsidRPr="005B0F22">
              <w:t>The</w:t>
            </w:r>
            <w:r w:rsidRPr="005B0F22">
              <w:rPr>
                <w:spacing w:val="-6"/>
              </w:rPr>
              <w:t xml:space="preserve"> </w:t>
            </w:r>
            <w:r w:rsidRPr="005B0F22">
              <w:t>priorities</w:t>
            </w:r>
            <w:r w:rsidRPr="005B0F22">
              <w:rPr>
                <w:spacing w:val="-6"/>
              </w:rPr>
              <w:t xml:space="preserve"> </w:t>
            </w:r>
            <w:r w:rsidRPr="005B0F22">
              <w:t>of</w:t>
            </w:r>
            <w:r w:rsidRPr="005B0F22">
              <w:rPr>
                <w:spacing w:val="-8"/>
              </w:rPr>
              <w:t xml:space="preserve"> </w:t>
            </w:r>
            <w:r w:rsidRPr="005B0F22">
              <w:rPr>
                <w:spacing w:val="-1"/>
              </w:rPr>
              <w:t>the</w:t>
            </w:r>
            <w:r w:rsidRPr="005B0F22">
              <w:rPr>
                <w:spacing w:val="-6"/>
              </w:rPr>
              <w:t xml:space="preserve"> </w:t>
            </w:r>
            <w:r w:rsidRPr="005B0F22">
              <w:t>EMSC</w:t>
            </w:r>
            <w:r w:rsidRPr="005B0F22">
              <w:rPr>
                <w:spacing w:val="-6"/>
              </w:rPr>
              <w:t xml:space="preserve"> </w:t>
            </w:r>
            <w:r w:rsidRPr="005B0F22">
              <w:t>Program</w:t>
            </w:r>
            <w:r w:rsidRPr="005B0F22">
              <w:rPr>
                <w:spacing w:val="-10"/>
              </w:rPr>
              <w:t xml:space="preserve"> </w:t>
            </w:r>
            <w:r w:rsidRPr="005B0F22">
              <w:rPr>
                <w:spacing w:val="-1"/>
              </w:rPr>
              <w:t>include</w:t>
            </w:r>
            <w:r w:rsidRPr="005B0F22">
              <w:rPr>
                <w:spacing w:val="50"/>
                <w:w w:val="99"/>
              </w:rPr>
              <w:t xml:space="preserve"> </w:t>
            </w:r>
            <w:r w:rsidRPr="005B0F22">
              <w:rPr>
                <w:spacing w:val="-1"/>
              </w:rPr>
              <w:t>the</w:t>
            </w:r>
            <w:r w:rsidRPr="005B0F22">
              <w:rPr>
                <w:spacing w:val="-6"/>
              </w:rPr>
              <w:t xml:space="preserve"> </w:t>
            </w:r>
            <w:r w:rsidRPr="005B0F22">
              <w:t>following</w:t>
            </w:r>
            <w:r w:rsidRPr="005B0F22">
              <w:rPr>
                <w:spacing w:val="-1"/>
              </w:rPr>
              <w:t>:</w:t>
            </w:r>
          </w:p>
          <w:p w:rsidR="00083E15" w:rsidRPr="005B0F22" w:rsidP="005B3A33" w14:paraId="1C6AEE37" w14:textId="77777777">
            <w:pPr>
              <w:pStyle w:val="BodyText"/>
              <w:rPr>
                <w:sz w:val="19"/>
                <w:szCs w:val="19"/>
              </w:rPr>
            </w:pPr>
          </w:p>
          <w:p w:rsidR="00083E15" w:rsidRPr="005B0F22" w:rsidP="00083E15" w14:paraId="4D41722C" w14:textId="0A6A033F">
            <w:pPr>
              <w:pStyle w:val="BodyText"/>
              <w:numPr>
                <w:ilvl w:val="0"/>
                <w:numId w:val="17"/>
              </w:numPr>
              <w:ind w:left="428"/>
            </w:pPr>
            <w:r>
              <w:rPr>
                <w:spacing w:val="-1"/>
              </w:rPr>
              <w:t xml:space="preserve">Prehospital </w:t>
            </w:r>
            <w:r w:rsidRPr="005B0F22">
              <w:rPr>
                <w:spacing w:val="-1"/>
              </w:rPr>
              <w:t>EMS agencies are required to submit NEMSIS compliant data to the State EMS Office.</w:t>
            </w:r>
          </w:p>
          <w:p w:rsidR="00083E15" w:rsidRPr="005B0F22" w:rsidP="00083E15" w14:paraId="62C5D2AE" w14:textId="0836CB74">
            <w:pPr>
              <w:pStyle w:val="BodyText"/>
              <w:numPr>
                <w:ilvl w:val="0"/>
                <w:numId w:val="17"/>
              </w:numPr>
              <w:ind w:left="428"/>
            </w:pPr>
            <w:r>
              <w:rPr>
                <w:spacing w:val="-1"/>
              </w:rPr>
              <w:t xml:space="preserve">Prehospital </w:t>
            </w:r>
            <w:r w:rsidRPr="005B0F22">
              <w:rPr>
                <w:spacing w:val="-1"/>
              </w:rPr>
              <w:t>EMS agencies in the state/territory have a designated individual who coordinates pediatric emergency care.</w:t>
            </w:r>
          </w:p>
          <w:p w:rsidR="00083E15" w:rsidRPr="005B0F22" w:rsidP="00083E15" w14:paraId="5A304F1A" w14:textId="4D939FF3">
            <w:pPr>
              <w:pStyle w:val="BodyText"/>
              <w:numPr>
                <w:ilvl w:val="0"/>
                <w:numId w:val="17"/>
              </w:numPr>
              <w:ind w:left="428"/>
            </w:pPr>
            <w:r>
              <w:t xml:space="preserve">Prehospital </w:t>
            </w:r>
            <w:r w:rsidRPr="005B0F22">
              <w:t>EMS agencies in the state/territory have a process that requires EMS providers to physically demonstrate the correct use of pediatric-specific equipment.</w:t>
            </w:r>
          </w:p>
          <w:p w:rsidR="00083E15" w:rsidRPr="005B0F22" w:rsidP="00083E15" w14:paraId="0A5775E2" w14:textId="1F94BAA1">
            <w:pPr>
              <w:pStyle w:val="BodyText"/>
              <w:numPr>
                <w:ilvl w:val="0"/>
                <w:numId w:val="17"/>
              </w:numPr>
              <w:ind w:left="428"/>
            </w:pPr>
            <w:r w:rsidRPr="005B0F22">
              <w:t>The</w:t>
            </w:r>
            <w:r w:rsidRPr="005B0F22">
              <w:rPr>
                <w:spacing w:val="-6"/>
              </w:rPr>
              <w:t xml:space="preserve"> </w:t>
            </w:r>
            <w:r w:rsidRPr="005B0F22">
              <w:rPr>
                <w:spacing w:val="-1"/>
              </w:rPr>
              <w:t>existence</w:t>
            </w:r>
            <w:r w:rsidRPr="005B0F22">
              <w:rPr>
                <w:spacing w:val="-5"/>
              </w:rPr>
              <w:t xml:space="preserve"> </w:t>
            </w:r>
            <w:r w:rsidRPr="005B0F22">
              <w:rPr>
                <w:spacing w:val="1"/>
              </w:rPr>
              <w:t>of</w:t>
            </w:r>
            <w:r w:rsidRPr="005B0F22">
              <w:rPr>
                <w:spacing w:val="-7"/>
              </w:rPr>
              <w:t xml:space="preserve"> </w:t>
            </w:r>
            <w:r w:rsidRPr="005B0F22">
              <w:t>a</w:t>
            </w:r>
            <w:r w:rsidRPr="005B0F22">
              <w:rPr>
                <w:spacing w:val="-6"/>
              </w:rPr>
              <w:t xml:space="preserve"> </w:t>
            </w:r>
            <w:r w:rsidRPr="005B0F22">
              <w:rPr>
                <w:spacing w:val="-1"/>
              </w:rPr>
              <w:t>statewide,</w:t>
            </w:r>
            <w:r w:rsidRPr="005B0F22">
              <w:rPr>
                <w:spacing w:val="-5"/>
              </w:rPr>
              <w:t xml:space="preserve"> </w:t>
            </w:r>
            <w:r w:rsidRPr="005B0F22">
              <w:t>territorial,</w:t>
            </w:r>
            <w:r w:rsidRPr="005B0F22">
              <w:rPr>
                <w:spacing w:val="-6"/>
              </w:rPr>
              <w:t xml:space="preserve"> </w:t>
            </w:r>
            <w:r w:rsidRPr="005B0F22">
              <w:t>or</w:t>
            </w:r>
            <w:r w:rsidRPr="005B0F22">
              <w:rPr>
                <w:spacing w:val="-7"/>
              </w:rPr>
              <w:t xml:space="preserve"> </w:t>
            </w:r>
            <w:r w:rsidRPr="005B0F22">
              <w:rPr>
                <w:spacing w:val="-1"/>
              </w:rPr>
              <w:t>regional</w:t>
            </w:r>
            <w:r w:rsidRPr="005B0F22">
              <w:rPr>
                <w:spacing w:val="37"/>
                <w:w w:val="99"/>
              </w:rPr>
              <w:t xml:space="preserve"> </w:t>
            </w:r>
            <w:r w:rsidRPr="005B0F22">
              <w:rPr>
                <w:spacing w:val="-1"/>
              </w:rPr>
              <w:t>standardized</w:t>
            </w:r>
            <w:r w:rsidRPr="005B0F22">
              <w:rPr>
                <w:spacing w:val="-8"/>
              </w:rPr>
              <w:t xml:space="preserve"> </w:t>
            </w:r>
            <w:r w:rsidRPr="005B0F22">
              <w:rPr>
                <w:spacing w:val="-1"/>
              </w:rPr>
              <w:t>program</w:t>
            </w:r>
            <w:r w:rsidRPr="005B0F22">
              <w:rPr>
                <w:spacing w:val="-11"/>
              </w:rPr>
              <w:t xml:space="preserve"> </w:t>
            </w:r>
            <w:r w:rsidRPr="005B0F22">
              <w:t>that</w:t>
            </w:r>
            <w:r w:rsidRPr="005B0F22">
              <w:rPr>
                <w:spacing w:val="-8"/>
              </w:rPr>
              <w:t xml:space="preserve"> </w:t>
            </w:r>
            <w:r w:rsidRPr="005B0F22">
              <w:t>recognizes</w:t>
            </w:r>
            <w:r w:rsidRPr="005B0F22">
              <w:rPr>
                <w:spacing w:val="-8"/>
              </w:rPr>
              <w:t xml:space="preserve"> </w:t>
            </w:r>
            <w:r w:rsidRPr="005B0F22">
              <w:t>hospitals</w:t>
            </w:r>
            <w:r w:rsidRPr="005B0F22">
              <w:rPr>
                <w:spacing w:val="-9"/>
              </w:rPr>
              <w:t xml:space="preserve"> </w:t>
            </w:r>
            <w:r w:rsidRPr="005B0F22">
              <w:t>that</w:t>
            </w:r>
            <w:r w:rsidRPr="005B0F22">
              <w:rPr>
                <w:spacing w:val="29"/>
                <w:w w:val="99"/>
              </w:rPr>
              <w:t xml:space="preserve"> </w:t>
            </w:r>
            <w:r w:rsidRPr="005B0F22">
              <w:t>are</w:t>
            </w:r>
            <w:r w:rsidRPr="005B0F22">
              <w:rPr>
                <w:spacing w:val="-6"/>
              </w:rPr>
              <w:t xml:space="preserve"> </w:t>
            </w:r>
            <w:r w:rsidRPr="005B0F22">
              <w:t>able</w:t>
            </w:r>
            <w:r w:rsidRPr="005B0F22">
              <w:rPr>
                <w:spacing w:val="-5"/>
              </w:rPr>
              <w:t xml:space="preserve"> </w:t>
            </w:r>
            <w:r w:rsidRPr="005B0F22">
              <w:t>to</w:t>
            </w:r>
            <w:r w:rsidRPr="005B0F22">
              <w:rPr>
                <w:spacing w:val="-5"/>
              </w:rPr>
              <w:t xml:space="preserve"> </w:t>
            </w:r>
            <w:r w:rsidRPr="005B0F22">
              <w:rPr>
                <w:spacing w:val="-1"/>
              </w:rPr>
              <w:t>stabilize</w:t>
            </w:r>
            <w:r w:rsidRPr="005B0F22">
              <w:rPr>
                <w:spacing w:val="-5"/>
              </w:rPr>
              <w:t xml:space="preserve"> </w:t>
            </w:r>
            <w:r w:rsidRPr="005B0F22">
              <w:rPr>
                <w:spacing w:val="-1"/>
              </w:rPr>
              <w:t>and/or</w:t>
            </w:r>
            <w:r w:rsidRPr="005B0F22">
              <w:rPr>
                <w:spacing w:val="-5"/>
              </w:rPr>
              <w:t xml:space="preserve"> </w:t>
            </w:r>
            <w:r w:rsidRPr="005B0F22">
              <w:rPr>
                <w:spacing w:val="-1"/>
              </w:rPr>
              <w:t>manage pediatric emergencies</w:t>
            </w:r>
          </w:p>
          <w:p w:rsidR="00083E15" w:rsidRPr="005B0F22" w:rsidP="00083E15" w14:paraId="17A588C3" w14:textId="77777777">
            <w:pPr>
              <w:pStyle w:val="BodyText"/>
              <w:numPr>
                <w:ilvl w:val="0"/>
                <w:numId w:val="17"/>
              </w:numPr>
              <w:ind w:left="428"/>
            </w:pPr>
            <w:r w:rsidRPr="005B0F22">
              <w:rPr>
                <w:color w:val="231F20"/>
                <w:spacing w:val="-1"/>
              </w:rPr>
              <w:t>Hospitals</w:t>
            </w:r>
            <w:r w:rsidRPr="005B0F22">
              <w:rPr>
                <w:color w:val="231F20"/>
                <w:spacing w:val="-7"/>
              </w:rPr>
              <w:t xml:space="preserve"> </w:t>
            </w:r>
            <w:r w:rsidRPr="005B0F22">
              <w:rPr>
                <w:color w:val="231F20"/>
                <w:spacing w:val="1"/>
              </w:rPr>
              <w:t>in</w:t>
            </w:r>
            <w:r w:rsidRPr="005B0F22">
              <w:rPr>
                <w:color w:val="231F20"/>
                <w:spacing w:val="-7"/>
              </w:rPr>
              <w:t xml:space="preserve"> </w:t>
            </w:r>
            <w:r w:rsidRPr="005B0F22">
              <w:rPr>
                <w:color w:val="231F20"/>
                <w:spacing w:val="-1"/>
              </w:rPr>
              <w:t>the</w:t>
            </w:r>
            <w:r w:rsidRPr="005B0F22">
              <w:rPr>
                <w:color w:val="231F20"/>
                <w:spacing w:val="-6"/>
              </w:rPr>
              <w:t xml:space="preserve"> </w:t>
            </w:r>
            <w:r w:rsidRPr="005B0F22">
              <w:rPr>
                <w:color w:val="231F20"/>
                <w:spacing w:val="-1"/>
              </w:rPr>
              <w:t>State/Territory</w:t>
            </w:r>
            <w:r w:rsidRPr="005B0F22">
              <w:rPr>
                <w:color w:val="231F20"/>
                <w:spacing w:val="-7"/>
              </w:rPr>
              <w:t xml:space="preserve"> </w:t>
            </w:r>
            <w:r w:rsidRPr="005B0F22">
              <w:rPr>
                <w:color w:val="231F20"/>
                <w:spacing w:val="-1"/>
              </w:rPr>
              <w:t>have</w:t>
            </w:r>
            <w:r w:rsidRPr="005B0F22">
              <w:rPr>
                <w:color w:val="231F20"/>
                <w:spacing w:val="-4"/>
              </w:rPr>
              <w:t xml:space="preserve"> </w:t>
            </w:r>
            <w:r w:rsidRPr="005B0F22">
              <w:rPr>
                <w:color w:val="231F20"/>
                <w:spacing w:val="-1"/>
              </w:rPr>
              <w:t>written</w:t>
            </w:r>
            <w:r w:rsidRPr="005B0F22">
              <w:rPr>
                <w:color w:val="231F20"/>
                <w:spacing w:val="-7"/>
              </w:rPr>
              <w:t xml:space="preserve"> </w:t>
            </w:r>
            <w:r w:rsidRPr="005B0F22">
              <w:rPr>
                <w:color w:val="231F20"/>
                <w:spacing w:val="-1"/>
              </w:rPr>
              <w:t>inter-</w:t>
            </w:r>
            <w:r w:rsidRPr="005B0F22">
              <w:rPr>
                <w:color w:val="231F20"/>
                <w:spacing w:val="55"/>
                <w:w w:val="99"/>
              </w:rPr>
              <w:t xml:space="preserve"> </w:t>
            </w:r>
            <w:r w:rsidRPr="005B0F22">
              <w:rPr>
                <w:color w:val="231F20"/>
              </w:rPr>
              <w:t>facility</w:t>
            </w:r>
            <w:r w:rsidRPr="005B0F22">
              <w:rPr>
                <w:color w:val="231F20"/>
                <w:spacing w:val="-8"/>
              </w:rPr>
              <w:t xml:space="preserve"> </w:t>
            </w:r>
            <w:r w:rsidRPr="005B0F22">
              <w:rPr>
                <w:color w:val="231F20"/>
              </w:rPr>
              <w:t>transfer</w:t>
            </w:r>
            <w:r w:rsidRPr="005B0F22">
              <w:rPr>
                <w:color w:val="231F20"/>
                <w:spacing w:val="-6"/>
              </w:rPr>
              <w:t xml:space="preserve"> </w:t>
            </w:r>
            <w:r w:rsidRPr="005B0F22">
              <w:rPr>
                <w:color w:val="231F20"/>
              </w:rPr>
              <w:t>guidelines</w:t>
            </w:r>
            <w:r w:rsidRPr="005B0F22">
              <w:rPr>
                <w:color w:val="231F20"/>
                <w:spacing w:val="-8"/>
              </w:rPr>
              <w:t xml:space="preserve"> </w:t>
            </w:r>
            <w:r w:rsidRPr="005B0F22">
              <w:rPr>
                <w:color w:val="231F20"/>
              </w:rPr>
              <w:t>that</w:t>
            </w:r>
            <w:r w:rsidRPr="005B0F22">
              <w:rPr>
                <w:color w:val="231F20"/>
                <w:spacing w:val="-5"/>
              </w:rPr>
              <w:t xml:space="preserve"> </w:t>
            </w:r>
            <w:r w:rsidRPr="005B0F22">
              <w:rPr>
                <w:color w:val="231F20"/>
                <w:spacing w:val="-1"/>
              </w:rPr>
              <w:t>cover</w:t>
            </w:r>
            <w:r w:rsidRPr="005B0F22">
              <w:rPr>
                <w:color w:val="231F20"/>
                <w:spacing w:val="-6"/>
              </w:rPr>
              <w:t xml:space="preserve"> </w:t>
            </w:r>
            <w:r w:rsidRPr="005B0F22">
              <w:rPr>
                <w:color w:val="231F20"/>
              </w:rPr>
              <w:t>pediatric</w:t>
            </w:r>
            <w:r w:rsidRPr="005B0F22">
              <w:rPr>
                <w:color w:val="231F20"/>
                <w:spacing w:val="24"/>
                <w:w w:val="99"/>
              </w:rPr>
              <w:t xml:space="preserve"> </w:t>
            </w:r>
            <w:r w:rsidRPr="005B0F22">
              <w:rPr>
                <w:color w:val="231F20"/>
                <w:spacing w:val="-1"/>
              </w:rPr>
              <w:t>patients</w:t>
            </w:r>
            <w:r w:rsidRPr="005B0F22">
              <w:rPr>
                <w:color w:val="231F20"/>
                <w:spacing w:val="-8"/>
              </w:rPr>
              <w:t xml:space="preserve"> </w:t>
            </w:r>
            <w:r w:rsidRPr="005B0F22">
              <w:rPr>
                <w:color w:val="231F20"/>
              </w:rPr>
              <w:t>and</w:t>
            </w:r>
            <w:r w:rsidRPr="005B0F22">
              <w:rPr>
                <w:color w:val="231F20"/>
                <w:spacing w:val="-5"/>
              </w:rPr>
              <w:t xml:space="preserve"> </w:t>
            </w:r>
            <w:r w:rsidRPr="005B0F22">
              <w:rPr>
                <w:color w:val="231F20"/>
                <w:spacing w:val="-1"/>
              </w:rPr>
              <w:t>that</w:t>
            </w:r>
            <w:r w:rsidRPr="005B0F22">
              <w:rPr>
                <w:color w:val="231F20"/>
                <w:spacing w:val="-6"/>
              </w:rPr>
              <w:t xml:space="preserve"> </w:t>
            </w:r>
            <w:r w:rsidRPr="005B0F22">
              <w:rPr>
                <w:color w:val="231F20"/>
              </w:rPr>
              <w:t>include</w:t>
            </w:r>
            <w:r w:rsidRPr="005B0F22">
              <w:rPr>
                <w:color w:val="231F20"/>
                <w:spacing w:val="-7"/>
              </w:rPr>
              <w:t xml:space="preserve"> </w:t>
            </w:r>
            <w:r w:rsidRPr="005B0F22">
              <w:rPr>
                <w:color w:val="231F20"/>
                <w:spacing w:val="-1"/>
              </w:rPr>
              <w:t>the</w:t>
            </w:r>
            <w:r w:rsidRPr="005B0F22">
              <w:rPr>
                <w:color w:val="231F20"/>
                <w:spacing w:val="-3"/>
              </w:rPr>
              <w:t xml:space="preserve"> </w:t>
            </w:r>
            <w:r w:rsidRPr="005B0F22">
              <w:rPr>
                <w:color w:val="231F20"/>
                <w:spacing w:val="-1"/>
              </w:rPr>
              <w:t>following</w:t>
            </w:r>
            <w:r w:rsidRPr="005B0F22">
              <w:rPr>
                <w:color w:val="231F20"/>
                <w:spacing w:val="-7"/>
              </w:rPr>
              <w:t xml:space="preserve"> </w:t>
            </w:r>
            <w:r w:rsidRPr="005B0F22">
              <w:rPr>
                <w:color w:val="231F20"/>
              </w:rPr>
              <w:t>components</w:t>
            </w:r>
            <w:r w:rsidRPr="005B0F22">
              <w:rPr>
                <w:color w:val="231F20"/>
                <w:spacing w:val="27"/>
                <w:w w:val="99"/>
              </w:rPr>
              <w:t xml:space="preserve"> </w:t>
            </w:r>
            <w:r w:rsidRPr="005B0F22">
              <w:rPr>
                <w:color w:val="231F20"/>
              </w:rPr>
              <w:t>of</w:t>
            </w:r>
            <w:r w:rsidRPr="005B0F22">
              <w:rPr>
                <w:color w:val="231F20"/>
                <w:spacing w:val="-11"/>
              </w:rPr>
              <w:t xml:space="preserve"> </w:t>
            </w:r>
            <w:r w:rsidRPr="005B0F22">
              <w:rPr>
                <w:color w:val="231F20"/>
                <w:spacing w:val="-1"/>
              </w:rPr>
              <w:t>transfer:</w:t>
            </w:r>
          </w:p>
          <w:p w:rsidR="00083E15" w:rsidRPr="005B0F22" w:rsidP="00083E15" w14:paraId="447C5D02" w14:textId="77777777">
            <w:pPr>
              <w:pStyle w:val="BodyText"/>
              <w:numPr>
                <w:ilvl w:val="0"/>
                <w:numId w:val="18"/>
              </w:numPr>
            </w:pPr>
            <w:r w:rsidRPr="005B0F22">
              <w:rPr>
                <w:color w:val="231F20"/>
                <w:spacing w:val="-1"/>
              </w:rPr>
              <w:t>Defined</w:t>
            </w:r>
            <w:r w:rsidRPr="005B0F22">
              <w:rPr>
                <w:color w:val="231F20"/>
                <w:spacing w:val="-6"/>
              </w:rPr>
              <w:t xml:space="preserve"> </w:t>
            </w:r>
            <w:r w:rsidRPr="005B0F22">
              <w:rPr>
                <w:color w:val="231F20"/>
              </w:rPr>
              <w:t>process</w:t>
            </w:r>
            <w:r w:rsidRPr="005B0F22">
              <w:rPr>
                <w:color w:val="231F20"/>
                <w:spacing w:val="-6"/>
              </w:rPr>
              <w:t xml:space="preserve"> </w:t>
            </w:r>
            <w:r w:rsidRPr="005B0F22">
              <w:rPr>
                <w:color w:val="231F20"/>
                <w:spacing w:val="-1"/>
              </w:rPr>
              <w:t>for</w:t>
            </w:r>
            <w:r w:rsidRPr="005B0F22">
              <w:rPr>
                <w:color w:val="231F20"/>
                <w:spacing w:val="-5"/>
              </w:rPr>
              <w:t xml:space="preserve"> </w:t>
            </w:r>
            <w:r w:rsidRPr="005B0F22">
              <w:rPr>
                <w:color w:val="231F20"/>
              </w:rPr>
              <w:t>initiation</w:t>
            </w:r>
            <w:r w:rsidRPr="005B0F22">
              <w:rPr>
                <w:color w:val="231F20"/>
                <w:spacing w:val="-5"/>
              </w:rPr>
              <w:t xml:space="preserve"> </w:t>
            </w:r>
            <w:r w:rsidRPr="005B0F22">
              <w:rPr>
                <w:color w:val="231F20"/>
              </w:rPr>
              <w:t>of</w:t>
            </w:r>
            <w:r w:rsidRPr="005B0F22">
              <w:rPr>
                <w:color w:val="231F20"/>
                <w:spacing w:val="-8"/>
              </w:rPr>
              <w:t xml:space="preserve"> </w:t>
            </w:r>
            <w:r w:rsidRPr="005B0F22">
              <w:rPr>
                <w:color w:val="231F20"/>
                <w:spacing w:val="-1"/>
              </w:rPr>
              <w:t>transfer,</w:t>
            </w:r>
            <w:r w:rsidRPr="005B0F22">
              <w:rPr>
                <w:color w:val="231F20"/>
                <w:spacing w:val="33"/>
                <w:w w:val="99"/>
              </w:rPr>
              <w:t xml:space="preserve"> </w:t>
            </w:r>
            <w:r w:rsidRPr="005B0F22">
              <w:rPr>
                <w:color w:val="231F20"/>
                <w:spacing w:val="-1"/>
              </w:rPr>
              <w:t>including</w:t>
            </w:r>
            <w:r w:rsidRPr="005B0F22">
              <w:rPr>
                <w:color w:val="231F20"/>
                <w:spacing w:val="-7"/>
              </w:rPr>
              <w:t xml:space="preserve"> </w:t>
            </w:r>
            <w:r w:rsidRPr="005B0F22">
              <w:rPr>
                <w:color w:val="231F20"/>
                <w:spacing w:val="-1"/>
              </w:rPr>
              <w:t>the</w:t>
            </w:r>
            <w:r w:rsidRPr="005B0F22">
              <w:rPr>
                <w:color w:val="231F20"/>
                <w:spacing w:val="-5"/>
              </w:rPr>
              <w:t xml:space="preserve"> </w:t>
            </w:r>
            <w:r w:rsidRPr="005B0F22">
              <w:rPr>
                <w:color w:val="231F20"/>
                <w:spacing w:val="-1"/>
              </w:rPr>
              <w:t>roles</w:t>
            </w:r>
            <w:r w:rsidRPr="005B0F22">
              <w:rPr>
                <w:color w:val="231F20"/>
                <w:spacing w:val="-6"/>
              </w:rPr>
              <w:t xml:space="preserve"> </w:t>
            </w:r>
            <w:r w:rsidRPr="005B0F22">
              <w:rPr>
                <w:color w:val="231F20"/>
              </w:rPr>
              <w:t>and</w:t>
            </w:r>
            <w:r w:rsidRPr="005B0F22">
              <w:rPr>
                <w:color w:val="231F20"/>
                <w:spacing w:val="-5"/>
              </w:rPr>
              <w:t xml:space="preserve"> </w:t>
            </w:r>
            <w:r w:rsidRPr="005B0F22">
              <w:rPr>
                <w:color w:val="231F20"/>
                <w:spacing w:val="-1"/>
              </w:rPr>
              <w:t>responsibilities</w:t>
            </w:r>
            <w:r w:rsidRPr="005B0F22">
              <w:rPr>
                <w:color w:val="231F20"/>
                <w:spacing w:val="-5"/>
              </w:rPr>
              <w:t xml:space="preserve"> </w:t>
            </w:r>
            <w:r w:rsidRPr="005B0F22">
              <w:rPr>
                <w:color w:val="231F20"/>
                <w:spacing w:val="1"/>
              </w:rPr>
              <w:t>of</w:t>
            </w:r>
            <w:r w:rsidRPr="005B0F22">
              <w:rPr>
                <w:color w:val="231F20"/>
                <w:spacing w:val="-7"/>
              </w:rPr>
              <w:t xml:space="preserve"> </w:t>
            </w:r>
            <w:r w:rsidRPr="005B0F22">
              <w:rPr>
                <w:color w:val="231F20"/>
                <w:spacing w:val="-1"/>
              </w:rPr>
              <w:t>the</w:t>
            </w:r>
            <w:r w:rsidRPr="005B0F22">
              <w:rPr>
                <w:color w:val="231F20"/>
                <w:spacing w:val="39"/>
                <w:w w:val="99"/>
              </w:rPr>
              <w:t xml:space="preserve"> </w:t>
            </w:r>
            <w:r w:rsidRPr="005B0F22">
              <w:rPr>
                <w:color w:val="231F20"/>
                <w:spacing w:val="-1"/>
              </w:rPr>
              <w:t>referring</w:t>
            </w:r>
            <w:r w:rsidRPr="005B0F22">
              <w:rPr>
                <w:color w:val="231F20"/>
                <w:spacing w:val="-6"/>
              </w:rPr>
              <w:t xml:space="preserve"> </w:t>
            </w:r>
            <w:r w:rsidRPr="005B0F22">
              <w:rPr>
                <w:color w:val="231F20"/>
              </w:rPr>
              <w:t>facility</w:t>
            </w:r>
            <w:r w:rsidRPr="005B0F22">
              <w:rPr>
                <w:color w:val="231F20"/>
                <w:spacing w:val="-10"/>
              </w:rPr>
              <w:t xml:space="preserve"> </w:t>
            </w:r>
            <w:r w:rsidRPr="005B0F22">
              <w:rPr>
                <w:color w:val="231F20"/>
              </w:rPr>
              <w:t>and</w:t>
            </w:r>
            <w:r w:rsidRPr="005B0F22">
              <w:rPr>
                <w:color w:val="231F20"/>
                <w:spacing w:val="-7"/>
              </w:rPr>
              <w:t xml:space="preserve"> </w:t>
            </w:r>
            <w:r w:rsidRPr="005B0F22">
              <w:rPr>
                <w:color w:val="231F20"/>
                <w:spacing w:val="-1"/>
              </w:rPr>
              <w:t>referral</w:t>
            </w:r>
            <w:r w:rsidRPr="005B0F22">
              <w:rPr>
                <w:color w:val="231F20"/>
                <w:spacing w:val="-7"/>
              </w:rPr>
              <w:t xml:space="preserve"> </w:t>
            </w:r>
            <w:r w:rsidRPr="005B0F22">
              <w:rPr>
                <w:color w:val="231F20"/>
                <w:spacing w:val="-1"/>
              </w:rPr>
              <w:t>center</w:t>
            </w:r>
            <w:r w:rsidRPr="005B0F22">
              <w:rPr>
                <w:color w:val="231F20"/>
                <w:spacing w:val="33"/>
                <w:w w:val="99"/>
              </w:rPr>
              <w:t xml:space="preserve"> </w:t>
            </w:r>
            <w:r w:rsidRPr="005B0F22">
              <w:rPr>
                <w:color w:val="231F20"/>
                <w:spacing w:val="-1"/>
              </w:rPr>
              <w:t>(including</w:t>
            </w:r>
            <w:r w:rsidRPr="005B0F22">
              <w:rPr>
                <w:color w:val="231F20"/>
                <w:spacing w:val="-11"/>
              </w:rPr>
              <w:t xml:space="preserve"> </w:t>
            </w:r>
            <w:r w:rsidRPr="005B0F22">
              <w:rPr>
                <w:color w:val="231F20"/>
                <w:spacing w:val="-1"/>
              </w:rPr>
              <w:t>responsibilities</w:t>
            </w:r>
            <w:r w:rsidRPr="005B0F22">
              <w:rPr>
                <w:color w:val="231F20"/>
                <w:spacing w:val="-9"/>
              </w:rPr>
              <w:t xml:space="preserve"> </w:t>
            </w:r>
            <w:r w:rsidRPr="005B0F22">
              <w:rPr>
                <w:color w:val="231F20"/>
                <w:spacing w:val="-1"/>
              </w:rPr>
              <w:t>for</w:t>
            </w:r>
            <w:r w:rsidRPr="005B0F22">
              <w:rPr>
                <w:color w:val="231F20"/>
                <w:spacing w:val="-9"/>
              </w:rPr>
              <w:t xml:space="preserve"> </w:t>
            </w:r>
            <w:r w:rsidRPr="005B0F22">
              <w:rPr>
                <w:color w:val="231F20"/>
                <w:spacing w:val="-1"/>
              </w:rPr>
              <w:t>requesting</w:t>
            </w:r>
            <w:r w:rsidRPr="005B0F22">
              <w:rPr>
                <w:color w:val="231F20"/>
                <w:spacing w:val="55"/>
                <w:w w:val="99"/>
              </w:rPr>
              <w:t xml:space="preserve"> </w:t>
            </w:r>
            <w:r w:rsidRPr="005B0F22">
              <w:rPr>
                <w:color w:val="231F20"/>
                <w:spacing w:val="-1"/>
              </w:rPr>
              <w:t>transfer</w:t>
            </w:r>
            <w:r w:rsidRPr="005B0F22">
              <w:rPr>
                <w:color w:val="231F20"/>
                <w:spacing w:val="-12"/>
              </w:rPr>
              <w:t xml:space="preserve"> </w:t>
            </w:r>
            <w:r w:rsidRPr="005B0F22">
              <w:rPr>
                <w:color w:val="231F20"/>
                <w:spacing w:val="-1"/>
              </w:rPr>
              <w:t>and</w:t>
            </w:r>
            <w:r w:rsidRPr="005B0F22">
              <w:rPr>
                <w:color w:val="231F20"/>
                <w:spacing w:val="-11"/>
              </w:rPr>
              <w:t xml:space="preserve"> </w:t>
            </w:r>
            <w:r w:rsidRPr="005B0F22">
              <w:rPr>
                <w:color w:val="231F20"/>
                <w:spacing w:val="-1"/>
              </w:rPr>
              <w:t>communication).</w:t>
            </w:r>
          </w:p>
          <w:p w:rsidR="00083E15" w:rsidRPr="005B0F22" w:rsidP="00083E15" w14:paraId="7208EA18" w14:textId="77777777">
            <w:pPr>
              <w:pStyle w:val="BodyText"/>
              <w:numPr>
                <w:ilvl w:val="0"/>
                <w:numId w:val="18"/>
              </w:numPr>
            </w:pPr>
            <w:r w:rsidRPr="005B0F22">
              <w:rPr>
                <w:color w:val="231F20"/>
              </w:rPr>
              <w:t>Process</w:t>
            </w:r>
            <w:r w:rsidRPr="005B0F22">
              <w:rPr>
                <w:color w:val="231F20"/>
                <w:spacing w:val="-7"/>
              </w:rPr>
              <w:t xml:space="preserve"> </w:t>
            </w:r>
            <w:r w:rsidRPr="005B0F22">
              <w:rPr>
                <w:color w:val="231F20"/>
                <w:spacing w:val="-1"/>
              </w:rPr>
              <w:t>for</w:t>
            </w:r>
            <w:r w:rsidRPr="005B0F22">
              <w:rPr>
                <w:color w:val="231F20"/>
                <w:spacing w:val="-5"/>
              </w:rPr>
              <w:t xml:space="preserve"> </w:t>
            </w:r>
            <w:r w:rsidRPr="005B0F22">
              <w:rPr>
                <w:color w:val="231F20"/>
              </w:rPr>
              <w:t>selecting</w:t>
            </w:r>
            <w:r w:rsidRPr="005B0F22">
              <w:rPr>
                <w:color w:val="231F20"/>
                <w:spacing w:val="-7"/>
              </w:rPr>
              <w:t xml:space="preserve"> </w:t>
            </w:r>
            <w:r w:rsidRPr="005B0F22">
              <w:rPr>
                <w:color w:val="231F20"/>
                <w:spacing w:val="-1"/>
              </w:rPr>
              <w:t>the</w:t>
            </w:r>
            <w:r w:rsidRPr="005B0F22">
              <w:rPr>
                <w:color w:val="231F20"/>
                <w:spacing w:val="-6"/>
              </w:rPr>
              <w:t xml:space="preserve"> </w:t>
            </w:r>
            <w:r w:rsidRPr="005B0F22">
              <w:rPr>
                <w:color w:val="231F20"/>
              </w:rPr>
              <w:t>appropriate</w:t>
            </w:r>
            <w:r w:rsidRPr="005B0F22">
              <w:rPr>
                <w:color w:val="231F20"/>
                <w:spacing w:val="-6"/>
              </w:rPr>
              <w:t xml:space="preserve"> </w:t>
            </w:r>
            <w:r w:rsidRPr="005B0F22">
              <w:rPr>
                <w:color w:val="231F20"/>
              </w:rPr>
              <w:t>care</w:t>
            </w:r>
            <w:r w:rsidRPr="005B0F22">
              <w:rPr>
                <w:color w:val="231F20"/>
                <w:spacing w:val="22"/>
                <w:w w:val="99"/>
              </w:rPr>
              <w:t xml:space="preserve"> </w:t>
            </w:r>
            <w:r w:rsidRPr="005B0F22">
              <w:rPr>
                <w:color w:val="231F20"/>
                <w:spacing w:val="-1"/>
              </w:rPr>
              <w:t>facility.</w:t>
            </w:r>
          </w:p>
          <w:p w:rsidR="00083E15" w:rsidRPr="005B0F22" w:rsidP="00083E15" w14:paraId="5B0988C9" w14:textId="77777777">
            <w:pPr>
              <w:pStyle w:val="BodyText"/>
              <w:numPr>
                <w:ilvl w:val="0"/>
                <w:numId w:val="18"/>
              </w:numPr>
            </w:pPr>
            <w:r w:rsidRPr="005B0F22">
              <w:rPr>
                <w:color w:val="231F20"/>
              </w:rPr>
              <w:t>Process</w:t>
            </w:r>
            <w:r w:rsidRPr="005B0F22">
              <w:rPr>
                <w:color w:val="231F20"/>
                <w:spacing w:val="-7"/>
              </w:rPr>
              <w:t xml:space="preserve"> </w:t>
            </w:r>
            <w:r w:rsidRPr="005B0F22">
              <w:rPr>
                <w:color w:val="231F20"/>
                <w:spacing w:val="-1"/>
              </w:rPr>
              <w:t>for</w:t>
            </w:r>
            <w:r w:rsidRPr="005B0F22">
              <w:rPr>
                <w:color w:val="231F20"/>
                <w:spacing w:val="-6"/>
              </w:rPr>
              <w:t xml:space="preserve"> </w:t>
            </w:r>
            <w:r w:rsidRPr="005B0F22">
              <w:rPr>
                <w:color w:val="231F20"/>
              </w:rPr>
              <w:t>selecting</w:t>
            </w:r>
            <w:r w:rsidRPr="005B0F22">
              <w:rPr>
                <w:color w:val="231F20"/>
                <w:spacing w:val="-8"/>
              </w:rPr>
              <w:t xml:space="preserve"> </w:t>
            </w:r>
            <w:r w:rsidRPr="005B0F22">
              <w:rPr>
                <w:color w:val="231F20"/>
                <w:spacing w:val="-1"/>
              </w:rPr>
              <w:t>the</w:t>
            </w:r>
            <w:r w:rsidRPr="005B0F22">
              <w:rPr>
                <w:color w:val="231F20"/>
                <w:spacing w:val="-7"/>
              </w:rPr>
              <w:t xml:space="preserve"> </w:t>
            </w:r>
            <w:r w:rsidRPr="005B0F22">
              <w:rPr>
                <w:color w:val="231F20"/>
              </w:rPr>
              <w:t>appropriately</w:t>
            </w:r>
            <w:r w:rsidRPr="005B0F22">
              <w:rPr>
                <w:color w:val="231F20"/>
                <w:spacing w:val="-11"/>
              </w:rPr>
              <w:t xml:space="preserve"> </w:t>
            </w:r>
            <w:r w:rsidRPr="005B0F22">
              <w:rPr>
                <w:color w:val="231F20"/>
                <w:spacing w:val="-1"/>
              </w:rPr>
              <w:t>staffed</w:t>
            </w:r>
            <w:r w:rsidRPr="005B0F22">
              <w:rPr>
                <w:color w:val="231F20"/>
                <w:spacing w:val="36"/>
                <w:w w:val="99"/>
              </w:rPr>
              <w:t xml:space="preserve"> </w:t>
            </w:r>
            <w:r w:rsidRPr="005B0F22">
              <w:rPr>
                <w:color w:val="231F20"/>
              </w:rPr>
              <w:t>transport</w:t>
            </w:r>
            <w:r w:rsidRPr="005B0F22">
              <w:rPr>
                <w:color w:val="231F20"/>
                <w:spacing w:val="-6"/>
              </w:rPr>
              <w:t xml:space="preserve"> </w:t>
            </w:r>
            <w:r w:rsidRPr="005B0F22">
              <w:rPr>
                <w:color w:val="231F20"/>
                <w:spacing w:val="-1"/>
              </w:rPr>
              <w:t>service</w:t>
            </w:r>
            <w:r w:rsidRPr="005B0F22">
              <w:rPr>
                <w:color w:val="231F20"/>
                <w:spacing w:val="-5"/>
              </w:rPr>
              <w:t xml:space="preserve"> </w:t>
            </w:r>
            <w:r w:rsidRPr="005B0F22">
              <w:rPr>
                <w:color w:val="231F20"/>
              </w:rPr>
              <w:t>to</w:t>
            </w:r>
            <w:r w:rsidRPr="005B0F22">
              <w:rPr>
                <w:color w:val="231F20"/>
                <w:spacing w:val="-2"/>
              </w:rPr>
              <w:t xml:space="preserve"> </w:t>
            </w:r>
            <w:r w:rsidRPr="005B0F22">
              <w:rPr>
                <w:color w:val="231F20"/>
                <w:spacing w:val="-1"/>
              </w:rPr>
              <w:t>match</w:t>
            </w:r>
            <w:r w:rsidRPr="005B0F22">
              <w:rPr>
                <w:color w:val="231F20"/>
                <w:spacing w:val="-7"/>
              </w:rPr>
              <w:t xml:space="preserve"> </w:t>
            </w:r>
            <w:r w:rsidRPr="005B0F22">
              <w:rPr>
                <w:color w:val="231F20"/>
              </w:rPr>
              <w:t>the</w:t>
            </w:r>
            <w:r w:rsidRPr="005B0F22">
              <w:rPr>
                <w:color w:val="231F20"/>
                <w:spacing w:val="-3"/>
              </w:rPr>
              <w:t xml:space="preserve"> </w:t>
            </w:r>
            <w:r w:rsidRPr="005B0F22">
              <w:rPr>
                <w:color w:val="231F20"/>
                <w:spacing w:val="-1"/>
              </w:rPr>
              <w:t>patient’s</w:t>
            </w:r>
            <w:r w:rsidRPr="005B0F22">
              <w:rPr>
                <w:color w:val="231F20"/>
                <w:spacing w:val="-6"/>
              </w:rPr>
              <w:t xml:space="preserve"> </w:t>
            </w:r>
            <w:r w:rsidRPr="005B0F22">
              <w:rPr>
                <w:color w:val="231F20"/>
              </w:rPr>
              <w:t>acuity</w:t>
            </w:r>
            <w:r w:rsidRPr="005B0F22">
              <w:rPr>
                <w:color w:val="231F20"/>
                <w:spacing w:val="38"/>
                <w:w w:val="99"/>
              </w:rPr>
              <w:t xml:space="preserve"> </w:t>
            </w:r>
            <w:r w:rsidRPr="005B0F22">
              <w:rPr>
                <w:color w:val="231F20"/>
                <w:spacing w:val="-1"/>
              </w:rPr>
              <w:t>level</w:t>
            </w:r>
            <w:r w:rsidRPr="005B0F22">
              <w:rPr>
                <w:color w:val="231F20"/>
                <w:spacing w:val="-5"/>
              </w:rPr>
              <w:t xml:space="preserve"> </w:t>
            </w:r>
            <w:r w:rsidRPr="005B0F22">
              <w:rPr>
                <w:color w:val="231F20"/>
              </w:rPr>
              <w:t>(level</w:t>
            </w:r>
            <w:r w:rsidRPr="005B0F22">
              <w:rPr>
                <w:color w:val="231F20"/>
                <w:spacing w:val="-5"/>
              </w:rPr>
              <w:t xml:space="preserve"> </w:t>
            </w:r>
            <w:r w:rsidRPr="005B0F22">
              <w:rPr>
                <w:color w:val="231F20"/>
              </w:rPr>
              <w:t>of</w:t>
            </w:r>
            <w:r w:rsidRPr="005B0F22">
              <w:rPr>
                <w:color w:val="231F20"/>
                <w:spacing w:val="-6"/>
              </w:rPr>
              <w:t xml:space="preserve"> </w:t>
            </w:r>
            <w:r w:rsidRPr="005B0F22">
              <w:rPr>
                <w:color w:val="231F20"/>
              </w:rPr>
              <w:t>care</w:t>
            </w:r>
            <w:r w:rsidRPr="005B0F22">
              <w:rPr>
                <w:color w:val="231F20"/>
                <w:spacing w:val="-5"/>
              </w:rPr>
              <w:t xml:space="preserve"> </w:t>
            </w:r>
            <w:r w:rsidRPr="005B0F22">
              <w:rPr>
                <w:color w:val="231F20"/>
                <w:spacing w:val="-1"/>
              </w:rPr>
              <w:t>required</w:t>
            </w:r>
            <w:r w:rsidRPr="005B0F22">
              <w:rPr>
                <w:color w:val="231F20"/>
                <w:spacing w:val="-5"/>
              </w:rPr>
              <w:t xml:space="preserve"> </w:t>
            </w:r>
            <w:r w:rsidRPr="005B0F22">
              <w:rPr>
                <w:color w:val="231F20"/>
                <w:spacing w:val="-1"/>
              </w:rPr>
              <w:t>by</w:t>
            </w:r>
            <w:r w:rsidRPr="005B0F22">
              <w:rPr>
                <w:color w:val="231F20"/>
                <w:spacing w:val="-6"/>
              </w:rPr>
              <w:t xml:space="preserve"> </w:t>
            </w:r>
            <w:r w:rsidRPr="005B0F22">
              <w:rPr>
                <w:color w:val="231F20"/>
                <w:spacing w:val="-1"/>
              </w:rPr>
              <w:t>patient,</w:t>
            </w:r>
            <w:r w:rsidRPr="005B0F22">
              <w:rPr>
                <w:color w:val="231F20"/>
                <w:spacing w:val="29"/>
                <w:w w:val="99"/>
              </w:rPr>
              <w:t xml:space="preserve"> </w:t>
            </w:r>
            <w:r w:rsidRPr="005B0F22">
              <w:rPr>
                <w:color w:val="231F20"/>
                <w:spacing w:val="-1"/>
              </w:rPr>
              <w:t>equipment</w:t>
            </w:r>
            <w:r w:rsidRPr="005B0F22">
              <w:rPr>
                <w:color w:val="231F20"/>
                <w:spacing w:val="-7"/>
              </w:rPr>
              <w:t xml:space="preserve"> </w:t>
            </w:r>
            <w:r w:rsidRPr="005B0F22">
              <w:rPr>
                <w:color w:val="231F20"/>
                <w:spacing w:val="-1"/>
              </w:rPr>
              <w:t>needed</w:t>
            </w:r>
            <w:r w:rsidRPr="005B0F22">
              <w:rPr>
                <w:color w:val="231F20"/>
                <w:spacing w:val="-6"/>
              </w:rPr>
              <w:t xml:space="preserve"> </w:t>
            </w:r>
            <w:r w:rsidRPr="005B0F22">
              <w:rPr>
                <w:color w:val="231F20"/>
              </w:rPr>
              <w:t>in</w:t>
            </w:r>
            <w:r w:rsidRPr="005B0F22">
              <w:rPr>
                <w:color w:val="231F20"/>
                <w:spacing w:val="-8"/>
              </w:rPr>
              <w:t xml:space="preserve"> </w:t>
            </w:r>
            <w:r w:rsidRPr="005B0F22">
              <w:rPr>
                <w:color w:val="231F20"/>
              </w:rPr>
              <w:t>transport,</w:t>
            </w:r>
            <w:r w:rsidRPr="005B0F22">
              <w:rPr>
                <w:color w:val="231F20"/>
                <w:spacing w:val="-7"/>
              </w:rPr>
              <w:t xml:space="preserve"> </w:t>
            </w:r>
            <w:r w:rsidRPr="005B0F22">
              <w:rPr>
                <w:color w:val="231F20"/>
              </w:rPr>
              <w:t>etc.).</w:t>
            </w:r>
          </w:p>
          <w:p w:rsidR="00083E15" w:rsidRPr="005B0F22" w:rsidP="00083E15" w14:paraId="17D180C8" w14:textId="77777777">
            <w:pPr>
              <w:pStyle w:val="BodyText"/>
              <w:numPr>
                <w:ilvl w:val="0"/>
                <w:numId w:val="18"/>
              </w:numPr>
            </w:pPr>
            <w:r w:rsidRPr="005B0F22">
              <w:rPr>
                <w:color w:val="231F20"/>
              </w:rPr>
              <w:t>Process</w:t>
            </w:r>
            <w:r w:rsidRPr="005B0F22">
              <w:rPr>
                <w:color w:val="231F20"/>
                <w:spacing w:val="-7"/>
              </w:rPr>
              <w:t xml:space="preserve"> </w:t>
            </w:r>
            <w:r w:rsidRPr="005B0F22">
              <w:rPr>
                <w:color w:val="231F20"/>
                <w:spacing w:val="-1"/>
              </w:rPr>
              <w:t>for</w:t>
            </w:r>
            <w:r w:rsidRPr="005B0F22">
              <w:rPr>
                <w:color w:val="231F20"/>
                <w:spacing w:val="-7"/>
              </w:rPr>
              <w:t xml:space="preserve"> </w:t>
            </w:r>
            <w:r w:rsidRPr="005B0F22">
              <w:rPr>
                <w:color w:val="231F20"/>
                <w:spacing w:val="-1"/>
              </w:rPr>
              <w:t>patient</w:t>
            </w:r>
            <w:r w:rsidRPr="005B0F22">
              <w:rPr>
                <w:color w:val="231F20"/>
                <w:spacing w:val="-7"/>
              </w:rPr>
              <w:t xml:space="preserve"> </w:t>
            </w:r>
            <w:r w:rsidRPr="005B0F22">
              <w:rPr>
                <w:color w:val="231F20"/>
                <w:spacing w:val="-1"/>
              </w:rPr>
              <w:t>transfer</w:t>
            </w:r>
            <w:r w:rsidRPr="005B0F22">
              <w:rPr>
                <w:color w:val="231F20"/>
                <w:spacing w:val="-6"/>
              </w:rPr>
              <w:t xml:space="preserve"> </w:t>
            </w:r>
            <w:r w:rsidRPr="005B0F22">
              <w:rPr>
                <w:color w:val="231F20"/>
                <w:spacing w:val="-1"/>
              </w:rPr>
              <w:t>(including</w:t>
            </w:r>
            <w:r w:rsidRPr="005B0F22">
              <w:rPr>
                <w:color w:val="231F20"/>
                <w:spacing w:val="51"/>
                <w:w w:val="99"/>
              </w:rPr>
              <w:t xml:space="preserve"> </w:t>
            </w:r>
            <w:r w:rsidRPr="005B0F22">
              <w:rPr>
                <w:color w:val="231F20"/>
                <w:spacing w:val="-1"/>
              </w:rPr>
              <w:t>obtaining informed</w:t>
            </w:r>
            <w:r w:rsidRPr="005B0F22">
              <w:rPr>
                <w:color w:val="231F20"/>
                <w:spacing w:val="-15"/>
              </w:rPr>
              <w:t xml:space="preserve"> </w:t>
            </w:r>
            <w:r w:rsidRPr="005B0F22">
              <w:rPr>
                <w:color w:val="231F20"/>
                <w:spacing w:val="-1"/>
              </w:rPr>
              <w:t>consent).</w:t>
            </w:r>
          </w:p>
          <w:p w:rsidR="00083E15" w:rsidRPr="005B0F22" w:rsidP="00083E15" w14:paraId="5B463280" w14:textId="77777777">
            <w:pPr>
              <w:pStyle w:val="BodyText"/>
              <w:numPr>
                <w:ilvl w:val="0"/>
                <w:numId w:val="18"/>
              </w:numPr>
            </w:pPr>
            <w:r w:rsidRPr="005B0F22">
              <w:rPr>
                <w:color w:val="231F20"/>
              </w:rPr>
              <w:t>Plan</w:t>
            </w:r>
            <w:r w:rsidRPr="005B0F22">
              <w:rPr>
                <w:color w:val="231F20"/>
                <w:spacing w:val="-6"/>
              </w:rPr>
              <w:t xml:space="preserve"> </w:t>
            </w:r>
            <w:r w:rsidRPr="005B0F22">
              <w:rPr>
                <w:color w:val="231F20"/>
                <w:spacing w:val="-1"/>
              </w:rPr>
              <w:t>for</w:t>
            </w:r>
            <w:r w:rsidRPr="005B0F22">
              <w:rPr>
                <w:color w:val="231F20"/>
                <w:spacing w:val="-4"/>
              </w:rPr>
              <w:t xml:space="preserve"> </w:t>
            </w:r>
            <w:r w:rsidRPr="005B0F22">
              <w:rPr>
                <w:color w:val="231F20"/>
                <w:spacing w:val="-1"/>
              </w:rPr>
              <w:t>transfer</w:t>
            </w:r>
            <w:r w:rsidRPr="005B0F22">
              <w:rPr>
                <w:color w:val="231F20"/>
                <w:spacing w:val="-4"/>
              </w:rPr>
              <w:t xml:space="preserve"> </w:t>
            </w:r>
            <w:r w:rsidRPr="005B0F22">
              <w:rPr>
                <w:color w:val="231F20"/>
              </w:rPr>
              <w:t>of</w:t>
            </w:r>
            <w:r w:rsidRPr="005B0F22">
              <w:rPr>
                <w:color w:val="231F20"/>
                <w:spacing w:val="-7"/>
              </w:rPr>
              <w:t xml:space="preserve"> </w:t>
            </w:r>
            <w:r w:rsidRPr="005B0F22">
              <w:rPr>
                <w:color w:val="231F20"/>
                <w:spacing w:val="-1"/>
              </w:rPr>
              <w:t>patient</w:t>
            </w:r>
            <w:r w:rsidRPr="005B0F22">
              <w:rPr>
                <w:color w:val="231F20"/>
                <w:spacing w:val="44"/>
              </w:rPr>
              <w:t xml:space="preserve"> </w:t>
            </w:r>
            <w:r w:rsidRPr="005B0F22">
              <w:rPr>
                <w:color w:val="231F20"/>
              </w:rPr>
              <w:t>medical</w:t>
            </w:r>
            <w:r w:rsidRPr="005B0F22">
              <w:rPr>
                <w:color w:val="231F20"/>
                <w:spacing w:val="-4"/>
              </w:rPr>
              <w:t xml:space="preserve"> </w:t>
            </w:r>
            <w:r w:rsidRPr="005B0F22">
              <w:rPr>
                <w:color w:val="231F20"/>
              </w:rPr>
              <w:t>record</w:t>
            </w:r>
          </w:p>
          <w:p w:rsidR="00083E15" w:rsidRPr="005B0F22" w:rsidP="00083E15" w14:paraId="2F0C3B08" w14:textId="77777777">
            <w:pPr>
              <w:pStyle w:val="BodyText"/>
              <w:numPr>
                <w:ilvl w:val="0"/>
                <w:numId w:val="18"/>
              </w:numPr>
            </w:pPr>
            <w:r w:rsidRPr="005B0F22">
              <w:rPr>
                <w:color w:val="231F20"/>
                <w:spacing w:val="-1"/>
              </w:rPr>
              <w:t>Plan</w:t>
            </w:r>
            <w:r w:rsidRPr="005B0F22">
              <w:rPr>
                <w:color w:val="231F20"/>
                <w:spacing w:val="-6"/>
              </w:rPr>
              <w:t xml:space="preserve"> </w:t>
            </w:r>
            <w:r w:rsidRPr="005B0F22">
              <w:rPr>
                <w:color w:val="231F20"/>
                <w:spacing w:val="-1"/>
              </w:rPr>
              <w:t>for</w:t>
            </w:r>
            <w:r w:rsidRPr="005B0F22">
              <w:rPr>
                <w:color w:val="231F20"/>
                <w:spacing w:val="-4"/>
              </w:rPr>
              <w:t xml:space="preserve"> </w:t>
            </w:r>
            <w:r w:rsidRPr="005B0F22">
              <w:rPr>
                <w:color w:val="231F20"/>
                <w:spacing w:val="-1"/>
              </w:rPr>
              <w:t>transfer</w:t>
            </w:r>
            <w:r w:rsidRPr="005B0F22">
              <w:rPr>
                <w:color w:val="231F20"/>
                <w:spacing w:val="-3"/>
              </w:rPr>
              <w:t xml:space="preserve"> </w:t>
            </w:r>
            <w:r w:rsidRPr="005B0F22">
              <w:rPr>
                <w:color w:val="231F20"/>
              </w:rPr>
              <w:t>of</w:t>
            </w:r>
            <w:r w:rsidRPr="005B0F22">
              <w:rPr>
                <w:color w:val="231F20"/>
                <w:spacing w:val="-7"/>
              </w:rPr>
              <w:t xml:space="preserve"> </w:t>
            </w:r>
            <w:r w:rsidRPr="005B0F22">
              <w:rPr>
                <w:color w:val="231F20"/>
              </w:rPr>
              <w:t>copy</w:t>
            </w:r>
            <w:r w:rsidRPr="005B0F22">
              <w:rPr>
                <w:color w:val="231F20"/>
                <w:spacing w:val="-8"/>
              </w:rPr>
              <w:t xml:space="preserve"> </w:t>
            </w:r>
            <w:r w:rsidRPr="005B0F22">
              <w:rPr>
                <w:color w:val="231F20"/>
              </w:rPr>
              <w:t>of</w:t>
            </w:r>
            <w:r w:rsidRPr="005B0F22">
              <w:rPr>
                <w:color w:val="231F20"/>
                <w:spacing w:val="-6"/>
              </w:rPr>
              <w:t xml:space="preserve"> </w:t>
            </w:r>
            <w:r w:rsidRPr="005B0F22">
              <w:rPr>
                <w:color w:val="231F20"/>
                <w:spacing w:val="-1"/>
              </w:rPr>
              <w:t>signed</w:t>
            </w:r>
            <w:r w:rsidRPr="005B0F22">
              <w:rPr>
                <w:color w:val="231F20"/>
                <w:spacing w:val="-4"/>
              </w:rPr>
              <w:t xml:space="preserve"> </w:t>
            </w:r>
            <w:r w:rsidRPr="005B0F22">
              <w:rPr>
                <w:color w:val="231F20"/>
                <w:spacing w:val="-1"/>
              </w:rPr>
              <w:t>transport</w:t>
            </w:r>
            <w:r w:rsidRPr="005B0F22">
              <w:rPr>
                <w:color w:val="231F20"/>
                <w:spacing w:val="43"/>
                <w:w w:val="99"/>
              </w:rPr>
              <w:t xml:space="preserve"> </w:t>
            </w:r>
            <w:r w:rsidRPr="005B0F22">
              <w:rPr>
                <w:color w:val="231F20"/>
                <w:spacing w:val="-1"/>
              </w:rPr>
              <w:t>consent</w:t>
            </w:r>
          </w:p>
          <w:p w:rsidR="00083E15" w:rsidRPr="005B0F22" w:rsidP="00083E15" w14:paraId="03417648" w14:textId="77777777">
            <w:pPr>
              <w:pStyle w:val="BodyText"/>
              <w:numPr>
                <w:ilvl w:val="0"/>
                <w:numId w:val="18"/>
              </w:numPr>
            </w:pPr>
            <w:r w:rsidRPr="005B0F22">
              <w:rPr>
                <w:color w:val="231F20"/>
                <w:spacing w:val="-1"/>
              </w:rPr>
              <w:t>Plan</w:t>
            </w:r>
            <w:r w:rsidRPr="005B0F22">
              <w:rPr>
                <w:color w:val="231F20"/>
                <w:spacing w:val="-6"/>
              </w:rPr>
              <w:t xml:space="preserve"> </w:t>
            </w:r>
            <w:r w:rsidRPr="005B0F22">
              <w:rPr>
                <w:color w:val="231F20"/>
                <w:spacing w:val="-1"/>
              </w:rPr>
              <w:t>for</w:t>
            </w:r>
            <w:r w:rsidRPr="005B0F22">
              <w:rPr>
                <w:color w:val="231F20"/>
                <w:spacing w:val="-4"/>
              </w:rPr>
              <w:t xml:space="preserve"> </w:t>
            </w:r>
            <w:r w:rsidRPr="005B0F22">
              <w:rPr>
                <w:color w:val="231F20"/>
                <w:spacing w:val="-1"/>
              </w:rPr>
              <w:t>transfer</w:t>
            </w:r>
            <w:r w:rsidRPr="005B0F22">
              <w:rPr>
                <w:color w:val="231F20"/>
                <w:spacing w:val="-4"/>
              </w:rPr>
              <w:t xml:space="preserve"> </w:t>
            </w:r>
            <w:r w:rsidRPr="005B0F22">
              <w:rPr>
                <w:color w:val="231F20"/>
              </w:rPr>
              <w:t>of</w:t>
            </w:r>
            <w:r w:rsidRPr="005B0F22">
              <w:rPr>
                <w:color w:val="231F20"/>
                <w:spacing w:val="-7"/>
              </w:rPr>
              <w:t xml:space="preserve"> </w:t>
            </w:r>
            <w:r w:rsidRPr="005B0F22">
              <w:rPr>
                <w:color w:val="231F20"/>
                <w:spacing w:val="-1"/>
              </w:rPr>
              <w:t>personal</w:t>
            </w:r>
            <w:r w:rsidRPr="005B0F22">
              <w:rPr>
                <w:color w:val="231F20"/>
                <w:spacing w:val="-4"/>
              </w:rPr>
              <w:t xml:space="preserve"> </w:t>
            </w:r>
            <w:r w:rsidRPr="005B0F22">
              <w:rPr>
                <w:color w:val="231F20"/>
                <w:spacing w:val="-1"/>
              </w:rPr>
              <w:t>belongings</w:t>
            </w:r>
            <w:r w:rsidRPr="005B0F22">
              <w:rPr>
                <w:color w:val="231F20"/>
                <w:spacing w:val="-6"/>
              </w:rPr>
              <w:t xml:space="preserve"> </w:t>
            </w:r>
            <w:r w:rsidRPr="005B0F22">
              <w:rPr>
                <w:color w:val="231F20"/>
              </w:rPr>
              <w:t>of</w:t>
            </w:r>
            <w:r w:rsidRPr="005B0F22">
              <w:rPr>
                <w:color w:val="231F20"/>
                <w:spacing w:val="-7"/>
              </w:rPr>
              <w:t xml:space="preserve"> </w:t>
            </w:r>
            <w:r w:rsidRPr="005B0F22">
              <w:rPr>
                <w:color w:val="231F20"/>
              </w:rPr>
              <w:t>the</w:t>
            </w:r>
            <w:r w:rsidRPr="005B0F22">
              <w:rPr>
                <w:color w:val="231F20"/>
                <w:spacing w:val="39"/>
                <w:w w:val="99"/>
              </w:rPr>
              <w:t xml:space="preserve"> </w:t>
            </w:r>
            <w:r w:rsidRPr="005B0F22">
              <w:rPr>
                <w:color w:val="231F20"/>
                <w:spacing w:val="-1"/>
              </w:rPr>
              <w:t>patient</w:t>
            </w:r>
          </w:p>
          <w:p w:rsidR="00083E15" w:rsidRPr="005B0F22" w:rsidP="00083E15" w14:paraId="01634981" w14:textId="77777777">
            <w:pPr>
              <w:pStyle w:val="BodyText"/>
              <w:numPr>
                <w:ilvl w:val="0"/>
                <w:numId w:val="18"/>
              </w:numPr>
            </w:pPr>
            <w:r w:rsidRPr="005B0F22">
              <w:rPr>
                <w:color w:val="231F20"/>
                <w:spacing w:val="-1"/>
              </w:rPr>
              <w:t>Plan</w:t>
            </w:r>
            <w:r w:rsidRPr="005B0F22">
              <w:rPr>
                <w:color w:val="231F20"/>
                <w:spacing w:val="-7"/>
              </w:rPr>
              <w:t xml:space="preserve"> </w:t>
            </w:r>
            <w:r w:rsidRPr="005B0F22">
              <w:rPr>
                <w:color w:val="231F20"/>
                <w:spacing w:val="-1"/>
              </w:rPr>
              <w:t>for</w:t>
            </w:r>
            <w:r w:rsidRPr="005B0F22">
              <w:rPr>
                <w:color w:val="231F20"/>
                <w:spacing w:val="-4"/>
              </w:rPr>
              <w:t xml:space="preserve"> </w:t>
            </w:r>
            <w:r w:rsidRPr="005B0F22">
              <w:rPr>
                <w:color w:val="231F20"/>
                <w:spacing w:val="-1"/>
              </w:rPr>
              <w:t>provision</w:t>
            </w:r>
            <w:r w:rsidRPr="005B0F22">
              <w:rPr>
                <w:color w:val="231F20"/>
                <w:spacing w:val="-6"/>
              </w:rPr>
              <w:t xml:space="preserve"> </w:t>
            </w:r>
            <w:r w:rsidRPr="005B0F22">
              <w:rPr>
                <w:color w:val="231F20"/>
              </w:rPr>
              <w:t>of</w:t>
            </w:r>
            <w:r w:rsidRPr="005B0F22">
              <w:rPr>
                <w:color w:val="231F20"/>
                <w:spacing w:val="-8"/>
              </w:rPr>
              <w:t xml:space="preserve"> </w:t>
            </w:r>
            <w:r w:rsidRPr="005B0F22">
              <w:rPr>
                <w:color w:val="231F20"/>
                <w:spacing w:val="-1"/>
              </w:rPr>
              <w:t>directions</w:t>
            </w:r>
            <w:r w:rsidRPr="005B0F22">
              <w:rPr>
                <w:color w:val="231F20"/>
                <w:spacing w:val="-6"/>
              </w:rPr>
              <w:t xml:space="preserve"> </w:t>
            </w:r>
            <w:r w:rsidRPr="005B0F22">
              <w:rPr>
                <w:color w:val="231F20"/>
                <w:spacing w:val="-1"/>
              </w:rPr>
              <w:t>and</w:t>
            </w:r>
            <w:r w:rsidRPr="005B0F22">
              <w:rPr>
                <w:color w:val="231F20"/>
                <w:spacing w:val="-4"/>
              </w:rPr>
              <w:t xml:space="preserve"> </w:t>
            </w:r>
            <w:r w:rsidRPr="005B0F22">
              <w:rPr>
                <w:color w:val="231F20"/>
                <w:spacing w:val="-1"/>
              </w:rPr>
              <w:t>referral</w:t>
            </w:r>
            <w:r w:rsidRPr="005B0F22">
              <w:rPr>
                <w:color w:val="231F20"/>
                <w:spacing w:val="53"/>
                <w:w w:val="99"/>
              </w:rPr>
              <w:t xml:space="preserve"> </w:t>
            </w:r>
            <w:r w:rsidRPr="005B0F22">
              <w:rPr>
                <w:color w:val="231F20"/>
                <w:spacing w:val="-1"/>
              </w:rPr>
              <w:t>institution</w:t>
            </w:r>
            <w:r w:rsidRPr="005B0F22">
              <w:rPr>
                <w:color w:val="231F20"/>
                <w:spacing w:val="-9"/>
              </w:rPr>
              <w:t xml:space="preserve"> </w:t>
            </w:r>
            <w:r w:rsidRPr="005B0F22">
              <w:rPr>
                <w:color w:val="231F20"/>
                <w:spacing w:val="-1"/>
              </w:rPr>
              <w:t>information</w:t>
            </w:r>
            <w:r w:rsidRPr="005B0F22">
              <w:rPr>
                <w:color w:val="231F20"/>
                <w:spacing w:val="-9"/>
              </w:rPr>
              <w:t xml:space="preserve"> </w:t>
            </w:r>
            <w:r w:rsidRPr="005B0F22">
              <w:rPr>
                <w:color w:val="231F20"/>
                <w:spacing w:val="-1"/>
              </w:rPr>
              <w:t>to</w:t>
            </w:r>
            <w:r w:rsidRPr="005B0F22">
              <w:rPr>
                <w:color w:val="231F20"/>
                <w:spacing w:val="-5"/>
              </w:rPr>
              <w:t xml:space="preserve"> </w:t>
            </w:r>
            <w:r w:rsidRPr="005B0F22">
              <w:rPr>
                <w:color w:val="231F20"/>
              </w:rPr>
              <w:t>family</w:t>
            </w:r>
          </w:p>
          <w:p w:rsidR="00083E15" w:rsidRPr="005B0F22" w:rsidP="00083E15" w14:paraId="590786D2" w14:textId="77777777">
            <w:pPr>
              <w:pStyle w:val="BodyText"/>
              <w:numPr>
                <w:ilvl w:val="0"/>
                <w:numId w:val="17"/>
              </w:numPr>
              <w:ind w:left="428"/>
              <w:rPr>
                <w:color w:val="231F20"/>
                <w:spacing w:val="-1"/>
              </w:rPr>
            </w:pPr>
            <w:r w:rsidRPr="005B0F22">
              <w:rPr>
                <w:color w:val="231F20"/>
                <w:spacing w:val="-1"/>
              </w:rPr>
              <w:t>Hospitals</w:t>
            </w:r>
            <w:r w:rsidRPr="005B0F22">
              <w:rPr>
                <w:color w:val="231F20"/>
                <w:spacing w:val="-7"/>
              </w:rPr>
              <w:t xml:space="preserve"> </w:t>
            </w:r>
            <w:r w:rsidRPr="005B0F22">
              <w:rPr>
                <w:color w:val="231F20"/>
                <w:spacing w:val="1"/>
              </w:rPr>
              <w:t>in</w:t>
            </w:r>
            <w:r w:rsidRPr="005B0F22">
              <w:rPr>
                <w:color w:val="231F20"/>
                <w:spacing w:val="-7"/>
              </w:rPr>
              <w:t xml:space="preserve"> </w:t>
            </w:r>
            <w:r w:rsidRPr="005B0F22">
              <w:rPr>
                <w:color w:val="231F20"/>
                <w:spacing w:val="-1"/>
              </w:rPr>
              <w:t>the</w:t>
            </w:r>
            <w:r w:rsidRPr="005B0F22">
              <w:rPr>
                <w:color w:val="231F20"/>
                <w:spacing w:val="-6"/>
              </w:rPr>
              <w:t xml:space="preserve"> </w:t>
            </w:r>
            <w:r w:rsidRPr="005B0F22">
              <w:rPr>
                <w:color w:val="231F20"/>
                <w:spacing w:val="-1"/>
              </w:rPr>
              <w:t>State/Territory</w:t>
            </w:r>
            <w:r w:rsidRPr="005B0F22">
              <w:rPr>
                <w:color w:val="231F20"/>
                <w:spacing w:val="-7"/>
              </w:rPr>
              <w:t xml:space="preserve"> </w:t>
            </w:r>
            <w:r w:rsidRPr="005B0F22">
              <w:rPr>
                <w:color w:val="231F20"/>
                <w:spacing w:val="-1"/>
              </w:rPr>
              <w:t>have</w:t>
            </w:r>
            <w:r w:rsidRPr="005B0F22">
              <w:rPr>
                <w:color w:val="231F20"/>
                <w:spacing w:val="-4"/>
              </w:rPr>
              <w:t xml:space="preserve"> </w:t>
            </w:r>
            <w:r w:rsidRPr="005B0F22">
              <w:rPr>
                <w:color w:val="231F20"/>
                <w:spacing w:val="-1"/>
              </w:rPr>
              <w:t>written</w:t>
            </w:r>
            <w:r w:rsidRPr="005B0F22">
              <w:rPr>
                <w:color w:val="231F20"/>
                <w:spacing w:val="-7"/>
              </w:rPr>
              <w:t xml:space="preserve"> </w:t>
            </w:r>
            <w:r w:rsidRPr="005B0F22">
              <w:rPr>
                <w:color w:val="231F20"/>
                <w:spacing w:val="-1"/>
              </w:rPr>
              <w:t>inter-</w:t>
            </w:r>
            <w:r w:rsidRPr="005B0F22">
              <w:rPr>
                <w:color w:val="231F20"/>
              </w:rPr>
              <w:t>facility</w:t>
            </w:r>
            <w:r w:rsidRPr="005B0F22">
              <w:rPr>
                <w:color w:val="231F20"/>
                <w:spacing w:val="-8"/>
              </w:rPr>
              <w:t xml:space="preserve"> </w:t>
            </w:r>
            <w:r w:rsidRPr="005B0F22">
              <w:rPr>
                <w:color w:val="231F20"/>
              </w:rPr>
              <w:t>transfer</w:t>
            </w:r>
            <w:r w:rsidRPr="005B0F22">
              <w:rPr>
                <w:color w:val="231F20"/>
                <w:spacing w:val="-8"/>
              </w:rPr>
              <w:t xml:space="preserve"> </w:t>
            </w:r>
            <w:r w:rsidRPr="005B0F22">
              <w:rPr>
                <w:color w:val="231F20"/>
                <w:spacing w:val="-1"/>
              </w:rPr>
              <w:t>agreements</w:t>
            </w:r>
            <w:r w:rsidRPr="005B0F22">
              <w:rPr>
                <w:color w:val="231F20"/>
                <w:spacing w:val="-7"/>
              </w:rPr>
              <w:t xml:space="preserve"> </w:t>
            </w:r>
            <w:r w:rsidRPr="005B0F22">
              <w:rPr>
                <w:color w:val="231F20"/>
              </w:rPr>
              <w:t>that</w:t>
            </w:r>
            <w:r w:rsidRPr="005B0F22">
              <w:rPr>
                <w:color w:val="231F20"/>
                <w:spacing w:val="-8"/>
              </w:rPr>
              <w:t xml:space="preserve"> </w:t>
            </w:r>
            <w:r w:rsidRPr="005B0F22">
              <w:rPr>
                <w:color w:val="231F20"/>
                <w:spacing w:val="-1"/>
              </w:rPr>
              <w:t>cover</w:t>
            </w:r>
            <w:r w:rsidRPr="005B0F22">
              <w:rPr>
                <w:color w:val="231F20"/>
                <w:spacing w:val="-6"/>
              </w:rPr>
              <w:t xml:space="preserve"> </w:t>
            </w:r>
            <w:r w:rsidRPr="005B0F22">
              <w:rPr>
                <w:color w:val="231F20"/>
              </w:rPr>
              <w:t>pediatric</w:t>
            </w:r>
            <w:r w:rsidRPr="005B0F22">
              <w:rPr>
                <w:color w:val="231F20"/>
                <w:spacing w:val="26"/>
                <w:w w:val="99"/>
              </w:rPr>
              <w:t xml:space="preserve"> </w:t>
            </w:r>
            <w:r w:rsidRPr="005B0F22">
              <w:rPr>
                <w:color w:val="231F20"/>
                <w:spacing w:val="-1"/>
              </w:rPr>
              <w:t>patients.</w:t>
            </w:r>
          </w:p>
          <w:p w:rsidR="00083E15" w:rsidRPr="005B0F22" w:rsidP="00083E15" w14:paraId="10CC1687" w14:textId="77777777">
            <w:pPr>
              <w:pStyle w:val="BodyText"/>
              <w:numPr>
                <w:ilvl w:val="0"/>
                <w:numId w:val="17"/>
              </w:numPr>
              <w:ind w:left="428"/>
            </w:pPr>
            <w:r w:rsidRPr="005B0F22">
              <w:rPr>
                <w:color w:val="231F20"/>
                <w:spacing w:val="-1"/>
              </w:rPr>
              <w:t>BLS</w:t>
            </w:r>
            <w:r w:rsidRPr="005B0F22">
              <w:rPr>
                <w:color w:val="231F20"/>
                <w:spacing w:val="-6"/>
              </w:rPr>
              <w:t xml:space="preserve"> </w:t>
            </w:r>
            <w:r w:rsidRPr="005B0F22">
              <w:rPr>
                <w:color w:val="231F20"/>
                <w:spacing w:val="-1"/>
              </w:rPr>
              <w:t>and</w:t>
            </w:r>
            <w:r w:rsidRPr="005B0F22">
              <w:rPr>
                <w:color w:val="231F20"/>
                <w:spacing w:val="-2"/>
              </w:rPr>
              <w:t xml:space="preserve"> </w:t>
            </w:r>
            <w:r w:rsidRPr="005B0F22">
              <w:rPr>
                <w:color w:val="231F20"/>
                <w:spacing w:val="-1"/>
              </w:rPr>
              <w:t>ALS</w:t>
            </w:r>
            <w:r w:rsidRPr="005B0F22">
              <w:rPr>
                <w:color w:val="231F20"/>
                <w:spacing w:val="-5"/>
              </w:rPr>
              <w:t xml:space="preserve"> </w:t>
            </w:r>
            <w:r w:rsidRPr="005B0F22">
              <w:rPr>
                <w:color w:val="231F20"/>
              </w:rPr>
              <w:t>pre-hospital</w:t>
            </w:r>
            <w:r w:rsidRPr="005B0F22">
              <w:rPr>
                <w:color w:val="231F20"/>
                <w:spacing w:val="-5"/>
              </w:rPr>
              <w:t xml:space="preserve"> </w:t>
            </w:r>
            <w:r w:rsidRPr="005B0F22">
              <w:rPr>
                <w:color w:val="231F20"/>
              </w:rPr>
              <w:t>provider</w:t>
            </w:r>
            <w:r w:rsidRPr="005B0F22">
              <w:rPr>
                <w:color w:val="231F20"/>
                <w:spacing w:val="-5"/>
              </w:rPr>
              <w:t xml:space="preserve"> </w:t>
            </w:r>
            <w:r w:rsidRPr="005B0F22">
              <w:rPr>
                <w:color w:val="231F20"/>
                <w:spacing w:val="-1"/>
              </w:rPr>
              <w:t>agencies</w:t>
            </w:r>
            <w:r w:rsidRPr="005B0F22">
              <w:rPr>
                <w:color w:val="231F20"/>
                <w:spacing w:val="-5"/>
              </w:rPr>
              <w:t xml:space="preserve"> </w:t>
            </w:r>
            <w:r w:rsidRPr="005B0F22">
              <w:rPr>
                <w:color w:val="231F20"/>
                <w:spacing w:val="1"/>
              </w:rPr>
              <w:t>in</w:t>
            </w:r>
            <w:r w:rsidRPr="005B0F22">
              <w:rPr>
                <w:color w:val="231F20"/>
                <w:spacing w:val="-6"/>
              </w:rPr>
              <w:t xml:space="preserve"> </w:t>
            </w:r>
            <w:r w:rsidRPr="005B0F22">
              <w:rPr>
                <w:color w:val="231F20"/>
                <w:spacing w:val="-1"/>
              </w:rPr>
              <w:t>the</w:t>
            </w:r>
            <w:r w:rsidRPr="005B0F22">
              <w:rPr>
                <w:color w:val="231F20"/>
                <w:spacing w:val="25"/>
                <w:w w:val="99"/>
              </w:rPr>
              <w:t xml:space="preserve"> </w:t>
            </w:r>
            <w:r w:rsidRPr="005B0F22">
              <w:rPr>
                <w:color w:val="231F20"/>
                <w:spacing w:val="-1"/>
              </w:rPr>
              <w:t>State/Territory</w:t>
            </w:r>
            <w:r w:rsidRPr="005B0F22">
              <w:rPr>
                <w:color w:val="231F20"/>
                <w:spacing w:val="-11"/>
              </w:rPr>
              <w:t xml:space="preserve"> are required to </w:t>
            </w:r>
            <w:r w:rsidRPr="005B0F22">
              <w:rPr>
                <w:color w:val="231F20"/>
                <w:spacing w:val="-1"/>
              </w:rPr>
              <w:t>have</w:t>
            </w:r>
            <w:r w:rsidRPr="005B0F22">
              <w:rPr>
                <w:color w:val="231F20"/>
                <w:spacing w:val="-8"/>
              </w:rPr>
              <w:t xml:space="preserve"> </w:t>
            </w:r>
            <w:r w:rsidRPr="005B0F22">
              <w:rPr>
                <w:color w:val="231F20"/>
                <w:spacing w:val="-1"/>
              </w:rPr>
              <w:t>on-line</w:t>
            </w:r>
            <w:r w:rsidRPr="005B0F22">
              <w:rPr>
                <w:color w:val="231F20"/>
                <w:spacing w:val="-6"/>
              </w:rPr>
              <w:t xml:space="preserve"> </w:t>
            </w:r>
            <w:r w:rsidRPr="005B0F22">
              <w:rPr>
                <w:color w:val="231F20"/>
                <w:spacing w:val="-1"/>
              </w:rPr>
              <w:t>and</w:t>
            </w:r>
            <w:r w:rsidRPr="005B0F22">
              <w:rPr>
                <w:color w:val="231F20"/>
                <w:spacing w:val="-7"/>
              </w:rPr>
              <w:t xml:space="preserve"> </w:t>
            </w:r>
            <w:r w:rsidRPr="005B0F22">
              <w:rPr>
                <w:color w:val="231F20"/>
                <w:spacing w:val="-1"/>
              </w:rPr>
              <w:t>off-line</w:t>
            </w:r>
            <w:r w:rsidRPr="005B0F22">
              <w:rPr>
                <w:color w:val="231F20"/>
                <w:spacing w:val="-8"/>
              </w:rPr>
              <w:t xml:space="preserve"> </w:t>
            </w:r>
            <w:r w:rsidRPr="005B0F22">
              <w:rPr>
                <w:color w:val="231F20"/>
                <w:spacing w:val="-1"/>
              </w:rPr>
              <w:t>pediatric</w:t>
            </w:r>
            <w:r w:rsidRPr="005B0F22">
              <w:rPr>
                <w:color w:val="231F20"/>
                <w:spacing w:val="59"/>
                <w:w w:val="99"/>
              </w:rPr>
              <w:t xml:space="preserve"> </w:t>
            </w:r>
            <w:r w:rsidRPr="005B0F22">
              <w:rPr>
                <w:color w:val="231F20"/>
                <w:spacing w:val="-1"/>
              </w:rPr>
              <w:t>medical</w:t>
            </w:r>
            <w:r w:rsidRPr="005B0F22">
              <w:rPr>
                <w:color w:val="231F20"/>
                <w:spacing w:val="-8"/>
              </w:rPr>
              <w:t xml:space="preserve"> </w:t>
            </w:r>
            <w:r w:rsidRPr="005B0F22">
              <w:rPr>
                <w:color w:val="231F20"/>
                <w:spacing w:val="-1"/>
              </w:rPr>
              <w:t>direction</w:t>
            </w:r>
            <w:r w:rsidRPr="005B0F22">
              <w:rPr>
                <w:color w:val="231F20"/>
                <w:spacing w:val="-8"/>
              </w:rPr>
              <w:t xml:space="preserve"> </w:t>
            </w:r>
            <w:r w:rsidRPr="005B0F22">
              <w:rPr>
                <w:color w:val="231F20"/>
                <w:spacing w:val="-1"/>
              </w:rPr>
              <w:t>available.</w:t>
            </w:r>
            <w:r w:rsidRPr="005B0F22">
              <w:rPr>
                <w:color w:val="231F20"/>
                <w:spacing w:val="-7"/>
              </w:rPr>
              <w:t xml:space="preserve"> </w:t>
            </w:r>
          </w:p>
          <w:p w:rsidR="00083E15" w:rsidRPr="005B0F22" w:rsidP="00083E15" w14:paraId="00890387" w14:textId="77777777">
            <w:pPr>
              <w:pStyle w:val="BodyText"/>
              <w:numPr>
                <w:ilvl w:val="0"/>
                <w:numId w:val="17"/>
              </w:numPr>
              <w:ind w:left="428"/>
            </w:pPr>
            <w:r w:rsidRPr="005B0F22">
              <w:rPr>
                <w:color w:val="231F20"/>
                <w:spacing w:val="-1"/>
              </w:rPr>
              <w:t>BLS</w:t>
            </w:r>
            <w:r w:rsidRPr="005B0F22">
              <w:rPr>
                <w:color w:val="231F20"/>
                <w:spacing w:val="-4"/>
              </w:rPr>
              <w:t xml:space="preserve"> </w:t>
            </w:r>
            <w:r w:rsidRPr="005B0F22">
              <w:rPr>
                <w:color w:val="231F20"/>
                <w:spacing w:val="-1"/>
              </w:rPr>
              <w:t>and</w:t>
            </w:r>
            <w:r w:rsidRPr="005B0F22">
              <w:rPr>
                <w:color w:val="231F20"/>
              </w:rPr>
              <w:t xml:space="preserve"> </w:t>
            </w:r>
            <w:r w:rsidRPr="005B0F22">
              <w:rPr>
                <w:color w:val="231F20"/>
                <w:spacing w:val="-1"/>
              </w:rPr>
              <w:t>ALS</w:t>
            </w:r>
            <w:r w:rsidRPr="005B0F22">
              <w:rPr>
                <w:color w:val="231F20"/>
                <w:spacing w:val="-4"/>
              </w:rPr>
              <w:t xml:space="preserve"> </w:t>
            </w:r>
            <w:r w:rsidRPr="005B0F22">
              <w:rPr>
                <w:color w:val="231F20"/>
                <w:spacing w:val="-1"/>
              </w:rPr>
              <w:t>patient</w:t>
            </w:r>
            <w:r w:rsidRPr="005B0F22">
              <w:rPr>
                <w:color w:val="231F20"/>
                <w:spacing w:val="-4"/>
              </w:rPr>
              <w:t xml:space="preserve"> </w:t>
            </w:r>
            <w:r w:rsidRPr="005B0F22">
              <w:rPr>
                <w:color w:val="231F20"/>
              </w:rPr>
              <w:t>care</w:t>
            </w:r>
            <w:r w:rsidRPr="005B0F22">
              <w:rPr>
                <w:color w:val="231F20"/>
                <w:spacing w:val="-3"/>
              </w:rPr>
              <w:t xml:space="preserve"> </w:t>
            </w:r>
            <w:r w:rsidRPr="005B0F22">
              <w:rPr>
                <w:color w:val="231F20"/>
                <w:spacing w:val="-1"/>
              </w:rPr>
              <w:t>units</w:t>
            </w:r>
            <w:r w:rsidRPr="005B0F22">
              <w:rPr>
                <w:color w:val="231F20"/>
                <w:spacing w:val="-5"/>
              </w:rPr>
              <w:t xml:space="preserve"> </w:t>
            </w:r>
            <w:r w:rsidRPr="005B0F22">
              <w:rPr>
                <w:color w:val="231F20"/>
                <w:spacing w:val="-1"/>
              </w:rPr>
              <w:t>in</w:t>
            </w:r>
            <w:r w:rsidRPr="005B0F22">
              <w:rPr>
                <w:color w:val="231F20"/>
                <w:spacing w:val="-4"/>
              </w:rPr>
              <w:t xml:space="preserve"> </w:t>
            </w:r>
            <w:r w:rsidRPr="005B0F22">
              <w:rPr>
                <w:color w:val="231F20"/>
              </w:rPr>
              <w:t>the</w:t>
            </w:r>
            <w:r w:rsidRPr="005B0F22">
              <w:rPr>
                <w:color w:val="231F20"/>
                <w:spacing w:val="27"/>
                <w:w w:val="99"/>
              </w:rPr>
              <w:t xml:space="preserve"> </w:t>
            </w:r>
            <w:r w:rsidRPr="005B0F22">
              <w:rPr>
                <w:color w:val="231F20"/>
              </w:rPr>
              <w:t>State/Territory</w:t>
            </w:r>
            <w:r w:rsidRPr="005B0F22">
              <w:rPr>
                <w:color w:val="231F20"/>
                <w:spacing w:val="-12"/>
              </w:rPr>
              <w:t xml:space="preserve"> </w:t>
            </w:r>
            <w:r w:rsidRPr="005B0F22">
              <w:rPr>
                <w:color w:val="231F20"/>
                <w:spacing w:val="-1"/>
              </w:rPr>
              <w:t>have</w:t>
            </w:r>
            <w:r w:rsidRPr="005B0F22">
              <w:rPr>
                <w:color w:val="231F20"/>
                <w:spacing w:val="-8"/>
              </w:rPr>
              <w:t xml:space="preserve"> </w:t>
            </w:r>
            <w:r w:rsidRPr="005B0F22">
              <w:rPr>
                <w:color w:val="231F20"/>
                <w:spacing w:val="-1"/>
              </w:rPr>
              <w:t>the</w:t>
            </w:r>
            <w:r w:rsidRPr="005B0F22">
              <w:rPr>
                <w:color w:val="231F20"/>
                <w:spacing w:val="-8"/>
              </w:rPr>
              <w:t xml:space="preserve"> </w:t>
            </w:r>
            <w:r w:rsidRPr="005B0F22">
              <w:rPr>
                <w:color w:val="231F20"/>
              </w:rPr>
              <w:t>essential</w:t>
            </w:r>
            <w:r w:rsidRPr="005B0F22">
              <w:rPr>
                <w:color w:val="231F20"/>
                <w:spacing w:val="-8"/>
              </w:rPr>
              <w:t xml:space="preserve"> </w:t>
            </w:r>
            <w:r w:rsidRPr="005B0F22">
              <w:rPr>
                <w:color w:val="231F20"/>
              </w:rPr>
              <w:t>pediatric</w:t>
            </w:r>
            <w:r w:rsidRPr="005B0F22">
              <w:rPr>
                <w:color w:val="231F20"/>
                <w:spacing w:val="30"/>
                <w:w w:val="99"/>
              </w:rPr>
              <w:t xml:space="preserve"> </w:t>
            </w:r>
            <w:r w:rsidRPr="005B0F22">
              <w:rPr>
                <w:color w:val="231F20"/>
                <w:spacing w:val="-1"/>
              </w:rPr>
              <w:t>equipment</w:t>
            </w:r>
            <w:r w:rsidRPr="005B0F22">
              <w:rPr>
                <w:color w:val="231F20"/>
                <w:spacing w:val="-6"/>
              </w:rPr>
              <w:t xml:space="preserve"> </w:t>
            </w:r>
            <w:r w:rsidRPr="005B0F22">
              <w:rPr>
                <w:color w:val="231F20"/>
                <w:spacing w:val="-1"/>
              </w:rPr>
              <w:t>and</w:t>
            </w:r>
            <w:r w:rsidRPr="005B0F22">
              <w:rPr>
                <w:color w:val="231F20"/>
                <w:spacing w:val="-4"/>
              </w:rPr>
              <w:t xml:space="preserve"> </w:t>
            </w:r>
            <w:r w:rsidRPr="005B0F22">
              <w:rPr>
                <w:color w:val="231F20"/>
              </w:rPr>
              <w:t>supplies,</w:t>
            </w:r>
            <w:r w:rsidRPr="005B0F22">
              <w:rPr>
                <w:color w:val="231F20"/>
                <w:spacing w:val="-5"/>
              </w:rPr>
              <w:t xml:space="preserve"> </w:t>
            </w:r>
            <w:r w:rsidRPr="005B0F22">
              <w:rPr>
                <w:color w:val="231F20"/>
              </w:rPr>
              <w:t>as</w:t>
            </w:r>
            <w:r w:rsidRPr="005B0F22">
              <w:rPr>
                <w:color w:val="231F20"/>
                <w:spacing w:val="-5"/>
              </w:rPr>
              <w:t xml:space="preserve"> </w:t>
            </w:r>
            <w:r w:rsidRPr="005B0F22">
              <w:rPr>
                <w:color w:val="231F20"/>
              </w:rPr>
              <w:t>outlined</w:t>
            </w:r>
            <w:r w:rsidRPr="005B0F22">
              <w:rPr>
                <w:color w:val="231F20"/>
                <w:spacing w:val="-4"/>
              </w:rPr>
              <w:t xml:space="preserve"> </w:t>
            </w:r>
            <w:r w:rsidRPr="005B0F22">
              <w:rPr>
                <w:color w:val="231F20"/>
              </w:rPr>
              <w:t>in</w:t>
            </w:r>
            <w:r w:rsidRPr="005B0F22">
              <w:rPr>
                <w:color w:val="231F20"/>
                <w:spacing w:val="-6"/>
              </w:rPr>
              <w:t xml:space="preserve"> </w:t>
            </w:r>
            <w:r w:rsidRPr="005B0F22">
              <w:rPr>
                <w:color w:val="231F20"/>
              </w:rPr>
              <w:t>the</w:t>
            </w:r>
            <w:r w:rsidRPr="005B0F22">
              <w:rPr>
                <w:color w:val="231F20"/>
                <w:spacing w:val="28"/>
                <w:w w:val="99"/>
              </w:rPr>
              <w:t xml:space="preserve"> </w:t>
            </w:r>
            <w:r w:rsidRPr="005B0F22">
              <w:rPr>
                <w:color w:val="231F20"/>
              </w:rPr>
              <w:t>nationally</w:t>
            </w:r>
            <w:r w:rsidRPr="005B0F22">
              <w:rPr>
                <w:color w:val="231F20"/>
                <w:spacing w:val="-13"/>
              </w:rPr>
              <w:t xml:space="preserve"> </w:t>
            </w:r>
            <w:r w:rsidRPr="005B0F22">
              <w:rPr>
                <w:color w:val="231F20"/>
                <w:spacing w:val="-1"/>
              </w:rPr>
              <w:t>recognized</w:t>
            </w:r>
            <w:r w:rsidRPr="005B0F22">
              <w:rPr>
                <w:color w:val="231F20"/>
                <w:spacing w:val="-8"/>
              </w:rPr>
              <w:t xml:space="preserve"> </w:t>
            </w:r>
            <w:r w:rsidRPr="005B0F22">
              <w:rPr>
                <w:color w:val="231F20"/>
                <w:spacing w:val="-1"/>
              </w:rPr>
              <w:t>and</w:t>
            </w:r>
            <w:r w:rsidRPr="005B0F22">
              <w:rPr>
                <w:color w:val="231F20"/>
                <w:spacing w:val="-8"/>
              </w:rPr>
              <w:t xml:space="preserve"> </w:t>
            </w:r>
            <w:r w:rsidRPr="005B0F22">
              <w:rPr>
                <w:color w:val="231F20"/>
              </w:rPr>
              <w:t>endorsed</w:t>
            </w:r>
            <w:r w:rsidRPr="005B0F22">
              <w:rPr>
                <w:color w:val="231F20"/>
                <w:spacing w:val="-8"/>
              </w:rPr>
              <w:t xml:space="preserve"> </w:t>
            </w:r>
            <w:r w:rsidRPr="005B0F22">
              <w:rPr>
                <w:color w:val="231F20"/>
                <w:spacing w:val="-1"/>
              </w:rPr>
              <w:t>guidelines.</w:t>
            </w:r>
          </w:p>
          <w:p w:rsidR="00083E15" w:rsidRPr="005B0F22" w:rsidP="00083E15" w14:paraId="2358F44A" w14:textId="77777777">
            <w:pPr>
              <w:pStyle w:val="BodyText"/>
              <w:numPr>
                <w:ilvl w:val="0"/>
                <w:numId w:val="17"/>
              </w:numPr>
              <w:ind w:left="428"/>
            </w:pPr>
            <w:r w:rsidRPr="005B0F22">
              <w:rPr>
                <w:color w:val="231F20"/>
              </w:rPr>
              <w:t>Requirements adopted by the State/Territory that requires pediatric continuing education prior to the renewal of BLS/ALS licensing/certification.</w:t>
            </w:r>
          </w:p>
        </w:tc>
      </w:tr>
      <w:tr w14:paraId="6A0956CB" w14:textId="77777777" w:rsidTr="001644B8">
        <w:tblPrEx>
          <w:tblW w:w="9678" w:type="dxa"/>
          <w:tblInd w:w="240" w:type="dxa"/>
          <w:tblLook w:val="04A0"/>
        </w:tblPrEx>
        <w:tc>
          <w:tcPr>
            <w:tcW w:w="4440" w:type="dxa"/>
          </w:tcPr>
          <w:p w:rsidR="00083E15" w:rsidRPr="005B0F22" w:rsidP="005B3A33" w14:paraId="73C4FBF2" w14:textId="77777777">
            <w:pPr>
              <w:widowControl w:val="0"/>
              <w:tabs>
                <w:tab w:val="left" w:pos="4125"/>
              </w:tabs>
              <w:ind w:right="631"/>
              <w:rPr>
                <w:rFonts w:ascii="Times New Roman" w:hAnsi="Times New Roman" w:cs="Times New Roman"/>
                <w:b/>
                <w:color w:val="231F20"/>
                <w:spacing w:val="-1"/>
                <w:sz w:val="20"/>
                <w:szCs w:val="20"/>
              </w:rPr>
            </w:pPr>
          </w:p>
        </w:tc>
        <w:tc>
          <w:tcPr>
            <w:tcW w:w="5238" w:type="dxa"/>
          </w:tcPr>
          <w:p w:rsidR="00083E15" w:rsidRPr="005B0F22" w:rsidP="005B3A33" w14:paraId="67026CB5" w14:textId="77777777">
            <w:pPr>
              <w:pStyle w:val="BodyText"/>
              <w:rPr>
                <w:bCs/>
              </w:rPr>
            </w:pPr>
          </w:p>
          <w:p w:rsidR="00083E15" w:rsidRPr="005B0F22" w:rsidP="005B3A33" w14:paraId="631152AA" w14:textId="77777777">
            <w:pPr>
              <w:pStyle w:val="BodyText"/>
            </w:pPr>
            <w:r w:rsidRPr="005B0F22">
              <w:rPr>
                <w:bCs/>
              </w:rPr>
              <w:t>Note: This form utilizes DGIS Form 10.A for annual performance objective and data reporting.</w:t>
            </w:r>
          </w:p>
          <w:p w:rsidR="00083E15" w:rsidRPr="005B0F22" w:rsidP="005B3A33" w14:paraId="2A9D27B7" w14:textId="77777777">
            <w:pPr>
              <w:pStyle w:val="BodyText"/>
            </w:pPr>
          </w:p>
        </w:tc>
      </w:tr>
      <w:tr w14:paraId="77F39A6C" w14:textId="77777777" w:rsidTr="001644B8">
        <w:tblPrEx>
          <w:tblW w:w="9678" w:type="dxa"/>
          <w:tblInd w:w="240" w:type="dxa"/>
          <w:tblLook w:val="04A0"/>
        </w:tblPrEx>
        <w:tc>
          <w:tcPr>
            <w:tcW w:w="4440" w:type="dxa"/>
          </w:tcPr>
          <w:p w:rsidR="00083E15" w:rsidRPr="005B0F22" w:rsidP="005B3A33" w14:paraId="0353963F" w14:textId="2E0D333B">
            <w:pPr>
              <w:widowControl w:val="0"/>
              <w:tabs>
                <w:tab w:val="left" w:pos="4125"/>
              </w:tabs>
              <w:ind w:right="631"/>
              <w:rPr>
                <w:rFonts w:ascii="Times New Roman" w:hAnsi="Times New Roman" w:cs="Times New Roman"/>
                <w:b/>
                <w:color w:val="231F20"/>
                <w:sz w:val="20"/>
                <w:szCs w:val="20"/>
              </w:rPr>
            </w:pPr>
            <w:r w:rsidRPr="005B0F22">
              <w:rPr>
                <w:rFonts w:ascii="Times New Roman" w:hAnsi="Times New Roman" w:cs="Times New Roman"/>
                <w:b/>
                <w:color w:val="231F20"/>
                <w:spacing w:val="-1"/>
                <w:sz w:val="20"/>
                <w:szCs w:val="20"/>
              </w:rPr>
              <w:t>EMSC STRATEGIC OBJECTIVE</w:t>
            </w:r>
          </w:p>
        </w:tc>
        <w:tc>
          <w:tcPr>
            <w:tcW w:w="5238" w:type="dxa"/>
          </w:tcPr>
          <w:p w:rsidR="00083E15" w:rsidRPr="005B0F22" w:rsidP="005B3A33" w14:paraId="38B7A2F6" w14:textId="77777777">
            <w:pPr>
              <w:pStyle w:val="BodyText"/>
              <w:rPr>
                <w:b/>
              </w:rPr>
            </w:pPr>
            <w:r w:rsidRPr="005B0F22">
              <w:t xml:space="preserve">Establish </w:t>
            </w:r>
            <w:r w:rsidRPr="005B0F22">
              <w:rPr>
                <w:spacing w:val="-1"/>
              </w:rPr>
              <w:t>permanence</w:t>
            </w:r>
            <w:r w:rsidRPr="005B0F22">
              <w:rPr>
                <w:spacing w:val="-7"/>
              </w:rPr>
              <w:t xml:space="preserve"> </w:t>
            </w:r>
            <w:r w:rsidRPr="005B0F22">
              <w:t>of</w:t>
            </w:r>
            <w:r w:rsidRPr="005B0F22">
              <w:rPr>
                <w:spacing w:val="-8"/>
              </w:rPr>
              <w:t xml:space="preserve"> </w:t>
            </w:r>
            <w:r w:rsidRPr="005B0F22">
              <w:t>EMSC</w:t>
            </w:r>
            <w:r w:rsidRPr="005B0F22">
              <w:rPr>
                <w:spacing w:val="-7"/>
              </w:rPr>
              <w:t xml:space="preserve"> </w:t>
            </w:r>
            <w:r w:rsidRPr="005B0F22">
              <w:t>in</w:t>
            </w:r>
            <w:r w:rsidRPr="005B0F22">
              <w:rPr>
                <w:spacing w:val="-8"/>
              </w:rPr>
              <w:t xml:space="preserve"> </w:t>
            </w:r>
            <w:r w:rsidRPr="005B0F22">
              <w:t>each</w:t>
            </w:r>
            <w:r w:rsidRPr="005B0F22">
              <w:rPr>
                <w:spacing w:val="-5"/>
              </w:rPr>
              <w:t xml:space="preserve"> </w:t>
            </w:r>
            <w:r w:rsidRPr="005B0F22">
              <w:t xml:space="preserve">State/Territory EMS </w:t>
            </w:r>
            <w:r w:rsidRPr="005B0F22">
              <w:rPr>
                <w:spacing w:val="-1"/>
              </w:rPr>
              <w:t>system.</w:t>
            </w:r>
          </w:p>
        </w:tc>
      </w:tr>
      <w:tr w14:paraId="762AFF02" w14:textId="77777777" w:rsidTr="001644B8">
        <w:tblPrEx>
          <w:tblW w:w="9678" w:type="dxa"/>
          <w:tblInd w:w="240" w:type="dxa"/>
          <w:tblLook w:val="04A0"/>
        </w:tblPrEx>
        <w:tc>
          <w:tcPr>
            <w:tcW w:w="4440" w:type="dxa"/>
          </w:tcPr>
          <w:p w:rsidR="00083E15" w:rsidRPr="005B0F22" w:rsidP="005B3A33" w14:paraId="57781705" w14:textId="77777777">
            <w:pPr>
              <w:widowControl w:val="0"/>
              <w:tabs>
                <w:tab w:val="left" w:pos="4125"/>
              </w:tabs>
              <w:ind w:right="631"/>
              <w:rPr>
                <w:rFonts w:ascii="Times New Roman" w:hAnsi="Times New Roman" w:cs="Times New Roman"/>
                <w:b/>
                <w:color w:val="231F20"/>
                <w:spacing w:val="-1"/>
                <w:sz w:val="20"/>
                <w:szCs w:val="20"/>
              </w:rPr>
            </w:pPr>
          </w:p>
        </w:tc>
        <w:tc>
          <w:tcPr>
            <w:tcW w:w="5238" w:type="dxa"/>
          </w:tcPr>
          <w:p w:rsidR="00083E15" w:rsidRPr="005B0F22" w:rsidP="005B3A33" w14:paraId="35180956" w14:textId="77777777">
            <w:pPr>
              <w:pStyle w:val="BodyText"/>
            </w:pPr>
          </w:p>
        </w:tc>
      </w:tr>
      <w:tr w14:paraId="6ABDB591" w14:textId="77777777" w:rsidTr="001644B8">
        <w:tblPrEx>
          <w:tblW w:w="9678" w:type="dxa"/>
          <w:tblInd w:w="240" w:type="dxa"/>
          <w:tblLook w:val="04A0"/>
        </w:tblPrEx>
        <w:tc>
          <w:tcPr>
            <w:tcW w:w="4440" w:type="dxa"/>
          </w:tcPr>
          <w:p w:rsidR="00083E15" w:rsidRPr="005B0F22" w:rsidP="005B3A33" w14:paraId="6A85D69A" w14:textId="4B732790">
            <w:pPr>
              <w:widowControl w:val="0"/>
              <w:tabs>
                <w:tab w:val="left" w:pos="4125"/>
              </w:tabs>
              <w:ind w:right="631"/>
              <w:rPr>
                <w:rFonts w:ascii="Times New Roman" w:hAnsi="Times New Roman" w:cs="Times New Roman"/>
                <w:b/>
                <w:color w:val="231F20"/>
                <w:sz w:val="20"/>
                <w:szCs w:val="20"/>
              </w:rPr>
            </w:pPr>
            <w:r w:rsidRPr="005B0F22">
              <w:rPr>
                <w:rFonts w:ascii="Times New Roman" w:hAnsi="Times New Roman" w:cs="Times New Roman"/>
                <w:b/>
                <w:sz w:val="20"/>
                <w:szCs w:val="20"/>
              </w:rPr>
              <w:t>GRANTEE DATA SOURCES</w:t>
            </w:r>
          </w:p>
        </w:tc>
        <w:tc>
          <w:tcPr>
            <w:tcW w:w="5238" w:type="dxa"/>
          </w:tcPr>
          <w:p w:rsidR="00083E15" w:rsidRPr="005B0F22" w:rsidP="005B3A33" w14:paraId="2B86BAEC" w14:textId="608B9C61">
            <w:pPr>
              <w:pStyle w:val="BodyText"/>
              <w:rPr>
                <w:b/>
              </w:rPr>
            </w:pPr>
            <w:r w:rsidRPr="005B0F22">
              <w:t>Attached</w:t>
            </w:r>
            <w:r w:rsidRPr="005B0F22">
              <w:rPr>
                <w:spacing w:val="-4"/>
              </w:rPr>
              <w:t xml:space="preserve"> </w:t>
            </w:r>
            <w:r w:rsidRPr="005B0F22">
              <w:t>data</w:t>
            </w:r>
            <w:r w:rsidRPr="005B0F22">
              <w:rPr>
                <w:spacing w:val="-5"/>
              </w:rPr>
              <w:t xml:space="preserve"> </w:t>
            </w:r>
            <w:r w:rsidRPr="005B0F22">
              <w:t>collection</w:t>
            </w:r>
            <w:r w:rsidRPr="005B0F22">
              <w:rPr>
                <w:spacing w:val="-6"/>
              </w:rPr>
              <w:t xml:space="preserve"> </w:t>
            </w:r>
            <w:r w:rsidRPr="005B0F22">
              <w:t>form</w:t>
            </w:r>
            <w:r w:rsidRPr="005B0F22">
              <w:rPr>
                <w:spacing w:val="-5"/>
              </w:rPr>
              <w:t xml:space="preserve"> </w:t>
            </w:r>
            <w:r w:rsidRPr="005B0F22">
              <w:t>to</w:t>
            </w:r>
            <w:r w:rsidRPr="005B0F22">
              <w:rPr>
                <w:spacing w:val="-4"/>
              </w:rPr>
              <w:t xml:space="preserve"> </w:t>
            </w:r>
            <w:r w:rsidRPr="005B0F22">
              <w:t>be</w:t>
            </w:r>
            <w:r w:rsidRPr="005B0F22">
              <w:rPr>
                <w:spacing w:val="-5"/>
              </w:rPr>
              <w:t xml:space="preserve"> </w:t>
            </w:r>
            <w:r w:rsidRPr="005B0F22">
              <w:t>completed</w:t>
            </w:r>
            <w:r w:rsidRPr="005B0F22">
              <w:rPr>
                <w:spacing w:val="-4"/>
              </w:rPr>
              <w:t xml:space="preserve"> </w:t>
            </w:r>
            <w:r w:rsidRPr="005B0F22">
              <w:t>by</w:t>
            </w:r>
            <w:r w:rsidR="00F66430">
              <w:t xml:space="preserve"> </w:t>
            </w:r>
            <w:r w:rsidRPr="005B0F22">
              <w:t>grantee.</w:t>
            </w:r>
          </w:p>
        </w:tc>
      </w:tr>
      <w:tr w14:paraId="48EE5D55" w14:textId="77777777" w:rsidTr="001644B8">
        <w:tblPrEx>
          <w:tblW w:w="9678" w:type="dxa"/>
          <w:tblInd w:w="240" w:type="dxa"/>
          <w:tblLook w:val="04A0"/>
        </w:tblPrEx>
        <w:tc>
          <w:tcPr>
            <w:tcW w:w="4440" w:type="dxa"/>
          </w:tcPr>
          <w:p w:rsidR="00083E15" w:rsidRPr="005B0F22" w:rsidP="005B3A33" w14:paraId="0AEB609C" w14:textId="77777777">
            <w:pPr>
              <w:widowControl w:val="0"/>
              <w:tabs>
                <w:tab w:val="left" w:pos="4125"/>
              </w:tabs>
              <w:ind w:right="631"/>
              <w:rPr>
                <w:rFonts w:ascii="Times New Roman" w:hAnsi="Times New Roman" w:cs="Times New Roman"/>
                <w:b/>
                <w:bCs/>
                <w:color w:val="231F20"/>
                <w:spacing w:val="-1"/>
                <w:sz w:val="20"/>
                <w:szCs w:val="20"/>
              </w:rPr>
            </w:pPr>
          </w:p>
        </w:tc>
        <w:tc>
          <w:tcPr>
            <w:tcW w:w="5238" w:type="dxa"/>
          </w:tcPr>
          <w:p w:rsidR="00083E15" w:rsidRPr="005B0F22" w:rsidP="005B3A33" w14:paraId="02E5E77D" w14:textId="77777777">
            <w:pPr>
              <w:pStyle w:val="BodyText"/>
            </w:pPr>
          </w:p>
        </w:tc>
      </w:tr>
      <w:tr w14:paraId="4E5036CF" w14:textId="77777777" w:rsidTr="001644B8">
        <w:tblPrEx>
          <w:tblW w:w="9678" w:type="dxa"/>
          <w:tblInd w:w="240" w:type="dxa"/>
          <w:tblLook w:val="04A0"/>
        </w:tblPrEx>
        <w:tc>
          <w:tcPr>
            <w:tcW w:w="4440" w:type="dxa"/>
          </w:tcPr>
          <w:p w:rsidR="00083E15" w:rsidRPr="005B0F22" w:rsidP="005B3A33" w14:paraId="7B7F6530" w14:textId="1BC1A3F2">
            <w:pPr>
              <w:widowControl w:val="0"/>
              <w:tabs>
                <w:tab w:val="left" w:pos="4125"/>
              </w:tabs>
              <w:ind w:right="631"/>
              <w:rPr>
                <w:rFonts w:ascii="Times New Roman" w:hAnsi="Times New Roman" w:cs="Times New Roman"/>
                <w:color w:val="231F20"/>
                <w:sz w:val="20"/>
                <w:szCs w:val="20"/>
              </w:rPr>
            </w:pPr>
            <w:r w:rsidRPr="005B0F22">
              <w:rPr>
                <w:rFonts w:ascii="Times New Roman" w:hAnsi="Times New Roman" w:cs="Times New Roman"/>
                <w:b/>
                <w:bCs/>
                <w:color w:val="231F20"/>
                <w:spacing w:val="-1"/>
                <w:sz w:val="20"/>
                <w:szCs w:val="20"/>
              </w:rPr>
              <w:t>SIGNIFICANCE</w:t>
            </w:r>
          </w:p>
        </w:tc>
        <w:tc>
          <w:tcPr>
            <w:tcW w:w="5238" w:type="dxa"/>
          </w:tcPr>
          <w:p w:rsidR="00083E15" w:rsidRPr="005B0F22" w:rsidP="005B3A33" w14:paraId="6159D513" w14:textId="77777777">
            <w:pPr>
              <w:pStyle w:val="BodyText"/>
            </w:pPr>
            <w:r w:rsidRPr="005B0F22">
              <w:t>For</w:t>
            </w:r>
            <w:r w:rsidRPr="005B0F22">
              <w:rPr>
                <w:spacing w:val="-4"/>
              </w:rPr>
              <w:t xml:space="preserve"> </w:t>
            </w:r>
            <w:r w:rsidRPr="005B0F22">
              <w:rPr>
                <w:spacing w:val="-1"/>
              </w:rPr>
              <w:t>the</w:t>
            </w:r>
            <w:r w:rsidRPr="005B0F22">
              <w:rPr>
                <w:spacing w:val="-5"/>
              </w:rPr>
              <w:t xml:space="preserve"> </w:t>
            </w:r>
            <w:r w:rsidRPr="005B0F22">
              <w:t>EMSC</w:t>
            </w:r>
            <w:r w:rsidRPr="005B0F22">
              <w:rPr>
                <w:spacing w:val="-4"/>
              </w:rPr>
              <w:t xml:space="preserve"> </w:t>
            </w:r>
            <w:r w:rsidRPr="005B0F22">
              <w:t>Program</w:t>
            </w:r>
            <w:r w:rsidRPr="005B0F22">
              <w:rPr>
                <w:spacing w:val="-8"/>
              </w:rPr>
              <w:t xml:space="preserve"> </w:t>
            </w:r>
            <w:r w:rsidRPr="005B0F22">
              <w:t>to</w:t>
            </w:r>
            <w:r w:rsidRPr="005B0F22">
              <w:rPr>
                <w:spacing w:val="-4"/>
              </w:rPr>
              <w:t xml:space="preserve"> </w:t>
            </w:r>
            <w:r w:rsidRPr="005B0F22">
              <w:t>be</w:t>
            </w:r>
            <w:r w:rsidRPr="005B0F22">
              <w:rPr>
                <w:spacing w:val="-4"/>
              </w:rPr>
              <w:t xml:space="preserve"> </w:t>
            </w:r>
            <w:r w:rsidRPr="005B0F22">
              <w:t>sustained</w:t>
            </w:r>
            <w:r w:rsidRPr="005B0F22">
              <w:rPr>
                <w:spacing w:val="-4"/>
              </w:rPr>
              <w:t xml:space="preserve"> </w:t>
            </w:r>
            <w:r w:rsidRPr="005B0F22">
              <w:t>in</w:t>
            </w:r>
            <w:r w:rsidRPr="005B0F22">
              <w:rPr>
                <w:spacing w:val="-5"/>
              </w:rPr>
              <w:t xml:space="preserve"> </w:t>
            </w:r>
            <w:r w:rsidRPr="005B0F22">
              <w:rPr>
                <w:spacing w:val="-1"/>
              </w:rPr>
              <w:t>the</w:t>
            </w:r>
            <w:r w:rsidRPr="005B0F22">
              <w:rPr>
                <w:spacing w:val="-5"/>
              </w:rPr>
              <w:t xml:space="preserve"> </w:t>
            </w:r>
            <w:r w:rsidRPr="005B0F22">
              <w:t>long-term</w:t>
            </w:r>
            <w:r w:rsidRPr="005B0F22">
              <w:rPr>
                <w:spacing w:val="40"/>
                <w:w w:val="99"/>
              </w:rPr>
              <w:t xml:space="preserve"> </w:t>
            </w:r>
            <w:r w:rsidRPr="005B0F22">
              <w:rPr>
                <w:spacing w:val="-1"/>
              </w:rPr>
              <w:t>and</w:t>
            </w:r>
            <w:r w:rsidRPr="005B0F22">
              <w:rPr>
                <w:spacing w:val="-6"/>
              </w:rPr>
              <w:t xml:space="preserve"> </w:t>
            </w:r>
            <w:r w:rsidRPr="005B0F22">
              <w:t>reach</w:t>
            </w:r>
            <w:r w:rsidRPr="005B0F22">
              <w:rPr>
                <w:spacing w:val="-6"/>
              </w:rPr>
              <w:t xml:space="preserve"> </w:t>
            </w:r>
            <w:r w:rsidRPr="005B0F22">
              <w:rPr>
                <w:spacing w:val="-1"/>
              </w:rPr>
              <w:t>permanence,</w:t>
            </w:r>
            <w:r w:rsidRPr="005B0F22">
              <w:rPr>
                <w:spacing w:val="-5"/>
              </w:rPr>
              <w:t xml:space="preserve"> </w:t>
            </w:r>
            <w:r w:rsidRPr="005B0F22">
              <w:t>it</w:t>
            </w:r>
            <w:r w:rsidRPr="005B0F22">
              <w:rPr>
                <w:spacing w:val="-5"/>
              </w:rPr>
              <w:t xml:space="preserve"> </w:t>
            </w:r>
            <w:r w:rsidRPr="005B0F22">
              <w:t>is</w:t>
            </w:r>
            <w:r w:rsidRPr="005B0F22">
              <w:rPr>
                <w:spacing w:val="-6"/>
              </w:rPr>
              <w:t xml:space="preserve"> </w:t>
            </w:r>
            <w:r w:rsidRPr="005B0F22">
              <w:t>important</w:t>
            </w:r>
            <w:r w:rsidRPr="005B0F22">
              <w:rPr>
                <w:spacing w:val="-5"/>
              </w:rPr>
              <w:t xml:space="preserve"> </w:t>
            </w:r>
            <w:r w:rsidRPr="005B0F22">
              <w:rPr>
                <w:spacing w:val="-1"/>
              </w:rPr>
              <w:t>for</w:t>
            </w:r>
            <w:r w:rsidRPr="005B0F22">
              <w:rPr>
                <w:spacing w:val="-5"/>
              </w:rPr>
              <w:t xml:space="preserve"> </w:t>
            </w:r>
            <w:r w:rsidRPr="005B0F22">
              <w:rPr>
                <w:spacing w:val="-1"/>
              </w:rPr>
              <w:t>the</w:t>
            </w:r>
            <w:r w:rsidRPr="005B0F22">
              <w:rPr>
                <w:spacing w:val="-5"/>
              </w:rPr>
              <w:t xml:space="preserve"> </w:t>
            </w:r>
            <w:r w:rsidRPr="005B0F22">
              <w:rPr>
                <w:spacing w:val="-1"/>
              </w:rPr>
              <w:t>Program’s</w:t>
            </w:r>
            <w:r w:rsidRPr="005B0F22">
              <w:rPr>
                <w:spacing w:val="41"/>
                <w:w w:val="99"/>
              </w:rPr>
              <w:t xml:space="preserve"> </w:t>
            </w:r>
            <w:r w:rsidRPr="005B0F22">
              <w:t>priorities</w:t>
            </w:r>
            <w:r w:rsidRPr="005B0F22">
              <w:rPr>
                <w:spacing w:val="-7"/>
              </w:rPr>
              <w:t xml:space="preserve"> </w:t>
            </w:r>
            <w:r w:rsidRPr="005B0F22">
              <w:t>to</w:t>
            </w:r>
            <w:r w:rsidRPr="005B0F22">
              <w:rPr>
                <w:spacing w:val="-6"/>
              </w:rPr>
              <w:t xml:space="preserve"> </w:t>
            </w:r>
            <w:r w:rsidRPr="005B0F22">
              <w:t>be</w:t>
            </w:r>
            <w:r w:rsidRPr="005B0F22">
              <w:rPr>
                <w:spacing w:val="-6"/>
              </w:rPr>
              <w:t xml:space="preserve"> </w:t>
            </w:r>
            <w:r w:rsidRPr="005B0F22">
              <w:rPr>
                <w:spacing w:val="-1"/>
              </w:rPr>
              <w:t>integrated</w:t>
            </w:r>
            <w:r w:rsidRPr="005B0F22">
              <w:rPr>
                <w:spacing w:val="-6"/>
              </w:rPr>
              <w:t xml:space="preserve"> </w:t>
            </w:r>
            <w:r w:rsidRPr="005B0F22">
              <w:rPr>
                <w:spacing w:val="-1"/>
              </w:rPr>
              <w:t>into</w:t>
            </w:r>
            <w:r w:rsidRPr="005B0F22">
              <w:rPr>
                <w:spacing w:val="-6"/>
              </w:rPr>
              <w:t xml:space="preserve"> </w:t>
            </w:r>
            <w:r w:rsidRPr="005B0F22">
              <w:t>existing</w:t>
            </w:r>
            <w:r w:rsidRPr="005B0F22">
              <w:rPr>
                <w:spacing w:val="-7"/>
              </w:rPr>
              <w:t xml:space="preserve"> </w:t>
            </w:r>
            <w:r w:rsidRPr="005B0F22">
              <w:t>State/Territory</w:t>
            </w:r>
            <w:r w:rsidRPr="005B0F22">
              <w:rPr>
                <w:spacing w:val="32"/>
                <w:w w:val="99"/>
              </w:rPr>
              <w:t xml:space="preserve"> </w:t>
            </w:r>
            <w:r w:rsidRPr="005B0F22">
              <w:rPr>
                <w:spacing w:val="-1"/>
              </w:rPr>
              <w:t>mandates.</w:t>
            </w:r>
            <w:r w:rsidRPr="005B0F22">
              <w:rPr>
                <w:spacing w:val="39"/>
              </w:rPr>
              <w:t xml:space="preserve"> </w:t>
            </w:r>
            <w:r w:rsidRPr="005B0F22">
              <w:rPr>
                <w:spacing w:val="-1"/>
              </w:rPr>
              <w:t>Integration</w:t>
            </w:r>
            <w:r w:rsidRPr="005B0F22">
              <w:rPr>
                <w:spacing w:val="-6"/>
              </w:rPr>
              <w:t xml:space="preserve"> </w:t>
            </w:r>
            <w:r w:rsidRPr="005B0F22">
              <w:t>of</w:t>
            </w:r>
            <w:r w:rsidRPr="005B0F22">
              <w:rPr>
                <w:spacing w:val="-7"/>
              </w:rPr>
              <w:t xml:space="preserve"> </w:t>
            </w:r>
            <w:r w:rsidRPr="005B0F22">
              <w:t>the</w:t>
            </w:r>
            <w:r w:rsidRPr="005B0F22">
              <w:rPr>
                <w:spacing w:val="-3"/>
              </w:rPr>
              <w:t xml:space="preserve"> </w:t>
            </w:r>
            <w:r w:rsidRPr="005B0F22">
              <w:t>EMSC</w:t>
            </w:r>
            <w:r w:rsidRPr="005B0F22">
              <w:rPr>
                <w:spacing w:val="-5"/>
              </w:rPr>
              <w:t xml:space="preserve"> </w:t>
            </w:r>
            <w:r w:rsidRPr="005B0F22">
              <w:t>priorities</w:t>
            </w:r>
            <w:r w:rsidRPr="005B0F22">
              <w:rPr>
                <w:spacing w:val="-5"/>
              </w:rPr>
              <w:t xml:space="preserve"> </w:t>
            </w:r>
            <w:r w:rsidRPr="005B0F22">
              <w:rPr>
                <w:spacing w:val="-1"/>
              </w:rPr>
              <w:t>into</w:t>
            </w:r>
            <w:r w:rsidRPr="005B0F22">
              <w:rPr>
                <w:spacing w:val="44"/>
                <w:w w:val="99"/>
              </w:rPr>
              <w:t xml:space="preserve"> </w:t>
            </w:r>
            <w:r w:rsidRPr="005B0F22">
              <w:rPr>
                <w:spacing w:val="-1"/>
              </w:rPr>
              <w:t>mandates</w:t>
            </w:r>
            <w:r w:rsidRPr="005B0F22">
              <w:rPr>
                <w:spacing w:val="-5"/>
              </w:rPr>
              <w:t xml:space="preserve"> </w:t>
            </w:r>
            <w:r w:rsidRPr="005B0F22">
              <w:rPr>
                <w:spacing w:val="-1"/>
              </w:rPr>
              <w:t>will</w:t>
            </w:r>
            <w:r w:rsidRPr="005B0F22">
              <w:rPr>
                <w:spacing w:val="-5"/>
              </w:rPr>
              <w:t xml:space="preserve"> </w:t>
            </w:r>
            <w:r w:rsidRPr="005B0F22">
              <w:rPr>
                <w:spacing w:val="-1"/>
              </w:rPr>
              <w:t>help</w:t>
            </w:r>
            <w:r w:rsidRPr="005B0F22">
              <w:rPr>
                <w:spacing w:val="-6"/>
              </w:rPr>
              <w:t xml:space="preserve"> </w:t>
            </w:r>
            <w:r w:rsidRPr="005B0F22">
              <w:rPr>
                <w:spacing w:val="-1"/>
              </w:rPr>
              <w:t>ensure</w:t>
            </w:r>
            <w:r w:rsidRPr="005B0F22">
              <w:rPr>
                <w:spacing w:val="-7"/>
              </w:rPr>
              <w:t xml:space="preserve"> </w:t>
            </w:r>
            <w:r w:rsidRPr="005B0F22">
              <w:t>pediatric</w:t>
            </w:r>
            <w:r w:rsidRPr="005B0F22">
              <w:rPr>
                <w:spacing w:val="-6"/>
              </w:rPr>
              <w:t xml:space="preserve"> </w:t>
            </w:r>
            <w:r w:rsidRPr="005B0F22">
              <w:rPr>
                <w:spacing w:val="-1"/>
              </w:rPr>
              <w:t>emergency</w:t>
            </w:r>
            <w:r w:rsidRPr="005B0F22">
              <w:rPr>
                <w:spacing w:val="-10"/>
              </w:rPr>
              <w:t xml:space="preserve"> </w:t>
            </w:r>
            <w:r w:rsidRPr="005B0F22">
              <w:t>care</w:t>
            </w:r>
            <w:r w:rsidRPr="005B0F22">
              <w:rPr>
                <w:spacing w:val="39"/>
                <w:w w:val="99"/>
              </w:rPr>
              <w:t xml:space="preserve"> </w:t>
            </w:r>
            <w:r w:rsidRPr="005B0F22">
              <w:rPr>
                <w:spacing w:val="-1"/>
              </w:rPr>
              <w:t>issues</w:t>
            </w:r>
            <w:r w:rsidRPr="005B0F22">
              <w:rPr>
                <w:spacing w:val="-8"/>
              </w:rPr>
              <w:t xml:space="preserve"> </w:t>
            </w:r>
            <w:r w:rsidRPr="005B0F22">
              <w:t>and/or</w:t>
            </w:r>
            <w:r w:rsidRPr="005B0F22">
              <w:rPr>
                <w:spacing w:val="-7"/>
              </w:rPr>
              <w:t xml:space="preserve"> </w:t>
            </w:r>
            <w:r w:rsidRPr="005B0F22">
              <w:rPr>
                <w:spacing w:val="-1"/>
              </w:rPr>
              <w:t>deficiencies</w:t>
            </w:r>
            <w:r w:rsidRPr="005B0F22">
              <w:rPr>
                <w:spacing w:val="-8"/>
              </w:rPr>
              <w:t xml:space="preserve"> </w:t>
            </w:r>
            <w:r w:rsidRPr="005B0F22">
              <w:t>are</w:t>
            </w:r>
            <w:r w:rsidRPr="005B0F22">
              <w:rPr>
                <w:spacing w:val="-7"/>
              </w:rPr>
              <w:t xml:space="preserve"> </w:t>
            </w:r>
            <w:r w:rsidRPr="005B0F22">
              <w:rPr>
                <w:spacing w:val="-1"/>
              </w:rPr>
              <w:t>being</w:t>
            </w:r>
            <w:r w:rsidRPr="005B0F22">
              <w:rPr>
                <w:spacing w:val="-8"/>
              </w:rPr>
              <w:t xml:space="preserve"> </w:t>
            </w:r>
            <w:r w:rsidRPr="005B0F22">
              <w:rPr>
                <w:spacing w:val="-1"/>
              </w:rPr>
              <w:t>addressed</w:t>
            </w:r>
            <w:r w:rsidRPr="005B0F22">
              <w:rPr>
                <w:spacing w:val="47"/>
                <w:w w:val="99"/>
              </w:rPr>
              <w:t xml:space="preserve"> </w:t>
            </w:r>
            <w:r w:rsidRPr="005B0F22">
              <w:rPr>
                <w:spacing w:val="-1"/>
              </w:rPr>
              <w:t>State/Territory-wide</w:t>
            </w:r>
            <w:r w:rsidRPr="005B0F22">
              <w:rPr>
                <w:spacing w:val="-10"/>
              </w:rPr>
              <w:t xml:space="preserve"> </w:t>
            </w:r>
            <w:r w:rsidRPr="005B0F22">
              <w:rPr>
                <w:spacing w:val="-1"/>
              </w:rPr>
              <w:t>for</w:t>
            </w:r>
            <w:r w:rsidRPr="005B0F22">
              <w:rPr>
                <w:spacing w:val="-10"/>
              </w:rPr>
              <w:t xml:space="preserve"> </w:t>
            </w:r>
            <w:r w:rsidRPr="005B0F22">
              <w:rPr>
                <w:spacing w:val="-1"/>
              </w:rPr>
              <w:t>the</w:t>
            </w:r>
            <w:r w:rsidRPr="005B0F22">
              <w:rPr>
                <w:spacing w:val="-10"/>
              </w:rPr>
              <w:t xml:space="preserve"> </w:t>
            </w:r>
            <w:r w:rsidRPr="005B0F22">
              <w:t>long-term.</w:t>
            </w:r>
          </w:p>
        </w:tc>
      </w:tr>
    </w:tbl>
    <w:p w:rsidR="00083E15" w:rsidRPr="005B0F22" w:rsidP="005B3A33" w14:paraId="7653752B" w14:textId="77777777">
      <w:pPr>
        <w:rPr>
          <w:rFonts w:ascii="Times New Roman" w:eastAsia="Times New Roman" w:hAnsi="Times New Roman" w:cs="Times New Roman"/>
          <w:b/>
          <w:bCs/>
          <w:color w:val="231F20"/>
          <w:sz w:val="20"/>
          <w:szCs w:val="20"/>
        </w:rPr>
      </w:pPr>
      <w:r w:rsidRPr="005B0F22">
        <w:rPr>
          <w:rFonts w:ascii="Times New Roman" w:eastAsia="Times New Roman" w:hAnsi="Times New Roman" w:cs="Times New Roman"/>
          <w:b/>
          <w:bCs/>
          <w:color w:val="231F20"/>
          <w:sz w:val="20"/>
          <w:szCs w:val="20"/>
        </w:rPr>
        <w:br w:type="page"/>
      </w:r>
    </w:p>
    <w:p w:rsidR="00083E15" w:rsidRPr="005B0F22" w:rsidP="0067299A" w14:paraId="7AC2E7E1" w14:textId="77777777">
      <w:pPr>
        <w:rPr>
          <w:rFonts w:ascii="Times New Roman" w:hAnsi="Times New Roman" w:cs="Times New Roman"/>
          <w:b/>
          <w:bCs/>
        </w:rPr>
      </w:pPr>
      <w:r w:rsidRPr="005B0F22">
        <w:rPr>
          <w:rFonts w:ascii="Times New Roman" w:hAnsi="Times New Roman" w:cs="Times New Roman"/>
          <w:b/>
          <w:bCs/>
        </w:rPr>
        <w:t>DATA</w:t>
      </w:r>
      <w:r w:rsidRPr="005B0F22">
        <w:rPr>
          <w:rFonts w:ascii="Times New Roman" w:hAnsi="Times New Roman" w:cs="Times New Roman"/>
          <w:b/>
          <w:bCs/>
          <w:spacing w:val="-7"/>
        </w:rPr>
        <w:t xml:space="preserve"> </w:t>
      </w:r>
      <w:r w:rsidRPr="005B0F22">
        <w:rPr>
          <w:rFonts w:ascii="Times New Roman" w:hAnsi="Times New Roman" w:cs="Times New Roman"/>
          <w:b/>
          <w:bCs/>
        </w:rPr>
        <w:t>COLLECTION</w:t>
      </w:r>
      <w:r w:rsidRPr="005B0F22">
        <w:rPr>
          <w:rFonts w:ascii="Times New Roman" w:hAnsi="Times New Roman" w:cs="Times New Roman"/>
          <w:b/>
          <w:bCs/>
          <w:spacing w:val="-7"/>
        </w:rPr>
        <w:t xml:space="preserve"> </w:t>
      </w:r>
      <w:r w:rsidRPr="005B0F22">
        <w:rPr>
          <w:rFonts w:ascii="Times New Roman" w:hAnsi="Times New Roman" w:cs="Times New Roman"/>
          <w:b/>
          <w:bCs/>
        </w:rPr>
        <w:t>FORM</w:t>
      </w:r>
      <w:r w:rsidRPr="005B0F22">
        <w:rPr>
          <w:rFonts w:ascii="Times New Roman" w:hAnsi="Times New Roman" w:cs="Times New Roman"/>
          <w:b/>
          <w:bCs/>
          <w:spacing w:val="-5"/>
        </w:rPr>
        <w:t xml:space="preserve"> </w:t>
      </w:r>
      <w:r w:rsidRPr="005B0F22">
        <w:rPr>
          <w:rFonts w:ascii="Times New Roman" w:hAnsi="Times New Roman" w:cs="Times New Roman"/>
          <w:b/>
          <w:bCs/>
        </w:rPr>
        <w:t>FOR</w:t>
      </w:r>
      <w:r w:rsidRPr="005B0F22">
        <w:rPr>
          <w:rFonts w:ascii="Times New Roman" w:hAnsi="Times New Roman" w:cs="Times New Roman"/>
          <w:b/>
          <w:bCs/>
          <w:spacing w:val="-7"/>
        </w:rPr>
        <w:t xml:space="preserve"> </w:t>
      </w:r>
      <w:r w:rsidRPr="005B0F22">
        <w:rPr>
          <w:rFonts w:ascii="Times New Roman" w:hAnsi="Times New Roman" w:cs="Times New Roman"/>
          <w:b/>
          <w:bCs/>
        </w:rPr>
        <w:t>DETAIL</w:t>
      </w:r>
      <w:r w:rsidRPr="005B0F22">
        <w:rPr>
          <w:rFonts w:ascii="Times New Roman" w:hAnsi="Times New Roman" w:cs="Times New Roman"/>
          <w:b/>
          <w:bCs/>
          <w:spacing w:val="-7"/>
        </w:rPr>
        <w:t xml:space="preserve"> </w:t>
      </w:r>
      <w:r w:rsidRPr="005B0F22">
        <w:rPr>
          <w:rFonts w:ascii="Times New Roman" w:hAnsi="Times New Roman" w:cs="Times New Roman"/>
          <w:b/>
          <w:bCs/>
        </w:rPr>
        <w:t>SHEET</w:t>
      </w:r>
      <w:r w:rsidRPr="005B0F22">
        <w:rPr>
          <w:rFonts w:ascii="Times New Roman" w:hAnsi="Times New Roman" w:cs="Times New Roman"/>
          <w:b/>
          <w:bCs/>
          <w:spacing w:val="-8"/>
        </w:rPr>
        <w:t>:</w:t>
      </w:r>
      <w:r w:rsidRPr="005B0F22">
        <w:rPr>
          <w:rFonts w:ascii="Times New Roman" w:hAnsi="Times New Roman" w:cs="Times New Roman"/>
          <w:b/>
          <w:bCs/>
          <w:spacing w:val="-6"/>
        </w:rPr>
        <w:t xml:space="preserve"> </w:t>
      </w:r>
      <w:r w:rsidRPr="005B0F22">
        <w:rPr>
          <w:rFonts w:ascii="Times New Roman" w:hAnsi="Times New Roman" w:cs="Times New Roman"/>
          <w:b/>
          <w:bCs/>
        </w:rPr>
        <w:t>EMSC</w:t>
      </w:r>
      <w:r w:rsidRPr="005B0F22">
        <w:rPr>
          <w:rFonts w:ascii="Times New Roman" w:hAnsi="Times New Roman" w:cs="Times New Roman"/>
          <w:b/>
          <w:bCs/>
          <w:spacing w:val="-6"/>
        </w:rPr>
        <w:t xml:space="preserve"> </w:t>
      </w:r>
      <w:r w:rsidRPr="005B0F22">
        <w:rPr>
          <w:rFonts w:ascii="Times New Roman" w:hAnsi="Times New Roman" w:cs="Times New Roman"/>
          <w:b/>
          <w:bCs/>
        </w:rPr>
        <w:t>09</w:t>
      </w:r>
    </w:p>
    <w:p w:rsidR="00083E15" w:rsidRPr="005B0F22" w:rsidP="00862CB6" w14:paraId="2246AD48" w14:textId="77777777">
      <w:pPr>
        <w:widowControl w:val="0"/>
        <w:spacing w:before="5"/>
        <w:rPr>
          <w:rFonts w:ascii="Times New Roman" w:eastAsia="Times New Roman" w:hAnsi="Times New Roman" w:cs="Times New Roman"/>
          <w:b/>
          <w:bCs/>
          <w:sz w:val="19"/>
          <w:szCs w:val="19"/>
        </w:rPr>
      </w:pPr>
    </w:p>
    <w:p w:rsidR="00083E15" w:rsidRPr="005B0F22" w:rsidP="00862CB6" w14:paraId="0C727774" w14:textId="6EBB2C37">
      <w:pPr>
        <w:widowControl w:val="0"/>
        <w:ind w:left="220" w:right="205"/>
        <w:rPr>
          <w:rFonts w:ascii="Times New Roman" w:eastAsia="Times New Roman" w:hAnsi="Times New Roman" w:cs="Times New Roman"/>
          <w:sz w:val="20"/>
          <w:szCs w:val="20"/>
        </w:rPr>
      </w:pPr>
      <w:r w:rsidRPr="005B0F22">
        <w:rPr>
          <w:rFonts w:ascii="Times New Roman" w:eastAsia="Times New Roman" w:hAnsi="Times New Roman" w:cs="Times New Roman"/>
          <w:color w:val="231F20"/>
          <w:spacing w:val="-1"/>
          <w:sz w:val="20"/>
          <w:szCs w:val="20"/>
        </w:rPr>
        <w:t>Please</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pacing w:val="-1"/>
          <w:sz w:val="20"/>
          <w:szCs w:val="20"/>
        </w:rPr>
        <w:t>indicate</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pacing w:val="-1"/>
          <w:sz w:val="20"/>
          <w:szCs w:val="20"/>
        </w:rPr>
        <w:t>the</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pacing w:val="-1"/>
          <w:sz w:val="20"/>
          <w:szCs w:val="20"/>
        </w:rPr>
        <w:t>elements</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that</w:t>
      </w:r>
      <w:r w:rsidRPr="005B0F22">
        <w:rPr>
          <w:rFonts w:ascii="Times New Roman" w:eastAsia="Times New Roman" w:hAnsi="Times New Roman" w:cs="Times New Roman"/>
          <w:color w:val="231F20"/>
          <w:spacing w:val="-3"/>
          <w:sz w:val="20"/>
          <w:szCs w:val="20"/>
        </w:rPr>
        <w:t xml:space="preserve"> </w:t>
      </w:r>
      <w:r w:rsidRPr="005B0F22">
        <w:rPr>
          <w:rFonts w:ascii="Times New Roman" w:eastAsia="Times New Roman" w:hAnsi="Times New Roman" w:cs="Times New Roman"/>
          <w:color w:val="231F20"/>
          <w:spacing w:val="-2"/>
          <w:sz w:val="20"/>
          <w:szCs w:val="20"/>
        </w:rPr>
        <w:t>your</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pacing w:val="-1"/>
          <w:sz w:val="20"/>
          <w:szCs w:val="20"/>
        </w:rPr>
        <w:t>grant</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z w:val="20"/>
          <w:szCs w:val="20"/>
        </w:rPr>
        <w:t>program</w:t>
      </w:r>
      <w:r w:rsidRPr="005B0F22">
        <w:rPr>
          <w:rFonts w:ascii="Times New Roman" w:eastAsia="Times New Roman" w:hAnsi="Times New Roman" w:cs="Times New Roman"/>
          <w:color w:val="231F20"/>
          <w:spacing w:val="-8"/>
          <w:sz w:val="20"/>
          <w:szCs w:val="20"/>
        </w:rPr>
        <w:t xml:space="preserve"> </w:t>
      </w:r>
      <w:r w:rsidRPr="005B0F22">
        <w:rPr>
          <w:rFonts w:ascii="Times New Roman" w:eastAsia="Times New Roman" w:hAnsi="Times New Roman" w:cs="Times New Roman"/>
          <w:color w:val="231F20"/>
          <w:sz w:val="20"/>
          <w:szCs w:val="20"/>
        </w:rPr>
        <w:t>has</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pacing w:val="-1"/>
          <w:sz w:val="20"/>
          <w:szCs w:val="20"/>
        </w:rPr>
        <w:t>established</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pacing w:val="-1"/>
          <w:sz w:val="20"/>
          <w:szCs w:val="20"/>
        </w:rPr>
        <w:t>to</w:t>
      </w:r>
      <w:r w:rsidRPr="005B0F22">
        <w:rPr>
          <w:rFonts w:ascii="Times New Roman" w:eastAsia="Times New Roman" w:hAnsi="Times New Roman" w:cs="Times New Roman"/>
          <w:color w:val="231F20"/>
          <w:spacing w:val="-3"/>
          <w:sz w:val="20"/>
          <w:szCs w:val="20"/>
        </w:rPr>
        <w:t xml:space="preserve"> </w:t>
      </w:r>
      <w:r w:rsidRPr="005B0F22">
        <w:rPr>
          <w:rFonts w:ascii="Times New Roman" w:eastAsia="Times New Roman" w:hAnsi="Times New Roman" w:cs="Times New Roman"/>
          <w:color w:val="231F20"/>
          <w:spacing w:val="-1"/>
          <w:sz w:val="20"/>
          <w:szCs w:val="20"/>
        </w:rPr>
        <w:t>promote</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z w:val="20"/>
          <w:szCs w:val="20"/>
        </w:rPr>
        <w:t>the</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pacing w:val="-1"/>
          <w:sz w:val="20"/>
          <w:szCs w:val="20"/>
        </w:rPr>
        <w:t>permanence</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z w:val="20"/>
          <w:szCs w:val="20"/>
        </w:rPr>
        <w:t>of</w:t>
      </w:r>
      <w:r w:rsidRPr="005B0F22">
        <w:rPr>
          <w:rFonts w:ascii="Times New Roman" w:eastAsia="Times New Roman" w:hAnsi="Times New Roman" w:cs="Times New Roman"/>
          <w:color w:val="231F20"/>
          <w:spacing w:val="-7"/>
          <w:sz w:val="20"/>
          <w:szCs w:val="20"/>
        </w:rPr>
        <w:t xml:space="preserve"> </w:t>
      </w:r>
      <w:r w:rsidRPr="005B0F22">
        <w:rPr>
          <w:rFonts w:ascii="Times New Roman" w:eastAsia="Times New Roman" w:hAnsi="Times New Roman" w:cs="Times New Roman"/>
          <w:color w:val="231F20"/>
          <w:sz w:val="20"/>
          <w:szCs w:val="20"/>
        </w:rPr>
        <w:t>EMSC</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pacing w:val="-1"/>
          <w:sz w:val="20"/>
          <w:szCs w:val="20"/>
        </w:rPr>
        <w:t>in</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the</w:t>
      </w:r>
      <w:r w:rsidRPr="005B0F22">
        <w:rPr>
          <w:rFonts w:ascii="Times New Roman" w:eastAsia="Times New Roman" w:hAnsi="Times New Roman" w:cs="Times New Roman"/>
          <w:color w:val="231F20"/>
          <w:spacing w:val="83"/>
          <w:w w:val="99"/>
          <w:sz w:val="20"/>
          <w:szCs w:val="20"/>
        </w:rPr>
        <w:t xml:space="preserve"> </w:t>
      </w:r>
      <w:r w:rsidRPr="005B0F22">
        <w:rPr>
          <w:rFonts w:ascii="Times New Roman" w:eastAsia="Times New Roman" w:hAnsi="Times New Roman" w:cs="Times New Roman"/>
          <w:color w:val="231F20"/>
          <w:sz w:val="20"/>
          <w:szCs w:val="20"/>
        </w:rPr>
        <w:t>State/Territory</w:t>
      </w:r>
      <w:r w:rsidRPr="005B0F22">
        <w:rPr>
          <w:rFonts w:ascii="Times New Roman" w:eastAsia="Times New Roman" w:hAnsi="Times New Roman" w:cs="Times New Roman"/>
          <w:color w:val="231F20"/>
          <w:spacing w:val="-12"/>
          <w:sz w:val="20"/>
          <w:szCs w:val="20"/>
        </w:rPr>
        <w:t xml:space="preserve"> </w:t>
      </w:r>
      <w:r w:rsidRPr="005B0F22">
        <w:rPr>
          <w:rFonts w:ascii="Times New Roman" w:eastAsia="Times New Roman" w:hAnsi="Times New Roman" w:cs="Times New Roman"/>
          <w:color w:val="231F20"/>
          <w:sz w:val="20"/>
          <w:szCs w:val="20"/>
        </w:rPr>
        <w:t>EMS</w:t>
      </w:r>
      <w:r w:rsidRPr="005B0F22">
        <w:rPr>
          <w:rFonts w:ascii="Times New Roman" w:eastAsia="Times New Roman" w:hAnsi="Times New Roman" w:cs="Times New Roman"/>
          <w:color w:val="231F20"/>
          <w:spacing w:val="-8"/>
          <w:sz w:val="20"/>
          <w:szCs w:val="20"/>
        </w:rPr>
        <w:t xml:space="preserve"> </w:t>
      </w:r>
      <w:r w:rsidRPr="005B0F22">
        <w:rPr>
          <w:rFonts w:ascii="Times New Roman" w:eastAsia="Times New Roman" w:hAnsi="Times New Roman" w:cs="Times New Roman"/>
          <w:color w:val="231F20"/>
          <w:sz w:val="20"/>
          <w:szCs w:val="20"/>
        </w:rPr>
        <w:t>system</w:t>
      </w:r>
      <w:r w:rsidRPr="005B0F22">
        <w:rPr>
          <w:rFonts w:ascii="Times New Roman" w:eastAsia="Times New Roman" w:hAnsi="Times New Roman" w:cs="Times New Roman"/>
          <w:color w:val="231F20"/>
          <w:spacing w:val="-9"/>
          <w:sz w:val="20"/>
          <w:szCs w:val="20"/>
        </w:rPr>
        <w:t xml:space="preserve"> </w:t>
      </w:r>
      <w:r w:rsidRPr="005B0F22">
        <w:rPr>
          <w:rFonts w:ascii="Times New Roman" w:eastAsia="Times New Roman" w:hAnsi="Times New Roman" w:cs="Times New Roman"/>
          <w:color w:val="231F20"/>
          <w:spacing w:val="1"/>
          <w:sz w:val="20"/>
          <w:szCs w:val="20"/>
        </w:rPr>
        <w:t>by</w:t>
      </w:r>
      <w:r w:rsidRPr="005B0F22">
        <w:rPr>
          <w:rFonts w:ascii="Times New Roman" w:eastAsia="Times New Roman" w:hAnsi="Times New Roman" w:cs="Times New Roman"/>
          <w:color w:val="231F20"/>
          <w:spacing w:val="-9"/>
          <w:sz w:val="20"/>
          <w:szCs w:val="20"/>
        </w:rPr>
        <w:t xml:space="preserve"> </w:t>
      </w:r>
      <w:r w:rsidRPr="005B0F22">
        <w:rPr>
          <w:rFonts w:ascii="Times New Roman" w:eastAsia="Times New Roman" w:hAnsi="Times New Roman" w:cs="Times New Roman"/>
          <w:color w:val="231F20"/>
          <w:sz w:val="20"/>
          <w:szCs w:val="20"/>
        </w:rPr>
        <w:t>integrating</w:t>
      </w:r>
      <w:r w:rsidRPr="005B0F22">
        <w:rPr>
          <w:rFonts w:ascii="Times New Roman" w:eastAsia="Times New Roman" w:hAnsi="Times New Roman" w:cs="Times New Roman"/>
          <w:color w:val="231F20"/>
          <w:spacing w:val="-9"/>
          <w:sz w:val="20"/>
          <w:szCs w:val="20"/>
        </w:rPr>
        <w:t xml:space="preserve"> </w:t>
      </w:r>
      <w:r w:rsidRPr="005B0F22">
        <w:rPr>
          <w:rFonts w:ascii="Times New Roman" w:eastAsia="Times New Roman" w:hAnsi="Times New Roman" w:cs="Times New Roman"/>
          <w:color w:val="231F20"/>
          <w:sz w:val="20"/>
          <w:szCs w:val="20"/>
        </w:rPr>
        <w:t>EMSC</w:t>
      </w:r>
      <w:r w:rsidRPr="005B0F22">
        <w:rPr>
          <w:rFonts w:ascii="Times New Roman" w:eastAsia="Times New Roman" w:hAnsi="Times New Roman" w:cs="Times New Roman"/>
          <w:color w:val="231F20"/>
          <w:spacing w:val="-8"/>
          <w:sz w:val="20"/>
          <w:szCs w:val="20"/>
        </w:rPr>
        <w:t xml:space="preserve"> </w:t>
      </w:r>
      <w:r w:rsidRPr="005B0F22">
        <w:rPr>
          <w:rFonts w:ascii="Times New Roman" w:eastAsia="Times New Roman" w:hAnsi="Times New Roman" w:cs="Times New Roman"/>
          <w:color w:val="231F20"/>
          <w:sz w:val="20"/>
          <w:szCs w:val="20"/>
        </w:rPr>
        <w:t>priorities</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pacing w:val="-1"/>
          <w:sz w:val="20"/>
          <w:szCs w:val="20"/>
        </w:rPr>
        <w:t>into</w:t>
      </w:r>
      <w:r w:rsidRPr="005B0F22">
        <w:rPr>
          <w:rFonts w:ascii="Times New Roman" w:eastAsia="Times New Roman" w:hAnsi="Times New Roman" w:cs="Times New Roman"/>
          <w:color w:val="231F20"/>
          <w:spacing w:val="-7"/>
          <w:sz w:val="20"/>
          <w:szCs w:val="20"/>
        </w:rPr>
        <w:t xml:space="preserve"> </w:t>
      </w:r>
      <w:r w:rsidRPr="005B0F22">
        <w:rPr>
          <w:rFonts w:ascii="Times New Roman" w:eastAsia="Times New Roman" w:hAnsi="Times New Roman" w:cs="Times New Roman"/>
          <w:color w:val="231F20"/>
          <w:spacing w:val="-1"/>
          <w:sz w:val="20"/>
          <w:szCs w:val="20"/>
        </w:rPr>
        <w:t>statutes/regulations.</w:t>
      </w:r>
    </w:p>
    <w:p w:rsidR="00083E15" w:rsidRPr="005B0F22" w:rsidP="00862CB6" w14:paraId="1E5D5DE2" w14:textId="77777777">
      <w:pPr>
        <w:widowControl w:val="0"/>
        <w:spacing w:before="7"/>
        <w:rPr>
          <w:rFonts w:ascii="Times New Roman" w:eastAsia="Times New Roman" w:hAnsi="Times New Roman" w:cs="Times New Roman"/>
          <w:sz w:val="20"/>
          <w:szCs w:val="20"/>
        </w:rPr>
      </w:pPr>
    </w:p>
    <w:tbl>
      <w:tblPr>
        <w:tblW w:w="0" w:type="auto"/>
        <w:tblInd w:w="106" w:type="dxa"/>
        <w:tblLayout w:type="fixed"/>
        <w:tblCellMar>
          <w:left w:w="0" w:type="dxa"/>
          <w:right w:w="0" w:type="dxa"/>
        </w:tblCellMar>
        <w:tblLook w:val="01E0"/>
      </w:tblPr>
      <w:tblGrid>
        <w:gridCol w:w="6319"/>
        <w:gridCol w:w="989"/>
        <w:gridCol w:w="1080"/>
      </w:tblGrid>
      <w:tr w14:paraId="3DED59BE" w14:textId="77777777" w:rsidTr="00862CB6">
        <w:tblPrEx>
          <w:tblW w:w="0" w:type="auto"/>
          <w:tblInd w:w="106" w:type="dxa"/>
          <w:tblLayout w:type="fixed"/>
          <w:tblCellMar>
            <w:left w:w="0" w:type="dxa"/>
            <w:right w:w="0" w:type="dxa"/>
          </w:tblCellMar>
          <w:tblLook w:val="01E0"/>
        </w:tblPrEx>
        <w:trPr>
          <w:trHeight w:hRule="exact" w:val="240"/>
        </w:trPr>
        <w:tc>
          <w:tcPr>
            <w:tcW w:w="6319" w:type="dxa"/>
            <w:tcBorders>
              <w:top w:val="single" w:sz="5" w:space="0" w:color="231F20"/>
              <w:left w:val="single" w:sz="5" w:space="0" w:color="231F20"/>
              <w:bottom w:val="single" w:sz="5" w:space="0" w:color="231F20"/>
              <w:right w:val="single" w:sz="5" w:space="0" w:color="231F20"/>
            </w:tcBorders>
          </w:tcPr>
          <w:p w:rsidR="00083E15" w:rsidRPr="005B0F22" w:rsidP="00862CB6" w14:paraId="7EE7582D" w14:textId="77777777">
            <w:pPr>
              <w:widowControl w:val="0"/>
              <w:spacing w:line="227" w:lineRule="exact"/>
              <w:ind w:right="3"/>
              <w:jc w:val="center"/>
              <w:rPr>
                <w:rFonts w:ascii="Times New Roman" w:eastAsia="Times New Roman" w:hAnsi="Times New Roman" w:cs="Times New Roman"/>
                <w:sz w:val="20"/>
                <w:szCs w:val="20"/>
              </w:rPr>
            </w:pPr>
            <w:r w:rsidRPr="005B0F22">
              <w:rPr>
                <w:rFonts w:ascii="Times New Roman" w:hAnsi="Times New Roman" w:cs="Times New Roman"/>
                <w:b/>
                <w:color w:val="231F20"/>
                <w:spacing w:val="-1"/>
                <w:sz w:val="20"/>
              </w:rPr>
              <w:t>Element</w:t>
            </w:r>
          </w:p>
        </w:tc>
        <w:tc>
          <w:tcPr>
            <w:tcW w:w="989" w:type="dxa"/>
            <w:tcBorders>
              <w:top w:val="single" w:sz="5" w:space="0" w:color="231F20"/>
              <w:left w:val="single" w:sz="5" w:space="0" w:color="231F20"/>
              <w:bottom w:val="single" w:sz="5" w:space="0" w:color="231F20"/>
              <w:right w:val="single" w:sz="5" w:space="0" w:color="231F20"/>
            </w:tcBorders>
          </w:tcPr>
          <w:p w:rsidR="00083E15" w:rsidRPr="005B0F22" w:rsidP="00862CB6" w14:paraId="0C2EB594" w14:textId="77777777">
            <w:pPr>
              <w:widowControl w:val="0"/>
              <w:spacing w:line="227" w:lineRule="exact"/>
              <w:ind w:right="3"/>
              <w:jc w:val="center"/>
              <w:rPr>
                <w:rFonts w:ascii="Times New Roman" w:eastAsia="Times New Roman" w:hAnsi="Times New Roman" w:cs="Times New Roman"/>
                <w:sz w:val="20"/>
                <w:szCs w:val="20"/>
              </w:rPr>
            </w:pPr>
            <w:r w:rsidRPr="005B0F22">
              <w:rPr>
                <w:rFonts w:ascii="Times New Roman" w:hAnsi="Times New Roman" w:cs="Times New Roman"/>
                <w:b/>
                <w:color w:val="231F20"/>
                <w:sz w:val="20"/>
              </w:rPr>
              <w:t>Yes</w:t>
            </w:r>
          </w:p>
        </w:tc>
        <w:tc>
          <w:tcPr>
            <w:tcW w:w="1080" w:type="dxa"/>
            <w:tcBorders>
              <w:top w:val="single" w:sz="5" w:space="0" w:color="231F20"/>
              <w:left w:val="single" w:sz="5" w:space="0" w:color="231F20"/>
              <w:bottom w:val="single" w:sz="5" w:space="0" w:color="231F20"/>
              <w:right w:val="single" w:sz="5" w:space="0" w:color="231F20"/>
            </w:tcBorders>
          </w:tcPr>
          <w:p w:rsidR="00083E15" w:rsidRPr="005B0F22" w:rsidP="00862CB6" w14:paraId="76F8B2B9" w14:textId="77777777">
            <w:pPr>
              <w:widowControl w:val="0"/>
              <w:spacing w:line="227" w:lineRule="exact"/>
              <w:jc w:val="center"/>
              <w:rPr>
                <w:rFonts w:ascii="Times New Roman" w:eastAsia="Times New Roman" w:hAnsi="Times New Roman" w:cs="Times New Roman"/>
                <w:sz w:val="20"/>
                <w:szCs w:val="20"/>
              </w:rPr>
            </w:pPr>
            <w:r w:rsidRPr="005B0F22">
              <w:rPr>
                <w:rFonts w:ascii="Times New Roman" w:hAnsi="Times New Roman" w:cs="Times New Roman"/>
                <w:b/>
                <w:color w:val="231F20"/>
                <w:sz w:val="20"/>
              </w:rPr>
              <w:t>No</w:t>
            </w:r>
          </w:p>
        </w:tc>
      </w:tr>
      <w:tr w14:paraId="5B4DD039" w14:textId="77777777" w:rsidTr="00862CB6">
        <w:tblPrEx>
          <w:tblW w:w="0" w:type="auto"/>
          <w:tblInd w:w="106" w:type="dxa"/>
          <w:tblLayout w:type="fixed"/>
          <w:tblCellMar>
            <w:left w:w="0" w:type="dxa"/>
            <w:right w:w="0" w:type="dxa"/>
          </w:tblCellMar>
          <w:tblLook w:val="01E0"/>
        </w:tblPrEx>
        <w:trPr>
          <w:trHeight w:hRule="exact" w:val="732"/>
        </w:trPr>
        <w:tc>
          <w:tcPr>
            <w:tcW w:w="6319" w:type="dxa"/>
            <w:tcBorders>
              <w:top w:val="single" w:sz="5" w:space="0" w:color="231F20"/>
              <w:left w:val="single" w:sz="5" w:space="0" w:color="231F20"/>
              <w:bottom w:val="single" w:sz="5" w:space="0" w:color="231F20"/>
              <w:right w:val="single" w:sz="5" w:space="0" w:color="231F20"/>
            </w:tcBorders>
          </w:tcPr>
          <w:p w:rsidR="00083E15" w:rsidRPr="005B0F22" w:rsidP="00862CB6" w14:paraId="5598B5A6" w14:textId="1D9C27C1">
            <w:pPr>
              <w:widowControl w:val="0"/>
              <w:ind w:left="373" w:right="330" w:hanging="272"/>
              <w:rPr>
                <w:rFonts w:ascii="Times New Roman" w:eastAsia="Times New Roman" w:hAnsi="Times New Roman" w:cs="Times New Roman"/>
                <w:sz w:val="20"/>
                <w:szCs w:val="20"/>
              </w:rPr>
            </w:pPr>
            <w:r w:rsidRPr="005B0F22">
              <w:rPr>
                <w:rFonts w:ascii="Times New Roman" w:hAnsi="Times New Roman" w:cs="Times New Roman"/>
                <w:color w:val="231F20"/>
                <w:sz w:val="20"/>
              </w:rPr>
              <w:t xml:space="preserve">1. </w:t>
            </w:r>
            <w:r w:rsidRPr="005B0F22">
              <w:rPr>
                <w:rFonts w:ascii="Times New Roman" w:hAnsi="Times New Roman" w:cs="Times New Roman"/>
                <w:color w:val="231F20"/>
                <w:spacing w:val="8"/>
                <w:sz w:val="20"/>
              </w:rPr>
              <w:t xml:space="preserve"> </w:t>
            </w:r>
            <w:r w:rsidRPr="005B0F22">
              <w:rPr>
                <w:rFonts w:ascii="Times New Roman" w:hAnsi="Times New Roman" w:cs="Times New Roman"/>
                <w:color w:val="231F20"/>
                <w:sz w:val="20"/>
              </w:rPr>
              <w:t>There</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z w:val="20"/>
              </w:rPr>
              <w:t>is</w:t>
            </w:r>
            <w:r w:rsidRPr="005B0F22">
              <w:rPr>
                <w:rFonts w:ascii="Times New Roman" w:hAnsi="Times New Roman" w:cs="Times New Roman"/>
                <w:color w:val="231F20"/>
                <w:spacing w:val="-6"/>
                <w:sz w:val="20"/>
              </w:rPr>
              <w:t xml:space="preserve"> </w:t>
            </w:r>
            <w:r w:rsidRPr="005B0F22">
              <w:rPr>
                <w:rFonts w:ascii="Times New Roman" w:hAnsi="Times New Roman" w:cs="Times New Roman"/>
                <w:color w:val="231F20"/>
                <w:sz w:val="20"/>
              </w:rPr>
              <w:t>a</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pacing w:val="-1"/>
                <w:sz w:val="20"/>
              </w:rPr>
              <w:t>statute/regulation</w:t>
            </w:r>
            <w:r w:rsidRPr="005B0F22">
              <w:rPr>
                <w:rFonts w:ascii="Times New Roman" w:hAnsi="Times New Roman" w:cs="Times New Roman"/>
                <w:color w:val="231F20"/>
                <w:spacing w:val="-4"/>
                <w:sz w:val="20"/>
              </w:rPr>
              <w:t xml:space="preserve"> that requires the submission of NEMSIS compliant data to the state EMS office</w:t>
            </w:r>
          </w:p>
        </w:tc>
        <w:tc>
          <w:tcPr>
            <w:tcW w:w="989" w:type="dxa"/>
            <w:tcBorders>
              <w:top w:val="single" w:sz="5" w:space="0" w:color="231F20"/>
              <w:left w:val="single" w:sz="5" w:space="0" w:color="231F20"/>
              <w:bottom w:val="single" w:sz="5" w:space="0" w:color="231F20"/>
              <w:right w:val="single" w:sz="5" w:space="0" w:color="231F20"/>
            </w:tcBorders>
          </w:tcPr>
          <w:p w:rsidR="00083E15" w:rsidRPr="005B0F22" w:rsidP="00862CB6" w14:paraId="5E7D8329" w14:textId="77777777">
            <w:pPr>
              <w:widowControl w:val="0"/>
              <w:rPr>
                <w:rFonts w:ascii="Times New Roman" w:hAnsi="Times New Roman" w:cs="Times New Roman"/>
              </w:rPr>
            </w:pPr>
          </w:p>
        </w:tc>
        <w:tc>
          <w:tcPr>
            <w:tcW w:w="1080" w:type="dxa"/>
            <w:tcBorders>
              <w:top w:val="single" w:sz="5" w:space="0" w:color="231F20"/>
              <w:left w:val="single" w:sz="5" w:space="0" w:color="231F20"/>
              <w:bottom w:val="single" w:sz="5" w:space="0" w:color="231F20"/>
              <w:right w:val="single" w:sz="5" w:space="0" w:color="231F20"/>
            </w:tcBorders>
          </w:tcPr>
          <w:p w:rsidR="00083E15" w:rsidRPr="005B0F22" w:rsidP="00862CB6" w14:paraId="101D9E47" w14:textId="77777777">
            <w:pPr>
              <w:widowControl w:val="0"/>
              <w:rPr>
                <w:rFonts w:ascii="Times New Roman" w:hAnsi="Times New Roman" w:cs="Times New Roman"/>
              </w:rPr>
            </w:pPr>
          </w:p>
        </w:tc>
      </w:tr>
      <w:tr w14:paraId="42076F76" w14:textId="77777777" w:rsidTr="00862CB6">
        <w:tblPrEx>
          <w:tblW w:w="0" w:type="auto"/>
          <w:tblInd w:w="106" w:type="dxa"/>
          <w:tblLayout w:type="fixed"/>
          <w:tblCellMar>
            <w:left w:w="0" w:type="dxa"/>
            <w:right w:w="0" w:type="dxa"/>
          </w:tblCellMar>
          <w:tblLook w:val="01E0"/>
        </w:tblPrEx>
        <w:trPr>
          <w:trHeight w:hRule="exact" w:val="470"/>
        </w:trPr>
        <w:tc>
          <w:tcPr>
            <w:tcW w:w="6319" w:type="dxa"/>
            <w:tcBorders>
              <w:top w:val="single" w:sz="5" w:space="0" w:color="231F20"/>
              <w:left w:val="single" w:sz="5" w:space="0" w:color="231F20"/>
              <w:bottom w:val="single" w:sz="5" w:space="0" w:color="231F20"/>
              <w:right w:val="single" w:sz="5" w:space="0" w:color="231F20"/>
            </w:tcBorders>
          </w:tcPr>
          <w:p w:rsidR="00083E15" w:rsidRPr="005B0F22" w:rsidP="00862CB6" w14:paraId="533A1105" w14:textId="0AADCEA4">
            <w:pPr>
              <w:widowControl w:val="0"/>
              <w:spacing w:line="237" w:lineRule="auto"/>
              <w:ind w:left="373" w:right="296" w:hanging="272"/>
              <w:rPr>
                <w:rFonts w:ascii="Times New Roman" w:eastAsia="Times New Roman" w:hAnsi="Times New Roman" w:cs="Times New Roman"/>
                <w:sz w:val="20"/>
                <w:szCs w:val="20"/>
              </w:rPr>
            </w:pPr>
            <w:r w:rsidRPr="005B0F22">
              <w:rPr>
                <w:rFonts w:ascii="Times New Roman" w:hAnsi="Times New Roman" w:cs="Times New Roman"/>
                <w:color w:val="231F20"/>
                <w:sz w:val="20"/>
              </w:rPr>
              <w:t xml:space="preserve">2. </w:t>
            </w:r>
            <w:r w:rsidRPr="005B0F22">
              <w:rPr>
                <w:rFonts w:ascii="Times New Roman" w:hAnsi="Times New Roman" w:cs="Times New Roman"/>
                <w:color w:val="231F20"/>
                <w:spacing w:val="8"/>
                <w:sz w:val="20"/>
              </w:rPr>
              <w:t xml:space="preserve"> </w:t>
            </w:r>
            <w:r w:rsidRPr="005B0F22">
              <w:rPr>
                <w:rFonts w:ascii="Times New Roman" w:hAnsi="Times New Roman" w:cs="Times New Roman"/>
                <w:color w:val="231F20"/>
                <w:sz w:val="20"/>
              </w:rPr>
              <w:t>There</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z w:val="20"/>
              </w:rPr>
              <w:t>is</w:t>
            </w:r>
            <w:r w:rsidRPr="005B0F22">
              <w:rPr>
                <w:rFonts w:ascii="Times New Roman" w:hAnsi="Times New Roman" w:cs="Times New Roman"/>
                <w:color w:val="231F20"/>
                <w:spacing w:val="-6"/>
                <w:sz w:val="20"/>
              </w:rPr>
              <w:t xml:space="preserve"> </w:t>
            </w:r>
            <w:r w:rsidRPr="005B0F22">
              <w:rPr>
                <w:rFonts w:ascii="Times New Roman" w:hAnsi="Times New Roman" w:cs="Times New Roman"/>
                <w:color w:val="231F20"/>
                <w:sz w:val="20"/>
              </w:rPr>
              <w:t>a</w:t>
            </w:r>
            <w:r w:rsidRPr="005B0F22">
              <w:rPr>
                <w:rFonts w:ascii="Times New Roman" w:hAnsi="Times New Roman" w:cs="Times New Roman"/>
                <w:color w:val="231F20"/>
                <w:spacing w:val="-5"/>
                <w:sz w:val="20"/>
              </w:rPr>
              <w:t xml:space="preserve"> </w:t>
            </w:r>
            <w:r w:rsidRPr="005B0F22">
              <w:rPr>
                <w:rFonts w:ascii="Times New Roman" w:hAnsi="Times New Roman" w:cs="Times New Roman"/>
                <w:color w:val="231F20"/>
                <w:spacing w:val="-1"/>
                <w:sz w:val="20"/>
              </w:rPr>
              <w:t>statute/regulation</w:t>
            </w:r>
            <w:r w:rsidRPr="005B0F22">
              <w:rPr>
                <w:rFonts w:ascii="Times New Roman" w:hAnsi="Times New Roman" w:cs="Times New Roman"/>
                <w:color w:val="231F20"/>
                <w:spacing w:val="-3"/>
                <w:sz w:val="20"/>
              </w:rPr>
              <w:t xml:space="preserve"> that assures an individual is designated to coordinate pediatric emergency care.</w:t>
            </w:r>
          </w:p>
        </w:tc>
        <w:tc>
          <w:tcPr>
            <w:tcW w:w="989" w:type="dxa"/>
            <w:tcBorders>
              <w:top w:val="single" w:sz="5" w:space="0" w:color="231F20"/>
              <w:left w:val="single" w:sz="5" w:space="0" w:color="231F20"/>
              <w:bottom w:val="single" w:sz="5" w:space="0" w:color="231F20"/>
              <w:right w:val="single" w:sz="5" w:space="0" w:color="231F20"/>
            </w:tcBorders>
          </w:tcPr>
          <w:p w:rsidR="00083E15" w:rsidRPr="005B0F22" w:rsidP="00862CB6" w14:paraId="75ABBF62" w14:textId="77777777">
            <w:pPr>
              <w:widowControl w:val="0"/>
              <w:rPr>
                <w:rFonts w:ascii="Times New Roman" w:hAnsi="Times New Roman" w:cs="Times New Roman"/>
              </w:rPr>
            </w:pPr>
          </w:p>
        </w:tc>
        <w:tc>
          <w:tcPr>
            <w:tcW w:w="1080" w:type="dxa"/>
            <w:tcBorders>
              <w:top w:val="single" w:sz="5" w:space="0" w:color="231F20"/>
              <w:left w:val="single" w:sz="5" w:space="0" w:color="231F20"/>
              <w:bottom w:val="single" w:sz="5" w:space="0" w:color="231F20"/>
              <w:right w:val="single" w:sz="5" w:space="0" w:color="231F20"/>
            </w:tcBorders>
          </w:tcPr>
          <w:p w:rsidR="00083E15" w:rsidRPr="005B0F22" w:rsidP="00862CB6" w14:paraId="58DA193F" w14:textId="77777777">
            <w:pPr>
              <w:widowControl w:val="0"/>
              <w:rPr>
                <w:rFonts w:ascii="Times New Roman" w:hAnsi="Times New Roman" w:cs="Times New Roman"/>
              </w:rPr>
            </w:pPr>
          </w:p>
        </w:tc>
      </w:tr>
      <w:tr w14:paraId="340DF70A" w14:textId="77777777" w:rsidTr="00862CB6">
        <w:tblPrEx>
          <w:tblW w:w="0" w:type="auto"/>
          <w:tblInd w:w="106" w:type="dxa"/>
          <w:tblLayout w:type="fixed"/>
          <w:tblCellMar>
            <w:left w:w="0" w:type="dxa"/>
            <w:right w:w="0" w:type="dxa"/>
          </w:tblCellMar>
          <w:tblLook w:val="01E0"/>
        </w:tblPrEx>
        <w:trPr>
          <w:trHeight w:hRule="exact" w:val="470"/>
        </w:trPr>
        <w:tc>
          <w:tcPr>
            <w:tcW w:w="6319" w:type="dxa"/>
            <w:tcBorders>
              <w:top w:val="single" w:sz="5" w:space="0" w:color="231F20"/>
              <w:left w:val="single" w:sz="5" w:space="0" w:color="231F20"/>
              <w:bottom w:val="single" w:sz="5" w:space="0" w:color="231F20"/>
              <w:right w:val="single" w:sz="5" w:space="0" w:color="231F20"/>
            </w:tcBorders>
          </w:tcPr>
          <w:p w:rsidR="00083E15" w:rsidRPr="005B0F22" w:rsidP="00862CB6" w14:paraId="324BD916" w14:textId="48DD0D8B">
            <w:pPr>
              <w:widowControl w:val="0"/>
              <w:ind w:left="373" w:right="314" w:hanging="272"/>
              <w:rPr>
                <w:rFonts w:ascii="Times New Roman" w:eastAsia="Times New Roman" w:hAnsi="Times New Roman" w:cs="Times New Roman"/>
                <w:sz w:val="20"/>
                <w:szCs w:val="20"/>
              </w:rPr>
            </w:pPr>
            <w:r w:rsidRPr="005B0F22">
              <w:rPr>
                <w:rFonts w:ascii="Times New Roman" w:hAnsi="Times New Roman" w:cs="Times New Roman"/>
                <w:color w:val="231F20"/>
                <w:sz w:val="20"/>
              </w:rPr>
              <w:t xml:space="preserve">3. </w:t>
            </w:r>
            <w:r w:rsidRPr="005B0F22">
              <w:rPr>
                <w:rFonts w:ascii="Times New Roman" w:hAnsi="Times New Roman" w:cs="Times New Roman"/>
                <w:color w:val="231F20"/>
                <w:spacing w:val="9"/>
                <w:sz w:val="20"/>
              </w:rPr>
              <w:t xml:space="preserve"> </w:t>
            </w:r>
            <w:r w:rsidRPr="005B0F22">
              <w:rPr>
                <w:rFonts w:ascii="Times New Roman" w:hAnsi="Times New Roman" w:cs="Times New Roman"/>
                <w:color w:val="231F20"/>
                <w:sz w:val="20"/>
              </w:rPr>
              <w:t>There</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z w:val="20"/>
              </w:rPr>
              <w:t>is</w:t>
            </w:r>
            <w:r w:rsidRPr="005B0F22">
              <w:rPr>
                <w:rFonts w:ascii="Times New Roman" w:hAnsi="Times New Roman" w:cs="Times New Roman"/>
                <w:color w:val="231F20"/>
                <w:spacing w:val="-5"/>
                <w:sz w:val="20"/>
              </w:rPr>
              <w:t xml:space="preserve"> </w:t>
            </w:r>
            <w:r w:rsidRPr="005B0F22">
              <w:rPr>
                <w:rFonts w:ascii="Times New Roman" w:hAnsi="Times New Roman" w:cs="Times New Roman"/>
                <w:color w:val="231F20"/>
                <w:sz w:val="20"/>
              </w:rPr>
              <w:t>a</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pacing w:val="-1"/>
                <w:sz w:val="20"/>
              </w:rPr>
              <w:t>statute/regulation</w:t>
            </w:r>
            <w:r w:rsidRPr="005B0F22">
              <w:rPr>
                <w:rFonts w:ascii="Times New Roman" w:hAnsi="Times New Roman" w:cs="Times New Roman"/>
                <w:color w:val="231F20"/>
                <w:spacing w:val="-4"/>
                <w:sz w:val="20"/>
              </w:rPr>
              <w:t xml:space="preserve"> that requires EMS providers to physically demonstrate the correct use of pediatric-specific equipment.</w:t>
            </w:r>
          </w:p>
        </w:tc>
        <w:tc>
          <w:tcPr>
            <w:tcW w:w="989" w:type="dxa"/>
            <w:tcBorders>
              <w:top w:val="single" w:sz="5" w:space="0" w:color="231F20"/>
              <w:left w:val="single" w:sz="5" w:space="0" w:color="231F20"/>
              <w:bottom w:val="single" w:sz="5" w:space="0" w:color="231F20"/>
              <w:right w:val="single" w:sz="5" w:space="0" w:color="231F20"/>
            </w:tcBorders>
          </w:tcPr>
          <w:p w:rsidR="00083E15" w:rsidRPr="005B0F22" w:rsidP="00862CB6" w14:paraId="22D3E4F4" w14:textId="77777777">
            <w:pPr>
              <w:widowControl w:val="0"/>
              <w:rPr>
                <w:rFonts w:ascii="Times New Roman" w:hAnsi="Times New Roman" w:cs="Times New Roman"/>
              </w:rPr>
            </w:pPr>
          </w:p>
        </w:tc>
        <w:tc>
          <w:tcPr>
            <w:tcW w:w="1080" w:type="dxa"/>
            <w:tcBorders>
              <w:top w:val="single" w:sz="5" w:space="0" w:color="231F20"/>
              <w:left w:val="single" w:sz="5" w:space="0" w:color="231F20"/>
              <w:bottom w:val="single" w:sz="5" w:space="0" w:color="231F20"/>
              <w:right w:val="single" w:sz="5" w:space="0" w:color="231F20"/>
            </w:tcBorders>
          </w:tcPr>
          <w:p w:rsidR="00083E15" w:rsidRPr="005B0F22" w:rsidP="00862CB6" w14:paraId="360334D1" w14:textId="77777777">
            <w:pPr>
              <w:widowControl w:val="0"/>
              <w:rPr>
                <w:rFonts w:ascii="Times New Roman" w:hAnsi="Times New Roman" w:cs="Times New Roman"/>
              </w:rPr>
            </w:pPr>
          </w:p>
        </w:tc>
      </w:tr>
      <w:tr w14:paraId="775169F1" w14:textId="77777777" w:rsidTr="00862CB6">
        <w:tblPrEx>
          <w:tblW w:w="0" w:type="auto"/>
          <w:tblInd w:w="106" w:type="dxa"/>
          <w:tblLayout w:type="fixed"/>
          <w:tblCellMar>
            <w:left w:w="0" w:type="dxa"/>
            <w:right w:w="0" w:type="dxa"/>
          </w:tblCellMar>
          <w:tblLook w:val="01E0"/>
        </w:tblPrEx>
        <w:trPr>
          <w:trHeight w:hRule="exact" w:val="701"/>
        </w:trPr>
        <w:tc>
          <w:tcPr>
            <w:tcW w:w="6319" w:type="dxa"/>
            <w:tcBorders>
              <w:top w:val="single" w:sz="5" w:space="0" w:color="231F20"/>
              <w:left w:val="single" w:sz="5" w:space="0" w:color="231F20"/>
              <w:bottom w:val="single" w:sz="5" w:space="0" w:color="231F20"/>
              <w:right w:val="single" w:sz="5" w:space="0" w:color="231F20"/>
            </w:tcBorders>
          </w:tcPr>
          <w:p w:rsidR="00083E15" w:rsidRPr="005B0F22" w:rsidP="00862CB6" w14:paraId="16CB0E8E" w14:textId="635D6E87">
            <w:pPr>
              <w:widowControl w:val="0"/>
              <w:ind w:left="373" w:right="748" w:hanging="272"/>
              <w:rPr>
                <w:rFonts w:ascii="Times New Roman" w:eastAsia="Times New Roman" w:hAnsi="Times New Roman" w:cs="Times New Roman"/>
                <w:sz w:val="20"/>
                <w:szCs w:val="20"/>
              </w:rPr>
            </w:pPr>
            <w:r w:rsidRPr="005B0F22">
              <w:rPr>
                <w:rFonts w:ascii="Times New Roman" w:hAnsi="Times New Roman" w:cs="Times New Roman"/>
                <w:color w:val="231F20"/>
                <w:sz w:val="20"/>
              </w:rPr>
              <w:t>4. There</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z w:val="20"/>
              </w:rPr>
              <w:t>is</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z w:val="20"/>
              </w:rPr>
              <w:t>a</w:t>
            </w:r>
            <w:r w:rsidRPr="005B0F22">
              <w:rPr>
                <w:rFonts w:ascii="Times New Roman" w:hAnsi="Times New Roman" w:cs="Times New Roman"/>
                <w:color w:val="231F20"/>
                <w:spacing w:val="-5"/>
                <w:sz w:val="20"/>
              </w:rPr>
              <w:t xml:space="preserve"> </w:t>
            </w:r>
            <w:r w:rsidRPr="005B0F22">
              <w:rPr>
                <w:rFonts w:ascii="Times New Roman" w:hAnsi="Times New Roman" w:cs="Times New Roman"/>
                <w:color w:val="231F20"/>
                <w:spacing w:val="-1"/>
                <w:sz w:val="20"/>
              </w:rPr>
              <w:t>statute/regulation</w:t>
            </w:r>
            <w:r w:rsidRPr="005B0F22">
              <w:rPr>
                <w:rFonts w:ascii="Times New Roman" w:hAnsi="Times New Roman" w:cs="Times New Roman"/>
                <w:color w:val="231F20"/>
                <w:spacing w:val="-3"/>
                <w:sz w:val="20"/>
              </w:rPr>
              <w:t xml:space="preserve"> </w:t>
            </w:r>
            <w:r w:rsidRPr="005B0F22">
              <w:rPr>
                <w:rFonts w:ascii="Times New Roman" w:hAnsi="Times New Roman" w:cs="Times New Roman"/>
                <w:color w:val="231F20"/>
                <w:spacing w:val="-1"/>
                <w:sz w:val="20"/>
              </w:rPr>
              <w:t>for</w:t>
            </w:r>
            <w:r w:rsidRPr="005B0F22">
              <w:rPr>
                <w:rFonts w:ascii="Times New Roman" w:hAnsi="Times New Roman" w:cs="Times New Roman"/>
                <w:color w:val="231F20"/>
                <w:spacing w:val="-3"/>
                <w:sz w:val="20"/>
              </w:rPr>
              <w:t xml:space="preserve"> </w:t>
            </w:r>
            <w:r w:rsidRPr="005B0F22">
              <w:rPr>
                <w:rFonts w:ascii="Times New Roman" w:hAnsi="Times New Roman" w:cs="Times New Roman"/>
                <w:color w:val="231F20"/>
                <w:sz w:val="20"/>
              </w:rPr>
              <w:t>a</w:t>
            </w:r>
            <w:r w:rsidRPr="005B0F22">
              <w:rPr>
                <w:rFonts w:ascii="Times New Roman" w:hAnsi="Times New Roman" w:cs="Times New Roman"/>
                <w:color w:val="231F20"/>
                <w:spacing w:val="-5"/>
                <w:sz w:val="20"/>
              </w:rPr>
              <w:t xml:space="preserve"> </w:t>
            </w:r>
            <w:r w:rsidRPr="005B0F22">
              <w:rPr>
                <w:rFonts w:ascii="Times New Roman" w:hAnsi="Times New Roman" w:cs="Times New Roman"/>
                <w:color w:val="231F20"/>
                <w:sz w:val="20"/>
              </w:rPr>
              <w:t>hospital</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z w:val="20"/>
              </w:rPr>
              <w:t>recognition</w:t>
            </w:r>
            <w:r w:rsidRPr="005B0F22">
              <w:rPr>
                <w:rFonts w:ascii="Times New Roman" w:hAnsi="Times New Roman" w:cs="Times New Roman"/>
                <w:color w:val="231F20"/>
                <w:spacing w:val="-5"/>
                <w:sz w:val="20"/>
              </w:rPr>
              <w:t xml:space="preserve"> program</w:t>
            </w:r>
            <w:r w:rsidRPr="005B0F22">
              <w:rPr>
                <w:rFonts w:ascii="Times New Roman" w:hAnsi="Times New Roman" w:cs="Times New Roman"/>
                <w:color w:val="231F20"/>
                <w:spacing w:val="-3"/>
                <w:sz w:val="20"/>
              </w:rPr>
              <w:t xml:space="preserve"> </w:t>
            </w:r>
            <w:r w:rsidRPr="005B0F22">
              <w:rPr>
                <w:rFonts w:ascii="Times New Roman" w:hAnsi="Times New Roman" w:cs="Times New Roman"/>
                <w:color w:val="231F20"/>
                <w:spacing w:val="-1"/>
                <w:sz w:val="20"/>
              </w:rPr>
              <w:t>for</w:t>
            </w:r>
            <w:r w:rsidRPr="005B0F22">
              <w:rPr>
                <w:rFonts w:ascii="Times New Roman" w:hAnsi="Times New Roman" w:cs="Times New Roman"/>
                <w:color w:val="231F20"/>
                <w:spacing w:val="44"/>
                <w:w w:val="99"/>
                <w:sz w:val="20"/>
              </w:rPr>
              <w:t xml:space="preserve"> </w:t>
            </w:r>
            <w:r w:rsidRPr="005B0F22">
              <w:rPr>
                <w:rFonts w:ascii="Times New Roman" w:hAnsi="Times New Roman" w:cs="Times New Roman"/>
                <w:color w:val="231F20"/>
                <w:sz w:val="20"/>
              </w:rPr>
              <w:t>identifying</w:t>
            </w:r>
            <w:r w:rsidRPr="005B0F22">
              <w:rPr>
                <w:rFonts w:ascii="Times New Roman" w:hAnsi="Times New Roman" w:cs="Times New Roman"/>
                <w:color w:val="231F20"/>
                <w:spacing w:val="-8"/>
                <w:sz w:val="20"/>
              </w:rPr>
              <w:t xml:space="preserve"> </w:t>
            </w:r>
            <w:r w:rsidRPr="005B0F22">
              <w:rPr>
                <w:rFonts w:ascii="Times New Roman" w:hAnsi="Times New Roman" w:cs="Times New Roman"/>
                <w:color w:val="231F20"/>
                <w:sz w:val="20"/>
              </w:rPr>
              <w:t>hospitals</w:t>
            </w:r>
            <w:r w:rsidRPr="005B0F22">
              <w:rPr>
                <w:rFonts w:ascii="Times New Roman" w:hAnsi="Times New Roman" w:cs="Times New Roman"/>
                <w:color w:val="231F20"/>
                <w:spacing w:val="-8"/>
                <w:sz w:val="20"/>
              </w:rPr>
              <w:t xml:space="preserve"> </w:t>
            </w:r>
            <w:r w:rsidRPr="005B0F22">
              <w:rPr>
                <w:rFonts w:ascii="Times New Roman" w:hAnsi="Times New Roman" w:cs="Times New Roman"/>
                <w:color w:val="231F20"/>
                <w:sz w:val="20"/>
              </w:rPr>
              <w:t>capable</w:t>
            </w:r>
            <w:r w:rsidRPr="005B0F22">
              <w:rPr>
                <w:rFonts w:ascii="Times New Roman" w:hAnsi="Times New Roman" w:cs="Times New Roman"/>
                <w:color w:val="231F20"/>
                <w:spacing w:val="-6"/>
                <w:sz w:val="20"/>
              </w:rPr>
              <w:t xml:space="preserve"> </w:t>
            </w:r>
            <w:r w:rsidRPr="005B0F22">
              <w:rPr>
                <w:rFonts w:ascii="Times New Roman" w:hAnsi="Times New Roman" w:cs="Times New Roman"/>
                <w:color w:val="231F20"/>
                <w:sz w:val="20"/>
              </w:rPr>
              <w:t>of</w:t>
            </w:r>
            <w:r w:rsidRPr="005B0F22">
              <w:rPr>
                <w:rFonts w:ascii="Times New Roman" w:hAnsi="Times New Roman" w:cs="Times New Roman"/>
                <w:color w:val="231F20"/>
                <w:spacing w:val="-9"/>
                <w:sz w:val="20"/>
              </w:rPr>
              <w:t xml:space="preserve"> </w:t>
            </w:r>
            <w:r w:rsidRPr="005B0F22">
              <w:rPr>
                <w:rFonts w:ascii="Times New Roman" w:hAnsi="Times New Roman" w:cs="Times New Roman"/>
                <w:color w:val="231F20"/>
                <w:sz w:val="20"/>
              </w:rPr>
              <w:t>dealing</w:t>
            </w:r>
            <w:r w:rsidRPr="005B0F22">
              <w:rPr>
                <w:rFonts w:ascii="Times New Roman" w:hAnsi="Times New Roman" w:cs="Times New Roman"/>
                <w:color w:val="231F20"/>
                <w:spacing w:val="-5"/>
                <w:sz w:val="20"/>
              </w:rPr>
              <w:t xml:space="preserve"> </w:t>
            </w:r>
            <w:r w:rsidRPr="005B0F22">
              <w:rPr>
                <w:rFonts w:ascii="Times New Roman" w:hAnsi="Times New Roman" w:cs="Times New Roman"/>
                <w:color w:val="231F20"/>
                <w:spacing w:val="-1"/>
                <w:sz w:val="20"/>
              </w:rPr>
              <w:t>with</w:t>
            </w:r>
            <w:r w:rsidRPr="005B0F22">
              <w:rPr>
                <w:rFonts w:ascii="Times New Roman" w:hAnsi="Times New Roman" w:cs="Times New Roman"/>
                <w:color w:val="231F20"/>
                <w:spacing w:val="-8"/>
                <w:sz w:val="20"/>
              </w:rPr>
              <w:t xml:space="preserve"> </w:t>
            </w:r>
            <w:r w:rsidRPr="005B0F22">
              <w:rPr>
                <w:rFonts w:ascii="Times New Roman" w:hAnsi="Times New Roman" w:cs="Times New Roman"/>
                <w:color w:val="231F20"/>
                <w:sz w:val="20"/>
              </w:rPr>
              <w:t>pediatric</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pacing w:val="-1"/>
                <w:sz w:val="20"/>
              </w:rPr>
              <w:t>medical</w:t>
            </w:r>
            <w:r w:rsidRPr="005B0F22">
              <w:rPr>
                <w:rFonts w:ascii="Times New Roman" w:hAnsi="Times New Roman" w:cs="Times New Roman"/>
                <w:color w:val="231F20"/>
                <w:spacing w:val="32"/>
                <w:w w:val="99"/>
                <w:sz w:val="20"/>
              </w:rPr>
              <w:t xml:space="preserve"> </w:t>
            </w:r>
            <w:r w:rsidRPr="005B0F22">
              <w:rPr>
                <w:rFonts w:ascii="Times New Roman" w:hAnsi="Times New Roman" w:cs="Times New Roman"/>
                <w:color w:val="231F20"/>
                <w:spacing w:val="-1"/>
                <w:sz w:val="20"/>
              </w:rPr>
              <w:t>emergencies.</w:t>
            </w:r>
          </w:p>
        </w:tc>
        <w:tc>
          <w:tcPr>
            <w:tcW w:w="989" w:type="dxa"/>
            <w:tcBorders>
              <w:top w:val="single" w:sz="5" w:space="0" w:color="231F20"/>
              <w:left w:val="single" w:sz="5" w:space="0" w:color="231F20"/>
              <w:bottom w:val="single" w:sz="5" w:space="0" w:color="231F20"/>
              <w:right w:val="single" w:sz="5" w:space="0" w:color="231F20"/>
            </w:tcBorders>
          </w:tcPr>
          <w:p w:rsidR="00083E15" w:rsidRPr="005B0F22" w:rsidP="00862CB6" w14:paraId="06FA21D9" w14:textId="77777777">
            <w:pPr>
              <w:widowControl w:val="0"/>
              <w:rPr>
                <w:rFonts w:ascii="Times New Roman" w:hAnsi="Times New Roman" w:cs="Times New Roman"/>
              </w:rPr>
            </w:pPr>
          </w:p>
        </w:tc>
        <w:tc>
          <w:tcPr>
            <w:tcW w:w="1080" w:type="dxa"/>
            <w:tcBorders>
              <w:top w:val="single" w:sz="5" w:space="0" w:color="231F20"/>
              <w:left w:val="single" w:sz="5" w:space="0" w:color="231F20"/>
              <w:bottom w:val="single" w:sz="5" w:space="0" w:color="231F20"/>
              <w:right w:val="single" w:sz="5" w:space="0" w:color="231F20"/>
            </w:tcBorders>
          </w:tcPr>
          <w:p w:rsidR="00083E15" w:rsidRPr="005B0F22" w:rsidP="00862CB6" w14:paraId="44F14784" w14:textId="77777777">
            <w:pPr>
              <w:widowControl w:val="0"/>
              <w:rPr>
                <w:rFonts w:ascii="Times New Roman" w:hAnsi="Times New Roman" w:cs="Times New Roman"/>
              </w:rPr>
            </w:pPr>
          </w:p>
        </w:tc>
      </w:tr>
      <w:tr w14:paraId="5793D568" w14:textId="77777777" w:rsidTr="00862CB6">
        <w:tblPrEx>
          <w:tblW w:w="0" w:type="auto"/>
          <w:tblInd w:w="106" w:type="dxa"/>
          <w:tblLayout w:type="fixed"/>
          <w:tblCellMar>
            <w:left w:w="0" w:type="dxa"/>
            <w:right w:w="0" w:type="dxa"/>
          </w:tblCellMar>
          <w:tblLook w:val="01E0"/>
        </w:tblPrEx>
        <w:trPr>
          <w:trHeight w:hRule="exact" w:val="698"/>
        </w:trPr>
        <w:tc>
          <w:tcPr>
            <w:tcW w:w="6319" w:type="dxa"/>
            <w:tcBorders>
              <w:top w:val="single" w:sz="5" w:space="0" w:color="231F20"/>
              <w:left w:val="single" w:sz="5" w:space="0" w:color="231F20"/>
              <w:bottom w:val="single" w:sz="5" w:space="0" w:color="231F20"/>
              <w:right w:val="single" w:sz="5" w:space="0" w:color="231F20"/>
            </w:tcBorders>
          </w:tcPr>
          <w:p w:rsidR="00083E15" w:rsidRPr="005B0F22" w:rsidP="00862CB6" w14:paraId="095A3E56" w14:textId="3D5BB5DD">
            <w:pPr>
              <w:widowControl w:val="0"/>
              <w:ind w:left="373" w:right="748" w:hanging="272"/>
              <w:rPr>
                <w:rFonts w:ascii="Times New Roman" w:eastAsia="Times New Roman" w:hAnsi="Times New Roman" w:cs="Times New Roman"/>
                <w:sz w:val="20"/>
                <w:szCs w:val="20"/>
              </w:rPr>
            </w:pPr>
            <w:r w:rsidRPr="005B0F22">
              <w:rPr>
                <w:rFonts w:ascii="Times New Roman" w:hAnsi="Times New Roman" w:cs="Times New Roman"/>
                <w:color w:val="231F20"/>
                <w:sz w:val="20"/>
              </w:rPr>
              <w:t>5. There</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z w:val="20"/>
              </w:rPr>
              <w:t>is</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z w:val="20"/>
              </w:rPr>
              <w:t>a</w:t>
            </w:r>
            <w:r w:rsidRPr="005B0F22">
              <w:rPr>
                <w:rFonts w:ascii="Times New Roman" w:hAnsi="Times New Roman" w:cs="Times New Roman"/>
                <w:color w:val="231F20"/>
                <w:spacing w:val="-5"/>
                <w:sz w:val="20"/>
              </w:rPr>
              <w:t xml:space="preserve"> </w:t>
            </w:r>
            <w:r w:rsidRPr="005B0F22">
              <w:rPr>
                <w:rFonts w:ascii="Times New Roman" w:hAnsi="Times New Roman" w:cs="Times New Roman"/>
                <w:color w:val="231F20"/>
                <w:spacing w:val="-1"/>
                <w:sz w:val="20"/>
              </w:rPr>
              <w:t>statute/regulation</w:t>
            </w:r>
            <w:r w:rsidRPr="005B0F22">
              <w:rPr>
                <w:rFonts w:ascii="Times New Roman" w:hAnsi="Times New Roman" w:cs="Times New Roman"/>
                <w:color w:val="231F20"/>
                <w:spacing w:val="-3"/>
                <w:sz w:val="20"/>
              </w:rPr>
              <w:t xml:space="preserve"> </w:t>
            </w:r>
            <w:r w:rsidRPr="005B0F22">
              <w:rPr>
                <w:rFonts w:ascii="Times New Roman" w:hAnsi="Times New Roman" w:cs="Times New Roman"/>
                <w:color w:val="231F20"/>
                <w:spacing w:val="-1"/>
                <w:sz w:val="20"/>
              </w:rPr>
              <w:t>for</w:t>
            </w:r>
            <w:r w:rsidRPr="005B0F22">
              <w:rPr>
                <w:rFonts w:ascii="Times New Roman" w:hAnsi="Times New Roman" w:cs="Times New Roman"/>
                <w:color w:val="231F20"/>
                <w:spacing w:val="-3"/>
                <w:sz w:val="20"/>
              </w:rPr>
              <w:t xml:space="preserve"> </w:t>
            </w:r>
            <w:r w:rsidRPr="005B0F22">
              <w:rPr>
                <w:rFonts w:ascii="Times New Roman" w:hAnsi="Times New Roman" w:cs="Times New Roman"/>
                <w:color w:val="231F20"/>
                <w:sz w:val="20"/>
              </w:rPr>
              <w:t>a</w:t>
            </w:r>
            <w:r w:rsidRPr="005B0F22">
              <w:rPr>
                <w:rFonts w:ascii="Times New Roman" w:hAnsi="Times New Roman" w:cs="Times New Roman"/>
                <w:color w:val="231F20"/>
                <w:spacing w:val="-5"/>
                <w:sz w:val="20"/>
              </w:rPr>
              <w:t xml:space="preserve"> </w:t>
            </w:r>
            <w:r w:rsidRPr="005B0F22">
              <w:rPr>
                <w:rFonts w:ascii="Times New Roman" w:hAnsi="Times New Roman" w:cs="Times New Roman"/>
                <w:color w:val="231F20"/>
                <w:sz w:val="20"/>
              </w:rPr>
              <w:t>hospital</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z w:val="20"/>
              </w:rPr>
              <w:t>recognition</w:t>
            </w:r>
            <w:r w:rsidRPr="005B0F22">
              <w:rPr>
                <w:rFonts w:ascii="Times New Roman" w:hAnsi="Times New Roman" w:cs="Times New Roman"/>
                <w:color w:val="231F20"/>
                <w:spacing w:val="-5"/>
                <w:sz w:val="20"/>
              </w:rPr>
              <w:t xml:space="preserve"> </w:t>
            </w:r>
            <w:r w:rsidR="00D536B1">
              <w:rPr>
                <w:rFonts w:ascii="Times New Roman" w:hAnsi="Times New Roman" w:cs="Times New Roman"/>
                <w:color w:val="231F20"/>
                <w:sz w:val="20"/>
              </w:rPr>
              <w:t>program</w:t>
            </w:r>
            <w:r w:rsidRPr="005B0F22" w:rsidR="00D536B1">
              <w:rPr>
                <w:rFonts w:ascii="Times New Roman" w:hAnsi="Times New Roman" w:cs="Times New Roman"/>
                <w:color w:val="231F20"/>
                <w:spacing w:val="-3"/>
                <w:sz w:val="20"/>
              </w:rPr>
              <w:t xml:space="preserve"> </w:t>
            </w:r>
            <w:r w:rsidRPr="005B0F22">
              <w:rPr>
                <w:rFonts w:ascii="Times New Roman" w:hAnsi="Times New Roman" w:cs="Times New Roman"/>
                <w:color w:val="231F20"/>
                <w:spacing w:val="-1"/>
                <w:sz w:val="20"/>
              </w:rPr>
              <w:t>for</w:t>
            </w:r>
            <w:r w:rsidRPr="005B0F22">
              <w:rPr>
                <w:rFonts w:ascii="Times New Roman" w:hAnsi="Times New Roman" w:cs="Times New Roman"/>
                <w:color w:val="231F20"/>
                <w:spacing w:val="44"/>
                <w:w w:val="99"/>
                <w:sz w:val="20"/>
              </w:rPr>
              <w:t xml:space="preserve"> </w:t>
            </w:r>
            <w:r w:rsidRPr="005B0F22">
              <w:rPr>
                <w:rFonts w:ascii="Times New Roman" w:hAnsi="Times New Roman" w:cs="Times New Roman"/>
                <w:color w:val="231F20"/>
                <w:spacing w:val="-1"/>
                <w:sz w:val="20"/>
              </w:rPr>
              <w:t>identifying</w:t>
            </w:r>
            <w:r w:rsidRPr="005B0F22">
              <w:rPr>
                <w:rFonts w:ascii="Times New Roman" w:hAnsi="Times New Roman" w:cs="Times New Roman"/>
                <w:color w:val="231F20"/>
                <w:spacing w:val="-8"/>
                <w:sz w:val="20"/>
              </w:rPr>
              <w:t xml:space="preserve"> </w:t>
            </w:r>
            <w:r w:rsidRPr="005B0F22">
              <w:rPr>
                <w:rFonts w:ascii="Times New Roman" w:hAnsi="Times New Roman" w:cs="Times New Roman"/>
                <w:color w:val="231F20"/>
                <w:sz w:val="20"/>
              </w:rPr>
              <w:t>hospitals</w:t>
            </w:r>
            <w:r w:rsidRPr="005B0F22">
              <w:rPr>
                <w:rFonts w:ascii="Times New Roman" w:hAnsi="Times New Roman" w:cs="Times New Roman"/>
                <w:color w:val="231F20"/>
                <w:spacing w:val="-8"/>
                <w:sz w:val="20"/>
              </w:rPr>
              <w:t xml:space="preserve"> </w:t>
            </w:r>
            <w:r w:rsidRPr="005B0F22">
              <w:rPr>
                <w:rFonts w:ascii="Times New Roman" w:hAnsi="Times New Roman" w:cs="Times New Roman"/>
                <w:color w:val="231F20"/>
                <w:sz w:val="20"/>
              </w:rPr>
              <w:t>capable</w:t>
            </w:r>
            <w:r w:rsidRPr="005B0F22">
              <w:rPr>
                <w:rFonts w:ascii="Times New Roman" w:hAnsi="Times New Roman" w:cs="Times New Roman"/>
                <w:color w:val="231F20"/>
                <w:spacing w:val="-7"/>
                <w:sz w:val="20"/>
              </w:rPr>
              <w:t xml:space="preserve"> </w:t>
            </w:r>
            <w:r w:rsidRPr="005B0F22">
              <w:rPr>
                <w:rFonts w:ascii="Times New Roman" w:hAnsi="Times New Roman" w:cs="Times New Roman"/>
                <w:color w:val="231F20"/>
                <w:sz w:val="20"/>
              </w:rPr>
              <w:t>of</w:t>
            </w:r>
            <w:r w:rsidRPr="005B0F22">
              <w:rPr>
                <w:rFonts w:ascii="Times New Roman" w:hAnsi="Times New Roman" w:cs="Times New Roman"/>
                <w:color w:val="231F20"/>
                <w:spacing w:val="-8"/>
                <w:sz w:val="20"/>
              </w:rPr>
              <w:t xml:space="preserve"> </w:t>
            </w:r>
            <w:r w:rsidRPr="005B0F22">
              <w:rPr>
                <w:rFonts w:ascii="Times New Roman" w:hAnsi="Times New Roman" w:cs="Times New Roman"/>
                <w:color w:val="231F20"/>
                <w:sz w:val="20"/>
              </w:rPr>
              <w:t>dealing</w:t>
            </w:r>
            <w:r w:rsidRPr="005B0F22">
              <w:rPr>
                <w:rFonts w:ascii="Times New Roman" w:hAnsi="Times New Roman" w:cs="Times New Roman"/>
                <w:color w:val="231F20"/>
                <w:spacing w:val="-7"/>
                <w:sz w:val="20"/>
              </w:rPr>
              <w:t xml:space="preserve"> </w:t>
            </w:r>
            <w:r w:rsidRPr="005B0F22">
              <w:rPr>
                <w:rFonts w:ascii="Times New Roman" w:hAnsi="Times New Roman" w:cs="Times New Roman"/>
                <w:color w:val="231F20"/>
                <w:spacing w:val="-1"/>
                <w:sz w:val="20"/>
              </w:rPr>
              <w:t>with</w:t>
            </w:r>
            <w:r w:rsidRPr="005B0F22">
              <w:rPr>
                <w:rFonts w:ascii="Times New Roman" w:hAnsi="Times New Roman" w:cs="Times New Roman"/>
                <w:color w:val="231F20"/>
                <w:spacing w:val="-7"/>
                <w:sz w:val="20"/>
              </w:rPr>
              <w:t xml:space="preserve"> </w:t>
            </w:r>
            <w:r w:rsidRPr="005B0F22">
              <w:rPr>
                <w:rFonts w:ascii="Times New Roman" w:hAnsi="Times New Roman" w:cs="Times New Roman"/>
                <w:color w:val="231F20"/>
                <w:sz w:val="20"/>
              </w:rPr>
              <w:t>pediatric</w:t>
            </w:r>
            <w:r w:rsidRPr="005B0F22">
              <w:rPr>
                <w:rFonts w:ascii="Times New Roman" w:hAnsi="Times New Roman" w:cs="Times New Roman"/>
                <w:color w:val="231F20"/>
                <w:spacing w:val="-7"/>
                <w:sz w:val="20"/>
              </w:rPr>
              <w:t xml:space="preserve"> </w:t>
            </w:r>
            <w:r w:rsidRPr="005B0F22">
              <w:rPr>
                <w:rFonts w:ascii="Times New Roman" w:hAnsi="Times New Roman" w:cs="Times New Roman"/>
                <w:color w:val="231F20"/>
                <w:spacing w:val="-1"/>
                <w:sz w:val="20"/>
              </w:rPr>
              <w:t>traumatic</w:t>
            </w:r>
            <w:r w:rsidRPr="005B0F22">
              <w:rPr>
                <w:rFonts w:ascii="Times New Roman" w:hAnsi="Times New Roman" w:cs="Times New Roman"/>
                <w:color w:val="231F20"/>
                <w:spacing w:val="43"/>
                <w:w w:val="99"/>
                <w:sz w:val="20"/>
              </w:rPr>
              <w:t xml:space="preserve"> </w:t>
            </w:r>
            <w:r w:rsidRPr="005B0F22">
              <w:rPr>
                <w:rFonts w:ascii="Times New Roman" w:hAnsi="Times New Roman" w:cs="Times New Roman"/>
                <w:color w:val="231F20"/>
                <w:spacing w:val="-1"/>
                <w:sz w:val="20"/>
              </w:rPr>
              <w:t>emergencies.</w:t>
            </w:r>
          </w:p>
        </w:tc>
        <w:tc>
          <w:tcPr>
            <w:tcW w:w="989" w:type="dxa"/>
            <w:tcBorders>
              <w:top w:val="single" w:sz="5" w:space="0" w:color="231F20"/>
              <w:left w:val="single" w:sz="5" w:space="0" w:color="231F20"/>
              <w:bottom w:val="single" w:sz="5" w:space="0" w:color="231F20"/>
              <w:right w:val="single" w:sz="5" w:space="0" w:color="231F20"/>
            </w:tcBorders>
          </w:tcPr>
          <w:p w:rsidR="00083E15" w:rsidRPr="005B0F22" w:rsidP="00862CB6" w14:paraId="66161F6A" w14:textId="77777777">
            <w:pPr>
              <w:widowControl w:val="0"/>
              <w:rPr>
                <w:rFonts w:ascii="Times New Roman" w:hAnsi="Times New Roman" w:cs="Times New Roman"/>
              </w:rPr>
            </w:pPr>
          </w:p>
        </w:tc>
        <w:tc>
          <w:tcPr>
            <w:tcW w:w="1080" w:type="dxa"/>
            <w:tcBorders>
              <w:top w:val="single" w:sz="5" w:space="0" w:color="231F20"/>
              <w:left w:val="single" w:sz="5" w:space="0" w:color="231F20"/>
              <w:bottom w:val="single" w:sz="5" w:space="0" w:color="231F20"/>
              <w:right w:val="single" w:sz="5" w:space="0" w:color="231F20"/>
            </w:tcBorders>
          </w:tcPr>
          <w:p w:rsidR="00083E15" w:rsidRPr="005B0F22" w:rsidP="00862CB6" w14:paraId="79C00BDB" w14:textId="77777777">
            <w:pPr>
              <w:widowControl w:val="0"/>
              <w:rPr>
                <w:rFonts w:ascii="Times New Roman" w:hAnsi="Times New Roman" w:cs="Times New Roman"/>
              </w:rPr>
            </w:pPr>
          </w:p>
        </w:tc>
      </w:tr>
      <w:tr w14:paraId="7920AC0D" w14:textId="77777777" w:rsidTr="00862CB6">
        <w:tblPrEx>
          <w:tblW w:w="0" w:type="auto"/>
          <w:tblInd w:w="106" w:type="dxa"/>
          <w:tblLayout w:type="fixed"/>
          <w:tblCellMar>
            <w:left w:w="0" w:type="dxa"/>
            <w:right w:w="0" w:type="dxa"/>
          </w:tblCellMar>
          <w:tblLook w:val="01E0"/>
        </w:tblPrEx>
        <w:trPr>
          <w:trHeight w:hRule="exact" w:val="470"/>
        </w:trPr>
        <w:tc>
          <w:tcPr>
            <w:tcW w:w="6319" w:type="dxa"/>
            <w:tcBorders>
              <w:top w:val="single" w:sz="5" w:space="0" w:color="231F20"/>
              <w:left w:val="single" w:sz="5" w:space="0" w:color="231F20"/>
              <w:bottom w:val="single" w:sz="5" w:space="0" w:color="231F20"/>
              <w:right w:val="single" w:sz="5" w:space="0" w:color="231F20"/>
            </w:tcBorders>
          </w:tcPr>
          <w:p w:rsidR="00083E15" w:rsidRPr="005B0F22" w:rsidP="00862CB6" w14:paraId="5D6ED291" w14:textId="303B83BF">
            <w:pPr>
              <w:widowControl w:val="0"/>
              <w:spacing w:line="237" w:lineRule="auto"/>
              <w:ind w:left="373" w:right="123" w:hanging="272"/>
              <w:rPr>
                <w:rFonts w:ascii="Times New Roman" w:eastAsia="Times New Roman" w:hAnsi="Times New Roman" w:cs="Times New Roman"/>
                <w:sz w:val="20"/>
                <w:szCs w:val="20"/>
              </w:rPr>
            </w:pPr>
            <w:r w:rsidRPr="005B0F22">
              <w:rPr>
                <w:rFonts w:ascii="Times New Roman" w:hAnsi="Times New Roman" w:cs="Times New Roman"/>
                <w:color w:val="231F20"/>
                <w:sz w:val="20"/>
              </w:rPr>
              <w:t xml:space="preserve">6. </w:t>
            </w:r>
            <w:r w:rsidRPr="005B0F22">
              <w:rPr>
                <w:rFonts w:ascii="Times New Roman" w:hAnsi="Times New Roman" w:cs="Times New Roman"/>
                <w:color w:val="231F20"/>
                <w:spacing w:val="7"/>
                <w:sz w:val="20"/>
              </w:rPr>
              <w:t xml:space="preserve"> </w:t>
            </w:r>
            <w:r w:rsidRPr="005B0F22">
              <w:rPr>
                <w:rFonts w:ascii="Times New Roman" w:hAnsi="Times New Roman" w:cs="Times New Roman"/>
                <w:color w:val="231F20"/>
                <w:sz w:val="20"/>
              </w:rPr>
              <w:t>There</w:t>
            </w:r>
            <w:r w:rsidRPr="005B0F22">
              <w:rPr>
                <w:rFonts w:ascii="Times New Roman" w:hAnsi="Times New Roman" w:cs="Times New Roman"/>
                <w:color w:val="231F20"/>
                <w:spacing w:val="-5"/>
                <w:sz w:val="20"/>
              </w:rPr>
              <w:t xml:space="preserve"> </w:t>
            </w:r>
            <w:r w:rsidRPr="005B0F22">
              <w:rPr>
                <w:rFonts w:ascii="Times New Roman" w:hAnsi="Times New Roman" w:cs="Times New Roman"/>
                <w:color w:val="231F20"/>
                <w:sz w:val="20"/>
              </w:rPr>
              <w:t>is</w:t>
            </w:r>
            <w:r w:rsidRPr="005B0F22">
              <w:rPr>
                <w:rFonts w:ascii="Times New Roman" w:hAnsi="Times New Roman" w:cs="Times New Roman"/>
                <w:color w:val="231F20"/>
                <w:spacing w:val="-5"/>
                <w:sz w:val="20"/>
              </w:rPr>
              <w:t xml:space="preserve"> </w:t>
            </w:r>
            <w:r w:rsidRPr="005B0F22">
              <w:rPr>
                <w:rFonts w:ascii="Times New Roman" w:hAnsi="Times New Roman" w:cs="Times New Roman"/>
                <w:color w:val="231F20"/>
                <w:sz w:val="20"/>
              </w:rPr>
              <w:t>a</w:t>
            </w:r>
            <w:r w:rsidRPr="005B0F22">
              <w:rPr>
                <w:rFonts w:ascii="Times New Roman" w:hAnsi="Times New Roman" w:cs="Times New Roman"/>
                <w:color w:val="231F20"/>
                <w:spacing w:val="-6"/>
                <w:sz w:val="20"/>
              </w:rPr>
              <w:t xml:space="preserve"> </w:t>
            </w:r>
            <w:r w:rsidRPr="005B0F22">
              <w:rPr>
                <w:rFonts w:ascii="Times New Roman" w:hAnsi="Times New Roman" w:cs="Times New Roman"/>
                <w:color w:val="231F20"/>
                <w:spacing w:val="-1"/>
                <w:sz w:val="20"/>
              </w:rPr>
              <w:t>statute/regulation</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pacing w:val="-1"/>
                <w:sz w:val="20"/>
              </w:rPr>
              <w:t>for</w:t>
            </w:r>
            <w:r w:rsidRPr="005B0F22">
              <w:rPr>
                <w:rFonts w:ascii="Times New Roman" w:hAnsi="Times New Roman" w:cs="Times New Roman"/>
                <w:color w:val="231F20"/>
                <w:spacing w:val="-3"/>
                <w:sz w:val="20"/>
              </w:rPr>
              <w:t xml:space="preserve"> </w:t>
            </w:r>
            <w:r w:rsidRPr="005B0F22">
              <w:rPr>
                <w:rFonts w:ascii="Times New Roman" w:hAnsi="Times New Roman" w:cs="Times New Roman"/>
                <w:color w:val="231F20"/>
                <w:spacing w:val="-1"/>
                <w:sz w:val="20"/>
              </w:rPr>
              <w:t>written</w:t>
            </w:r>
            <w:r w:rsidRPr="005B0F22">
              <w:rPr>
                <w:rFonts w:ascii="Times New Roman" w:hAnsi="Times New Roman" w:cs="Times New Roman"/>
                <w:color w:val="231F20"/>
                <w:spacing w:val="-6"/>
                <w:sz w:val="20"/>
              </w:rPr>
              <w:t xml:space="preserve"> </w:t>
            </w:r>
            <w:r w:rsidRPr="005B0F22">
              <w:rPr>
                <w:rFonts w:ascii="Times New Roman" w:hAnsi="Times New Roman" w:cs="Times New Roman"/>
                <w:color w:val="231F20"/>
                <w:spacing w:val="-1"/>
                <w:sz w:val="20"/>
              </w:rPr>
              <w:t>inter-facility</w:t>
            </w:r>
            <w:r w:rsidRPr="005B0F22">
              <w:rPr>
                <w:rFonts w:ascii="Times New Roman" w:hAnsi="Times New Roman" w:cs="Times New Roman"/>
                <w:color w:val="231F20"/>
                <w:spacing w:val="-6"/>
                <w:sz w:val="20"/>
              </w:rPr>
              <w:t xml:space="preserve"> </w:t>
            </w:r>
            <w:r w:rsidRPr="005B0F22">
              <w:rPr>
                <w:rFonts w:ascii="Times New Roman" w:hAnsi="Times New Roman" w:cs="Times New Roman"/>
                <w:color w:val="231F20"/>
                <w:spacing w:val="-1"/>
                <w:sz w:val="20"/>
              </w:rPr>
              <w:t>transfer</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pacing w:val="-1"/>
                <w:sz w:val="20"/>
              </w:rPr>
              <w:t>guidelines</w:t>
            </w:r>
            <w:r w:rsidRPr="005B0F22">
              <w:rPr>
                <w:rFonts w:ascii="Times New Roman" w:hAnsi="Times New Roman" w:cs="Times New Roman"/>
                <w:color w:val="231F20"/>
                <w:spacing w:val="103"/>
                <w:w w:val="99"/>
                <w:sz w:val="20"/>
              </w:rPr>
              <w:t xml:space="preserve"> </w:t>
            </w:r>
            <w:r w:rsidRPr="005B0F22">
              <w:rPr>
                <w:rFonts w:ascii="Times New Roman" w:hAnsi="Times New Roman" w:cs="Times New Roman"/>
                <w:color w:val="231F20"/>
                <w:spacing w:val="-1"/>
                <w:sz w:val="20"/>
              </w:rPr>
              <w:t>that</w:t>
            </w:r>
            <w:r w:rsidRPr="005B0F22">
              <w:rPr>
                <w:rFonts w:ascii="Times New Roman" w:hAnsi="Times New Roman" w:cs="Times New Roman"/>
                <w:color w:val="231F20"/>
                <w:spacing w:val="-6"/>
                <w:sz w:val="20"/>
              </w:rPr>
              <w:t xml:space="preserve"> </w:t>
            </w:r>
            <w:r w:rsidRPr="005B0F22">
              <w:rPr>
                <w:rFonts w:ascii="Times New Roman" w:hAnsi="Times New Roman" w:cs="Times New Roman"/>
                <w:color w:val="231F20"/>
                <w:spacing w:val="-1"/>
                <w:sz w:val="20"/>
              </w:rPr>
              <w:t>cover</w:t>
            </w:r>
            <w:r w:rsidRPr="005B0F22">
              <w:rPr>
                <w:rFonts w:ascii="Times New Roman" w:hAnsi="Times New Roman" w:cs="Times New Roman"/>
                <w:color w:val="231F20"/>
                <w:spacing w:val="-6"/>
                <w:sz w:val="20"/>
              </w:rPr>
              <w:t xml:space="preserve"> </w:t>
            </w:r>
            <w:r w:rsidRPr="005B0F22">
              <w:rPr>
                <w:rFonts w:ascii="Times New Roman" w:hAnsi="Times New Roman" w:cs="Times New Roman"/>
                <w:color w:val="231F20"/>
                <w:sz w:val="20"/>
              </w:rPr>
              <w:t>pediatric</w:t>
            </w:r>
            <w:r w:rsidRPr="005B0F22">
              <w:rPr>
                <w:rFonts w:ascii="Times New Roman" w:hAnsi="Times New Roman" w:cs="Times New Roman"/>
                <w:color w:val="231F20"/>
                <w:spacing w:val="-6"/>
                <w:sz w:val="20"/>
              </w:rPr>
              <w:t xml:space="preserve"> </w:t>
            </w:r>
            <w:r w:rsidRPr="005B0F22">
              <w:rPr>
                <w:rFonts w:ascii="Times New Roman" w:hAnsi="Times New Roman" w:cs="Times New Roman"/>
                <w:color w:val="231F20"/>
                <w:spacing w:val="-1"/>
                <w:sz w:val="20"/>
              </w:rPr>
              <w:t>patients</w:t>
            </w:r>
            <w:r w:rsidRPr="005B0F22">
              <w:rPr>
                <w:rFonts w:ascii="Times New Roman" w:hAnsi="Times New Roman" w:cs="Times New Roman"/>
                <w:color w:val="231F20"/>
                <w:spacing w:val="-7"/>
                <w:sz w:val="20"/>
              </w:rPr>
              <w:t xml:space="preserve"> </w:t>
            </w:r>
            <w:r w:rsidRPr="005B0F22">
              <w:rPr>
                <w:rFonts w:ascii="Times New Roman" w:hAnsi="Times New Roman" w:cs="Times New Roman"/>
                <w:color w:val="231F20"/>
                <w:spacing w:val="1"/>
                <w:sz w:val="20"/>
              </w:rPr>
              <w:t>and</w:t>
            </w:r>
            <w:r w:rsidRPr="005B0F22">
              <w:rPr>
                <w:rFonts w:ascii="Times New Roman" w:hAnsi="Times New Roman" w:cs="Times New Roman"/>
                <w:color w:val="231F20"/>
                <w:spacing w:val="-5"/>
                <w:sz w:val="20"/>
              </w:rPr>
              <w:t xml:space="preserve"> </w:t>
            </w:r>
            <w:r w:rsidRPr="005B0F22">
              <w:rPr>
                <w:rFonts w:ascii="Times New Roman" w:hAnsi="Times New Roman" w:cs="Times New Roman"/>
                <w:color w:val="231F20"/>
                <w:spacing w:val="-1"/>
                <w:sz w:val="20"/>
              </w:rPr>
              <w:t>include</w:t>
            </w:r>
            <w:r w:rsidRPr="005B0F22">
              <w:rPr>
                <w:rFonts w:ascii="Times New Roman" w:hAnsi="Times New Roman" w:cs="Times New Roman"/>
                <w:color w:val="231F20"/>
                <w:spacing w:val="-6"/>
                <w:sz w:val="20"/>
              </w:rPr>
              <w:t xml:space="preserve"> </w:t>
            </w:r>
            <w:r w:rsidRPr="005B0F22">
              <w:rPr>
                <w:rFonts w:ascii="Times New Roman" w:hAnsi="Times New Roman" w:cs="Times New Roman"/>
                <w:color w:val="231F20"/>
                <w:spacing w:val="-1"/>
                <w:sz w:val="20"/>
              </w:rPr>
              <w:t>specific</w:t>
            </w:r>
            <w:r w:rsidRPr="005B0F22">
              <w:rPr>
                <w:rFonts w:ascii="Times New Roman" w:hAnsi="Times New Roman" w:cs="Times New Roman"/>
                <w:color w:val="231F20"/>
                <w:spacing w:val="-6"/>
                <w:sz w:val="20"/>
              </w:rPr>
              <w:t xml:space="preserve"> </w:t>
            </w:r>
            <w:r w:rsidRPr="005B0F22">
              <w:rPr>
                <w:rFonts w:ascii="Times New Roman" w:hAnsi="Times New Roman" w:cs="Times New Roman"/>
                <w:color w:val="231F20"/>
                <w:spacing w:val="-1"/>
                <w:sz w:val="20"/>
              </w:rPr>
              <w:t>components</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z w:val="20"/>
              </w:rPr>
              <w:t>of</w:t>
            </w:r>
            <w:r w:rsidRPr="005B0F22">
              <w:rPr>
                <w:rFonts w:ascii="Times New Roman" w:hAnsi="Times New Roman" w:cs="Times New Roman"/>
                <w:color w:val="231F20"/>
                <w:spacing w:val="-8"/>
                <w:sz w:val="20"/>
              </w:rPr>
              <w:t xml:space="preserve"> </w:t>
            </w:r>
            <w:r w:rsidRPr="005B0F22">
              <w:rPr>
                <w:rFonts w:ascii="Times New Roman" w:hAnsi="Times New Roman" w:cs="Times New Roman"/>
                <w:color w:val="231F20"/>
                <w:spacing w:val="-1"/>
                <w:sz w:val="20"/>
              </w:rPr>
              <w:t>transfer.</w:t>
            </w:r>
          </w:p>
        </w:tc>
        <w:tc>
          <w:tcPr>
            <w:tcW w:w="989" w:type="dxa"/>
            <w:tcBorders>
              <w:top w:val="single" w:sz="5" w:space="0" w:color="231F20"/>
              <w:left w:val="single" w:sz="5" w:space="0" w:color="231F20"/>
              <w:bottom w:val="single" w:sz="5" w:space="0" w:color="231F20"/>
              <w:right w:val="single" w:sz="5" w:space="0" w:color="231F20"/>
            </w:tcBorders>
          </w:tcPr>
          <w:p w:rsidR="00083E15" w:rsidRPr="005B0F22" w:rsidP="00862CB6" w14:paraId="7F90F211" w14:textId="77777777">
            <w:pPr>
              <w:widowControl w:val="0"/>
              <w:rPr>
                <w:rFonts w:ascii="Times New Roman" w:hAnsi="Times New Roman" w:cs="Times New Roman"/>
              </w:rPr>
            </w:pPr>
          </w:p>
        </w:tc>
        <w:tc>
          <w:tcPr>
            <w:tcW w:w="1080" w:type="dxa"/>
            <w:tcBorders>
              <w:top w:val="single" w:sz="5" w:space="0" w:color="231F20"/>
              <w:left w:val="single" w:sz="5" w:space="0" w:color="231F20"/>
              <w:bottom w:val="single" w:sz="5" w:space="0" w:color="231F20"/>
              <w:right w:val="single" w:sz="5" w:space="0" w:color="231F20"/>
            </w:tcBorders>
          </w:tcPr>
          <w:p w:rsidR="00083E15" w:rsidRPr="005B0F22" w:rsidP="00862CB6" w14:paraId="76A37DDE" w14:textId="77777777">
            <w:pPr>
              <w:widowControl w:val="0"/>
              <w:rPr>
                <w:rFonts w:ascii="Times New Roman" w:hAnsi="Times New Roman" w:cs="Times New Roman"/>
              </w:rPr>
            </w:pPr>
          </w:p>
        </w:tc>
      </w:tr>
      <w:tr w14:paraId="14B65CC9" w14:textId="77777777" w:rsidTr="00862CB6">
        <w:tblPrEx>
          <w:tblW w:w="0" w:type="auto"/>
          <w:tblInd w:w="106" w:type="dxa"/>
          <w:tblLayout w:type="fixed"/>
          <w:tblCellMar>
            <w:left w:w="0" w:type="dxa"/>
            <w:right w:w="0" w:type="dxa"/>
          </w:tblCellMar>
          <w:tblLook w:val="01E0"/>
        </w:tblPrEx>
        <w:trPr>
          <w:trHeight w:hRule="exact" w:val="470"/>
        </w:trPr>
        <w:tc>
          <w:tcPr>
            <w:tcW w:w="6319" w:type="dxa"/>
            <w:tcBorders>
              <w:top w:val="single" w:sz="5" w:space="0" w:color="231F20"/>
              <w:left w:val="single" w:sz="5" w:space="0" w:color="231F20"/>
              <w:bottom w:val="single" w:sz="5" w:space="0" w:color="231F20"/>
              <w:right w:val="single" w:sz="5" w:space="0" w:color="231F20"/>
            </w:tcBorders>
          </w:tcPr>
          <w:p w:rsidR="00083E15" w:rsidRPr="005B0F22" w:rsidP="00862CB6" w14:paraId="7575590B" w14:textId="6A63C9D1">
            <w:pPr>
              <w:widowControl w:val="0"/>
              <w:ind w:left="373" w:right="135" w:hanging="272"/>
              <w:rPr>
                <w:rFonts w:ascii="Times New Roman" w:eastAsia="Times New Roman" w:hAnsi="Times New Roman" w:cs="Times New Roman"/>
                <w:sz w:val="20"/>
                <w:szCs w:val="20"/>
              </w:rPr>
            </w:pPr>
            <w:r w:rsidRPr="005B0F22">
              <w:rPr>
                <w:rFonts w:ascii="Times New Roman" w:hAnsi="Times New Roman" w:cs="Times New Roman"/>
                <w:color w:val="231F20"/>
                <w:sz w:val="20"/>
              </w:rPr>
              <w:t xml:space="preserve">7. </w:t>
            </w:r>
            <w:r w:rsidRPr="005B0F22">
              <w:rPr>
                <w:rFonts w:ascii="Times New Roman" w:hAnsi="Times New Roman" w:cs="Times New Roman"/>
                <w:color w:val="231F20"/>
                <w:spacing w:val="7"/>
                <w:sz w:val="20"/>
              </w:rPr>
              <w:t xml:space="preserve"> </w:t>
            </w:r>
            <w:r w:rsidRPr="005B0F22">
              <w:rPr>
                <w:rFonts w:ascii="Times New Roman" w:hAnsi="Times New Roman" w:cs="Times New Roman"/>
                <w:color w:val="231F20"/>
                <w:sz w:val="20"/>
              </w:rPr>
              <w:t>There</w:t>
            </w:r>
            <w:r w:rsidRPr="005B0F22">
              <w:rPr>
                <w:rFonts w:ascii="Times New Roman" w:hAnsi="Times New Roman" w:cs="Times New Roman"/>
                <w:color w:val="231F20"/>
                <w:spacing w:val="-6"/>
                <w:sz w:val="20"/>
              </w:rPr>
              <w:t xml:space="preserve"> </w:t>
            </w:r>
            <w:r w:rsidRPr="005B0F22">
              <w:rPr>
                <w:rFonts w:ascii="Times New Roman" w:hAnsi="Times New Roman" w:cs="Times New Roman"/>
                <w:color w:val="231F20"/>
                <w:sz w:val="20"/>
              </w:rPr>
              <w:t>is</w:t>
            </w:r>
            <w:r w:rsidRPr="005B0F22">
              <w:rPr>
                <w:rFonts w:ascii="Times New Roman" w:hAnsi="Times New Roman" w:cs="Times New Roman"/>
                <w:color w:val="231F20"/>
                <w:spacing w:val="-5"/>
                <w:sz w:val="20"/>
              </w:rPr>
              <w:t xml:space="preserve"> </w:t>
            </w:r>
            <w:r w:rsidRPr="005B0F22">
              <w:rPr>
                <w:rFonts w:ascii="Times New Roman" w:hAnsi="Times New Roman" w:cs="Times New Roman"/>
                <w:color w:val="231F20"/>
                <w:sz w:val="20"/>
              </w:rPr>
              <w:t>a</w:t>
            </w:r>
            <w:r w:rsidRPr="005B0F22">
              <w:rPr>
                <w:rFonts w:ascii="Times New Roman" w:hAnsi="Times New Roman" w:cs="Times New Roman"/>
                <w:color w:val="231F20"/>
                <w:spacing w:val="-5"/>
                <w:sz w:val="20"/>
              </w:rPr>
              <w:t xml:space="preserve"> </w:t>
            </w:r>
            <w:r w:rsidRPr="005B0F22">
              <w:rPr>
                <w:rFonts w:ascii="Times New Roman" w:hAnsi="Times New Roman" w:cs="Times New Roman"/>
                <w:color w:val="231F20"/>
                <w:spacing w:val="-1"/>
                <w:sz w:val="20"/>
              </w:rPr>
              <w:t>statute/regulation</w:t>
            </w:r>
            <w:r w:rsidRPr="005B0F22">
              <w:rPr>
                <w:rFonts w:ascii="Times New Roman" w:hAnsi="Times New Roman" w:cs="Times New Roman"/>
                <w:color w:val="231F20"/>
                <w:spacing w:val="-5"/>
                <w:sz w:val="20"/>
              </w:rPr>
              <w:t xml:space="preserve"> </w:t>
            </w:r>
            <w:r w:rsidRPr="005B0F22">
              <w:rPr>
                <w:rFonts w:ascii="Times New Roman" w:hAnsi="Times New Roman" w:cs="Times New Roman"/>
                <w:color w:val="231F20"/>
                <w:spacing w:val="-1"/>
                <w:sz w:val="20"/>
              </w:rPr>
              <w:t>for</w:t>
            </w:r>
            <w:r w:rsidRPr="005B0F22">
              <w:rPr>
                <w:rFonts w:ascii="Times New Roman" w:hAnsi="Times New Roman" w:cs="Times New Roman"/>
                <w:color w:val="231F20"/>
                <w:spacing w:val="-2"/>
                <w:sz w:val="20"/>
              </w:rPr>
              <w:t xml:space="preserve"> </w:t>
            </w:r>
            <w:r w:rsidRPr="005B0F22">
              <w:rPr>
                <w:rFonts w:ascii="Times New Roman" w:hAnsi="Times New Roman" w:cs="Times New Roman"/>
                <w:color w:val="231F20"/>
                <w:spacing w:val="-1"/>
                <w:sz w:val="20"/>
              </w:rPr>
              <w:t>written</w:t>
            </w:r>
            <w:r w:rsidRPr="005B0F22">
              <w:rPr>
                <w:rFonts w:ascii="Times New Roman" w:hAnsi="Times New Roman" w:cs="Times New Roman"/>
                <w:color w:val="231F20"/>
                <w:spacing w:val="-6"/>
                <w:sz w:val="20"/>
              </w:rPr>
              <w:t xml:space="preserve"> </w:t>
            </w:r>
            <w:r w:rsidRPr="005B0F22">
              <w:rPr>
                <w:rFonts w:ascii="Times New Roman" w:hAnsi="Times New Roman" w:cs="Times New Roman"/>
                <w:color w:val="231F20"/>
                <w:spacing w:val="-1"/>
                <w:sz w:val="20"/>
              </w:rPr>
              <w:t>inter-facility</w:t>
            </w:r>
            <w:r w:rsidRPr="005B0F22">
              <w:rPr>
                <w:rFonts w:ascii="Times New Roman" w:hAnsi="Times New Roman" w:cs="Times New Roman"/>
                <w:color w:val="231F20"/>
                <w:spacing w:val="-7"/>
                <w:sz w:val="20"/>
              </w:rPr>
              <w:t xml:space="preserve"> </w:t>
            </w:r>
            <w:r w:rsidRPr="005B0F22">
              <w:rPr>
                <w:rFonts w:ascii="Times New Roman" w:hAnsi="Times New Roman" w:cs="Times New Roman"/>
                <w:color w:val="231F20"/>
                <w:spacing w:val="-1"/>
                <w:sz w:val="20"/>
              </w:rPr>
              <w:t>transfer</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pacing w:val="-1"/>
                <w:sz w:val="20"/>
              </w:rPr>
              <w:t>agreements</w:t>
            </w:r>
            <w:r w:rsidRPr="005B0F22">
              <w:rPr>
                <w:rFonts w:ascii="Times New Roman" w:hAnsi="Times New Roman" w:cs="Times New Roman"/>
                <w:color w:val="231F20"/>
                <w:spacing w:val="99"/>
                <w:w w:val="99"/>
                <w:sz w:val="20"/>
              </w:rPr>
              <w:t xml:space="preserve"> </w:t>
            </w:r>
            <w:r w:rsidRPr="005B0F22">
              <w:rPr>
                <w:rFonts w:ascii="Times New Roman" w:hAnsi="Times New Roman" w:cs="Times New Roman"/>
                <w:color w:val="231F20"/>
                <w:spacing w:val="-1"/>
                <w:sz w:val="20"/>
              </w:rPr>
              <w:t>that</w:t>
            </w:r>
            <w:r w:rsidRPr="005B0F22">
              <w:rPr>
                <w:rFonts w:ascii="Times New Roman" w:hAnsi="Times New Roman" w:cs="Times New Roman"/>
                <w:color w:val="231F20"/>
                <w:spacing w:val="-8"/>
                <w:sz w:val="20"/>
              </w:rPr>
              <w:t xml:space="preserve"> </w:t>
            </w:r>
            <w:r w:rsidRPr="005B0F22">
              <w:rPr>
                <w:rFonts w:ascii="Times New Roman" w:hAnsi="Times New Roman" w:cs="Times New Roman"/>
                <w:color w:val="231F20"/>
                <w:spacing w:val="-1"/>
                <w:sz w:val="20"/>
              </w:rPr>
              <w:t>cover</w:t>
            </w:r>
            <w:r w:rsidRPr="005B0F22">
              <w:rPr>
                <w:rFonts w:ascii="Times New Roman" w:hAnsi="Times New Roman" w:cs="Times New Roman"/>
                <w:color w:val="231F20"/>
                <w:spacing w:val="-7"/>
                <w:sz w:val="20"/>
              </w:rPr>
              <w:t xml:space="preserve"> </w:t>
            </w:r>
            <w:r w:rsidRPr="005B0F22">
              <w:rPr>
                <w:rFonts w:ascii="Times New Roman" w:hAnsi="Times New Roman" w:cs="Times New Roman"/>
                <w:color w:val="231F20"/>
                <w:sz w:val="20"/>
              </w:rPr>
              <w:t>pediatric</w:t>
            </w:r>
            <w:r w:rsidRPr="005B0F22">
              <w:rPr>
                <w:rFonts w:ascii="Times New Roman" w:hAnsi="Times New Roman" w:cs="Times New Roman"/>
                <w:color w:val="231F20"/>
                <w:spacing w:val="-7"/>
                <w:sz w:val="20"/>
              </w:rPr>
              <w:t xml:space="preserve"> </w:t>
            </w:r>
            <w:r w:rsidRPr="005B0F22">
              <w:rPr>
                <w:rFonts w:ascii="Times New Roman" w:hAnsi="Times New Roman" w:cs="Times New Roman"/>
                <w:color w:val="231F20"/>
                <w:spacing w:val="-1"/>
                <w:sz w:val="20"/>
              </w:rPr>
              <w:t>patients.</w:t>
            </w:r>
          </w:p>
        </w:tc>
        <w:tc>
          <w:tcPr>
            <w:tcW w:w="989" w:type="dxa"/>
            <w:tcBorders>
              <w:top w:val="single" w:sz="5" w:space="0" w:color="231F20"/>
              <w:left w:val="single" w:sz="5" w:space="0" w:color="231F20"/>
              <w:bottom w:val="single" w:sz="5" w:space="0" w:color="231F20"/>
              <w:right w:val="single" w:sz="5" w:space="0" w:color="231F20"/>
            </w:tcBorders>
          </w:tcPr>
          <w:p w:rsidR="00083E15" w:rsidRPr="005B0F22" w:rsidP="00862CB6" w14:paraId="31E5F19C" w14:textId="77777777">
            <w:pPr>
              <w:widowControl w:val="0"/>
              <w:rPr>
                <w:rFonts w:ascii="Times New Roman" w:hAnsi="Times New Roman" w:cs="Times New Roman"/>
              </w:rPr>
            </w:pPr>
          </w:p>
        </w:tc>
        <w:tc>
          <w:tcPr>
            <w:tcW w:w="1080" w:type="dxa"/>
            <w:tcBorders>
              <w:top w:val="single" w:sz="5" w:space="0" w:color="231F20"/>
              <w:left w:val="single" w:sz="5" w:space="0" w:color="231F20"/>
              <w:bottom w:val="single" w:sz="5" w:space="0" w:color="231F20"/>
              <w:right w:val="single" w:sz="5" w:space="0" w:color="231F20"/>
            </w:tcBorders>
          </w:tcPr>
          <w:p w:rsidR="00083E15" w:rsidRPr="005B0F22" w:rsidP="00862CB6" w14:paraId="5D72B5D4" w14:textId="77777777">
            <w:pPr>
              <w:widowControl w:val="0"/>
              <w:rPr>
                <w:rFonts w:ascii="Times New Roman" w:hAnsi="Times New Roman" w:cs="Times New Roman"/>
              </w:rPr>
            </w:pPr>
          </w:p>
        </w:tc>
      </w:tr>
      <w:tr w14:paraId="4AE72F5D" w14:textId="77777777" w:rsidTr="00862CB6">
        <w:tblPrEx>
          <w:tblW w:w="0" w:type="auto"/>
          <w:tblInd w:w="106" w:type="dxa"/>
          <w:tblLayout w:type="fixed"/>
          <w:tblCellMar>
            <w:left w:w="0" w:type="dxa"/>
            <w:right w:w="0" w:type="dxa"/>
          </w:tblCellMar>
          <w:tblLook w:val="01E0"/>
        </w:tblPrEx>
        <w:trPr>
          <w:trHeight w:hRule="exact" w:val="468"/>
        </w:trPr>
        <w:tc>
          <w:tcPr>
            <w:tcW w:w="6319" w:type="dxa"/>
            <w:tcBorders>
              <w:top w:val="single" w:sz="5" w:space="0" w:color="231F20"/>
              <w:left w:val="single" w:sz="5" w:space="0" w:color="231F20"/>
              <w:bottom w:val="single" w:sz="5" w:space="0" w:color="231F20"/>
              <w:right w:val="single" w:sz="5" w:space="0" w:color="231F20"/>
            </w:tcBorders>
          </w:tcPr>
          <w:p w:rsidR="00083E15" w:rsidRPr="005B0F22" w:rsidP="00862CB6" w14:paraId="33124B89" w14:textId="384C27B7">
            <w:pPr>
              <w:widowControl w:val="0"/>
              <w:ind w:left="373" w:right="330" w:hanging="272"/>
              <w:rPr>
                <w:rFonts w:ascii="Times New Roman" w:eastAsia="Times New Roman" w:hAnsi="Times New Roman" w:cs="Times New Roman"/>
                <w:sz w:val="20"/>
                <w:szCs w:val="20"/>
              </w:rPr>
            </w:pPr>
            <w:r w:rsidRPr="005B0F22">
              <w:rPr>
                <w:rFonts w:ascii="Times New Roman" w:hAnsi="Times New Roman" w:cs="Times New Roman"/>
                <w:color w:val="231F20"/>
                <w:sz w:val="20"/>
              </w:rPr>
              <w:t>8.  There</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z w:val="20"/>
              </w:rPr>
              <w:t>is</w:t>
            </w:r>
            <w:r w:rsidRPr="005B0F22">
              <w:rPr>
                <w:rFonts w:ascii="Times New Roman" w:hAnsi="Times New Roman" w:cs="Times New Roman"/>
                <w:color w:val="231F20"/>
                <w:spacing w:val="-6"/>
                <w:sz w:val="20"/>
              </w:rPr>
              <w:t xml:space="preserve"> </w:t>
            </w:r>
            <w:r w:rsidRPr="005B0F22">
              <w:rPr>
                <w:rFonts w:ascii="Times New Roman" w:hAnsi="Times New Roman" w:cs="Times New Roman"/>
                <w:color w:val="231F20"/>
                <w:sz w:val="20"/>
              </w:rPr>
              <w:t>a</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pacing w:val="-1"/>
                <w:sz w:val="20"/>
              </w:rPr>
              <w:t>statute/regulation</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pacing w:val="-1"/>
                <w:sz w:val="20"/>
              </w:rPr>
              <w:t>for</w:t>
            </w:r>
            <w:r w:rsidRPr="005B0F22">
              <w:rPr>
                <w:rFonts w:ascii="Times New Roman" w:hAnsi="Times New Roman" w:cs="Times New Roman"/>
                <w:color w:val="231F20"/>
                <w:spacing w:val="-5"/>
                <w:sz w:val="20"/>
              </w:rPr>
              <w:t xml:space="preserve"> </w:t>
            </w:r>
            <w:r w:rsidRPr="005B0F22">
              <w:rPr>
                <w:rFonts w:ascii="Times New Roman" w:hAnsi="Times New Roman" w:cs="Times New Roman"/>
                <w:color w:val="231F20"/>
                <w:spacing w:val="-1"/>
                <w:sz w:val="20"/>
              </w:rPr>
              <w:t>pediatric</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pacing w:val="-1"/>
                <w:sz w:val="20"/>
              </w:rPr>
              <w:t>on-line</w:t>
            </w:r>
            <w:r w:rsidRPr="005B0F22">
              <w:rPr>
                <w:rFonts w:ascii="Times New Roman" w:hAnsi="Times New Roman" w:cs="Times New Roman"/>
                <w:color w:val="231F20"/>
                <w:spacing w:val="-2"/>
                <w:sz w:val="20"/>
              </w:rPr>
              <w:t xml:space="preserve"> </w:t>
            </w:r>
            <w:r w:rsidRPr="005B0F22">
              <w:rPr>
                <w:rFonts w:ascii="Times New Roman" w:hAnsi="Times New Roman" w:cs="Times New Roman"/>
                <w:color w:val="231F20"/>
                <w:spacing w:val="-1"/>
                <w:sz w:val="20"/>
              </w:rPr>
              <w:t>medical</w:t>
            </w:r>
            <w:r w:rsidRPr="005B0F22">
              <w:rPr>
                <w:rFonts w:ascii="Times New Roman" w:hAnsi="Times New Roman" w:cs="Times New Roman"/>
                <w:color w:val="231F20"/>
                <w:spacing w:val="-5"/>
                <w:sz w:val="20"/>
              </w:rPr>
              <w:t xml:space="preserve"> </w:t>
            </w:r>
            <w:r w:rsidRPr="005B0F22">
              <w:rPr>
                <w:rFonts w:ascii="Times New Roman" w:hAnsi="Times New Roman" w:cs="Times New Roman"/>
                <w:color w:val="231F20"/>
                <w:sz w:val="20"/>
              </w:rPr>
              <w:t>direction</w:t>
            </w:r>
            <w:r w:rsidRPr="005B0F22">
              <w:rPr>
                <w:rFonts w:ascii="Times New Roman" w:hAnsi="Times New Roman" w:cs="Times New Roman"/>
                <w:color w:val="231F20"/>
                <w:spacing w:val="-6"/>
                <w:sz w:val="20"/>
              </w:rPr>
              <w:t xml:space="preserve"> </w:t>
            </w:r>
            <w:r w:rsidRPr="005B0F22">
              <w:rPr>
                <w:rFonts w:ascii="Times New Roman" w:hAnsi="Times New Roman" w:cs="Times New Roman"/>
                <w:color w:val="231F20"/>
                <w:spacing w:val="-1"/>
                <w:sz w:val="20"/>
              </w:rPr>
              <w:t>for</w:t>
            </w:r>
            <w:r w:rsidRPr="005B0F22">
              <w:rPr>
                <w:rFonts w:ascii="Times New Roman" w:hAnsi="Times New Roman" w:cs="Times New Roman"/>
                <w:color w:val="231F20"/>
                <w:spacing w:val="61"/>
                <w:w w:val="99"/>
                <w:sz w:val="20"/>
              </w:rPr>
              <w:t xml:space="preserve"> </w:t>
            </w:r>
            <w:r w:rsidRPr="005B0F22">
              <w:rPr>
                <w:rFonts w:ascii="Times New Roman" w:hAnsi="Times New Roman" w:cs="Times New Roman"/>
                <w:color w:val="231F20"/>
                <w:spacing w:val="-1"/>
                <w:sz w:val="20"/>
              </w:rPr>
              <w:t>ALS</w:t>
            </w:r>
            <w:r w:rsidRPr="005B0F22">
              <w:rPr>
                <w:rFonts w:ascii="Times New Roman" w:hAnsi="Times New Roman" w:cs="Times New Roman"/>
                <w:color w:val="231F20"/>
                <w:spacing w:val="-7"/>
                <w:sz w:val="20"/>
              </w:rPr>
              <w:t xml:space="preserve"> </w:t>
            </w:r>
            <w:r w:rsidRPr="005B0F22">
              <w:rPr>
                <w:rFonts w:ascii="Times New Roman" w:hAnsi="Times New Roman" w:cs="Times New Roman"/>
                <w:color w:val="231F20"/>
                <w:sz w:val="20"/>
              </w:rPr>
              <w:t>and</w:t>
            </w:r>
            <w:r w:rsidRPr="005B0F22">
              <w:rPr>
                <w:rFonts w:ascii="Times New Roman" w:hAnsi="Times New Roman" w:cs="Times New Roman"/>
                <w:color w:val="231F20"/>
                <w:spacing w:val="-6"/>
                <w:sz w:val="20"/>
              </w:rPr>
              <w:t xml:space="preserve"> </w:t>
            </w:r>
            <w:r w:rsidRPr="005B0F22">
              <w:rPr>
                <w:rFonts w:ascii="Times New Roman" w:hAnsi="Times New Roman" w:cs="Times New Roman"/>
                <w:color w:val="231F20"/>
                <w:spacing w:val="-1"/>
                <w:sz w:val="20"/>
              </w:rPr>
              <w:t>BLS</w:t>
            </w:r>
            <w:r w:rsidRPr="005B0F22">
              <w:rPr>
                <w:rFonts w:ascii="Times New Roman" w:hAnsi="Times New Roman" w:cs="Times New Roman"/>
                <w:color w:val="231F20"/>
                <w:spacing w:val="-7"/>
                <w:sz w:val="20"/>
              </w:rPr>
              <w:t xml:space="preserve"> </w:t>
            </w:r>
            <w:r w:rsidRPr="005B0F22">
              <w:rPr>
                <w:rFonts w:ascii="Times New Roman" w:hAnsi="Times New Roman" w:cs="Times New Roman"/>
                <w:color w:val="231F20"/>
                <w:spacing w:val="-1"/>
                <w:sz w:val="20"/>
              </w:rPr>
              <w:t>pre-hospital</w:t>
            </w:r>
            <w:r w:rsidRPr="005B0F22">
              <w:rPr>
                <w:rFonts w:ascii="Times New Roman" w:hAnsi="Times New Roman" w:cs="Times New Roman"/>
                <w:color w:val="231F20"/>
                <w:spacing w:val="-7"/>
                <w:sz w:val="20"/>
              </w:rPr>
              <w:t xml:space="preserve"> </w:t>
            </w:r>
            <w:r w:rsidRPr="005B0F22">
              <w:rPr>
                <w:rFonts w:ascii="Times New Roman" w:hAnsi="Times New Roman" w:cs="Times New Roman"/>
                <w:color w:val="231F20"/>
                <w:spacing w:val="-1"/>
                <w:sz w:val="20"/>
              </w:rPr>
              <w:t>provider</w:t>
            </w:r>
            <w:r w:rsidRPr="005B0F22">
              <w:rPr>
                <w:rFonts w:ascii="Times New Roman" w:hAnsi="Times New Roman" w:cs="Times New Roman"/>
                <w:color w:val="231F20"/>
                <w:spacing w:val="-6"/>
                <w:sz w:val="20"/>
              </w:rPr>
              <w:t xml:space="preserve"> </w:t>
            </w:r>
            <w:r w:rsidRPr="005B0F22">
              <w:rPr>
                <w:rFonts w:ascii="Times New Roman" w:hAnsi="Times New Roman" w:cs="Times New Roman"/>
                <w:color w:val="231F20"/>
                <w:spacing w:val="-1"/>
                <w:sz w:val="20"/>
              </w:rPr>
              <w:t>agencies.</w:t>
            </w:r>
          </w:p>
        </w:tc>
        <w:tc>
          <w:tcPr>
            <w:tcW w:w="989" w:type="dxa"/>
            <w:tcBorders>
              <w:top w:val="single" w:sz="5" w:space="0" w:color="231F20"/>
              <w:left w:val="single" w:sz="5" w:space="0" w:color="231F20"/>
              <w:bottom w:val="single" w:sz="5" w:space="0" w:color="231F20"/>
              <w:right w:val="single" w:sz="5" w:space="0" w:color="231F20"/>
            </w:tcBorders>
          </w:tcPr>
          <w:p w:rsidR="00083E15" w:rsidRPr="005B0F22" w:rsidP="00862CB6" w14:paraId="5FE8894E" w14:textId="77777777">
            <w:pPr>
              <w:widowControl w:val="0"/>
              <w:rPr>
                <w:rFonts w:ascii="Times New Roman" w:hAnsi="Times New Roman" w:cs="Times New Roman"/>
              </w:rPr>
            </w:pPr>
          </w:p>
        </w:tc>
        <w:tc>
          <w:tcPr>
            <w:tcW w:w="1080" w:type="dxa"/>
            <w:tcBorders>
              <w:top w:val="single" w:sz="5" w:space="0" w:color="231F20"/>
              <w:left w:val="single" w:sz="5" w:space="0" w:color="231F20"/>
              <w:bottom w:val="single" w:sz="5" w:space="0" w:color="231F20"/>
              <w:right w:val="single" w:sz="5" w:space="0" w:color="231F20"/>
            </w:tcBorders>
          </w:tcPr>
          <w:p w:rsidR="00083E15" w:rsidRPr="005B0F22" w:rsidP="00862CB6" w14:paraId="76E85A90" w14:textId="77777777">
            <w:pPr>
              <w:widowControl w:val="0"/>
              <w:rPr>
                <w:rFonts w:ascii="Times New Roman" w:hAnsi="Times New Roman" w:cs="Times New Roman"/>
              </w:rPr>
            </w:pPr>
          </w:p>
        </w:tc>
      </w:tr>
      <w:tr w14:paraId="4D78A7EC" w14:textId="77777777" w:rsidTr="00862CB6">
        <w:tblPrEx>
          <w:tblW w:w="0" w:type="auto"/>
          <w:tblInd w:w="106" w:type="dxa"/>
          <w:tblLayout w:type="fixed"/>
          <w:tblCellMar>
            <w:left w:w="0" w:type="dxa"/>
            <w:right w:w="0" w:type="dxa"/>
          </w:tblCellMar>
          <w:tblLook w:val="01E0"/>
        </w:tblPrEx>
        <w:trPr>
          <w:trHeight w:hRule="exact" w:val="470"/>
        </w:trPr>
        <w:tc>
          <w:tcPr>
            <w:tcW w:w="6319" w:type="dxa"/>
            <w:tcBorders>
              <w:top w:val="single" w:sz="5" w:space="0" w:color="231F20"/>
              <w:left w:val="single" w:sz="5" w:space="0" w:color="231F20"/>
              <w:bottom w:val="single" w:sz="5" w:space="0" w:color="231F20"/>
              <w:right w:val="single" w:sz="5" w:space="0" w:color="231F20"/>
            </w:tcBorders>
          </w:tcPr>
          <w:p w:rsidR="00083E15" w:rsidRPr="005B0F22" w:rsidP="00083E15" w14:paraId="2210CFBD" w14:textId="5C9C5E70">
            <w:pPr>
              <w:widowControl w:val="0"/>
              <w:numPr>
                <w:ilvl w:val="0"/>
                <w:numId w:val="13"/>
              </w:numPr>
              <w:spacing w:line="237" w:lineRule="auto"/>
              <w:ind w:left="350" w:right="296" w:hanging="270"/>
              <w:rPr>
                <w:rFonts w:ascii="Times New Roman" w:eastAsia="Times New Roman" w:hAnsi="Times New Roman" w:cs="Times New Roman"/>
                <w:sz w:val="20"/>
                <w:szCs w:val="20"/>
              </w:rPr>
            </w:pPr>
            <w:r w:rsidRPr="005B0F22">
              <w:rPr>
                <w:rFonts w:ascii="Times New Roman" w:hAnsi="Times New Roman" w:cs="Times New Roman"/>
                <w:color w:val="231F20"/>
                <w:sz w:val="20"/>
              </w:rPr>
              <w:t>There</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z w:val="20"/>
              </w:rPr>
              <w:t>is</w:t>
            </w:r>
            <w:r w:rsidRPr="005B0F22">
              <w:rPr>
                <w:rFonts w:ascii="Times New Roman" w:hAnsi="Times New Roman" w:cs="Times New Roman"/>
                <w:color w:val="231F20"/>
                <w:spacing w:val="-6"/>
                <w:sz w:val="20"/>
              </w:rPr>
              <w:t xml:space="preserve"> </w:t>
            </w:r>
            <w:r w:rsidRPr="005B0F22">
              <w:rPr>
                <w:rFonts w:ascii="Times New Roman" w:hAnsi="Times New Roman" w:cs="Times New Roman"/>
                <w:color w:val="231F20"/>
                <w:sz w:val="20"/>
              </w:rPr>
              <w:t>a</w:t>
            </w:r>
            <w:r w:rsidRPr="005B0F22">
              <w:rPr>
                <w:rFonts w:ascii="Times New Roman" w:hAnsi="Times New Roman" w:cs="Times New Roman"/>
                <w:color w:val="231F20"/>
                <w:spacing w:val="-5"/>
                <w:sz w:val="20"/>
              </w:rPr>
              <w:t xml:space="preserve"> </w:t>
            </w:r>
            <w:r w:rsidRPr="005B0F22">
              <w:rPr>
                <w:rFonts w:ascii="Times New Roman" w:hAnsi="Times New Roman" w:cs="Times New Roman"/>
                <w:color w:val="231F20"/>
                <w:spacing w:val="-1"/>
                <w:sz w:val="20"/>
              </w:rPr>
              <w:t>statute/regulation</w:t>
            </w:r>
            <w:r w:rsidRPr="005B0F22">
              <w:rPr>
                <w:rFonts w:ascii="Times New Roman" w:hAnsi="Times New Roman" w:cs="Times New Roman"/>
                <w:color w:val="231F20"/>
                <w:spacing w:val="-3"/>
                <w:sz w:val="20"/>
              </w:rPr>
              <w:t xml:space="preserve"> </w:t>
            </w:r>
            <w:r w:rsidRPr="005B0F22">
              <w:rPr>
                <w:rFonts w:ascii="Times New Roman" w:hAnsi="Times New Roman" w:cs="Times New Roman"/>
                <w:color w:val="231F20"/>
                <w:spacing w:val="-1"/>
                <w:sz w:val="20"/>
              </w:rPr>
              <w:t>for</w:t>
            </w:r>
            <w:r w:rsidRPr="005B0F22">
              <w:rPr>
                <w:rFonts w:ascii="Times New Roman" w:hAnsi="Times New Roman" w:cs="Times New Roman"/>
                <w:color w:val="231F20"/>
                <w:spacing w:val="-5"/>
                <w:sz w:val="20"/>
              </w:rPr>
              <w:t xml:space="preserve"> </w:t>
            </w:r>
            <w:r w:rsidRPr="005B0F22">
              <w:rPr>
                <w:rFonts w:ascii="Times New Roman" w:hAnsi="Times New Roman" w:cs="Times New Roman"/>
                <w:color w:val="231F20"/>
                <w:spacing w:val="-1"/>
                <w:sz w:val="20"/>
              </w:rPr>
              <w:t>pediatric</w:t>
            </w:r>
            <w:r w:rsidRPr="005B0F22">
              <w:rPr>
                <w:rFonts w:ascii="Times New Roman" w:hAnsi="Times New Roman" w:cs="Times New Roman"/>
                <w:color w:val="231F20"/>
                <w:spacing w:val="-5"/>
                <w:sz w:val="20"/>
              </w:rPr>
              <w:t xml:space="preserve"> </w:t>
            </w:r>
            <w:r w:rsidRPr="005B0F22">
              <w:rPr>
                <w:rFonts w:ascii="Times New Roman" w:hAnsi="Times New Roman" w:cs="Times New Roman"/>
                <w:color w:val="231F20"/>
                <w:spacing w:val="-1"/>
                <w:sz w:val="20"/>
              </w:rPr>
              <w:t>off-line</w:t>
            </w:r>
            <w:r w:rsidRPr="005B0F22">
              <w:rPr>
                <w:rFonts w:ascii="Times New Roman" w:hAnsi="Times New Roman" w:cs="Times New Roman"/>
                <w:color w:val="231F20"/>
                <w:spacing w:val="-2"/>
                <w:sz w:val="20"/>
              </w:rPr>
              <w:t xml:space="preserve"> </w:t>
            </w:r>
            <w:r w:rsidRPr="005B0F22">
              <w:rPr>
                <w:rFonts w:ascii="Times New Roman" w:hAnsi="Times New Roman" w:cs="Times New Roman"/>
                <w:color w:val="231F20"/>
                <w:spacing w:val="-1"/>
                <w:sz w:val="20"/>
              </w:rPr>
              <w:t>medical</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z w:val="20"/>
              </w:rPr>
              <w:t>direction</w:t>
            </w:r>
            <w:r w:rsidRPr="005B0F22">
              <w:rPr>
                <w:rFonts w:ascii="Times New Roman" w:hAnsi="Times New Roman" w:cs="Times New Roman"/>
                <w:color w:val="231F20"/>
                <w:spacing w:val="-6"/>
                <w:sz w:val="20"/>
              </w:rPr>
              <w:t xml:space="preserve"> </w:t>
            </w:r>
            <w:r w:rsidRPr="005B0F22">
              <w:rPr>
                <w:rFonts w:ascii="Times New Roman" w:hAnsi="Times New Roman" w:cs="Times New Roman"/>
                <w:color w:val="231F20"/>
                <w:spacing w:val="-1"/>
                <w:sz w:val="20"/>
              </w:rPr>
              <w:t>for</w:t>
            </w:r>
            <w:r w:rsidRPr="005B0F22">
              <w:rPr>
                <w:rFonts w:ascii="Times New Roman" w:hAnsi="Times New Roman" w:cs="Times New Roman"/>
                <w:color w:val="231F20"/>
                <w:spacing w:val="65"/>
                <w:w w:val="99"/>
                <w:sz w:val="20"/>
              </w:rPr>
              <w:t xml:space="preserve"> </w:t>
            </w:r>
            <w:r w:rsidRPr="005B0F22">
              <w:rPr>
                <w:rFonts w:ascii="Times New Roman" w:hAnsi="Times New Roman" w:cs="Times New Roman"/>
                <w:color w:val="231F20"/>
                <w:spacing w:val="-1"/>
                <w:sz w:val="20"/>
              </w:rPr>
              <w:t>ALS</w:t>
            </w:r>
            <w:r w:rsidRPr="005B0F22">
              <w:rPr>
                <w:rFonts w:ascii="Times New Roman" w:hAnsi="Times New Roman" w:cs="Times New Roman"/>
                <w:color w:val="231F20"/>
                <w:spacing w:val="-7"/>
                <w:sz w:val="20"/>
              </w:rPr>
              <w:t xml:space="preserve"> </w:t>
            </w:r>
            <w:r w:rsidRPr="005B0F22">
              <w:rPr>
                <w:rFonts w:ascii="Times New Roman" w:hAnsi="Times New Roman" w:cs="Times New Roman"/>
                <w:color w:val="231F20"/>
                <w:sz w:val="20"/>
              </w:rPr>
              <w:t>and</w:t>
            </w:r>
            <w:r w:rsidRPr="005B0F22">
              <w:rPr>
                <w:rFonts w:ascii="Times New Roman" w:hAnsi="Times New Roman" w:cs="Times New Roman"/>
                <w:color w:val="231F20"/>
                <w:spacing w:val="-6"/>
                <w:sz w:val="20"/>
              </w:rPr>
              <w:t xml:space="preserve"> </w:t>
            </w:r>
            <w:r w:rsidRPr="005B0F22">
              <w:rPr>
                <w:rFonts w:ascii="Times New Roman" w:hAnsi="Times New Roman" w:cs="Times New Roman"/>
                <w:color w:val="231F20"/>
                <w:spacing w:val="-1"/>
                <w:sz w:val="20"/>
              </w:rPr>
              <w:t>BLS</w:t>
            </w:r>
            <w:r w:rsidRPr="005B0F22">
              <w:rPr>
                <w:rFonts w:ascii="Times New Roman" w:hAnsi="Times New Roman" w:cs="Times New Roman"/>
                <w:color w:val="231F20"/>
                <w:spacing w:val="-7"/>
                <w:sz w:val="20"/>
              </w:rPr>
              <w:t xml:space="preserve"> </w:t>
            </w:r>
            <w:r w:rsidRPr="005B0F22">
              <w:rPr>
                <w:rFonts w:ascii="Times New Roman" w:hAnsi="Times New Roman" w:cs="Times New Roman"/>
                <w:color w:val="231F20"/>
                <w:spacing w:val="-1"/>
                <w:sz w:val="20"/>
              </w:rPr>
              <w:t>pre-hospital</w:t>
            </w:r>
            <w:r w:rsidRPr="005B0F22">
              <w:rPr>
                <w:rFonts w:ascii="Times New Roman" w:hAnsi="Times New Roman" w:cs="Times New Roman"/>
                <w:color w:val="231F20"/>
                <w:spacing w:val="-7"/>
                <w:sz w:val="20"/>
              </w:rPr>
              <w:t xml:space="preserve"> </w:t>
            </w:r>
            <w:r w:rsidRPr="005B0F22">
              <w:rPr>
                <w:rFonts w:ascii="Times New Roman" w:hAnsi="Times New Roman" w:cs="Times New Roman"/>
                <w:color w:val="231F20"/>
                <w:spacing w:val="-1"/>
                <w:sz w:val="20"/>
              </w:rPr>
              <w:t>provider</w:t>
            </w:r>
            <w:r w:rsidRPr="005B0F22">
              <w:rPr>
                <w:rFonts w:ascii="Times New Roman" w:hAnsi="Times New Roman" w:cs="Times New Roman"/>
                <w:color w:val="231F20"/>
                <w:spacing w:val="-6"/>
                <w:sz w:val="20"/>
              </w:rPr>
              <w:t xml:space="preserve"> </w:t>
            </w:r>
            <w:r w:rsidRPr="005B0F22">
              <w:rPr>
                <w:rFonts w:ascii="Times New Roman" w:hAnsi="Times New Roman" w:cs="Times New Roman"/>
                <w:color w:val="231F20"/>
                <w:spacing w:val="-1"/>
                <w:sz w:val="20"/>
              </w:rPr>
              <w:t>agencies.</w:t>
            </w:r>
          </w:p>
        </w:tc>
        <w:tc>
          <w:tcPr>
            <w:tcW w:w="989" w:type="dxa"/>
            <w:tcBorders>
              <w:top w:val="single" w:sz="5" w:space="0" w:color="231F20"/>
              <w:left w:val="single" w:sz="5" w:space="0" w:color="231F20"/>
              <w:bottom w:val="single" w:sz="5" w:space="0" w:color="231F20"/>
              <w:right w:val="single" w:sz="5" w:space="0" w:color="231F20"/>
            </w:tcBorders>
          </w:tcPr>
          <w:p w:rsidR="00083E15" w:rsidRPr="005B0F22" w:rsidP="00862CB6" w14:paraId="79FE4E0A" w14:textId="77777777">
            <w:pPr>
              <w:widowControl w:val="0"/>
              <w:rPr>
                <w:rFonts w:ascii="Times New Roman" w:hAnsi="Times New Roman" w:cs="Times New Roman"/>
              </w:rPr>
            </w:pPr>
          </w:p>
        </w:tc>
        <w:tc>
          <w:tcPr>
            <w:tcW w:w="1080" w:type="dxa"/>
            <w:tcBorders>
              <w:top w:val="single" w:sz="5" w:space="0" w:color="231F20"/>
              <w:left w:val="single" w:sz="5" w:space="0" w:color="231F20"/>
              <w:bottom w:val="single" w:sz="5" w:space="0" w:color="231F20"/>
              <w:right w:val="single" w:sz="5" w:space="0" w:color="231F20"/>
            </w:tcBorders>
          </w:tcPr>
          <w:p w:rsidR="00083E15" w:rsidRPr="005B0F22" w:rsidP="00862CB6" w14:paraId="2C04C14E" w14:textId="77777777">
            <w:pPr>
              <w:widowControl w:val="0"/>
              <w:rPr>
                <w:rFonts w:ascii="Times New Roman" w:hAnsi="Times New Roman" w:cs="Times New Roman"/>
              </w:rPr>
            </w:pPr>
          </w:p>
        </w:tc>
      </w:tr>
      <w:tr w14:paraId="61804F20" w14:textId="77777777" w:rsidTr="00862CB6">
        <w:tblPrEx>
          <w:tblW w:w="0" w:type="auto"/>
          <w:tblInd w:w="106" w:type="dxa"/>
          <w:tblLayout w:type="fixed"/>
          <w:tblCellMar>
            <w:left w:w="0" w:type="dxa"/>
            <w:right w:w="0" w:type="dxa"/>
          </w:tblCellMar>
          <w:tblLook w:val="01E0"/>
        </w:tblPrEx>
        <w:trPr>
          <w:trHeight w:hRule="exact" w:val="470"/>
        </w:trPr>
        <w:tc>
          <w:tcPr>
            <w:tcW w:w="6319" w:type="dxa"/>
            <w:tcBorders>
              <w:top w:val="single" w:sz="5" w:space="0" w:color="231F20"/>
              <w:left w:val="single" w:sz="5" w:space="0" w:color="231F20"/>
              <w:bottom w:val="single" w:sz="5" w:space="0" w:color="231F20"/>
              <w:right w:val="single" w:sz="5" w:space="0" w:color="231F20"/>
            </w:tcBorders>
          </w:tcPr>
          <w:p w:rsidR="00083E15" w:rsidRPr="005B0F22" w:rsidP="00083E15" w14:paraId="28CEF9BA" w14:textId="2530D3D0">
            <w:pPr>
              <w:widowControl w:val="0"/>
              <w:numPr>
                <w:ilvl w:val="0"/>
                <w:numId w:val="13"/>
              </w:numPr>
              <w:ind w:left="350" w:right="314" w:hanging="350"/>
              <w:rPr>
                <w:rFonts w:ascii="Times New Roman" w:eastAsia="Times New Roman" w:hAnsi="Times New Roman" w:cs="Times New Roman"/>
                <w:sz w:val="20"/>
                <w:szCs w:val="20"/>
              </w:rPr>
            </w:pPr>
            <w:r w:rsidRPr="005B0F22">
              <w:rPr>
                <w:rFonts w:ascii="Times New Roman" w:hAnsi="Times New Roman" w:cs="Times New Roman"/>
                <w:color w:val="231F20"/>
                <w:sz w:val="20"/>
              </w:rPr>
              <w:t>There</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z w:val="20"/>
              </w:rPr>
              <w:t>is</w:t>
            </w:r>
            <w:r w:rsidRPr="005B0F22">
              <w:rPr>
                <w:rFonts w:ascii="Times New Roman" w:hAnsi="Times New Roman" w:cs="Times New Roman"/>
                <w:color w:val="231F20"/>
                <w:spacing w:val="-5"/>
                <w:sz w:val="20"/>
              </w:rPr>
              <w:t xml:space="preserve"> </w:t>
            </w:r>
            <w:r w:rsidRPr="005B0F22">
              <w:rPr>
                <w:rFonts w:ascii="Times New Roman" w:hAnsi="Times New Roman" w:cs="Times New Roman"/>
                <w:color w:val="231F20"/>
                <w:sz w:val="20"/>
              </w:rPr>
              <w:t>a</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pacing w:val="-1"/>
                <w:sz w:val="20"/>
              </w:rPr>
              <w:t>statute/regulation</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pacing w:val="-1"/>
                <w:sz w:val="20"/>
              </w:rPr>
              <w:t>for</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z w:val="20"/>
              </w:rPr>
              <w:t>pediatric</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pacing w:val="-1"/>
                <w:sz w:val="20"/>
              </w:rPr>
              <w:t>equipment</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pacing w:val="-1"/>
                <w:sz w:val="20"/>
              </w:rPr>
              <w:t>for</w:t>
            </w:r>
            <w:r w:rsidRPr="005B0F22">
              <w:rPr>
                <w:rFonts w:ascii="Times New Roman" w:hAnsi="Times New Roman" w:cs="Times New Roman"/>
                <w:color w:val="231F20"/>
                <w:spacing w:val="-5"/>
                <w:sz w:val="20"/>
              </w:rPr>
              <w:t xml:space="preserve"> </w:t>
            </w:r>
            <w:r w:rsidRPr="005B0F22">
              <w:rPr>
                <w:rFonts w:ascii="Times New Roman" w:hAnsi="Times New Roman" w:cs="Times New Roman"/>
                <w:color w:val="231F20"/>
                <w:spacing w:val="-1"/>
                <w:sz w:val="20"/>
              </w:rPr>
              <w:t>BLS</w:t>
            </w:r>
            <w:r w:rsidRPr="005B0F22">
              <w:rPr>
                <w:rFonts w:ascii="Times New Roman" w:hAnsi="Times New Roman" w:cs="Times New Roman"/>
                <w:color w:val="231F20"/>
                <w:spacing w:val="-2"/>
                <w:sz w:val="20"/>
              </w:rPr>
              <w:t xml:space="preserve"> </w:t>
            </w:r>
            <w:r w:rsidRPr="005B0F22">
              <w:rPr>
                <w:rFonts w:ascii="Times New Roman" w:hAnsi="Times New Roman" w:cs="Times New Roman"/>
                <w:color w:val="231F20"/>
                <w:spacing w:val="-1"/>
                <w:sz w:val="20"/>
              </w:rPr>
              <w:t>and</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pacing w:val="-1"/>
                <w:sz w:val="20"/>
              </w:rPr>
              <w:t>ALS</w:t>
            </w:r>
            <w:r w:rsidRPr="005B0F22">
              <w:rPr>
                <w:rFonts w:ascii="Times New Roman" w:hAnsi="Times New Roman" w:cs="Times New Roman"/>
                <w:color w:val="231F20"/>
                <w:spacing w:val="45"/>
                <w:w w:val="99"/>
                <w:sz w:val="20"/>
              </w:rPr>
              <w:t xml:space="preserve"> </w:t>
            </w:r>
            <w:r w:rsidRPr="005B0F22">
              <w:rPr>
                <w:rFonts w:ascii="Times New Roman" w:hAnsi="Times New Roman" w:cs="Times New Roman"/>
                <w:color w:val="231F20"/>
                <w:spacing w:val="-1"/>
                <w:sz w:val="20"/>
              </w:rPr>
              <w:t>patient</w:t>
            </w:r>
            <w:r w:rsidRPr="005B0F22">
              <w:rPr>
                <w:rFonts w:ascii="Times New Roman" w:hAnsi="Times New Roman" w:cs="Times New Roman"/>
                <w:color w:val="231F20"/>
                <w:spacing w:val="-7"/>
                <w:sz w:val="20"/>
              </w:rPr>
              <w:t xml:space="preserve"> </w:t>
            </w:r>
            <w:r w:rsidRPr="005B0F22">
              <w:rPr>
                <w:rFonts w:ascii="Times New Roman" w:hAnsi="Times New Roman" w:cs="Times New Roman"/>
                <w:color w:val="231F20"/>
                <w:sz w:val="20"/>
              </w:rPr>
              <w:t>care</w:t>
            </w:r>
            <w:r w:rsidRPr="005B0F22">
              <w:rPr>
                <w:rFonts w:ascii="Times New Roman" w:hAnsi="Times New Roman" w:cs="Times New Roman"/>
                <w:color w:val="231F20"/>
                <w:spacing w:val="-7"/>
                <w:sz w:val="20"/>
              </w:rPr>
              <w:t xml:space="preserve"> </w:t>
            </w:r>
            <w:r w:rsidRPr="005B0F22">
              <w:rPr>
                <w:rFonts w:ascii="Times New Roman" w:hAnsi="Times New Roman" w:cs="Times New Roman"/>
                <w:color w:val="231F20"/>
                <w:spacing w:val="-1"/>
                <w:sz w:val="20"/>
              </w:rPr>
              <w:t>units.</w:t>
            </w:r>
          </w:p>
        </w:tc>
        <w:tc>
          <w:tcPr>
            <w:tcW w:w="989" w:type="dxa"/>
            <w:tcBorders>
              <w:top w:val="single" w:sz="5" w:space="0" w:color="231F20"/>
              <w:left w:val="single" w:sz="5" w:space="0" w:color="231F20"/>
              <w:bottom w:val="single" w:sz="5" w:space="0" w:color="231F20"/>
              <w:right w:val="single" w:sz="5" w:space="0" w:color="231F20"/>
            </w:tcBorders>
          </w:tcPr>
          <w:p w:rsidR="00083E15" w:rsidRPr="005B0F22" w:rsidP="00862CB6" w14:paraId="274F2B1D" w14:textId="77777777">
            <w:pPr>
              <w:widowControl w:val="0"/>
              <w:rPr>
                <w:rFonts w:ascii="Times New Roman" w:hAnsi="Times New Roman" w:cs="Times New Roman"/>
              </w:rPr>
            </w:pPr>
          </w:p>
        </w:tc>
        <w:tc>
          <w:tcPr>
            <w:tcW w:w="1080" w:type="dxa"/>
            <w:tcBorders>
              <w:top w:val="single" w:sz="5" w:space="0" w:color="231F20"/>
              <w:left w:val="single" w:sz="5" w:space="0" w:color="231F20"/>
              <w:bottom w:val="single" w:sz="5" w:space="0" w:color="231F20"/>
              <w:right w:val="single" w:sz="5" w:space="0" w:color="231F20"/>
            </w:tcBorders>
          </w:tcPr>
          <w:p w:rsidR="00083E15" w:rsidRPr="005B0F22" w:rsidP="00862CB6" w14:paraId="2335C982" w14:textId="77777777">
            <w:pPr>
              <w:widowControl w:val="0"/>
              <w:rPr>
                <w:rFonts w:ascii="Times New Roman" w:hAnsi="Times New Roman" w:cs="Times New Roman"/>
              </w:rPr>
            </w:pPr>
          </w:p>
        </w:tc>
      </w:tr>
      <w:tr w14:paraId="793FD9B3" w14:textId="77777777" w:rsidTr="00862CB6">
        <w:tblPrEx>
          <w:tblW w:w="0" w:type="auto"/>
          <w:tblInd w:w="106" w:type="dxa"/>
          <w:tblLayout w:type="fixed"/>
          <w:tblCellMar>
            <w:left w:w="0" w:type="dxa"/>
            <w:right w:w="0" w:type="dxa"/>
          </w:tblCellMar>
          <w:tblLook w:val="01E0"/>
        </w:tblPrEx>
        <w:trPr>
          <w:trHeight w:hRule="exact" w:val="701"/>
        </w:trPr>
        <w:tc>
          <w:tcPr>
            <w:tcW w:w="6319" w:type="dxa"/>
            <w:tcBorders>
              <w:top w:val="single" w:sz="5" w:space="0" w:color="231F20"/>
              <w:left w:val="single" w:sz="5" w:space="0" w:color="231F20"/>
              <w:bottom w:val="single" w:sz="5" w:space="0" w:color="231F20"/>
              <w:right w:val="single" w:sz="5" w:space="0" w:color="231F20"/>
            </w:tcBorders>
          </w:tcPr>
          <w:p w:rsidR="00083E15" w:rsidRPr="005B0F22" w:rsidP="00083E15" w14:paraId="126862BB" w14:textId="025CAABE">
            <w:pPr>
              <w:widowControl w:val="0"/>
              <w:numPr>
                <w:ilvl w:val="0"/>
                <w:numId w:val="13"/>
              </w:numPr>
              <w:ind w:left="350" w:right="354"/>
              <w:rPr>
                <w:rFonts w:ascii="Times New Roman" w:eastAsia="Times New Roman" w:hAnsi="Times New Roman" w:cs="Times New Roman"/>
                <w:sz w:val="20"/>
                <w:szCs w:val="20"/>
              </w:rPr>
            </w:pPr>
            <w:r w:rsidRPr="005B0F22">
              <w:rPr>
                <w:rFonts w:ascii="Times New Roman" w:hAnsi="Times New Roman" w:cs="Times New Roman"/>
                <w:color w:val="231F20"/>
                <w:sz w:val="20"/>
              </w:rPr>
              <w:t>There</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z w:val="20"/>
              </w:rPr>
              <w:t>is</w:t>
            </w:r>
            <w:r w:rsidRPr="005B0F22">
              <w:rPr>
                <w:rFonts w:ascii="Times New Roman" w:hAnsi="Times New Roman" w:cs="Times New Roman"/>
                <w:color w:val="231F20"/>
                <w:spacing w:val="-5"/>
                <w:sz w:val="20"/>
              </w:rPr>
              <w:t xml:space="preserve"> </w:t>
            </w:r>
            <w:r w:rsidRPr="005B0F22">
              <w:rPr>
                <w:rFonts w:ascii="Times New Roman" w:hAnsi="Times New Roman" w:cs="Times New Roman"/>
                <w:color w:val="231F20"/>
                <w:sz w:val="20"/>
              </w:rPr>
              <w:t>a</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pacing w:val="-1"/>
                <w:sz w:val="20"/>
              </w:rPr>
              <w:t>statute/regulation</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pacing w:val="-1"/>
                <w:sz w:val="20"/>
              </w:rPr>
              <w:t>for</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pacing w:val="-1"/>
                <w:sz w:val="20"/>
              </w:rPr>
              <w:t>the</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z w:val="20"/>
              </w:rPr>
              <w:t>adoption</w:t>
            </w:r>
            <w:r w:rsidRPr="005B0F22">
              <w:rPr>
                <w:rFonts w:ascii="Times New Roman" w:hAnsi="Times New Roman" w:cs="Times New Roman"/>
                <w:color w:val="231F20"/>
                <w:spacing w:val="-5"/>
                <w:sz w:val="20"/>
              </w:rPr>
              <w:t xml:space="preserve"> </w:t>
            </w:r>
            <w:r w:rsidRPr="005B0F22">
              <w:rPr>
                <w:rFonts w:ascii="Times New Roman" w:hAnsi="Times New Roman" w:cs="Times New Roman"/>
                <w:color w:val="231F20"/>
                <w:sz w:val="20"/>
              </w:rPr>
              <w:t>of</w:t>
            </w:r>
            <w:r w:rsidRPr="005B0F22">
              <w:rPr>
                <w:rFonts w:ascii="Times New Roman" w:hAnsi="Times New Roman" w:cs="Times New Roman"/>
                <w:color w:val="231F20"/>
                <w:spacing w:val="-7"/>
                <w:sz w:val="20"/>
              </w:rPr>
              <w:t xml:space="preserve"> </w:t>
            </w:r>
            <w:r w:rsidRPr="005B0F22">
              <w:rPr>
                <w:rFonts w:ascii="Times New Roman" w:hAnsi="Times New Roman" w:cs="Times New Roman"/>
                <w:color w:val="231F20"/>
                <w:spacing w:val="-1"/>
                <w:sz w:val="20"/>
              </w:rPr>
              <w:t>requirements</w:t>
            </w:r>
            <w:r w:rsidRPr="005B0F22">
              <w:rPr>
                <w:rFonts w:ascii="Times New Roman" w:hAnsi="Times New Roman" w:cs="Times New Roman"/>
                <w:color w:val="231F20"/>
                <w:spacing w:val="-2"/>
                <w:sz w:val="20"/>
              </w:rPr>
              <w:t xml:space="preserve"> </w:t>
            </w:r>
            <w:r w:rsidRPr="005B0F22">
              <w:rPr>
                <w:rFonts w:ascii="Times New Roman" w:hAnsi="Times New Roman" w:cs="Times New Roman"/>
                <w:color w:val="231F20"/>
                <w:spacing w:val="-1"/>
                <w:sz w:val="20"/>
              </w:rPr>
              <w:t>for</w:t>
            </w:r>
            <w:r w:rsidRPr="005B0F22">
              <w:rPr>
                <w:rFonts w:ascii="Times New Roman" w:hAnsi="Times New Roman" w:cs="Times New Roman"/>
                <w:color w:val="231F20"/>
                <w:spacing w:val="51"/>
                <w:w w:val="99"/>
                <w:sz w:val="20"/>
              </w:rPr>
              <w:t xml:space="preserve"> </w:t>
            </w:r>
            <w:r w:rsidRPr="005B0F22">
              <w:rPr>
                <w:rFonts w:ascii="Times New Roman" w:hAnsi="Times New Roman" w:cs="Times New Roman"/>
                <w:color w:val="231F20"/>
                <w:spacing w:val="-1"/>
                <w:sz w:val="20"/>
              </w:rPr>
              <w:t>continuing</w:t>
            </w:r>
            <w:r w:rsidRPr="005B0F22">
              <w:rPr>
                <w:rFonts w:ascii="Times New Roman" w:hAnsi="Times New Roman" w:cs="Times New Roman"/>
                <w:color w:val="231F20"/>
                <w:spacing w:val="-8"/>
                <w:sz w:val="20"/>
              </w:rPr>
              <w:t xml:space="preserve"> </w:t>
            </w:r>
            <w:r w:rsidRPr="005B0F22">
              <w:rPr>
                <w:rFonts w:ascii="Times New Roman" w:hAnsi="Times New Roman" w:cs="Times New Roman"/>
                <w:color w:val="231F20"/>
                <w:sz w:val="20"/>
              </w:rPr>
              <w:t>pediatric</w:t>
            </w:r>
            <w:r w:rsidRPr="005B0F22">
              <w:rPr>
                <w:rFonts w:ascii="Times New Roman" w:hAnsi="Times New Roman" w:cs="Times New Roman"/>
                <w:color w:val="231F20"/>
                <w:spacing w:val="-6"/>
                <w:sz w:val="20"/>
              </w:rPr>
              <w:t xml:space="preserve"> </w:t>
            </w:r>
            <w:r w:rsidRPr="005B0F22">
              <w:rPr>
                <w:rFonts w:ascii="Times New Roman" w:hAnsi="Times New Roman" w:cs="Times New Roman"/>
                <w:color w:val="231F20"/>
                <w:sz w:val="20"/>
              </w:rPr>
              <w:t>education prior to</w:t>
            </w:r>
            <w:r w:rsidRPr="005B0F22">
              <w:rPr>
                <w:rFonts w:ascii="Times New Roman" w:hAnsi="Times New Roman" w:cs="Times New Roman"/>
                <w:color w:val="231F20"/>
                <w:spacing w:val="-7"/>
                <w:sz w:val="20"/>
              </w:rPr>
              <w:t xml:space="preserve"> </w:t>
            </w:r>
            <w:r w:rsidRPr="005B0F22">
              <w:rPr>
                <w:rFonts w:ascii="Times New Roman" w:hAnsi="Times New Roman" w:cs="Times New Roman"/>
                <w:color w:val="231F20"/>
                <w:sz w:val="20"/>
              </w:rPr>
              <w:t>recertification/relicensing</w:t>
            </w:r>
            <w:r w:rsidRPr="005B0F22">
              <w:rPr>
                <w:rFonts w:ascii="Times New Roman" w:hAnsi="Times New Roman" w:cs="Times New Roman"/>
                <w:color w:val="231F20"/>
                <w:spacing w:val="-8"/>
                <w:sz w:val="20"/>
              </w:rPr>
              <w:t xml:space="preserve"> </w:t>
            </w:r>
            <w:r w:rsidRPr="005B0F22">
              <w:rPr>
                <w:rFonts w:ascii="Times New Roman" w:hAnsi="Times New Roman" w:cs="Times New Roman"/>
                <w:color w:val="231F20"/>
                <w:sz w:val="20"/>
              </w:rPr>
              <w:t>of</w:t>
            </w:r>
            <w:r w:rsidRPr="005B0F22">
              <w:rPr>
                <w:rFonts w:ascii="Times New Roman" w:hAnsi="Times New Roman" w:cs="Times New Roman"/>
                <w:color w:val="231F20"/>
                <w:spacing w:val="-8"/>
                <w:sz w:val="20"/>
              </w:rPr>
              <w:t xml:space="preserve"> </w:t>
            </w:r>
            <w:r w:rsidRPr="005B0F22">
              <w:rPr>
                <w:rFonts w:ascii="Times New Roman" w:hAnsi="Times New Roman" w:cs="Times New Roman"/>
                <w:color w:val="231F20"/>
                <w:sz w:val="20"/>
              </w:rPr>
              <w:t>BLS</w:t>
            </w:r>
            <w:r w:rsidRPr="005B0F22">
              <w:rPr>
                <w:rFonts w:ascii="Times New Roman" w:hAnsi="Times New Roman" w:cs="Times New Roman"/>
                <w:color w:val="231F20"/>
                <w:spacing w:val="-7"/>
                <w:sz w:val="20"/>
              </w:rPr>
              <w:t xml:space="preserve"> </w:t>
            </w:r>
            <w:r w:rsidRPr="005B0F22">
              <w:rPr>
                <w:rFonts w:ascii="Times New Roman" w:hAnsi="Times New Roman" w:cs="Times New Roman"/>
                <w:color w:val="231F20"/>
                <w:spacing w:val="-1"/>
                <w:sz w:val="20"/>
              </w:rPr>
              <w:t>and</w:t>
            </w:r>
            <w:r w:rsidRPr="005B0F22">
              <w:rPr>
                <w:rFonts w:ascii="Times New Roman" w:hAnsi="Times New Roman" w:cs="Times New Roman"/>
                <w:color w:val="231F20"/>
                <w:spacing w:val="-6"/>
                <w:sz w:val="20"/>
              </w:rPr>
              <w:t xml:space="preserve"> </w:t>
            </w:r>
            <w:r w:rsidRPr="005B0F22">
              <w:rPr>
                <w:rFonts w:ascii="Times New Roman" w:hAnsi="Times New Roman" w:cs="Times New Roman"/>
                <w:color w:val="231F20"/>
                <w:sz w:val="20"/>
              </w:rPr>
              <w:t>ALS</w:t>
            </w:r>
            <w:r w:rsidRPr="005B0F22">
              <w:rPr>
                <w:rFonts w:ascii="Times New Roman" w:hAnsi="Times New Roman" w:cs="Times New Roman"/>
                <w:color w:val="231F20"/>
                <w:spacing w:val="27"/>
                <w:w w:val="99"/>
                <w:sz w:val="20"/>
              </w:rPr>
              <w:t xml:space="preserve"> </w:t>
            </w:r>
            <w:r w:rsidRPr="005B0F22">
              <w:rPr>
                <w:rFonts w:ascii="Times New Roman" w:hAnsi="Times New Roman" w:cs="Times New Roman"/>
                <w:color w:val="231F20"/>
                <w:spacing w:val="-1"/>
                <w:sz w:val="20"/>
              </w:rPr>
              <w:t>providers.</w:t>
            </w:r>
          </w:p>
        </w:tc>
        <w:tc>
          <w:tcPr>
            <w:tcW w:w="989" w:type="dxa"/>
            <w:tcBorders>
              <w:top w:val="single" w:sz="5" w:space="0" w:color="231F20"/>
              <w:left w:val="single" w:sz="5" w:space="0" w:color="231F20"/>
              <w:bottom w:val="single" w:sz="5" w:space="0" w:color="231F20"/>
              <w:right w:val="single" w:sz="5" w:space="0" w:color="231F20"/>
            </w:tcBorders>
          </w:tcPr>
          <w:p w:rsidR="00083E15" w:rsidRPr="005B0F22" w:rsidP="00862CB6" w14:paraId="49A06D2F" w14:textId="77777777">
            <w:pPr>
              <w:widowControl w:val="0"/>
              <w:rPr>
                <w:rFonts w:ascii="Times New Roman" w:hAnsi="Times New Roman" w:cs="Times New Roman"/>
              </w:rPr>
            </w:pPr>
          </w:p>
        </w:tc>
        <w:tc>
          <w:tcPr>
            <w:tcW w:w="1080" w:type="dxa"/>
            <w:tcBorders>
              <w:top w:val="single" w:sz="5" w:space="0" w:color="231F20"/>
              <w:left w:val="single" w:sz="5" w:space="0" w:color="231F20"/>
              <w:bottom w:val="single" w:sz="5" w:space="0" w:color="231F20"/>
              <w:right w:val="single" w:sz="5" w:space="0" w:color="231F20"/>
            </w:tcBorders>
          </w:tcPr>
          <w:p w:rsidR="00083E15" w:rsidRPr="005B0F22" w:rsidP="00862CB6" w14:paraId="2A898854" w14:textId="77777777">
            <w:pPr>
              <w:widowControl w:val="0"/>
              <w:rPr>
                <w:rFonts w:ascii="Times New Roman" w:hAnsi="Times New Roman" w:cs="Times New Roman"/>
              </w:rPr>
            </w:pPr>
          </w:p>
        </w:tc>
      </w:tr>
    </w:tbl>
    <w:p w:rsidR="00083E15" w:rsidRPr="005B0F22" w:rsidP="00862CB6" w14:paraId="218FAA68" w14:textId="77777777">
      <w:pPr>
        <w:widowControl w:val="0"/>
        <w:spacing w:before="11"/>
        <w:rPr>
          <w:rFonts w:ascii="Times New Roman" w:eastAsia="Times New Roman" w:hAnsi="Times New Roman" w:cs="Times New Roman"/>
          <w:sz w:val="12"/>
          <w:szCs w:val="12"/>
        </w:rPr>
      </w:pPr>
    </w:p>
    <w:p w:rsidR="00083E15" w:rsidRPr="005B0F22" w:rsidP="00975F27" w14:paraId="1F890D5B" w14:textId="77777777">
      <w:pPr>
        <w:widowControl w:val="0"/>
        <w:spacing w:before="73" w:line="229" w:lineRule="exact"/>
        <w:ind w:left="180"/>
        <w:rPr>
          <w:rFonts w:ascii="Times New Roman" w:eastAsia="Times New Roman" w:hAnsi="Times New Roman" w:cs="Times New Roman"/>
          <w:sz w:val="20"/>
          <w:szCs w:val="20"/>
        </w:rPr>
      </w:pPr>
      <w:r w:rsidRPr="005B0F22">
        <w:rPr>
          <w:rFonts w:ascii="Times New Roman" w:eastAsia="Times New Roman" w:hAnsi="Times New Roman" w:cs="Times New Roman"/>
          <w:color w:val="231F20"/>
          <w:sz w:val="20"/>
          <w:szCs w:val="20"/>
        </w:rPr>
        <w:t>Yes</w:t>
      </w:r>
      <w:r w:rsidRPr="005B0F22">
        <w:rPr>
          <w:rFonts w:ascii="Times New Roman" w:eastAsia="Times New Roman" w:hAnsi="Times New Roman" w:cs="Times New Roman"/>
          <w:color w:val="231F20"/>
          <w:spacing w:val="-3"/>
          <w:sz w:val="20"/>
          <w:szCs w:val="20"/>
        </w:rPr>
        <w:t xml:space="preserve"> </w:t>
      </w:r>
      <w:r w:rsidRPr="005B0F22">
        <w:rPr>
          <w:rFonts w:ascii="Times New Roman" w:eastAsia="Times New Roman" w:hAnsi="Times New Roman" w:cs="Times New Roman"/>
          <w:color w:val="231F20"/>
          <w:sz w:val="20"/>
          <w:szCs w:val="20"/>
        </w:rPr>
        <w:t>=</w:t>
      </w:r>
      <w:r w:rsidRPr="005B0F22">
        <w:rPr>
          <w:rFonts w:ascii="Times New Roman" w:eastAsia="Times New Roman" w:hAnsi="Times New Roman" w:cs="Times New Roman"/>
          <w:color w:val="231F20"/>
          <w:spacing w:val="-3"/>
          <w:sz w:val="20"/>
          <w:szCs w:val="20"/>
        </w:rPr>
        <w:t xml:space="preserve"> </w:t>
      </w:r>
      <w:r w:rsidRPr="005B0F22">
        <w:rPr>
          <w:rFonts w:ascii="Times New Roman" w:eastAsia="Times New Roman" w:hAnsi="Times New Roman" w:cs="Times New Roman"/>
          <w:color w:val="231F20"/>
          <w:sz w:val="20"/>
          <w:szCs w:val="20"/>
        </w:rPr>
        <w:t>1</w:t>
      </w:r>
    </w:p>
    <w:p w:rsidR="00083E15" w:rsidRPr="005B0F22" w:rsidP="00975F27" w14:paraId="67D23106" w14:textId="77777777">
      <w:pPr>
        <w:widowControl w:val="0"/>
        <w:spacing w:line="229" w:lineRule="exact"/>
        <w:ind w:left="180"/>
        <w:rPr>
          <w:rFonts w:ascii="Times New Roman" w:eastAsia="Times New Roman" w:hAnsi="Times New Roman" w:cs="Times New Roman"/>
          <w:sz w:val="20"/>
          <w:szCs w:val="20"/>
        </w:rPr>
      </w:pPr>
      <w:r w:rsidRPr="005B0F22">
        <w:rPr>
          <w:rFonts w:ascii="Times New Roman" w:eastAsia="Times New Roman" w:hAnsi="Times New Roman" w:cs="Times New Roman"/>
          <w:color w:val="231F20"/>
          <w:sz w:val="20"/>
          <w:szCs w:val="20"/>
        </w:rPr>
        <w:t>No</w:t>
      </w:r>
      <w:r w:rsidRPr="005B0F22">
        <w:rPr>
          <w:rFonts w:ascii="Times New Roman" w:eastAsia="Times New Roman" w:hAnsi="Times New Roman" w:cs="Times New Roman"/>
          <w:color w:val="231F20"/>
          <w:spacing w:val="-2"/>
          <w:sz w:val="20"/>
          <w:szCs w:val="20"/>
        </w:rPr>
        <w:t xml:space="preserve"> </w:t>
      </w:r>
      <w:r w:rsidRPr="005B0F22">
        <w:rPr>
          <w:rFonts w:ascii="Times New Roman" w:eastAsia="Times New Roman" w:hAnsi="Times New Roman" w:cs="Times New Roman"/>
          <w:color w:val="231F20"/>
          <w:sz w:val="20"/>
          <w:szCs w:val="20"/>
        </w:rPr>
        <w:t>=</w:t>
      </w:r>
      <w:r w:rsidRPr="005B0F22">
        <w:rPr>
          <w:rFonts w:ascii="Times New Roman" w:eastAsia="Times New Roman" w:hAnsi="Times New Roman" w:cs="Times New Roman"/>
          <w:color w:val="231F20"/>
          <w:spacing w:val="-2"/>
          <w:sz w:val="20"/>
          <w:szCs w:val="20"/>
        </w:rPr>
        <w:t xml:space="preserve"> </w:t>
      </w:r>
      <w:r w:rsidRPr="005B0F22">
        <w:rPr>
          <w:rFonts w:ascii="Times New Roman" w:eastAsia="Times New Roman" w:hAnsi="Times New Roman" w:cs="Times New Roman"/>
          <w:color w:val="231F20"/>
          <w:sz w:val="20"/>
          <w:szCs w:val="20"/>
        </w:rPr>
        <w:t>0</w:t>
      </w:r>
    </w:p>
    <w:p w:rsidR="00083E15" w:rsidRPr="005B0F22" w:rsidP="00975F27" w14:paraId="05AFB2A3" w14:textId="77777777">
      <w:pPr>
        <w:widowControl w:val="0"/>
        <w:spacing w:before="1"/>
        <w:ind w:left="180"/>
        <w:rPr>
          <w:rFonts w:ascii="Times New Roman" w:eastAsia="Times New Roman" w:hAnsi="Times New Roman" w:cs="Times New Roman"/>
          <w:sz w:val="20"/>
          <w:szCs w:val="20"/>
        </w:rPr>
      </w:pPr>
    </w:p>
    <w:p w:rsidR="00083E15" w:rsidRPr="005B0F22" w:rsidP="00975F27" w14:paraId="4064C991" w14:textId="2A93AF87">
      <w:pPr>
        <w:widowControl w:val="0"/>
        <w:tabs>
          <w:tab w:val="left" w:pos="8190"/>
        </w:tabs>
        <w:ind w:left="180"/>
        <w:rPr>
          <w:rFonts w:ascii="Times New Roman" w:eastAsia="Times New Roman" w:hAnsi="Times New Roman" w:cs="Times New Roman"/>
          <w:b/>
          <w:bCs/>
          <w:sz w:val="20"/>
          <w:szCs w:val="20"/>
          <w:u w:val="single"/>
        </w:rPr>
      </w:pPr>
      <w:r w:rsidRPr="005B0F22">
        <w:rPr>
          <w:rFonts w:ascii="Times New Roman" w:eastAsia="Times New Roman" w:hAnsi="Times New Roman" w:cs="Times New Roman"/>
          <w:color w:val="231F20"/>
          <w:sz w:val="20"/>
          <w:szCs w:val="20"/>
        </w:rPr>
        <w:t>Total</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pacing w:val="-1"/>
          <w:sz w:val="20"/>
          <w:szCs w:val="20"/>
        </w:rPr>
        <w:t>number</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z w:val="20"/>
          <w:szCs w:val="20"/>
        </w:rPr>
        <w:t>of</w:t>
      </w:r>
      <w:r w:rsidRPr="005B0F22">
        <w:rPr>
          <w:rFonts w:ascii="Times New Roman" w:eastAsia="Times New Roman" w:hAnsi="Times New Roman" w:cs="Times New Roman"/>
          <w:color w:val="231F20"/>
          <w:spacing w:val="-8"/>
          <w:sz w:val="20"/>
          <w:szCs w:val="20"/>
        </w:rPr>
        <w:t xml:space="preserve"> </w:t>
      </w:r>
      <w:r w:rsidRPr="005B0F22">
        <w:rPr>
          <w:rFonts w:ascii="Times New Roman" w:eastAsia="Times New Roman" w:hAnsi="Times New Roman" w:cs="Times New Roman"/>
          <w:color w:val="231F20"/>
          <w:spacing w:val="-1"/>
          <w:sz w:val="20"/>
          <w:szCs w:val="20"/>
        </w:rPr>
        <w:t>elements</w:t>
      </w:r>
      <w:r w:rsidRPr="005B0F22">
        <w:rPr>
          <w:rFonts w:ascii="Times New Roman" w:eastAsia="Times New Roman" w:hAnsi="Times New Roman" w:cs="Times New Roman"/>
          <w:color w:val="231F20"/>
          <w:spacing w:val="-3"/>
          <w:sz w:val="20"/>
          <w:szCs w:val="20"/>
        </w:rPr>
        <w:t xml:space="preserve"> </w:t>
      </w:r>
      <w:r w:rsidRPr="005B0F22">
        <w:rPr>
          <w:rFonts w:ascii="Times New Roman" w:eastAsia="Times New Roman" w:hAnsi="Times New Roman" w:cs="Times New Roman"/>
          <w:color w:val="231F20"/>
          <w:spacing w:val="-1"/>
          <w:sz w:val="20"/>
          <w:szCs w:val="20"/>
        </w:rPr>
        <w:t>your</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pacing w:val="-1"/>
          <w:sz w:val="20"/>
          <w:szCs w:val="20"/>
        </w:rPr>
        <w:t>grant</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z w:val="20"/>
          <w:szCs w:val="20"/>
        </w:rPr>
        <w:t>program</w:t>
      </w:r>
      <w:r w:rsidRPr="005B0F22">
        <w:rPr>
          <w:rFonts w:ascii="Times New Roman" w:eastAsia="Times New Roman" w:hAnsi="Times New Roman" w:cs="Times New Roman"/>
          <w:color w:val="231F20"/>
          <w:spacing w:val="-9"/>
          <w:sz w:val="20"/>
          <w:szCs w:val="20"/>
        </w:rPr>
        <w:t xml:space="preserve"> </w:t>
      </w:r>
      <w:r w:rsidRPr="005B0F22">
        <w:rPr>
          <w:rFonts w:ascii="Times New Roman" w:eastAsia="Times New Roman" w:hAnsi="Times New Roman" w:cs="Times New Roman"/>
          <w:color w:val="231F20"/>
          <w:sz w:val="20"/>
          <w:szCs w:val="20"/>
        </w:rPr>
        <w:t>has</w:t>
      </w:r>
      <w:r w:rsidRPr="005B0F22">
        <w:rPr>
          <w:rFonts w:ascii="Times New Roman" w:eastAsia="Times New Roman" w:hAnsi="Times New Roman" w:cs="Times New Roman"/>
          <w:color w:val="231F20"/>
          <w:spacing w:val="-7"/>
          <w:sz w:val="20"/>
          <w:szCs w:val="20"/>
        </w:rPr>
        <w:t xml:space="preserve"> </w:t>
      </w:r>
      <w:r w:rsidRPr="005B0F22">
        <w:rPr>
          <w:rFonts w:ascii="Times New Roman" w:eastAsia="Times New Roman" w:hAnsi="Times New Roman" w:cs="Times New Roman"/>
          <w:color w:val="231F20"/>
          <w:sz w:val="20"/>
          <w:szCs w:val="20"/>
        </w:rPr>
        <w:t>established</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pacing w:val="-1"/>
          <w:sz w:val="20"/>
          <w:szCs w:val="20"/>
        </w:rPr>
        <w:t>(possible</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pacing w:val="-1"/>
          <w:sz w:val="20"/>
          <w:szCs w:val="20"/>
        </w:rPr>
        <w:t>0-11</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z w:val="20"/>
          <w:szCs w:val="20"/>
        </w:rPr>
        <w:t>score)</w:t>
      </w:r>
      <w:r w:rsidRPr="005B0F22">
        <w:rPr>
          <w:rFonts w:ascii="Times New Roman" w:eastAsia="Times New Roman" w:hAnsi="Times New Roman" w:cs="Times New Roman"/>
          <w:b/>
          <w:bCs/>
          <w:sz w:val="20"/>
          <w:szCs w:val="20"/>
          <w:u w:val="single"/>
        </w:rPr>
        <w:t xml:space="preserve"> </w:t>
      </w:r>
      <w:r w:rsidRPr="005B0F22">
        <w:rPr>
          <w:rFonts w:ascii="Times New Roman" w:eastAsia="Times New Roman" w:hAnsi="Times New Roman" w:cs="Times New Roman"/>
          <w:b/>
          <w:bCs/>
          <w:sz w:val="20"/>
          <w:szCs w:val="20"/>
          <w:u w:val="single"/>
        </w:rPr>
        <w:tab/>
      </w:r>
    </w:p>
    <w:p w:rsidR="006A4EED" w:rsidP="006A4EED" w14:paraId="358B018F" w14:textId="77777777">
      <w:pPr>
        <w:widowControl w:val="0"/>
        <w:spacing w:before="6"/>
        <w:ind w:left="720" w:hanging="360"/>
        <w:contextualSpacing/>
        <w:rPr>
          <w:rStyle w:val="CommentReference"/>
          <w:rFonts w:ascii="Times New Roman" w:hAnsi="Times New Roman" w:eastAsiaTheme="minorEastAsia" w:cs="Times New Roman"/>
          <w:b/>
          <w:bCs/>
          <w:sz w:val="20"/>
          <w:szCs w:val="20"/>
        </w:rPr>
      </w:pPr>
    </w:p>
    <w:p w:rsidR="006A4EED" w:rsidRPr="006A4EED" w:rsidP="006A4EED" w14:paraId="135A04E5" w14:textId="10375380">
      <w:pPr>
        <w:widowControl w:val="0"/>
        <w:spacing w:before="6"/>
        <w:ind w:left="720" w:hanging="540"/>
        <w:contextualSpacing/>
        <w:rPr>
          <w:rFonts w:ascii="Times New Roman" w:hAnsi="Times New Roman" w:eastAsiaTheme="minorEastAsia" w:cs="Times New Roman"/>
          <w:b/>
          <w:bCs/>
          <w:color w:val="231F20"/>
          <w:sz w:val="20"/>
          <w:szCs w:val="20"/>
        </w:rPr>
      </w:pPr>
      <w:r w:rsidRPr="006A4EED">
        <w:rPr>
          <w:rStyle w:val="CommentReference"/>
          <w:rFonts w:ascii="Times New Roman" w:hAnsi="Times New Roman" w:eastAsiaTheme="minorEastAsia" w:cs="Times New Roman"/>
          <w:b/>
          <w:bCs/>
          <w:sz w:val="20"/>
          <w:szCs w:val="20"/>
        </w:rPr>
        <w:t xml:space="preserve">Comments: </w:t>
      </w:r>
    </w:p>
    <w:p w:rsidR="00937F1F" w:rsidRPr="005B0F22" w14:paraId="75959BE9" w14:textId="5D7E6AB8">
      <w:pPr>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br w:type="page"/>
      </w:r>
    </w:p>
    <w:p w:rsidR="00083E15" w:rsidRPr="005B0F22" w:rsidP="00937F1F" w14:paraId="0D6F86FA" w14:textId="7049E260">
      <w:pPr>
        <w:pStyle w:val="Heading1"/>
        <w:rPr>
          <w:rFonts w:ascii="Times New Roman" w:hAnsi="Times New Roman" w:cs="Times New Roman"/>
        </w:rPr>
      </w:pPr>
      <w:bookmarkStart w:id="114" w:name="_Toc129163755"/>
      <w:r w:rsidRPr="005B0F22">
        <w:rPr>
          <w:rFonts w:ascii="Times New Roman" w:hAnsi="Times New Roman" w:cs="Times New Roman"/>
        </w:rPr>
        <w:t>EMSC 10</w:t>
      </w:r>
      <w:bookmarkEnd w:id="114"/>
    </w:p>
    <w:tbl>
      <w:tblPr>
        <w:tblStyle w:val="TableGrid"/>
        <w:tblCaption w:val="EMSC 04 Performance Measure Overview"/>
        <w:tblDescription w:val="Table provides details on the goals, level, domain,definition, strategic objective, data sources, and significance of the &quot;EMSC 04 Performance Measure: The percentage of hospitals with an Emergency Department (ED) recognized through a statewide, territorial or regional standardized program that are able to stabilize and/or manage pediatric medical emergencies.&quot;"/>
        <w:tblpPr w:leftFromText="180" w:rightFromText="180" w:vertAnchor="text" w:tblpXSpec="righ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2"/>
        <w:gridCol w:w="4668"/>
      </w:tblGrid>
      <w:tr w14:paraId="4ACAAE35" w14:textId="77777777" w:rsidTr="00EE37F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blHeader/>
        </w:trPr>
        <w:tc>
          <w:tcPr>
            <w:tcW w:w="4680" w:type="dxa"/>
            <w:tcBorders>
              <w:bottom w:val="single" w:sz="18" w:space="0" w:color="auto"/>
            </w:tcBorders>
            <w:shd w:val="clear" w:color="auto" w:fill="D9E2F3" w:themeFill="accent1" w:themeFillTint="33"/>
          </w:tcPr>
          <w:p w:rsidR="00083E15" w:rsidRPr="005B0F22" w:rsidP="00EE37F1" w14:paraId="0A99CC03" w14:textId="7EC1A362">
            <w:pPr>
              <w:widowControl w:val="0"/>
              <w:tabs>
                <w:tab w:val="left" w:pos="4125"/>
              </w:tabs>
              <w:spacing w:before="57"/>
              <w:ind w:right="631"/>
              <w:rPr>
                <w:rFonts w:ascii="Times New Roman" w:hAnsi="Times New Roman" w:cs="Times New Roman"/>
                <w:b/>
                <w:sz w:val="20"/>
                <w:szCs w:val="20"/>
              </w:rPr>
            </w:pPr>
            <w:r w:rsidRPr="005B0F22">
              <w:rPr>
                <w:rFonts w:ascii="Times New Roman" w:hAnsi="Times New Roman" w:cs="Times New Roman"/>
                <w:b/>
                <w:sz w:val="20"/>
                <w:szCs w:val="20"/>
              </w:rPr>
              <w:t>EMSC 10  PERFORMANCE MEASURE</w:t>
            </w:r>
          </w:p>
          <w:p w:rsidR="00083E15" w:rsidRPr="005B0F22" w:rsidP="00EE37F1" w14:paraId="4934427E" w14:textId="77777777">
            <w:pPr>
              <w:widowControl w:val="0"/>
              <w:tabs>
                <w:tab w:val="left" w:pos="4125"/>
              </w:tabs>
              <w:spacing w:before="57"/>
              <w:ind w:right="631"/>
              <w:rPr>
                <w:rFonts w:ascii="Times New Roman" w:hAnsi="Times New Roman" w:cs="Times New Roman"/>
                <w:b/>
                <w:sz w:val="20"/>
                <w:szCs w:val="20"/>
              </w:rPr>
            </w:pPr>
          </w:p>
          <w:p w:rsidR="00083E15" w:rsidRPr="005B0F22" w:rsidP="00EE37F1" w14:paraId="74E7A679" w14:textId="77777777">
            <w:pPr>
              <w:pStyle w:val="BodyText"/>
              <w:rPr>
                <w:b/>
              </w:rPr>
            </w:pPr>
            <w:r w:rsidRPr="005B0F22">
              <w:rPr>
                <w:b/>
              </w:rPr>
              <w:t>Goal: Prehospital Emergency Medical Services Readiness</w:t>
            </w:r>
          </w:p>
          <w:p w:rsidR="00083E15" w:rsidRPr="005B0F22" w:rsidP="00EE37F1" w14:paraId="75EA73D4" w14:textId="77777777">
            <w:pPr>
              <w:pStyle w:val="BodyText"/>
              <w:rPr>
                <w:b/>
              </w:rPr>
            </w:pPr>
            <w:r w:rsidRPr="005B0F22">
              <w:rPr>
                <w:b/>
              </w:rPr>
              <w:t>Level: Grantee</w:t>
            </w:r>
          </w:p>
          <w:p w:rsidR="00083E15" w:rsidRPr="005B0F22" w:rsidP="00EE37F1" w14:paraId="3E6A803B" w14:textId="77777777">
            <w:pPr>
              <w:pStyle w:val="BodyText"/>
            </w:pPr>
            <w:r w:rsidRPr="005B0F22">
              <w:rPr>
                <w:b/>
              </w:rPr>
              <w:t>Domain: Emergency Medical Services for Children</w:t>
            </w:r>
          </w:p>
        </w:tc>
        <w:tc>
          <w:tcPr>
            <w:tcW w:w="4656" w:type="dxa"/>
            <w:tcBorders>
              <w:bottom w:val="single" w:sz="18" w:space="0" w:color="auto"/>
            </w:tcBorders>
            <w:shd w:val="clear" w:color="auto" w:fill="D9E2F3" w:themeFill="accent1" w:themeFillTint="33"/>
          </w:tcPr>
          <w:p w:rsidR="00083E15" w:rsidRPr="005B0F22" w:rsidP="00EE37F1" w14:paraId="16C626C9" w14:textId="77777777">
            <w:pPr>
              <w:pStyle w:val="BodyText"/>
              <w:rPr>
                <w:b/>
              </w:rPr>
            </w:pPr>
            <w:r w:rsidRPr="005B0F22">
              <w:t>The</w:t>
            </w:r>
            <w:r w:rsidRPr="005B0F22">
              <w:rPr>
                <w:spacing w:val="-6"/>
              </w:rPr>
              <w:t xml:space="preserve"> </w:t>
            </w:r>
            <w:r w:rsidRPr="005B0F22">
              <w:t>percent</w:t>
            </w:r>
            <w:r w:rsidRPr="005B0F22">
              <w:rPr>
                <w:spacing w:val="-6"/>
              </w:rPr>
              <w:t xml:space="preserve"> </w:t>
            </w:r>
            <w:r w:rsidRPr="005B0F22">
              <w:t>of</w:t>
            </w:r>
            <w:r w:rsidRPr="005B0F22">
              <w:rPr>
                <w:spacing w:val="-8"/>
              </w:rPr>
              <w:t xml:space="preserve"> prehospital Emergency Medical Services (EMS) agencies </w:t>
            </w:r>
            <w:r w:rsidRPr="005B0F22">
              <w:t>recognized</w:t>
            </w:r>
            <w:r w:rsidRPr="005B0F22">
              <w:rPr>
                <w:spacing w:val="-5"/>
              </w:rPr>
              <w:t xml:space="preserve"> </w:t>
            </w:r>
            <w:r w:rsidRPr="005B0F22">
              <w:t>through</w:t>
            </w:r>
            <w:r w:rsidRPr="005B0F22">
              <w:rPr>
                <w:spacing w:val="-7"/>
              </w:rPr>
              <w:t xml:space="preserve"> </w:t>
            </w:r>
            <w:r w:rsidRPr="005B0F22">
              <w:t>a</w:t>
            </w:r>
            <w:r w:rsidRPr="005B0F22">
              <w:rPr>
                <w:spacing w:val="-6"/>
              </w:rPr>
              <w:t xml:space="preserve"> </w:t>
            </w:r>
            <w:r w:rsidRPr="005B0F22">
              <w:t>statewide,</w:t>
            </w:r>
            <w:r w:rsidRPr="005B0F22">
              <w:rPr>
                <w:spacing w:val="-6"/>
              </w:rPr>
              <w:t xml:space="preserve"> </w:t>
            </w:r>
            <w:r w:rsidRPr="005B0F22">
              <w:t>territorial</w:t>
            </w:r>
            <w:r w:rsidRPr="005B0F22">
              <w:rPr>
                <w:spacing w:val="-7"/>
              </w:rPr>
              <w:t xml:space="preserve"> </w:t>
            </w:r>
            <w:r w:rsidRPr="005B0F22">
              <w:t>or</w:t>
            </w:r>
            <w:r w:rsidRPr="005B0F22">
              <w:rPr>
                <w:spacing w:val="44"/>
                <w:w w:val="99"/>
              </w:rPr>
              <w:t xml:space="preserve"> </w:t>
            </w:r>
            <w:r w:rsidRPr="005B0F22">
              <w:t>regional</w:t>
            </w:r>
            <w:r w:rsidRPr="005B0F22">
              <w:rPr>
                <w:spacing w:val="-6"/>
              </w:rPr>
              <w:t xml:space="preserve"> </w:t>
            </w:r>
            <w:r w:rsidRPr="005B0F22">
              <w:t>standardized</w:t>
            </w:r>
            <w:r w:rsidRPr="005B0F22">
              <w:rPr>
                <w:spacing w:val="-6"/>
              </w:rPr>
              <w:t xml:space="preserve"> program</w:t>
            </w:r>
            <w:r w:rsidRPr="005B0F22">
              <w:rPr>
                <w:spacing w:val="-9"/>
              </w:rPr>
              <w:t xml:space="preserve"> </w:t>
            </w:r>
            <w:r w:rsidRPr="005B0F22">
              <w:t>that</w:t>
            </w:r>
            <w:r w:rsidRPr="005B0F22">
              <w:rPr>
                <w:spacing w:val="-6"/>
              </w:rPr>
              <w:t xml:space="preserve"> </w:t>
            </w:r>
            <w:r w:rsidRPr="005B0F22">
              <w:t>are</w:t>
            </w:r>
            <w:r w:rsidRPr="005B0F22">
              <w:rPr>
                <w:spacing w:val="-5"/>
              </w:rPr>
              <w:t xml:space="preserve"> </w:t>
            </w:r>
            <w:r w:rsidRPr="005B0F22">
              <w:t>able</w:t>
            </w:r>
            <w:r w:rsidRPr="005B0F22">
              <w:rPr>
                <w:spacing w:val="-6"/>
              </w:rPr>
              <w:t xml:space="preserve"> </w:t>
            </w:r>
            <w:r w:rsidRPr="005B0F22">
              <w:t>to</w:t>
            </w:r>
            <w:r w:rsidRPr="005B0F22">
              <w:rPr>
                <w:spacing w:val="-6"/>
              </w:rPr>
              <w:t xml:space="preserve"> </w:t>
            </w:r>
            <w:r w:rsidRPr="005B0F22">
              <w:t>stabilize</w:t>
            </w:r>
            <w:r w:rsidRPr="005B0F22">
              <w:rPr>
                <w:spacing w:val="51"/>
                <w:w w:val="99"/>
              </w:rPr>
              <w:t xml:space="preserve"> </w:t>
            </w:r>
            <w:r w:rsidRPr="005B0F22">
              <w:t>and/or</w:t>
            </w:r>
            <w:r w:rsidRPr="005B0F22">
              <w:rPr>
                <w:spacing w:val="-7"/>
              </w:rPr>
              <w:t xml:space="preserve"> </w:t>
            </w:r>
            <w:r w:rsidRPr="005B0F22">
              <w:t>manage</w:t>
            </w:r>
            <w:r w:rsidRPr="005B0F22">
              <w:rPr>
                <w:spacing w:val="-8"/>
              </w:rPr>
              <w:t xml:space="preserve"> </w:t>
            </w:r>
            <w:r w:rsidRPr="005B0F22">
              <w:t>pediatric emergencies.</w:t>
            </w:r>
          </w:p>
        </w:tc>
      </w:tr>
      <w:tr w14:paraId="31BFEB30" w14:textId="77777777" w:rsidTr="00EE37F1">
        <w:tblPrEx>
          <w:tblW w:w="5000" w:type="pct"/>
          <w:tblLook w:val="04A0"/>
        </w:tblPrEx>
        <w:tc>
          <w:tcPr>
            <w:tcW w:w="4680" w:type="dxa"/>
            <w:tcBorders>
              <w:top w:val="single" w:sz="18" w:space="0" w:color="auto"/>
            </w:tcBorders>
          </w:tcPr>
          <w:p w:rsidR="00083E15" w:rsidRPr="005B0F22" w:rsidP="00EE37F1" w14:paraId="5C8A0224" w14:textId="65A5E288">
            <w:pPr>
              <w:widowControl w:val="0"/>
              <w:tabs>
                <w:tab w:val="left" w:pos="4125"/>
              </w:tabs>
              <w:ind w:right="631"/>
              <w:rPr>
                <w:rFonts w:ascii="Times New Roman" w:hAnsi="Times New Roman" w:cs="Times New Roman"/>
                <w:b/>
                <w:color w:val="231F20"/>
                <w:sz w:val="20"/>
                <w:szCs w:val="20"/>
              </w:rPr>
            </w:pPr>
            <w:r w:rsidRPr="005B0F22">
              <w:rPr>
                <w:rFonts w:ascii="Times New Roman" w:hAnsi="Times New Roman" w:cs="Times New Roman"/>
                <w:b/>
                <w:color w:val="231F20"/>
                <w:spacing w:val="-1"/>
                <w:sz w:val="20"/>
                <w:szCs w:val="20"/>
              </w:rPr>
              <w:t>GOAL</w:t>
            </w:r>
          </w:p>
        </w:tc>
        <w:tc>
          <w:tcPr>
            <w:tcW w:w="4656" w:type="dxa"/>
            <w:tcBorders>
              <w:top w:val="single" w:sz="18" w:space="0" w:color="auto"/>
            </w:tcBorders>
          </w:tcPr>
          <w:p w:rsidR="00083E15" w:rsidRPr="005B0F22" w:rsidP="00EE37F1" w14:paraId="35810595" w14:textId="77777777">
            <w:pPr>
              <w:pStyle w:val="BodyText"/>
              <w:rPr>
                <w:b/>
              </w:rPr>
            </w:pPr>
            <w:r w:rsidRPr="005B0F22">
              <w:t>To increase the percent</w:t>
            </w:r>
            <w:r w:rsidRPr="005B0F22">
              <w:rPr>
                <w:spacing w:val="-3"/>
              </w:rPr>
              <w:t xml:space="preserve"> </w:t>
            </w:r>
            <w:r w:rsidRPr="005B0F22">
              <w:t>of</w:t>
            </w:r>
            <w:r w:rsidRPr="005B0F22">
              <w:rPr>
                <w:spacing w:val="-6"/>
              </w:rPr>
              <w:t xml:space="preserve"> prehospital EMS agencies </w:t>
            </w:r>
            <w:r w:rsidRPr="005B0F22">
              <w:t>that</w:t>
            </w:r>
            <w:r w:rsidRPr="005B0F22">
              <w:rPr>
                <w:spacing w:val="-5"/>
              </w:rPr>
              <w:t xml:space="preserve"> </w:t>
            </w:r>
            <w:r w:rsidRPr="005B0F22">
              <w:t>are</w:t>
            </w:r>
            <w:r w:rsidRPr="005B0F22">
              <w:rPr>
                <w:spacing w:val="-3"/>
              </w:rPr>
              <w:t xml:space="preserve"> </w:t>
            </w:r>
            <w:r w:rsidRPr="005B0F22">
              <w:t>recognized</w:t>
            </w:r>
            <w:r w:rsidRPr="005B0F22">
              <w:rPr>
                <w:spacing w:val="-3"/>
              </w:rPr>
              <w:t xml:space="preserve"> </w:t>
            </w:r>
            <w:r w:rsidRPr="005B0F22">
              <w:t>as</w:t>
            </w:r>
            <w:r w:rsidRPr="005B0F22">
              <w:rPr>
                <w:spacing w:val="-5"/>
              </w:rPr>
              <w:t xml:space="preserve"> </w:t>
            </w:r>
            <w:r w:rsidRPr="005B0F22">
              <w:t>part</w:t>
            </w:r>
            <w:r w:rsidRPr="005B0F22">
              <w:rPr>
                <w:spacing w:val="-3"/>
              </w:rPr>
              <w:t xml:space="preserve"> </w:t>
            </w:r>
            <w:r w:rsidRPr="005B0F22">
              <w:t>of</w:t>
            </w:r>
            <w:r w:rsidRPr="005B0F22">
              <w:rPr>
                <w:spacing w:val="-5"/>
              </w:rPr>
              <w:t xml:space="preserve"> </w:t>
            </w:r>
            <w:r w:rsidRPr="005B0F22">
              <w:t>a</w:t>
            </w:r>
            <w:r w:rsidRPr="005B0F22">
              <w:rPr>
                <w:spacing w:val="31"/>
                <w:w w:val="99"/>
              </w:rPr>
              <w:t xml:space="preserve"> </w:t>
            </w:r>
            <w:r w:rsidRPr="005B0F22">
              <w:t>statewide,</w:t>
            </w:r>
            <w:r w:rsidRPr="005B0F22">
              <w:rPr>
                <w:spacing w:val="-9"/>
              </w:rPr>
              <w:t xml:space="preserve"> </w:t>
            </w:r>
            <w:r w:rsidRPr="005B0F22">
              <w:t>territorial,</w:t>
            </w:r>
            <w:r w:rsidRPr="005B0F22">
              <w:rPr>
                <w:spacing w:val="-9"/>
              </w:rPr>
              <w:t xml:space="preserve"> </w:t>
            </w:r>
            <w:r w:rsidRPr="005B0F22">
              <w:t>or</w:t>
            </w:r>
            <w:r w:rsidRPr="005B0F22">
              <w:rPr>
                <w:spacing w:val="-8"/>
              </w:rPr>
              <w:t xml:space="preserve"> </w:t>
            </w:r>
            <w:r w:rsidRPr="005B0F22">
              <w:t>regional standardized</w:t>
            </w:r>
            <w:r w:rsidRPr="005B0F22">
              <w:rPr>
                <w:spacing w:val="37"/>
                <w:w w:val="99"/>
              </w:rPr>
              <w:t xml:space="preserve"> </w:t>
            </w:r>
            <w:r w:rsidRPr="005B0F22">
              <w:t>program</w:t>
            </w:r>
            <w:r w:rsidRPr="005B0F22">
              <w:rPr>
                <w:spacing w:val="-9"/>
              </w:rPr>
              <w:t xml:space="preserve"> </w:t>
            </w:r>
            <w:r w:rsidRPr="005B0F22">
              <w:t>that</w:t>
            </w:r>
            <w:r w:rsidRPr="005B0F22">
              <w:rPr>
                <w:spacing w:val="-5"/>
              </w:rPr>
              <w:t xml:space="preserve"> </w:t>
            </w:r>
            <w:r w:rsidRPr="005B0F22">
              <w:t>are</w:t>
            </w:r>
            <w:r w:rsidRPr="005B0F22">
              <w:rPr>
                <w:spacing w:val="-5"/>
              </w:rPr>
              <w:t xml:space="preserve"> </w:t>
            </w:r>
            <w:r w:rsidRPr="005B0F22">
              <w:t>able</w:t>
            </w:r>
            <w:r w:rsidRPr="005B0F22">
              <w:rPr>
                <w:spacing w:val="-5"/>
              </w:rPr>
              <w:t xml:space="preserve"> </w:t>
            </w:r>
            <w:r w:rsidRPr="005B0F22">
              <w:t>to</w:t>
            </w:r>
            <w:r w:rsidRPr="005B0F22">
              <w:rPr>
                <w:spacing w:val="-4"/>
              </w:rPr>
              <w:t xml:space="preserve"> </w:t>
            </w:r>
            <w:r w:rsidRPr="005B0F22">
              <w:t>stabilize</w:t>
            </w:r>
            <w:r w:rsidRPr="005B0F22">
              <w:rPr>
                <w:spacing w:val="-4"/>
              </w:rPr>
              <w:t xml:space="preserve"> </w:t>
            </w:r>
            <w:r w:rsidRPr="005B0F22">
              <w:t>and/or</w:t>
            </w:r>
            <w:r w:rsidRPr="005B0F22">
              <w:rPr>
                <w:spacing w:val="-4"/>
              </w:rPr>
              <w:t xml:space="preserve"> </w:t>
            </w:r>
            <w:r w:rsidRPr="005B0F22">
              <w:t>manage</w:t>
            </w:r>
            <w:r w:rsidRPr="005B0F22">
              <w:rPr>
                <w:spacing w:val="24"/>
                <w:w w:val="99"/>
              </w:rPr>
              <w:t xml:space="preserve"> </w:t>
            </w:r>
            <w:r w:rsidRPr="005B0F22">
              <w:t>pediatric</w:t>
            </w:r>
            <w:r w:rsidRPr="005B0F22">
              <w:rPr>
                <w:spacing w:val="-12"/>
              </w:rPr>
              <w:t xml:space="preserve"> </w:t>
            </w:r>
            <w:r w:rsidRPr="005B0F22">
              <w:t>emergencies.</w:t>
            </w:r>
          </w:p>
        </w:tc>
      </w:tr>
      <w:tr w14:paraId="2DD440EA" w14:textId="77777777" w:rsidTr="00EE37F1">
        <w:tblPrEx>
          <w:tblW w:w="5000" w:type="pct"/>
          <w:tblLook w:val="04A0"/>
        </w:tblPrEx>
        <w:tc>
          <w:tcPr>
            <w:tcW w:w="4680" w:type="dxa"/>
          </w:tcPr>
          <w:p w:rsidR="00083E15" w:rsidRPr="005B0F22" w:rsidP="00EE37F1" w14:paraId="2AAE63E9" w14:textId="77777777">
            <w:pPr>
              <w:widowControl w:val="0"/>
              <w:tabs>
                <w:tab w:val="left" w:pos="4125"/>
              </w:tabs>
              <w:ind w:right="631"/>
              <w:rPr>
                <w:rFonts w:ascii="Times New Roman" w:hAnsi="Times New Roman" w:cs="Times New Roman"/>
                <w:b/>
                <w:color w:val="231F20"/>
                <w:spacing w:val="-1"/>
                <w:sz w:val="20"/>
                <w:szCs w:val="20"/>
              </w:rPr>
            </w:pPr>
          </w:p>
        </w:tc>
        <w:tc>
          <w:tcPr>
            <w:tcW w:w="4656" w:type="dxa"/>
          </w:tcPr>
          <w:p w:rsidR="00083E15" w:rsidRPr="005B0F22" w:rsidP="00EE37F1" w14:paraId="7F3BA274" w14:textId="77777777">
            <w:pPr>
              <w:pStyle w:val="BodyText"/>
            </w:pPr>
          </w:p>
        </w:tc>
      </w:tr>
      <w:tr w14:paraId="302E45B0" w14:textId="77777777" w:rsidTr="00EE37F1">
        <w:tblPrEx>
          <w:tblW w:w="5000" w:type="pct"/>
          <w:tblLook w:val="04A0"/>
        </w:tblPrEx>
        <w:tc>
          <w:tcPr>
            <w:tcW w:w="4680" w:type="dxa"/>
          </w:tcPr>
          <w:p w:rsidR="00083E15" w:rsidRPr="005B0F22" w:rsidP="00EE37F1" w14:paraId="42CB25C0" w14:textId="27F06608">
            <w:pPr>
              <w:widowControl w:val="0"/>
              <w:tabs>
                <w:tab w:val="left" w:pos="4125"/>
              </w:tabs>
              <w:ind w:right="631"/>
              <w:rPr>
                <w:rFonts w:ascii="Times New Roman" w:hAnsi="Times New Roman" w:cs="Times New Roman"/>
                <w:b/>
                <w:color w:val="231F20"/>
                <w:sz w:val="20"/>
                <w:szCs w:val="20"/>
              </w:rPr>
            </w:pPr>
            <w:r w:rsidRPr="005B0F22">
              <w:rPr>
                <w:rFonts w:ascii="Times New Roman" w:hAnsi="Times New Roman" w:cs="Times New Roman"/>
                <w:b/>
                <w:color w:val="231F20"/>
                <w:spacing w:val="-1"/>
                <w:sz w:val="20"/>
                <w:szCs w:val="20"/>
              </w:rPr>
              <w:t>MEASURE</w:t>
            </w:r>
          </w:p>
        </w:tc>
        <w:tc>
          <w:tcPr>
            <w:tcW w:w="4656" w:type="dxa"/>
          </w:tcPr>
          <w:p w:rsidR="00083E15" w:rsidRPr="005B0F22" w:rsidP="00EE37F1" w14:paraId="0674214D" w14:textId="77777777">
            <w:pPr>
              <w:pStyle w:val="BodyText"/>
              <w:rPr>
                <w:b/>
              </w:rPr>
            </w:pPr>
            <w:r w:rsidRPr="005B0F22">
              <w:t>The</w:t>
            </w:r>
            <w:r w:rsidRPr="005B0F22">
              <w:rPr>
                <w:spacing w:val="-6"/>
              </w:rPr>
              <w:t xml:space="preserve"> </w:t>
            </w:r>
            <w:r w:rsidRPr="005B0F22">
              <w:t>percent</w:t>
            </w:r>
            <w:r w:rsidRPr="005B0F22">
              <w:rPr>
                <w:spacing w:val="-6"/>
              </w:rPr>
              <w:t xml:space="preserve"> </w:t>
            </w:r>
            <w:r w:rsidRPr="005B0F22">
              <w:t>of</w:t>
            </w:r>
            <w:r w:rsidRPr="005B0F22">
              <w:rPr>
                <w:spacing w:val="-7"/>
              </w:rPr>
              <w:t xml:space="preserve"> prehospital EMS agencies </w:t>
            </w:r>
            <w:r w:rsidRPr="005B0F22">
              <w:t>recognized</w:t>
            </w:r>
            <w:r w:rsidRPr="005B0F22">
              <w:rPr>
                <w:spacing w:val="-5"/>
              </w:rPr>
              <w:t xml:space="preserve"> </w:t>
            </w:r>
            <w:r w:rsidRPr="005B0F22">
              <w:t>through</w:t>
            </w:r>
            <w:r w:rsidRPr="005B0F22">
              <w:rPr>
                <w:spacing w:val="-7"/>
              </w:rPr>
              <w:t xml:space="preserve"> </w:t>
            </w:r>
            <w:r w:rsidRPr="005B0F22">
              <w:t>a</w:t>
            </w:r>
            <w:r w:rsidRPr="005B0F22">
              <w:rPr>
                <w:spacing w:val="-5"/>
              </w:rPr>
              <w:t xml:space="preserve"> </w:t>
            </w:r>
            <w:r w:rsidRPr="005B0F22">
              <w:t>statewide,</w:t>
            </w:r>
            <w:r w:rsidRPr="005B0F22">
              <w:rPr>
                <w:spacing w:val="63"/>
                <w:w w:val="99"/>
              </w:rPr>
              <w:t xml:space="preserve"> </w:t>
            </w:r>
            <w:r w:rsidRPr="005B0F22">
              <w:t>territorial</w:t>
            </w:r>
            <w:r w:rsidRPr="005B0F22">
              <w:rPr>
                <w:spacing w:val="-6"/>
              </w:rPr>
              <w:t xml:space="preserve"> </w:t>
            </w:r>
            <w:r w:rsidRPr="005B0F22">
              <w:t>or</w:t>
            </w:r>
            <w:r w:rsidRPr="005B0F22">
              <w:rPr>
                <w:spacing w:val="-6"/>
              </w:rPr>
              <w:t xml:space="preserve"> </w:t>
            </w:r>
            <w:r w:rsidRPr="005B0F22">
              <w:t>regional</w:t>
            </w:r>
            <w:r w:rsidRPr="005B0F22">
              <w:rPr>
                <w:spacing w:val="-6"/>
              </w:rPr>
              <w:t xml:space="preserve"> standardized program </w:t>
            </w:r>
            <w:r w:rsidRPr="005B0F22">
              <w:t>that</w:t>
            </w:r>
            <w:r w:rsidRPr="005B0F22">
              <w:rPr>
                <w:spacing w:val="-6"/>
              </w:rPr>
              <w:t xml:space="preserve"> </w:t>
            </w:r>
            <w:r w:rsidRPr="005B0F22">
              <w:t>are</w:t>
            </w:r>
            <w:r w:rsidRPr="005B0F22">
              <w:rPr>
                <w:spacing w:val="-6"/>
              </w:rPr>
              <w:t xml:space="preserve"> </w:t>
            </w:r>
            <w:r w:rsidRPr="005B0F22">
              <w:t>able</w:t>
            </w:r>
            <w:r w:rsidRPr="005B0F22">
              <w:rPr>
                <w:spacing w:val="29"/>
                <w:w w:val="99"/>
              </w:rPr>
              <w:t xml:space="preserve"> </w:t>
            </w:r>
            <w:r w:rsidRPr="005B0F22">
              <w:t>to</w:t>
            </w:r>
            <w:r w:rsidRPr="005B0F22">
              <w:rPr>
                <w:spacing w:val="-7"/>
              </w:rPr>
              <w:t xml:space="preserve"> </w:t>
            </w:r>
            <w:r w:rsidRPr="005B0F22">
              <w:t>stabilize</w:t>
            </w:r>
            <w:r w:rsidRPr="005B0F22">
              <w:rPr>
                <w:spacing w:val="-6"/>
              </w:rPr>
              <w:t xml:space="preserve"> </w:t>
            </w:r>
            <w:r w:rsidRPr="005B0F22">
              <w:t>and/or</w:t>
            </w:r>
            <w:r w:rsidRPr="005B0F22">
              <w:rPr>
                <w:spacing w:val="-4"/>
              </w:rPr>
              <w:t xml:space="preserve"> </w:t>
            </w:r>
            <w:r w:rsidRPr="005B0F22">
              <w:t>manage</w:t>
            </w:r>
            <w:r w:rsidRPr="005B0F22">
              <w:rPr>
                <w:spacing w:val="-7"/>
              </w:rPr>
              <w:t xml:space="preserve"> </w:t>
            </w:r>
            <w:r w:rsidRPr="005B0F22">
              <w:t>pediatric</w:t>
            </w:r>
            <w:r w:rsidRPr="005B0F22">
              <w:rPr>
                <w:spacing w:val="-3"/>
              </w:rPr>
              <w:t xml:space="preserve"> </w:t>
            </w:r>
            <w:r w:rsidRPr="005B0F22">
              <w:t>emergencies.</w:t>
            </w:r>
          </w:p>
        </w:tc>
      </w:tr>
      <w:tr w14:paraId="643E3656" w14:textId="77777777" w:rsidTr="00EE37F1">
        <w:tblPrEx>
          <w:tblW w:w="5000" w:type="pct"/>
          <w:tblLook w:val="04A0"/>
        </w:tblPrEx>
        <w:tc>
          <w:tcPr>
            <w:tcW w:w="4680" w:type="dxa"/>
          </w:tcPr>
          <w:p w:rsidR="00083E15" w:rsidRPr="005B0F22" w:rsidP="00EE37F1" w14:paraId="7A344C0C" w14:textId="77777777">
            <w:pPr>
              <w:widowControl w:val="0"/>
              <w:tabs>
                <w:tab w:val="left" w:pos="4125"/>
              </w:tabs>
              <w:ind w:right="631"/>
              <w:rPr>
                <w:rFonts w:ascii="Times New Roman" w:hAnsi="Times New Roman" w:cs="Times New Roman"/>
                <w:b/>
                <w:color w:val="231F20"/>
                <w:spacing w:val="-1"/>
                <w:sz w:val="20"/>
                <w:szCs w:val="20"/>
              </w:rPr>
            </w:pPr>
          </w:p>
        </w:tc>
        <w:tc>
          <w:tcPr>
            <w:tcW w:w="4656" w:type="dxa"/>
          </w:tcPr>
          <w:p w:rsidR="00083E15" w:rsidRPr="005B0F22" w:rsidP="00EE37F1" w14:paraId="435663C4" w14:textId="77777777">
            <w:pPr>
              <w:pStyle w:val="BodyText"/>
              <w:rPr>
                <w:b/>
              </w:rPr>
            </w:pPr>
          </w:p>
        </w:tc>
      </w:tr>
      <w:tr w14:paraId="12BB8888" w14:textId="77777777" w:rsidTr="00EE37F1">
        <w:tblPrEx>
          <w:tblW w:w="5000" w:type="pct"/>
          <w:tblLook w:val="04A0"/>
        </w:tblPrEx>
        <w:tc>
          <w:tcPr>
            <w:tcW w:w="4680" w:type="dxa"/>
          </w:tcPr>
          <w:p w:rsidR="00083E15" w:rsidRPr="005B0F22" w:rsidP="00EE37F1" w14:paraId="41B75CCE" w14:textId="77777777">
            <w:pPr>
              <w:widowControl w:val="0"/>
              <w:tabs>
                <w:tab w:val="left" w:pos="4125"/>
              </w:tabs>
              <w:ind w:right="631"/>
              <w:rPr>
                <w:rFonts w:ascii="Times New Roman" w:hAnsi="Times New Roman" w:cs="Times New Roman"/>
                <w:b/>
                <w:color w:val="231F20"/>
                <w:sz w:val="20"/>
                <w:szCs w:val="20"/>
              </w:rPr>
            </w:pPr>
            <w:r w:rsidRPr="005B0F22">
              <w:rPr>
                <w:rFonts w:ascii="Times New Roman" w:hAnsi="Times New Roman" w:cs="Times New Roman"/>
                <w:b/>
                <w:color w:val="231F20"/>
                <w:spacing w:val="-1"/>
                <w:sz w:val="20"/>
                <w:szCs w:val="20"/>
              </w:rPr>
              <w:t>DEFINITION</w:t>
            </w:r>
          </w:p>
        </w:tc>
        <w:tc>
          <w:tcPr>
            <w:tcW w:w="4656" w:type="dxa"/>
          </w:tcPr>
          <w:p w:rsidR="00083E15" w:rsidRPr="005B0F22" w:rsidP="00EE37F1" w14:paraId="32702354" w14:textId="380EEB21">
            <w:pPr>
              <w:pStyle w:val="BodyText"/>
            </w:pPr>
            <w:r w:rsidRPr="005B0F22">
              <w:rPr>
                <w:b/>
              </w:rPr>
              <w:t xml:space="preserve">Numerator: </w:t>
            </w:r>
            <w:r w:rsidRPr="005B0F22">
              <w:t>Number</w:t>
            </w:r>
            <w:r w:rsidRPr="005B0F22">
              <w:rPr>
                <w:spacing w:val="-5"/>
              </w:rPr>
              <w:t xml:space="preserve"> </w:t>
            </w:r>
            <w:r w:rsidRPr="005B0F22">
              <w:t xml:space="preserve">of prehospital </w:t>
            </w:r>
            <w:r w:rsidRPr="005B0F22">
              <w:rPr>
                <w:spacing w:val="-4"/>
              </w:rPr>
              <w:t xml:space="preserve">EMS agencies </w:t>
            </w:r>
            <w:r w:rsidRPr="005B0F22">
              <w:t>that</w:t>
            </w:r>
            <w:r w:rsidRPr="005B0F22">
              <w:rPr>
                <w:spacing w:val="-4"/>
              </w:rPr>
              <w:t xml:space="preserve"> </w:t>
            </w:r>
            <w:r w:rsidRPr="005B0F22">
              <w:t>are</w:t>
            </w:r>
            <w:r w:rsidRPr="005B0F22">
              <w:rPr>
                <w:spacing w:val="-5"/>
              </w:rPr>
              <w:t xml:space="preserve"> </w:t>
            </w:r>
            <w:r w:rsidRPr="005B0F22">
              <w:t>recognized</w:t>
            </w:r>
            <w:r w:rsidRPr="005B0F22">
              <w:rPr>
                <w:spacing w:val="31"/>
                <w:w w:val="99"/>
              </w:rPr>
              <w:t xml:space="preserve"> </w:t>
            </w:r>
            <w:r w:rsidRPr="005B0F22">
              <w:t>through</w:t>
            </w:r>
            <w:r w:rsidRPr="005B0F22">
              <w:rPr>
                <w:spacing w:val="-8"/>
              </w:rPr>
              <w:t xml:space="preserve"> </w:t>
            </w:r>
            <w:r w:rsidRPr="005B0F22">
              <w:t>a</w:t>
            </w:r>
            <w:r w:rsidRPr="005B0F22">
              <w:rPr>
                <w:spacing w:val="-7"/>
              </w:rPr>
              <w:t xml:space="preserve"> </w:t>
            </w:r>
            <w:r w:rsidRPr="005B0F22">
              <w:t>statewide,</w:t>
            </w:r>
            <w:r w:rsidRPr="005B0F22">
              <w:rPr>
                <w:spacing w:val="-7"/>
              </w:rPr>
              <w:t xml:space="preserve"> </w:t>
            </w:r>
            <w:r w:rsidRPr="005B0F22">
              <w:t>territorial</w:t>
            </w:r>
            <w:r w:rsidRPr="005B0F22">
              <w:rPr>
                <w:spacing w:val="-7"/>
              </w:rPr>
              <w:t xml:space="preserve"> </w:t>
            </w:r>
            <w:r w:rsidRPr="005B0F22">
              <w:t>or</w:t>
            </w:r>
            <w:r w:rsidRPr="005B0F22">
              <w:rPr>
                <w:spacing w:val="-6"/>
              </w:rPr>
              <w:t xml:space="preserve"> </w:t>
            </w:r>
            <w:r w:rsidRPr="005B0F22">
              <w:t>regional</w:t>
            </w:r>
            <w:r w:rsidRPr="005B0F22">
              <w:rPr>
                <w:spacing w:val="-7"/>
              </w:rPr>
              <w:t xml:space="preserve"> </w:t>
            </w:r>
            <w:r w:rsidRPr="005B0F22">
              <w:t>standardized program</w:t>
            </w:r>
            <w:r w:rsidRPr="005B0F22">
              <w:rPr>
                <w:spacing w:val="31"/>
                <w:w w:val="99"/>
              </w:rPr>
              <w:t xml:space="preserve"> </w:t>
            </w:r>
            <w:r w:rsidRPr="005B0F22">
              <w:t>that</w:t>
            </w:r>
            <w:r w:rsidRPr="005B0F22">
              <w:rPr>
                <w:spacing w:val="-5"/>
              </w:rPr>
              <w:t xml:space="preserve"> </w:t>
            </w:r>
            <w:r w:rsidRPr="005B0F22">
              <w:t>are</w:t>
            </w:r>
            <w:r w:rsidRPr="005B0F22">
              <w:rPr>
                <w:spacing w:val="-5"/>
              </w:rPr>
              <w:t xml:space="preserve"> </w:t>
            </w:r>
            <w:r w:rsidRPr="005B0F22">
              <w:t>able</w:t>
            </w:r>
            <w:r w:rsidRPr="005B0F22">
              <w:rPr>
                <w:spacing w:val="-6"/>
              </w:rPr>
              <w:t xml:space="preserve"> </w:t>
            </w:r>
            <w:r w:rsidRPr="005B0F22">
              <w:t>to</w:t>
            </w:r>
            <w:r w:rsidRPr="005B0F22">
              <w:rPr>
                <w:spacing w:val="-4"/>
              </w:rPr>
              <w:t xml:space="preserve"> </w:t>
            </w:r>
            <w:r w:rsidRPr="005B0F22">
              <w:t>stabilize</w:t>
            </w:r>
            <w:r w:rsidRPr="005B0F22">
              <w:rPr>
                <w:spacing w:val="-5"/>
              </w:rPr>
              <w:t xml:space="preserve"> </w:t>
            </w:r>
            <w:r w:rsidRPr="005B0F22">
              <w:t>and/or</w:t>
            </w:r>
            <w:r w:rsidRPr="005B0F22">
              <w:rPr>
                <w:spacing w:val="-4"/>
              </w:rPr>
              <w:t xml:space="preserve"> </w:t>
            </w:r>
            <w:r w:rsidRPr="005B0F22">
              <w:t>manage</w:t>
            </w:r>
            <w:r w:rsidRPr="005B0F22">
              <w:rPr>
                <w:spacing w:val="-5"/>
              </w:rPr>
              <w:t xml:space="preserve"> </w:t>
            </w:r>
            <w:r w:rsidRPr="005B0F22">
              <w:t>pediatric</w:t>
            </w:r>
            <w:r w:rsidRPr="005B0F22">
              <w:rPr>
                <w:spacing w:val="-17"/>
              </w:rPr>
              <w:t xml:space="preserve"> </w:t>
            </w:r>
            <w:r w:rsidRPr="005B0F22">
              <w:t>emergencies.</w:t>
            </w:r>
          </w:p>
          <w:p w:rsidR="00083E15" w:rsidRPr="005B0F22" w:rsidP="00EE37F1" w14:paraId="130814DA" w14:textId="77777777">
            <w:pPr>
              <w:pStyle w:val="BodyText"/>
            </w:pPr>
          </w:p>
          <w:p w:rsidR="00083E15" w:rsidRPr="005B0F22" w:rsidP="00EE37F1" w14:paraId="38149FAD" w14:textId="77777777">
            <w:pPr>
              <w:pStyle w:val="BodyText"/>
            </w:pPr>
            <w:r w:rsidRPr="005B0F22">
              <w:rPr>
                <w:b/>
              </w:rPr>
              <w:t xml:space="preserve">Denominator: </w:t>
            </w:r>
            <w:r w:rsidRPr="005B0F22">
              <w:t>Total</w:t>
            </w:r>
            <w:r w:rsidRPr="005B0F22">
              <w:rPr>
                <w:spacing w:val="-4"/>
              </w:rPr>
              <w:t xml:space="preserve"> </w:t>
            </w:r>
            <w:r w:rsidRPr="005B0F22">
              <w:t>number</w:t>
            </w:r>
            <w:r w:rsidRPr="005B0F22">
              <w:rPr>
                <w:spacing w:val="-3"/>
              </w:rPr>
              <w:t xml:space="preserve"> </w:t>
            </w:r>
            <w:r w:rsidRPr="005B0F22">
              <w:t>of</w:t>
            </w:r>
            <w:r w:rsidRPr="005B0F22">
              <w:rPr>
                <w:spacing w:val="-6"/>
              </w:rPr>
              <w:t xml:space="preserve"> prehospital EMS agencies i</w:t>
            </w:r>
            <w:r w:rsidRPr="005B0F22">
              <w:rPr>
                <w:spacing w:val="1"/>
              </w:rPr>
              <w:t>n</w:t>
            </w:r>
            <w:r w:rsidRPr="005B0F22">
              <w:rPr>
                <w:spacing w:val="-5"/>
              </w:rPr>
              <w:t xml:space="preserve"> </w:t>
            </w:r>
            <w:r w:rsidRPr="005B0F22">
              <w:t>the</w:t>
            </w:r>
            <w:r w:rsidRPr="005B0F22">
              <w:rPr>
                <w:spacing w:val="26"/>
                <w:w w:val="99"/>
              </w:rPr>
              <w:t xml:space="preserve"> </w:t>
            </w:r>
            <w:r w:rsidRPr="005B0F22">
              <w:t>State/Territory.</w:t>
            </w:r>
          </w:p>
          <w:p w:rsidR="00083E15" w:rsidRPr="005B0F22" w:rsidP="00EE37F1" w14:paraId="0A3E7755" w14:textId="77777777">
            <w:pPr>
              <w:pStyle w:val="BodyText"/>
            </w:pPr>
          </w:p>
          <w:p w:rsidR="00083E15" w:rsidRPr="005B0F22" w:rsidP="00EE37F1" w14:paraId="1974B64C" w14:textId="77777777">
            <w:pPr>
              <w:pStyle w:val="BodyText"/>
              <w:rPr>
                <w:spacing w:val="-1"/>
              </w:rPr>
            </w:pPr>
            <w:r w:rsidRPr="005B0F22">
              <w:rPr>
                <w:b/>
                <w:spacing w:val="-1"/>
              </w:rPr>
              <w:t>Units</w:t>
            </w:r>
            <w:r w:rsidRPr="005B0F22">
              <w:rPr>
                <w:spacing w:val="-1"/>
              </w:rPr>
              <w:t>:</w:t>
            </w:r>
            <w:r w:rsidRPr="005B0F22">
              <w:rPr>
                <w:spacing w:val="2"/>
              </w:rPr>
              <w:t xml:space="preserve"> </w:t>
            </w:r>
            <w:r w:rsidRPr="005B0F22">
              <w:t>100</w:t>
            </w:r>
            <w:r w:rsidRPr="005B0F22">
              <w:tab/>
            </w:r>
            <w:r w:rsidRPr="005B0F22">
              <w:tab/>
            </w:r>
            <w:r w:rsidRPr="005B0F22">
              <w:rPr>
                <w:b/>
              </w:rPr>
              <w:t>Text</w:t>
            </w:r>
            <w:r w:rsidRPr="005B0F22">
              <w:t>:</w:t>
            </w:r>
            <w:r w:rsidRPr="005B0F22">
              <w:rPr>
                <w:spacing w:val="1"/>
              </w:rPr>
              <w:t xml:space="preserve"> </w:t>
            </w:r>
            <w:r w:rsidRPr="005B0F22">
              <w:rPr>
                <w:spacing w:val="-1"/>
              </w:rPr>
              <w:t>Percent</w:t>
            </w:r>
          </w:p>
          <w:p w:rsidR="00083E15" w:rsidRPr="005B0F22" w:rsidP="00EE37F1" w14:paraId="2D8240DA" w14:textId="77777777">
            <w:pPr>
              <w:pStyle w:val="BodyText"/>
            </w:pPr>
          </w:p>
          <w:p w:rsidR="00083E15" w:rsidRPr="005B0F22" w:rsidP="00F34019" w14:paraId="78FEAA5B" w14:textId="7314A5D8">
            <w:pPr>
              <w:pStyle w:val="BodyText"/>
            </w:pPr>
            <w:r w:rsidRPr="005B0F22">
              <w:rPr>
                <w:b/>
              </w:rPr>
              <w:t xml:space="preserve">EMS: </w:t>
            </w:r>
            <w:r w:rsidRPr="005B0F22">
              <w:rPr>
                <w:b/>
                <w:spacing w:val="1"/>
              </w:rPr>
              <w:t xml:space="preserve"> </w:t>
            </w:r>
            <w:r w:rsidRPr="005B0F22">
              <w:t>Emergency</w:t>
            </w:r>
            <w:r w:rsidRPr="005B0F22">
              <w:rPr>
                <w:spacing w:val="-3"/>
              </w:rPr>
              <w:t xml:space="preserve"> </w:t>
            </w:r>
            <w:r w:rsidRPr="005B0F22">
              <w:t>Medical</w:t>
            </w:r>
            <w:r w:rsidRPr="005B0F22">
              <w:rPr>
                <w:spacing w:val="-2"/>
              </w:rPr>
              <w:t xml:space="preserve"> </w:t>
            </w:r>
            <w:r w:rsidRPr="005B0F22">
              <w:t>Services</w:t>
            </w:r>
          </w:p>
          <w:p w:rsidR="004319E2" w:rsidP="00F34019" w14:paraId="541EA463" w14:textId="77777777">
            <w:pPr>
              <w:widowControl w:val="0"/>
              <w:rPr>
                <w:rFonts w:ascii="Times New Roman" w:hAnsi="Times New Roman" w:cs="Times New Roman"/>
                <w:b/>
                <w:color w:val="231F20"/>
                <w:spacing w:val="-1"/>
                <w:sz w:val="20"/>
                <w:szCs w:val="20"/>
              </w:rPr>
            </w:pPr>
          </w:p>
          <w:p w:rsidR="00083E15" w:rsidRPr="005B0F22" w:rsidP="00F34019" w14:paraId="5CDA69FB" w14:textId="3192499C">
            <w:pPr>
              <w:widowControl w:val="0"/>
              <w:rPr>
                <w:rFonts w:ascii="Times New Roman" w:hAnsi="Times New Roman" w:cs="Times New Roman"/>
                <w:sz w:val="20"/>
                <w:szCs w:val="20"/>
              </w:rPr>
            </w:pPr>
            <w:r w:rsidRPr="005B0F22">
              <w:rPr>
                <w:rFonts w:ascii="Times New Roman" w:hAnsi="Times New Roman" w:cs="Times New Roman"/>
                <w:b/>
                <w:color w:val="231F20"/>
                <w:spacing w:val="-1"/>
                <w:sz w:val="20"/>
                <w:szCs w:val="20"/>
              </w:rPr>
              <w:t>Prehospital EMS</w:t>
            </w:r>
            <w:r w:rsidRPr="005B0F22">
              <w:rPr>
                <w:rFonts w:ascii="Times New Roman" w:hAnsi="Times New Roman" w:cs="Times New Roman"/>
                <w:b/>
                <w:color w:val="231F20"/>
                <w:sz w:val="20"/>
                <w:szCs w:val="20"/>
              </w:rPr>
              <w:t xml:space="preserve"> </w:t>
            </w:r>
            <w:r w:rsidRPr="005B0F22">
              <w:rPr>
                <w:rFonts w:ascii="Times New Roman" w:hAnsi="Times New Roman" w:cs="Times New Roman"/>
                <w:b/>
                <w:color w:val="231F20"/>
                <w:spacing w:val="-1"/>
                <w:sz w:val="20"/>
                <w:szCs w:val="20"/>
              </w:rPr>
              <w:t>Agency</w:t>
            </w:r>
            <w:r w:rsidRPr="005B0F22">
              <w:rPr>
                <w:rFonts w:ascii="Times New Roman" w:hAnsi="Times New Roman" w:cs="Times New Roman"/>
                <w:color w:val="231F20"/>
                <w:spacing w:val="-1"/>
                <w:sz w:val="20"/>
                <w:szCs w:val="20"/>
              </w:rPr>
              <w:t>:</w:t>
            </w:r>
            <w:r w:rsidRPr="005B0F22">
              <w:rPr>
                <w:rFonts w:ascii="Times New Roman" w:hAnsi="Times New Roman" w:cs="Times New Roman"/>
                <w:color w:val="231F20"/>
                <w:sz w:val="20"/>
                <w:szCs w:val="20"/>
              </w:rPr>
              <w:t xml:space="preserve"> A prehospital EMS</w:t>
            </w:r>
            <w:r w:rsidRPr="005B0F22">
              <w:rPr>
                <w:rFonts w:ascii="Times New Roman" w:hAnsi="Times New Roman" w:cs="Times New Roman"/>
                <w:color w:val="231F20"/>
                <w:spacing w:val="-3"/>
                <w:sz w:val="20"/>
                <w:szCs w:val="20"/>
              </w:rPr>
              <w:t xml:space="preserve"> </w:t>
            </w:r>
            <w:r w:rsidRPr="005B0F22">
              <w:rPr>
                <w:rFonts w:ascii="Times New Roman" w:hAnsi="Times New Roman" w:cs="Times New Roman"/>
                <w:color w:val="231F20"/>
                <w:spacing w:val="-1"/>
                <w:sz w:val="20"/>
                <w:szCs w:val="20"/>
              </w:rPr>
              <w:t>agency</w:t>
            </w:r>
            <w:r w:rsidRPr="005B0F22">
              <w:rPr>
                <w:rFonts w:ascii="Times New Roman" w:hAnsi="Times New Roman" w:cs="Times New Roman"/>
                <w:color w:val="231F20"/>
                <w:spacing w:val="-3"/>
                <w:sz w:val="20"/>
                <w:szCs w:val="20"/>
              </w:rPr>
              <w:t xml:space="preserve"> </w:t>
            </w:r>
            <w:r w:rsidRPr="005B0F22">
              <w:rPr>
                <w:rFonts w:ascii="Times New Roman" w:hAnsi="Times New Roman" w:cs="Times New Roman"/>
                <w:color w:val="231F20"/>
                <w:sz w:val="20"/>
                <w:szCs w:val="20"/>
              </w:rPr>
              <w:t xml:space="preserve">is </w:t>
            </w:r>
            <w:r w:rsidRPr="005B0F22">
              <w:rPr>
                <w:rFonts w:ascii="Times New Roman" w:hAnsi="Times New Roman" w:cs="Times New Roman"/>
                <w:color w:val="231F20"/>
                <w:spacing w:val="-1"/>
                <w:sz w:val="20"/>
                <w:szCs w:val="20"/>
              </w:rPr>
              <w:t>defined</w:t>
            </w:r>
            <w:r w:rsidRPr="005B0F22">
              <w:rPr>
                <w:rFonts w:ascii="Times New Roman" w:hAnsi="Times New Roman" w:cs="Times New Roman"/>
                <w:color w:val="231F20"/>
                <w:sz w:val="20"/>
                <w:szCs w:val="20"/>
              </w:rPr>
              <w:t xml:space="preserve"> </w:t>
            </w:r>
            <w:r w:rsidRPr="005B0F22">
              <w:rPr>
                <w:rFonts w:ascii="Times New Roman" w:hAnsi="Times New Roman" w:cs="Times New Roman"/>
                <w:color w:val="231F20"/>
                <w:spacing w:val="-1"/>
                <w:sz w:val="20"/>
                <w:szCs w:val="20"/>
              </w:rPr>
              <w:t>as</w:t>
            </w:r>
            <w:r w:rsidRPr="005B0F22">
              <w:rPr>
                <w:rFonts w:ascii="Times New Roman" w:hAnsi="Times New Roman" w:cs="Times New Roman"/>
                <w:color w:val="231F20"/>
                <w:sz w:val="20"/>
                <w:szCs w:val="20"/>
              </w:rPr>
              <w:t xml:space="preserve"> an</w:t>
            </w:r>
            <w:r w:rsidRPr="005B0F22">
              <w:rPr>
                <w:rFonts w:ascii="Times New Roman" w:hAnsi="Times New Roman" w:cs="Times New Roman"/>
                <w:color w:val="231F20"/>
                <w:spacing w:val="-2"/>
                <w:sz w:val="20"/>
                <w:szCs w:val="20"/>
              </w:rPr>
              <w:t xml:space="preserve"> </w:t>
            </w:r>
            <w:r w:rsidRPr="005B0F22">
              <w:rPr>
                <w:rFonts w:ascii="Times New Roman" w:hAnsi="Times New Roman" w:cs="Times New Roman"/>
                <w:color w:val="231F20"/>
                <w:spacing w:val="-1"/>
                <w:sz w:val="20"/>
                <w:szCs w:val="20"/>
              </w:rPr>
              <w:t>organization</w:t>
            </w:r>
            <w:r w:rsidRPr="005B0F22">
              <w:rPr>
                <w:rFonts w:ascii="Times New Roman" w:hAnsi="Times New Roman" w:cs="Times New Roman"/>
                <w:color w:val="231F20"/>
                <w:spacing w:val="31"/>
                <w:sz w:val="20"/>
                <w:szCs w:val="20"/>
              </w:rPr>
              <w:t xml:space="preserve"> </w:t>
            </w:r>
            <w:r w:rsidRPr="005B0F22">
              <w:rPr>
                <w:rFonts w:ascii="Times New Roman" w:hAnsi="Times New Roman" w:cs="Times New Roman"/>
                <w:color w:val="231F20"/>
                <w:spacing w:val="-1"/>
                <w:sz w:val="20"/>
                <w:szCs w:val="20"/>
              </w:rPr>
              <w:t>staffed</w:t>
            </w:r>
            <w:r w:rsidRPr="005B0F22">
              <w:rPr>
                <w:rFonts w:ascii="Times New Roman" w:hAnsi="Times New Roman" w:cs="Times New Roman"/>
                <w:color w:val="231F20"/>
                <w:sz w:val="20"/>
                <w:szCs w:val="20"/>
              </w:rPr>
              <w:t xml:space="preserve"> </w:t>
            </w:r>
            <w:r w:rsidRPr="005B0F22">
              <w:rPr>
                <w:rFonts w:ascii="Times New Roman" w:hAnsi="Times New Roman" w:cs="Times New Roman"/>
                <w:color w:val="231F20"/>
                <w:spacing w:val="-1"/>
                <w:sz w:val="20"/>
                <w:szCs w:val="20"/>
              </w:rPr>
              <w:t>with</w:t>
            </w:r>
            <w:r w:rsidRPr="005B0F22">
              <w:rPr>
                <w:rFonts w:ascii="Times New Roman" w:hAnsi="Times New Roman" w:cs="Times New Roman"/>
                <w:color w:val="231F20"/>
                <w:sz w:val="20"/>
                <w:szCs w:val="20"/>
              </w:rPr>
              <w:t xml:space="preserve"> </w:t>
            </w:r>
            <w:r w:rsidRPr="005B0F22">
              <w:rPr>
                <w:rFonts w:ascii="Times New Roman" w:hAnsi="Times New Roman" w:cs="Times New Roman"/>
                <w:color w:val="231F20"/>
                <w:spacing w:val="-1"/>
                <w:sz w:val="20"/>
                <w:szCs w:val="20"/>
              </w:rPr>
              <w:t>personnel</w:t>
            </w:r>
            <w:r w:rsidRPr="005B0F22">
              <w:rPr>
                <w:rFonts w:ascii="Times New Roman" w:hAnsi="Times New Roman" w:cs="Times New Roman"/>
                <w:color w:val="231F20"/>
                <w:sz w:val="20"/>
                <w:szCs w:val="20"/>
              </w:rPr>
              <w:t xml:space="preserve"> </w:t>
            </w:r>
            <w:r w:rsidRPr="005B0F22">
              <w:rPr>
                <w:rFonts w:ascii="Times New Roman" w:hAnsi="Times New Roman" w:cs="Times New Roman"/>
                <w:color w:val="231F20"/>
                <w:spacing w:val="-1"/>
                <w:sz w:val="20"/>
                <w:szCs w:val="20"/>
              </w:rPr>
              <w:t>who</w:t>
            </w:r>
            <w:r w:rsidRPr="005B0F22">
              <w:rPr>
                <w:rFonts w:ascii="Times New Roman" w:hAnsi="Times New Roman" w:cs="Times New Roman"/>
                <w:color w:val="231F20"/>
                <w:spacing w:val="-2"/>
                <w:sz w:val="20"/>
                <w:szCs w:val="20"/>
              </w:rPr>
              <w:t xml:space="preserve"> </w:t>
            </w:r>
            <w:r w:rsidRPr="005B0F22">
              <w:rPr>
                <w:rFonts w:ascii="Times New Roman" w:hAnsi="Times New Roman" w:cs="Times New Roman"/>
                <w:color w:val="231F20"/>
                <w:spacing w:val="-1"/>
                <w:sz w:val="20"/>
                <w:szCs w:val="20"/>
              </w:rPr>
              <w:t>render</w:t>
            </w:r>
            <w:r w:rsidRPr="005B0F22">
              <w:rPr>
                <w:rFonts w:ascii="Times New Roman" w:hAnsi="Times New Roman" w:cs="Times New Roman"/>
                <w:color w:val="231F20"/>
                <w:sz w:val="20"/>
                <w:szCs w:val="20"/>
              </w:rPr>
              <w:t xml:space="preserve"> </w:t>
            </w:r>
            <w:r w:rsidRPr="005B0F22">
              <w:rPr>
                <w:rFonts w:ascii="Times New Roman" w:hAnsi="Times New Roman" w:cs="Times New Roman"/>
                <w:color w:val="231F20"/>
                <w:spacing w:val="-1"/>
                <w:sz w:val="20"/>
                <w:szCs w:val="20"/>
              </w:rPr>
              <w:t>medical</w:t>
            </w:r>
            <w:r w:rsidRPr="005B0F22">
              <w:rPr>
                <w:rFonts w:ascii="Times New Roman" w:hAnsi="Times New Roman" w:cs="Times New Roman"/>
                <w:color w:val="231F20"/>
                <w:sz w:val="20"/>
                <w:szCs w:val="20"/>
              </w:rPr>
              <w:t xml:space="preserve"> </w:t>
            </w:r>
            <w:r w:rsidRPr="005B0F22">
              <w:rPr>
                <w:rFonts w:ascii="Times New Roman" w:hAnsi="Times New Roman" w:cs="Times New Roman"/>
                <w:color w:val="231F20"/>
                <w:spacing w:val="-1"/>
                <w:sz w:val="20"/>
                <w:szCs w:val="20"/>
              </w:rPr>
              <w:t>care</w:t>
            </w:r>
            <w:r w:rsidRPr="005B0F22">
              <w:rPr>
                <w:rFonts w:ascii="Times New Roman" w:hAnsi="Times New Roman" w:cs="Times New Roman"/>
                <w:color w:val="231F20"/>
                <w:spacing w:val="-2"/>
                <w:sz w:val="20"/>
                <w:szCs w:val="20"/>
              </w:rPr>
              <w:t xml:space="preserve"> </w:t>
            </w:r>
            <w:r w:rsidRPr="005B0F22">
              <w:rPr>
                <w:rFonts w:ascii="Times New Roman" w:hAnsi="Times New Roman" w:cs="Times New Roman"/>
                <w:color w:val="231F20"/>
                <w:sz w:val="20"/>
                <w:szCs w:val="20"/>
              </w:rPr>
              <w:t>in</w:t>
            </w:r>
            <w:r w:rsidRPr="005B0F22">
              <w:rPr>
                <w:rFonts w:ascii="Times New Roman" w:hAnsi="Times New Roman" w:cs="Times New Roman"/>
                <w:color w:val="231F20"/>
                <w:spacing w:val="-2"/>
                <w:sz w:val="20"/>
                <w:szCs w:val="20"/>
              </w:rPr>
              <w:t xml:space="preserve"> </w:t>
            </w:r>
            <w:r w:rsidRPr="005B0F22">
              <w:rPr>
                <w:rFonts w:ascii="Times New Roman" w:hAnsi="Times New Roman" w:cs="Times New Roman"/>
                <w:color w:val="231F20"/>
                <w:spacing w:val="-1"/>
                <w:sz w:val="20"/>
                <w:szCs w:val="20"/>
              </w:rPr>
              <w:t>response</w:t>
            </w:r>
            <w:r w:rsidRPr="005B0F22">
              <w:rPr>
                <w:rFonts w:ascii="Times New Roman" w:hAnsi="Times New Roman" w:cs="Times New Roman"/>
                <w:color w:val="231F20"/>
                <w:spacing w:val="-2"/>
                <w:sz w:val="20"/>
                <w:szCs w:val="20"/>
              </w:rPr>
              <w:t xml:space="preserve"> </w:t>
            </w:r>
            <w:r w:rsidRPr="005B0F22">
              <w:rPr>
                <w:rFonts w:ascii="Times New Roman" w:hAnsi="Times New Roman" w:cs="Times New Roman"/>
                <w:color w:val="231F20"/>
                <w:sz w:val="20"/>
                <w:szCs w:val="20"/>
              </w:rPr>
              <w:t>to</w:t>
            </w:r>
            <w:r w:rsidRPr="005B0F22">
              <w:rPr>
                <w:rFonts w:ascii="Times New Roman" w:hAnsi="Times New Roman" w:cs="Times New Roman"/>
                <w:color w:val="231F20"/>
                <w:spacing w:val="43"/>
                <w:sz w:val="20"/>
                <w:szCs w:val="20"/>
              </w:rPr>
              <w:t xml:space="preserve"> </w:t>
            </w:r>
            <w:r w:rsidRPr="005B0F22">
              <w:rPr>
                <w:rFonts w:ascii="Times New Roman" w:hAnsi="Times New Roman" w:cs="Times New Roman"/>
                <w:color w:val="231F20"/>
                <w:sz w:val="20"/>
                <w:szCs w:val="20"/>
              </w:rPr>
              <w:t xml:space="preserve">a 911 </w:t>
            </w:r>
            <w:r w:rsidRPr="005B0F22">
              <w:rPr>
                <w:rFonts w:ascii="Times New Roman" w:hAnsi="Times New Roman" w:cs="Times New Roman"/>
                <w:color w:val="231F20"/>
                <w:spacing w:val="-2"/>
                <w:sz w:val="20"/>
                <w:szCs w:val="20"/>
              </w:rPr>
              <w:t>or</w:t>
            </w:r>
            <w:r w:rsidRPr="005B0F22">
              <w:rPr>
                <w:rFonts w:ascii="Times New Roman" w:hAnsi="Times New Roman" w:cs="Times New Roman"/>
                <w:color w:val="231F20"/>
                <w:spacing w:val="1"/>
                <w:sz w:val="20"/>
                <w:szCs w:val="20"/>
              </w:rPr>
              <w:t xml:space="preserve"> </w:t>
            </w:r>
            <w:r w:rsidRPr="005B0F22">
              <w:rPr>
                <w:rFonts w:ascii="Times New Roman" w:hAnsi="Times New Roman" w:cs="Times New Roman"/>
                <w:color w:val="231F20"/>
                <w:spacing w:val="-1"/>
                <w:sz w:val="20"/>
                <w:szCs w:val="20"/>
              </w:rPr>
              <w:t>similar</w:t>
            </w:r>
            <w:r w:rsidRPr="005B0F22">
              <w:rPr>
                <w:rFonts w:ascii="Times New Roman" w:hAnsi="Times New Roman" w:cs="Times New Roman"/>
                <w:color w:val="231F20"/>
                <w:sz w:val="20"/>
                <w:szCs w:val="20"/>
              </w:rPr>
              <w:t xml:space="preserve"> </w:t>
            </w:r>
            <w:r w:rsidRPr="005B0F22">
              <w:rPr>
                <w:rFonts w:ascii="Times New Roman" w:hAnsi="Times New Roman" w:cs="Times New Roman"/>
                <w:color w:val="231F20"/>
                <w:spacing w:val="-1"/>
                <w:sz w:val="20"/>
                <w:szCs w:val="20"/>
              </w:rPr>
              <w:t>emergency</w:t>
            </w:r>
            <w:r w:rsidRPr="005B0F22">
              <w:rPr>
                <w:rFonts w:ascii="Times New Roman" w:hAnsi="Times New Roman" w:cs="Times New Roman"/>
                <w:color w:val="231F20"/>
                <w:spacing w:val="-3"/>
                <w:sz w:val="20"/>
                <w:szCs w:val="20"/>
              </w:rPr>
              <w:t xml:space="preserve"> </w:t>
            </w:r>
            <w:r w:rsidRPr="005B0F22">
              <w:rPr>
                <w:rFonts w:ascii="Times New Roman" w:hAnsi="Times New Roman" w:cs="Times New Roman"/>
                <w:color w:val="231F20"/>
                <w:spacing w:val="-1"/>
                <w:sz w:val="20"/>
                <w:szCs w:val="20"/>
              </w:rPr>
              <w:t>call.</w:t>
            </w:r>
            <w:r w:rsidRPr="005B0F22">
              <w:rPr>
                <w:rFonts w:ascii="Times New Roman" w:hAnsi="Times New Roman" w:cs="Times New Roman"/>
                <w:color w:val="231F20"/>
                <w:sz w:val="20"/>
                <w:szCs w:val="20"/>
              </w:rPr>
              <w:t xml:space="preserve"> </w:t>
            </w:r>
            <w:r w:rsidRPr="005B0F22">
              <w:rPr>
                <w:rFonts w:ascii="Times New Roman" w:hAnsi="Times New Roman" w:cs="Times New Roman"/>
              </w:rPr>
              <w:t xml:space="preserve"> </w:t>
            </w:r>
            <w:r w:rsidRPr="005B0F22">
              <w:rPr>
                <w:rFonts w:ascii="Times New Roman" w:hAnsi="Times New Roman" w:cs="Times New Roman"/>
                <w:sz w:val="20"/>
                <w:szCs w:val="20"/>
              </w:rPr>
              <w:t>Data will be gathered from both transporting and non-transporting agencies.</w:t>
            </w:r>
          </w:p>
          <w:p w:rsidR="00083E15" w:rsidRPr="005B0F22" w:rsidP="00F34019" w14:paraId="4220A504" w14:textId="77777777">
            <w:pPr>
              <w:widowControl w:val="0"/>
              <w:rPr>
                <w:rFonts w:ascii="Times New Roman" w:hAnsi="Times New Roman" w:cs="Times New Roman"/>
                <w:color w:val="231F20"/>
                <w:sz w:val="20"/>
                <w:szCs w:val="20"/>
              </w:rPr>
            </w:pPr>
          </w:p>
          <w:p w:rsidR="00083E15" w:rsidRPr="005B0F22" w:rsidP="004319E2" w14:paraId="076C9021" w14:textId="77FE6445">
            <w:pPr>
              <w:pStyle w:val="BodyText"/>
              <w:rPr>
                <w:b/>
              </w:rPr>
            </w:pPr>
            <w:r w:rsidRPr="005B0F22">
              <w:rPr>
                <w:b/>
              </w:rPr>
              <w:t xml:space="preserve">Standardized program: </w:t>
            </w:r>
            <w:r w:rsidRPr="005B0F22">
              <w:t>A program or system of care</w:t>
            </w:r>
            <w:r w:rsidR="004319E2">
              <w:t>, also referred to as a pediatric readiness recognition program,</w:t>
            </w:r>
            <w:r w:rsidRPr="005B0F22" w:rsidR="004319E2">
              <w:t xml:space="preserve"> </w:t>
            </w:r>
            <w:r w:rsidRPr="005B0F22">
              <w:t xml:space="preserve"> that provides a framework for collaboration across agencies, health care organizations/services, families, and youth for the purposes of improving access and expanding coordinated culturally and linguistically competent care for children and youth.  The </w:t>
            </w:r>
            <w:r w:rsidR="004319E2">
              <w:t>program/</w:t>
            </w:r>
            <w:r w:rsidRPr="005B0F22">
              <w:t>system is coordinated, accountable</w:t>
            </w:r>
            <w:r w:rsidR="004319E2">
              <w:t>,</w:t>
            </w:r>
            <w:r w:rsidRPr="005B0F22">
              <w:t xml:space="preserve"> and   </w:t>
            </w:r>
            <w:r w:rsidR="004319E2">
              <w:t>r</w:t>
            </w:r>
            <w:r w:rsidRPr="005B0F22">
              <w:t xml:space="preserve">ecognizing the pediatric emergency care capabilities of prehospital EMS agencies </w:t>
            </w:r>
            <w:r w:rsidR="004319E2">
              <w:t xml:space="preserve">in a state, territory, or region. The program </w:t>
            </w:r>
            <w:r w:rsidRPr="005B0F22">
              <w:t xml:space="preserve">supports the development of a </w:t>
            </w:r>
            <w:r w:rsidR="004319E2">
              <w:t xml:space="preserve">standardized </w:t>
            </w:r>
            <w:r w:rsidRPr="005B0F22">
              <w:t>system of care that is responsive to the needs of children</w:t>
            </w:r>
            <w:r w:rsidR="004319E2">
              <w:rPr>
                <w:bCs/>
              </w:rPr>
              <w:t xml:space="preserve">,  </w:t>
            </w:r>
            <w:r w:rsidRPr="005B0F22">
              <w:rPr>
                <w:bCs/>
              </w:rPr>
              <w:t xml:space="preserve">and extends access to specialty resources when needed.  </w:t>
            </w:r>
          </w:p>
          <w:p w:rsidR="00083E15" w:rsidRPr="005B0F22" w:rsidP="00EE37F1" w14:paraId="6AE1EDBE" w14:textId="77777777">
            <w:pPr>
              <w:pStyle w:val="BodyText"/>
              <w:rPr>
                <w:b/>
              </w:rPr>
            </w:pPr>
          </w:p>
          <w:p w:rsidR="00083E15" w:rsidRPr="005B0F22" w:rsidP="00EE37F1" w14:paraId="786A9538" w14:textId="77777777">
            <w:pPr>
              <w:pStyle w:val="BodyText"/>
              <w:rPr>
                <w:b/>
              </w:rPr>
            </w:pPr>
          </w:p>
          <w:p w:rsidR="00083E15" w:rsidRPr="005B0F22" w:rsidP="00EE37F1" w14:paraId="2283389B" w14:textId="77777777">
            <w:pPr>
              <w:widowControl w:val="0"/>
              <w:rPr>
                <w:rFonts w:ascii="Times New Roman" w:hAnsi="Times New Roman" w:cs="Times New Roman"/>
                <w:color w:val="231F20"/>
                <w:sz w:val="20"/>
                <w:szCs w:val="20"/>
              </w:rPr>
            </w:pPr>
            <w:r w:rsidRPr="005B0F22">
              <w:rPr>
                <w:rFonts w:ascii="Times New Roman" w:hAnsi="Times New Roman" w:cs="Times New Roman"/>
                <w:bCs/>
                <w:sz w:val="20"/>
                <w:szCs w:val="20"/>
              </w:rPr>
              <w:t>Note: This form utilizes DGIS Form 10.A for annual performance objective and data reporting.</w:t>
            </w:r>
          </w:p>
          <w:p w:rsidR="00083E15" w:rsidRPr="005B0F22" w:rsidP="002521E0" w14:paraId="1F1F66E8" w14:textId="77777777">
            <w:pPr>
              <w:widowControl w:val="0"/>
            </w:pPr>
          </w:p>
        </w:tc>
      </w:tr>
      <w:tr w14:paraId="0543FFE5" w14:textId="77777777" w:rsidTr="00EE37F1">
        <w:tblPrEx>
          <w:tblW w:w="5000" w:type="pct"/>
          <w:tblLook w:val="04A0"/>
        </w:tblPrEx>
        <w:tc>
          <w:tcPr>
            <w:tcW w:w="4680" w:type="dxa"/>
          </w:tcPr>
          <w:p w:rsidR="00083E15" w:rsidRPr="005B0F22" w:rsidP="00EE37F1" w14:paraId="3F71905D" w14:textId="77777777">
            <w:pPr>
              <w:widowControl w:val="0"/>
              <w:tabs>
                <w:tab w:val="left" w:pos="4125"/>
              </w:tabs>
              <w:ind w:right="631"/>
              <w:rPr>
                <w:rFonts w:ascii="Times New Roman" w:hAnsi="Times New Roman" w:cs="Times New Roman"/>
                <w:b/>
                <w:color w:val="231F20"/>
                <w:spacing w:val="-1"/>
                <w:sz w:val="20"/>
                <w:szCs w:val="20"/>
              </w:rPr>
            </w:pPr>
          </w:p>
        </w:tc>
        <w:tc>
          <w:tcPr>
            <w:tcW w:w="4656" w:type="dxa"/>
          </w:tcPr>
          <w:p w:rsidR="00083E15" w:rsidRPr="005B0F22" w:rsidP="00EE37F1" w14:paraId="02BC1A27" w14:textId="77777777">
            <w:pPr>
              <w:pStyle w:val="BodyText"/>
              <w:rPr>
                <w:spacing w:val="-1"/>
              </w:rPr>
            </w:pPr>
          </w:p>
        </w:tc>
      </w:tr>
      <w:tr w14:paraId="24983B74" w14:textId="77777777" w:rsidTr="00EE37F1">
        <w:tblPrEx>
          <w:tblW w:w="5000" w:type="pct"/>
          <w:tblLook w:val="04A0"/>
        </w:tblPrEx>
        <w:tc>
          <w:tcPr>
            <w:tcW w:w="4680" w:type="dxa"/>
          </w:tcPr>
          <w:p w:rsidR="00083E15" w:rsidRPr="005B0F22" w:rsidP="00EE37F1" w14:paraId="1CBCB0BD" w14:textId="69F2B2C9">
            <w:pPr>
              <w:widowControl w:val="0"/>
              <w:tabs>
                <w:tab w:val="left" w:pos="4125"/>
              </w:tabs>
              <w:ind w:right="631"/>
              <w:rPr>
                <w:rFonts w:ascii="Times New Roman" w:hAnsi="Times New Roman" w:cs="Times New Roman"/>
                <w:b/>
                <w:color w:val="231F20"/>
                <w:sz w:val="20"/>
                <w:szCs w:val="20"/>
              </w:rPr>
            </w:pPr>
            <w:r w:rsidRPr="005B0F22">
              <w:rPr>
                <w:rFonts w:ascii="Times New Roman" w:hAnsi="Times New Roman" w:cs="Times New Roman"/>
                <w:b/>
                <w:color w:val="231F20"/>
                <w:spacing w:val="-1"/>
                <w:sz w:val="20"/>
                <w:szCs w:val="20"/>
              </w:rPr>
              <w:t>EMSC STRATEGIC OBJECTIVE</w:t>
            </w:r>
          </w:p>
        </w:tc>
        <w:tc>
          <w:tcPr>
            <w:tcW w:w="4656" w:type="dxa"/>
          </w:tcPr>
          <w:p w:rsidR="00083E15" w:rsidRPr="005B0F22" w:rsidP="00EE37F1" w14:paraId="0DD50424" w14:textId="77777777">
            <w:pPr>
              <w:pStyle w:val="BodyText"/>
            </w:pPr>
            <w:r w:rsidRPr="005B0F22">
              <w:rPr>
                <w:spacing w:val="-1"/>
              </w:rPr>
              <w:t>Ensure</w:t>
            </w:r>
            <w:r w:rsidRPr="005B0F22">
              <w:rPr>
                <w:spacing w:val="-5"/>
              </w:rPr>
              <w:t xml:space="preserve"> </w:t>
            </w:r>
            <w:r w:rsidRPr="005B0F22">
              <w:t>the operational</w:t>
            </w:r>
            <w:r w:rsidRPr="005B0F22">
              <w:rPr>
                <w:spacing w:val="-8"/>
              </w:rPr>
              <w:t xml:space="preserve"> </w:t>
            </w:r>
            <w:r w:rsidRPr="005B0F22">
              <w:t>capacity</w:t>
            </w:r>
            <w:r w:rsidRPr="005B0F22">
              <w:rPr>
                <w:spacing w:val="-11"/>
              </w:rPr>
              <w:t xml:space="preserve"> </w:t>
            </w:r>
            <w:r w:rsidRPr="005B0F22">
              <w:t>and</w:t>
            </w:r>
            <w:r w:rsidRPr="005B0F22">
              <w:rPr>
                <w:spacing w:val="-6"/>
              </w:rPr>
              <w:t xml:space="preserve"> </w:t>
            </w:r>
            <w:r w:rsidRPr="005B0F22">
              <w:rPr>
                <w:spacing w:val="-1"/>
              </w:rPr>
              <w:t>infrastructure</w:t>
            </w:r>
            <w:r w:rsidRPr="005B0F22">
              <w:rPr>
                <w:spacing w:val="-8"/>
              </w:rPr>
              <w:t xml:space="preserve"> </w:t>
            </w:r>
            <w:r w:rsidRPr="005B0F22">
              <w:t>to</w:t>
            </w:r>
            <w:r w:rsidRPr="005B0F22">
              <w:rPr>
                <w:spacing w:val="-6"/>
              </w:rPr>
              <w:t xml:space="preserve"> </w:t>
            </w:r>
            <w:r w:rsidRPr="005B0F22">
              <w:t>provide</w:t>
            </w:r>
            <w:r w:rsidRPr="005B0F22">
              <w:rPr>
                <w:spacing w:val="30"/>
                <w:w w:val="99"/>
              </w:rPr>
              <w:t xml:space="preserve"> </w:t>
            </w:r>
            <w:r w:rsidRPr="005B0F22">
              <w:t>pediatric</w:t>
            </w:r>
            <w:r w:rsidRPr="005B0F22">
              <w:rPr>
                <w:spacing w:val="-10"/>
              </w:rPr>
              <w:t xml:space="preserve"> </w:t>
            </w:r>
            <w:r w:rsidRPr="005B0F22">
              <w:rPr>
                <w:spacing w:val="-1"/>
              </w:rPr>
              <w:t>emergency</w:t>
            </w:r>
            <w:r w:rsidRPr="005B0F22">
              <w:rPr>
                <w:spacing w:val="-11"/>
              </w:rPr>
              <w:t xml:space="preserve"> </w:t>
            </w:r>
            <w:r w:rsidRPr="005B0F22">
              <w:t>care.</w:t>
            </w:r>
          </w:p>
          <w:p w:rsidR="00083E15" w:rsidRPr="005B0F22" w:rsidP="00EE37F1" w14:paraId="400C9A3B" w14:textId="77777777">
            <w:pPr>
              <w:pStyle w:val="BodyText"/>
            </w:pPr>
          </w:p>
          <w:p w:rsidR="00083E15" w:rsidRPr="005B0F22" w:rsidP="00EE37F1" w14:paraId="3E858DA8" w14:textId="77777777">
            <w:pPr>
              <w:pStyle w:val="BodyText"/>
            </w:pPr>
            <w:r w:rsidRPr="005B0F22">
              <w:rPr>
                <w:spacing w:val="-1"/>
              </w:rPr>
              <w:t>Develop</w:t>
            </w:r>
            <w:r w:rsidRPr="005B0F22">
              <w:rPr>
                <w:spacing w:val="-5"/>
              </w:rPr>
              <w:t xml:space="preserve"> </w:t>
            </w:r>
            <w:r w:rsidRPr="005B0F22">
              <w:t>a</w:t>
            </w:r>
            <w:r w:rsidRPr="005B0F22">
              <w:rPr>
                <w:spacing w:val="-6"/>
              </w:rPr>
              <w:t xml:space="preserve"> </w:t>
            </w:r>
            <w:r w:rsidRPr="005B0F22">
              <w:rPr>
                <w:spacing w:val="-1"/>
              </w:rPr>
              <w:t>statewide,</w:t>
            </w:r>
            <w:r w:rsidRPr="005B0F22">
              <w:rPr>
                <w:spacing w:val="-6"/>
              </w:rPr>
              <w:t xml:space="preserve"> </w:t>
            </w:r>
            <w:r w:rsidRPr="005B0F22">
              <w:t>territorial,</w:t>
            </w:r>
            <w:r w:rsidRPr="005B0F22">
              <w:rPr>
                <w:spacing w:val="-6"/>
              </w:rPr>
              <w:t xml:space="preserve"> </w:t>
            </w:r>
            <w:r w:rsidRPr="005B0F22">
              <w:t>or</w:t>
            </w:r>
            <w:r w:rsidRPr="005B0F22">
              <w:rPr>
                <w:spacing w:val="36"/>
                <w:w w:val="99"/>
              </w:rPr>
              <w:t xml:space="preserve"> </w:t>
            </w:r>
            <w:r w:rsidRPr="005B0F22">
              <w:rPr>
                <w:spacing w:val="-1"/>
              </w:rPr>
              <w:t>regional</w:t>
            </w:r>
            <w:r w:rsidRPr="005B0F22">
              <w:rPr>
                <w:spacing w:val="-9"/>
              </w:rPr>
              <w:t xml:space="preserve"> </w:t>
            </w:r>
            <w:r w:rsidRPr="005B0F22">
              <w:rPr>
                <w:spacing w:val="-1"/>
              </w:rPr>
              <w:t xml:space="preserve">program </w:t>
            </w:r>
            <w:r w:rsidRPr="005B0F22">
              <w:t>that</w:t>
            </w:r>
            <w:r w:rsidRPr="005B0F22">
              <w:rPr>
                <w:spacing w:val="-8"/>
              </w:rPr>
              <w:t xml:space="preserve"> </w:t>
            </w:r>
            <w:r w:rsidRPr="005B0F22">
              <w:rPr>
                <w:spacing w:val="-1"/>
              </w:rPr>
              <w:t>recognizes prehospital</w:t>
            </w:r>
            <w:r w:rsidRPr="005B0F22">
              <w:rPr>
                <w:spacing w:val="-9"/>
              </w:rPr>
              <w:t xml:space="preserve"> EMS agencies t</w:t>
            </w:r>
            <w:r w:rsidRPr="005B0F22">
              <w:rPr>
                <w:spacing w:val="-1"/>
              </w:rPr>
              <w:t>hat</w:t>
            </w:r>
            <w:r w:rsidRPr="005B0F22">
              <w:rPr>
                <w:spacing w:val="-6"/>
              </w:rPr>
              <w:t xml:space="preserve"> </w:t>
            </w:r>
            <w:r w:rsidRPr="005B0F22">
              <w:t>are</w:t>
            </w:r>
            <w:r w:rsidRPr="005B0F22">
              <w:rPr>
                <w:spacing w:val="-5"/>
              </w:rPr>
              <w:t xml:space="preserve"> </w:t>
            </w:r>
            <w:r w:rsidRPr="005B0F22">
              <w:t>able</w:t>
            </w:r>
            <w:r w:rsidRPr="005B0F22">
              <w:rPr>
                <w:spacing w:val="-5"/>
              </w:rPr>
              <w:t xml:space="preserve"> </w:t>
            </w:r>
            <w:r w:rsidRPr="005B0F22">
              <w:t>to</w:t>
            </w:r>
            <w:r w:rsidRPr="005B0F22">
              <w:rPr>
                <w:spacing w:val="-5"/>
              </w:rPr>
              <w:t xml:space="preserve"> </w:t>
            </w:r>
            <w:r w:rsidRPr="005B0F22">
              <w:rPr>
                <w:spacing w:val="-1"/>
              </w:rPr>
              <w:t>stabilize</w:t>
            </w:r>
            <w:r w:rsidRPr="005B0F22">
              <w:rPr>
                <w:spacing w:val="-5"/>
              </w:rPr>
              <w:t xml:space="preserve"> </w:t>
            </w:r>
            <w:r w:rsidRPr="005B0F22">
              <w:rPr>
                <w:spacing w:val="-1"/>
              </w:rPr>
              <w:t>and/or</w:t>
            </w:r>
            <w:r w:rsidRPr="005B0F22">
              <w:rPr>
                <w:spacing w:val="-5"/>
              </w:rPr>
              <w:t xml:space="preserve"> </w:t>
            </w:r>
            <w:r w:rsidRPr="005B0F22">
              <w:rPr>
                <w:spacing w:val="-1"/>
              </w:rPr>
              <w:t>manage</w:t>
            </w:r>
            <w:r w:rsidRPr="005B0F22">
              <w:rPr>
                <w:spacing w:val="-5"/>
              </w:rPr>
              <w:t xml:space="preserve"> </w:t>
            </w:r>
            <w:r w:rsidRPr="005B0F22">
              <w:rPr>
                <w:spacing w:val="-1"/>
              </w:rPr>
              <w:t>pediatric</w:t>
            </w:r>
            <w:r w:rsidRPr="005B0F22">
              <w:rPr>
                <w:spacing w:val="-2"/>
              </w:rPr>
              <w:t xml:space="preserve"> </w:t>
            </w:r>
            <w:r w:rsidRPr="005B0F22">
              <w:rPr>
                <w:spacing w:val="-1"/>
              </w:rPr>
              <w:t>emergencies.</w:t>
            </w:r>
          </w:p>
        </w:tc>
      </w:tr>
      <w:tr w14:paraId="55433724" w14:textId="77777777" w:rsidTr="00EE37F1">
        <w:tblPrEx>
          <w:tblW w:w="5000" w:type="pct"/>
          <w:tblLook w:val="04A0"/>
        </w:tblPrEx>
        <w:tc>
          <w:tcPr>
            <w:tcW w:w="4680" w:type="dxa"/>
          </w:tcPr>
          <w:p w:rsidR="00083E15" w:rsidRPr="005B0F22" w:rsidP="00EE37F1" w14:paraId="7F2D874F" w14:textId="77777777">
            <w:pPr>
              <w:widowControl w:val="0"/>
              <w:tabs>
                <w:tab w:val="left" w:pos="4125"/>
              </w:tabs>
              <w:ind w:right="631"/>
              <w:rPr>
                <w:rFonts w:ascii="Times New Roman" w:hAnsi="Times New Roman" w:cs="Times New Roman"/>
                <w:b/>
                <w:color w:val="231F20"/>
                <w:spacing w:val="-1"/>
                <w:sz w:val="20"/>
                <w:szCs w:val="20"/>
              </w:rPr>
            </w:pPr>
          </w:p>
        </w:tc>
        <w:tc>
          <w:tcPr>
            <w:tcW w:w="4656" w:type="dxa"/>
          </w:tcPr>
          <w:p w:rsidR="00083E15" w:rsidRPr="005B0F22" w:rsidP="00EE37F1" w14:paraId="10ACEE6B" w14:textId="77777777">
            <w:pPr>
              <w:pStyle w:val="BodyText"/>
            </w:pPr>
          </w:p>
        </w:tc>
      </w:tr>
      <w:tr w14:paraId="3D480FF9" w14:textId="77777777" w:rsidTr="00EE37F1">
        <w:tblPrEx>
          <w:tblW w:w="5000" w:type="pct"/>
          <w:tblLook w:val="04A0"/>
        </w:tblPrEx>
        <w:tc>
          <w:tcPr>
            <w:tcW w:w="4680" w:type="dxa"/>
          </w:tcPr>
          <w:p w:rsidR="00083E15" w:rsidRPr="005B0F22" w:rsidP="00EE37F1" w14:paraId="0EA749BB" w14:textId="1EC1AF73">
            <w:pPr>
              <w:widowControl w:val="0"/>
              <w:tabs>
                <w:tab w:val="left" w:pos="4125"/>
              </w:tabs>
              <w:ind w:right="631"/>
              <w:rPr>
                <w:rFonts w:ascii="Times New Roman" w:hAnsi="Times New Roman" w:cs="Times New Roman"/>
                <w:b/>
                <w:color w:val="231F20"/>
                <w:sz w:val="20"/>
                <w:szCs w:val="20"/>
              </w:rPr>
            </w:pPr>
            <w:r w:rsidRPr="005B0F22">
              <w:rPr>
                <w:rFonts w:ascii="Times New Roman" w:hAnsi="Times New Roman" w:cs="Times New Roman"/>
                <w:b/>
                <w:color w:val="231F20"/>
                <w:spacing w:val="-1"/>
                <w:sz w:val="20"/>
                <w:szCs w:val="20"/>
              </w:rPr>
              <w:t>GRANTEE DATA SOURCES</w:t>
            </w:r>
          </w:p>
        </w:tc>
        <w:tc>
          <w:tcPr>
            <w:tcW w:w="4656" w:type="dxa"/>
          </w:tcPr>
          <w:p w:rsidR="00083E15" w:rsidRPr="005B0F22" w:rsidP="00EE37F1" w14:paraId="42C442C1" w14:textId="0426FFA2">
            <w:pPr>
              <w:pStyle w:val="BodyText"/>
            </w:pPr>
            <w:r w:rsidRPr="005B0F22">
              <w:t>This</w:t>
            </w:r>
            <w:r w:rsidRPr="005B0F22">
              <w:rPr>
                <w:spacing w:val="-7"/>
              </w:rPr>
              <w:t xml:space="preserve"> </w:t>
            </w:r>
            <w:r w:rsidRPr="005B0F22">
              <w:t>performance</w:t>
            </w:r>
            <w:r w:rsidRPr="005B0F22">
              <w:rPr>
                <w:spacing w:val="-4"/>
              </w:rPr>
              <w:t xml:space="preserve"> </w:t>
            </w:r>
            <w:r w:rsidRPr="005B0F22">
              <w:t>measure</w:t>
            </w:r>
            <w:r w:rsidRPr="005B0F22">
              <w:rPr>
                <w:spacing w:val="-3"/>
              </w:rPr>
              <w:t xml:space="preserve"> </w:t>
            </w:r>
            <w:r w:rsidRPr="005B0F22">
              <w:t>will</w:t>
            </w:r>
            <w:r w:rsidRPr="005B0F22">
              <w:rPr>
                <w:spacing w:val="-6"/>
              </w:rPr>
              <w:t xml:space="preserve"> </w:t>
            </w:r>
            <w:r w:rsidRPr="005B0F22">
              <w:t>require</w:t>
            </w:r>
            <w:r w:rsidRPr="005B0F22">
              <w:rPr>
                <w:spacing w:val="-6"/>
              </w:rPr>
              <w:t xml:space="preserve"> </w:t>
            </w:r>
            <w:r w:rsidRPr="005B0F22">
              <w:t>grantees</w:t>
            </w:r>
            <w:r w:rsidRPr="005B0F22">
              <w:rPr>
                <w:spacing w:val="-7"/>
              </w:rPr>
              <w:t xml:space="preserve"> </w:t>
            </w:r>
            <w:r w:rsidRPr="005B0F22">
              <w:t>to</w:t>
            </w:r>
            <w:r w:rsidRPr="005B0F22">
              <w:rPr>
                <w:spacing w:val="57"/>
                <w:w w:val="99"/>
              </w:rPr>
              <w:t xml:space="preserve"> </w:t>
            </w:r>
            <w:r w:rsidRPr="005B0F22">
              <w:t>determine</w:t>
            </w:r>
            <w:r w:rsidRPr="005B0F22">
              <w:rPr>
                <w:spacing w:val="-4"/>
              </w:rPr>
              <w:t xml:space="preserve"> </w:t>
            </w:r>
            <w:r w:rsidRPr="005B0F22">
              <w:t>how</w:t>
            </w:r>
            <w:r w:rsidRPr="005B0F22">
              <w:rPr>
                <w:spacing w:val="-8"/>
              </w:rPr>
              <w:t xml:space="preserve"> </w:t>
            </w:r>
            <w:r w:rsidRPr="005B0F22">
              <w:t>many pre</w:t>
            </w:r>
            <w:r w:rsidRPr="005B0F22">
              <w:rPr>
                <w:spacing w:val="-7"/>
              </w:rPr>
              <w:t xml:space="preserve">hospital EMS agencies </w:t>
            </w:r>
            <w:r w:rsidRPr="005B0F22">
              <w:t>participate</w:t>
            </w:r>
            <w:r w:rsidRPr="005B0F22">
              <w:rPr>
                <w:spacing w:val="-6"/>
              </w:rPr>
              <w:t xml:space="preserve"> </w:t>
            </w:r>
            <w:r w:rsidRPr="005B0F22">
              <w:t>in</w:t>
            </w:r>
            <w:r w:rsidRPr="005B0F22">
              <w:rPr>
                <w:spacing w:val="-7"/>
              </w:rPr>
              <w:t xml:space="preserve"> </w:t>
            </w:r>
            <w:r w:rsidRPr="005B0F22">
              <w:t>their</w:t>
            </w:r>
            <w:r w:rsidRPr="005B0F22">
              <w:rPr>
                <w:spacing w:val="30"/>
                <w:w w:val="99"/>
              </w:rPr>
              <w:t xml:space="preserve"> </w:t>
            </w:r>
            <w:r w:rsidRPr="005B0F22">
              <w:t>standardized recognition</w:t>
            </w:r>
            <w:r w:rsidRPr="005B0F22">
              <w:rPr>
                <w:spacing w:val="-6"/>
              </w:rPr>
              <w:t xml:space="preserve"> </w:t>
            </w:r>
            <w:r w:rsidRPr="005B0F22">
              <w:t>program</w:t>
            </w:r>
            <w:r w:rsidRPr="005B0F22">
              <w:rPr>
                <w:spacing w:val="-8"/>
              </w:rPr>
              <w:t xml:space="preserve"> </w:t>
            </w:r>
            <w:r w:rsidRPr="005B0F22">
              <w:t>(if</w:t>
            </w:r>
            <w:r w:rsidRPr="005B0F22">
              <w:rPr>
                <w:spacing w:val="-7"/>
              </w:rPr>
              <w:t xml:space="preserve"> </w:t>
            </w:r>
            <w:r w:rsidRPr="005B0F22">
              <w:t>the</w:t>
            </w:r>
            <w:r w:rsidRPr="005B0F22">
              <w:rPr>
                <w:spacing w:val="-2"/>
              </w:rPr>
              <w:t xml:space="preserve"> </w:t>
            </w:r>
            <w:r w:rsidRPr="005B0F22">
              <w:t>state</w:t>
            </w:r>
            <w:r w:rsidRPr="005B0F22">
              <w:rPr>
                <w:spacing w:val="-5"/>
              </w:rPr>
              <w:t xml:space="preserve"> </w:t>
            </w:r>
            <w:r w:rsidRPr="005B0F22">
              <w:t>has</w:t>
            </w:r>
            <w:r w:rsidRPr="005B0F22">
              <w:rPr>
                <w:spacing w:val="-5"/>
              </w:rPr>
              <w:t xml:space="preserve"> </w:t>
            </w:r>
            <w:r w:rsidRPr="005B0F22">
              <w:t>a standardized recognition</w:t>
            </w:r>
            <w:r w:rsidRPr="005B0F22">
              <w:rPr>
                <w:spacing w:val="-7"/>
              </w:rPr>
              <w:t xml:space="preserve"> </w:t>
            </w:r>
            <w:r w:rsidRPr="005B0F22">
              <w:t>program)</w:t>
            </w:r>
            <w:r w:rsidRPr="005B0F22">
              <w:rPr>
                <w:spacing w:val="-3"/>
              </w:rPr>
              <w:t xml:space="preserve"> </w:t>
            </w:r>
            <w:r w:rsidRPr="005B0F22">
              <w:t>for</w:t>
            </w:r>
            <w:r w:rsidRPr="005B0F22">
              <w:rPr>
                <w:spacing w:val="-5"/>
              </w:rPr>
              <w:t xml:space="preserve"> </w:t>
            </w:r>
            <w:r w:rsidRPr="005B0F22">
              <w:t>emergencies.</w:t>
            </w:r>
          </w:p>
          <w:p w:rsidR="00083E15" w:rsidRPr="005B0F22" w:rsidP="00EE37F1" w14:paraId="7E41CC50" w14:textId="77777777">
            <w:pPr>
              <w:pStyle w:val="BodyText"/>
              <w:rPr>
                <w:b/>
              </w:rPr>
            </w:pPr>
          </w:p>
        </w:tc>
      </w:tr>
      <w:tr w14:paraId="34AE6AAD" w14:textId="77777777" w:rsidTr="00EE37F1">
        <w:tblPrEx>
          <w:tblW w:w="5000" w:type="pct"/>
          <w:tblLook w:val="04A0"/>
        </w:tblPrEx>
        <w:tc>
          <w:tcPr>
            <w:tcW w:w="4680" w:type="dxa"/>
          </w:tcPr>
          <w:p w:rsidR="00083E15" w:rsidRPr="005B0F22" w:rsidP="00EE37F1" w14:paraId="1099A77D" w14:textId="77777777">
            <w:pPr>
              <w:widowControl w:val="0"/>
              <w:tabs>
                <w:tab w:val="left" w:pos="4125"/>
              </w:tabs>
              <w:ind w:right="631"/>
              <w:rPr>
                <w:rFonts w:ascii="Times New Roman" w:hAnsi="Times New Roman" w:cs="Times New Roman"/>
                <w:b/>
                <w:bCs/>
                <w:color w:val="231F20"/>
                <w:spacing w:val="-1"/>
                <w:sz w:val="20"/>
                <w:szCs w:val="20"/>
              </w:rPr>
            </w:pPr>
          </w:p>
        </w:tc>
        <w:tc>
          <w:tcPr>
            <w:tcW w:w="4656" w:type="dxa"/>
          </w:tcPr>
          <w:p w:rsidR="00083E15" w:rsidRPr="005B0F22" w:rsidP="00EE37F1" w14:paraId="71BB2CB1" w14:textId="77777777">
            <w:pPr>
              <w:pStyle w:val="BodyText"/>
            </w:pPr>
          </w:p>
        </w:tc>
      </w:tr>
      <w:tr w14:paraId="30EEF3CD" w14:textId="77777777" w:rsidTr="00EE37F1">
        <w:tblPrEx>
          <w:tblW w:w="5000" w:type="pct"/>
          <w:tblLook w:val="04A0"/>
        </w:tblPrEx>
        <w:tc>
          <w:tcPr>
            <w:tcW w:w="4680" w:type="dxa"/>
          </w:tcPr>
          <w:p w:rsidR="00083E15" w:rsidRPr="005B0F22" w:rsidP="00EE37F1" w14:paraId="223F49BD" w14:textId="07748DDF">
            <w:pPr>
              <w:widowControl w:val="0"/>
              <w:tabs>
                <w:tab w:val="left" w:pos="4125"/>
              </w:tabs>
              <w:ind w:right="631"/>
              <w:rPr>
                <w:rFonts w:ascii="Times New Roman" w:hAnsi="Times New Roman" w:cs="Times New Roman"/>
                <w:color w:val="231F20"/>
                <w:sz w:val="20"/>
                <w:szCs w:val="20"/>
              </w:rPr>
            </w:pPr>
            <w:r w:rsidRPr="005B0F22">
              <w:rPr>
                <w:rFonts w:ascii="Times New Roman" w:hAnsi="Times New Roman" w:cs="Times New Roman"/>
                <w:b/>
                <w:bCs/>
                <w:color w:val="231F20"/>
                <w:spacing w:val="-1"/>
                <w:sz w:val="20"/>
                <w:szCs w:val="20"/>
              </w:rPr>
              <w:t>SIGNIFICANCE</w:t>
            </w:r>
          </w:p>
        </w:tc>
        <w:tc>
          <w:tcPr>
            <w:tcW w:w="4656" w:type="dxa"/>
          </w:tcPr>
          <w:p w:rsidR="00083E15" w:rsidRPr="005B0F22" w:rsidP="00EE37F1" w14:paraId="70FC97CC" w14:textId="6729AC3C">
            <w:pPr>
              <w:pStyle w:val="BodyText"/>
              <w:rPr>
                <w:color w:val="231F20"/>
                <w:spacing w:val="-1"/>
                <w:w w:val="95"/>
              </w:rPr>
            </w:pPr>
            <w:r w:rsidRPr="005B0F22">
              <w:t xml:space="preserve">The performance measure emphasizes the importance of the existence of a standardized statewide, territorial, or regional program of care for children that includes a recognition program for prehospital EMS agencies capable of stabilizing and/or managing pediatric emergencies.  A standardized recognition program contributes to the development of an organized system of care in determining their capacity and readiness to effectively deliver pediatric emergency.  </w:t>
            </w:r>
            <w:r w:rsidRPr="005B0F22">
              <w:rPr>
                <w:color w:val="231F20"/>
                <w:spacing w:val="-1"/>
                <w:w w:val="95"/>
              </w:rPr>
              <w:t xml:space="preserve"> </w:t>
            </w:r>
          </w:p>
          <w:p w:rsidR="00083E15" w:rsidRPr="005B0F22" w:rsidP="00EE37F1" w14:paraId="25585988" w14:textId="77777777">
            <w:pPr>
              <w:pStyle w:val="BodyText"/>
            </w:pPr>
          </w:p>
          <w:p w:rsidR="00083E15" w:rsidRPr="005B0F22" w:rsidP="00EE37F1" w14:paraId="496F89F3" w14:textId="44C17774">
            <w:pPr>
              <w:pStyle w:val="BodyText"/>
            </w:pPr>
            <w:r w:rsidRPr="005B0F22">
              <w:t xml:space="preserve">This measure helps to ensure essential pediatric resources, pediatric-trained personnel and pediatric protocols are available in prehospital EMS agencies.  A </w:t>
            </w:r>
            <w:r w:rsidR="004319E2">
              <w:t>standardized</w:t>
            </w:r>
            <w:r w:rsidRPr="005B0F22" w:rsidR="004319E2">
              <w:t xml:space="preserve"> </w:t>
            </w:r>
            <w:r w:rsidRPr="005B0F22">
              <w:t xml:space="preserve">program can also facilitate EMS transfer of children to appropriate levels of resources and includes a verification process to identify prehospital EMS agencies meeting specific criteria.  </w:t>
            </w:r>
          </w:p>
          <w:p w:rsidR="00083E15" w:rsidRPr="005B0F22" w:rsidP="00EE37F1" w14:paraId="570C1D6C" w14:textId="77777777">
            <w:pPr>
              <w:pStyle w:val="BodyText"/>
            </w:pPr>
          </w:p>
          <w:p w:rsidR="00083E15" w:rsidRPr="005B0F22" w:rsidP="00EE37F1" w14:paraId="06D19287" w14:textId="7321F6B4">
            <w:pPr>
              <w:pStyle w:val="BodyText"/>
              <w:rPr>
                <w:b/>
                <w:color w:val="231F20"/>
              </w:rPr>
            </w:pPr>
            <w:r>
              <w:t xml:space="preserve">This </w:t>
            </w:r>
            <w:r w:rsidRPr="005B0F22">
              <w:t xml:space="preserve"> Performance Measure </w:t>
            </w:r>
            <w:r>
              <w:t>(</w:t>
            </w:r>
            <w:r w:rsidRPr="005B0F22">
              <w:t>EMSC 10</w:t>
            </w:r>
            <w:r>
              <w:t>)</w:t>
            </w:r>
            <w:r w:rsidRPr="005B0F22">
              <w:t xml:space="preserve"> does not require that the </w:t>
            </w:r>
            <w:r>
              <w:t>standardized</w:t>
            </w:r>
            <w:r w:rsidRPr="005B0F22">
              <w:t xml:space="preserve"> </w:t>
            </w:r>
            <w:r w:rsidRPr="005B0F22">
              <w:t>program be mandated.  Voluntary recognition is accepted.</w:t>
            </w:r>
          </w:p>
        </w:tc>
      </w:tr>
    </w:tbl>
    <w:p w:rsidR="00083E15" w:rsidRPr="005B0F22" w:rsidP="003B1344" w14:paraId="5A0BC022" w14:textId="77777777">
      <w:pPr>
        <w:widowControl w:val="0"/>
        <w:spacing w:before="51"/>
        <w:ind w:right="232"/>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br w:type="textWrapping" w:clear="all"/>
      </w:r>
    </w:p>
    <w:p w:rsidR="00083E15" w:rsidRPr="005B0F22" w:rsidP="003B1344" w14:paraId="0FD6CF31" w14:textId="77777777">
      <w:pPr>
        <w:rPr>
          <w:rFonts w:ascii="Times New Roman" w:eastAsia="Times New Roman" w:hAnsi="Times New Roman" w:cs="Times New Roman"/>
          <w:b/>
          <w:color w:val="231F20"/>
          <w:spacing w:val="-1"/>
          <w:w w:val="95"/>
          <w:sz w:val="20"/>
          <w:szCs w:val="20"/>
        </w:rPr>
      </w:pPr>
      <w:r w:rsidRPr="005B0F22">
        <w:rPr>
          <w:rFonts w:ascii="Times New Roman" w:eastAsia="Times New Roman" w:hAnsi="Times New Roman" w:cs="Times New Roman"/>
          <w:b/>
          <w:color w:val="231F20"/>
          <w:spacing w:val="-1"/>
          <w:w w:val="95"/>
          <w:sz w:val="20"/>
          <w:szCs w:val="20"/>
        </w:rPr>
        <w:br w:type="page"/>
      </w:r>
    </w:p>
    <w:p w:rsidR="00083E15" w:rsidRPr="005B0F22" w:rsidP="0067299A" w14:paraId="3ED7416D" w14:textId="77777777">
      <w:pPr>
        <w:rPr>
          <w:rFonts w:ascii="Times New Roman" w:hAnsi="Times New Roman" w:cs="Times New Roman"/>
          <w:b/>
          <w:bCs/>
        </w:rPr>
      </w:pPr>
      <w:r w:rsidRPr="005B0F22">
        <w:rPr>
          <w:rFonts w:ascii="Times New Roman" w:hAnsi="Times New Roman" w:cs="Times New Roman"/>
          <w:b/>
          <w:bCs/>
        </w:rPr>
        <w:t xml:space="preserve">DATA COLLECTION FORM FOR DETAIL SHEET: </w:t>
      </w:r>
      <w:r w:rsidRPr="005B0F22">
        <w:rPr>
          <w:rFonts w:ascii="Times New Roman" w:hAnsi="Times New Roman" w:cs="Times New Roman"/>
          <w:b/>
          <w:bCs/>
          <w:color w:val="231F20"/>
        </w:rPr>
        <w:t>EMSC</w:t>
      </w:r>
      <w:r w:rsidRPr="005B0F22">
        <w:rPr>
          <w:rFonts w:ascii="Times New Roman" w:hAnsi="Times New Roman" w:cs="Times New Roman"/>
          <w:b/>
          <w:bCs/>
          <w:color w:val="231F20"/>
          <w:spacing w:val="-6"/>
        </w:rPr>
        <w:t xml:space="preserve"> 10</w:t>
      </w:r>
    </w:p>
    <w:p w:rsidR="00083E15" w:rsidRPr="005B0F22" w:rsidP="00430607" w14:paraId="62F5B608" w14:textId="77777777">
      <w:pPr>
        <w:widowControl w:val="0"/>
        <w:rPr>
          <w:rFonts w:ascii="Times New Roman" w:eastAsia="Times New Roman" w:hAnsi="Times New Roman" w:cs="Times New Roman"/>
          <w:b/>
          <w:bCs/>
          <w:sz w:val="20"/>
          <w:szCs w:val="20"/>
        </w:rPr>
      </w:pPr>
    </w:p>
    <w:p w:rsidR="00083E15" w:rsidRPr="005B0F22" w:rsidP="00430607" w14:paraId="07553D08" w14:textId="77777777">
      <w:pPr>
        <w:widowControl w:val="0"/>
        <w:spacing w:before="6"/>
        <w:rPr>
          <w:rFonts w:ascii="Times New Roman" w:eastAsia="Times New Roman" w:hAnsi="Times New Roman" w:cs="Times New Roman"/>
          <w:b/>
          <w:bCs/>
          <w:sz w:val="19"/>
          <w:szCs w:val="19"/>
        </w:rPr>
      </w:pPr>
    </w:p>
    <w:p w:rsidR="00083E15" w:rsidRPr="005B0F22" w:rsidP="00430607" w14:paraId="6C131380" w14:textId="1D73553E">
      <w:pPr>
        <w:widowControl w:val="0"/>
        <w:ind w:left="220" w:right="239"/>
        <w:rPr>
          <w:rFonts w:ascii="Times New Roman" w:eastAsia="Times New Roman" w:hAnsi="Times New Roman" w:cs="Times New Roman"/>
          <w:sz w:val="20"/>
          <w:szCs w:val="20"/>
        </w:rPr>
      </w:pPr>
      <w:r w:rsidRPr="005B0F22">
        <w:rPr>
          <w:rFonts w:ascii="Times New Roman" w:eastAsia="Times New Roman" w:hAnsi="Times New Roman" w:cs="Times New Roman"/>
          <w:color w:val="231F20"/>
          <w:sz w:val="20"/>
          <w:szCs w:val="20"/>
        </w:rPr>
        <w:t>The</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pacing w:val="-1"/>
          <w:sz w:val="20"/>
          <w:szCs w:val="20"/>
        </w:rPr>
        <w:t>percent</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z w:val="20"/>
          <w:szCs w:val="20"/>
        </w:rPr>
        <w:t>of</w:t>
      </w:r>
      <w:r w:rsidRPr="005B0F22">
        <w:rPr>
          <w:rFonts w:ascii="Times New Roman" w:eastAsia="Times New Roman" w:hAnsi="Times New Roman" w:cs="Times New Roman"/>
          <w:color w:val="231F20"/>
          <w:spacing w:val="-7"/>
          <w:sz w:val="20"/>
          <w:szCs w:val="20"/>
        </w:rPr>
        <w:t xml:space="preserve"> prehospital EMS agencies t</w:t>
      </w:r>
      <w:r w:rsidRPr="005B0F22">
        <w:rPr>
          <w:rFonts w:ascii="Times New Roman" w:eastAsia="Times New Roman" w:hAnsi="Times New Roman" w:cs="Times New Roman"/>
          <w:color w:val="231F20"/>
          <w:spacing w:val="-1"/>
          <w:sz w:val="20"/>
          <w:szCs w:val="20"/>
        </w:rPr>
        <w:t>hat</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z w:val="20"/>
          <w:szCs w:val="20"/>
        </w:rPr>
        <w:t>are</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pacing w:val="-1"/>
          <w:sz w:val="20"/>
          <w:szCs w:val="20"/>
        </w:rPr>
        <w:t>recognized</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pacing w:val="-1"/>
          <w:sz w:val="20"/>
          <w:szCs w:val="20"/>
        </w:rPr>
        <w:t>through</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z w:val="20"/>
          <w:szCs w:val="20"/>
        </w:rPr>
        <w:t>a</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pacing w:val="-1"/>
          <w:sz w:val="20"/>
          <w:szCs w:val="20"/>
        </w:rPr>
        <w:t>statewide,</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pacing w:val="-1"/>
          <w:sz w:val="20"/>
          <w:szCs w:val="20"/>
        </w:rPr>
        <w:t>territorial</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z w:val="20"/>
          <w:szCs w:val="20"/>
        </w:rPr>
        <w:t>or</w:t>
      </w:r>
      <w:r w:rsidRPr="005B0F22">
        <w:rPr>
          <w:rFonts w:ascii="Times New Roman" w:eastAsia="Times New Roman" w:hAnsi="Times New Roman" w:cs="Times New Roman"/>
          <w:color w:val="231F20"/>
          <w:spacing w:val="97"/>
          <w:w w:val="99"/>
          <w:sz w:val="20"/>
          <w:szCs w:val="20"/>
        </w:rPr>
        <w:t xml:space="preserve"> </w:t>
      </w:r>
      <w:r w:rsidRPr="005B0F22">
        <w:rPr>
          <w:rFonts w:ascii="Times New Roman" w:eastAsia="Times New Roman" w:hAnsi="Times New Roman" w:cs="Times New Roman"/>
          <w:color w:val="231F20"/>
          <w:spacing w:val="-1"/>
          <w:sz w:val="20"/>
          <w:szCs w:val="20"/>
        </w:rPr>
        <w:t>regional</w:t>
      </w:r>
      <w:r w:rsidRPr="005B0F22">
        <w:rPr>
          <w:rFonts w:ascii="Times New Roman" w:eastAsia="Times New Roman" w:hAnsi="Times New Roman" w:cs="Times New Roman"/>
          <w:color w:val="231F20"/>
          <w:spacing w:val="-7"/>
          <w:sz w:val="20"/>
          <w:szCs w:val="20"/>
        </w:rPr>
        <w:t xml:space="preserve"> </w:t>
      </w:r>
      <w:r w:rsidRPr="005B0F22">
        <w:rPr>
          <w:rFonts w:ascii="Times New Roman" w:eastAsia="Times New Roman" w:hAnsi="Times New Roman" w:cs="Times New Roman"/>
          <w:color w:val="231F20"/>
          <w:sz w:val="20"/>
          <w:szCs w:val="20"/>
        </w:rPr>
        <w:t>standardized program</w:t>
      </w:r>
      <w:r w:rsidRPr="005B0F22">
        <w:rPr>
          <w:rFonts w:ascii="Times New Roman" w:eastAsia="Times New Roman" w:hAnsi="Times New Roman" w:cs="Times New Roman"/>
          <w:color w:val="231F20"/>
          <w:spacing w:val="-10"/>
          <w:sz w:val="20"/>
          <w:szCs w:val="20"/>
        </w:rPr>
        <w:t xml:space="preserve"> </w:t>
      </w:r>
      <w:r w:rsidRPr="005B0F22">
        <w:rPr>
          <w:rFonts w:ascii="Times New Roman" w:eastAsia="Times New Roman" w:hAnsi="Times New Roman" w:cs="Times New Roman"/>
          <w:color w:val="231F20"/>
          <w:sz w:val="20"/>
          <w:szCs w:val="20"/>
        </w:rPr>
        <w:t>that</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are</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able</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to</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z w:val="20"/>
          <w:szCs w:val="20"/>
        </w:rPr>
        <w:t>stabilize</w:t>
      </w:r>
      <w:r w:rsidRPr="005B0F22">
        <w:rPr>
          <w:rFonts w:ascii="Times New Roman" w:eastAsia="Times New Roman" w:hAnsi="Times New Roman" w:cs="Times New Roman"/>
          <w:color w:val="231F20"/>
          <w:spacing w:val="-7"/>
          <w:sz w:val="20"/>
          <w:szCs w:val="20"/>
        </w:rPr>
        <w:t xml:space="preserve"> </w:t>
      </w:r>
      <w:r w:rsidRPr="005B0F22">
        <w:rPr>
          <w:rFonts w:ascii="Times New Roman" w:eastAsia="Times New Roman" w:hAnsi="Times New Roman" w:cs="Times New Roman"/>
          <w:color w:val="231F20"/>
          <w:spacing w:val="-1"/>
          <w:sz w:val="20"/>
          <w:szCs w:val="20"/>
        </w:rPr>
        <w:t>and/or</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pacing w:val="-1"/>
          <w:sz w:val="20"/>
          <w:szCs w:val="20"/>
        </w:rPr>
        <w:t>manage</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pediatric</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emergencies.</w:t>
      </w:r>
    </w:p>
    <w:p w:rsidR="00083E15" w:rsidRPr="005B0F22" w:rsidP="00430607" w14:paraId="32E00D29" w14:textId="77777777">
      <w:pPr>
        <w:widowControl w:val="0"/>
        <w:spacing w:before="6"/>
        <w:rPr>
          <w:rFonts w:ascii="Times New Roman" w:eastAsia="Times New Roman" w:hAnsi="Times New Roman" w:cs="Times New Roman"/>
          <w:sz w:val="20"/>
          <w:szCs w:val="20"/>
        </w:rPr>
      </w:pPr>
    </w:p>
    <w:tbl>
      <w:tblPr>
        <w:tblW w:w="0" w:type="auto"/>
        <w:tblInd w:w="106" w:type="dxa"/>
        <w:tblLayout w:type="fixed"/>
        <w:tblCellMar>
          <w:left w:w="0" w:type="dxa"/>
          <w:right w:w="0" w:type="dxa"/>
        </w:tblCellMar>
        <w:tblLook w:val="01E0"/>
      </w:tblPr>
      <w:tblGrid>
        <w:gridCol w:w="7448"/>
        <w:gridCol w:w="1408"/>
      </w:tblGrid>
      <w:tr w14:paraId="2F28FAE4" w14:textId="77777777" w:rsidTr="00EE37F1">
        <w:tblPrEx>
          <w:tblW w:w="0" w:type="auto"/>
          <w:tblInd w:w="106" w:type="dxa"/>
          <w:tblLayout w:type="fixed"/>
          <w:tblCellMar>
            <w:left w:w="0" w:type="dxa"/>
            <w:right w:w="0" w:type="dxa"/>
          </w:tblCellMar>
          <w:tblLook w:val="01E0"/>
        </w:tblPrEx>
        <w:trPr>
          <w:trHeight w:hRule="exact" w:val="615"/>
        </w:trPr>
        <w:tc>
          <w:tcPr>
            <w:tcW w:w="7448" w:type="dxa"/>
            <w:tcBorders>
              <w:top w:val="single" w:sz="5" w:space="0" w:color="231F20"/>
              <w:left w:val="single" w:sz="5" w:space="0" w:color="231F20"/>
              <w:bottom w:val="single" w:sz="5" w:space="0" w:color="231F20"/>
              <w:right w:val="single" w:sz="5" w:space="0" w:color="231F20"/>
            </w:tcBorders>
          </w:tcPr>
          <w:p w:rsidR="00083E15" w:rsidRPr="005B0F22" w:rsidP="00EE37F1" w14:paraId="5865BAE1" w14:textId="1F194CF1">
            <w:pPr>
              <w:widowControl w:val="0"/>
              <w:spacing w:line="222" w:lineRule="exact"/>
              <w:rPr>
                <w:rFonts w:ascii="Times New Roman" w:eastAsia="Times New Roman" w:hAnsi="Times New Roman" w:cs="Times New Roman"/>
                <w:sz w:val="20"/>
                <w:szCs w:val="20"/>
              </w:rPr>
            </w:pPr>
            <w:r w:rsidRPr="005B0F22">
              <w:rPr>
                <w:rFonts w:ascii="Times New Roman" w:hAnsi="Times New Roman" w:cs="Times New Roman"/>
                <w:color w:val="231F20"/>
                <w:spacing w:val="-1"/>
                <w:sz w:val="20"/>
              </w:rPr>
              <w:t>Numerator:</w:t>
            </w:r>
            <w:r w:rsidRPr="005B0F22">
              <w:rPr>
                <w:rFonts w:ascii="Times New Roman" w:eastAsia="Times New Roman" w:hAnsi="Times New Roman" w:cs="Times New Roman"/>
                <w:color w:val="231F20"/>
                <w:spacing w:val="-1"/>
                <w:sz w:val="20"/>
                <w:szCs w:val="20"/>
              </w:rPr>
              <w:t xml:space="preserve"> number</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z w:val="20"/>
                <w:szCs w:val="20"/>
              </w:rPr>
              <w:t>of</w:t>
            </w:r>
            <w:r w:rsidRPr="005B0F22">
              <w:rPr>
                <w:rFonts w:ascii="Times New Roman" w:eastAsia="Times New Roman" w:hAnsi="Times New Roman" w:cs="Times New Roman"/>
                <w:color w:val="231F20"/>
                <w:spacing w:val="-4"/>
                <w:sz w:val="20"/>
                <w:szCs w:val="20"/>
              </w:rPr>
              <w:t xml:space="preserve"> prehospital EMS agencies </w:t>
            </w:r>
            <w:r w:rsidRPr="005B0F22">
              <w:rPr>
                <w:rFonts w:ascii="Times New Roman" w:eastAsia="Times New Roman" w:hAnsi="Times New Roman" w:cs="Times New Roman"/>
                <w:color w:val="231F20"/>
                <w:sz w:val="20"/>
                <w:szCs w:val="20"/>
              </w:rPr>
              <w:t>that</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are</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pacing w:val="-1"/>
                <w:sz w:val="20"/>
                <w:szCs w:val="20"/>
              </w:rPr>
              <w:t>recognized</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pacing w:val="-1"/>
                <w:sz w:val="20"/>
                <w:szCs w:val="20"/>
              </w:rPr>
              <w:t>through</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a</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pacing w:val="-1"/>
                <w:sz w:val="20"/>
                <w:szCs w:val="20"/>
              </w:rPr>
              <w:t>statewide</w:t>
            </w:r>
            <w:r w:rsidR="00D40E29">
              <w:rPr>
                <w:rFonts w:ascii="Times New Roman" w:eastAsia="Times New Roman" w:hAnsi="Times New Roman" w:cs="Times New Roman"/>
                <w:color w:val="231F20"/>
                <w:spacing w:val="-1"/>
                <w:sz w:val="20"/>
                <w:szCs w:val="20"/>
              </w:rPr>
              <w:t xml:space="preserve">, </w:t>
            </w:r>
            <w:r w:rsidRPr="005B0F22">
              <w:rPr>
                <w:rFonts w:ascii="Times New Roman" w:eastAsia="Times New Roman" w:hAnsi="Times New Roman" w:cs="Times New Roman"/>
                <w:color w:val="231F20"/>
                <w:sz w:val="20"/>
                <w:szCs w:val="20"/>
              </w:rPr>
              <w:t>territorial</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z w:val="20"/>
                <w:szCs w:val="20"/>
              </w:rPr>
              <w:t>or</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pacing w:val="-1"/>
                <w:sz w:val="20"/>
                <w:szCs w:val="20"/>
              </w:rPr>
              <w:t xml:space="preserve">regional standardized program </w:t>
            </w:r>
            <w:r w:rsidRPr="005B0F22">
              <w:rPr>
                <w:rFonts w:ascii="Times New Roman" w:eastAsia="Times New Roman" w:hAnsi="Times New Roman" w:cs="Times New Roman"/>
                <w:color w:val="231F20"/>
                <w:sz w:val="20"/>
                <w:szCs w:val="20"/>
              </w:rPr>
              <w:t>that</w:t>
            </w:r>
            <w:r w:rsidRPr="005B0F22">
              <w:rPr>
                <w:rFonts w:ascii="Times New Roman" w:eastAsia="Times New Roman" w:hAnsi="Times New Roman" w:cs="Times New Roman"/>
                <w:color w:val="231F20"/>
                <w:spacing w:val="-7"/>
                <w:sz w:val="20"/>
                <w:szCs w:val="20"/>
              </w:rPr>
              <w:t xml:space="preserve"> </w:t>
            </w:r>
            <w:r w:rsidRPr="005B0F22">
              <w:rPr>
                <w:rFonts w:ascii="Times New Roman" w:eastAsia="Times New Roman" w:hAnsi="Times New Roman" w:cs="Times New Roman"/>
                <w:color w:val="231F20"/>
                <w:sz w:val="20"/>
                <w:szCs w:val="20"/>
              </w:rPr>
              <w:t>are</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able</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to</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pacing w:val="-1"/>
                <w:sz w:val="20"/>
                <w:szCs w:val="20"/>
              </w:rPr>
              <w:t>stabilize</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pacing w:val="-1"/>
                <w:sz w:val="20"/>
                <w:szCs w:val="20"/>
              </w:rPr>
              <w:t>and/or</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pacing w:val="-1"/>
                <w:sz w:val="20"/>
                <w:szCs w:val="20"/>
              </w:rPr>
              <w:t>manage</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z w:val="20"/>
                <w:szCs w:val="20"/>
              </w:rPr>
              <w:t>pediatric</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pacing w:val="-1"/>
                <w:sz w:val="20"/>
                <w:szCs w:val="20"/>
              </w:rPr>
              <w:t>emergencies.</w:t>
            </w:r>
          </w:p>
        </w:tc>
        <w:tc>
          <w:tcPr>
            <w:tcW w:w="1408" w:type="dxa"/>
            <w:tcBorders>
              <w:top w:val="single" w:sz="5" w:space="0" w:color="231F20"/>
              <w:left w:val="single" w:sz="5" w:space="0" w:color="231F20"/>
              <w:bottom w:val="single" w:sz="5" w:space="0" w:color="231F20"/>
              <w:right w:val="single" w:sz="5" w:space="0" w:color="231F20"/>
            </w:tcBorders>
          </w:tcPr>
          <w:p w:rsidR="00083E15" w:rsidRPr="005B0F22" w:rsidP="00EE37F1" w14:paraId="51BF3389" w14:textId="77777777">
            <w:pPr>
              <w:widowControl w:val="0"/>
              <w:rPr>
                <w:rFonts w:ascii="Times New Roman" w:hAnsi="Times New Roman" w:cs="Times New Roman"/>
              </w:rPr>
            </w:pPr>
          </w:p>
        </w:tc>
      </w:tr>
      <w:tr w14:paraId="691E4017" w14:textId="77777777" w:rsidTr="00EE37F1">
        <w:tblPrEx>
          <w:tblW w:w="0" w:type="auto"/>
          <w:tblInd w:w="106" w:type="dxa"/>
          <w:tblLayout w:type="fixed"/>
          <w:tblCellMar>
            <w:left w:w="0" w:type="dxa"/>
            <w:right w:w="0" w:type="dxa"/>
          </w:tblCellMar>
          <w:tblLook w:val="01E0"/>
        </w:tblPrEx>
        <w:trPr>
          <w:trHeight w:hRule="exact" w:val="240"/>
        </w:trPr>
        <w:tc>
          <w:tcPr>
            <w:tcW w:w="7448" w:type="dxa"/>
            <w:tcBorders>
              <w:top w:val="single" w:sz="5" w:space="0" w:color="231F20"/>
              <w:left w:val="single" w:sz="5" w:space="0" w:color="231F20"/>
              <w:bottom w:val="single" w:sz="5" w:space="0" w:color="231F20"/>
              <w:right w:val="single" w:sz="5" w:space="0" w:color="231F20"/>
            </w:tcBorders>
          </w:tcPr>
          <w:p w:rsidR="00083E15" w:rsidRPr="005B0F22" w:rsidP="00EE37F1" w14:paraId="522DDACA" w14:textId="09E4B365">
            <w:pPr>
              <w:widowControl w:val="0"/>
              <w:rPr>
                <w:rFonts w:ascii="Times New Roman" w:eastAsia="Times New Roman" w:hAnsi="Times New Roman" w:cs="Times New Roman"/>
                <w:color w:val="231F20"/>
                <w:spacing w:val="-1"/>
                <w:sz w:val="20"/>
                <w:szCs w:val="20"/>
              </w:rPr>
            </w:pPr>
            <w:r w:rsidRPr="005B0F22">
              <w:rPr>
                <w:rFonts w:ascii="Times New Roman" w:hAnsi="Times New Roman" w:cs="Times New Roman"/>
                <w:color w:val="231F20"/>
                <w:spacing w:val="-1"/>
                <w:sz w:val="20"/>
              </w:rPr>
              <w:t xml:space="preserve">Denominator:  </w:t>
            </w:r>
            <w:r w:rsidRPr="005B0F22">
              <w:rPr>
                <w:rFonts w:ascii="Times New Roman" w:eastAsia="Times New Roman" w:hAnsi="Times New Roman" w:cs="Times New Roman"/>
                <w:color w:val="231F20"/>
                <w:sz w:val="20"/>
                <w:szCs w:val="20"/>
              </w:rPr>
              <w:t>Total</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pacing w:val="-1"/>
                <w:sz w:val="20"/>
                <w:szCs w:val="20"/>
              </w:rPr>
              <w:t>number</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z w:val="20"/>
                <w:szCs w:val="20"/>
              </w:rPr>
              <w:t>of</w:t>
            </w:r>
            <w:r w:rsidRPr="005B0F22">
              <w:rPr>
                <w:rFonts w:ascii="Times New Roman" w:eastAsia="Times New Roman" w:hAnsi="Times New Roman" w:cs="Times New Roman"/>
                <w:color w:val="231F20"/>
                <w:spacing w:val="-7"/>
                <w:sz w:val="20"/>
                <w:szCs w:val="20"/>
              </w:rPr>
              <w:t xml:space="preserve"> prehospital EMS agencies </w:t>
            </w:r>
            <w:r w:rsidRPr="005B0F22">
              <w:rPr>
                <w:rFonts w:ascii="Times New Roman" w:eastAsia="Times New Roman" w:hAnsi="Times New Roman" w:cs="Times New Roman"/>
                <w:color w:val="231F20"/>
                <w:spacing w:val="1"/>
                <w:sz w:val="20"/>
                <w:szCs w:val="20"/>
              </w:rPr>
              <w:t>in</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pacing w:val="-1"/>
                <w:sz w:val="20"/>
                <w:szCs w:val="20"/>
              </w:rPr>
              <w:t>the</w:t>
            </w:r>
            <w:r w:rsidRPr="005B0F22">
              <w:rPr>
                <w:rFonts w:ascii="Times New Roman" w:eastAsia="Times New Roman" w:hAnsi="Times New Roman" w:cs="Times New Roman"/>
                <w:color w:val="231F20"/>
                <w:spacing w:val="-3"/>
                <w:sz w:val="20"/>
                <w:szCs w:val="20"/>
              </w:rPr>
              <w:t xml:space="preserve"> </w:t>
            </w:r>
            <w:r w:rsidRPr="005B0F22">
              <w:rPr>
                <w:rFonts w:ascii="Times New Roman" w:eastAsia="Times New Roman" w:hAnsi="Times New Roman" w:cs="Times New Roman"/>
                <w:color w:val="231F20"/>
                <w:spacing w:val="-1"/>
                <w:sz w:val="20"/>
                <w:szCs w:val="20"/>
              </w:rPr>
              <w:t>State/Territory</w:t>
            </w:r>
          </w:p>
          <w:p w:rsidR="00083E15" w:rsidRPr="005B0F22" w:rsidP="00EE37F1" w14:paraId="442F48AE" w14:textId="77777777">
            <w:pPr>
              <w:widowControl w:val="0"/>
              <w:spacing w:line="222" w:lineRule="exact"/>
              <w:ind w:left="102"/>
              <w:rPr>
                <w:rFonts w:ascii="Times New Roman" w:eastAsia="Times New Roman" w:hAnsi="Times New Roman" w:cs="Times New Roman"/>
                <w:sz w:val="20"/>
                <w:szCs w:val="20"/>
              </w:rPr>
            </w:pPr>
          </w:p>
        </w:tc>
        <w:tc>
          <w:tcPr>
            <w:tcW w:w="1408" w:type="dxa"/>
            <w:tcBorders>
              <w:top w:val="single" w:sz="5" w:space="0" w:color="231F20"/>
              <w:left w:val="single" w:sz="5" w:space="0" w:color="231F20"/>
              <w:bottom w:val="single" w:sz="5" w:space="0" w:color="231F20"/>
              <w:right w:val="single" w:sz="5" w:space="0" w:color="231F20"/>
            </w:tcBorders>
          </w:tcPr>
          <w:p w:rsidR="00083E15" w:rsidRPr="005B0F22" w:rsidP="00EE37F1" w14:paraId="6504181F" w14:textId="77777777">
            <w:pPr>
              <w:widowControl w:val="0"/>
              <w:rPr>
                <w:rFonts w:ascii="Times New Roman" w:hAnsi="Times New Roman" w:cs="Times New Roman"/>
              </w:rPr>
            </w:pPr>
          </w:p>
        </w:tc>
      </w:tr>
      <w:tr w14:paraId="2D043771" w14:textId="77777777" w:rsidTr="00EE37F1">
        <w:tblPrEx>
          <w:tblW w:w="0" w:type="auto"/>
          <w:tblInd w:w="106" w:type="dxa"/>
          <w:tblLayout w:type="fixed"/>
          <w:tblCellMar>
            <w:left w:w="0" w:type="dxa"/>
            <w:right w:w="0" w:type="dxa"/>
          </w:tblCellMar>
          <w:tblLook w:val="01E0"/>
        </w:tblPrEx>
        <w:trPr>
          <w:trHeight w:hRule="exact" w:val="240"/>
        </w:trPr>
        <w:tc>
          <w:tcPr>
            <w:tcW w:w="7448" w:type="dxa"/>
            <w:tcBorders>
              <w:top w:val="single" w:sz="5" w:space="0" w:color="231F20"/>
              <w:left w:val="single" w:sz="5" w:space="0" w:color="231F20"/>
              <w:bottom w:val="single" w:sz="5" w:space="0" w:color="231F20"/>
              <w:right w:val="single" w:sz="5" w:space="0" w:color="231F20"/>
            </w:tcBorders>
          </w:tcPr>
          <w:p w:rsidR="00083E15" w:rsidRPr="005B0F22" w:rsidP="00EE37F1" w14:paraId="488DA299" w14:textId="77777777">
            <w:pPr>
              <w:widowControl w:val="0"/>
              <w:spacing w:line="222" w:lineRule="exact"/>
              <w:rPr>
                <w:rFonts w:ascii="Times New Roman" w:eastAsia="Times New Roman" w:hAnsi="Times New Roman" w:cs="Times New Roman"/>
                <w:sz w:val="20"/>
                <w:szCs w:val="20"/>
              </w:rPr>
            </w:pPr>
            <w:r w:rsidRPr="005B0F22">
              <w:rPr>
                <w:rFonts w:ascii="Times New Roman" w:hAnsi="Times New Roman" w:cs="Times New Roman"/>
                <w:color w:val="231F20"/>
                <w:sz w:val="20"/>
              </w:rPr>
              <w:t>Percent</w:t>
            </w:r>
          </w:p>
        </w:tc>
        <w:tc>
          <w:tcPr>
            <w:tcW w:w="1408" w:type="dxa"/>
            <w:tcBorders>
              <w:top w:val="single" w:sz="5" w:space="0" w:color="231F20"/>
              <w:left w:val="single" w:sz="5" w:space="0" w:color="231F20"/>
              <w:bottom w:val="single" w:sz="5" w:space="0" w:color="231F20"/>
              <w:right w:val="single" w:sz="5" w:space="0" w:color="231F20"/>
            </w:tcBorders>
          </w:tcPr>
          <w:p w:rsidR="00083E15" w:rsidRPr="005B0F22" w:rsidP="00EE37F1" w14:paraId="7CA3A52A" w14:textId="77777777">
            <w:pPr>
              <w:widowControl w:val="0"/>
              <w:rPr>
                <w:rFonts w:ascii="Times New Roman" w:hAnsi="Times New Roman" w:cs="Times New Roman"/>
              </w:rPr>
            </w:pPr>
          </w:p>
        </w:tc>
      </w:tr>
    </w:tbl>
    <w:p w:rsidR="00083E15" w:rsidRPr="005B0F22" w:rsidP="00430607" w14:paraId="15CFB535" w14:textId="77777777">
      <w:pPr>
        <w:widowControl w:val="0"/>
        <w:spacing w:before="11"/>
        <w:rPr>
          <w:rFonts w:ascii="Times New Roman" w:eastAsia="Times New Roman" w:hAnsi="Times New Roman" w:cs="Times New Roman"/>
          <w:sz w:val="12"/>
          <w:szCs w:val="12"/>
        </w:rPr>
      </w:pPr>
    </w:p>
    <w:p w:rsidR="00083E15" w:rsidRPr="005B0F22" w:rsidP="00430607" w14:paraId="5C676CD9" w14:textId="074D02A1">
      <w:pPr>
        <w:widowControl w:val="0"/>
        <w:rPr>
          <w:rFonts w:ascii="Times New Roman" w:eastAsia="Times New Roman" w:hAnsi="Times New Roman" w:cs="Times New Roman"/>
          <w:color w:val="231F20"/>
          <w:spacing w:val="-1"/>
          <w:sz w:val="20"/>
          <w:szCs w:val="20"/>
        </w:rPr>
      </w:pPr>
    </w:p>
    <w:tbl>
      <w:tblPr>
        <w:tblW w:w="0" w:type="auto"/>
        <w:tblInd w:w="106" w:type="dxa"/>
        <w:tblLayout w:type="fixed"/>
        <w:tblCellMar>
          <w:left w:w="0" w:type="dxa"/>
          <w:right w:w="0" w:type="dxa"/>
        </w:tblCellMar>
        <w:tblLook w:val="01E0"/>
      </w:tblPr>
      <w:tblGrid>
        <w:gridCol w:w="7448"/>
        <w:gridCol w:w="1408"/>
      </w:tblGrid>
      <w:tr w14:paraId="421F1384" w14:textId="77777777" w:rsidTr="00EE37F1">
        <w:tblPrEx>
          <w:tblW w:w="0" w:type="auto"/>
          <w:tblInd w:w="106" w:type="dxa"/>
          <w:tblLayout w:type="fixed"/>
          <w:tblCellMar>
            <w:left w:w="0" w:type="dxa"/>
            <w:right w:w="0" w:type="dxa"/>
          </w:tblCellMar>
          <w:tblLook w:val="01E0"/>
        </w:tblPrEx>
        <w:trPr>
          <w:trHeight w:hRule="exact" w:val="768"/>
        </w:trPr>
        <w:tc>
          <w:tcPr>
            <w:tcW w:w="7448" w:type="dxa"/>
            <w:tcBorders>
              <w:top w:val="single" w:sz="5" w:space="0" w:color="231F20"/>
              <w:left w:val="single" w:sz="5" w:space="0" w:color="231F20"/>
              <w:bottom w:val="single" w:sz="5" w:space="0" w:color="231F20"/>
              <w:right w:val="single" w:sz="5" w:space="0" w:color="231F20"/>
            </w:tcBorders>
          </w:tcPr>
          <w:p w:rsidR="00083E15" w:rsidRPr="005B0F22" w:rsidP="00EE37F1" w14:paraId="06C79C53" w14:textId="25C2E616">
            <w:pPr>
              <w:widowControl w:val="0"/>
              <w:spacing w:line="222" w:lineRule="exact"/>
              <w:rPr>
                <w:rFonts w:ascii="Times New Roman" w:eastAsia="Times New Roman" w:hAnsi="Times New Roman" w:cs="Times New Roman"/>
                <w:sz w:val="20"/>
                <w:szCs w:val="20"/>
              </w:rPr>
            </w:pPr>
            <w:r w:rsidRPr="005B0F22">
              <w:rPr>
                <w:rFonts w:ascii="Times New Roman" w:hAnsi="Times New Roman" w:cs="Times New Roman"/>
                <w:color w:val="231F20"/>
                <w:spacing w:val="-1"/>
                <w:sz w:val="20"/>
              </w:rPr>
              <w:t>Numerator: n</w:t>
            </w:r>
            <w:r w:rsidRPr="005B0F22">
              <w:rPr>
                <w:rFonts w:ascii="Times New Roman" w:eastAsia="Times New Roman" w:hAnsi="Times New Roman" w:cs="Times New Roman"/>
                <w:color w:val="231F20"/>
                <w:spacing w:val="-1"/>
                <w:sz w:val="20"/>
                <w:szCs w:val="20"/>
              </w:rPr>
              <w:t>umber of prehospital EMS agencies located in rural</w:t>
            </w:r>
            <w:r>
              <w:rPr>
                <w:rStyle w:val="FootnoteReference"/>
                <w:rFonts w:ascii="Times New Roman" w:eastAsia="Times New Roman" w:hAnsi="Times New Roman"/>
                <w:color w:val="231F20"/>
                <w:spacing w:val="-1"/>
                <w:sz w:val="20"/>
                <w:szCs w:val="20"/>
              </w:rPr>
              <w:footnoteReference w:id="3"/>
            </w:r>
            <w:r w:rsidRPr="005B0F22">
              <w:rPr>
                <w:rFonts w:ascii="Times New Roman" w:eastAsia="Times New Roman" w:hAnsi="Times New Roman" w:cs="Times New Roman"/>
                <w:color w:val="231F20"/>
                <w:spacing w:val="-1"/>
                <w:sz w:val="20"/>
                <w:szCs w:val="20"/>
              </w:rPr>
              <w:t xml:space="preserve"> areas that are recognized through a statewide, territorial or regional standardized program that are able to stabilize and/or manage pediatric emergencies.</w:t>
            </w:r>
          </w:p>
        </w:tc>
        <w:tc>
          <w:tcPr>
            <w:tcW w:w="1408" w:type="dxa"/>
            <w:tcBorders>
              <w:top w:val="single" w:sz="5" w:space="0" w:color="231F20"/>
              <w:left w:val="single" w:sz="5" w:space="0" w:color="231F20"/>
              <w:bottom w:val="single" w:sz="5" w:space="0" w:color="231F20"/>
              <w:right w:val="single" w:sz="5" w:space="0" w:color="231F20"/>
            </w:tcBorders>
          </w:tcPr>
          <w:p w:rsidR="00083E15" w:rsidRPr="005B0F22" w:rsidP="00EE37F1" w14:paraId="32C4C750" w14:textId="77777777">
            <w:pPr>
              <w:widowControl w:val="0"/>
              <w:rPr>
                <w:rFonts w:ascii="Times New Roman" w:hAnsi="Times New Roman" w:cs="Times New Roman"/>
              </w:rPr>
            </w:pPr>
          </w:p>
        </w:tc>
      </w:tr>
      <w:tr w14:paraId="02216672" w14:textId="77777777" w:rsidTr="00EE37F1">
        <w:tblPrEx>
          <w:tblW w:w="0" w:type="auto"/>
          <w:tblInd w:w="106" w:type="dxa"/>
          <w:tblLayout w:type="fixed"/>
          <w:tblCellMar>
            <w:left w:w="0" w:type="dxa"/>
            <w:right w:w="0" w:type="dxa"/>
          </w:tblCellMar>
          <w:tblLook w:val="01E0"/>
        </w:tblPrEx>
        <w:trPr>
          <w:trHeight w:hRule="exact" w:val="240"/>
        </w:trPr>
        <w:tc>
          <w:tcPr>
            <w:tcW w:w="7448" w:type="dxa"/>
            <w:tcBorders>
              <w:top w:val="single" w:sz="5" w:space="0" w:color="231F20"/>
              <w:left w:val="single" w:sz="5" w:space="0" w:color="231F20"/>
              <w:bottom w:val="single" w:sz="5" w:space="0" w:color="231F20"/>
              <w:right w:val="single" w:sz="5" w:space="0" w:color="231F20"/>
            </w:tcBorders>
          </w:tcPr>
          <w:p w:rsidR="00083E15" w:rsidRPr="005B0F22" w:rsidP="00EE37F1" w14:paraId="3D3C856C" w14:textId="75ED2B9F">
            <w:pPr>
              <w:widowControl w:val="0"/>
              <w:rPr>
                <w:rFonts w:ascii="Times New Roman" w:eastAsia="Times New Roman" w:hAnsi="Times New Roman" w:cs="Times New Roman"/>
                <w:color w:val="231F20"/>
                <w:spacing w:val="-1"/>
                <w:sz w:val="20"/>
                <w:szCs w:val="20"/>
              </w:rPr>
            </w:pPr>
            <w:r w:rsidRPr="005B0F22">
              <w:rPr>
                <w:rFonts w:ascii="Times New Roman" w:hAnsi="Times New Roman" w:cs="Times New Roman"/>
                <w:color w:val="231F20"/>
                <w:spacing w:val="-1"/>
                <w:sz w:val="20"/>
              </w:rPr>
              <w:t>Denominator: t</w:t>
            </w:r>
            <w:r w:rsidRPr="005B0F22">
              <w:rPr>
                <w:rFonts w:ascii="Times New Roman" w:eastAsia="Times New Roman" w:hAnsi="Times New Roman" w:cs="Times New Roman"/>
                <w:color w:val="231F20"/>
                <w:sz w:val="20"/>
                <w:szCs w:val="20"/>
              </w:rPr>
              <w:t>otal</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pacing w:val="-1"/>
                <w:sz w:val="20"/>
                <w:szCs w:val="20"/>
              </w:rPr>
              <w:t>number</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z w:val="20"/>
                <w:szCs w:val="20"/>
              </w:rPr>
              <w:t>of</w:t>
            </w:r>
            <w:r w:rsidRPr="005B0F22">
              <w:rPr>
                <w:rFonts w:ascii="Times New Roman" w:eastAsia="Times New Roman" w:hAnsi="Times New Roman" w:cs="Times New Roman"/>
                <w:color w:val="231F20"/>
                <w:spacing w:val="-7"/>
                <w:sz w:val="20"/>
                <w:szCs w:val="20"/>
              </w:rPr>
              <w:t xml:space="preserve"> prehospital EMS agencies </w:t>
            </w:r>
            <w:r w:rsidRPr="005B0F22">
              <w:rPr>
                <w:rFonts w:ascii="Times New Roman" w:eastAsia="Times New Roman" w:hAnsi="Times New Roman" w:cs="Times New Roman"/>
                <w:color w:val="231F20"/>
                <w:spacing w:val="1"/>
                <w:sz w:val="20"/>
                <w:szCs w:val="20"/>
              </w:rPr>
              <w:t>in</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pacing w:val="-1"/>
                <w:sz w:val="20"/>
                <w:szCs w:val="20"/>
              </w:rPr>
              <w:t>the</w:t>
            </w:r>
            <w:r w:rsidRPr="005B0F22">
              <w:rPr>
                <w:rFonts w:ascii="Times New Roman" w:eastAsia="Times New Roman" w:hAnsi="Times New Roman" w:cs="Times New Roman"/>
                <w:color w:val="231F20"/>
                <w:spacing w:val="-3"/>
                <w:sz w:val="20"/>
                <w:szCs w:val="20"/>
              </w:rPr>
              <w:t xml:space="preserve"> </w:t>
            </w:r>
            <w:r w:rsidRPr="005B0F22">
              <w:rPr>
                <w:rFonts w:ascii="Times New Roman" w:eastAsia="Times New Roman" w:hAnsi="Times New Roman" w:cs="Times New Roman"/>
                <w:color w:val="231F20"/>
                <w:spacing w:val="-1"/>
                <w:sz w:val="20"/>
                <w:szCs w:val="20"/>
              </w:rPr>
              <w:t>State/Territory</w:t>
            </w:r>
          </w:p>
          <w:p w:rsidR="00083E15" w:rsidRPr="005B0F22" w:rsidP="00EE37F1" w14:paraId="55D74B3D" w14:textId="77777777">
            <w:pPr>
              <w:widowControl w:val="0"/>
              <w:spacing w:line="222" w:lineRule="exact"/>
              <w:ind w:left="102"/>
              <w:rPr>
                <w:rFonts w:ascii="Times New Roman" w:eastAsia="Times New Roman" w:hAnsi="Times New Roman" w:cs="Times New Roman"/>
                <w:sz w:val="20"/>
                <w:szCs w:val="20"/>
              </w:rPr>
            </w:pPr>
          </w:p>
        </w:tc>
        <w:tc>
          <w:tcPr>
            <w:tcW w:w="1408" w:type="dxa"/>
            <w:tcBorders>
              <w:top w:val="single" w:sz="5" w:space="0" w:color="231F20"/>
              <w:left w:val="single" w:sz="5" w:space="0" w:color="231F20"/>
              <w:bottom w:val="single" w:sz="5" w:space="0" w:color="231F20"/>
              <w:right w:val="single" w:sz="5" w:space="0" w:color="231F20"/>
            </w:tcBorders>
          </w:tcPr>
          <w:p w:rsidR="00083E15" w:rsidRPr="005B0F22" w:rsidP="00EE37F1" w14:paraId="3F6E362E" w14:textId="77777777">
            <w:pPr>
              <w:widowControl w:val="0"/>
              <w:rPr>
                <w:rFonts w:ascii="Times New Roman" w:hAnsi="Times New Roman" w:cs="Times New Roman"/>
              </w:rPr>
            </w:pPr>
          </w:p>
        </w:tc>
      </w:tr>
      <w:tr w14:paraId="08B2A420" w14:textId="77777777" w:rsidTr="00EE37F1">
        <w:tblPrEx>
          <w:tblW w:w="0" w:type="auto"/>
          <w:tblInd w:w="106" w:type="dxa"/>
          <w:tblLayout w:type="fixed"/>
          <w:tblCellMar>
            <w:left w:w="0" w:type="dxa"/>
            <w:right w:w="0" w:type="dxa"/>
          </w:tblCellMar>
          <w:tblLook w:val="01E0"/>
        </w:tblPrEx>
        <w:trPr>
          <w:trHeight w:hRule="exact" w:val="240"/>
        </w:trPr>
        <w:tc>
          <w:tcPr>
            <w:tcW w:w="7448" w:type="dxa"/>
            <w:tcBorders>
              <w:top w:val="single" w:sz="5" w:space="0" w:color="231F20"/>
              <w:left w:val="single" w:sz="5" w:space="0" w:color="231F20"/>
              <w:bottom w:val="single" w:sz="5" w:space="0" w:color="231F20"/>
              <w:right w:val="single" w:sz="5" w:space="0" w:color="231F20"/>
            </w:tcBorders>
          </w:tcPr>
          <w:p w:rsidR="00083E15" w:rsidRPr="005B0F22" w:rsidP="00EE37F1" w14:paraId="5663CDD3" w14:textId="77777777">
            <w:pPr>
              <w:widowControl w:val="0"/>
              <w:spacing w:line="222" w:lineRule="exact"/>
              <w:rPr>
                <w:rFonts w:ascii="Times New Roman" w:eastAsia="Times New Roman" w:hAnsi="Times New Roman" w:cs="Times New Roman"/>
                <w:sz w:val="20"/>
                <w:szCs w:val="20"/>
              </w:rPr>
            </w:pPr>
            <w:r w:rsidRPr="005B0F22">
              <w:rPr>
                <w:rFonts w:ascii="Times New Roman" w:hAnsi="Times New Roman" w:cs="Times New Roman"/>
                <w:color w:val="231F20"/>
                <w:sz w:val="20"/>
              </w:rPr>
              <w:t>Percent:</w:t>
            </w:r>
          </w:p>
        </w:tc>
        <w:tc>
          <w:tcPr>
            <w:tcW w:w="1408" w:type="dxa"/>
            <w:tcBorders>
              <w:top w:val="single" w:sz="5" w:space="0" w:color="231F20"/>
              <w:left w:val="single" w:sz="5" w:space="0" w:color="231F20"/>
              <w:bottom w:val="single" w:sz="5" w:space="0" w:color="231F20"/>
              <w:right w:val="single" w:sz="5" w:space="0" w:color="231F20"/>
            </w:tcBorders>
          </w:tcPr>
          <w:p w:rsidR="00083E15" w:rsidRPr="005B0F22" w:rsidP="00EE37F1" w14:paraId="4DDBEA26" w14:textId="77777777">
            <w:pPr>
              <w:widowControl w:val="0"/>
              <w:rPr>
                <w:rFonts w:ascii="Times New Roman" w:hAnsi="Times New Roman" w:cs="Times New Roman"/>
              </w:rPr>
            </w:pPr>
          </w:p>
        </w:tc>
      </w:tr>
    </w:tbl>
    <w:p w:rsidR="00083E15" w:rsidRPr="005B0F22" w:rsidP="00430607" w14:paraId="484F1DD1" w14:textId="77777777">
      <w:pPr>
        <w:widowControl w:val="0"/>
        <w:ind w:left="219"/>
        <w:rPr>
          <w:rFonts w:ascii="Times New Roman" w:eastAsia="Times New Roman" w:hAnsi="Times New Roman" w:cs="Times New Roman"/>
          <w:b/>
          <w:bCs/>
          <w:color w:val="FF0000"/>
          <w:sz w:val="20"/>
          <w:szCs w:val="20"/>
        </w:rPr>
      </w:pPr>
    </w:p>
    <w:p w:rsidR="00083E15" w:rsidRPr="005B0F22" w:rsidP="00AB487C" w14:paraId="1E37ABA0" w14:textId="306A81AD">
      <w:pPr>
        <w:widowControl w:val="0"/>
        <w:rPr>
          <w:rFonts w:ascii="Times New Roman" w:eastAsia="Times New Roman" w:hAnsi="Times New Roman" w:cs="Times New Roman"/>
          <w:b/>
          <w:color w:val="231F20"/>
          <w:spacing w:val="-1"/>
          <w:sz w:val="20"/>
          <w:szCs w:val="20"/>
        </w:rPr>
      </w:pPr>
    </w:p>
    <w:p w:rsidR="00083E15" w:rsidRPr="005B0F22" w:rsidP="00430607" w14:paraId="23806A74" w14:textId="77777777">
      <w:pPr>
        <w:widowControl w:val="0"/>
        <w:ind w:left="219"/>
        <w:rPr>
          <w:rFonts w:ascii="Times New Roman" w:eastAsia="Times New Roman" w:hAnsi="Times New Roman" w:cs="Times New Roman"/>
          <w:b/>
          <w:color w:val="231F20"/>
          <w:spacing w:val="-1"/>
          <w:sz w:val="20"/>
          <w:szCs w:val="20"/>
        </w:rPr>
      </w:pPr>
    </w:p>
    <w:p w:rsidR="00083E15" w:rsidRPr="005B0F22" w:rsidP="00AB487C" w14:paraId="1080AF5F" w14:textId="00FDA39E">
      <w:pPr>
        <w:widowControl w:val="0"/>
        <w:rPr>
          <w:rFonts w:ascii="Times New Roman" w:eastAsia="Times New Roman" w:hAnsi="Times New Roman" w:cs="Times New Roman"/>
          <w:b/>
          <w:color w:val="231F20"/>
          <w:spacing w:val="-1"/>
          <w:sz w:val="20"/>
          <w:szCs w:val="20"/>
        </w:rPr>
      </w:pPr>
    </w:p>
    <w:tbl>
      <w:tblPr>
        <w:tblW w:w="0" w:type="auto"/>
        <w:tblInd w:w="106" w:type="dxa"/>
        <w:tblLayout w:type="fixed"/>
        <w:tblCellMar>
          <w:left w:w="0" w:type="dxa"/>
          <w:right w:w="0" w:type="dxa"/>
        </w:tblCellMar>
        <w:tblLook w:val="01E0"/>
      </w:tblPr>
      <w:tblGrid>
        <w:gridCol w:w="7448"/>
        <w:gridCol w:w="1408"/>
      </w:tblGrid>
      <w:tr w14:paraId="13DCF1F7" w14:textId="77777777" w:rsidTr="00EE37F1">
        <w:tblPrEx>
          <w:tblW w:w="0" w:type="auto"/>
          <w:tblInd w:w="106" w:type="dxa"/>
          <w:tblLayout w:type="fixed"/>
          <w:tblCellMar>
            <w:left w:w="0" w:type="dxa"/>
            <w:right w:w="0" w:type="dxa"/>
          </w:tblCellMar>
          <w:tblLook w:val="01E0"/>
        </w:tblPrEx>
        <w:trPr>
          <w:trHeight w:hRule="exact" w:val="768"/>
        </w:trPr>
        <w:tc>
          <w:tcPr>
            <w:tcW w:w="7448" w:type="dxa"/>
            <w:tcBorders>
              <w:top w:val="single" w:sz="5" w:space="0" w:color="231F20"/>
              <w:left w:val="single" w:sz="5" w:space="0" w:color="231F20"/>
              <w:bottom w:val="single" w:sz="5" w:space="0" w:color="231F20"/>
              <w:right w:val="single" w:sz="5" w:space="0" w:color="231F20"/>
            </w:tcBorders>
          </w:tcPr>
          <w:p w:rsidR="00083E15" w:rsidRPr="005B0F22" w:rsidP="00EE37F1" w14:paraId="33D49113" w14:textId="66356B6C">
            <w:pPr>
              <w:widowControl w:val="0"/>
              <w:spacing w:line="222" w:lineRule="exact"/>
              <w:rPr>
                <w:rFonts w:ascii="Times New Roman" w:eastAsia="Times New Roman" w:hAnsi="Times New Roman" w:cs="Times New Roman"/>
                <w:sz w:val="20"/>
                <w:szCs w:val="20"/>
              </w:rPr>
            </w:pPr>
            <w:r w:rsidRPr="005B0F22">
              <w:rPr>
                <w:rFonts w:ascii="Times New Roman" w:hAnsi="Times New Roman" w:cs="Times New Roman"/>
                <w:color w:val="231F20"/>
                <w:spacing w:val="-1"/>
                <w:sz w:val="20"/>
              </w:rPr>
              <w:t>Numerator: n</w:t>
            </w:r>
            <w:r w:rsidRPr="005B0F22">
              <w:rPr>
                <w:rFonts w:ascii="Times New Roman" w:eastAsia="Times New Roman" w:hAnsi="Times New Roman" w:cs="Times New Roman"/>
                <w:color w:val="231F20"/>
                <w:spacing w:val="-1"/>
                <w:sz w:val="20"/>
                <w:szCs w:val="20"/>
              </w:rPr>
              <w:t>umber of prehospital EMS agencies located in urban areas that are recognized through a statewide, territorial or regional standardized program that are able to stabilize and/or manage pediatric emergencies.</w:t>
            </w:r>
          </w:p>
        </w:tc>
        <w:tc>
          <w:tcPr>
            <w:tcW w:w="1408" w:type="dxa"/>
            <w:tcBorders>
              <w:top w:val="single" w:sz="5" w:space="0" w:color="231F20"/>
              <w:left w:val="single" w:sz="5" w:space="0" w:color="231F20"/>
              <w:bottom w:val="single" w:sz="5" w:space="0" w:color="231F20"/>
              <w:right w:val="single" w:sz="5" w:space="0" w:color="231F20"/>
            </w:tcBorders>
          </w:tcPr>
          <w:p w:rsidR="00083E15" w:rsidRPr="005B0F22" w:rsidP="00EE37F1" w14:paraId="7CCE5D44" w14:textId="77777777">
            <w:pPr>
              <w:widowControl w:val="0"/>
              <w:rPr>
                <w:rFonts w:ascii="Times New Roman" w:hAnsi="Times New Roman" w:cs="Times New Roman"/>
              </w:rPr>
            </w:pPr>
          </w:p>
        </w:tc>
      </w:tr>
      <w:tr w14:paraId="75FBD031" w14:textId="77777777" w:rsidTr="00EE37F1">
        <w:tblPrEx>
          <w:tblW w:w="0" w:type="auto"/>
          <w:tblInd w:w="106" w:type="dxa"/>
          <w:tblLayout w:type="fixed"/>
          <w:tblCellMar>
            <w:left w:w="0" w:type="dxa"/>
            <w:right w:w="0" w:type="dxa"/>
          </w:tblCellMar>
          <w:tblLook w:val="01E0"/>
        </w:tblPrEx>
        <w:trPr>
          <w:trHeight w:hRule="exact" w:val="240"/>
        </w:trPr>
        <w:tc>
          <w:tcPr>
            <w:tcW w:w="7448" w:type="dxa"/>
            <w:tcBorders>
              <w:top w:val="single" w:sz="5" w:space="0" w:color="231F20"/>
              <w:left w:val="single" w:sz="5" w:space="0" w:color="231F20"/>
              <w:bottom w:val="single" w:sz="5" w:space="0" w:color="231F20"/>
              <w:right w:val="single" w:sz="5" w:space="0" w:color="231F20"/>
            </w:tcBorders>
          </w:tcPr>
          <w:p w:rsidR="00083E15" w:rsidRPr="005B0F22" w:rsidP="00EE37F1" w14:paraId="1E3B58BD" w14:textId="4B577640">
            <w:pPr>
              <w:widowControl w:val="0"/>
              <w:rPr>
                <w:rFonts w:ascii="Times New Roman" w:eastAsia="Times New Roman" w:hAnsi="Times New Roman" w:cs="Times New Roman"/>
                <w:color w:val="231F20"/>
                <w:spacing w:val="-1"/>
                <w:sz w:val="20"/>
                <w:szCs w:val="20"/>
              </w:rPr>
            </w:pPr>
            <w:r w:rsidRPr="005B0F22">
              <w:rPr>
                <w:rFonts w:ascii="Times New Roman" w:hAnsi="Times New Roman" w:cs="Times New Roman"/>
                <w:color w:val="231F20"/>
                <w:spacing w:val="-1"/>
                <w:sz w:val="20"/>
              </w:rPr>
              <w:t>Denominator: t</w:t>
            </w:r>
            <w:r w:rsidRPr="005B0F22">
              <w:rPr>
                <w:rFonts w:ascii="Times New Roman" w:eastAsia="Times New Roman" w:hAnsi="Times New Roman" w:cs="Times New Roman"/>
                <w:color w:val="231F20"/>
                <w:sz w:val="20"/>
                <w:szCs w:val="20"/>
              </w:rPr>
              <w:t>otal</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pacing w:val="-1"/>
                <w:sz w:val="20"/>
                <w:szCs w:val="20"/>
              </w:rPr>
              <w:t>number</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z w:val="20"/>
                <w:szCs w:val="20"/>
              </w:rPr>
              <w:t>of</w:t>
            </w:r>
            <w:r w:rsidRPr="005B0F22">
              <w:rPr>
                <w:rFonts w:ascii="Times New Roman" w:eastAsia="Times New Roman" w:hAnsi="Times New Roman" w:cs="Times New Roman"/>
                <w:color w:val="231F20"/>
                <w:spacing w:val="-7"/>
                <w:sz w:val="20"/>
                <w:szCs w:val="20"/>
              </w:rPr>
              <w:t xml:space="preserve"> prehospital EMS agencies </w:t>
            </w:r>
            <w:r w:rsidRPr="005B0F22">
              <w:rPr>
                <w:rFonts w:ascii="Times New Roman" w:eastAsia="Times New Roman" w:hAnsi="Times New Roman" w:cs="Times New Roman"/>
                <w:color w:val="231F20"/>
                <w:spacing w:val="1"/>
                <w:sz w:val="20"/>
                <w:szCs w:val="20"/>
              </w:rPr>
              <w:t>in</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pacing w:val="-1"/>
                <w:sz w:val="20"/>
                <w:szCs w:val="20"/>
              </w:rPr>
              <w:t>the</w:t>
            </w:r>
            <w:r w:rsidRPr="005B0F22">
              <w:rPr>
                <w:rFonts w:ascii="Times New Roman" w:eastAsia="Times New Roman" w:hAnsi="Times New Roman" w:cs="Times New Roman"/>
                <w:color w:val="231F20"/>
                <w:spacing w:val="-3"/>
                <w:sz w:val="20"/>
                <w:szCs w:val="20"/>
              </w:rPr>
              <w:t xml:space="preserve"> </w:t>
            </w:r>
            <w:r w:rsidRPr="005B0F22">
              <w:rPr>
                <w:rFonts w:ascii="Times New Roman" w:eastAsia="Times New Roman" w:hAnsi="Times New Roman" w:cs="Times New Roman"/>
                <w:color w:val="231F20"/>
                <w:spacing w:val="-1"/>
                <w:sz w:val="20"/>
                <w:szCs w:val="20"/>
              </w:rPr>
              <w:t>State/Territory</w:t>
            </w:r>
          </w:p>
          <w:p w:rsidR="00083E15" w:rsidRPr="005B0F22" w:rsidP="00EE37F1" w14:paraId="65C8137D" w14:textId="77777777">
            <w:pPr>
              <w:widowControl w:val="0"/>
              <w:spacing w:line="222" w:lineRule="exact"/>
              <w:rPr>
                <w:rFonts w:ascii="Times New Roman" w:eastAsia="Times New Roman" w:hAnsi="Times New Roman" w:cs="Times New Roman"/>
                <w:sz w:val="20"/>
                <w:szCs w:val="20"/>
              </w:rPr>
            </w:pPr>
          </w:p>
        </w:tc>
        <w:tc>
          <w:tcPr>
            <w:tcW w:w="1408" w:type="dxa"/>
            <w:tcBorders>
              <w:top w:val="single" w:sz="5" w:space="0" w:color="231F20"/>
              <w:left w:val="single" w:sz="5" w:space="0" w:color="231F20"/>
              <w:bottom w:val="single" w:sz="5" w:space="0" w:color="231F20"/>
              <w:right w:val="single" w:sz="5" w:space="0" w:color="231F20"/>
            </w:tcBorders>
          </w:tcPr>
          <w:p w:rsidR="00083E15" w:rsidRPr="005B0F22" w:rsidP="00EE37F1" w14:paraId="47A09187" w14:textId="77777777">
            <w:pPr>
              <w:widowControl w:val="0"/>
              <w:rPr>
                <w:rFonts w:ascii="Times New Roman" w:hAnsi="Times New Roman" w:cs="Times New Roman"/>
              </w:rPr>
            </w:pPr>
          </w:p>
        </w:tc>
      </w:tr>
      <w:tr w14:paraId="2EC94B9D" w14:textId="77777777" w:rsidTr="00EE37F1">
        <w:tblPrEx>
          <w:tblW w:w="0" w:type="auto"/>
          <w:tblInd w:w="106" w:type="dxa"/>
          <w:tblLayout w:type="fixed"/>
          <w:tblCellMar>
            <w:left w:w="0" w:type="dxa"/>
            <w:right w:w="0" w:type="dxa"/>
          </w:tblCellMar>
          <w:tblLook w:val="01E0"/>
        </w:tblPrEx>
        <w:trPr>
          <w:trHeight w:hRule="exact" w:val="240"/>
        </w:trPr>
        <w:tc>
          <w:tcPr>
            <w:tcW w:w="7448" w:type="dxa"/>
            <w:tcBorders>
              <w:top w:val="single" w:sz="5" w:space="0" w:color="231F20"/>
              <w:left w:val="single" w:sz="5" w:space="0" w:color="231F20"/>
              <w:bottom w:val="single" w:sz="5" w:space="0" w:color="231F20"/>
              <w:right w:val="single" w:sz="5" w:space="0" w:color="231F20"/>
            </w:tcBorders>
          </w:tcPr>
          <w:p w:rsidR="00083E15" w:rsidRPr="005B0F22" w:rsidP="00EE37F1" w14:paraId="586ED412" w14:textId="77777777">
            <w:pPr>
              <w:widowControl w:val="0"/>
              <w:spacing w:line="222" w:lineRule="exact"/>
              <w:rPr>
                <w:rFonts w:ascii="Times New Roman" w:eastAsia="Times New Roman" w:hAnsi="Times New Roman" w:cs="Times New Roman"/>
                <w:sz w:val="20"/>
                <w:szCs w:val="20"/>
              </w:rPr>
            </w:pPr>
            <w:r w:rsidRPr="005B0F22">
              <w:rPr>
                <w:rFonts w:ascii="Times New Roman" w:hAnsi="Times New Roman" w:cs="Times New Roman"/>
                <w:color w:val="231F20"/>
                <w:sz w:val="20"/>
              </w:rPr>
              <w:t>Percent:</w:t>
            </w:r>
          </w:p>
        </w:tc>
        <w:tc>
          <w:tcPr>
            <w:tcW w:w="1408" w:type="dxa"/>
            <w:tcBorders>
              <w:top w:val="single" w:sz="5" w:space="0" w:color="231F20"/>
              <w:left w:val="single" w:sz="5" w:space="0" w:color="231F20"/>
              <w:bottom w:val="single" w:sz="5" w:space="0" w:color="231F20"/>
              <w:right w:val="single" w:sz="5" w:space="0" w:color="231F20"/>
            </w:tcBorders>
          </w:tcPr>
          <w:p w:rsidR="00083E15" w:rsidRPr="005B0F22" w:rsidP="00EE37F1" w14:paraId="2ECAA283" w14:textId="77777777">
            <w:pPr>
              <w:widowControl w:val="0"/>
              <w:rPr>
                <w:rFonts w:ascii="Times New Roman" w:hAnsi="Times New Roman" w:cs="Times New Roman"/>
              </w:rPr>
            </w:pPr>
          </w:p>
        </w:tc>
      </w:tr>
    </w:tbl>
    <w:p w:rsidR="00083E15" w:rsidRPr="005B0F22" w:rsidP="00430607" w14:paraId="7B669F92" w14:textId="77777777">
      <w:pPr>
        <w:widowControl w:val="0"/>
        <w:rPr>
          <w:rFonts w:ascii="Times New Roman" w:hAnsi="Times New Roman" w:cs="Times New Roman"/>
          <w:sz w:val="20"/>
        </w:rPr>
      </w:pPr>
    </w:p>
    <w:p w:rsidR="00083E15" w:rsidRPr="005B0F22" w:rsidP="00430607" w14:paraId="2B04A691" w14:textId="0D703861">
      <w:pPr>
        <w:widowControl w:val="0"/>
        <w:rPr>
          <w:rFonts w:ascii="Times New Roman" w:hAnsi="Times New Roman" w:cs="Times New Roman"/>
          <w:sz w:val="20"/>
        </w:rPr>
      </w:pPr>
      <w:r w:rsidRPr="005B0F22">
        <w:rPr>
          <w:rFonts w:ascii="Times New Roman" w:hAnsi="Times New Roman" w:cs="Times New Roman"/>
          <w:sz w:val="20"/>
        </w:rPr>
        <w:t>Number of children served during the reporting period by prehospital EMS agencies</w:t>
      </w:r>
      <w:r w:rsidRPr="005B0F22">
        <w:rPr>
          <w:rFonts w:ascii="Times New Roman" w:eastAsia="Times New Roman" w:hAnsi="Times New Roman" w:cs="Times New Roman"/>
          <w:color w:val="231F20"/>
          <w:spacing w:val="-1"/>
          <w:sz w:val="20"/>
          <w:szCs w:val="20"/>
        </w:rPr>
        <w:t xml:space="preserve"> </w:t>
      </w:r>
      <w:r w:rsidRPr="005B0F22">
        <w:rPr>
          <w:rFonts w:ascii="Times New Roman" w:hAnsi="Times New Roman" w:cs="Times New Roman"/>
          <w:sz w:val="20"/>
        </w:rPr>
        <w:t>recognized through a statewide, territorial or regional standardized program that are able to stabilize and/or manage pediatric emergencies.(if an exact number cannot be obtained, your best estimate is fine.)  ____</w:t>
      </w:r>
    </w:p>
    <w:p w:rsidR="00083E15" w:rsidRPr="005B0F22" w:rsidP="00430607" w14:paraId="6C76CC55" w14:textId="77777777">
      <w:pPr>
        <w:widowControl w:val="0"/>
        <w:rPr>
          <w:rFonts w:ascii="Times New Roman" w:hAnsi="Times New Roman" w:cs="Times New Roman"/>
          <w:sz w:val="20"/>
        </w:rPr>
      </w:pPr>
      <w:r w:rsidRPr="005B0F22">
        <w:rPr>
          <w:rFonts w:ascii="Times New Roman" w:hAnsi="Times New Roman" w:cs="Times New Roman"/>
          <w:sz w:val="20"/>
        </w:rPr>
        <w:tab/>
      </w:r>
      <w:r w:rsidRPr="005B0F22">
        <w:rPr>
          <w:rFonts w:ascii="Symbol" w:hAnsi="Symbol" w:cs="Times New Roman"/>
          <w:sz w:val="20"/>
        </w:rPr>
        <w:sym w:font="Symbol" w:char="F0FF"/>
      </w:r>
      <w:r w:rsidRPr="005B0F22">
        <w:rPr>
          <w:rFonts w:ascii="Times New Roman" w:hAnsi="Times New Roman" w:cs="Times New Roman"/>
          <w:sz w:val="20"/>
        </w:rPr>
        <w:t xml:space="preserve"> Check this box if the number reported above is an estimate</w:t>
      </w:r>
    </w:p>
    <w:p w:rsidR="00083E15" w:rsidRPr="005B0F22" w:rsidP="00430607" w14:paraId="2489D9E8" w14:textId="77777777">
      <w:pPr>
        <w:widowControl w:val="0"/>
        <w:ind w:left="219"/>
        <w:rPr>
          <w:rFonts w:ascii="Times New Roman" w:eastAsia="Times New Roman" w:hAnsi="Times New Roman" w:cs="Times New Roman"/>
          <w:b/>
          <w:color w:val="231F20"/>
          <w:spacing w:val="-1"/>
          <w:sz w:val="20"/>
          <w:szCs w:val="20"/>
        </w:rPr>
      </w:pPr>
    </w:p>
    <w:p w:rsidR="00083E15" w:rsidRPr="005B0F22" w:rsidP="00430607" w14:paraId="57796B07" w14:textId="77777777">
      <w:pPr>
        <w:widowControl w:val="0"/>
        <w:spacing w:before="1"/>
        <w:rPr>
          <w:rFonts w:ascii="Times New Roman" w:eastAsia="Times New Roman" w:hAnsi="Times New Roman" w:cs="Times New Roman"/>
          <w:sz w:val="20"/>
          <w:szCs w:val="20"/>
        </w:rPr>
      </w:pPr>
    </w:p>
    <w:p w:rsidR="00083E15" w:rsidRPr="005B0F22" w:rsidP="00430607" w14:paraId="680BCBE6" w14:textId="5B54EDD1">
      <w:pPr>
        <w:widowControl w:val="0"/>
        <w:ind w:left="220" w:right="618"/>
        <w:rPr>
          <w:rFonts w:ascii="Times New Roman" w:eastAsia="Times New Roman" w:hAnsi="Times New Roman" w:cs="Times New Roman"/>
          <w:sz w:val="20"/>
          <w:szCs w:val="20"/>
        </w:rPr>
      </w:pPr>
      <w:r w:rsidRPr="005B0F22">
        <w:rPr>
          <w:rFonts w:ascii="Times New Roman" w:eastAsia="Times New Roman" w:hAnsi="Times New Roman" w:cs="Times New Roman"/>
          <w:color w:val="231F20"/>
          <w:spacing w:val="-1"/>
          <w:sz w:val="20"/>
          <w:szCs w:val="20"/>
        </w:rPr>
        <w:t>Using</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a</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pacing w:val="-1"/>
          <w:sz w:val="20"/>
          <w:szCs w:val="20"/>
        </w:rPr>
        <w:t>scale</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pacing w:val="1"/>
          <w:sz w:val="20"/>
          <w:szCs w:val="20"/>
        </w:rPr>
        <w:t>of</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pacing w:val="-1"/>
          <w:sz w:val="20"/>
          <w:szCs w:val="20"/>
        </w:rPr>
        <w:t>0-5,</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pacing w:val="-1"/>
          <w:sz w:val="20"/>
          <w:szCs w:val="20"/>
        </w:rPr>
        <w:t>please</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z w:val="20"/>
          <w:szCs w:val="20"/>
        </w:rPr>
        <w:t>rate</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pacing w:val="-1"/>
          <w:sz w:val="20"/>
          <w:szCs w:val="20"/>
        </w:rPr>
        <w:t>the</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pacing w:val="-1"/>
          <w:sz w:val="20"/>
          <w:szCs w:val="20"/>
        </w:rPr>
        <w:t>degree</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z w:val="20"/>
          <w:szCs w:val="20"/>
        </w:rPr>
        <w:t>to</w:t>
      </w:r>
      <w:r w:rsidRPr="005B0F22">
        <w:rPr>
          <w:rFonts w:ascii="Times New Roman" w:eastAsia="Times New Roman" w:hAnsi="Times New Roman" w:cs="Times New Roman"/>
          <w:color w:val="231F20"/>
          <w:spacing w:val="-1"/>
          <w:sz w:val="20"/>
          <w:szCs w:val="20"/>
        </w:rPr>
        <w:t xml:space="preserve"> which</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pacing w:val="-1"/>
          <w:sz w:val="20"/>
          <w:szCs w:val="20"/>
        </w:rPr>
        <w:t>your</w:t>
      </w:r>
      <w:r w:rsidRPr="005B0F22">
        <w:rPr>
          <w:rFonts w:ascii="Times New Roman" w:eastAsia="Times New Roman" w:hAnsi="Times New Roman" w:cs="Times New Roman"/>
          <w:color w:val="231F20"/>
          <w:spacing w:val="-3"/>
          <w:sz w:val="20"/>
          <w:szCs w:val="20"/>
        </w:rPr>
        <w:t xml:space="preserve"> </w:t>
      </w:r>
      <w:r w:rsidRPr="005B0F22">
        <w:rPr>
          <w:rFonts w:ascii="Times New Roman" w:eastAsia="Times New Roman" w:hAnsi="Times New Roman" w:cs="Times New Roman"/>
          <w:color w:val="231F20"/>
          <w:sz w:val="20"/>
          <w:szCs w:val="20"/>
        </w:rPr>
        <w:t>State/Territory</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pacing w:val="-1"/>
          <w:sz w:val="20"/>
          <w:szCs w:val="20"/>
        </w:rPr>
        <w:t>has</w:t>
      </w:r>
      <w:r w:rsidRPr="005B0F22">
        <w:rPr>
          <w:rFonts w:ascii="Times New Roman" w:eastAsia="Times New Roman" w:hAnsi="Times New Roman" w:cs="Times New Roman"/>
          <w:color w:val="231F20"/>
          <w:spacing w:val="-2"/>
          <w:sz w:val="20"/>
          <w:szCs w:val="20"/>
        </w:rPr>
        <w:t xml:space="preserve"> </w:t>
      </w:r>
      <w:r w:rsidRPr="005B0F22">
        <w:rPr>
          <w:rFonts w:ascii="Times New Roman" w:eastAsia="Times New Roman" w:hAnsi="Times New Roman" w:cs="Times New Roman"/>
          <w:color w:val="231F20"/>
          <w:spacing w:val="-1"/>
          <w:sz w:val="20"/>
          <w:szCs w:val="20"/>
        </w:rPr>
        <w:t>made</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z w:val="20"/>
          <w:szCs w:val="20"/>
        </w:rPr>
        <w:t>towards</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z w:val="20"/>
          <w:szCs w:val="20"/>
        </w:rPr>
        <w:t>establishing</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z w:val="20"/>
          <w:szCs w:val="20"/>
        </w:rPr>
        <w:t xml:space="preserve">a prehospital EMS standardized </w:t>
      </w:r>
      <w:r w:rsidRPr="005B0F22">
        <w:rPr>
          <w:rFonts w:ascii="Times New Roman" w:eastAsia="Times New Roman" w:hAnsi="Times New Roman" w:cs="Times New Roman"/>
          <w:color w:val="231F20"/>
          <w:spacing w:val="-9"/>
          <w:sz w:val="20"/>
          <w:szCs w:val="20"/>
        </w:rPr>
        <w:t xml:space="preserve">program </w:t>
      </w:r>
      <w:r w:rsidRPr="005B0F22">
        <w:rPr>
          <w:rFonts w:ascii="Times New Roman" w:eastAsia="Times New Roman" w:hAnsi="Times New Roman" w:cs="Times New Roman"/>
          <w:color w:val="231F20"/>
          <w:spacing w:val="-1"/>
          <w:sz w:val="20"/>
          <w:szCs w:val="20"/>
        </w:rPr>
        <w:t>for</w:t>
      </w:r>
      <w:r w:rsidRPr="005B0F22">
        <w:rPr>
          <w:rFonts w:ascii="Times New Roman" w:eastAsia="Times New Roman" w:hAnsi="Times New Roman" w:cs="Times New Roman"/>
          <w:color w:val="231F20"/>
          <w:spacing w:val="-9"/>
          <w:sz w:val="20"/>
          <w:szCs w:val="20"/>
        </w:rPr>
        <w:t xml:space="preserve"> </w:t>
      </w:r>
      <w:r w:rsidRPr="005B0F22">
        <w:rPr>
          <w:rFonts w:ascii="Times New Roman" w:eastAsia="Times New Roman" w:hAnsi="Times New Roman" w:cs="Times New Roman"/>
          <w:color w:val="231F20"/>
          <w:sz w:val="20"/>
          <w:szCs w:val="20"/>
        </w:rPr>
        <w:t>pediatric</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pacing w:val="-1"/>
          <w:sz w:val="20"/>
          <w:szCs w:val="20"/>
        </w:rPr>
        <w:t>emergencies.</w:t>
      </w:r>
    </w:p>
    <w:p w:rsidR="00083E15" w:rsidRPr="005B0F22" w:rsidP="00430607" w14:paraId="279A2706" w14:textId="77777777">
      <w:pPr>
        <w:widowControl w:val="0"/>
        <w:spacing w:before="4"/>
        <w:rPr>
          <w:rFonts w:ascii="Times New Roman" w:eastAsia="Times New Roman" w:hAnsi="Times New Roman" w:cs="Times New Roman"/>
          <w:sz w:val="20"/>
          <w:szCs w:val="20"/>
        </w:rPr>
      </w:pPr>
    </w:p>
    <w:tbl>
      <w:tblPr>
        <w:tblW w:w="0" w:type="auto"/>
        <w:tblInd w:w="106" w:type="dxa"/>
        <w:tblLayout w:type="fixed"/>
        <w:tblCellMar>
          <w:left w:w="0" w:type="dxa"/>
          <w:right w:w="0" w:type="dxa"/>
        </w:tblCellMar>
        <w:tblLook w:val="01E0"/>
      </w:tblPr>
      <w:tblGrid>
        <w:gridCol w:w="4788"/>
        <w:gridCol w:w="631"/>
        <w:gridCol w:w="629"/>
        <w:gridCol w:w="720"/>
        <w:gridCol w:w="631"/>
        <w:gridCol w:w="720"/>
        <w:gridCol w:w="720"/>
      </w:tblGrid>
      <w:tr w14:paraId="6946E568" w14:textId="77777777" w:rsidTr="00EE37F1">
        <w:tblPrEx>
          <w:tblW w:w="0" w:type="auto"/>
          <w:tblInd w:w="106" w:type="dxa"/>
          <w:tblLayout w:type="fixed"/>
          <w:tblCellMar>
            <w:left w:w="0" w:type="dxa"/>
            <w:right w:w="0" w:type="dxa"/>
          </w:tblCellMar>
          <w:tblLook w:val="01E0"/>
        </w:tblPrEx>
        <w:trPr>
          <w:trHeight w:hRule="exact" w:val="240"/>
        </w:trPr>
        <w:tc>
          <w:tcPr>
            <w:tcW w:w="4788" w:type="dxa"/>
            <w:tcBorders>
              <w:top w:val="single" w:sz="5" w:space="0" w:color="231F20"/>
              <w:left w:val="single" w:sz="5" w:space="0" w:color="231F20"/>
              <w:bottom w:val="single" w:sz="5" w:space="0" w:color="231F20"/>
              <w:right w:val="single" w:sz="5" w:space="0" w:color="231F20"/>
            </w:tcBorders>
          </w:tcPr>
          <w:p w:rsidR="00083E15" w:rsidRPr="005B0F22" w:rsidP="00EE37F1" w14:paraId="5FD7DD4E" w14:textId="77777777">
            <w:pPr>
              <w:widowControl w:val="0"/>
              <w:spacing w:line="227" w:lineRule="exact"/>
              <w:ind w:right="3"/>
              <w:jc w:val="center"/>
              <w:rPr>
                <w:rFonts w:ascii="Times New Roman" w:eastAsia="Times New Roman" w:hAnsi="Times New Roman" w:cs="Times New Roman"/>
                <w:sz w:val="20"/>
                <w:szCs w:val="20"/>
              </w:rPr>
            </w:pPr>
            <w:r w:rsidRPr="005B0F22">
              <w:rPr>
                <w:rFonts w:ascii="Times New Roman" w:hAnsi="Times New Roman" w:cs="Times New Roman"/>
                <w:b/>
                <w:color w:val="231F20"/>
                <w:spacing w:val="-1"/>
                <w:sz w:val="20"/>
              </w:rPr>
              <w:t>Element</w:t>
            </w:r>
          </w:p>
        </w:tc>
        <w:tc>
          <w:tcPr>
            <w:tcW w:w="631" w:type="dxa"/>
            <w:tcBorders>
              <w:top w:val="single" w:sz="5" w:space="0" w:color="231F20"/>
              <w:left w:val="single" w:sz="5" w:space="0" w:color="231F20"/>
              <w:bottom w:val="single" w:sz="5" w:space="0" w:color="231F20"/>
              <w:right w:val="single" w:sz="5" w:space="0" w:color="231F20"/>
            </w:tcBorders>
          </w:tcPr>
          <w:p w:rsidR="00083E15" w:rsidRPr="005B0F22" w:rsidP="00EE37F1" w14:paraId="7751E827" w14:textId="77777777">
            <w:pPr>
              <w:widowControl w:val="0"/>
              <w:spacing w:line="227" w:lineRule="exact"/>
              <w:ind w:right="1"/>
              <w:jc w:val="center"/>
              <w:rPr>
                <w:rFonts w:ascii="Times New Roman" w:eastAsia="Times New Roman" w:hAnsi="Times New Roman" w:cs="Times New Roman"/>
                <w:sz w:val="20"/>
                <w:szCs w:val="20"/>
              </w:rPr>
            </w:pPr>
            <w:r w:rsidRPr="005B0F22">
              <w:rPr>
                <w:rFonts w:ascii="Times New Roman" w:hAnsi="Times New Roman" w:cs="Times New Roman"/>
                <w:b/>
                <w:color w:val="231F20"/>
                <w:sz w:val="20"/>
              </w:rPr>
              <w:t>0</w:t>
            </w:r>
          </w:p>
        </w:tc>
        <w:tc>
          <w:tcPr>
            <w:tcW w:w="629" w:type="dxa"/>
            <w:tcBorders>
              <w:top w:val="single" w:sz="5" w:space="0" w:color="231F20"/>
              <w:left w:val="single" w:sz="5" w:space="0" w:color="231F20"/>
              <w:bottom w:val="single" w:sz="5" w:space="0" w:color="231F20"/>
              <w:right w:val="single" w:sz="5" w:space="0" w:color="231F20"/>
            </w:tcBorders>
          </w:tcPr>
          <w:p w:rsidR="00083E15" w:rsidRPr="005B0F22" w:rsidP="00EE37F1" w14:paraId="1C4412D0" w14:textId="77777777">
            <w:pPr>
              <w:widowControl w:val="0"/>
              <w:spacing w:line="227" w:lineRule="exact"/>
              <w:ind w:right="3"/>
              <w:jc w:val="center"/>
              <w:rPr>
                <w:rFonts w:ascii="Times New Roman" w:eastAsia="Times New Roman" w:hAnsi="Times New Roman" w:cs="Times New Roman"/>
                <w:sz w:val="20"/>
                <w:szCs w:val="20"/>
              </w:rPr>
            </w:pPr>
            <w:r w:rsidRPr="005B0F22">
              <w:rPr>
                <w:rFonts w:ascii="Times New Roman" w:hAnsi="Times New Roman" w:cs="Times New Roman"/>
                <w:b/>
                <w:color w:val="231F20"/>
                <w:sz w:val="20"/>
              </w:rPr>
              <w:t>1</w:t>
            </w:r>
          </w:p>
        </w:tc>
        <w:tc>
          <w:tcPr>
            <w:tcW w:w="720" w:type="dxa"/>
            <w:tcBorders>
              <w:top w:val="single" w:sz="5" w:space="0" w:color="231F20"/>
              <w:left w:val="single" w:sz="5" w:space="0" w:color="231F20"/>
              <w:bottom w:val="single" w:sz="5" w:space="0" w:color="231F20"/>
              <w:right w:val="single" w:sz="5" w:space="0" w:color="231F20"/>
            </w:tcBorders>
          </w:tcPr>
          <w:p w:rsidR="00083E15" w:rsidRPr="005B0F22" w:rsidP="00EE37F1" w14:paraId="7A9265BD" w14:textId="77777777">
            <w:pPr>
              <w:widowControl w:val="0"/>
              <w:spacing w:line="227" w:lineRule="exact"/>
              <w:ind w:right="1"/>
              <w:jc w:val="center"/>
              <w:rPr>
                <w:rFonts w:ascii="Times New Roman" w:eastAsia="Times New Roman" w:hAnsi="Times New Roman" w:cs="Times New Roman"/>
                <w:sz w:val="20"/>
                <w:szCs w:val="20"/>
              </w:rPr>
            </w:pPr>
            <w:r w:rsidRPr="005B0F22">
              <w:rPr>
                <w:rFonts w:ascii="Times New Roman" w:hAnsi="Times New Roman" w:cs="Times New Roman"/>
                <w:b/>
                <w:color w:val="231F20"/>
                <w:sz w:val="20"/>
              </w:rPr>
              <w:t>2</w:t>
            </w:r>
          </w:p>
        </w:tc>
        <w:tc>
          <w:tcPr>
            <w:tcW w:w="631" w:type="dxa"/>
            <w:tcBorders>
              <w:top w:val="single" w:sz="5" w:space="0" w:color="231F20"/>
              <w:left w:val="single" w:sz="5" w:space="0" w:color="231F20"/>
              <w:bottom w:val="single" w:sz="5" w:space="0" w:color="231F20"/>
              <w:right w:val="single" w:sz="5" w:space="0" w:color="231F20"/>
            </w:tcBorders>
          </w:tcPr>
          <w:p w:rsidR="00083E15" w:rsidRPr="005B0F22" w:rsidP="00EE37F1" w14:paraId="5D55FBFE" w14:textId="77777777">
            <w:pPr>
              <w:widowControl w:val="0"/>
              <w:spacing w:line="227" w:lineRule="exact"/>
              <w:ind w:right="1"/>
              <w:jc w:val="center"/>
              <w:rPr>
                <w:rFonts w:ascii="Times New Roman" w:eastAsia="Times New Roman" w:hAnsi="Times New Roman" w:cs="Times New Roman"/>
                <w:sz w:val="20"/>
                <w:szCs w:val="20"/>
              </w:rPr>
            </w:pPr>
            <w:r w:rsidRPr="005B0F22">
              <w:rPr>
                <w:rFonts w:ascii="Times New Roman" w:hAnsi="Times New Roman" w:cs="Times New Roman"/>
                <w:b/>
                <w:color w:val="231F20"/>
                <w:sz w:val="20"/>
              </w:rPr>
              <w:t>3</w:t>
            </w:r>
          </w:p>
        </w:tc>
        <w:tc>
          <w:tcPr>
            <w:tcW w:w="720" w:type="dxa"/>
            <w:tcBorders>
              <w:top w:val="single" w:sz="5" w:space="0" w:color="231F20"/>
              <w:left w:val="single" w:sz="5" w:space="0" w:color="231F20"/>
              <w:bottom w:val="single" w:sz="5" w:space="0" w:color="231F20"/>
              <w:right w:val="single" w:sz="5" w:space="0" w:color="231F20"/>
            </w:tcBorders>
          </w:tcPr>
          <w:p w:rsidR="00083E15" w:rsidRPr="005B0F22" w:rsidP="00EE37F1" w14:paraId="46B134B0" w14:textId="77777777">
            <w:pPr>
              <w:widowControl w:val="0"/>
              <w:spacing w:line="227" w:lineRule="exact"/>
              <w:ind w:right="3"/>
              <w:jc w:val="center"/>
              <w:rPr>
                <w:rFonts w:ascii="Times New Roman" w:eastAsia="Times New Roman" w:hAnsi="Times New Roman" w:cs="Times New Roman"/>
                <w:sz w:val="20"/>
                <w:szCs w:val="20"/>
              </w:rPr>
            </w:pPr>
            <w:r w:rsidRPr="005B0F22">
              <w:rPr>
                <w:rFonts w:ascii="Times New Roman" w:hAnsi="Times New Roman" w:cs="Times New Roman"/>
                <w:b/>
                <w:color w:val="231F20"/>
                <w:sz w:val="20"/>
              </w:rPr>
              <w:t>4</w:t>
            </w:r>
          </w:p>
        </w:tc>
        <w:tc>
          <w:tcPr>
            <w:tcW w:w="720" w:type="dxa"/>
            <w:tcBorders>
              <w:top w:val="single" w:sz="5" w:space="0" w:color="231F20"/>
              <w:left w:val="single" w:sz="5" w:space="0" w:color="231F20"/>
              <w:bottom w:val="single" w:sz="5" w:space="0" w:color="231F20"/>
              <w:right w:val="single" w:sz="5" w:space="0" w:color="231F20"/>
            </w:tcBorders>
          </w:tcPr>
          <w:p w:rsidR="00083E15" w:rsidRPr="005B0F22" w:rsidP="00EE37F1" w14:paraId="173F0F9E" w14:textId="77777777">
            <w:pPr>
              <w:widowControl w:val="0"/>
              <w:spacing w:line="227" w:lineRule="exact"/>
              <w:ind w:right="3"/>
              <w:jc w:val="center"/>
              <w:rPr>
                <w:rFonts w:ascii="Times New Roman" w:eastAsia="Times New Roman" w:hAnsi="Times New Roman" w:cs="Times New Roman"/>
                <w:sz w:val="20"/>
                <w:szCs w:val="20"/>
              </w:rPr>
            </w:pPr>
            <w:r w:rsidRPr="005B0F22">
              <w:rPr>
                <w:rFonts w:ascii="Times New Roman" w:hAnsi="Times New Roman" w:cs="Times New Roman"/>
                <w:b/>
                <w:color w:val="231F20"/>
                <w:sz w:val="20"/>
              </w:rPr>
              <w:t>5</w:t>
            </w:r>
          </w:p>
        </w:tc>
      </w:tr>
      <w:tr w14:paraId="742510FD" w14:textId="77777777" w:rsidTr="00EE37F1">
        <w:tblPrEx>
          <w:tblW w:w="0" w:type="auto"/>
          <w:tblInd w:w="106" w:type="dxa"/>
          <w:tblLayout w:type="fixed"/>
          <w:tblCellMar>
            <w:left w:w="0" w:type="dxa"/>
            <w:right w:w="0" w:type="dxa"/>
          </w:tblCellMar>
          <w:tblLook w:val="01E0"/>
        </w:tblPrEx>
        <w:trPr>
          <w:trHeight w:hRule="exact" w:val="710"/>
        </w:trPr>
        <w:tc>
          <w:tcPr>
            <w:tcW w:w="4788" w:type="dxa"/>
            <w:tcBorders>
              <w:top w:val="single" w:sz="5" w:space="0" w:color="231F20"/>
              <w:left w:val="single" w:sz="5" w:space="0" w:color="231F20"/>
              <w:bottom w:val="single" w:sz="5" w:space="0" w:color="231F20"/>
              <w:right w:val="single" w:sz="5" w:space="0" w:color="231F20"/>
            </w:tcBorders>
          </w:tcPr>
          <w:p w:rsidR="00083E15" w:rsidRPr="005B0F22" w:rsidP="00EE37F1" w14:paraId="5FDBABC8" w14:textId="33A81CFA">
            <w:pPr>
              <w:widowControl w:val="0"/>
              <w:ind w:left="373" w:right="328" w:hanging="272"/>
              <w:rPr>
                <w:rFonts w:ascii="Times New Roman" w:eastAsia="Times New Roman" w:hAnsi="Times New Roman" w:cs="Times New Roman"/>
                <w:sz w:val="20"/>
                <w:szCs w:val="20"/>
              </w:rPr>
            </w:pPr>
            <w:r w:rsidRPr="005B0F22">
              <w:rPr>
                <w:rFonts w:ascii="Times New Roman" w:hAnsi="Times New Roman" w:cs="Times New Roman"/>
                <w:color w:val="231F20"/>
                <w:sz w:val="20"/>
              </w:rPr>
              <w:t xml:space="preserve">1. </w:t>
            </w:r>
            <w:r w:rsidRPr="005B0F22">
              <w:rPr>
                <w:rFonts w:ascii="Times New Roman" w:hAnsi="Times New Roman" w:cs="Times New Roman"/>
                <w:color w:val="231F20"/>
                <w:spacing w:val="10"/>
                <w:sz w:val="20"/>
              </w:rPr>
              <w:t xml:space="preserve"> </w:t>
            </w:r>
            <w:r w:rsidRPr="005B0F22">
              <w:rPr>
                <w:rFonts w:ascii="Times New Roman" w:hAnsi="Times New Roman" w:cs="Times New Roman"/>
                <w:color w:val="231F20"/>
                <w:spacing w:val="-1"/>
                <w:sz w:val="20"/>
              </w:rPr>
              <w:t>Indicate</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pacing w:val="-1"/>
                <w:sz w:val="20"/>
              </w:rPr>
              <w:t>the</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pacing w:val="-1"/>
                <w:sz w:val="20"/>
              </w:rPr>
              <w:t>degree</w:t>
            </w:r>
            <w:r w:rsidRPr="005B0F22">
              <w:rPr>
                <w:rFonts w:ascii="Times New Roman" w:hAnsi="Times New Roman" w:cs="Times New Roman"/>
                <w:color w:val="231F20"/>
                <w:spacing w:val="-4"/>
                <w:sz w:val="20"/>
              </w:rPr>
              <w:t xml:space="preserve"> </w:t>
            </w:r>
            <w:r w:rsidRPr="005B0F22">
              <w:rPr>
                <w:rFonts w:ascii="Times New Roman" w:hAnsi="Times New Roman" w:cs="Times New Roman"/>
                <w:color w:val="231F20"/>
                <w:sz w:val="20"/>
              </w:rPr>
              <w:t>to</w:t>
            </w:r>
            <w:r w:rsidRPr="005B0F22">
              <w:rPr>
                <w:rFonts w:ascii="Times New Roman" w:hAnsi="Times New Roman" w:cs="Times New Roman"/>
                <w:color w:val="231F20"/>
                <w:spacing w:val="-1"/>
                <w:sz w:val="20"/>
              </w:rPr>
              <w:t xml:space="preserve"> which</w:t>
            </w:r>
            <w:r w:rsidRPr="005B0F22">
              <w:rPr>
                <w:rFonts w:ascii="Times New Roman" w:hAnsi="Times New Roman" w:cs="Times New Roman"/>
                <w:color w:val="231F20"/>
                <w:spacing w:val="-5"/>
                <w:sz w:val="20"/>
              </w:rPr>
              <w:t xml:space="preserve"> </w:t>
            </w:r>
            <w:r w:rsidRPr="005B0F22">
              <w:rPr>
                <w:rFonts w:ascii="Times New Roman" w:hAnsi="Times New Roman" w:cs="Times New Roman"/>
                <w:color w:val="231F20"/>
                <w:sz w:val="20"/>
              </w:rPr>
              <w:t>a prehospital standar</w:t>
            </w:r>
            <w:r w:rsidR="00703883">
              <w:rPr>
                <w:rFonts w:ascii="Times New Roman" w:hAnsi="Times New Roman" w:cs="Times New Roman"/>
                <w:color w:val="231F20"/>
                <w:sz w:val="20"/>
              </w:rPr>
              <w:t>d</w:t>
            </w:r>
            <w:r w:rsidRPr="005B0F22">
              <w:rPr>
                <w:rFonts w:ascii="Times New Roman" w:hAnsi="Times New Roman" w:cs="Times New Roman"/>
                <w:color w:val="231F20"/>
                <w:sz w:val="20"/>
              </w:rPr>
              <w:t xml:space="preserve">ized program </w:t>
            </w:r>
            <w:r w:rsidRPr="005B0F22">
              <w:rPr>
                <w:rFonts w:ascii="Times New Roman" w:hAnsi="Times New Roman" w:cs="Times New Roman"/>
                <w:color w:val="231F20"/>
                <w:spacing w:val="-1"/>
                <w:sz w:val="20"/>
              </w:rPr>
              <w:t>for</w:t>
            </w:r>
            <w:r w:rsidRPr="005B0F22">
              <w:rPr>
                <w:rFonts w:ascii="Times New Roman" w:hAnsi="Times New Roman" w:cs="Times New Roman"/>
                <w:color w:val="231F20"/>
                <w:spacing w:val="-8"/>
                <w:sz w:val="20"/>
              </w:rPr>
              <w:t xml:space="preserve"> </w:t>
            </w:r>
            <w:r w:rsidRPr="005B0F22">
              <w:rPr>
                <w:rFonts w:ascii="Times New Roman" w:hAnsi="Times New Roman" w:cs="Times New Roman"/>
                <w:color w:val="231F20"/>
                <w:sz w:val="20"/>
              </w:rPr>
              <w:t>pediatric</w:t>
            </w:r>
            <w:r w:rsidRPr="005B0F22">
              <w:rPr>
                <w:rFonts w:ascii="Times New Roman" w:hAnsi="Times New Roman" w:cs="Times New Roman"/>
                <w:color w:val="231F20"/>
                <w:spacing w:val="-8"/>
                <w:sz w:val="20"/>
              </w:rPr>
              <w:t xml:space="preserve"> </w:t>
            </w:r>
            <w:r w:rsidRPr="005B0F22">
              <w:rPr>
                <w:rFonts w:ascii="Times New Roman" w:hAnsi="Times New Roman" w:cs="Times New Roman"/>
                <w:color w:val="231F20"/>
                <w:sz w:val="20"/>
              </w:rPr>
              <w:t>emergencies</w:t>
            </w:r>
            <w:r w:rsidRPr="005B0F22">
              <w:rPr>
                <w:rFonts w:ascii="Times New Roman" w:hAnsi="Times New Roman" w:cs="Times New Roman"/>
                <w:color w:val="231F20"/>
                <w:spacing w:val="-8"/>
                <w:sz w:val="20"/>
              </w:rPr>
              <w:t xml:space="preserve"> </w:t>
            </w:r>
            <w:r w:rsidRPr="005B0F22">
              <w:rPr>
                <w:rFonts w:ascii="Times New Roman" w:hAnsi="Times New Roman" w:cs="Times New Roman"/>
                <w:color w:val="231F20"/>
                <w:spacing w:val="-1"/>
                <w:sz w:val="20"/>
              </w:rPr>
              <w:t>exists.</w:t>
            </w:r>
          </w:p>
        </w:tc>
        <w:tc>
          <w:tcPr>
            <w:tcW w:w="631" w:type="dxa"/>
            <w:tcBorders>
              <w:top w:val="single" w:sz="5" w:space="0" w:color="231F20"/>
              <w:left w:val="single" w:sz="5" w:space="0" w:color="231F20"/>
              <w:bottom w:val="single" w:sz="5" w:space="0" w:color="231F20"/>
              <w:right w:val="single" w:sz="5" w:space="0" w:color="231F20"/>
            </w:tcBorders>
          </w:tcPr>
          <w:p w:rsidR="00083E15" w:rsidRPr="005B0F22" w:rsidP="00EE37F1" w14:paraId="095A122B" w14:textId="77777777">
            <w:pPr>
              <w:widowControl w:val="0"/>
              <w:rPr>
                <w:rFonts w:ascii="Times New Roman" w:hAnsi="Times New Roman" w:cs="Times New Roman"/>
              </w:rPr>
            </w:pPr>
          </w:p>
        </w:tc>
        <w:tc>
          <w:tcPr>
            <w:tcW w:w="629" w:type="dxa"/>
            <w:tcBorders>
              <w:top w:val="single" w:sz="5" w:space="0" w:color="231F20"/>
              <w:left w:val="single" w:sz="5" w:space="0" w:color="231F20"/>
              <w:bottom w:val="single" w:sz="5" w:space="0" w:color="231F20"/>
              <w:right w:val="single" w:sz="5" w:space="0" w:color="231F20"/>
            </w:tcBorders>
          </w:tcPr>
          <w:p w:rsidR="00083E15" w:rsidRPr="005B0F22" w:rsidP="00EE37F1" w14:paraId="5F77AE6C" w14:textId="77777777">
            <w:pPr>
              <w:widowControl w:val="0"/>
              <w:rPr>
                <w:rFonts w:ascii="Times New Roman" w:hAnsi="Times New Roman" w:cs="Times New Roman"/>
              </w:rPr>
            </w:pPr>
          </w:p>
        </w:tc>
        <w:tc>
          <w:tcPr>
            <w:tcW w:w="720" w:type="dxa"/>
            <w:tcBorders>
              <w:top w:val="single" w:sz="5" w:space="0" w:color="231F20"/>
              <w:left w:val="single" w:sz="5" w:space="0" w:color="231F20"/>
              <w:bottom w:val="single" w:sz="5" w:space="0" w:color="231F20"/>
              <w:right w:val="single" w:sz="5" w:space="0" w:color="231F20"/>
            </w:tcBorders>
          </w:tcPr>
          <w:p w:rsidR="00083E15" w:rsidRPr="005B0F22" w:rsidP="00EE37F1" w14:paraId="0D6B44EC" w14:textId="77777777">
            <w:pPr>
              <w:widowControl w:val="0"/>
              <w:rPr>
                <w:rFonts w:ascii="Times New Roman" w:hAnsi="Times New Roman" w:cs="Times New Roman"/>
              </w:rPr>
            </w:pPr>
          </w:p>
        </w:tc>
        <w:tc>
          <w:tcPr>
            <w:tcW w:w="631" w:type="dxa"/>
            <w:tcBorders>
              <w:top w:val="single" w:sz="5" w:space="0" w:color="231F20"/>
              <w:left w:val="single" w:sz="5" w:space="0" w:color="231F20"/>
              <w:bottom w:val="single" w:sz="5" w:space="0" w:color="231F20"/>
              <w:right w:val="single" w:sz="5" w:space="0" w:color="231F20"/>
            </w:tcBorders>
          </w:tcPr>
          <w:p w:rsidR="00083E15" w:rsidRPr="005B0F22" w:rsidP="00EE37F1" w14:paraId="673FC37C" w14:textId="77777777">
            <w:pPr>
              <w:widowControl w:val="0"/>
              <w:rPr>
                <w:rFonts w:ascii="Times New Roman" w:hAnsi="Times New Roman" w:cs="Times New Roman"/>
              </w:rPr>
            </w:pPr>
          </w:p>
        </w:tc>
        <w:tc>
          <w:tcPr>
            <w:tcW w:w="720" w:type="dxa"/>
            <w:tcBorders>
              <w:top w:val="single" w:sz="5" w:space="0" w:color="231F20"/>
              <w:left w:val="single" w:sz="5" w:space="0" w:color="231F20"/>
              <w:bottom w:val="single" w:sz="5" w:space="0" w:color="231F20"/>
              <w:right w:val="single" w:sz="5" w:space="0" w:color="231F20"/>
            </w:tcBorders>
          </w:tcPr>
          <w:p w:rsidR="00083E15" w:rsidRPr="005B0F22" w:rsidP="00EE37F1" w14:paraId="143B5D44" w14:textId="77777777">
            <w:pPr>
              <w:widowControl w:val="0"/>
              <w:rPr>
                <w:rFonts w:ascii="Times New Roman" w:hAnsi="Times New Roman" w:cs="Times New Roman"/>
              </w:rPr>
            </w:pPr>
          </w:p>
        </w:tc>
        <w:tc>
          <w:tcPr>
            <w:tcW w:w="720" w:type="dxa"/>
            <w:tcBorders>
              <w:top w:val="single" w:sz="5" w:space="0" w:color="231F20"/>
              <w:left w:val="single" w:sz="5" w:space="0" w:color="231F20"/>
              <w:bottom w:val="single" w:sz="5" w:space="0" w:color="231F20"/>
              <w:right w:val="single" w:sz="5" w:space="0" w:color="231F20"/>
            </w:tcBorders>
          </w:tcPr>
          <w:p w:rsidR="00083E15" w:rsidRPr="005B0F22" w:rsidP="00EE37F1" w14:paraId="4475BEC9" w14:textId="77777777">
            <w:pPr>
              <w:widowControl w:val="0"/>
              <w:rPr>
                <w:rFonts w:ascii="Times New Roman" w:hAnsi="Times New Roman" w:cs="Times New Roman"/>
              </w:rPr>
            </w:pPr>
          </w:p>
        </w:tc>
      </w:tr>
    </w:tbl>
    <w:p w:rsidR="00083E15" w:rsidRPr="005B0F22" w:rsidP="00430607" w14:paraId="4D09B04C" w14:textId="77777777">
      <w:pPr>
        <w:widowControl w:val="0"/>
        <w:spacing w:before="11"/>
        <w:rPr>
          <w:rFonts w:ascii="Times New Roman" w:eastAsia="Times New Roman" w:hAnsi="Times New Roman" w:cs="Times New Roman"/>
          <w:sz w:val="12"/>
          <w:szCs w:val="12"/>
        </w:rPr>
      </w:pPr>
    </w:p>
    <w:p w:rsidR="00083E15" w:rsidRPr="005B0F22" w:rsidP="00AB487C" w14:paraId="07BD2D27" w14:textId="455B262A">
      <w:pPr>
        <w:widowControl w:val="0"/>
        <w:spacing w:before="73"/>
        <w:ind w:right="383"/>
        <w:rPr>
          <w:rFonts w:ascii="Times New Roman" w:eastAsia="Times New Roman" w:hAnsi="Times New Roman" w:cs="Times New Roman"/>
          <w:b/>
          <w:bCs/>
          <w:color w:val="FF0000"/>
          <w:sz w:val="20"/>
          <w:szCs w:val="20"/>
        </w:rPr>
      </w:pPr>
      <w:r w:rsidRPr="005B0F22">
        <w:rPr>
          <w:rFonts w:ascii="Times New Roman" w:eastAsia="Times New Roman" w:hAnsi="Times New Roman" w:cs="Times New Roman"/>
          <w:b/>
          <w:bCs/>
          <w:color w:val="FF0000"/>
          <w:sz w:val="20"/>
          <w:szCs w:val="20"/>
        </w:rPr>
        <w:t xml:space="preserve"> </w:t>
      </w:r>
    </w:p>
    <w:p w:rsidR="00083E15" w:rsidRPr="005B0F22" w:rsidP="00430607" w14:paraId="7F79E6F7" w14:textId="77777777">
      <w:pPr>
        <w:widowControl w:val="0"/>
        <w:spacing w:before="73"/>
        <w:ind w:left="720" w:right="383" w:hanging="362"/>
        <w:rPr>
          <w:rFonts w:ascii="Times New Roman" w:eastAsia="Times New Roman" w:hAnsi="Times New Roman" w:cs="Times New Roman"/>
          <w:sz w:val="20"/>
          <w:szCs w:val="20"/>
        </w:rPr>
      </w:pPr>
      <w:r w:rsidRPr="005B0F22">
        <w:rPr>
          <w:rFonts w:ascii="Times New Roman" w:eastAsia="Times New Roman" w:hAnsi="Times New Roman" w:cs="Times New Roman"/>
          <w:color w:val="231F20"/>
          <w:sz w:val="20"/>
          <w:szCs w:val="20"/>
        </w:rPr>
        <w:t>0=</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No</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pacing w:val="-1"/>
          <w:sz w:val="20"/>
          <w:szCs w:val="20"/>
        </w:rPr>
        <w:t>progress</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pacing w:val="-1"/>
          <w:sz w:val="20"/>
          <w:szCs w:val="20"/>
        </w:rPr>
        <w:t>has</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z w:val="20"/>
          <w:szCs w:val="20"/>
        </w:rPr>
        <w:t>been</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pacing w:val="-1"/>
          <w:sz w:val="20"/>
          <w:szCs w:val="20"/>
        </w:rPr>
        <w:t>made</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pacing w:val="-1"/>
          <w:sz w:val="20"/>
          <w:szCs w:val="20"/>
        </w:rPr>
        <w:t>towards</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z w:val="20"/>
          <w:szCs w:val="20"/>
        </w:rPr>
        <w:t>developing</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a</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statewide,</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z w:val="20"/>
          <w:szCs w:val="20"/>
        </w:rPr>
        <w:t>territorial,</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pacing w:val="-1"/>
          <w:sz w:val="20"/>
          <w:szCs w:val="20"/>
        </w:rPr>
        <w:t>or</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pacing w:val="-1"/>
          <w:sz w:val="20"/>
          <w:szCs w:val="20"/>
        </w:rPr>
        <w:t>regional</w:t>
      </w:r>
      <w:r w:rsidRPr="005B0F22">
        <w:rPr>
          <w:rFonts w:ascii="Times New Roman" w:eastAsia="Times New Roman" w:hAnsi="Times New Roman" w:cs="Times New Roman"/>
          <w:color w:val="231F20"/>
          <w:spacing w:val="-5"/>
          <w:sz w:val="20"/>
          <w:szCs w:val="20"/>
        </w:rPr>
        <w:t xml:space="preserve"> standardized program</w:t>
      </w:r>
      <w:r w:rsidRPr="005B0F22">
        <w:rPr>
          <w:rFonts w:ascii="Times New Roman" w:eastAsia="Times New Roman" w:hAnsi="Times New Roman" w:cs="Times New Roman"/>
          <w:color w:val="231F20"/>
          <w:spacing w:val="-9"/>
          <w:sz w:val="20"/>
          <w:szCs w:val="20"/>
        </w:rPr>
        <w:t xml:space="preserve"> </w:t>
      </w:r>
      <w:r w:rsidRPr="005B0F22">
        <w:rPr>
          <w:rFonts w:ascii="Times New Roman" w:eastAsia="Times New Roman" w:hAnsi="Times New Roman" w:cs="Times New Roman"/>
          <w:color w:val="231F20"/>
          <w:sz w:val="20"/>
          <w:szCs w:val="20"/>
        </w:rPr>
        <w:t>that</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pacing w:val="-1"/>
          <w:sz w:val="20"/>
          <w:szCs w:val="20"/>
        </w:rPr>
        <w:t xml:space="preserve">recognizes prehospital EMS agencies </w:t>
      </w:r>
      <w:r w:rsidRPr="005B0F22">
        <w:rPr>
          <w:rFonts w:ascii="Times New Roman" w:eastAsia="Times New Roman" w:hAnsi="Times New Roman" w:cs="Times New Roman"/>
          <w:color w:val="231F20"/>
          <w:sz w:val="20"/>
          <w:szCs w:val="20"/>
        </w:rPr>
        <w:t>that</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are</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able</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to</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pacing w:val="-1"/>
          <w:sz w:val="20"/>
          <w:szCs w:val="20"/>
        </w:rPr>
        <w:t>stabilize</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pacing w:val="-1"/>
          <w:sz w:val="20"/>
          <w:szCs w:val="20"/>
        </w:rPr>
        <w:t>and/or</w:t>
      </w:r>
      <w:r w:rsidRPr="005B0F22">
        <w:rPr>
          <w:rFonts w:ascii="Times New Roman" w:eastAsia="Times New Roman" w:hAnsi="Times New Roman" w:cs="Times New Roman"/>
          <w:color w:val="231F20"/>
          <w:spacing w:val="-3"/>
          <w:sz w:val="20"/>
          <w:szCs w:val="20"/>
        </w:rPr>
        <w:t xml:space="preserve"> </w:t>
      </w:r>
      <w:r w:rsidRPr="005B0F22">
        <w:rPr>
          <w:rFonts w:ascii="Times New Roman" w:eastAsia="Times New Roman" w:hAnsi="Times New Roman" w:cs="Times New Roman"/>
          <w:color w:val="231F20"/>
          <w:spacing w:val="-1"/>
          <w:sz w:val="20"/>
          <w:szCs w:val="20"/>
        </w:rPr>
        <w:t>manage</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pediatric</w:t>
      </w:r>
      <w:r w:rsidRPr="005B0F22">
        <w:rPr>
          <w:rFonts w:ascii="Times New Roman" w:eastAsia="Times New Roman" w:hAnsi="Times New Roman" w:cs="Times New Roman"/>
          <w:color w:val="231F20"/>
          <w:spacing w:val="-3"/>
          <w:sz w:val="20"/>
          <w:szCs w:val="20"/>
        </w:rPr>
        <w:t xml:space="preserve"> </w:t>
      </w:r>
      <w:r w:rsidRPr="005B0F22">
        <w:rPr>
          <w:rFonts w:ascii="Times New Roman" w:hAnsi="Times New Roman" w:cs="Times New Roman"/>
          <w:color w:val="231F20"/>
          <w:spacing w:val="-6"/>
          <w:sz w:val="20"/>
        </w:rPr>
        <w:t>emergencies</w:t>
      </w:r>
    </w:p>
    <w:p w:rsidR="00083E15" w:rsidRPr="005B0F22" w:rsidP="00430607" w14:paraId="029E7B9C" w14:textId="77777777">
      <w:pPr>
        <w:widowControl w:val="0"/>
        <w:spacing w:before="10"/>
        <w:ind w:left="720" w:hanging="362"/>
        <w:rPr>
          <w:rFonts w:ascii="Times New Roman" w:eastAsia="Times New Roman" w:hAnsi="Times New Roman" w:cs="Times New Roman"/>
          <w:sz w:val="19"/>
          <w:szCs w:val="19"/>
        </w:rPr>
      </w:pPr>
    </w:p>
    <w:p w:rsidR="00083E15" w:rsidRPr="005B0F22" w:rsidP="00430607" w14:paraId="14F8B61D" w14:textId="0B879C09">
      <w:pPr>
        <w:widowControl w:val="0"/>
        <w:ind w:left="720" w:right="383" w:hanging="362"/>
        <w:rPr>
          <w:rFonts w:ascii="Times New Roman" w:eastAsia="Times New Roman" w:hAnsi="Times New Roman" w:cs="Times New Roman"/>
          <w:sz w:val="20"/>
          <w:szCs w:val="20"/>
        </w:rPr>
      </w:pPr>
      <w:r w:rsidRPr="005B0F22">
        <w:rPr>
          <w:rFonts w:ascii="Times New Roman" w:eastAsia="Times New Roman" w:hAnsi="Times New Roman" w:cs="Times New Roman"/>
          <w:color w:val="231F20"/>
          <w:sz w:val="20"/>
          <w:szCs w:val="20"/>
        </w:rPr>
        <w:t>1=</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Research</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has</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been</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conducted</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z w:val="20"/>
          <w:szCs w:val="20"/>
        </w:rPr>
        <w:t>on</w:t>
      </w:r>
      <w:r w:rsidRPr="005B0F22">
        <w:rPr>
          <w:rFonts w:ascii="Times New Roman" w:eastAsia="Times New Roman" w:hAnsi="Times New Roman" w:cs="Times New Roman"/>
          <w:color w:val="231F20"/>
          <w:spacing w:val="-7"/>
          <w:sz w:val="20"/>
          <w:szCs w:val="20"/>
        </w:rPr>
        <w:t xml:space="preserve"> </w:t>
      </w:r>
      <w:r w:rsidRPr="005B0F22">
        <w:rPr>
          <w:rFonts w:ascii="Times New Roman" w:eastAsia="Times New Roman" w:hAnsi="Times New Roman" w:cs="Times New Roman"/>
          <w:color w:val="231F20"/>
          <w:spacing w:val="-1"/>
          <w:sz w:val="20"/>
          <w:szCs w:val="20"/>
        </w:rPr>
        <w:t>the</w:t>
      </w:r>
      <w:r w:rsidRPr="005B0F22">
        <w:rPr>
          <w:rFonts w:ascii="Times New Roman" w:eastAsia="Times New Roman" w:hAnsi="Times New Roman" w:cs="Times New Roman"/>
          <w:color w:val="231F20"/>
          <w:spacing w:val="-5"/>
          <w:sz w:val="20"/>
          <w:szCs w:val="20"/>
        </w:rPr>
        <w:t xml:space="preserve"> importance </w:t>
      </w:r>
      <w:r w:rsidRPr="005B0F22">
        <w:rPr>
          <w:rFonts w:ascii="Times New Roman" w:eastAsia="Times New Roman" w:hAnsi="Times New Roman" w:cs="Times New Roman"/>
          <w:color w:val="231F20"/>
          <w:spacing w:val="1"/>
          <w:sz w:val="20"/>
          <w:szCs w:val="20"/>
        </w:rPr>
        <w:t>of</w:t>
      </w:r>
      <w:r w:rsidRPr="005B0F22">
        <w:rPr>
          <w:rFonts w:ascii="Times New Roman" w:eastAsia="Times New Roman" w:hAnsi="Times New Roman" w:cs="Times New Roman"/>
          <w:color w:val="231F20"/>
          <w:spacing w:val="-7"/>
          <w:sz w:val="20"/>
          <w:szCs w:val="20"/>
        </w:rPr>
        <w:t xml:space="preserve"> </w:t>
      </w:r>
      <w:r w:rsidRPr="005B0F22">
        <w:rPr>
          <w:rFonts w:ascii="Times New Roman" w:eastAsia="Times New Roman" w:hAnsi="Times New Roman" w:cs="Times New Roman"/>
          <w:color w:val="231F20"/>
          <w:sz w:val="20"/>
          <w:szCs w:val="20"/>
        </w:rPr>
        <w:t>a</w:t>
      </w:r>
      <w:r w:rsidRPr="005B0F22">
        <w:rPr>
          <w:rFonts w:ascii="Times New Roman" w:eastAsia="Times New Roman" w:hAnsi="Times New Roman" w:cs="Times New Roman"/>
          <w:color w:val="231F20"/>
          <w:spacing w:val="-5"/>
          <w:sz w:val="20"/>
          <w:szCs w:val="20"/>
        </w:rPr>
        <w:t xml:space="preserve"> prehospital EMS </w:t>
      </w:r>
      <w:r w:rsidRPr="005B0F22">
        <w:rPr>
          <w:rFonts w:ascii="Times New Roman" w:eastAsia="Times New Roman" w:hAnsi="Times New Roman" w:cs="Times New Roman"/>
          <w:color w:val="231F20"/>
          <w:spacing w:val="-1"/>
          <w:sz w:val="20"/>
          <w:szCs w:val="20"/>
        </w:rPr>
        <w:t>standar</w:t>
      </w:r>
      <w:r w:rsidR="00703883">
        <w:rPr>
          <w:rFonts w:ascii="Times New Roman" w:eastAsia="Times New Roman" w:hAnsi="Times New Roman" w:cs="Times New Roman"/>
          <w:color w:val="231F20"/>
          <w:spacing w:val="-1"/>
          <w:sz w:val="20"/>
          <w:szCs w:val="20"/>
        </w:rPr>
        <w:t>di</w:t>
      </w:r>
      <w:r w:rsidRPr="005B0F22">
        <w:rPr>
          <w:rFonts w:ascii="Times New Roman" w:eastAsia="Times New Roman" w:hAnsi="Times New Roman" w:cs="Times New Roman"/>
          <w:color w:val="231F20"/>
          <w:spacing w:val="-1"/>
          <w:sz w:val="20"/>
          <w:szCs w:val="20"/>
        </w:rPr>
        <w:t>zed</w:t>
      </w:r>
      <w:r w:rsidRPr="005B0F22">
        <w:rPr>
          <w:rFonts w:ascii="Times New Roman" w:eastAsia="Times New Roman" w:hAnsi="Times New Roman" w:cs="Times New Roman"/>
          <w:color w:val="231F20"/>
          <w:spacing w:val="-3"/>
          <w:sz w:val="20"/>
          <w:szCs w:val="20"/>
        </w:rPr>
        <w:t xml:space="preserve"> </w:t>
      </w:r>
      <w:r w:rsidRPr="005B0F22">
        <w:rPr>
          <w:rFonts w:ascii="Times New Roman" w:eastAsia="Times New Roman" w:hAnsi="Times New Roman" w:cs="Times New Roman"/>
          <w:color w:val="231F20"/>
          <w:sz w:val="20"/>
          <w:szCs w:val="20"/>
        </w:rPr>
        <w:t>program</w:t>
      </w:r>
      <w:r w:rsidRPr="005B0F22">
        <w:rPr>
          <w:rFonts w:ascii="Times New Roman" w:eastAsia="Times New Roman" w:hAnsi="Times New Roman" w:cs="Times New Roman"/>
          <w:color w:val="231F20"/>
          <w:spacing w:val="-9"/>
          <w:sz w:val="20"/>
          <w:szCs w:val="20"/>
        </w:rPr>
        <w:t xml:space="preserve"> </w:t>
      </w:r>
    </w:p>
    <w:p w:rsidR="00083E15" w:rsidRPr="005B0F22" w:rsidP="00430607" w14:paraId="246F30FC" w14:textId="77777777">
      <w:pPr>
        <w:widowControl w:val="0"/>
        <w:ind w:left="720" w:right="383"/>
        <w:rPr>
          <w:rFonts w:ascii="Times New Roman" w:eastAsia="Times New Roman" w:hAnsi="Times New Roman" w:cs="Times New Roman"/>
          <w:sz w:val="20"/>
          <w:szCs w:val="20"/>
        </w:rPr>
      </w:pPr>
      <w:r w:rsidRPr="005B0F22">
        <w:rPr>
          <w:rFonts w:ascii="Times New Roman" w:eastAsia="Times New Roman" w:hAnsi="Times New Roman" w:cs="Times New Roman"/>
          <w:color w:val="231F20"/>
          <w:sz w:val="20"/>
          <w:szCs w:val="20"/>
        </w:rPr>
        <w:t>And/or</w:t>
      </w:r>
    </w:p>
    <w:p w:rsidR="00083E15" w:rsidRPr="005B0F22" w:rsidP="00430607" w14:paraId="58B6F1BC" w14:textId="1EE78590">
      <w:pPr>
        <w:widowControl w:val="0"/>
        <w:ind w:left="720" w:right="205"/>
        <w:rPr>
          <w:rFonts w:ascii="Times New Roman" w:eastAsia="Times New Roman" w:hAnsi="Times New Roman" w:cs="Times New Roman"/>
          <w:sz w:val="20"/>
          <w:szCs w:val="20"/>
        </w:rPr>
      </w:pPr>
      <w:r w:rsidRPr="005B0F22">
        <w:rPr>
          <w:rFonts w:ascii="Times New Roman" w:eastAsia="Times New Roman" w:hAnsi="Times New Roman" w:cs="Times New Roman"/>
          <w:color w:val="231F20"/>
          <w:sz w:val="20"/>
          <w:szCs w:val="20"/>
        </w:rPr>
        <w:t>Developing</w:t>
      </w:r>
      <w:r w:rsidRPr="005B0F22">
        <w:rPr>
          <w:rFonts w:ascii="Times New Roman" w:eastAsia="Times New Roman" w:hAnsi="Times New Roman" w:cs="Times New Roman"/>
          <w:color w:val="231F20"/>
          <w:spacing w:val="-7"/>
          <w:sz w:val="20"/>
          <w:szCs w:val="20"/>
        </w:rPr>
        <w:t xml:space="preserve"> </w:t>
      </w:r>
      <w:r w:rsidRPr="005B0F22">
        <w:rPr>
          <w:rFonts w:ascii="Times New Roman" w:eastAsia="Times New Roman" w:hAnsi="Times New Roman" w:cs="Times New Roman"/>
          <w:color w:val="231F20"/>
          <w:sz w:val="20"/>
          <w:szCs w:val="20"/>
        </w:rPr>
        <w:t>a</w:t>
      </w:r>
      <w:r w:rsidRPr="005B0F22">
        <w:rPr>
          <w:rFonts w:ascii="Times New Roman" w:eastAsia="Times New Roman" w:hAnsi="Times New Roman" w:cs="Times New Roman"/>
          <w:color w:val="231F20"/>
          <w:spacing w:val="-6"/>
          <w:sz w:val="20"/>
          <w:szCs w:val="20"/>
        </w:rPr>
        <w:t xml:space="preserve"> prehospital EMS </w:t>
      </w:r>
      <w:r w:rsidRPr="005B0F22">
        <w:rPr>
          <w:rFonts w:ascii="Times New Roman" w:eastAsia="Times New Roman" w:hAnsi="Times New Roman" w:cs="Times New Roman"/>
          <w:color w:val="231F20"/>
          <w:sz w:val="20"/>
          <w:szCs w:val="20"/>
        </w:rPr>
        <w:t>standardized</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z w:val="20"/>
          <w:szCs w:val="20"/>
        </w:rPr>
        <w:t>program</w:t>
      </w:r>
      <w:r w:rsidRPr="005B0F22">
        <w:rPr>
          <w:rFonts w:ascii="Times New Roman" w:eastAsia="Times New Roman" w:hAnsi="Times New Roman" w:cs="Times New Roman"/>
          <w:color w:val="231F20"/>
          <w:spacing w:val="-7"/>
          <w:sz w:val="20"/>
          <w:szCs w:val="20"/>
        </w:rPr>
        <w:t xml:space="preserve"> </w:t>
      </w:r>
      <w:r w:rsidRPr="005B0F22">
        <w:rPr>
          <w:rFonts w:ascii="Times New Roman" w:eastAsia="Times New Roman" w:hAnsi="Times New Roman" w:cs="Times New Roman"/>
          <w:color w:val="231F20"/>
          <w:spacing w:val="-1"/>
          <w:sz w:val="20"/>
          <w:szCs w:val="20"/>
        </w:rPr>
        <w:t>has</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been</w:t>
      </w:r>
      <w:r w:rsidRPr="005B0F22">
        <w:rPr>
          <w:rFonts w:ascii="Times New Roman" w:eastAsia="Times New Roman" w:hAnsi="Times New Roman" w:cs="Times New Roman"/>
          <w:color w:val="231F20"/>
          <w:spacing w:val="-7"/>
          <w:sz w:val="20"/>
          <w:szCs w:val="20"/>
        </w:rPr>
        <w:t xml:space="preserve"> </w:t>
      </w:r>
      <w:r w:rsidRPr="005B0F22">
        <w:rPr>
          <w:rFonts w:ascii="Times New Roman" w:eastAsia="Times New Roman" w:hAnsi="Times New Roman" w:cs="Times New Roman"/>
          <w:color w:val="231F20"/>
          <w:sz w:val="20"/>
          <w:szCs w:val="20"/>
        </w:rPr>
        <w:t>discussed</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pacing w:val="1"/>
          <w:sz w:val="20"/>
          <w:szCs w:val="20"/>
        </w:rPr>
        <w:t>by</w:t>
      </w:r>
      <w:r w:rsidRPr="005B0F22">
        <w:rPr>
          <w:rFonts w:ascii="Times New Roman" w:eastAsia="Times New Roman" w:hAnsi="Times New Roman" w:cs="Times New Roman"/>
          <w:color w:val="231F20"/>
          <w:spacing w:val="-9"/>
          <w:sz w:val="20"/>
          <w:szCs w:val="20"/>
        </w:rPr>
        <w:t xml:space="preserve"> </w:t>
      </w:r>
      <w:r w:rsidRPr="005B0F22">
        <w:rPr>
          <w:rFonts w:ascii="Times New Roman" w:eastAsia="Times New Roman" w:hAnsi="Times New Roman" w:cs="Times New Roman"/>
          <w:color w:val="231F20"/>
          <w:spacing w:val="-1"/>
          <w:sz w:val="20"/>
          <w:szCs w:val="20"/>
        </w:rPr>
        <w:t>the</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EMSC</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z w:val="20"/>
          <w:szCs w:val="20"/>
        </w:rPr>
        <w:t>Advisory</w:t>
      </w:r>
      <w:r w:rsidRPr="005B0F22">
        <w:rPr>
          <w:rFonts w:ascii="Times New Roman" w:eastAsia="Times New Roman" w:hAnsi="Times New Roman" w:cs="Times New Roman"/>
          <w:color w:val="231F20"/>
          <w:spacing w:val="30"/>
          <w:w w:val="99"/>
          <w:sz w:val="20"/>
          <w:szCs w:val="20"/>
        </w:rPr>
        <w:t xml:space="preserve"> </w:t>
      </w:r>
      <w:r w:rsidRPr="005B0F22">
        <w:rPr>
          <w:rFonts w:ascii="Times New Roman" w:eastAsia="Times New Roman" w:hAnsi="Times New Roman" w:cs="Times New Roman"/>
          <w:color w:val="231F20"/>
          <w:spacing w:val="-1"/>
          <w:sz w:val="20"/>
          <w:szCs w:val="20"/>
        </w:rPr>
        <w:t>Committee</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and</w:t>
      </w:r>
      <w:r w:rsidRPr="005B0F22">
        <w:rPr>
          <w:rFonts w:ascii="Times New Roman" w:eastAsia="Times New Roman" w:hAnsi="Times New Roman" w:cs="Times New Roman"/>
          <w:color w:val="231F20"/>
          <w:spacing w:val="-1"/>
          <w:sz w:val="20"/>
          <w:szCs w:val="20"/>
        </w:rPr>
        <w:t xml:space="preserve"> members</w:t>
      </w:r>
      <w:r w:rsidRPr="005B0F22">
        <w:rPr>
          <w:rFonts w:ascii="Times New Roman" w:eastAsia="Times New Roman" w:hAnsi="Times New Roman" w:cs="Times New Roman"/>
          <w:color w:val="231F20"/>
          <w:spacing w:val="-7"/>
          <w:sz w:val="20"/>
          <w:szCs w:val="20"/>
        </w:rPr>
        <w:t xml:space="preserve"> </w:t>
      </w:r>
      <w:r w:rsidRPr="005B0F22">
        <w:rPr>
          <w:rFonts w:ascii="Times New Roman" w:eastAsia="Times New Roman" w:hAnsi="Times New Roman" w:cs="Times New Roman"/>
          <w:color w:val="231F20"/>
          <w:sz w:val="20"/>
          <w:szCs w:val="20"/>
        </w:rPr>
        <w:t>are</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pacing w:val="-1"/>
          <w:sz w:val="20"/>
          <w:szCs w:val="20"/>
        </w:rPr>
        <w:t>working</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on</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the</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pacing w:val="-1"/>
          <w:sz w:val="20"/>
          <w:szCs w:val="20"/>
        </w:rPr>
        <w:t>issue.</w:t>
      </w:r>
    </w:p>
    <w:p w:rsidR="00083E15" w:rsidRPr="005B0F22" w:rsidP="00430607" w14:paraId="7D64B05B" w14:textId="77777777">
      <w:pPr>
        <w:widowControl w:val="0"/>
        <w:spacing w:before="10"/>
        <w:ind w:left="720" w:hanging="362"/>
        <w:rPr>
          <w:rFonts w:ascii="Times New Roman" w:eastAsia="Times New Roman" w:hAnsi="Times New Roman" w:cs="Times New Roman"/>
          <w:sz w:val="19"/>
          <w:szCs w:val="19"/>
        </w:rPr>
      </w:pPr>
    </w:p>
    <w:p w:rsidR="00083E15" w:rsidRPr="005B0F22" w:rsidP="00430607" w14:paraId="1ACE84F4" w14:textId="32FBAD9F">
      <w:pPr>
        <w:widowControl w:val="0"/>
        <w:ind w:left="720" w:right="383" w:hanging="362"/>
        <w:rPr>
          <w:rFonts w:ascii="Times New Roman" w:eastAsia="Times New Roman" w:hAnsi="Times New Roman" w:cs="Times New Roman"/>
          <w:sz w:val="20"/>
          <w:szCs w:val="20"/>
        </w:rPr>
      </w:pPr>
      <w:r w:rsidRPr="005B0F22">
        <w:rPr>
          <w:rFonts w:ascii="Times New Roman" w:eastAsia="Times New Roman" w:hAnsi="Times New Roman" w:cs="Times New Roman"/>
          <w:color w:val="231F20"/>
          <w:sz w:val="20"/>
          <w:szCs w:val="20"/>
        </w:rPr>
        <w:t>2=</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pacing w:val="-1"/>
          <w:sz w:val="20"/>
          <w:szCs w:val="20"/>
        </w:rPr>
        <w:t>Criteria</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pacing w:val="-1"/>
          <w:sz w:val="20"/>
          <w:szCs w:val="20"/>
        </w:rPr>
        <w:t>that</w:t>
      </w:r>
      <w:r w:rsidRPr="005B0F22">
        <w:rPr>
          <w:rFonts w:ascii="Times New Roman" w:eastAsia="Times New Roman" w:hAnsi="Times New Roman" w:cs="Times New Roman"/>
          <w:color w:val="231F20"/>
          <w:spacing w:val="-4"/>
          <w:sz w:val="20"/>
          <w:szCs w:val="20"/>
        </w:rPr>
        <w:t xml:space="preserve"> prehospital EMS agencies </w:t>
      </w:r>
      <w:r w:rsidRPr="005B0F22">
        <w:rPr>
          <w:rFonts w:ascii="Times New Roman" w:eastAsia="Times New Roman" w:hAnsi="Times New Roman" w:cs="Times New Roman"/>
          <w:color w:val="231F20"/>
          <w:spacing w:val="-1"/>
          <w:sz w:val="20"/>
          <w:szCs w:val="20"/>
        </w:rPr>
        <w:t>must</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pacing w:val="-1"/>
          <w:sz w:val="20"/>
          <w:szCs w:val="20"/>
        </w:rPr>
        <w:t>meet</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pacing w:val="1"/>
          <w:sz w:val="20"/>
          <w:szCs w:val="20"/>
        </w:rPr>
        <w:t>in</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z w:val="20"/>
          <w:szCs w:val="20"/>
        </w:rPr>
        <w:t>order</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z w:val="20"/>
          <w:szCs w:val="20"/>
        </w:rPr>
        <w:t>to</w:t>
      </w:r>
      <w:r w:rsidRPr="005B0F22">
        <w:rPr>
          <w:rFonts w:ascii="Times New Roman" w:eastAsia="Times New Roman" w:hAnsi="Times New Roman" w:cs="Times New Roman"/>
          <w:color w:val="231F20"/>
          <w:spacing w:val="-3"/>
          <w:sz w:val="20"/>
          <w:szCs w:val="20"/>
        </w:rPr>
        <w:t xml:space="preserve"> </w:t>
      </w:r>
      <w:r w:rsidRPr="005B0F22">
        <w:rPr>
          <w:rFonts w:ascii="Times New Roman" w:eastAsia="Times New Roman" w:hAnsi="Times New Roman" w:cs="Times New Roman"/>
          <w:color w:val="231F20"/>
          <w:spacing w:val="-1"/>
          <w:sz w:val="20"/>
          <w:szCs w:val="20"/>
        </w:rPr>
        <w:t>receive</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pacing w:val="-1"/>
          <w:sz w:val="20"/>
          <w:szCs w:val="20"/>
        </w:rPr>
        <w:t>recognition</w:t>
      </w:r>
      <w:r w:rsidRPr="005B0F22">
        <w:rPr>
          <w:rFonts w:ascii="Times New Roman" w:eastAsia="Times New Roman" w:hAnsi="Times New Roman" w:cs="Times New Roman"/>
          <w:color w:val="231F20"/>
          <w:spacing w:val="-5"/>
          <w:sz w:val="20"/>
          <w:szCs w:val="20"/>
        </w:rPr>
        <w:t xml:space="preserve"> for the </w:t>
      </w:r>
      <w:r w:rsidRPr="005B0F22">
        <w:rPr>
          <w:rFonts w:ascii="Times New Roman" w:eastAsia="Times New Roman" w:hAnsi="Times New Roman" w:cs="Times New Roman"/>
          <w:color w:val="231F20"/>
          <w:spacing w:val="-6"/>
          <w:sz w:val="20"/>
          <w:szCs w:val="20"/>
        </w:rPr>
        <w:t xml:space="preserve">stabilization and/or management of </w:t>
      </w:r>
      <w:r w:rsidRPr="005B0F22">
        <w:rPr>
          <w:rFonts w:ascii="Times New Roman" w:eastAsia="Times New Roman" w:hAnsi="Times New Roman" w:cs="Times New Roman"/>
          <w:color w:val="231F20"/>
          <w:spacing w:val="-4"/>
          <w:sz w:val="20"/>
          <w:szCs w:val="20"/>
        </w:rPr>
        <w:t>pediatric</w:t>
      </w:r>
      <w:r w:rsidRPr="005B0F22">
        <w:rPr>
          <w:rFonts w:ascii="Times New Roman" w:eastAsia="Times New Roman" w:hAnsi="Times New Roman" w:cs="Times New Roman"/>
          <w:color w:val="231F20"/>
          <w:spacing w:val="-2"/>
          <w:sz w:val="20"/>
          <w:szCs w:val="20"/>
        </w:rPr>
        <w:t xml:space="preserve"> </w:t>
      </w:r>
      <w:r w:rsidRPr="005B0F22">
        <w:rPr>
          <w:rFonts w:ascii="Times New Roman" w:eastAsia="Times New Roman" w:hAnsi="Times New Roman" w:cs="Times New Roman"/>
          <w:color w:val="231F20"/>
          <w:spacing w:val="-5"/>
          <w:sz w:val="20"/>
          <w:szCs w:val="20"/>
        </w:rPr>
        <w:t xml:space="preserve">emergencies has </w:t>
      </w:r>
      <w:r w:rsidRPr="005B0F22">
        <w:rPr>
          <w:rFonts w:ascii="Times New Roman" w:eastAsia="Times New Roman" w:hAnsi="Times New Roman" w:cs="Times New Roman"/>
          <w:color w:val="231F20"/>
          <w:sz w:val="20"/>
          <w:szCs w:val="20"/>
        </w:rPr>
        <w:t>been developed.</w:t>
      </w:r>
    </w:p>
    <w:p w:rsidR="00083E15" w:rsidRPr="005B0F22" w:rsidP="00430607" w14:paraId="7FCF3BB6" w14:textId="77777777">
      <w:pPr>
        <w:widowControl w:val="0"/>
        <w:spacing w:before="1"/>
        <w:rPr>
          <w:rFonts w:ascii="Times New Roman" w:eastAsia="Times New Roman" w:hAnsi="Times New Roman" w:cs="Times New Roman"/>
          <w:sz w:val="20"/>
          <w:szCs w:val="20"/>
        </w:rPr>
      </w:pPr>
    </w:p>
    <w:p w:rsidR="00083E15" w:rsidRPr="005B0F22" w:rsidP="00430607" w14:paraId="4C32A25D" w14:textId="1B221211">
      <w:pPr>
        <w:widowControl w:val="0"/>
        <w:ind w:left="720" w:right="618" w:hanging="360"/>
        <w:rPr>
          <w:rFonts w:ascii="Times New Roman" w:eastAsia="Times New Roman" w:hAnsi="Times New Roman" w:cs="Times New Roman"/>
          <w:color w:val="231F20"/>
          <w:spacing w:val="48"/>
          <w:w w:val="99"/>
          <w:sz w:val="20"/>
          <w:szCs w:val="20"/>
        </w:rPr>
      </w:pPr>
      <w:r w:rsidRPr="005B0F22">
        <w:rPr>
          <w:rFonts w:ascii="Times New Roman" w:eastAsia="Times New Roman" w:hAnsi="Times New Roman" w:cs="Times New Roman"/>
          <w:color w:val="231F20"/>
          <w:sz w:val="20"/>
          <w:szCs w:val="20"/>
        </w:rPr>
        <w:t>3=</w:t>
      </w:r>
      <w:r w:rsidRPr="005B0F22">
        <w:rPr>
          <w:rFonts w:ascii="Times New Roman" w:eastAsia="Times New Roman" w:hAnsi="Times New Roman" w:cs="Times New Roman"/>
          <w:color w:val="231F20"/>
          <w:spacing w:val="-7"/>
          <w:sz w:val="20"/>
          <w:szCs w:val="20"/>
        </w:rPr>
        <w:t xml:space="preserve"> </w:t>
      </w:r>
      <w:r w:rsidRPr="005B0F22">
        <w:rPr>
          <w:rFonts w:ascii="Times New Roman" w:eastAsia="Times New Roman" w:hAnsi="Times New Roman" w:cs="Times New Roman"/>
          <w:color w:val="231F20"/>
          <w:spacing w:val="-2"/>
          <w:sz w:val="20"/>
          <w:szCs w:val="20"/>
        </w:rPr>
        <w:t>An</w:t>
      </w:r>
      <w:r w:rsidRPr="005B0F22">
        <w:rPr>
          <w:rFonts w:ascii="Times New Roman" w:eastAsia="Times New Roman" w:hAnsi="Times New Roman" w:cs="Times New Roman"/>
          <w:color w:val="231F20"/>
          <w:spacing w:val="-7"/>
          <w:sz w:val="20"/>
          <w:szCs w:val="20"/>
        </w:rPr>
        <w:t xml:space="preserve"> </w:t>
      </w:r>
      <w:r w:rsidRPr="005B0F22">
        <w:rPr>
          <w:rFonts w:ascii="Times New Roman" w:eastAsia="Times New Roman" w:hAnsi="Times New Roman" w:cs="Times New Roman"/>
          <w:color w:val="231F20"/>
          <w:sz w:val="20"/>
          <w:szCs w:val="20"/>
        </w:rPr>
        <w:t>implementation</w:t>
      </w:r>
      <w:r w:rsidRPr="005B0F22">
        <w:rPr>
          <w:rFonts w:ascii="Times New Roman" w:eastAsia="Times New Roman" w:hAnsi="Times New Roman" w:cs="Times New Roman"/>
          <w:color w:val="231F20"/>
          <w:spacing w:val="-7"/>
          <w:sz w:val="20"/>
          <w:szCs w:val="20"/>
        </w:rPr>
        <w:t xml:space="preserve"> </w:t>
      </w:r>
      <w:r w:rsidRPr="005B0F22">
        <w:rPr>
          <w:rFonts w:ascii="Times New Roman" w:eastAsia="Times New Roman" w:hAnsi="Times New Roman" w:cs="Times New Roman"/>
          <w:color w:val="231F20"/>
          <w:sz w:val="20"/>
          <w:szCs w:val="20"/>
        </w:rPr>
        <w:t>process/plan</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pacing w:val="-1"/>
          <w:sz w:val="20"/>
          <w:szCs w:val="20"/>
        </w:rPr>
        <w:t>for</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pacing w:val="-1"/>
          <w:sz w:val="20"/>
          <w:szCs w:val="20"/>
        </w:rPr>
        <w:t>the</w:t>
      </w:r>
      <w:r w:rsidRPr="005B0F22">
        <w:rPr>
          <w:rFonts w:ascii="Times New Roman" w:eastAsia="Times New Roman" w:hAnsi="Times New Roman" w:cs="Times New Roman"/>
          <w:color w:val="231F20"/>
          <w:spacing w:val="-6"/>
          <w:sz w:val="20"/>
          <w:szCs w:val="20"/>
        </w:rPr>
        <w:t xml:space="preserve"> prehospital EMS </w:t>
      </w:r>
      <w:r w:rsidRPr="005B0F22">
        <w:rPr>
          <w:rFonts w:ascii="Times New Roman" w:eastAsia="Times New Roman" w:hAnsi="Times New Roman" w:cs="Times New Roman"/>
          <w:color w:val="231F20"/>
          <w:sz w:val="20"/>
          <w:szCs w:val="20"/>
        </w:rPr>
        <w:t>standardized</w:t>
      </w:r>
      <w:r w:rsidRPr="005B0F22">
        <w:rPr>
          <w:rFonts w:ascii="Times New Roman" w:eastAsia="Times New Roman" w:hAnsi="Times New Roman" w:cs="Times New Roman"/>
          <w:color w:val="231F20"/>
          <w:spacing w:val="-5"/>
          <w:sz w:val="20"/>
          <w:szCs w:val="20"/>
        </w:rPr>
        <w:t xml:space="preserve"> </w:t>
      </w:r>
      <w:r w:rsidRPr="005B0F22">
        <w:rPr>
          <w:rFonts w:ascii="Times New Roman" w:hAnsi="Times New Roman" w:cs="Times New Roman"/>
          <w:color w:val="231F20"/>
          <w:spacing w:val="-7"/>
          <w:sz w:val="20"/>
        </w:rPr>
        <w:t>program</w:t>
      </w:r>
      <w:r w:rsidRPr="005B0F22">
        <w:rPr>
          <w:rFonts w:ascii="Times New Roman" w:eastAsia="Times New Roman" w:hAnsi="Times New Roman" w:cs="Times New Roman"/>
          <w:color w:val="231F20"/>
          <w:spacing w:val="-7"/>
          <w:sz w:val="20"/>
          <w:szCs w:val="20"/>
        </w:rPr>
        <w:t xml:space="preserve"> </w:t>
      </w:r>
      <w:r w:rsidRPr="005B0F22">
        <w:rPr>
          <w:rFonts w:ascii="Times New Roman" w:eastAsia="Times New Roman" w:hAnsi="Times New Roman" w:cs="Times New Roman"/>
          <w:color w:val="231F20"/>
          <w:spacing w:val="-1"/>
          <w:sz w:val="20"/>
          <w:szCs w:val="20"/>
        </w:rPr>
        <w:t>has</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been</w:t>
      </w:r>
      <w:r w:rsidRPr="005B0F22">
        <w:rPr>
          <w:rFonts w:ascii="Times New Roman" w:eastAsia="Times New Roman" w:hAnsi="Times New Roman" w:cs="Times New Roman"/>
          <w:color w:val="231F20"/>
          <w:spacing w:val="-7"/>
          <w:sz w:val="20"/>
          <w:szCs w:val="20"/>
        </w:rPr>
        <w:t xml:space="preserve"> </w:t>
      </w:r>
      <w:r w:rsidRPr="005B0F22">
        <w:rPr>
          <w:rFonts w:ascii="Times New Roman" w:eastAsia="Times New Roman" w:hAnsi="Times New Roman" w:cs="Times New Roman"/>
          <w:color w:val="231F20"/>
          <w:sz w:val="20"/>
          <w:szCs w:val="20"/>
        </w:rPr>
        <w:t>developed.</w:t>
      </w:r>
      <w:r w:rsidRPr="005B0F22">
        <w:rPr>
          <w:rFonts w:ascii="Times New Roman" w:eastAsia="Times New Roman" w:hAnsi="Times New Roman" w:cs="Times New Roman"/>
          <w:color w:val="231F20"/>
          <w:spacing w:val="48"/>
          <w:w w:val="99"/>
          <w:sz w:val="20"/>
          <w:szCs w:val="20"/>
        </w:rPr>
        <w:t xml:space="preserve"> </w:t>
      </w:r>
    </w:p>
    <w:p w:rsidR="00083E15" w:rsidRPr="005B0F22" w:rsidP="00430607" w14:paraId="4D8B9D54" w14:textId="77777777">
      <w:pPr>
        <w:widowControl w:val="0"/>
        <w:ind w:left="720" w:right="618" w:hanging="360"/>
        <w:rPr>
          <w:rFonts w:ascii="Times New Roman" w:eastAsia="Times New Roman" w:hAnsi="Times New Roman" w:cs="Times New Roman"/>
          <w:color w:val="231F20"/>
          <w:spacing w:val="48"/>
          <w:w w:val="99"/>
          <w:sz w:val="20"/>
          <w:szCs w:val="20"/>
        </w:rPr>
      </w:pPr>
    </w:p>
    <w:p w:rsidR="00083E15" w:rsidRPr="005B0F22" w:rsidP="00430607" w14:paraId="001F8DAA" w14:textId="18B21A2B">
      <w:pPr>
        <w:widowControl w:val="0"/>
        <w:ind w:left="720" w:right="618" w:hanging="360"/>
        <w:rPr>
          <w:rFonts w:ascii="Times New Roman" w:eastAsia="Times New Roman" w:hAnsi="Times New Roman" w:cs="Times New Roman"/>
          <w:sz w:val="20"/>
          <w:szCs w:val="20"/>
        </w:rPr>
      </w:pPr>
      <w:r w:rsidRPr="005B0F22">
        <w:rPr>
          <w:rFonts w:ascii="Times New Roman" w:eastAsia="Times New Roman" w:hAnsi="Times New Roman" w:cs="Times New Roman"/>
          <w:color w:val="231F20"/>
          <w:sz w:val="20"/>
          <w:szCs w:val="20"/>
        </w:rPr>
        <w:t>4=</w:t>
      </w:r>
      <w:r w:rsidRPr="005B0F22">
        <w:rPr>
          <w:rFonts w:ascii="Times New Roman" w:eastAsia="Times New Roman" w:hAnsi="Times New Roman" w:cs="Times New Roman"/>
          <w:color w:val="231F20"/>
          <w:spacing w:val="-8"/>
          <w:sz w:val="20"/>
          <w:szCs w:val="20"/>
        </w:rPr>
        <w:t xml:space="preserve"> </w:t>
      </w:r>
      <w:r w:rsidRPr="005B0F22">
        <w:rPr>
          <w:rFonts w:ascii="Times New Roman" w:eastAsia="Times New Roman" w:hAnsi="Times New Roman" w:cs="Times New Roman"/>
          <w:color w:val="231F20"/>
          <w:sz w:val="20"/>
          <w:szCs w:val="20"/>
        </w:rPr>
        <w:t>The</w:t>
      </w:r>
      <w:r w:rsidRPr="005B0F22">
        <w:rPr>
          <w:rFonts w:ascii="Times New Roman" w:eastAsia="Times New Roman" w:hAnsi="Times New Roman" w:cs="Times New Roman"/>
          <w:color w:val="231F20"/>
          <w:spacing w:val="-7"/>
          <w:sz w:val="20"/>
          <w:szCs w:val="20"/>
        </w:rPr>
        <w:t xml:space="preserve"> </w:t>
      </w:r>
      <w:r w:rsidRPr="005B0F22">
        <w:rPr>
          <w:rFonts w:ascii="Times New Roman" w:eastAsia="Times New Roman" w:hAnsi="Times New Roman" w:cs="Times New Roman"/>
          <w:color w:val="231F20"/>
          <w:spacing w:val="-1"/>
          <w:sz w:val="20"/>
          <w:szCs w:val="20"/>
        </w:rPr>
        <w:t>implementation</w:t>
      </w:r>
      <w:r w:rsidRPr="005B0F22">
        <w:rPr>
          <w:rFonts w:ascii="Times New Roman" w:eastAsia="Times New Roman" w:hAnsi="Times New Roman" w:cs="Times New Roman"/>
          <w:color w:val="231F20"/>
          <w:spacing w:val="-7"/>
          <w:sz w:val="20"/>
          <w:szCs w:val="20"/>
        </w:rPr>
        <w:t xml:space="preserve"> </w:t>
      </w:r>
      <w:r w:rsidRPr="005B0F22">
        <w:rPr>
          <w:rFonts w:ascii="Times New Roman" w:eastAsia="Times New Roman" w:hAnsi="Times New Roman" w:cs="Times New Roman"/>
          <w:color w:val="231F20"/>
          <w:sz w:val="20"/>
          <w:szCs w:val="20"/>
        </w:rPr>
        <w:t>process/plan</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pacing w:val="-1"/>
          <w:sz w:val="20"/>
          <w:szCs w:val="20"/>
        </w:rPr>
        <w:t>for</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pacing w:val="-1"/>
          <w:sz w:val="20"/>
          <w:szCs w:val="20"/>
        </w:rPr>
        <w:t>the</w:t>
      </w:r>
      <w:r w:rsidRPr="005B0F22">
        <w:rPr>
          <w:rFonts w:ascii="Times New Roman" w:eastAsia="Times New Roman" w:hAnsi="Times New Roman" w:cs="Times New Roman"/>
          <w:color w:val="231F20"/>
          <w:spacing w:val="-6"/>
          <w:sz w:val="20"/>
          <w:szCs w:val="20"/>
        </w:rPr>
        <w:t xml:space="preserve"> prehospital EMS </w:t>
      </w:r>
      <w:r w:rsidRPr="005B0F22">
        <w:rPr>
          <w:rFonts w:ascii="Times New Roman" w:eastAsia="Times New Roman" w:hAnsi="Times New Roman" w:cs="Times New Roman"/>
          <w:color w:val="231F20"/>
          <w:sz w:val="20"/>
          <w:szCs w:val="20"/>
        </w:rPr>
        <w:t>standardized</w:t>
      </w:r>
      <w:r w:rsidRPr="005B0F22">
        <w:rPr>
          <w:rFonts w:ascii="Times New Roman" w:eastAsia="Times New Roman" w:hAnsi="Times New Roman" w:cs="Times New Roman"/>
          <w:color w:val="231F20"/>
          <w:spacing w:val="-4"/>
          <w:sz w:val="20"/>
          <w:szCs w:val="20"/>
        </w:rPr>
        <w:t xml:space="preserve"> </w:t>
      </w:r>
      <w:r w:rsidRPr="005B0F22">
        <w:rPr>
          <w:rFonts w:ascii="Times New Roman" w:hAnsi="Times New Roman" w:cs="Times New Roman"/>
          <w:color w:val="231F20"/>
          <w:spacing w:val="-7"/>
          <w:sz w:val="20"/>
        </w:rPr>
        <w:t>program</w:t>
      </w:r>
      <w:r w:rsidRPr="005B0F22">
        <w:rPr>
          <w:rFonts w:ascii="Times New Roman" w:eastAsia="Times New Roman" w:hAnsi="Times New Roman" w:cs="Times New Roman"/>
          <w:color w:val="231F20"/>
          <w:spacing w:val="-7"/>
          <w:sz w:val="20"/>
          <w:szCs w:val="20"/>
        </w:rPr>
        <w:t xml:space="preserve"> </w:t>
      </w:r>
      <w:r w:rsidRPr="005B0F22">
        <w:rPr>
          <w:rFonts w:ascii="Times New Roman" w:eastAsia="Times New Roman" w:hAnsi="Times New Roman" w:cs="Times New Roman"/>
          <w:color w:val="231F20"/>
          <w:spacing w:val="-1"/>
          <w:sz w:val="20"/>
          <w:szCs w:val="20"/>
        </w:rPr>
        <w:t>has</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been</w:t>
      </w:r>
      <w:r w:rsidRPr="005B0F22">
        <w:rPr>
          <w:rFonts w:ascii="Times New Roman" w:eastAsia="Times New Roman" w:hAnsi="Times New Roman" w:cs="Times New Roman"/>
          <w:color w:val="231F20"/>
          <w:spacing w:val="-7"/>
          <w:sz w:val="20"/>
          <w:szCs w:val="20"/>
        </w:rPr>
        <w:t xml:space="preserve"> </w:t>
      </w:r>
      <w:r w:rsidRPr="005B0F22">
        <w:rPr>
          <w:rFonts w:ascii="Times New Roman" w:eastAsia="Times New Roman" w:hAnsi="Times New Roman" w:cs="Times New Roman"/>
          <w:color w:val="231F20"/>
          <w:sz w:val="20"/>
          <w:szCs w:val="20"/>
        </w:rPr>
        <w:t>piloted.</w:t>
      </w:r>
    </w:p>
    <w:p w:rsidR="00083E15" w:rsidRPr="005B0F22" w:rsidP="00430607" w14:paraId="558A66AF" w14:textId="77777777">
      <w:pPr>
        <w:widowControl w:val="0"/>
        <w:spacing w:before="6"/>
        <w:ind w:left="720" w:hanging="360"/>
        <w:rPr>
          <w:rFonts w:ascii="Times New Roman" w:eastAsia="Times New Roman" w:hAnsi="Times New Roman" w:cs="Times New Roman"/>
          <w:color w:val="231F20"/>
          <w:sz w:val="20"/>
          <w:szCs w:val="20"/>
        </w:rPr>
      </w:pPr>
    </w:p>
    <w:p w:rsidR="00083E15" w:rsidP="00430607" w14:paraId="39921CB2" w14:textId="32472F0E">
      <w:pPr>
        <w:widowControl w:val="0"/>
        <w:spacing w:before="6"/>
        <w:ind w:left="720" w:hanging="360"/>
        <w:rPr>
          <w:rStyle w:val="CommentReference"/>
          <w:rFonts w:ascii="Times New Roman" w:hAnsi="Times New Roman" w:cs="Times New Roman"/>
          <w:sz w:val="20"/>
          <w:szCs w:val="20"/>
        </w:rPr>
      </w:pPr>
      <w:r w:rsidRPr="005B0F22">
        <w:rPr>
          <w:rFonts w:ascii="Times New Roman" w:eastAsia="Times New Roman" w:hAnsi="Times New Roman" w:cs="Times New Roman"/>
          <w:color w:val="231F20"/>
          <w:sz w:val="20"/>
          <w:szCs w:val="20"/>
        </w:rPr>
        <w:t>5=</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pacing w:val="-2"/>
          <w:sz w:val="20"/>
          <w:szCs w:val="20"/>
        </w:rPr>
        <w:t>At</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z w:val="20"/>
          <w:szCs w:val="20"/>
        </w:rPr>
        <w:t>least</w:t>
      </w:r>
      <w:r w:rsidRPr="005B0F22">
        <w:rPr>
          <w:rFonts w:ascii="Times New Roman" w:eastAsia="Times New Roman" w:hAnsi="Times New Roman" w:cs="Times New Roman"/>
          <w:color w:val="231F20"/>
          <w:spacing w:val="-6"/>
          <w:sz w:val="20"/>
          <w:szCs w:val="20"/>
        </w:rPr>
        <w:t xml:space="preserve"> </w:t>
      </w:r>
      <w:r w:rsidRPr="005B0F22">
        <w:rPr>
          <w:rFonts w:ascii="Times New Roman" w:eastAsia="Times New Roman" w:hAnsi="Times New Roman" w:cs="Times New Roman"/>
          <w:color w:val="231F20"/>
          <w:sz w:val="20"/>
          <w:szCs w:val="20"/>
        </w:rPr>
        <w:t>one</w:t>
      </w:r>
      <w:r w:rsidRPr="005B0F22">
        <w:rPr>
          <w:rFonts w:ascii="Times New Roman" w:eastAsia="Times New Roman" w:hAnsi="Times New Roman" w:cs="Times New Roman"/>
          <w:color w:val="231F20"/>
          <w:spacing w:val="-5"/>
          <w:sz w:val="20"/>
          <w:szCs w:val="20"/>
        </w:rPr>
        <w:t xml:space="preserve"> prehospital EMS agency </w:t>
      </w:r>
      <w:r w:rsidRPr="005B0F22">
        <w:rPr>
          <w:rFonts w:ascii="Times New Roman" w:eastAsia="Times New Roman" w:hAnsi="Times New Roman" w:cs="Times New Roman"/>
          <w:color w:val="231F20"/>
          <w:spacing w:val="-1"/>
          <w:sz w:val="20"/>
          <w:szCs w:val="20"/>
        </w:rPr>
        <w:t>has</w:t>
      </w:r>
      <w:r w:rsidRPr="005B0F22">
        <w:rPr>
          <w:rFonts w:ascii="Times New Roman" w:eastAsia="Times New Roman" w:hAnsi="Times New Roman" w:cs="Times New Roman"/>
          <w:color w:val="231F20"/>
          <w:spacing w:val="-5"/>
          <w:sz w:val="20"/>
          <w:szCs w:val="20"/>
        </w:rPr>
        <w:t xml:space="preserve"> </w:t>
      </w:r>
      <w:r w:rsidRPr="005B0F22">
        <w:rPr>
          <w:rFonts w:ascii="Times New Roman" w:eastAsia="Times New Roman" w:hAnsi="Times New Roman" w:cs="Times New Roman"/>
          <w:color w:val="231F20"/>
          <w:sz w:val="20"/>
          <w:szCs w:val="20"/>
        </w:rPr>
        <w:t>been</w:t>
      </w:r>
      <w:r w:rsidRPr="005B0F22">
        <w:rPr>
          <w:rFonts w:ascii="Times New Roman" w:eastAsia="Times New Roman" w:hAnsi="Times New Roman" w:cs="Times New Roman"/>
          <w:color w:val="231F20"/>
          <w:spacing w:val="-7"/>
          <w:sz w:val="20"/>
          <w:szCs w:val="20"/>
        </w:rPr>
        <w:t xml:space="preserve"> </w:t>
      </w:r>
      <w:r w:rsidRPr="005B0F22">
        <w:rPr>
          <w:rFonts w:ascii="Times New Roman" w:eastAsia="Times New Roman" w:hAnsi="Times New Roman" w:cs="Times New Roman"/>
          <w:color w:val="231F20"/>
          <w:sz w:val="20"/>
          <w:szCs w:val="20"/>
        </w:rPr>
        <w:t>formally</w:t>
      </w:r>
      <w:r w:rsidRPr="005B0F22">
        <w:rPr>
          <w:rFonts w:ascii="Times New Roman" w:eastAsia="Times New Roman" w:hAnsi="Times New Roman" w:cs="Times New Roman"/>
          <w:color w:val="231F20"/>
          <w:spacing w:val="-9"/>
          <w:sz w:val="20"/>
          <w:szCs w:val="20"/>
        </w:rPr>
        <w:t xml:space="preserve"> </w:t>
      </w:r>
      <w:r w:rsidRPr="005B0F22">
        <w:rPr>
          <w:rFonts w:ascii="Times New Roman" w:eastAsia="Times New Roman" w:hAnsi="Times New Roman" w:cs="Times New Roman"/>
          <w:color w:val="231F20"/>
          <w:sz w:val="20"/>
          <w:szCs w:val="20"/>
        </w:rPr>
        <w:t>recognized</w:t>
      </w:r>
      <w:r w:rsidRPr="005B0F22">
        <w:rPr>
          <w:rFonts w:ascii="Times New Roman" w:eastAsia="Times New Roman" w:hAnsi="Times New Roman" w:cs="Times New Roman"/>
          <w:color w:val="231F20"/>
          <w:spacing w:val="-4"/>
          <w:sz w:val="20"/>
          <w:szCs w:val="20"/>
        </w:rPr>
        <w:t xml:space="preserve"> </w:t>
      </w:r>
      <w:r w:rsidRPr="005B0F22">
        <w:rPr>
          <w:rFonts w:ascii="Times New Roman" w:eastAsia="Times New Roman" w:hAnsi="Times New Roman" w:cs="Times New Roman"/>
          <w:color w:val="231F20"/>
          <w:sz w:val="20"/>
          <w:szCs w:val="20"/>
        </w:rPr>
        <w:t>through</w:t>
      </w:r>
      <w:r w:rsidRPr="005B0F22">
        <w:rPr>
          <w:rFonts w:ascii="Times New Roman" w:eastAsia="Times New Roman" w:hAnsi="Times New Roman" w:cs="Times New Roman"/>
          <w:color w:val="231F20"/>
          <w:spacing w:val="-7"/>
          <w:sz w:val="20"/>
          <w:szCs w:val="20"/>
        </w:rPr>
        <w:t xml:space="preserve"> </w:t>
      </w:r>
      <w:r w:rsidRPr="005B0F22">
        <w:rPr>
          <w:rFonts w:ascii="Times New Roman" w:eastAsia="Times New Roman" w:hAnsi="Times New Roman" w:cs="Times New Roman"/>
          <w:color w:val="231F20"/>
          <w:spacing w:val="-1"/>
          <w:sz w:val="20"/>
          <w:szCs w:val="20"/>
        </w:rPr>
        <w:t>the</w:t>
      </w:r>
      <w:r w:rsidRPr="005B0F22">
        <w:rPr>
          <w:rFonts w:ascii="Times New Roman" w:eastAsia="Times New Roman" w:hAnsi="Times New Roman" w:cs="Times New Roman"/>
          <w:color w:val="231F20"/>
          <w:spacing w:val="-5"/>
          <w:sz w:val="20"/>
          <w:szCs w:val="20"/>
        </w:rPr>
        <w:t xml:space="preserve"> prehospital </w:t>
      </w:r>
      <w:r w:rsidRPr="005B0F22">
        <w:rPr>
          <w:rFonts w:ascii="Times New Roman" w:eastAsia="Times New Roman" w:hAnsi="Times New Roman" w:cs="Times New Roman"/>
          <w:color w:val="231F20"/>
          <w:sz w:val="20"/>
          <w:szCs w:val="20"/>
        </w:rPr>
        <w:t>standardized program.</w:t>
      </w:r>
      <w:r w:rsidRPr="005B0F22">
        <w:rPr>
          <w:rStyle w:val="CommentReference"/>
          <w:rFonts w:ascii="Times New Roman" w:hAnsi="Times New Roman" w:cs="Times New Roman"/>
          <w:sz w:val="20"/>
          <w:szCs w:val="20"/>
        </w:rPr>
        <w:t xml:space="preserve"> Documents to support achievement must be uploaded here.  Include the </w:t>
      </w:r>
      <w:r w:rsidR="00044F09">
        <w:rPr>
          <w:rStyle w:val="CommentReference"/>
          <w:rFonts w:ascii="Times New Roman" w:hAnsi="Times New Roman" w:cs="Times New Roman"/>
          <w:sz w:val="20"/>
          <w:szCs w:val="20"/>
        </w:rPr>
        <w:t xml:space="preserve">standardized </w:t>
      </w:r>
      <w:r w:rsidRPr="005B0F22">
        <w:rPr>
          <w:rStyle w:val="CommentReference"/>
          <w:rFonts w:ascii="Times New Roman" w:hAnsi="Times New Roman" w:cs="Times New Roman"/>
          <w:sz w:val="20"/>
          <w:szCs w:val="20"/>
        </w:rPr>
        <w:t>program application, any instructions/guidance for prehospital EMS agencies to be recognized, and a list of the prehospital EMS agencies recognized by the Program.</w:t>
      </w:r>
    </w:p>
    <w:p w:rsidR="001E0CC3" w:rsidP="00430607" w14:paraId="62589436" w14:textId="34CB2028">
      <w:pPr>
        <w:widowControl w:val="0"/>
        <w:spacing w:before="6"/>
        <w:ind w:left="720" w:hanging="360"/>
        <w:rPr>
          <w:rStyle w:val="CommentReference"/>
          <w:rFonts w:ascii="Times New Roman" w:hAnsi="Times New Roman" w:cs="Times New Roman"/>
          <w:sz w:val="20"/>
          <w:szCs w:val="20"/>
        </w:rPr>
      </w:pPr>
    </w:p>
    <w:p w:rsidR="001E0CC3" w:rsidRPr="006A4EED" w:rsidP="001E0CC3" w14:paraId="68248502" w14:textId="77777777">
      <w:pPr>
        <w:widowControl w:val="0"/>
        <w:spacing w:before="6"/>
        <w:ind w:left="720" w:hanging="360"/>
        <w:contextualSpacing/>
        <w:rPr>
          <w:rFonts w:ascii="Times New Roman" w:hAnsi="Times New Roman" w:eastAsiaTheme="minorEastAsia" w:cs="Times New Roman"/>
          <w:b/>
          <w:bCs/>
          <w:color w:val="231F20"/>
          <w:sz w:val="20"/>
          <w:szCs w:val="20"/>
        </w:rPr>
      </w:pPr>
      <w:r w:rsidRPr="006A4EED">
        <w:rPr>
          <w:rStyle w:val="CommentReference"/>
          <w:rFonts w:ascii="Times New Roman" w:hAnsi="Times New Roman" w:eastAsiaTheme="minorEastAsia" w:cs="Times New Roman"/>
          <w:b/>
          <w:bCs/>
          <w:sz w:val="20"/>
          <w:szCs w:val="20"/>
        </w:rPr>
        <w:t xml:space="preserve">Comments: </w:t>
      </w:r>
    </w:p>
    <w:p w:rsidR="001E0CC3" w:rsidRPr="005B0F22" w:rsidP="00430607" w14:paraId="6F9D7944" w14:textId="77777777">
      <w:pPr>
        <w:widowControl w:val="0"/>
        <w:spacing w:before="6"/>
        <w:ind w:left="720" w:hanging="360"/>
        <w:rPr>
          <w:rFonts w:ascii="Times New Roman" w:eastAsia="Times New Roman" w:hAnsi="Times New Roman" w:cs="Times New Roman"/>
          <w:color w:val="231F20"/>
          <w:sz w:val="20"/>
          <w:szCs w:val="20"/>
        </w:rPr>
      </w:pPr>
    </w:p>
    <w:p w:rsidR="00083E15" w:rsidRPr="005B0F22" w14:paraId="39E2A126" w14:textId="73674435">
      <w:pPr>
        <w:rPr>
          <w:rFonts w:ascii="Times New Roman" w:hAnsi="Times New Roman" w:cs="Times New Roman"/>
        </w:rPr>
      </w:pPr>
      <w:r w:rsidRPr="005B0F22">
        <w:rPr>
          <w:rFonts w:ascii="Times New Roman" w:hAnsi="Times New Roman" w:cs="Times New Roman"/>
        </w:rPr>
        <w:br w:type="page"/>
      </w:r>
    </w:p>
    <w:p w:rsidR="00445238" w:rsidRPr="005B0F22" w:rsidP="001448F7" w14:paraId="1F7C5715" w14:textId="025F3295">
      <w:pPr>
        <w:pStyle w:val="Heading1"/>
        <w:rPr>
          <w:rFonts w:ascii="Times New Roman" w:hAnsi="Times New Roman" w:cs="Times New Roman"/>
        </w:rPr>
      </w:pPr>
      <w:bookmarkStart w:id="115" w:name="_Toc129163756"/>
      <w:r w:rsidRPr="005B0F22">
        <w:rPr>
          <w:rFonts w:ascii="Times New Roman" w:hAnsi="Times New Roman" w:cs="Times New Roman"/>
        </w:rPr>
        <w:t xml:space="preserve">HS </w:t>
      </w:r>
      <w:r w:rsidRPr="005B0F22" w:rsidR="00BF61C6">
        <w:rPr>
          <w:rFonts w:ascii="Times New Roman" w:hAnsi="Times New Roman" w:cs="Times New Roman"/>
        </w:rPr>
        <w:t>0</w:t>
      </w:r>
      <w:r w:rsidRPr="005B0F22">
        <w:rPr>
          <w:rFonts w:ascii="Times New Roman" w:hAnsi="Times New Roman" w:cs="Times New Roman"/>
        </w:rPr>
        <w:t>4</w:t>
      </w:r>
      <w:bookmarkEnd w:id="115"/>
    </w:p>
    <w:tbl>
      <w:tblPr>
        <w:tblpPr w:leftFromText="180" w:rightFromText="180" w:vertAnchor="text" w:tblpY="1"/>
        <w:tblOverlap w:val="never"/>
        <w:tblW w:w="5048" w:type="pct"/>
        <w:tblLook w:val="0000"/>
      </w:tblPr>
      <w:tblGrid>
        <w:gridCol w:w="4680"/>
        <w:gridCol w:w="4770"/>
      </w:tblGrid>
      <w:tr w14:paraId="7AC57087" w14:textId="77777777" w:rsidTr="006E639F">
        <w:tblPrEx>
          <w:tblW w:w="5048" w:type="pct"/>
          <w:tblLook w:val="0000"/>
        </w:tblPrEx>
        <w:tc>
          <w:tcPr>
            <w:tcW w:w="2476" w:type="pct"/>
            <w:tcBorders>
              <w:bottom w:val="single" w:sz="18" w:space="0" w:color="auto"/>
            </w:tcBorders>
            <w:shd w:val="clear" w:color="auto" w:fill="D9E2F3" w:themeFill="accent1" w:themeFillTint="33"/>
          </w:tcPr>
          <w:p w:rsidR="001D6D49" w:rsidRPr="005B0F22" w:rsidP="006E639F" w14:paraId="7333984C" w14:textId="5AB7C19F">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br w:type="page"/>
              <w:t xml:space="preserve">HS 04  PERFORMANCE MEASURE </w:t>
            </w:r>
          </w:p>
          <w:p w:rsidR="001D6D49" w:rsidRPr="005B0F22" w:rsidP="006E639F" w14:paraId="1D668BDB" w14:textId="77777777">
            <w:pPr>
              <w:rPr>
                <w:rFonts w:ascii="Times New Roman" w:eastAsia="Times New Roman" w:hAnsi="Times New Roman" w:cs="Times New Roman"/>
                <w:b/>
                <w:bCs/>
                <w:sz w:val="20"/>
                <w:szCs w:val="20"/>
              </w:rPr>
            </w:pPr>
          </w:p>
          <w:p w:rsidR="001D6D49" w:rsidRPr="005B0F22" w:rsidP="006E639F" w14:paraId="021007EF" w14:textId="6FE4EAF3">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Goal: Interpersonal  Violence Screening</w:t>
            </w:r>
          </w:p>
          <w:p w:rsidR="001D6D49" w:rsidRPr="005B0F22" w:rsidP="006E639F" w14:paraId="3C0D1838"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Level: Grantee</w:t>
            </w:r>
          </w:p>
          <w:p w:rsidR="001D6D49" w:rsidRPr="005B0F22" w:rsidP="006E639F" w14:paraId="5D66DF41"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Domain: Healthy Start</w:t>
            </w:r>
          </w:p>
        </w:tc>
        <w:tc>
          <w:tcPr>
            <w:tcW w:w="2524" w:type="pct"/>
            <w:tcBorders>
              <w:bottom w:val="single" w:sz="18" w:space="0" w:color="auto"/>
            </w:tcBorders>
            <w:shd w:val="clear" w:color="auto" w:fill="D9E2F3" w:themeFill="accent1" w:themeFillTint="33"/>
          </w:tcPr>
          <w:p w:rsidR="001D6D49" w:rsidRPr="005B0F22" w:rsidP="006E639F" w14:paraId="4E8FB952" w14:textId="3C165554">
            <w:pPr>
              <w:rPr>
                <w:rFonts w:ascii="Times New Roman" w:eastAsia="Times New Roman" w:hAnsi="Times New Roman" w:cs="Times New Roman"/>
                <w:sz w:val="20"/>
              </w:rPr>
            </w:pPr>
            <w:r w:rsidRPr="005B0F22">
              <w:rPr>
                <w:rFonts w:ascii="Times New Roman" w:eastAsia="Times New Roman" w:hAnsi="Times New Roman" w:cs="Times New Roman"/>
                <w:sz w:val="20"/>
              </w:rPr>
              <w:t>The percent of HS women participants who receive interpersonal violence screening and referral.</w:t>
            </w:r>
            <w:r>
              <w:rPr>
                <w:rStyle w:val="FootnoteReference"/>
                <w:rFonts w:ascii="Times New Roman" w:eastAsia="Times New Roman" w:hAnsi="Times New Roman"/>
                <w:sz w:val="20"/>
              </w:rPr>
              <w:footnoteReference w:id="4"/>
            </w:r>
          </w:p>
        </w:tc>
      </w:tr>
      <w:tr w14:paraId="1E138F4D" w14:textId="77777777" w:rsidTr="006E639F">
        <w:tblPrEx>
          <w:tblW w:w="5048" w:type="pct"/>
          <w:tblLook w:val="0000"/>
        </w:tblPrEx>
        <w:tc>
          <w:tcPr>
            <w:tcW w:w="2476" w:type="pct"/>
          </w:tcPr>
          <w:p w:rsidR="001D6D49" w:rsidRPr="005B0F22" w:rsidP="006E639F" w14:paraId="037AE0E9" w14:textId="64FF5C9C">
            <w:pPr>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GOAL</w:t>
            </w:r>
          </w:p>
        </w:tc>
        <w:tc>
          <w:tcPr>
            <w:tcW w:w="2524" w:type="pct"/>
          </w:tcPr>
          <w:p w:rsidR="001D6D49" w:rsidRPr="005B0F22" w:rsidP="006E639F" w14:paraId="1C12F37C" w14:textId="162E7722">
            <w:pPr>
              <w:rPr>
                <w:rFonts w:ascii="Times New Roman" w:eastAsia="Times New Roman" w:hAnsi="Times New Roman" w:cs="Times New Roman"/>
                <w:sz w:val="20"/>
              </w:rPr>
            </w:pPr>
            <w:r w:rsidRPr="005B0F22">
              <w:rPr>
                <w:rFonts w:ascii="Times New Roman" w:eastAsia="Times New Roman" w:hAnsi="Times New Roman" w:cs="Times New Roman"/>
                <w:sz w:val="20"/>
              </w:rPr>
              <w:t>To increase the proportion of Healthy Start women participants who receive interpersonal violence (IPV) screening to 90%; of those who screen positive for IPV, increase proportion who receive referrals to 95%.</w:t>
            </w:r>
          </w:p>
        </w:tc>
      </w:tr>
      <w:tr w14:paraId="3E3CC8C2" w14:textId="77777777" w:rsidTr="006E639F">
        <w:tblPrEx>
          <w:tblW w:w="5048" w:type="pct"/>
          <w:tblLook w:val="0000"/>
        </w:tblPrEx>
        <w:tc>
          <w:tcPr>
            <w:tcW w:w="2476" w:type="pct"/>
          </w:tcPr>
          <w:p w:rsidR="001D6D49" w:rsidRPr="005B0F22" w:rsidP="006E639F" w14:paraId="6F6D39BD" w14:textId="77777777">
            <w:pPr>
              <w:rPr>
                <w:rFonts w:ascii="Times New Roman" w:eastAsia="Times New Roman" w:hAnsi="Times New Roman" w:cs="Times New Roman"/>
                <w:b/>
                <w:sz w:val="20"/>
                <w:szCs w:val="20"/>
              </w:rPr>
            </w:pPr>
          </w:p>
        </w:tc>
        <w:tc>
          <w:tcPr>
            <w:tcW w:w="2524" w:type="pct"/>
          </w:tcPr>
          <w:p w:rsidR="001D6D49" w:rsidRPr="005B0F22" w:rsidP="006E639F" w14:paraId="4C4CED6A" w14:textId="77777777">
            <w:pPr>
              <w:rPr>
                <w:rFonts w:ascii="Times New Roman" w:eastAsia="Times New Roman" w:hAnsi="Times New Roman" w:cs="Times New Roman"/>
                <w:sz w:val="20"/>
                <w:szCs w:val="20"/>
              </w:rPr>
            </w:pPr>
          </w:p>
        </w:tc>
      </w:tr>
      <w:tr w14:paraId="6E514C45" w14:textId="77777777" w:rsidTr="006E639F">
        <w:tblPrEx>
          <w:tblW w:w="5048" w:type="pct"/>
          <w:tblLook w:val="0000"/>
        </w:tblPrEx>
        <w:trPr>
          <w:trHeight w:val="162"/>
        </w:trPr>
        <w:tc>
          <w:tcPr>
            <w:tcW w:w="2476" w:type="pct"/>
          </w:tcPr>
          <w:p w:rsidR="001D6D49" w:rsidRPr="005B0F22" w:rsidP="006E639F" w14:paraId="3CEE9EBB" w14:textId="770C6AA4">
            <w:pPr>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MEASURE</w:t>
            </w:r>
          </w:p>
        </w:tc>
        <w:tc>
          <w:tcPr>
            <w:tcW w:w="2524" w:type="pct"/>
          </w:tcPr>
          <w:p w:rsidR="001D6D49" w:rsidRPr="005B0F22" w:rsidP="006E639F" w14:paraId="294C471F" w14:textId="0F9D0781">
            <w:pPr>
              <w:rPr>
                <w:rFonts w:ascii="Times New Roman" w:eastAsia="Times New Roman" w:hAnsi="Times New Roman" w:cs="Times New Roman"/>
                <w:b/>
                <w:sz w:val="20"/>
              </w:rPr>
            </w:pPr>
            <w:r w:rsidRPr="005B0F22">
              <w:rPr>
                <w:rFonts w:ascii="Times New Roman" w:eastAsia="Times New Roman" w:hAnsi="Times New Roman" w:cs="Times New Roman"/>
                <w:sz w:val="20"/>
              </w:rPr>
              <w:t>The percent of Healthy Start women participants who receive interpersonal violence screening and referral.</w:t>
            </w:r>
          </w:p>
        </w:tc>
      </w:tr>
      <w:tr w14:paraId="7F0B7E3B" w14:textId="77777777" w:rsidTr="006E639F">
        <w:tblPrEx>
          <w:tblW w:w="5048" w:type="pct"/>
          <w:tblLook w:val="0000"/>
        </w:tblPrEx>
        <w:trPr>
          <w:cantSplit/>
          <w:trHeight w:val="174"/>
        </w:trPr>
        <w:tc>
          <w:tcPr>
            <w:tcW w:w="2476" w:type="pct"/>
          </w:tcPr>
          <w:p w:rsidR="001D6D49" w:rsidRPr="005B0F22" w:rsidP="006E639F" w14:paraId="54411384" w14:textId="5A265109">
            <w:pPr>
              <w:rPr>
                <w:rFonts w:ascii="Times New Roman" w:eastAsia="Times New Roman" w:hAnsi="Times New Roman" w:cs="Times New Roman"/>
                <w:b/>
                <w:sz w:val="20"/>
                <w:szCs w:val="20"/>
              </w:rPr>
            </w:pPr>
          </w:p>
        </w:tc>
        <w:tc>
          <w:tcPr>
            <w:tcW w:w="2524" w:type="pct"/>
          </w:tcPr>
          <w:p w:rsidR="001D6D49" w:rsidRPr="005B0F22" w:rsidP="006E639F" w14:paraId="24A5932A" w14:textId="6BBD59AE">
            <w:pPr>
              <w:rPr>
                <w:rFonts w:ascii="Times New Roman" w:eastAsia="Times New Roman" w:hAnsi="Times New Roman" w:cs="Times New Roman"/>
                <w:sz w:val="20"/>
              </w:rPr>
            </w:pPr>
          </w:p>
        </w:tc>
      </w:tr>
      <w:tr w14:paraId="479864AE" w14:textId="77777777" w:rsidTr="006E639F">
        <w:tblPrEx>
          <w:tblW w:w="5048" w:type="pct"/>
          <w:tblLook w:val="0000"/>
        </w:tblPrEx>
        <w:trPr>
          <w:cantSplit/>
          <w:trHeight w:val="174"/>
        </w:trPr>
        <w:tc>
          <w:tcPr>
            <w:tcW w:w="2476" w:type="pct"/>
          </w:tcPr>
          <w:p w:rsidR="006E639F" w:rsidRPr="005B0F22" w:rsidP="006E639F" w14:paraId="4E82E4A1" w14:textId="77777777">
            <w:pPr>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DEFINITION</w:t>
            </w:r>
          </w:p>
        </w:tc>
        <w:tc>
          <w:tcPr>
            <w:tcW w:w="2524" w:type="pct"/>
          </w:tcPr>
          <w:p w:rsidR="006E639F" w:rsidRPr="005B0F22" w:rsidP="006E639F" w14:paraId="0E89D48D" w14:textId="77777777">
            <w:pPr>
              <w:rPr>
                <w:rFonts w:ascii="Times New Roman" w:eastAsia="Times New Roman" w:hAnsi="Times New Roman" w:cs="Times New Roman"/>
                <w:b/>
                <w:sz w:val="20"/>
              </w:rPr>
            </w:pPr>
            <w:r w:rsidRPr="005B0F22">
              <w:rPr>
                <w:rFonts w:ascii="Times New Roman" w:eastAsia="Times New Roman" w:hAnsi="Times New Roman" w:cs="Times New Roman"/>
                <w:b/>
                <w:sz w:val="20"/>
              </w:rPr>
              <w:t>% of Healthy Start (HS) women participants screened for IPV using a standardized screening tool</w:t>
            </w:r>
          </w:p>
          <w:p w:rsidR="006E639F" w:rsidRPr="005B0F22" w:rsidP="006E639F" w14:paraId="58ABE1D7" w14:textId="77777777">
            <w:pPr>
              <w:rPr>
                <w:rFonts w:ascii="Times New Roman" w:eastAsia="Times New Roman" w:hAnsi="Times New Roman" w:cs="Times New Roman"/>
                <w:sz w:val="20"/>
              </w:rPr>
            </w:pPr>
          </w:p>
          <w:p w:rsidR="006E639F" w:rsidRPr="005B0F22" w:rsidP="006E639F" w14:paraId="5503CCEC" w14:textId="77777777">
            <w:pPr>
              <w:rPr>
                <w:rFonts w:ascii="Times New Roman" w:eastAsia="Times New Roman" w:hAnsi="Times New Roman" w:cs="Times New Roman"/>
                <w:sz w:val="20"/>
              </w:rPr>
            </w:pPr>
            <w:r w:rsidRPr="005B0F22">
              <w:rPr>
                <w:rFonts w:ascii="Times New Roman" w:eastAsia="Times New Roman" w:hAnsi="Times New Roman" w:cs="Times New Roman"/>
                <w:b/>
                <w:sz w:val="20"/>
              </w:rPr>
              <w:t>Numerator:</w:t>
            </w:r>
            <w:r w:rsidRPr="005B0F22">
              <w:rPr>
                <w:rFonts w:ascii="Times New Roman" w:eastAsia="Times New Roman" w:hAnsi="Times New Roman" w:cs="Times New Roman"/>
                <w:sz w:val="20"/>
              </w:rPr>
              <w:t xml:space="preserve"> Number of HS women participants who received interpersonal violence screening using a standardized screening tool during the reporting period. </w:t>
            </w:r>
          </w:p>
          <w:p w:rsidR="006E639F" w:rsidRPr="005B0F22" w:rsidP="006E639F" w14:paraId="0DD94F15" w14:textId="77777777">
            <w:pPr>
              <w:rPr>
                <w:rFonts w:ascii="Times New Roman" w:eastAsia="Times New Roman" w:hAnsi="Times New Roman" w:cs="Times New Roman"/>
                <w:sz w:val="20"/>
              </w:rPr>
            </w:pPr>
          </w:p>
          <w:p w:rsidR="006E639F" w:rsidRPr="005B0F22" w:rsidP="006E639F" w14:paraId="64BB87D5" w14:textId="77777777">
            <w:pPr>
              <w:rPr>
                <w:rFonts w:ascii="Times New Roman" w:eastAsia="Times New Roman" w:hAnsi="Times New Roman" w:cs="Times New Roman"/>
                <w:sz w:val="20"/>
              </w:rPr>
            </w:pPr>
            <w:r w:rsidRPr="005B0F22">
              <w:rPr>
                <w:rFonts w:ascii="Times New Roman" w:eastAsia="Times New Roman" w:hAnsi="Times New Roman" w:cs="Times New Roman"/>
                <w:b/>
                <w:sz w:val="20"/>
              </w:rPr>
              <w:t>Denominator:</w:t>
            </w:r>
            <w:r w:rsidRPr="005B0F22">
              <w:rPr>
                <w:rFonts w:ascii="Times New Roman" w:eastAsia="Times New Roman" w:hAnsi="Times New Roman" w:cs="Times New Roman"/>
                <w:sz w:val="20"/>
              </w:rPr>
              <w:t xml:space="preserve"> Total number of HS women participants in the reporting period.</w:t>
            </w:r>
          </w:p>
          <w:p w:rsidR="006E639F" w:rsidRPr="005B0F22" w:rsidP="006E639F" w14:paraId="0956E0DB" w14:textId="77777777">
            <w:pPr>
              <w:rPr>
                <w:rFonts w:ascii="Times New Roman" w:eastAsia="Times New Roman" w:hAnsi="Times New Roman" w:cs="Times New Roman"/>
                <w:sz w:val="20"/>
              </w:rPr>
            </w:pPr>
          </w:p>
          <w:p w:rsidR="006E639F" w:rsidRPr="005B0F22" w:rsidP="006E639F" w14:paraId="64FCE94E" w14:textId="77777777">
            <w:pPr>
              <w:rPr>
                <w:rFonts w:ascii="Times New Roman" w:eastAsia="Times New Roman" w:hAnsi="Times New Roman" w:cs="Times New Roman"/>
                <w:sz w:val="20"/>
              </w:rPr>
            </w:pPr>
            <w:r w:rsidRPr="005B0F22">
              <w:rPr>
                <w:rFonts w:ascii="Times New Roman" w:eastAsia="Times New Roman" w:hAnsi="Times New Roman" w:cs="Times New Roman"/>
                <w:b/>
                <w:sz w:val="20"/>
              </w:rPr>
              <w:t xml:space="preserve">Definition: </w:t>
            </w:r>
            <w:r w:rsidRPr="005B0F22">
              <w:rPr>
                <w:rFonts w:ascii="Times New Roman" w:eastAsia="Times New Roman" w:hAnsi="Times New Roman" w:cs="Times New Roman"/>
                <w:sz w:val="20"/>
              </w:rPr>
              <w:t>A participant is considered to have been screened and included in the denominator if a standardized screening tool which is appropriately validated for her circumstances is used. A number of screening tools have been validated for IPV screening.</w:t>
            </w:r>
          </w:p>
          <w:p w:rsidR="006E639F" w:rsidRPr="005B0F22" w:rsidP="006E639F" w14:paraId="558F3492" w14:textId="77777777">
            <w:pPr>
              <w:rPr>
                <w:rFonts w:ascii="Times New Roman" w:eastAsia="Times New Roman" w:hAnsi="Times New Roman" w:cs="Times New Roman"/>
                <w:sz w:val="20"/>
              </w:rPr>
            </w:pPr>
          </w:p>
          <w:p w:rsidR="006E639F" w:rsidRPr="005B0F22" w:rsidP="006E639F" w14:paraId="71E099B5" w14:textId="77777777">
            <w:pPr>
              <w:rPr>
                <w:rFonts w:ascii="Times New Roman" w:eastAsia="Times New Roman" w:hAnsi="Times New Roman" w:cs="Times New Roman"/>
                <w:b/>
                <w:sz w:val="20"/>
              </w:rPr>
            </w:pPr>
            <w:r w:rsidRPr="005B0F22">
              <w:rPr>
                <w:rFonts w:ascii="Times New Roman" w:eastAsia="Times New Roman" w:hAnsi="Times New Roman" w:cs="Times New Roman"/>
                <w:b/>
                <w:sz w:val="20"/>
              </w:rPr>
              <w:t>% of HS women participants who screened positive for IPV who received a referral for services</w:t>
            </w:r>
          </w:p>
          <w:p w:rsidR="006E639F" w:rsidRPr="005B0F22" w:rsidP="006E639F" w14:paraId="50759855" w14:textId="77777777">
            <w:pPr>
              <w:rPr>
                <w:rFonts w:ascii="Times New Roman" w:eastAsia="Times New Roman" w:hAnsi="Times New Roman" w:cs="Times New Roman"/>
                <w:sz w:val="20"/>
              </w:rPr>
            </w:pPr>
          </w:p>
          <w:p w:rsidR="006E639F" w:rsidRPr="005B0F22" w:rsidP="006E639F" w14:paraId="4A61DE27" w14:textId="77777777">
            <w:pPr>
              <w:rPr>
                <w:rFonts w:ascii="Times New Roman" w:eastAsia="Times New Roman" w:hAnsi="Times New Roman" w:cs="Times New Roman"/>
                <w:sz w:val="20"/>
              </w:rPr>
            </w:pPr>
            <w:r w:rsidRPr="005B0F22">
              <w:rPr>
                <w:rFonts w:ascii="Times New Roman" w:eastAsia="Times New Roman" w:hAnsi="Times New Roman" w:cs="Times New Roman"/>
                <w:b/>
                <w:sz w:val="20"/>
              </w:rPr>
              <w:t>Numerator:</w:t>
            </w:r>
            <w:r w:rsidRPr="005B0F22">
              <w:rPr>
                <w:rFonts w:ascii="Times New Roman" w:eastAsia="Times New Roman" w:hAnsi="Times New Roman" w:cs="Times New Roman"/>
                <w:sz w:val="20"/>
              </w:rPr>
              <w:t xml:space="preserve"> Number of HS women participants who screened positive for IPV during the reporting period and received a subsequent referral for follow-up services. </w:t>
            </w:r>
          </w:p>
          <w:p w:rsidR="006E639F" w:rsidRPr="005B0F22" w:rsidP="006E639F" w14:paraId="27945FE0" w14:textId="77777777">
            <w:pPr>
              <w:rPr>
                <w:rFonts w:ascii="Times New Roman" w:eastAsia="Times New Roman" w:hAnsi="Times New Roman" w:cs="Times New Roman"/>
                <w:sz w:val="20"/>
              </w:rPr>
            </w:pPr>
          </w:p>
          <w:p w:rsidR="006E639F" w:rsidRPr="005B0F22" w:rsidP="006E639F" w14:paraId="022EE8D3" w14:textId="77777777">
            <w:pPr>
              <w:rPr>
                <w:rFonts w:ascii="Times New Roman" w:eastAsia="Times New Roman" w:hAnsi="Times New Roman" w:cs="Times New Roman"/>
                <w:sz w:val="20"/>
              </w:rPr>
            </w:pPr>
            <w:r w:rsidRPr="005B0F22">
              <w:rPr>
                <w:rFonts w:ascii="Times New Roman" w:eastAsia="Times New Roman" w:hAnsi="Times New Roman" w:cs="Times New Roman"/>
                <w:b/>
                <w:sz w:val="20"/>
              </w:rPr>
              <w:t>Denominator:</w:t>
            </w:r>
            <w:r w:rsidRPr="005B0F22">
              <w:rPr>
                <w:rFonts w:ascii="Times New Roman" w:eastAsia="Times New Roman" w:hAnsi="Times New Roman" w:cs="Times New Roman"/>
                <w:sz w:val="20"/>
              </w:rPr>
              <w:t xml:space="preserve"> Number of HS women participants who screened positive for IPV during the reporting period.</w:t>
            </w:r>
          </w:p>
          <w:p w:rsidR="006E639F" w:rsidRPr="005B0F22" w:rsidP="006E639F" w14:paraId="5CA68EF6" w14:textId="77777777">
            <w:pPr>
              <w:rPr>
                <w:rFonts w:ascii="Times New Roman" w:eastAsia="Times New Roman" w:hAnsi="Times New Roman" w:cs="Times New Roman"/>
                <w:sz w:val="20"/>
              </w:rPr>
            </w:pPr>
          </w:p>
          <w:p w:rsidR="006E639F" w:rsidRPr="005B0F22" w:rsidP="006E639F" w14:paraId="7CC768EE" w14:textId="77777777">
            <w:pPr>
              <w:rPr>
                <w:rFonts w:ascii="Times New Roman" w:eastAsia="Times New Roman" w:hAnsi="Times New Roman" w:cs="Times New Roman"/>
                <w:sz w:val="20"/>
              </w:rPr>
            </w:pPr>
            <w:r w:rsidRPr="005B0F22">
              <w:rPr>
                <w:rFonts w:ascii="Times New Roman" w:eastAsia="Times New Roman" w:hAnsi="Times New Roman" w:cs="Times New Roman"/>
                <w:b/>
                <w:sz w:val="20"/>
              </w:rPr>
              <w:t xml:space="preserve">Definition: </w:t>
            </w:r>
            <w:r w:rsidRPr="005B0F22">
              <w:rPr>
                <w:rFonts w:ascii="Times New Roman" w:eastAsia="Times New Roman" w:hAnsi="Times New Roman" w:cs="Times New Roman"/>
                <w:sz w:val="20"/>
              </w:rPr>
              <w:t>A participant is considered to have been referred for follow-up services and included in the numerator if she is referred to a qualified practitioner for further assessment for IPV. Referral can be to either an internal or external provider depending on availability and staffing model.</w:t>
            </w:r>
            <w:r>
              <w:rPr>
                <w:rStyle w:val="FootnoteReference"/>
                <w:rFonts w:ascii="Times New Roman" w:eastAsia="Times New Roman" w:hAnsi="Times New Roman"/>
                <w:sz w:val="20"/>
              </w:rPr>
              <w:footnoteReference w:id="5"/>
            </w:r>
          </w:p>
          <w:p w:rsidR="006E639F" w:rsidRPr="005B0F22" w:rsidP="006E639F" w14:paraId="09116315" w14:textId="77777777">
            <w:pPr>
              <w:rPr>
                <w:rFonts w:ascii="Times New Roman" w:eastAsia="Times New Roman" w:hAnsi="Times New Roman" w:cs="Times New Roman"/>
                <w:b/>
                <w:sz w:val="20"/>
              </w:rPr>
            </w:pPr>
          </w:p>
          <w:p w:rsidR="006E639F" w:rsidRPr="005B0F22" w:rsidP="006E639F" w14:paraId="7B12D067" w14:textId="77777777">
            <w:pPr>
              <w:rPr>
                <w:rFonts w:ascii="Times New Roman" w:eastAsia="Times New Roman" w:hAnsi="Times New Roman" w:cs="Times New Roman"/>
                <w:sz w:val="20"/>
              </w:rPr>
            </w:pPr>
            <w:r w:rsidRPr="005B0F22">
              <w:rPr>
                <w:rFonts w:ascii="Times New Roman" w:eastAsia="Times New Roman" w:hAnsi="Times New Roman" w:cs="Times New Roman"/>
                <w:sz w:val="20"/>
              </w:rPr>
              <w:t xml:space="preserve">Interpersonal Violence is a pattern of assaultive behavior and coercive behavior that may include physical injury, psychological abuse, sexual assault, progressive isolation, stalking, deprivation, intimidation, </w:t>
            </w:r>
            <w:r w:rsidRPr="005B0F22">
              <w:rPr>
                <w:rFonts w:ascii="Times New Roman" w:eastAsia="Times New Roman" w:hAnsi="Times New Roman" w:cs="Times New Roman"/>
                <w:sz w:val="20"/>
              </w:rPr>
              <w:t>and reproductive coercion. These behaviors are committed by someone who is, was, or wishes to be involved in an intimate relationship with the participant.</w:t>
            </w:r>
            <w:r>
              <w:rPr>
                <w:rStyle w:val="FootnoteReference"/>
                <w:rFonts w:ascii="Times New Roman" w:eastAsia="Times New Roman" w:hAnsi="Times New Roman"/>
                <w:sz w:val="20"/>
              </w:rPr>
              <w:footnoteReference w:id="6"/>
            </w:r>
          </w:p>
          <w:p w:rsidR="006E639F" w:rsidRPr="005B0F22" w:rsidP="006E639F" w14:paraId="1BD1ECF7" w14:textId="77777777">
            <w:pPr>
              <w:rPr>
                <w:rFonts w:ascii="Times New Roman" w:eastAsia="Times New Roman" w:hAnsi="Times New Roman" w:cs="Times New Roman"/>
                <w:sz w:val="20"/>
              </w:rPr>
            </w:pPr>
          </w:p>
          <w:p w:rsidR="006E639F" w:rsidRPr="005B0F22" w:rsidP="006E639F" w14:paraId="5F7C88C9" w14:textId="77777777">
            <w:pPr>
              <w:rPr>
                <w:rFonts w:ascii="Times New Roman" w:eastAsia="Times New Roman" w:hAnsi="Times New Roman" w:cs="Times New Roman"/>
                <w:sz w:val="20"/>
              </w:rPr>
            </w:pPr>
            <w:r w:rsidRPr="005B0F22">
              <w:rPr>
                <w:rFonts w:ascii="Times New Roman" w:eastAsia="Times New Roman" w:hAnsi="Times New Roman" w:cs="Times New Roman"/>
                <w:bCs/>
                <w:sz w:val="20"/>
                <w:szCs w:val="20"/>
              </w:rPr>
              <w:t>Note: This form utilizes DGIS Form 10.A for annual performance objective and data reporting.</w:t>
            </w:r>
          </w:p>
        </w:tc>
      </w:tr>
      <w:tr w14:paraId="19526A86" w14:textId="77777777" w:rsidTr="006E639F">
        <w:tblPrEx>
          <w:tblW w:w="5048" w:type="pct"/>
          <w:tblLook w:val="0000"/>
        </w:tblPrEx>
        <w:trPr>
          <w:trHeight w:val="225"/>
        </w:trPr>
        <w:tc>
          <w:tcPr>
            <w:tcW w:w="2476" w:type="pct"/>
          </w:tcPr>
          <w:p w:rsidR="001D6D49" w:rsidRPr="005B0F22" w:rsidP="006E639F" w14:paraId="76F6A4AD" w14:textId="77777777">
            <w:pPr>
              <w:rPr>
                <w:rFonts w:ascii="Times New Roman" w:eastAsia="Times New Roman" w:hAnsi="Times New Roman" w:cs="Times New Roman"/>
                <w:b/>
                <w:sz w:val="20"/>
                <w:szCs w:val="20"/>
              </w:rPr>
            </w:pPr>
          </w:p>
        </w:tc>
        <w:tc>
          <w:tcPr>
            <w:tcW w:w="2524" w:type="pct"/>
          </w:tcPr>
          <w:p w:rsidR="001D6D49" w:rsidRPr="005B0F22" w:rsidP="006E639F" w14:paraId="6F187BCD" w14:textId="77777777">
            <w:pPr>
              <w:rPr>
                <w:rFonts w:ascii="Times New Roman" w:eastAsia="Times New Roman" w:hAnsi="Times New Roman" w:cs="Times New Roman"/>
                <w:sz w:val="20"/>
                <w:szCs w:val="20"/>
              </w:rPr>
            </w:pPr>
          </w:p>
        </w:tc>
      </w:tr>
      <w:tr w14:paraId="30F9BB93" w14:textId="77777777" w:rsidTr="006E639F">
        <w:tblPrEx>
          <w:tblW w:w="5048" w:type="pct"/>
          <w:tblLook w:val="0000"/>
        </w:tblPrEx>
        <w:trPr>
          <w:trHeight w:val="288"/>
        </w:trPr>
        <w:tc>
          <w:tcPr>
            <w:tcW w:w="2476" w:type="pct"/>
          </w:tcPr>
          <w:p w:rsidR="001D6D49" w:rsidRPr="005B0F22" w:rsidP="006E639F" w14:paraId="09CD64AF" w14:textId="4DA42C32">
            <w:pPr>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BENCHMARK DATA SOURCES</w:t>
            </w:r>
          </w:p>
        </w:tc>
        <w:tc>
          <w:tcPr>
            <w:tcW w:w="2524" w:type="pct"/>
          </w:tcPr>
          <w:p w:rsidR="001D6D49" w:rsidRPr="005B0F22" w:rsidP="006E639F" w14:paraId="279C446C"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PRAMS</w:t>
            </w:r>
          </w:p>
        </w:tc>
      </w:tr>
      <w:tr w14:paraId="5F7780FD" w14:textId="77777777" w:rsidTr="006E639F">
        <w:tblPrEx>
          <w:tblW w:w="5048" w:type="pct"/>
          <w:tblLook w:val="0000"/>
        </w:tblPrEx>
        <w:tc>
          <w:tcPr>
            <w:tcW w:w="2476" w:type="pct"/>
          </w:tcPr>
          <w:p w:rsidR="001D6D49" w:rsidRPr="005B0F22" w:rsidP="006E639F" w14:paraId="779DD628" w14:textId="77777777">
            <w:pPr>
              <w:rPr>
                <w:rFonts w:ascii="Times New Roman" w:eastAsia="Times New Roman" w:hAnsi="Times New Roman" w:cs="Times New Roman"/>
                <w:b/>
                <w:sz w:val="20"/>
                <w:szCs w:val="20"/>
              </w:rPr>
            </w:pPr>
          </w:p>
        </w:tc>
        <w:tc>
          <w:tcPr>
            <w:tcW w:w="2524" w:type="pct"/>
          </w:tcPr>
          <w:p w:rsidR="001D6D49" w:rsidRPr="005B0F22" w:rsidP="006E639F" w14:paraId="7D2DC1FA" w14:textId="77777777">
            <w:pPr>
              <w:rPr>
                <w:rFonts w:ascii="Times New Roman" w:eastAsia="Times New Roman" w:hAnsi="Times New Roman" w:cs="Times New Roman"/>
                <w:sz w:val="20"/>
                <w:szCs w:val="20"/>
              </w:rPr>
            </w:pPr>
          </w:p>
        </w:tc>
      </w:tr>
      <w:tr w14:paraId="10A8A61C" w14:textId="77777777" w:rsidTr="006E639F">
        <w:tblPrEx>
          <w:tblW w:w="5048" w:type="pct"/>
          <w:tblLook w:val="0000"/>
        </w:tblPrEx>
        <w:tc>
          <w:tcPr>
            <w:tcW w:w="2476" w:type="pct"/>
          </w:tcPr>
          <w:p w:rsidR="001D6D49" w:rsidRPr="005B0F22" w:rsidP="006E639F" w14:paraId="069C5CC7" w14:textId="69175731">
            <w:pPr>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GRANTEE DATA SOURCES</w:t>
            </w:r>
          </w:p>
        </w:tc>
        <w:tc>
          <w:tcPr>
            <w:tcW w:w="2524" w:type="pct"/>
          </w:tcPr>
          <w:p w:rsidR="001D6D49" w:rsidRPr="005B0F22" w:rsidP="006E639F" w14:paraId="37A0033A"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Grantee data systems</w:t>
            </w:r>
          </w:p>
        </w:tc>
      </w:tr>
      <w:tr w14:paraId="7FB2F881" w14:textId="77777777" w:rsidTr="006E639F">
        <w:tblPrEx>
          <w:tblW w:w="5048" w:type="pct"/>
          <w:tblLook w:val="0000"/>
        </w:tblPrEx>
        <w:tc>
          <w:tcPr>
            <w:tcW w:w="2476" w:type="pct"/>
          </w:tcPr>
          <w:p w:rsidR="001D6D49" w:rsidRPr="005B0F22" w:rsidP="006E639F" w14:paraId="30F93213" w14:textId="77777777">
            <w:pPr>
              <w:rPr>
                <w:rFonts w:ascii="Times New Roman" w:eastAsia="Times New Roman" w:hAnsi="Times New Roman" w:cs="Times New Roman"/>
                <w:b/>
                <w:sz w:val="20"/>
                <w:szCs w:val="20"/>
              </w:rPr>
            </w:pPr>
          </w:p>
        </w:tc>
        <w:tc>
          <w:tcPr>
            <w:tcW w:w="2524" w:type="pct"/>
          </w:tcPr>
          <w:p w:rsidR="001D6D49" w:rsidRPr="005B0F22" w:rsidP="006E639F" w14:paraId="6302DBB1" w14:textId="77777777">
            <w:pPr>
              <w:rPr>
                <w:rFonts w:ascii="Times New Roman" w:eastAsia="Times New Roman" w:hAnsi="Times New Roman" w:cs="Times New Roman"/>
                <w:sz w:val="20"/>
                <w:szCs w:val="20"/>
              </w:rPr>
            </w:pPr>
          </w:p>
        </w:tc>
      </w:tr>
      <w:tr w14:paraId="0954C4D8" w14:textId="77777777" w:rsidTr="006E639F">
        <w:tblPrEx>
          <w:tblW w:w="5048" w:type="pct"/>
          <w:tblLook w:val="0000"/>
        </w:tblPrEx>
        <w:tc>
          <w:tcPr>
            <w:tcW w:w="2476" w:type="pct"/>
          </w:tcPr>
          <w:p w:rsidR="001D6D49" w:rsidRPr="005B0F22" w:rsidP="006E639F" w14:paraId="0FF45996" w14:textId="5463CAFB">
            <w:pPr>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SIGNIFICANCE</w:t>
            </w:r>
          </w:p>
        </w:tc>
        <w:tc>
          <w:tcPr>
            <w:tcW w:w="2524" w:type="pct"/>
          </w:tcPr>
          <w:p w:rsidR="001D6D49" w:rsidRPr="005B0F22" w:rsidP="006E639F" w14:paraId="2C1D988C" w14:textId="6D6DC018">
            <w:pPr>
              <w:rPr>
                <w:rFonts w:ascii="Times New Roman" w:eastAsia="Times New Roman" w:hAnsi="Times New Roman" w:cs="Times New Roman"/>
                <w:sz w:val="20"/>
              </w:rPr>
            </w:pPr>
            <w:r w:rsidRPr="005B0F22">
              <w:rPr>
                <w:rFonts w:ascii="Times New Roman" w:eastAsia="Times New Roman" w:hAnsi="Times New Roman" w:cs="Times New Roman"/>
                <w:sz w:val="20"/>
              </w:rPr>
              <w:t>Interpersonal Violence is a substantial yet preventable public health problem that affects women across the world. Research shows that interpersonal violence screening differs among health care specialties and is overall relatively low. The U.S. Department of Health and Human Services recommends that IPV screening and counseling to be a core part of a women’s well visit.</w:t>
            </w:r>
            <w:r>
              <w:rPr>
                <w:rStyle w:val="FootnoteReference"/>
                <w:rFonts w:ascii="Times New Roman" w:eastAsia="Times New Roman" w:hAnsi="Times New Roman"/>
                <w:sz w:val="20"/>
              </w:rPr>
              <w:footnoteReference w:id="7"/>
            </w:r>
          </w:p>
          <w:p w:rsidR="001D6D49" w:rsidRPr="005B0F22" w:rsidP="006E639F" w14:paraId="06721086" w14:textId="77777777">
            <w:pPr>
              <w:rPr>
                <w:rFonts w:ascii="Times New Roman" w:eastAsia="Times New Roman" w:hAnsi="Times New Roman" w:cs="Times New Roman"/>
                <w:sz w:val="20"/>
              </w:rPr>
            </w:pPr>
          </w:p>
          <w:p w:rsidR="001D6D49" w:rsidRPr="005B0F22" w:rsidP="006E639F" w14:paraId="60F09A1A" w14:textId="77777777">
            <w:pPr>
              <w:rPr>
                <w:rFonts w:ascii="Times New Roman" w:eastAsia="Times New Roman" w:hAnsi="Times New Roman" w:cs="Times New Roman"/>
                <w:sz w:val="20"/>
              </w:rPr>
            </w:pPr>
          </w:p>
        </w:tc>
      </w:tr>
    </w:tbl>
    <w:p w:rsidR="001D6D49" w:rsidRPr="005B0F22" w:rsidP="00207538" w14:paraId="14104D71" w14:textId="77777777">
      <w:pPr>
        <w:contextualSpacing/>
        <w:rPr>
          <w:rFonts w:ascii="Times New Roman" w:eastAsia="Times New Roman" w:hAnsi="Times New Roman" w:cs="Times New Roman"/>
          <w:sz w:val="20"/>
          <w:szCs w:val="20"/>
        </w:rPr>
      </w:pPr>
    </w:p>
    <w:p w:rsidR="001D6D49" w:rsidRPr="005B0F22" w14:paraId="507799A7" w14:textId="334669E8">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br w:type="page"/>
      </w:r>
    </w:p>
    <w:p w:rsidR="00445238" w:rsidRPr="005B0F22" w:rsidP="001448F7" w14:paraId="002585B8" w14:textId="49BF247C">
      <w:pPr>
        <w:pStyle w:val="Heading1"/>
        <w:rPr>
          <w:rFonts w:ascii="Times New Roman" w:hAnsi="Times New Roman" w:cs="Times New Roman"/>
        </w:rPr>
      </w:pPr>
      <w:bookmarkStart w:id="116" w:name="_Toc129163757"/>
      <w:r w:rsidRPr="005B0F22">
        <w:rPr>
          <w:rFonts w:ascii="Times New Roman" w:hAnsi="Times New Roman" w:cs="Times New Roman"/>
        </w:rPr>
        <w:t>HS 10</w:t>
      </w:r>
      <w:bookmarkEnd w:id="116"/>
    </w:p>
    <w:tbl>
      <w:tblPr>
        <w:tblW w:w="5160" w:type="pct"/>
        <w:tblInd w:w="-108" w:type="dxa"/>
        <w:tblLook w:val="0000"/>
      </w:tblPr>
      <w:tblGrid>
        <w:gridCol w:w="110"/>
        <w:gridCol w:w="4679"/>
        <w:gridCol w:w="89"/>
        <w:gridCol w:w="4465"/>
        <w:gridCol w:w="317"/>
      </w:tblGrid>
      <w:tr w14:paraId="0D92292D" w14:textId="77777777" w:rsidTr="00D32664">
        <w:tblPrEx>
          <w:tblW w:w="5160" w:type="pct"/>
          <w:tblInd w:w="-108" w:type="dxa"/>
          <w:tblLook w:val="0000"/>
        </w:tblPrEx>
        <w:trPr>
          <w:gridBefore w:val="1"/>
          <w:wBefore w:w="110" w:type="dxa"/>
        </w:trPr>
        <w:tc>
          <w:tcPr>
            <w:tcW w:w="2422" w:type="pct"/>
            <w:tcBorders>
              <w:bottom w:val="single" w:sz="18" w:space="0" w:color="auto"/>
            </w:tcBorders>
            <w:shd w:val="clear" w:color="auto" w:fill="D9E2F3" w:themeFill="accent1" w:themeFillTint="33"/>
          </w:tcPr>
          <w:p w:rsidR="00A049E8" w:rsidRPr="005B0F22" w:rsidP="00207538" w14:paraId="013415C4" w14:textId="46A583D0">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br w:type="page"/>
              <w:t xml:space="preserve">HS 10  PERFORMANCE MEASURE </w:t>
            </w:r>
          </w:p>
          <w:p w:rsidR="00A049E8" w:rsidRPr="005B0F22" w:rsidP="00207538" w14:paraId="4633C1D7" w14:textId="77777777">
            <w:pPr>
              <w:rPr>
                <w:rFonts w:ascii="Times New Roman" w:eastAsia="Times New Roman" w:hAnsi="Times New Roman" w:cs="Times New Roman"/>
                <w:b/>
                <w:bCs/>
                <w:sz w:val="20"/>
                <w:szCs w:val="20"/>
              </w:rPr>
            </w:pPr>
          </w:p>
          <w:p w:rsidR="00A049E8" w:rsidRPr="005B0F22" w:rsidP="00207538" w14:paraId="4AA03371"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Goal: Prenatal Care</w:t>
            </w:r>
          </w:p>
          <w:p w:rsidR="00A049E8" w:rsidRPr="005B0F22" w:rsidP="00207538" w14:paraId="7EE24F49"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Level: Grantee</w:t>
            </w:r>
          </w:p>
          <w:p w:rsidR="00A049E8" w:rsidRPr="005B0F22" w:rsidP="00207538" w14:paraId="4B08B089"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Domain: Healthy Start</w:t>
            </w:r>
          </w:p>
        </w:tc>
        <w:tc>
          <w:tcPr>
            <w:tcW w:w="2521" w:type="pct"/>
            <w:gridSpan w:val="3"/>
            <w:tcBorders>
              <w:bottom w:val="single" w:sz="18" w:space="0" w:color="auto"/>
            </w:tcBorders>
            <w:shd w:val="clear" w:color="auto" w:fill="D9E2F3" w:themeFill="accent1" w:themeFillTint="33"/>
          </w:tcPr>
          <w:p w:rsidR="00A049E8" w:rsidRPr="005B0F22" w:rsidP="00207538" w14:paraId="27694BEA" w14:textId="77777777">
            <w:pPr>
              <w:rPr>
                <w:rFonts w:ascii="Times New Roman" w:eastAsia="Times New Roman" w:hAnsi="Times New Roman" w:cs="Times New Roman"/>
                <w:sz w:val="20"/>
              </w:rPr>
            </w:pPr>
            <w:r w:rsidRPr="005B0F22">
              <w:rPr>
                <w:rFonts w:ascii="Times New Roman" w:eastAsia="Times New Roman" w:hAnsi="Times New Roman" w:cs="Times New Roman"/>
                <w:sz w:val="20"/>
              </w:rPr>
              <w:t>The percent of pregnant HS participants who receive prenatal care beginning in the first trimester.</w:t>
            </w:r>
          </w:p>
        </w:tc>
      </w:tr>
      <w:tr w14:paraId="56E5C303" w14:textId="77777777" w:rsidTr="00D32664">
        <w:tblPrEx>
          <w:tblW w:w="5160" w:type="pct"/>
          <w:tblInd w:w="-108" w:type="dxa"/>
          <w:tblBorders>
            <w:top w:val="nil"/>
            <w:left w:val="nil"/>
            <w:bottom w:val="nil"/>
            <w:right w:val="nil"/>
          </w:tblBorders>
          <w:tblLook w:val="0000"/>
        </w:tblPrEx>
        <w:trPr>
          <w:gridAfter w:val="1"/>
          <w:wAfter w:w="164" w:type="dxa"/>
          <w:trHeight w:val="92"/>
        </w:trPr>
        <w:tc>
          <w:tcPr>
            <w:tcW w:w="2525" w:type="pct"/>
            <w:gridSpan w:val="3"/>
          </w:tcPr>
          <w:p w:rsidR="00A049E8" w:rsidRPr="005B0F22" w:rsidP="00207538" w14:paraId="3B425CAB" w14:textId="2DF73EB4">
            <w:pPr>
              <w:pStyle w:val="Default"/>
              <w:ind w:left="90" w:hanging="90"/>
              <w:rPr>
                <w:sz w:val="20"/>
                <w:szCs w:val="20"/>
              </w:rPr>
            </w:pPr>
            <w:r w:rsidRPr="005B0F22">
              <w:rPr>
                <w:b/>
                <w:bCs/>
                <w:sz w:val="20"/>
                <w:szCs w:val="20"/>
              </w:rPr>
              <w:t xml:space="preserve">GOAL </w:t>
            </w:r>
          </w:p>
        </w:tc>
        <w:tc>
          <w:tcPr>
            <w:tcW w:w="2311" w:type="pct"/>
          </w:tcPr>
          <w:p w:rsidR="00A049E8" w:rsidRPr="005B0F22" w:rsidP="00207538" w14:paraId="7BE9E43C" w14:textId="77777777">
            <w:pPr>
              <w:pStyle w:val="Default"/>
              <w:rPr>
                <w:sz w:val="20"/>
                <w:szCs w:val="20"/>
              </w:rPr>
            </w:pPr>
            <w:r w:rsidRPr="005B0F22">
              <w:rPr>
                <w:sz w:val="20"/>
                <w:szCs w:val="20"/>
              </w:rPr>
              <w:t>To increase the proportion of pregnant HS participants who receive prenatal care in the first trimester to 80 percent.</w:t>
            </w:r>
          </w:p>
        </w:tc>
      </w:tr>
      <w:tr w14:paraId="056216F1" w14:textId="77777777" w:rsidTr="003C4DAB">
        <w:tblPrEx>
          <w:tblW w:w="5160" w:type="pct"/>
          <w:tblInd w:w="-108" w:type="dxa"/>
          <w:tblBorders>
            <w:top w:val="nil"/>
            <w:left w:val="nil"/>
            <w:bottom w:val="nil"/>
            <w:right w:val="nil"/>
          </w:tblBorders>
          <w:tblLook w:val="0000"/>
        </w:tblPrEx>
        <w:trPr>
          <w:gridAfter w:val="1"/>
          <w:wAfter w:w="164" w:type="dxa"/>
          <w:trHeight w:val="92"/>
        </w:trPr>
        <w:tc>
          <w:tcPr>
            <w:tcW w:w="2525" w:type="pct"/>
            <w:gridSpan w:val="3"/>
          </w:tcPr>
          <w:p w:rsidR="00A049E8" w:rsidRPr="005B0F22" w:rsidP="00207538" w14:paraId="4777359D" w14:textId="77777777">
            <w:pPr>
              <w:pStyle w:val="Default"/>
              <w:rPr>
                <w:b/>
                <w:bCs/>
                <w:sz w:val="20"/>
                <w:szCs w:val="20"/>
              </w:rPr>
            </w:pPr>
          </w:p>
        </w:tc>
        <w:tc>
          <w:tcPr>
            <w:tcW w:w="2311" w:type="pct"/>
          </w:tcPr>
          <w:p w:rsidR="00A049E8" w:rsidRPr="005B0F22" w:rsidP="00207538" w14:paraId="4350949D" w14:textId="77777777">
            <w:pPr>
              <w:pStyle w:val="Default"/>
              <w:rPr>
                <w:sz w:val="20"/>
                <w:szCs w:val="20"/>
              </w:rPr>
            </w:pPr>
          </w:p>
        </w:tc>
      </w:tr>
      <w:tr w14:paraId="3D6E0EF1" w14:textId="77777777" w:rsidTr="00D32664">
        <w:tblPrEx>
          <w:tblW w:w="5160" w:type="pct"/>
          <w:tblInd w:w="-108" w:type="dxa"/>
          <w:tblBorders>
            <w:top w:val="nil"/>
            <w:left w:val="nil"/>
            <w:bottom w:val="nil"/>
            <w:right w:val="nil"/>
          </w:tblBorders>
          <w:tblLook w:val="0000"/>
        </w:tblPrEx>
        <w:trPr>
          <w:gridAfter w:val="1"/>
          <w:wAfter w:w="164" w:type="dxa"/>
          <w:trHeight w:val="320"/>
        </w:trPr>
        <w:tc>
          <w:tcPr>
            <w:tcW w:w="2525" w:type="pct"/>
            <w:gridSpan w:val="3"/>
          </w:tcPr>
          <w:p w:rsidR="00A049E8" w:rsidRPr="005B0F22" w:rsidP="00207538" w14:paraId="1F16CF1B" w14:textId="2CD71485">
            <w:pPr>
              <w:pStyle w:val="Default"/>
              <w:rPr>
                <w:sz w:val="20"/>
                <w:szCs w:val="20"/>
              </w:rPr>
            </w:pPr>
            <w:r w:rsidRPr="005B0F22">
              <w:rPr>
                <w:b/>
                <w:bCs/>
                <w:sz w:val="20"/>
                <w:szCs w:val="20"/>
              </w:rPr>
              <w:t xml:space="preserve">MEASURE </w:t>
            </w:r>
          </w:p>
        </w:tc>
        <w:tc>
          <w:tcPr>
            <w:tcW w:w="2311" w:type="pct"/>
          </w:tcPr>
          <w:p w:rsidR="00A049E8" w:rsidRPr="005B0F22" w:rsidP="00207538" w14:paraId="4913F116" w14:textId="77777777">
            <w:pPr>
              <w:pStyle w:val="Default"/>
              <w:rPr>
                <w:sz w:val="20"/>
                <w:szCs w:val="20"/>
              </w:rPr>
            </w:pPr>
            <w:r w:rsidRPr="005B0F22">
              <w:rPr>
                <w:sz w:val="20"/>
                <w:szCs w:val="20"/>
              </w:rPr>
              <w:t xml:space="preserve">The percent of pregnant HS participants who receive prenatal care beginning in the first trimester. </w:t>
            </w:r>
          </w:p>
          <w:p w:rsidR="00A049E8" w:rsidRPr="005B0F22" w:rsidP="00207538" w14:paraId="1D14AE43" w14:textId="77777777">
            <w:pPr>
              <w:pStyle w:val="Default"/>
              <w:rPr>
                <w:sz w:val="20"/>
                <w:szCs w:val="20"/>
              </w:rPr>
            </w:pPr>
          </w:p>
        </w:tc>
      </w:tr>
      <w:tr w14:paraId="3B08893F" w14:textId="77777777" w:rsidTr="00D32664">
        <w:tblPrEx>
          <w:tblW w:w="5160" w:type="pct"/>
          <w:tblInd w:w="-108" w:type="dxa"/>
          <w:tblBorders>
            <w:top w:val="nil"/>
            <w:left w:val="nil"/>
            <w:bottom w:val="nil"/>
            <w:right w:val="nil"/>
          </w:tblBorders>
          <w:tblLook w:val="0000"/>
        </w:tblPrEx>
        <w:trPr>
          <w:gridAfter w:val="1"/>
          <w:wAfter w:w="164" w:type="dxa"/>
          <w:trHeight w:val="1611"/>
        </w:trPr>
        <w:tc>
          <w:tcPr>
            <w:tcW w:w="2525" w:type="pct"/>
            <w:gridSpan w:val="3"/>
          </w:tcPr>
          <w:p w:rsidR="00A049E8" w:rsidRPr="005B0F22" w:rsidP="00207538" w14:paraId="423FFBC8" w14:textId="77777777">
            <w:pPr>
              <w:pStyle w:val="Default"/>
              <w:rPr>
                <w:sz w:val="20"/>
                <w:szCs w:val="20"/>
              </w:rPr>
            </w:pPr>
            <w:r w:rsidRPr="005B0F22">
              <w:rPr>
                <w:b/>
                <w:bCs/>
                <w:sz w:val="20"/>
                <w:szCs w:val="20"/>
              </w:rPr>
              <w:t xml:space="preserve">DEFINITION </w:t>
            </w:r>
          </w:p>
        </w:tc>
        <w:tc>
          <w:tcPr>
            <w:tcW w:w="2311" w:type="pct"/>
          </w:tcPr>
          <w:p w:rsidR="00A049E8" w:rsidRPr="005B0F22" w:rsidP="00207538" w14:paraId="2BAB0565" w14:textId="37C723D5">
            <w:pPr>
              <w:pStyle w:val="Default"/>
              <w:rPr>
                <w:b/>
                <w:bCs/>
                <w:sz w:val="20"/>
                <w:szCs w:val="20"/>
              </w:rPr>
            </w:pPr>
            <w:r w:rsidRPr="005B0F22">
              <w:rPr>
                <w:b/>
                <w:bCs/>
                <w:sz w:val="20"/>
                <w:szCs w:val="20"/>
              </w:rPr>
              <w:t>During the reporting period:</w:t>
            </w:r>
          </w:p>
          <w:p w:rsidR="00A049E8" w:rsidRPr="005B0F22" w:rsidP="00207538" w14:paraId="5AFAB015" w14:textId="77777777">
            <w:pPr>
              <w:pStyle w:val="Default"/>
              <w:rPr>
                <w:sz w:val="20"/>
                <w:szCs w:val="20"/>
              </w:rPr>
            </w:pPr>
            <w:r w:rsidRPr="005B0F22">
              <w:rPr>
                <w:b/>
                <w:bCs/>
                <w:sz w:val="20"/>
                <w:szCs w:val="20"/>
              </w:rPr>
              <w:t xml:space="preserve">Numerator: </w:t>
            </w:r>
            <w:r w:rsidRPr="005B0F22">
              <w:rPr>
                <w:bCs/>
                <w:sz w:val="20"/>
                <w:szCs w:val="20"/>
              </w:rPr>
              <w:t>Number* of p</w:t>
            </w:r>
            <w:r w:rsidRPr="005B0F22">
              <w:rPr>
                <w:sz w:val="20"/>
                <w:szCs w:val="20"/>
              </w:rPr>
              <w:t>regnant HS participants who began prenatal care in the first trimester of pregnancy.</w:t>
            </w:r>
          </w:p>
          <w:p w:rsidR="00A049E8" w:rsidRPr="005B0F22" w:rsidP="00207538" w14:paraId="5E41FEE7" w14:textId="77777777">
            <w:pPr>
              <w:pStyle w:val="Default"/>
              <w:rPr>
                <w:sz w:val="20"/>
                <w:szCs w:val="20"/>
              </w:rPr>
            </w:pPr>
          </w:p>
          <w:p w:rsidR="00A049E8" w:rsidRPr="005B0F22" w:rsidP="00207538" w14:paraId="24DCC5A0" w14:textId="77777777">
            <w:pPr>
              <w:pStyle w:val="Default"/>
              <w:rPr>
                <w:sz w:val="20"/>
                <w:szCs w:val="20"/>
              </w:rPr>
            </w:pPr>
            <w:r w:rsidRPr="005B0F22">
              <w:rPr>
                <w:sz w:val="20"/>
                <w:szCs w:val="20"/>
              </w:rPr>
              <w:t>*The number of pregnant participants is unduplicated. Pregnant HS participants should be counted only once during a calendar year unless they have experienced more than one pregnancy in that calendar year.</w:t>
            </w:r>
          </w:p>
          <w:p w:rsidR="00A049E8" w:rsidRPr="005B0F22" w:rsidP="00207538" w14:paraId="44965F92" w14:textId="77777777">
            <w:pPr>
              <w:pStyle w:val="Default"/>
              <w:rPr>
                <w:sz w:val="20"/>
                <w:szCs w:val="20"/>
              </w:rPr>
            </w:pPr>
          </w:p>
          <w:p w:rsidR="00A049E8" w:rsidRPr="005B0F22" w:rsidP="00207538" w14:paraId="57DD32B6" w14:textId="516E6E59">
            <w:pPr>
              <w:pStyle w:val="Default"/>
              <w:rPr>
                <w:sz w:val="20"/>
                <w:szCs w:val="20"/>
              </w:rPr>
            </w:pPr>
            <w:r w:rsidRPr="005B0F22">
              <w:rPr>
                <w:b/>
                <w:bCs/>
                <w:sz w:val="20"/>
                <w:szCs w:val="20"/>
              </w:rPr>
              <w:t>During the reporting period:</w:t>
            </w:r>
            <w:r w:rsidRPr="005B0F22">
              <w:rPr>
                <w:sz w:val="20"/>
                <w:szCs w:val="20"/>
              </w:rPr>
              <w:t xml:space="preserve"> </w:t>
            </w:r>
          </w:p>
          <w:p w:rsidR="00A049E8" w:rsidRPr="005B0F22" w:rsidP="00207538" w14:paraId="5BEF65AE" w14:textId="77777777">
            <w:pPr>
              <w:pStyle w:val="Default"/>
              <w:rPr>
                <w:sz w:val="20"/>
                <w:szCs w:val="20"/>
              </w:rPr>
            </w:pPr>
            <w:r w:rsidRPr="005B0F22">
              <w:rPr>
                <w:b/>
                <w:bCs/>
                <w:sz w:val="20"/>
                <w:szCs w:val="20"/>
              </w:rPr>
              <w:t>Denominator</w:t>
            </w:r>
            <w:r w:rsidRPr="005B0F22">
              <w:rPr>
                <w:sz w:val="20"/>
                <w:szCs w:val="20"/>
              </w:rPr>
              <w:t xml:space="preserve">: Number of pregnant HS participants who had enrolled prenatally, prior to their second trimester of pregnancy. </w:t>
            </w:r>
          </w:p>
          <w:p w:rsidR="00A049E8" w:rsidRPr="005B0F22" w:rsidP="00207538" w14:paraId="0A1C9DD4" w14:textId="77777777">
            <w:pPr>
              <w:pStyle w:val="Default"/>
              <w:rPr>
                <w:sz w:val="20"/>
                <w:szCs w:val="20"/>
              </w:rPr>
            </w:pPr>
          </w:p>
          <w:p w:rsidR="00A049E8" w:rsidRPr="005B0F22" w:rsidP="00207538" w14:paraId="06DF8AC9" w14:textId="77777777">
            <w:pPr>
              <w:pStyle w:val="Default"/>
              <w:rPr>
                <w:sz w:val="20"/>
                <w:szCs w:val="20"/>
              </w:rPr>
            </w:pPr>
            <w:r w:rsidRPr="005B0F22">
              <w:rPr>
                <w:rFonts w:eastAsia="Times New Roman"/>
                <w:bCs/>
                <w:sz w:val="20"/>
                <w:szCs w:val="20"/>
              </w:rPr>
              <w:t>Note: This form utilizes DGIS Form 10.A for annual performance objective and data reporting.</w:t>
            </w:r>
          </w:p>
          <w:p w:rsidR="00A049E8" w:rsidRPr="005B0F22" w:rsidP="00207538" w14:paraId="48DC0069" w14:textId="77777777">
            <w:pPr>
              <w:pStyle w:val="Default"/>
            </w:pPr>
          </w:p>
        </w:tc>
      </w:tr>
      <w:tr w14:paraId="3D6020B4" w14:textId="77777777" w:rsidTr="00D32664">
        <w:tblPrEx>
          <w:tblW w:w="5160" w:type="pct"/>
          <w:tblInd w:w="-108" w:type="dxa"/>
          <w:tblBorders>
            <w:top w:val="nil"/>
            <w:left w:val="nil"/>
            <w:bottom w:val="nil"/>
            <w:right w:val="nil"/>
          </w:tblBorders>
          <w:tblLook w:val="0000"/>
        </w:tblPrEx>
        <w:trPr>
          <w:gridAfter w:val="1"/>
          <w:wAfter w:w="164" w:type="dxa"/>
          <w:trHeight w:val="320"/>
        </w:trPr>
        <w:tc>
          <w:tcPr>
            <w:tcW w:w="2525" w:type="pct"/>
            <w:gridSpan w:val="3"/>
          </w:tcPr>
          <w:p w:rsidR="00A049E8" w:rsidRPr="005B0F22" w:rsidP="00207538" w14:paraId="51860C34" w14:textId="0A0A1189">
            <w:pPr>
              <w:pStyle w:val="Default"/>
              <w:rPr>
                <w:sz w:val="20"/>
                <w:szCs w:val="20"/>
              </w:rPr>
            </w:pPr>
            <w:r w:rsidRPr="005B0F22">
              <w:rPr>
                <w:b/>
                <w:bCs/>
                <w:sz w:val="20"/>
                <w:szCs w:val="20"/>
              </w:rPr>
              <w:t xml:space="preserve">BENCHMARK DATA SOURCES </w:t>
            </w:r>
          </w:p>
        </w:tc>
        <w:tc>
          <w:tcPr>
            <w:tcW w:w="2311" w:type="pct"/>
          </w:tcPr>
          <w:p w:rsidR="00A049E8" w:rsidRPr="005B0F22" w:rsidP="00207538" w14:paraId="1E8F0A53" w14:textId="2D87AD66">
            <w:pPr>
              <w:pStyle w:val="Default"/>
              <w:rPr>
                <w:sz w:val="20"/>
                <w:szCs w:val="20"/>
              </w:rPr>
            </w:pPr>
            <w:r w:rsidRPr="005B0F22">
              <w:rPr>
                <w:sz w:val="20"/>
                <w:szCs w:val="20"/>
              </w:rPr>
              <w:t xml:space="preserve">Related to Healthy People 2030 </w:t>
            </w:r>
            <w:r w:rsidR="00F66430">
              <w:rPr>
                <w:sz w:val="20"/>
                <w:szCs w:val="20"/>
              </w:rPr>
              <w:t xml:space="preserve">Objective </w:t>
            </w:r>
            <w:r w:rsidRPr="005B0F22">
              <w:rPr>
                <w:sz w:val="20"/>
                <w:szCs w:val="20"/>
              </w:rPr>
              <w:t>MICH</w:t>
            </w:r>
            <w:r w:rsidR="00F66430">
              <w:rPr>
                <w:sz w:val="20"/>
                <w:szCs w:val="20"/>
              </w:rPr>
              <w:t>-</w:t>
            </w:r>
            <w:r w:rsidRPr="005B0F22">
              <w:rPr>
                <w:sz w:val="20"/>
                <w:szCs w:val="20"/>
              </w:rPr>
              <w:t>08: Increase the proportion of pregnant women who receive early and adequate prenatal care.(Baseline: 76.4% in 2018, Target: 80.5%)</w:t>
            </w:r>
            <w:r>
              <w:rPr>
                <w:rStyle w:val="FootnoteReference"/>
                <w:sz w:val="20"/>
                <w:szCs w:val="20"/>
              </w:rPr>
              <w:footnoteReference w:id="8"/>
            </w:r>
            <w:r w:rsidRPr="005B0F22">
              <w:rPr>
                <w:sz w:val="20"/>
                <w:szCs w:val="20"/>
              </w:rPr>
              <w:t xml:space="preserve"> </w:t>
            </w:r>
          </w:p>
          <w:p w:rsidR="00A049E8" w:rsidRPr="005B0F22" w:rsidP="00207538" w14:paraId="708BC70D" w14:textId="77777777">
            <w:pPr>
              <w:pStyle w:val="Default"/>
              <w:rPr>
                <w:sz w:val="20"/>
                <w:szCs w:val="20"/>
              </w:rPr>
            </w:pPr>
          </w:p>
        </w:tc>
      </w:tr>
      <w:tr w14:paraId="4B356E7B" w14:textId="77777777" w:rsidTr="00D32664">
        <w:tblPrEx>
          <w:tblW w:w="5160" w:type="pct"/>
          <w:tblInd w:w="-108" w:type="dxa"/>
          <w:tblBorders>
            <w:top w:val="nil"/>
            <w:left w:val="nil"/>
            <w:bottom w:val="nil"/>
            <w:right w:val="nil"/>
          </w:tblBorders>
          <w:tblLook w:val="0000"/>
        </w:tblPrEx>
        <w:trPr>
          <w:gridAfter w:val="1"/>
          <w:wAfter w:w="164" w:type="dxa"/>
          <w:trHeight w:val="205"/>
        </w:trPr>
        <w:tc>
          <w:tcPr>
            <w:tcW w:w="2525" w:type="pct"/>
            <w:gridSpan w:val="3"/>
          </w:tcPr>
          <w:p w:rsidR="00A049E8" w:rsidRPr="005B0F22" w:rsidP="00207538" w14:paraId="2BD37148" w14:textId="40DCB1D8">
            <w:pPr>
              <w:pStyle w:val="Default"/>
              <w:rPr>
                <w:sz w:val="20"/>
                <w:szCs w:val="20"/>
              </w:rPr>
            </w:pPr>
            <w:r w:rsidRPr="005B0F22">
              <w:rPr>
                <w:b/>
                <w:bCs/>
                <w:sz w:val="20"/>
                <w:szCs w:val="20"/>
              </w:rPr>
              <w:t xml:space="preserve">GRANTEE DATA SOURCES </w:t>
            </w:r>
          </w:p>
        </w:tc>
        <w:tc>
          <w:tcPr>
            <w:tcW w:w="2311" w:type="pct"/>
          </w:tcPr>
          <w:p w:rsidR="00A049E8" w:rsidRPr="005B0F22" w:rsidP="00207538" w14:paraId="69ADB377" w14:textId="77777777">
            <w:pPr>
              <w:pStyle w:val="Default"/>
              <w:rPr>
                <w:sz w:val="20"/>
                <w:szCs w:val="20"/>
              </w:rPr>
            </w:pPr>
            <w:r w:rsidRPr="005B0F22">
              <w:rPr>
                <w:rFonts w:eastAsia="Times New Roman"/>
                <w:sz w:val="20"/>
                <w:szCs w:val="20"/>
              </w:rPr>
              <w:t>Grantee Data System</w:t>
            </w:r>
            <w:r w:rsidRPr="005B0F22">
              <w:rPr>
                <w:sz w:val="20"/>
                <w:szCs w:val="20"/>
              </w:rPr>
              <w:t xml:space="preserve"> </w:t>
            </w:r>
          </w:p>
          <w:p w:rsidR="00A049E8" w:rsidRPr="005B0F22" w:rsidP="00207538" w14:paraId="47CAD40A" w14:textId="77777777">
            <w:pPr>
              <w:pStyle w:val="Default"/>
              <w:rPr>
                <w:sz w:val="20"/>
                <w:szCs w:val="20"/>
              </w:rPr>
            </w:pPr>
          </w:p>
        </w:tc>
      </w:tr>
      <w:tr w14:paraId="22A4B4FE" w14:textId="77777777" w:rsidTr="00D32664">
        <w:tblPrEx>
          <w:tblW w:w="5160" w:type="pct"/>
          <w:tblInd w:w="-108" w:type="dxa"/>
          <w:tblBorders>
            <w:top w:val="nil"/>
            <w:left w:val="nil"/>
            <w:bottom w:val="nil"/>
            <w:right w:val="nil"/>
          </w:tblBorders>
          <w:tblLook w:val="0000"/>
        </w:tblPrEx>
        <w:trPr>
          <w:gridAfter w:val="1"/>
          <w:wAfter w:w="164" w:type="dxa"/>
          <w:trHeight w:val="204"/>
        </w:trPr>
        <w:tc>
          <w:tcPr>
            <w:tcW w:w="2525" w:type="pct"/>
            <w:gridSpan w:val="3"/>
          </w:tcPr>
          <w:p w:rsidR="00A049E8" w:rsidRPr="005B0F22" w:rsidP="00207538" w14:paraId="5BDC3F45" w14:textId="5D0CA532">
            <w:pPr>
              <w:pStyle w:val="Default"/>
              <w:rPr>
                <w:sz w:val="20"/>
                <w:szCs w:val="20"/>
              </w:rPr>
            </w:pPr>
            <w:r w:rsidRPr="005B0F22">
              <w:rPr>
                <w:b/>
                <w:bCs/>
                <w:sz w:val="20"/>
                <w:szCs w:val="20"/>
              </w:rPr>
              <w:t xml:space="preserve">SIGNIFICANCE </w:t>
            </w:r>
          </w:p>
        </w:tc>
        <w:tc>
          <w:tcPr>
            <w:tcW w:w="2311" w:type="pct"/>
          </w:tcPr>
          <w:p w:rsidR="00A049E8" w:rsidRPr="005B0F22" w:rsidP="00207538" w14:paraId="2B742B0F" w14:textId="77777777">
            <w:pPr>
              <w:pStyle w:val="Default"/>
              <w:rPr>
                <w:sz w:val="20"/>
                <w:szCs w:val="20"/>
              </w:rPr>
            </w:pPr>
            <w:r w:rsidRPr="005B0F22">
              <w:rPr>
                <w:sz w:val="20"/>
                <w:szCs w:val="20"/>
              </w:rPr>
              <w:t>Early and continuous prenatal care is essential for identification of maternal disease and risks for complications of pregnancy or birth.  This can help ensure that women with complex problems, chronic illness, or other risks are seen by specialists.  Prenatal care can also provide important education and counseling on modifiable risks in pregnancy, including smoking, drinking, and inadequate or excessive weight gain.</w:t>
            </w:r>
          </w:p>
        </w:tc>
      </w:tr>
    </w:tbl>
    <w:p w:rsidR="001D6D49" w:rsidRPr="005B0F22" w14:paraId="2C9973BB" w14:textId="16CC8591">
      <w:pPr>
        <w:rPr>
          <w:rFonts w:ascii="Times New Roman" w:hAnsi="Times New Roman" w:cs="Times New Roman"/>
        </w:rPr>
      </w:pPr>
      <w:r w:rsidRPr="005B0F22">
        <w:rPr>
          <w:rFonts w:ascii="Times New Roman" w:hAnsi="Times New Roman" w:cs="Times New Roman"/>
        </w:rPr>
        <w:br w:type="page"/>
      </w:r>
    </w:p>
    <w:p w:rsidR="00445238" w:rsidRPr="005B0F22" w:rsidP="001448F7" w14:paraId="3A878317" w14:textId="74B605DA">
      <w:pPr>
        <w:pStyle w:val="Heading1"/>
        <w:rPr>
          <w:rFonts w:ascii="Times New Roman" w:hAnsi="Times New Roman" w:cs="Times New Roman"/>
        </w:rPr>
      </w:pPr>
      <w:bookmarkStart w:id="117" w:name="_Toc129163758"/>
      <w:r w:rsidRPr="005B0F22">
        <w:rPr>
          <w:rFonts w:ascii="Times New Roman" w:hAnsi="Times New Roman" w:cs="Times New Roman"/>
        </w:rPr>
        <w:t>HS 11</w:t>
      </w:r>
      <w:bookmarkEnd w:id="117"/>
    </w:p>
    <w:tbl>
      <w:tblPr>
        <w:tblW w:w="5277" w:type="pct"/>
        <w:tblInd w:w="-108" w:type="dxa"/>
        <w:tblLook w:val="0000"/>
      </w:tblPr>
      <w:tblGrid>
        <w:gridCol w:w="4608"/>
        <w:gridCol w:w="93"/>
        <w:gridCol w:w="4641"/>
        <w:gridCol w:w="537"/>
      </w:tblGrid>
      <w:tr w14:paraId="78450082" w14:textId="77777777" w:rsidTr="003C4DAB">
        <w:tblPrEx>
          <w:tblW w:w="5277" w:type="pct"/>
          <w:tblInd w:w="-108" w:type="dxa"/>
          <w:tblLook w:val="0000"/>
        </w:tblPrEx>
        <w:tc>
          <w:tcPr>
            <w:tcW w:w="2379" w:type="pct"/>
            <w:gridSpan w:val="2"/>
            <w:tcBorders>
              <w:bottom w:val="single" w:sz="18" w:space="0" w:color="auto"/>
            </w:tcBorders>
            <w:shd w:val="clear" w:color="auto" w:fill="D9E2F3" w:themeFill="accent1" w:themeFillTint="33"/>
          </w:tcPr>
          <w:p w:rsidR="00A533E2" w:rsidRPr="005B0F22" w:rsidP="00207538" w14:paraId="55189FDF" w14:textId="1F00EEAA">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br w:type="page"/>
              <w:t xml:space="preserve">HS 11  PERFORMANCE MEASURE </w:t>
            </w:r>
          </w:p>
          <w:p w:rsidR="00A533E2" w:rsidRPr="005B0F22" w:rsidP="00207538" w14:paraId="2CBA11AB" w14:textId="77777777">
            <w:pPr>
              <w:rPr>
                <w:rFonts w:ascii="Times New Roman" w:eastAsia="Times New Roman" w:hAnsi="Times New Roman" w:cs="Times New Roman"/>
                <w:b/>
                <w:bCs/>
                <w:sz w:val="20"/>
                <w:szCs w:val="20"/>
              </w:rPr>
            </w:pPr>
          </w:p>
          <w:p w:rsidR="00A533E2" w:rsidRPr="005B0F22" w:rsidP="00207538" w14:paraId="794496EC"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Goal: Perinatal/ Postpartum Care</w:t>
            </w:r>
          </w:p>
          <w:p w:rsidR="00A533E2" w:rsidRPr="005B0F22" w:rsidP="00207538" w14:paraId="575ED8B7"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Level: Grantee</w:t>
            </w:r>
          </w:p>
          <w:p w:rsidR="00A533E2" w:rsidRPr="005B0F22" w:rsidP="00207538" w14:paraId="6CACBD6B"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Domain: Healthy Start</w:t>
            </w:r>
          </w:p>
        </w:tc>
        <w:tc>
          <w:tcPr>
            <w:tcW w:w="2621" w:type="pct"/>
            <w:gridSpan w:val="2"/>
            <w:tcBorders>
              <w:bottom w:val="single" w:sz="18" w:space="0" w:color="auto"/>
            </w:tcBorders>
            <w:shd w:val="clear" w:color="auto" w:fill="D9E2F3" w:themeFill="accent1" w:themeFillTint="33"/>
          </w:tcPr>
          <w:p w:rsidR="00A533E2" w:rsidRPr="005B0F22" w:rsidP="00207538" w14:paraId="39EBA303" w14:textId="4B7DB088">
            <w:pPr>
              <w:pStyle w:val="Default"/>
              <w:rPr>
                <w:sz w:val="20"/>
                <w:szCs w:val="20"/>
              </w:rPr>
            </w:pPr>
            <w:r w:rsidRPr="005B0F22">
              <w:rPr>
                <w:sz w:val="20"/>
                <w:szCs w:val="20"/>
              </w:rPr>
              <w:t>The percent of pregnant/newly postpartum HS participants who received a postpartum visit within 12 weeks of delivery.</w:t>
            </w:r>
          </w:p>
          <w:p w:rsidR="00A533E2" w:rsidRPr="005B0F22" w:rsidP="00207538" w14:paraId="1FD98EB9" w14:textId="77777777">
            <w:pPr>
              <w:rPr>
                <w:rFonts w:ascii="Times New Roman" w:eastAsia="Times New Roman" w:hAnsi="Times New Roman" w:cs="Times New Roman"/>
                <w:sz w:val="20"/>
              </w:rPr>
            </w:pPr>
          </w:p>
        </w:tc>
      </w:tr>
      <w:tr w14:paraId="2439CB03" w14:textId="77777777" w:rsidTr="003C4DAB">
        <w:tblPrEx>
          <w:tblW w:w="5277" w:type="pct"/>
          <w:tblInd w:w="-108" w:type="dxa"/>
          <w:tblBorders>
            <w:top w:val="nil"/>
            <w:left w:val="nil"/>
            <w:bottom w:val="nil"/>
            <w:right w:val="nil"/>
          </w:tblBorders>
          <w:tblLook w:val="0000"/>
        </w:tblPrEx>
        <w:trPr>
          <w:gridAfter w:val="1"/>
          <w:wAfter w:w="272" w:type="dxa"/>
          <w:trHeight w:val="92"/>
        </w:trPr>
        <w:tc>
          <w:tcPr>
            <w:tcW w:w="2332" w:type="pct"/>
          </w:tcPr>
          <w:p w:rsidR="00A533E2" w:rsidRPr="005B0F22" w:rsidP="00207538" w14:paraId="0A316900" w14:textId="14853EBA">
            <w:pPr>
              <w:autoSpaceDE w:val="0"/>
              <w:autoSpaceDN w:val="0"/>
              <w:adjustRightInd w:val="0"/>
              <w:rPr>
                <w:rFonts w:ascii="Times New Roman" w:hAnsi="Times New Roman" w:cs="Times New Roman"/>
                <w:color w:val="000000"/>
                <w:sz w:val="20"/>
                <w:szCs w:val="20"/>
              </w:rPr>
            </w:pPr>
            <w:r w:rsidRPr="005B0F22">
              <w:rPr>
                <w:rFonts w:ascii="Times New Roman" w:hAnsi="Times New Roman" w:cs="Times New Roman"/>
                <w:b/>
                <w:bCs/>
                <w:color w:val="000000"/>
                <w:sz w:val="20"/>
                <w:szCs w:val="20"/>
              </w:rPr>
              <w:t xml:space="preserve">GOAL </w:t>
            </w:r>
          </w:p>
        </w:tc>
        <w:tc>
          <w:tcPr>
            <w:tcW w:w="2396" w:type="pct"/>
            <w:gridSpan w:val="2"/>
          </w:tcPr>
          <w:p w:rsidR="00A533E2" w:rsidRPr="005B0F22" w:rsidP="00207538" w14:paraId="2495DC86" w14:textId="77777777">
            <w:pPr>
              <w:autoSpaceDE w:val="0"/>
              <w:autoSpaceDN w:val="0"/>
              <w:adjustRightInd w:val="0"/>
              <w:rPr>
                <w:rFonts w:ascii="Times New Roman" w:hAnsi="Times New Roman" w:cs="Times New Roman"/>
                <w:color w:val="000000"/>
                <w:sz w:val="20"/>
                <w:szCs w:val="20"/>
              </w:rPr>
            </w:pPr>
            <w:r w:rsidRPr="005B0F22">
              <w:rPr>
                <w:rFonts w:ascii="Times New Roman" w:hAnsi="Times New Roman" w:cs="Times New Roman"/>
                <w:color w:val="000000"/>
                <w:sz w:val="20"/>
                <w:szCs w:val="20"/>
              </w:rPr>
              <w:t xml:space="preserve">To increase the proportion of HS women participants who receive a postpartum visit to 80 percent. </w:t>
            </w:r>
          </w:p>
        </w:tc>
      </w:tr>
      <w:tr w14:paraId="6AF08E39" w14:textId="77777777" w:rsidTr="003C4DAB">
        <w:tblPrEx>
          <w:tblW w:w="5277" w:type="pct"/>
          <w:tblInd w:w="-108" w:type="dxa"/>
          <w:tblBorders>
            <w:top w:val="nil"/>
            <w:left w:val="nil"/>
            <w:bottom w:val="nil"/>
            <w:right w:val="nil"/>
          </w:tblBorders>
          <w:tblLook w:val="0000"/>
        </w:tblPrEx>
        <w:trPr>
          <w:gridAfter w:val="1"/>
          <w:wAfter w:w="272" w:type="dxa"/>
          <w:trHeight w:val="92"/>
        </w:trPr>
        <w:tc>
          <w:tcPr>
            <w:tcW w:w="2332" w:type="pct"/>
          </w:tcPr>
          <w:p w:rsidR="00A533E2" w:rsidRPr="005B0F22" w:rsidP="00207538" w14:paraId="582DECC2" w14:textId="77777777">
            <w:pPr>
              <w:autoSpaceDE w:val="0"/>
              <w:autoSpaceDN w:val="0"/>
              <w:adjustRightInd w:val="0"/>
              <w:rPr>
                <w:rFonts w:ascii="Times New Roman" w:hAnsi="Times New Roman" w:cs="Times New Roman"/>
                <w:b/>
                <w:bCs/>
                <w:color w:val="000000"/>
                <w:sz w:val="20"/>
                <w:szCs w:val="20"/>
              </w:rPr>
            </w:pPr>
          </w:p>
        </w:tc>
        <w:tc>
          <w:tcPr>
            <w:tcW w:w="2396" w:type="pct"/>
            <w:gridSpan w:val="2"/>
          </w:tcPr>
          <w:p w:rsidR="00A533E2" w:rsidRPr="005B0F22" w:rsidP="00207538" w14:paraId="74E0B0EE" w14:textId="77777777">
            <w:pPr>
              <w:autoSpaceDE w:val="0"/>
              <w:autoSpaceDN w:val="0"/>
              <w:adjustRightInd w:val="0"/>
              <w:rPr>
                <w:rFonts w:ascii="Times New Roman" w:hAnsi="Times New Roman" w:cs="Times New Roman"/>
                <w:color w:val="000000"/>
                <w:sz w:val="20"/>
                <w:szCs w:val="20"/>
              </w:rPr>
            </w:pPr>
          </w:p>
        </w:tc>
      </w:tr>
      <w:tr w14:paraId="7C840C53" w14:textId="77777777" w:rsidTr="003C4DAB">
        <w:tblPrEx>
          <w:tblW w:w="5277" w:type="pct"/>
          <w:tblInd w:w="-108" w:type="dxa"/>
          <w:tblBorders>
            <w:top w:val="nil"/>
            <w:left w:val="nil"/>
            <w:bottom w:val="nil"/>
            <w:right w:val="nil"/>
          </w:tblBorders>
          <w:tblLook w:val="0000"/>
        </w:tblPrEx>
        <w:trPr>
          <w:gridAfter w:val="1"/>
          <w:wAfter w:w="272" w:type="dxa"/>
          <w:trHeight w:val="434"/>
        </w:trPr>
        <w:tc>
          <w:tcPr>
            <w:tcW w:w="2332" w:type="pct"/>
          </w:tcPr>
          <w:p w:rsidR="00A533E2" w:rsidRPr="005B0F22" w:rsidP="00207538" w14:paraId="298D12F9" w14:textId="6BFF105D">
            <w:pPr>
              <w:autoSpaceDE w:val="0"/>
              <w:autoSpaceDN w:val="0"/>
              <w:adjustRightInd w:val="0"/>
              <w:rPr>
                <w:rFonts w:ascii="Times New Roman" w:hAnsi="Times New Roman" w:cs="Times New Roman"/>
                <w:color w:val="000000"/>
                <w:sz w:val="20"/>
                <w:szCs w:val="20"/>
              </w:rPr>
            </w:pPr>
            <w:r w:rsidRPr="005B0F22">
              <w:rPr>
                <w:rFonts w:ascii="Times New Roman" w:hAnsi="Times New Roman" w:cs="Times New Roman"/>
                <w:b/>
                <w:bCs/>
                <w:color w:val="000000"/>
                <w:sz w:val="20"/>
                <w:szCs w:val="20"/>
              </w:rPr>
              <w:t xml:space="preserve">MEASURE </w:t>
            </w:r>
          </w:p>
        </w:tc>
        <w:tc>
          <w:tcPr>
            <w:tcW w:w="2396" w:type="pct"/>
            <w:gridSpan w:val="2"/>
          </w:tcPr>
          <w:p w:rsidR="00A533E2" w:rsidRPr="005B0F22" w:rsidP="00207538" w14:paraId="241DB473" w14:textId="450B6740">
            <w:pPr>
              <w:autoSpaceDE w:val="0"/>
              <w:autoSpaceDN w:val="0"/>
              <w:adjustRightInd w:val="0"/>
              <w:rPr>
                <w:rFonts w:ascii="Times New Roman" w:hAnsi="Times New Roman" w:cs="Times New Roman"/>
                <w:color w:val="000000"/>
                <w:sz w:val="20"/>
                <w:szCs w:val="20"/>
              </w:rPr>
            </w:pPr>
            <w:r w:rsidRPr="005B0F22">
              <w:rPr>
                <w:rFonts w:ascii="Times New Roman" w:hAnsi="Times New Roman" w:cs="Times New Roman"/>
                <w:color w:val="000000"/>
                <w:sz w:val="20"/>
                <w:szCs w:val="20"/>
              </w:rPr>
              <w:t>The percent of pregnant/newly postpartum HS participants with a postpartum visit within 12 weeks of delivery.</w:t>
            </w:r>
            <w:r>
              <w:rPr>
                <w:rStyle w:val="FootnoteReference"/>
                <w:rFonts w:ascii="Times New Roman" w:eastAsia="Times New Roman" w:hAnsi="Times New Roman"/>
                <w:sz w:val="20"/>
                <w:szCs w:val="20"/>
              </w:rPr>
              <w:footnoteReference w:id="9"/>
            </w:r>
          </w:p>
          <w:p w:rsidR="00A533E2" w:rsidRPr="005B0F22" w:rsidP="00207538" w14:paraId="22A05906" w14:textId="77777777">
            <w:pPr>
              <w:autoSpaceDE w:val="0"/>
              <w:autoSpaceDN w:val="0"/>
              <w:adjustRightInd w:val="0"/>
              <w:rPr>
                <w:rFonts w:ascii="Times New Roman" w:hAnsi="Times New Roman" w:cs="Times New Roman"/>
                <w:color w:val="000000"/>
                <w:sz w:val="20"/>
                <w:szCs w:val="20"/>
              </w:rPr>
            </w:pPr>
          </w:p>
        </w:tc>
      </w:tr>
      <w:tr w14:paraId="51AA7BE8" w14:textId="77777777" w:rsidTr="003C4DAB">
        <w:tblPrEx>
          <w:tblW w:w="5277" w:type="pct"/>
          <w:tblInd w:w="-108" w:type="dxa"/>
          <w:tblBorders>
            <w:top w:val="nil"/>
            <w:left w:val="nil"/>
            <w:bottom w:val="nil"/>
            <w:right w:val="nil"/>
          </w:tblBorders>
          <w:tblLook w:val="0000"/>
        </w:tblPrEx>
        <w:trPr>
          <w:gridAfter w:val="1"/>
          <w:wAfter w:w="272" w:type="dxa"/>
          <w:trHeight w:val="3420"/>
        </w:trPr>
        <w:tc>
          <w:tcPr>
            <w:tcW w:w="2332" w:type="pct"/>
          </w:tcPr>
          <w:p w:rsidR="00A533E2" w:rsidRPr="005B0F22" w:rsidP="00207538" w14:paraId="70D9C17D" w14:textId="77777777">
            <w:pPr>
              <w:autoSpaceDE w:val="0"/>
              <w:autoSpaceDN w:val="0"/>
              <w:adjustRightInd w:val="0"/>
              <w:rPr>
                <w:rFonts w:ascii="Times New Roman" w:hAnsi="Times New Roman" w:cs="Times New Roman"/>
                <w:color w:val="000000"/>
                <w:sz w:val="20"/>
                <w:szCs w:val="20"/>
              </w:rPr>
            </w:pPr>
            <w:r w:rsidRPr="005B0F22">
              <w:rPr>
                <w:rFonts w:ascii="Times New Roman" w:hAnsi="Times New Roman" w:cs="Times New Roman"/>
                <w:b/>
                <w:bCs/>
                <w:color w:val="000000"/>
                <w:sz w:val="20"/>
                <w:szCs w:val="20"/>
              </w:rPr>
              <w:t xml:space="preserve">DEFINITION </w:t>
            </w:r>
          </w:p>
        </w:tc>
        <w:tc>
          <w:tcPr>
            <w:tcW w:w="2396" w:type="pct"/>
            <w:gridSpan w:val="2"/>
          </w:tcPr>
          <w:p w:rsidR="00A533E2" w:rsidRPr="005B0F22" w:rsidP="00207538" w14:paraId="6CE0C3A1" w14:textId="15F9F8A6">
            <w:pPr>
              <w:ind w:left="-24"/>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During the reporting period:</w:t>
            </w:r>
          </w:p>
          <w:p w:rsidR="00A533E2" w:rsidRPr="005B0F22" w:rsidP="00207538" w14:paraId="05BDF4FF" w14:textId="3F5882E9">
            <w:pPr>
              <w:ind w:left="-24"/>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rPr>
              <w:t xml:space="preserve">Numerator: </w:t>
            </w:r>
            <w:r w:rsidRPr="005B0F22">
              <w:rPr>
                <w:rFonts w:ascii="Times New Roman" w:eastAsia="Times New Roman" w:hAnsi="Times New Roman" w:cs="Times New Roman"/>
                <w:sz w:val="20"/>
                <w:szCs w:val="20"/>
              </w:rPr>
              <w:t xml:space="preserve">The number* of pregnant/newly postpartum HS participants, who had enrolled prenatally or within 30 days after delivery, and received a comprehensive postpartum visit within 12 weeks after delivery. </w:t>
            </w:r>
          </w:p>
          <w:p w:rsidR="00A533E2" w:rsidRPr="005B0F22" w:rsidP="00207538" w14:paraId="636C97B4" w14:textId="77777777">
            <w:pPr>
              <w:ind w:left="-24"/>
              <w:rPr>
                <w:rFonts w:ascii="Times New Roman" w:eastAsia="Times New Roman" w:hAnsi="Times New Roman" w:cs="Times New Roman"/>
                <w:sz w:val="20"/>
                <w:szCs w:val="20"/>
              </w:rPr>
            </w:pPr>
          </w:p>
          <w:p w:rsidR="00A533E2" w:rsidRPr="005B0F22" w:rsidP="00207538" w14:paraId="5804AFA7" w14:textId="2326C273">
            <w:pPr>
              <w:pStyle w:val="Default"/>
              <w:rPr>
                <w:sz w:val="20"/>
                <w:szCs w:val="20"/>
              </w:rPr>
            </w:pPr>
            <w:r w:rsidRPr="005B0F22">
              <w:rPr>
                <w:sz w:val="20"/>
                <w:szCs w:val="20"/>
              </w:rPr>
              <w:t>*The number of pregnant/newly postpartum participants with a postpartum visit within 12 weeks of delivery is unduplicated. Pregnant/newly postpartum HS participants should be counted only once during a calendar year unless they have experienced more than one pregnancy in that calendar year.</w:t>
            </w:r>
          </w:p>
          <w:p w:rsidR="00A533E2" w:rsidRPr="005B0F22" w:rsidP="00207538" w14:paraId="46D37CA6" w14:textId="77777777">
            <w:pPr>
              <w:ind w:left="-24"/>
              <w:rPr>
                <w:rFonts w:ascii="Times New Roman" w:eastAsia="Times New Roman" w:hAnsi="Times New Roman" w:cs="Times New Roman"/>
                <w:sz w:val="20"/>
                <w:szCs w:val="20"/>
              </w:rPr>
            </w:pPr>
          </w:p>
          <w:p w:rsidR="00A533E2" w:rsidRPr="005B0F22" w:rsidP="00207538" w14:paraId="3A61C41F" w14:textId="69B1E673">
            <w:pPr>
              <w:ind w:left="-24"/>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During the reporting period:</w:t>
            </w:r>
          </w:p>
          <w:p w:rsidR="00A533E2" w:rsidRPr="005B0F22" w:rsidP="00207538" w14:paraId="53ADAE9B" w14:textId="77777777">
            <w:pPr>
              <w:ind w:left="-24"/>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rPr>
              <w:t>Denominator:</w:t>
            </w:r>
            <w:r w:rsidRPr="005B0F22">
              <w:rPr>
                <w:rFonts w:ascii="Times New Roman" w:eastAsia="Times New Roman" w:hAnsi="Times New Roman" w:cs="Times New Roman"/>
                <w:sz w:val="20"/>
                <w:szCs w:val="20"/>
              </w:rPr>
              <w:t xml:space="preserve"> The number of HS participants who enrolled prenatally or within 30 days after delivery.</w:t>
            </w:r>
          </w:p>
          <w:p w:rsidR="00A533E2" w:rsidRPr="005B0F22" w:rsidP="00207538" w14:paraId="491045E0" w14:textId="77777777">
            <w:pPr>
              <w:ind w:left="885"/>
              <w:rPr>
                <w:rFonts w:ascii="Times New Roman" w:eastAsia="Times New Roman" w:hAnsi="Times New Roman" w:cs="Times New Roman"/>
                <w:sz w:val="20"/>
                <w:szCs w:val="20"/>
              </w:rPr>
            </w:pPr>
          </w:p>
          <w:p w:rsidR="00A533E2" w:rsidRPr="005B0F22" w:rsidP="00207538" w14:paraId="26C082C9" w14:textId="0A49BC71">
            <w:pPr>
              <w:autoSpaceDE w:val="0"/>
              <w:autoSpaceDN w:val="0"/>
              <w:adjustRightInd w:val="0"/>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rPr>
              <w:t>Definition:</w:t>
            </w:r>
            <w:r w:rsidRPr="005B0F22">
              <w:rPr>
                <w:rFonts w:ascii="Times New Roman" w:eastAsia="Times New Roman" w:hAnsi="Times New Roman" w:cs="Times New Roman"/>
                <w:sz w:val="20"/>
                <w:szCs w:val="20"/>
              </w:rPr>
              <w:t xml:space="preserve"> ACOG recommends that postpartum care would ideally include an initial assessment, either in person or by phone, within the first 3 weeks postpartum to address acute postpartum issues. This initial assessment should be followed up with ongoing care as needed, concluding with a comprehensive well-woman visit no later than 12 weeks after birth.</w:t>
            </w:r>
            <w:r>
              <w:rPr>
                <w:rStyle w:val="FootnoteReference"/>
                <w:rFonts w:ascii="Times New Roman" w:eastAsia="Times New Roman" w:hAnsi="Times New Roman"/>
                <w:sz w:val="20"/>
                <w:szCs w:val="20"/>
              </w:rPr>
              <w:footnoteReference w:id="10"/>
            </w:r>
            <w:r w:rsidRPr="005B0F22">
              <w:rPr>
                <w:rFonts w:ascii="Times New Roman" w:eastAsia="Times New Roman" w:hAnsi="Times New Roman" w:cs="Times New Roman"/>
                <w:sz w:val="20"/>
                <w:szCs w:val="20"/>
                <w:vertAlign w:val="superscript"/>
              </w:rPr>
              <w:t>,</w:t>
            </w:r>
            <w:r w:rsidRPr="005B0F22">
              <w:rPr>
                <w:rFonts w:ascii="Times New Roman" w:eastAsia="Times New Roman" w:hAnsi="Times New Roman" w:cs="Times New Roman"/>
                <w:sz w:val="20"/>
                <w:szCs w:val="20"/>
              </w:rPr>
              <w:t xml:space="preserve"> </w:t>
            </w:r>
            <w:r>
              <w:rPr>
                <w:rStyle w:val="FootnoteReference"/>
                <w:rFonts w:ascii="Times New Roman" w:eastAsia="Times New Roman" w:hAnsi="Times New Roman"/>
                <w:sz w:val="20"/>
                <w:szCs w:val="20"/>
              </w:rPr>
              <w:footnoteReference w:id="11"/>
            </w:r>
          </w:p>
          <w:p w:rsidR="00A533E2" w:rsidRPr="005B0F22" w:rsidP="00207538" w14:paraId="42662DB0" w14:textId="77777777">
            <w:pPr>
              <w:autoSpaceDE w:val="0"/>
              <w:autoSpaceDN w:val="0"/>
              <w:adjustRightInd w:val="0"/>
              <w:rPr>
                <w:rFonts w:ascii="Times New Roman" w:eastAsia="Times New Roman" w:hAnsi="Times New Roman" w:cs="Times New Roman"/>
                <w:bCs/>
                <w:sz w:val="20"/>
                <w:szCs w:val="20"/>
              </w:rPr>
            </w:pPr>
          </w:p>
          <w:p w:rsidR="00A533E2" w:rsidRPr="005B0F22" w:rsidP="00207538" w14:paraId="64F39C84" w14:textId="77777777">
            <w:pPr>
              <w:autoSpaceDE w:val="0"/>
              <w:autoSpaceDN w:val="0"/>
              <w:adjustRightInd w:val="0"/>
              <w:rPr>
                <w:rFonts w:ascii="Times New Roman" w:eastAsia="Times New Roman" w:hAnsi="Times New Roman" w:cs="Times New Roman"/>
                <w:sz w:val="20"/>
                <w:szCs w:val="20"/>
              </w:rPr>
            </w:pPr>
            <w:r w:rsidRPr="005B0F22">
              <w:rPr>
                <w:rFonts w:ascii="Times New Roman" w:eastAsia="Times New Roman" w:hAnsi="Times New Roman" w:cs="Times New Roman"/>
                <w:bCs/>
                <w:sz w:val="20"/>
                <w:szCs w:val="20"/>
              </w:rPr>
              <w:t>Note: This form utilizes DGIS Form 10.A for annual performance objective and data reporting.</w:t>
            </w:r>
          </w:p>
          <w:p w:rsidR="00A533E2" w:rsidRPr="005B0F22" w:rsidP="00207538" w14:paraId="70C85D26" w14:textId="77777777">
            <w:pPr>
              <w:autoSpaceDE w:val="0"/>
              <w:autoSpaceDN w:val="0"/>
              <w:adjustRightInd w:val="0"/>
              <w:rPr>
                <w:rFonts w:ascii="Times New Roman" w:hAnsi="Times New Roman" w:cs="Times New Roman"/>
                <w:color w:val="000000"/>
                <w:sz w:val="20"/>
                <w:szCs w:val="20"/>
              </w:rPr>
            </w:pPr>
          </w:p>
        </w:tc>
      </w:tr>
      <w:tr w14:paraId="2F1B5EF7" w14:textId="77777777" w:rsidTr="00F66430">
        <w:tblPrEx>
          <w:tblW w:w="5277" w:type="pct"/>
          <w:tblInd w:w="-108" w:type="dxa"/>
          <w:tblBorders>
            <w:top w:val="nil"/>
            <w:left w:val="nil"/>
            <w:bottom w:val="nil"/>
            <w:right w:val="nil"/>
          </w:tblBorders>
          <w:tblLook w:val="0000"/>
        </w:tblPrEx>
        <w:trPr>
          <w:gridAfter w:val="1"/>
          <w:wAfter w:w="272" w:type="dxa"/>
          <w:trHeight w:val="972"/>
        </w:trPr>
        <w:tc>
          <w:tcPr>
            <w:tcW w:w="2332" w:type="pct"/>
          </w:tcPr>
          <w:p w:rsidR="00A533E2" w:rsidRPr="005B0F22" w:rsidP="00207538" w14:paraId="14604BED" w14:textId="202B292C">
            <w:pPr>
              <w:autoSpaceDE w:val="0"/>
              <w:autoSpaceDN w:val="0"/>
              <w:adjustRightInd w:val="0"/>
              <w:rPr>
                <w:rFonts w:ascii="Times New Roman" w:hAnsi="Times New Roman" w:cs="Times New Roman"/>
                <w:b/>
                <w:bCs/>
                <w:color w:val="000000"/>
                <w:sz w:val="20"/>
                <w:szCs w:val="20"/>
              </w:rPr>
            </w:pPr>
            <w:r w:rsidRPr="005B0F22">
              <w:rPr>
                <w:rFonts w:ascii="Times New Roman" w:eastAsia="Times New Roman" w:hAnsi="Times New Roman" w:cs="Times New Roman"/>
                <w:b/>
                <w:sz w:val="20"/>
                <w:szCs w:val="20"/>
              </w:rPr>
              <w:t>BENCHMARK DATA SOURCES</w:t>
            </w:r>
          </w:p>
        </w:tc>
        <w:tc>
          <w:tcPr>
            <w:tcW w:w="2396" w:type="pct"/>
            <w:gridSpan w:val="2"/>
          </w:tcPr>
          <w:p w:rsidR="00A533E2" w:rsidRPr="005B0F22" w:rsidP="00207538" w14:paraId="4D4D7201" w14:textId="77777777">
            <w:pPr>
              <w:rPr>
                <w:rFonts w:ascii="Times New Roman" w:eastAsia="Times New Roman" w:hAnsi="Times New Roman" w:cs="Times New Roman"/>
                <w:b/>
                <w:sz w:val="20"/>
                <w:szCs w:val="20"/>
              </w:rPr>
            </w:pPr>
            <w:r w:rsidRPr="005B0F22">
              <w:rPr>
                <w:rFonts w:ascii="Times New Roman" w:eastAsia="Times New Roman" w:hAnsi="Times New Roman" w:cs="Times New Roman"/>
                <w:sz w:val="20"/>
                <w:szCs w:val="20"/>
              </w:rPr>
              <w:t>BRFSS (Women 18-44 with a past-year preventive visit: 65.2%, 2013); Vital Statistics (any prenatal care: 98.4%, 2014); PRAMS (postpartum visit: 91%, 2011)</w:t>
            </w:r>
          </w:p>
        </w:tc>
      </w:tr>
      <w:tr w14:paraId="36D3F034" w14:textId="77777777" w:rsidTr="003C4DAB">
        <w:tblPrEx>
          <w:tblW w:w="5277" w:type="pct"/>
          <w:tblInd w:w="-108" w:type="dxa"/>
          <w:tblBorders>
            <w:top w:val="nil"/>
            <w:left w:val="nil"/>
            <w:bottom w:val="nil"/>
            <w:right w:val="nil"/>
          </w:tblBorders>
          <w:tblLook w:val="0000"/>
        </w:tblPrEx>
        <w:trPr>
          <w:gridAfter w:val="1"/>
          <w:wAfter w:w="272" w:type="dxa"/>
          <w:trHeight w:val="810"/>
        </w:trPr>
        <w:tc>
          <w:tcPr>
            <w:tcW w:w="2332" w:type="pct"/>
          </w:tcPr>
          <w:p w:rsidR="00A533E2" w:rsidRPr="005B0F22" w:rsidP="00207538" w14:paraId="4816F1F6" w14:textId="749BD64A">
            <w:pPr>
              <w:autoSpaceDE w:val="0"/>
              <w:autoSpaceDN w:val="0"/>
              <w:adjustRightInd w:val="0"/>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GRANTEE DATA SOURCES</w:t>
            </w:r>
          </w:p>
        </w:tc>
        <w:tc>
          <w:tcPr>
            <w:tcW w:w="2396" w:type="pct"/>
            <w:gridSpan w:val="2"/>
          </w:tcPr>
          <w:p w:rsidR="00A533E2" w:rsidRPr="005B0F22" w:rsidP="00207538" w14:paraId="334D481B"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Grantee Data System; Pregnancy Risk Assessment Monitoring System</w:t>
            </w:r>
          </w:p>
        </w:tc>
      </w:tr>
      <w:tr w14:paraId="1FC69D35" w14:textId="77777777" w:rsidTr="003C4DAB">
        <w:tblPrEx>
          <w:tblW w:w="5277" w:type="pct"/>
          <w:tblInd w:w="-108" w:type="dxa"/>
          <w:tblBorders>
            <w:top w:val="nil"/>
            <w:left w:val="nil"/>
            <w:bottom w:val="nil"/>
            <w:right w:val="nil"/>
          </w:tblBorders>
          <w:tblLook w:val="0000"/>
        </w:tblPrEx>
        <w:trPr>
          <w:gridAfter w:val="1"/>
          <w:wAfter w:w="272" w:type="dxa"/>
          <w:trHeight w:val="63"/>
        </w:trPr>
        <w:tc>
          <w:tcPr>
            <w:tcW w:w="2332" w:type="pct"/>
          </w:tcPr>
          <w:p w:rsidR="00A533E2" w:rsidRPr="005B0F22" w:rsidP="00207538" w14:paraId="7BB2BDCC" w14:textId="66EC58BF">
            <w:pPr>
              <w:autoSpaceDE w:val="0"/>
              <w:autoSpaceDN w:val="0"/>
              <w:adjustRightInd w:val="0"/>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SIGNIFICANCE</w:t>
            </w:r>
          </w:p>
        </w:tc>
        <w:tc>
          <w:tcPr>
            <w:tcW w:w="2396" w:type="pct"/>
            <w:gridSpan w:val="2"/>
          </w:tcPr>
          <w:p w:rsidR="00A533E2" w:rsidRPr="005B0F22" w:rsidP="00207538" w14:paraId="1328432F"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Since the period immediately following birth is a time of many physical and emotional adjustments, the postpartum visit is important for educating new mothers on what to expect during this period and address any concerns which may arise. Additional issues include any health complications the mother may have and the health benefits of breastfeeding for the mother and baby. </w:t>
            </w:r>
            <w:r>
              <w:rPr>
                <w:rStyle w:val="FootnoteReference"/>
                <w:rFonts w:ascii="Times New Roman" w:eastAsia="Times New Roman" w:hAnsi="Times New Roman"/>
                <w:sz w:val="20"/>
                <w:szCs w:val="20"/>
              </w:rPr>
              <w:footnoteReference w:id="12"/>
            </w:r>
          </w:p>
          <w:p w:rsidR="00A533E2" w:rsidRPr="005B0F22" w:rsidP="00207538" w14:paraId="0AA61029" w14:textId="77777777">
            <w:pPr>
              <w:rPr>
                <w:rFonts w:ascii="Times New Roman" w:eastAsia="Times New Roman" w:hAnsi="Times New Roman" w:cs="Times New Roman"/>
                <w:sz w:val="20"/>
                <w:szCs w:val="20"/>
              </w:rPr>
            </w:pPr>
          </w:p>
        </w:tc>
      </w:tr>
    </w:tbl>
    <w:p w:rsidR="00A533E2" w:rsidRPr="005B0F22" w14:paraId="2189C975" w14:textId="77777777">
      <w:pPr>
        <w:rPr>
          <w:rFonts w:ascii="Times New Roman" w:hAnsi="Times New Roman" w:cs="Times New Roman"/>
        </w:rPr>
      </w:pPr>
    </w:p>
    <w:p w:rsidR="009444DA" w:rsidRPr="005B0F22" w:rsidP="009444DA" w14:paraId="060B6506" w14:textId="77777777">
      <w:pPr>
        <w:rPr>
          <w:rFonts w:ascii="Times New Roman" w:hAnsi="Times New Roman" w:cs="Times New Roman"/>
        </w:rPr>
      </w:pPr>
    </w:p>
    <w:p w:rsidR="009444DA" w:rsidRPr="005B0F22" w14:paraId="75A9BA5C" w14:textId="0B5F6405">
      <w:pPr>
        <w:rPr>
          <w:rFonts w:ascii="Times New Roman" w:hAnsi="Times New Roman" w:cs="Times New Roman"/>
        </w:rPr>
      </w:pPr>
      <w:r w:rsidRPr="005B0F22">
        <w:rPr>
          <w:rFonts w:ascii="Times New Roman" w:hAnsi="Times New Roman" w:cs="Times New Roman"/>
        </w:rPr>
        <w:br w:type="page"/>
      </w:r>
    </w:p>
    <w:p w:rsidR="00445238" w:rsidRPr="005B0F22" w:rsidP="001448F7" w14:paraId="7BBCD961" w14:textId="1D6C692F">
      <w:pPr>
        <w:pStyle w:val="Heading1"/>
        <w:rPr>
          <w:rFonts w:ascii="Times New Roman" w:hAnsi="Times New Roman" w:cs="Times New Roman"/>
        </w:rPr>
      </w:pPr>
      <w:bookmarkStart w:id="118" w:name="_Toc129163759"/>
      <w:r w:rsidRPr="005B0F22">
        <w:rPr>
          <w:rFonts w:ascii="Times New Roman" w:hAnsi="Times New Roman" w:cs="Times New Roman"/>
        </w:rPr>
        <w:t>HS 12</w:t>
      </w:r>
      <w:bookmarkEnd w:id="118"/>
    </w:p>
    <w:tbl>
      <w:tblPr>
        <w:tblW w:w="5000" w:type="pct"/>
        <w:tblLook w:val="0000"/>
      </w:tblPr>
      <w:tblGrid>
        <w:gridCol w:w="4025"/>
        <w:gridCol w:w="5335"/>
      </w:tblGrid>
      <w:tr w14:paraId="04951E51" w14:textId="77777777" w:rsidTr="00567323">
        <w:tblPrEx>
          <w:tblW w:w="5000" w:type="pct"/>
          <w:tblLook w:val="0000"/>
        </w:tblPrEx>
        <w:trPr>
          <w:tblHeader/>
        </w:trPr>
        <w:tc>
          <w:tcPr>
            <w:tcW w:w="2150" w:type="pct"/>
            <w:tcBorders>
              <w:bottom w:val="single" w:sz="18" w:space="0" w:color="auto"/>
            </w:tcBorders>
            <w:shd w:val="clear" w:color="auto" w:fill="D9E2F3" w:themeFill="accent1" w:themeFillTint="33"/>
          </w:tcPr>
          <w:p w:rsidR="008320CB" w:rsidRPr="005B0F22" w:rsidP="00207538" w14:paraId="486AE8BB" w14:textId="2D78C163">
            <w:pPr>
              <w:outlineLvl w:val="0"/>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br w:type="page"/>
              <w:t>HS 12  PERFORMANCE MEASURE</w:t>
            </w:r>
          </w:p>
          <w:p w:rsidR="008320CB" w:rsidRPr="005B0F22" w:rsidP="00207538" w14:paraId="486F3BB4" w14:textId="77777777">
            <w:pPr>
              <w:rPr>
                <w:rFonts w:ascii="Times New Roman" w:eastAsia="Times New Roman" w:hAnsi="Times New Roman" w:cs="Times New Roman"/>
                <w:b/>
                <w:bCs/>
                <w:sz w:val="20"/>
                <w:szCs w:val="20"/>
              </w:rPr>
            </w:pPr>
          </w:p>
          <w:p w:rsidR="008320CB" w:rsidRPr="005B0F22" w:rsidP="00207538" w14:paraId="6E524633"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Goal: Well Woman Visit/ Preventive Health Care</w:t>
            </w:r>
          </w:p>
          <w:p w:rsidR="008320CB" w:rsidRPr="005B0F22" w:rsidP="00207538" w14:paraId="655BFC40"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Level: Grantee</w:t>
            </w:r>
          </w:p>
          <w:p w:rsidR="008320CB" w:rsidRPr="005B0F22" w:rsidP="00207538" w14:paraId="14E9087B"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Domain: Healthy Start</w:t>
            </w:r>
          </w:p>
        </w:tc>
        <w:tc>
          <w:tcPr>
            <w:tcW w:w="2850" w:type="pct"/>
            <w:tcBorders>
              <w:bottom w:val="single" w:sz="18" w:space="0" w:color="auto"/>
            </w:tcBorders>
            <w:shd w:val="clear" w:color="auto" w:fill="D9E2F3" w:themeFill="accent1" w:themeFillTint="33"/>
          </w:tcPr>
          <w:p w:rsidR="008320CB" w:rsidRPr="005B0F22" w:rsidP="00207538" w14:paraId="4AF7195F"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The percent of HS women participants with a well-woman/ preventive visit in the past year.</w:t>
            </w:r>
            <w:r w:rsidRPr="005B0F22">
              <w:rPr>
                <w:rStyle w:val="FootnoteReference"/>
                <w:rFonts w:ascii="Times New Roman" w:eastAsia="Times New Roman" w:hAnsi="Times New Roman"/>
                <w:sz w:val="20"/>
                <w:szCs w:val="20"/>
              </w:rPr>
              <w:t xml:space="preserve"> </w:t>
            </w:r>
            <w:r>
              <w:rPr>
                <w:rStyle w:val="FootnoteReference"/>
                <w:rFonts w:ascii="Times New Roman" w:eastAsia="Times New Roman" w:hAnsi="Times New Roman"/>
                <w:sz w:val="20"/>
                <w:szCs w:val="20"/>
              </w:rPr>
              <w:footnoteReference w:id="13"/>
            </w:r>
          </w:p>
        </w:tc>
      </w:tr>
      <w:tr w14:paraId="2C44E114" w14:textId="77777777" w:rsidTr="00567323">
        <w:tblPrEx>
          <w:tblW w:w="5000" w:type="pct"/>
          <w:tblLook w:val="0000"/>
        </w:tblPrEx>
        <w:tc>
          <w:tcPr>
            <w:tcW w:w="2150" w:type="pct"/>
          </w:tcPr>
          <w:p w:rsidR="008320CB" w:rsidRPr="005B0F22" w:rsidP="00207538" w14:paraId="67B8C3DE" w14:textId="5FC13CB2">
            <w:pPr>
              <w:contextualSpacing/>
              <w:outlineLvl w:val="2"/>
              <w:rPr>
                <w:rFonts w:ascii="Times New Roman" w:eastAsia="Times New Roman" w:hAnsi="Times New Roman" w:cs="Times New Roman"/>
                <w:b/>
                <w:sz w:val="20"/>
              </w:rPr>
            </w:pPr>
            <w:bookmarkStart w:id="119" w:name="_Toc443482956"/>
            <w:bookmarkStart w:id="120" w:name="_Toc443490947"/>
            <w:r w:rsidRPr="005B0F22">
              <w:rPr>
                <w:rFonts w:ascii="Times New Roman" w:eastAsia="Times New Roman" w:hAnsi="Times New Roman" w:cs="Times New Roman"/>
                <w:b/>
                <w:sz w:val="20"/>
              </w:rPr>
              <w:t>GOAL</w:t>
            </w:r>
            <w:bookmarkEnd w:id="119"/>
            <w:bookmarkEnd w:id="120"/>
          </w:p>
        </w:tc>
        <w:tc>
          <w:tcPr>
            <w:tcW w:w="2850" w:type="pct"/>
          </w:tcPr>
          <w:p w:rsidR="008320CB" w:rsidRPr="005B0F22" w:rsidP="00207538" w14:paraId="363F0F90"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To increase the proportion of HS women participants that receive a well-woman/ preventive visit in the past year to 80 percent.</w:t>
            </w:r>
          </w:p>
        </w:tc>
      </w:tr>
      <w:tr w14:paraId="6744C928" w14:textId="77777777" w:rsidTr="00567323">
        <w:tblPrEx>
          <w:tblW w:w="5000" w:type="pct"/>
          <w:tblLook w:val="0000"/>
        </w:tblPrEx>
        <w:tc>
          <w:tcPr>
            <w:tcW w:w="2150" w:type="pct"/>
          </w:tcPr>
          <w:p w:rsidR="008320CB" w:rsidRPr="005B0F22" w:rsidP="00207538" w14:paraId="697B86F8" w14:textId="77777777">
            <w:pPr>
              <w:contextualSpacing/>
              <w:outlineLvl w:val="2"/>
              <w:rPr>
                <w:rFonts w:ascii="Times New Roman" w:eastAsia="Times New Roman" w:hAnsi="Times New Roman" w:cs="Times New Roman"/>
                <w:b/>
                <w:sz w:val="20"/>
              </w:rPr>
            </w:pPr>
          </w:p>
        </w:tc>
        <w:tc>
          <w:tcPr>
            <w:tcW w:w="2850" w:type="pct"/>
          </w:tcPr>
          <w:p w:rsidR="008320CB" w:rsidRPr="005B0F22" w:rsidP="00207538" w14:paraId="42F5B59B" w14:textId="77777777">
            <w:pPr>
              <w:rPr>
                <w:rFonts w:ascii="Times New Roman" w:eastAsia="Times New Roman" w:hAnsi="Times New Roman" w:cs="Times New Roman"/>
                <w:sz w:val="20"/>
                <w:szCs w:val="20"/>
              </w:rPr>
            </w:pPr>
          </w:p>
        </w:tc>
      </w:tr>
      <w:tr w14:paraId="07AAF4E7" w14:textId="77777777" w:rsidTr="00567323">
        <w:tblPrEx>
          <w:tblW w:w="5000" w:type="pct"/>
          <w:tblLook w:val="0000"/>
        </w:tblPrEx>
        <w:tc>
          <w:tcPr>
            <w:tcW w:w="2150" w:type="pct"/>
          </w:tcPr>
          <w:p w:rsidR="008320CB" w:rsidRPr="005B0F22" w:rsidP="00207538" w14:paraId="54E5F92B" w14:textId="11A5089B">
            <w:pPr>
              <w:contextualSpacing/>
              <w:outlineLvl w:val="2"/>
              <w:rPr>
                <w:rFonts w:ascii="Times New Roman" w:eastAsia="Times New Roman" w:hAnsi="Times New Roman" w:cs="Times New Roman"/>
                <w:b/>
                <w:sz w:val="20"/>
              </w:rPr>
            </w:pPr>
            <w:bookmarkStart w:id="121" w:name="_Toc443482957"/>
            <w:bookmarkStart w:id="122" w:name="_Toc443490948"/>
            <w:r w:rsidRPr="005B0F22">
              <w:rPr>
                <w:rFonts w:ascii="Times New Roman" w:eastAsia="Times New Roman" w:hAnsi="Times New Roman" w:cs="Times New Roman"/>
                <w:b/>
                <w:sz w:val="20"/>
              </w:rPr>
              <w:t>MEASURE</w:t>
            </w:r>
            <w:bookmarkEnd w:id="121"/>
            <w:bookmarkEnd w:id="122"/>
          </w:p>
        </w:tc>
        <w:tc>
          <w:tcPr>
            <w:tcW w:w="2850" w:type="pct"/>
          </w:tcPr>
          <w:p w:rsidR="008320CB" w:rsidRPr="005B0F22" w:rsidP="00207538" w14:paraId="1594C735"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The percent of HS women participants with a well-woman/ preventive visit in the past year.</w:t>
            </w:r>
          </w:p>
        </w:tc>
      </w:tr>
      <w:tr w14:paraId="4680A03E" w14:textId="77777777" w:rsidTr="00567323">
        <w:tblPrEx>
          <w:tblW w:w="5000" w:type="pct"/>
          <w:tblLook w:val="0000"/>
        </w:tblPrEx>
        <w:trPr>
          <w:trHeight w:val="174"/>
        </w:trPr>
        <w:tc>
          <w:tcPr>
            <w:tcW w:w="2150" w:type="pct"/>
          </w:tcPr>
          <w:p w:rsidR="008320CB" w:rsidRPr="005B0F22" w:rsidP="00207538" w14:paraId="448201AF" w14:textId="77777777">
            <w:pPr>
              <w:contextualSpacing/>
              <w:outlineLvl w:val="2"/>
              <w:rPr>
                <w:rFonts w:ascii="Times New Roman" w:eastAsia="Times New Roman" w:hAnsi="Times New Roman" w:cs="Times New Roman"/>
                <w:b/>
                <w:sz w:val="20"/>
              </w:rPr>
            </w:pPr>
          </w:p>
        </w:tc>
        <w:tc>
          <w:tcPr>
            <w:tcW w:w="2850" w:type="pct"/>
          </w:tcPr>
          <w:p w:rsidR="008320CB" w:rsidRPr="005B0F22" w:rsidP="00207538" w14:paraId="4A876027" w14:textId="77777777">
            <w:pPr>
              <w:rPr>
                <w:rFonts w:ascii="Times New Roman" w:eastAsia="Times New Roman" w:hAnsi="Times New Roman" w:cs="Times New Roman"/>
                <w:b/>
                <w:sz w:val="20"/>
                <w:szCs w:val="20"/>
              </w:rPr>
            </w:pPr>
          </w:p>
        </w:tc>
      </w:tr>
      <w:tr w14:paraId="591B17CB" w14:textId="77777777" w:rsidTr="00567323">
        <w:tblPrEx>
          <w:tblW w:w="5000" w:type="pct"/>
          <w:tblLook w:val="0000"/>
        </w:tblPrEx>
        <w:trPr>
          <w:trHeight w:val="174"/>
        </w:trPr>
        <w:tc>
          <w:tcPr>
            <w:tcW w:w="2150" w:type="pct"/>
          </w:tcPr>
          <w:p w:rsidR="008320CB" w:rsidRPr="005B0F22" w:rsidP="00207538" w14:paraId="4F904FD3" w14:textId="28A620F9">
            <w:pPr>
              <w:contextualSpacing/>
              <w:outlineLvl w:val="2"/>
              <w:rPr>
                <w:rFonts w:ascii="Times New Roman" w:eastAsia="Times New Roman" w:hAnsi="Times New Roman" w:cs="Times New Roman"/>
                <w:b/>
                <w:sz w:val="20"/>
              </w:rPr>
            </w:pPr>
            <w:bookmarkStart w:id="123" w:name="_Toc443482958"/>
            <w:bookmarkStart w:id="124" w:name="_Toc443490949"/>
            <w:r w:rsidRPr="005B0F22">
              <w:rPr>
                <w:rFonts w:ascii="Times New Roman" w:eastAsia="Times New Roman" w:hAnsi="Times New Roman" w:cs="Times New Roman"/>
                <w:b/>
                <w:sz w:val="20"/>
              </w:rPr>
              <w:t>DEFINITION</w:t>
            </w:r>
            <w:bookmarkEnd w:id="123"/>
            <w:bookmarkEnd w:id="124"/>
          </w:p>
        </w:tc>
        <w:tc>
          <w:tcPr>
            <w:tcW w:w="2850" w:type="pct"/>
          </w:tcPr>
          <w:p w:rsidR="008320CB" w:rsidRPr="005B0F22" w:rsidP="00207538" w14:paraId="6E5341AB"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rPr>
              <w:t>Numerator:</w:t>
            </w:r>
            <w:r w:rsidRPr="005B0F22">
              <w:rPr>
                <w:rFonts w:ascii="Times New Roman" w:eastAsia="Times New Roman" w:hAnsi="Times New Roman" w:cs="Times New Roman"/>
                <w:sz w:val="20"/>
                <w:szCs w:val="20"/>
              </w:rPr>
              <w:t xml:space="preserve"> Number of HS women participants within the reporting period who received a well-woman or preventive visit (including prenatal or postpartum visit) in the past 12 months prior to last assessment.</w:t>
            </w:r>
          </w:p>
          <w:p w:rsidR="008320CB" w:rsidRPr="005B0F22" w:rsidP="00207538" w14:paraId="0B0B2C2B" w14:textId="77777777">
            <w:pPr>
              <w:rPr>
                <w:rFonts w:ascii="Times New Roman" w:eastAsia="Times New Roman" w:hAnsi="Times New Roman" w:cs="Times New Roman"/>
                <w:sz w:val="20"/>
                <w:szCs w:val="20"/>
              </w:rPr>
            </w:pPr>
          </w:p>
          <w:p w:rsidR="008320CB" w:rsidRPr="005B0F22" w:rsidP="00207538" w14:paraId="46AA2897"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rPr>
              <w:t>Denominator:</w:t>
            </w:r>
            <w:r w:rsidRPr="005B0F22">
              <w:rPr>
                <w:rFonts w:ascii="Times New Roman" w:eastAsia="Times New Roman" w:hAnsi="Times New Roman" w:cs="Times New Roman"/>
                <w:sz w:val="20"/>
                <w:szCs w:val="20"/>
              </w:rPr>
              <w:t xml:space="preserve"> Total number of HS women participants during the reporting period.</w:t>
            </w:r>
          </w:p>
          <w:p w:rsidR="008320CB" w:rsidRPr="005B0F22" w:rsidP="00207538" w14:paraId="08E400D3" w14:textId="77777777">
            <w:pPr>
              <w:rPr>
                <w:rFonts w:ascii="Times New Roman" w:eastAsia="Times New Roman" w:hAnsi="Times New Roman" w:cs="Times New Roman"/>
                <w:sz w:val="20"/>
                <w:szCs w:val="20"/>
              </w:rPr>
            </w:pPr>
          </w:p>
          <w:p w:rsidR="008320CB" w:rsidRPr="005B0F22" w:rsidP="00207538" w14:paraId="2E005B92"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rPr>
              <w:t>Definition:</w:t>
            </w:r>
            <w:r w:rsidRPr="005B0F22">
              <w:rPr>
                <w:rFonts w:ascii="Times New Roman" w:eastAsia="Times New Roman" w:hAnsi="Times New Roman" w:cs="Times New Roman"/>
                <w:sz w:val="20"/>
                <w:szCs w:val="20"/>
              </w:rPr>
              <w:t xml:space="preserve"> A participant is considered to have a well-woman or preventive visit and included in the numerator if she has a documented health assessment visit where she obtained recommended preventive services that are age and developmentally appropriate within twelve months of her last contact with the Program in the reporting year. For purposes of reporting, a prenatal visit or postpartum visit during the twelve month period would meet the standard.</w:t>
            </w:r>
          </w:p>
          <w:p w:rsidR="008320CB" w:rsidRPr="005B0F22" w:rsidP="00207538" w14:paraId="5EC5BD5D" w14:textId="77777777">
            <w:pPr>
              <w:rPr>
                <w:rFonts w:ascii="Times New Roman" w:eastAsia="Times New Roman" w:hAnsi="Times New Roman" w:cs="Times New Roman"/>
                <w:sz w:val="20"/>
                <w:szCs w:val="20"/>
              </w:rPr>
            </w:pPr>
          </w:p>
          <w:p w:rsidR="008320CB" w:rsidRPr="005B0F22" w:rsidP="00207538" w14:paraId="62FE8401"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bCs/>
                <w:sz w:val="20"/>
                <w:szCs w:val="20"/>
              </w:rPr>
              <w:t>Note: This form utilizes DGIS Form 10.A for annual performance objective and data reporting.</w:t>
            </w:r>
          </w:p>
        </w:tc>
      </w:tr>
      <w:tr w14:paraId="77F170ED" w14:textId="77777777" w:rsidTr="00567323">
        <w:tblPrEx>
          <w:tblW w:w="5000" w:type="pct"/>
          <w:tblLook w:val="0000"/>
        </w:tblPrEx>
        <w:trPr>
          <w:trHeight w:val="225"/>
        </w:trPr>
        <w:tc>
          <w:tcPr>
            <w:tcW w:w="2150" w:type="pct"/>
          </w:tcPr>
          <w:p w:rsidR="008320CB" w:rsidRPr="005B0F22" w:rsidP="00207538" w14:paraId="7F6CA321" w14:textId="77777777">
            <w:pPr>
              <w:contextualSpacing/>
              <w:outlineLvl w:val="2"/>
              <w:rPr>
                <w:rFonts w:ascii="Times New Roman" w:eastAsia="Times New Roman" w:hAnsi="Times New Roman" w:cs="Times New Roman"/>
                <w:b/>
                <w:sz w:val="20"/>
              </w:rPr>
            </w:pPr>
          </w:p>
        </w:tc>
        <w:tc>
          <w:tcPr>
            <w:tcW w:w="2850" w:type="pct"/>
          </w:tcPr>
          <w:p w:rsidR="008320CB" w:rsidRPr="005B0F22" w:rsidP="00207538" w14:paraId="05BB27C5" w14:textId="77777777">
            <w:pPr>
              <w:rPr>
                <w:rFonts w:ascii="Times New Roman" w:eastAsia="Times New Roman" w:hAnsi="Times New Roman" w:cs="Times New Roman"/>
                <w:sz w:val="20"/>
                <w:szCs w:val="20"/>
              </w:rPr>
            </w:pPr>
          </w:p>
        </w:tc>
      </w:tr>
      <w:tr w14:paraId="74696A6E" w14:textId="77777777" w:rsidTr="00567323">
        <w:tblPrEx>
          <w:tblW w:w="5000" w:type="pct"/>
          <w:tblLook w:val="0000"/>
        </w:tblPrEx>
        <w:trPr>
          <w:trHeight w:val="270"/>
        </w:trPr>
        <w:tc>
          <w:tcPr>
            <w:tcW w:w="2150" w:type="pct"/>
          </w:tcPr>
          <w:p w:rsidR="008320CB" w:rsidRPr="005B0F22" w:rsidP="00207538" w14:paraId="0486356E" w14:textId="0373DC3C">
            <w:pPr>
              <w:contextualSpacing/>
              <w:outlineLvl w:val="2"/>
              <w:rPr>
                <w:rFonts w:ascii="Times New Roman" w:eastAsia="Times New Roman" w:hAnsi="Times New Roman" w:cs="Times New Roman"/>
                <w:b/>
                <w:sz w:val="20"/>
              </w:rPr>
            </w:pPr>
            <w:bookmarkStart w:id="125" w:name="_Toc443482959"/>
            <w:bookmarkStart w:id="126" w:name="_Toc443490950"/>
            <w:r w:rsidRPr="005B0F22">
              <w:rPr>
                <w:rFonts w:ascii="Times New Roman" w:eastAsia="Times New Roman" w:hAnsi="Times New Roman" w:cs="Times New Roman"/>
                <w:b/>
                <w:sz w:val="20"/>
              </w:rPr>
              <w:t>BENCHMARK DATA SOURCES</w:t>
            </w:r>
            <w:bookmarkEnd w:id="125"/>
            <w:bookmarkEnd w:id="126"/>
          </w:p>
        </w:tc>
        <w:tc>
          <w:tcPr>
            <w:tcW w:w="2850" w:type="pct"/>
          </w:tcPr>
          <w:p w:rsidR="008320CB" w:rsidRPr="005B0F22" w:rsidP="00207538" w14:paraId="2BBC5DDB"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BRFSS (Women 18-44 with a past-year preventive visit: 65.2%, 2013); Vital Statistics (any prenatal care: 98.4%, 2014); PRAMS (postpartum visit: 91%, 2011)</w:t>
            </w:r>
          </w:p>
        </w:tc>
      </w:tr>
      <w:tr w14:paraId="009B6680" w14:textId="77777777" w:rsidTr="00567323">
        <w:tblPrEx>
          <w:tblW w:w="5000" w:type="pct"/>
          <w:tblLook w:val="0000"/>
        </w:tblPrEx>
        <w:tc>
          <w:tcPr>
            <w:tcW w:w="2150" w:type="pct"/>
          </w:tcPr>
          <w:p w:rsidR="008320CB" w:rsidRPr="005B0F22" w:rsidP="00207538" w14:paraId="0B24EFEE" w14:textId="77777777">
            <w:pPr>
              <w:contextualSpacing/>
              <w:outlineLvl w:val="2"/>
              <w:rPr>
                <w:rFonts w:ascii="Times New Roman" w:eastAsia="Times New Roman" w:hAnsi="Times New Roman" w:cs="Times New Roman"/>
                <w:b/>
                <w:sz w:val="20"/>
              </w:rPr>
            </w:pPr>
          </w:p>
        </w:tc>
        <w:tc>
          <w:tcPr>
            <w:tcW w:w="2850" w:type="pct"/>
          </w:tcPr>
          <w:p w:rsidR="008320CB" w:rsidRPr="005B0F22" w:rsidP="00207538" w14:paraId="23153B94" w14:textId="77777777">
            <w:pPr>
              <w:rPr>
                <w:rFonts w:ascii="Times New Roman" w:eastAsia="Times New Roman" w:hAnsi="Times New Roman" w:cs="Times New Roman"/>
                <w:sz w:val="20"/>
                <w:szCs w:val="20"/>
              </w:rPr>
            </w:pPr>
          </w:p>
        </w:tc>
      </w:tr>
      <w:tr w14:paraId="0E895480" w14:textId="77777777" w:rsidTr="00567323">
        <w:tblPrEx>
          <w:tblW w:w="5000" w:type="pct"/>
          <w:tblLook w:val="0000"/>
        </w:tblPrEx>
        <w:tc>
          <w:tcPr>
            <w:tcW w:w="2150" w:type="pct"/>
          </w:tcPr>
          <w:p w:rsidR="008320CB" w:rsidRPr="005B0F22" w:rsidP="00207538" w14:paraId="64B7E5C9" w14:textId="0FC0148F">
            <w:pPr>
              <w:contextualSpacing/>
              <w:outlineLvl w:val="2"/>
              <w:rPr>
                <w:rFonts w:ascii="Times New Roman" w:eastAsia="Times New Roman" w:hAnsi="Times New Roman" w:cs="Times New Roman"/>
                <w:b/>
                <w:sz w:val="20"/>
              </w:rPr>
            </w:pPr>
            <w:bookmarkStart w:id="127" w:name="_Toc443482960"/>
            <w:bookmarkStart w:id="128" w:name="_Toc443490951"/>
            <w:r w:rsidRPr="005B0F22">
              <w:rPr>
                <w:rFonts w:ascii="Times New Roman" w:eastAsia="Times New Roman" w:hAnsi="Times New Roman" w:cs="Times New Roman"/>
                <w:b/>
                <w:sz w:val="20"/>
              </w:rPr>
              <w:t>GRANTEE DATA SOURCES</w:t>
            </w:r>
            <w:bookmarkEnd w:id="127"/>
            <w:bookmarkEnd w:id="128"/>
          </w:p>
        </w:tc>
        <w:tc>
          <w:tcPr>
            <w:tcW w:w="2850" w:type="pct"/>
          </w:tcPr>
          <w:p w:rsidR="008320CB" w:rsidRPr="005B0F22" w:rsidP="00207538" w14:paraId="7DF72D14"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Grantee Data Systems</w:t>
            </w:r>
          </w:p>
        </w:tc>
      </w:tr>
      <w:tr w14:paraId="24A1EEFB" w14:textId="77777777" w:rsidTr="00567323">
        <w:tblPrEx>
          <w:tblW w:w="5000" w:type="pct"/>
          <w:tblLook w:val="0000"/>
        </w:tblPrEx>
        <w:tc>
          <w:tcPr>
            <w:tcW w:w="2150" w:type="pct"/>
          </w:tcPr>
          <w:p w:rsidR="008320CB" w:rsidRPr="005B0F22" w:rsidP="00207538" w14:paraId="457B6C45" w14:textId="77777777">
            <w:pPr>
              <w:contextualSpacing/>
              <w:outlineLvl w:val="2"/>
              <w:rPr>
                <w:rFonts w:ascii="Times New Roman" w:eastAsia="Times New Roman" w:hAnsi="Times New Roman" w:cs="Times New Roman"/>
                <w:b/>
                <w:sz w:val="20"/>
              </w:rPr>
            </w:pPr>
          </w:p>
        </w:tc>
        <w:tc>
          <w:tcPr>
            <w:tcW w:w="2850" w:type="pct"/>
          </w:tcPr>
          <w:p w:rsidR="008320CB" w:rsidRPr="005B0F22" w:rsidP="00207538" w14:paraId="2AF56EA1" w14:textId="77777777">
            <w:pPr>
              <w:rPr>
                <w:rFonts w:ascii="Times New Roman" w:eastAsia="Times New Roman" w:hAnsi="Times New Roman" w:cs="Times New Roman"/>
                <w:sz w:val="20"/>
                <w:szCs w:val="20"/>
              </w:rPr>
            </w:pPr>
          </w:p>
        </w:tc>
      </w:tr>
      <w:tr w14:paraId="5AF6E9AA" w14:textId="77777777" w:rsidTr="00567323">
        <w:tblPrEx>
          <w:tblW w:w="5000" w:type="pct"/>
          <w:tblLook w:val="0000"/>
        </w:tblPrEx>
        <w:tc>
          <w:tcPr>
            <w:tcW w:w="2150" w:type="pct"/>
          </w:tcPr>
          <w:p w:rsidR="008320CB" w:rsidRPr="005B0F22" w:rsidP="00207538" w14:paraId="7359DA83" w14:textId="6C88C1C5">
            <w:pPr>
              <w:contextualSpacing/>
              <w:outlineLvl w:val="2"/>
              <w:rPr>
                <w:rFonts w:ascii="Times New Roman" w:eastAsia="Times New Roman" w:hAnsi="Times New Roman" w:cs="Times New Roman"/>
                <w:b/>
                <w:sz w:val="20"/>
              </w:rPr>
            </w:pPr>
            <w:bookmarkStart w:id="129" w:name="_Toc443482961"/>
            <w:bookmarkStart w:id="130" w:name="_Toc443490952"/>
            <w:r w:rsidRPr="005B0F22">
              <w:rPr>
                <w:rFonts w:ascii="Times New Roman" w:eastAsia="Times New Roman" w:hAnsi="Times New Roman" w:cs="Times New Roman"/>
                <w:b/>
                <w:sz w:val="20"/>
              </w:rPr>
              <w:t>SIGNIFICANCE</w:t>
            </w:r>
            <w:bookmarkEnd w:id="129"/>
            <w:bookmarkEnd w:id="130"/>
          </w:p>
        </w:tc>
        <w:tc>
          <w:tcPr>
            <w:tcW w:w="2850" w:type="pct"/>
          </w:tcPr>
          <w:p w:rsidR="008320CB" w:rsidRPr="005B0F22" w:rsidP="00207538" w14:paraId="5920D0CB"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An annual well-woman visit provides a critical opportunity to receive recommended clinical preventive services, including screening, counseling, and immunizations, which can lead to appropriate identification, treatment, and prevention of disease to optimize the health of women before, between, and beyond potential pregnancies. The American College of Obstetrics and Gynecologists (ACOG) recommends an annual well-woman visit beginning in adolescence and continuing across the lifespan with any health care provider offering preventive well-woman care.</w:t>
            </w:r>
          </w:p>
        </w:tc>
      </w:tr>
    </w:tbl>
    <w:p w:rsidR="008320CB" w:rsidRPr="005B0F22" w:rsidP="008320CB" w14:paraId="630BEDE3" w14:textId="77777777">
      <w:pPr>
        <w:rPr>
          <w:rFonts w:ascii="Times New Roman" w:hAnsi="Times New Roman" w:cs="Times New Roman"/>
        </w:rPr>
      </w:pPr>
    </w:p>
    <w:p w:rsidR="00A533E2" w:rsidRPr="005B0F22" w14:paraId="32C339B9" w14:textId="068A377E">
      <w:pPr>
        <w:rPr>
          <w:rFonts w:ascii="Times New Roman" w:hAnsi="Times New Roman" w:cs="Times New Roman"/>
        </w:rPr>
      </w:pPr>
      <w:r w:rsidRPr="005B0F22">
        <w:rPr>
          <w:rFonts w:ascii="Times New Roman" w:hAnsi="Times New Roman" w:cs="Times New Roman"/>
        </w:rPr>
        <w:br w:type="page"/>
      </w:r>
    </w:p>
    <w:p w:rsidR="00B81AF3" w:rsidRPr="005B0F22" w:rsidP="00F96C32" w14:paraId="50902B75" w14:textId="1988B06C">
      <w:pPr>
        <w:pStyle w:val="Heading1"/>
        <w:rPr>
          <w:rFonts w:ascii="Times New Roman" w:hAnsi="Times New Roman" w:cs="Times New Roman"/>
        </w:rPr>
      </w:pPr>
      <w:bookmarkStart w:id="131" w:name="_Toc129163760"/>
      <w:r w:rsidRPr="005B0F22">
        <w:rPr>
          <w:rFonts w:ascii="Times New Roman" w:hAnsi="Times New Roman" w:cs="Times New Roman"/>
        </w:rPr>
        <w:t>HS 13</w:t>
      </w:r>
      <w:bookmarkEnd w:id="131"/>
    </w:p>
    <w:tbl>
      <w:tblPr>
        <w:tblpPr w:leftFromText="180" w:rightFromText="180" w:vertAnchor="text" w:tblpXSpec="right" w:tblpY="1"/>
        <w:tblOverlap w:val="never"/>
        <w:tblW w:w="5150" w:type="pct"/>
        <w:tblLook w:val="0000"/>
      </w:tblPr>
      <w:tblGrid>
        <w:gridCol w:w="4387"/>
        <w:gridCol w:w="5254"/>
      </w:tblGrid>
      <w:tr w14:paraId="3F0CB27D" w14:textId="77777777" w:rsidTr="003C4DAB">
        <w:tblPrEx>
          <w:tblW w:w="5150" w:type="pct"/>
          <w:tblLook w:val="0000"/>
        </w:tblPrEx>
        <w:trPr>
          <w:tblHeader/>
        </w:trPr>
        <w:tc>
          <w:tcPr>
            <w:tcW w:w="2275" w:type="pct"/>
            <w:tcBorders>
              <w:bottom w:val="single" w:sz="18" w:space="0" w:color="auto"/>
            </w:tcBorders>
            <w:shd w:val="clear" w:color="auto" w:fill="D9E2F3" w:themeFill="accent1" w:themeFillTint="33"/>
          </w:tcPr>
          <w:p w:rsidR="00B81AF3" w:rsidRPr="005B0F22" w:rsidP="00207538" w14:paraId="45E0058A" w14:textId="488ED032">
            <w:pPr>
              <w:outlineLvl w:val="0"/>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br w:type="page"/>
              <w:t>HS 13  PERFORMANCE MEASURE</w:t>
            </w:r>
          </w:p>
          <w:p w:rsidR="00B81AF3" w:rsidRPr="005B0F22" w:rsidP="00207538" w14:paraId="3E415766" w14:textId="77777777">
            <w:pPr>
              <w:rPr>
                <w:rFonts w:ascii="Times New Roman" w:eastAsia="Times New Roman" w:hAnsi="Times New Roman" w:cs="Times New Roman"/>
                <w:b/>
                <w:bCs/>
                <w:sz w:val="20"/>
                <w:szCs w:val="20"/>
              </w:rPr>
            </w:pPr>
          </w:p>
          <w:p w:rsidR="00B81AF3" w:rsidRPr="005B0F22" w:rsidP="00207538" w14:paraId="6BC2BCD8"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Goal: Depression Screening</w:t>
            </w:r>
          </w:p>
          <w:p w:rsidR="00B81AF3" w:rsidRPr="005B0F22" w:rsidP="00207538" w14:paraId="28D38DAD"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Level: Grantee</w:t>
            </w:r>
          </w:p>
          <w:p w:rsidR="00B81AF3" w:rsidRPr="005B0F22" w:rsidP="00207538" w14:paraId="56EEEC34"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Domain: Healthy Start</w:t>
            </w:r>
          </w:p>
        </w:tc>
        <w:tc>
          <w:tcPr>
            <w:tcW w:w="2725" w:type="pct"/>
            <w:tcBorders>
              <w:bottom w:val="single" w:sz="18" w:space="0" w:color="auto"/>
            </w:tcBorders>
            <w:shd w:val="clear" w:color="auto" w:fill="D9E2F3" w:themeFill="accent1" w:themeFillTint="33"/>
          </w:tcPr>
          <w:p w:rsidR="00B81AF3" w:rsidRPr="005B0F22" w:rsidP="00207538" w14:paraId="26E8763C"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The percent of HS women participants who receive depression screening and referral.</w:t>
            </w:r>
          </w:p>
        </w:tc>
      </w:tr>
      <w:tr w14:paraId="4E27F744" w14:textId="77777777" w:rsidTr="003C4DAB">
        <w:tblPrEx>
          <w:tblW w:w="5150" w:type="pct"/>
          <w:tblLook w:val="0000"/>
        </w:tblPrEx>
        <w:tc>
          <w:tcPr>
            <w:tcW w:w="2275" w:type="pct"/>
          </w:tcPr>
          <w:p w:rsidR="00B81AF3" w:rsidRPr="005B0F22" w:rsidP="00207538" w14:paraId="65284551" w14:textId="2A363A38">
            <w:pPr>
              <w:contextualSpacing/>
              <w:outlineLvl w:val="2"/>
              <w:rPr>
                <w:rFonts w:ascii="Times New Roman" w:eastAsia="Times New Roman" w:hAnsi="Times New Roman" w:cs="Times New Roman"/>
                <w:b/>
                <w:sz w:val="20"/>
              </w:rPr>
            </w:pPr>
            <w:bookmarkStart w:id="132" w:name="_Toc443482963"/>
            <w:bookmarkStart w:id="133" w:name="_Toc443490954"/>
            <w:r w:rsidRPr="005B0F22">
              <w:rPr>
                <w:rFonts w:ascii="Times New Roman" w:eastAsia="Times New Roman" w:hAnsi="Times New Roman" w:cs="Times New Roman"/>
                <w:b/>
                <w:sz w:val="20"/>
              </w:rPr>
              <w:t>GOAL</w:t>
            </w:r>
            <w:bookmarkEnd w:id="132"/>
            <w:bookmarkEnd w:id="133"/>
          </w:p>
        </w:tc>
        <w:tc>
          <w:tcPr>
            <w:tcW w:w="2725" w:type="pct"/>
          </w:tcPr>
          <w:p w:rsidR="00B81AF3" w:rsidRPr="005B0F22" w:rsidP="00207538" w14:paraId="54F82172" w14:textId="1793B46B">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To increase the proportion of HS women participants who receive depression screening to 90%; of those who screen positive for depression, increase the proportion who receive a referral to 95% .</w:t>
            </w:r>
          </w:p>
        </w:tc>
      </w:tr>
      <w:tr w14:paraId="37ECAEAD" w14:textId="77777777" w:rsidTr="003C4DAB">
        <w:tblPrEx>
          <w:tblW w:w="5150" w:type="pct"/>
          <w:tblLook w:val="0000"/>
        </w:tblPrEx>
        <w:tc>
          <w:tcPr>
            <w:tcW w:w="2275" w:type="pct"/>
          </w:tcPr>
          <w:p w:rsidR="00B81AF3" w:rsidRPr="005B0F22" w:rsidP="00207538" w14:paraId="6E45D846" w14:textId="77777777">
            <w:pPr>
              <w:contextualSpacing/>
              <w:outlineLvl w:val="2"/>
              <w:rPr>
                <w:rFonts w:ascii="Times New Roman" w:eastAsia="Times New Roman" w:hAnsi="Times New Roman" w:cs="Times New Roman"/>
                <w:b/>
                <w:sz w:val="20"/>
              </w:rPr>
            </w:pPr>
          </w:p>
        </w:tc>
        <w:tc>
          <w:tcPr>
            <w:tcW w:w="2725" w:type="pct"/>
          </w:tcPr>
          <w:p w:rsidR="00B81AF3" w:rsidRPr="005B0F22" w:rsidP="00207538" w14:paraId="0886D6D7" w14:textId="77777777">
            <w:pPr>
              <w:rPr>
                <w:rFonts w:ascii="Times New Roman" w:eastAsia="Times New Roman" w:hAnsi="Times New Roman" w:cs="Times New Roman"/>
                <w:sz w:val="20"/>
                <w:szCs w:val="20"/>
              </w:rPr>
            </w:pPr>
          </w:p>
        </w:tc>
      </w:tr>
      <w:tr w14:paraId="745D414C" w14:textId="77777777" w:rsidTr="003C4DAB">
        <w:tblPrEx>
          <w:tblW w:w="5150" w:type="pct"/>
          <w:tblLook w:val="0000"/>
        </w:tblPrEx>
        <w:tc>
          <w:tcPr>
            <w:tcW w:w="2275" w:type="pct"/>
          </w:tcPr>
          <w:p w:rsidR="00B81AF3" w:rsidRPr="005B0F22" w:rsidP="00207538" w14:paraId="0DF60203" w14:textId="16763039">
            <w:pPr>
              <w:contextualSpacing/>
              <w:outlineLvl w:val="2"/>
              <w:rPr>
                <w:rFonts w:ascii="Times New Roman" w:eastAsia="Times New Roman" w:hAnsi="Times New Roman" w:cs="Times New Roman"/>
                <w:b/>
                <w:sz w:val="20"/>
              </w:rPr>
            </w:pPr>
            <w:bookmarkStart w:id="134" w:name="_Toc443482964"/>
            <w:bookmarkStart w:id="135" w:name="_Toc443490955"/>
            <w:r w:rsidRPr="005B0F22">
              <w:rPr>
                <w:rFonts w:ascii="Times New Roman" w:eastAsia="Times New Roman" w:hAnsi="Times New Roman" w:cs="Times New Roman"/>
                <w:b/>
                <w:sz w:val="20"/>
              </w:rPr>
              <w:t>MEASURE</w:t>
            </w:r>
            <w:bookmarkEnd w:id="134"/>
            <w:bookmarkEnd w:id="135"/>
          </w:p>
        </w:tc>
        <w:tc>
          <w:tcPr>
            <w:tcW w:w="2725" w:type="pct"/>
          </w:tcPr>
          <w:p w:rsidR="00B81AF3" w:rsidRPr="005B0F22" w:rsidP="00207538" w14:paraId="31B7D46E"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The percent of HS women participants who receive depression screening and referral.</w:t>
            </w:r>
          </w:p>
        </w:tc>
      </w:tr>
      <w:tr w14:paraId="73A7922B" w14:textId="77777777" w:rsidTr="003C4DAB">
        <w:tblPrEx>
          <w:tblW w:w="5150" w:type="pct"/>
          <w:tblLook w:val="0000"/>
        </w:tblPrEx>
        <w:trPr>
          <w:trHeight w:val="174"/>
        </w:trPr>
        <w:tc>
          <w:tcPr>
            <w:tcW w:w="2275" w:type="pct"/>
          </w:tcPr>
          <w:p w:rsidR="00B81AF3" w:rsidRPr="005B0F22" w:rsidP="00207538" w14:paraId="389EE96F" w14:textId="77777777">
            <w:pPr>
              <w:contextualSpacing/>
              <w:outlineLvl w:val="2"/>
              <w:rPr>
                <w:rFonts w:ascii="Times New Roman" w:eastAsia="Times New Roman" w:hAnsi="Times New Roman" w:cs="Times New Roman"/>
                <w:b/>
                <w:sz w:val="20"/>
              </w:rPr>
            </w:pPr>
          </w:p>
        </w:tc>
        <w:tc>
          <w:tcPr>
            <w:tcW w:w="2725" w:type="pct"/>
          </w:tcPr>
          <w:p w:rsidR="00B81AF3" w:rsidRPr="005B0F22" w:rsidP="00207538" w14:paraId="436E25A9" w14:textId="77777777">
            <w:pPr>
              <w:rPr>
                <w:rFonts w:ascii="Times New Roman" w:eastAsia="Times New Roman" w:hAnsi="Times New Roman" w:cs="Times New Roman"/>
                <w:b/>
                <w:sz w:val="20"/>
                <w:szCs w:val="20"/>
              </w:rPr>
            </w:pPr>
          </w:p>
        </w:tc>
      </w:tr>
      <w:tr w14:paraId="73F21640" w14:textId="77777777" w:rsidTr="003C4DAB">
        <w:tblPrEx>
          <w:tblW w:w="5150" w:type="pct"/>
          <w:tblLook w:val="0000"/>
        </w:tblPrEx>
        <w:trPr>
          <w:trHeight w:val="174"/>
        </w:trPr>
        <w:tc>
          <w:tcPr>
            <w:tcW w:w="2275" w:type="pct"/>
          </w:tcPr>
          <w:p w:rsidR="00B81AF3" w:rsidRPr="005B0F22" w:rsidP="00207538" w14:paraId="7E9F6A49" w14:textId="77777777">
            <w:pPr>
              <w:contextualSpacing/>
              <w:outlineLvl w:val="2"/>
              <w:rPr>
                <w:rFonts w:ascii="Times New Roman" w:eastAsia="Times New Roman" w:hAnsi="Times New Roman" w:cs="Times New Roman"/>
                <w:b/>
                <w:sz w:val="20"/>
              </w:rPr>
            </w:pPr>
            <w:bookmarkStart w:id="136" w:name="_Toc443482965"/>
            <w:bookmarkStart w:id="137" w:name="_Toc443490956"/>
            <w:r w:rsidRPr="005B0F22">
              <w:rPr>
                <w:rFonts w:ascii="Times New Roman" w:eastAsia="Times New Roman" w:hAnsi="Times New Roman" w:cs="Times New Roman"/>
                <w:b/>
                <w:sz w:val="20"/>
              </w:rPr>
              <w:t>DEFINITION</w:t>
            </w:r>
            <w:bookmarkEnd w:id="136"/>
            <w:bookmarkEnd w:id="137"/>
          </w:p>
        </w:tc>
        <w:tc>
          <w:tcPr>
            <w:tcW w:w="2725" w:type="pct"/>
          </w:tcPr>
          <w:p w:rsidR="00B81AF3" w:rsidRPr="005B0F22" w:rsidP="00207538" w14:paraId="44BD7DA9" w14:textId="74DCFEB7">
            <w:pPr>
              <w:ind w:left="70"/>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 of women screened for depression using a validated tool</w:t>
            </w:r>
            <w:r>
              <w:rPr>
                <w:rStyle w:val="FootnoteReference"/>
                <w:rFonts w:ascii="Times New Roman" w:eastAsia="Times New Roman" w:hAnsi="Times New Roman"/>
                <w:b/>
                <w:sz w:val="20"/>
                <w:szCs w:val="20"/>
              </w:rPr>
              <w:footnoteReference w:id="14"/>
            </w:r>
          </w:p>
          <w:p w:rsidR="00B81AF3" w:rsidRPr="005B0F22" w:rsidP="00207538" w14:paraId="348AA213" w14:textId="77777777">
            <w:pPr>
              <w:ind w:left="70"/>
              <w:rPr>
                <w:rFonts w:ascii="Times New Roman" w:eastAsia="Times New Roman" w:hAnsi="Times New Roman" w:cs="Times New Roman"/>
                <w:sz w:val="20"/>
                <w:szCs w:val="20"/>
              </w:rPr>
            </w:pPr>
          </w:p>
          <w:p w:rsidR="00B81AF3" w:rsidRPr="005B0F22" w:rsidP="00207538" w14:paraId="45787909" w14:textId="77777777">
            <w:pPr>
              <w:ind w:left="70"/>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rPr>
              <w:t>Numerator:</w:t>
            </w:r>
            <w:r w:rsidRPr="005B0F22">
              <w:rPr>
                <w:rFonts w:ascii="Times New Roman" w:eastAsia="Times New Roman" w:hAnsi="Times New Roman" w:cs="Times New Roman"/>
                <w:sz w:val="20"/>
                <w:szCs w:val="20"/>
              </w:rPr>
              <w:t xml:space="preserve"> Number of HS women participants who were screened for depression with a validated tool during the reporting period.</w:t>
            </w:r>
          </w:p>
          <w:p w:rsidR="00B81AF3" w:rsidRPr="005B0F22" w:rsidP="00207538" w14:paraId="39C828B5" w14:textId="77777777">
            <w:pPr>
              <w:ind w:left="70"/>
              <w:rPr>
                <w:rFonts w:ascii="Times New Roman" w:eastAsia="Times New Roman" w:hAnsi="Times New Roman" w:cs="Times New Roman"/>
                <w:sz w:val="20"/>
                <w:szCs w:val="20"/>
              </w:rPr>
            </w:pPr>
          </w:p>
          <w:p w:rsidR="00B81AF3" w:rsidRPr="005B0F22" w:rsidP="00207538" w14:paraId="4ECE8ACF" w14:textId="77777777">
            <w:pPr>
              <w:ind w:left="70"/>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rPr>
              <w:t>Denominator:</w:t>
            </w:r>
            <w:r w:rsidRPr="005B0F22">
              <w:rPr>
                <w:rFonts w:ascii="Times New Roman" w:eastAsia="Times New Roman" w:hAnsi="Times New Roman" w:cs="Times New Roman"/>
                <w:sz w:val="20"/>
                <w:szCs w:val="20"/>
              </w:rPr>
              <w:t xml:space="preserve"> Number of HS women participants in the reporting period.</w:t>
            </w:r>
          </w:p>
          <w:p w:rsidR="00B81AF3" w:rsidRPr="005B0F22" w:rsidP="00207538" w14:paraId="64B005FB" w14:textId="77777777">
            <w:pPr>
              <w:ind w:left="70"/>
              <w:rPr>
                <w:rFonts w:ascii="Times New Roman" w:eastAsia="Times New Roman" w:hAnsi="Times New Roman" w:cs="Times New Roman"/>
                <w:sz w:val="20"/>
                <w:szCs w:val="20"/>
              </w:rPr>
            </w:pPr>
          </w:p>
          <w:p w:rsidR="00B81AF3" w:rsidRPr="005B0F22" w:rsidP="00207538" w14:paraId="4FE265C5" w14:textId="77777777">
            <w:pPr>
              <w:ind w:left="70"/>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rPr>
              <w:t>Definition:</w:t>
            </w:r>
            <w:r w:rsidRPr="005B0F22">
              <w:rPr>
                <w:rFonts w:ascii="Times New Roman" w:eastAsia="Times New Roman" w:hAnsi="Times New Roman" w:cs="Times New Roman"/>
                <w:sz w:val="20"/>
                <w:szCs w:val="20"/>
              </w:rPr>
              <w:t xml:space="preserve"> A participant is considered to have been screened and included in the numerator if a standardized screening tool which is appropriately validated for her circumstances is used. Several screening instruments have been validated for use to assist with systematically identifying patients with depression.</w:t>
            </w:r>
            <w:r>
              <w:rPr>
                <w:rStyle w:val="FootnoteReference"/>
                <w:rFonts w:ascii="Times New Roman" w:eastAsia="Times New Roman" w:hAnsi="Times New Roman"/>
                <w:sz w:val="20"/>
                <w:szCs w:val="20"/>
              </w:rPr>
              <w:footnoteReference w:id="15"/>
            </w:r>
          </w:p>
          <w:p w:rsidR="00B81AF3" w:rsidRPr="005B0F22" w:rsidP="00207538" w14:paraId="3B670C82" w14:textId="77777777">
            <w:pPr>
              <w:ind w:left="70"/>
              <w:rPr>
                <w:rFonts w:ascii="Times New Roman" w:eastAsia="Times New Roman" w:hAnsi="Times New Roman" w:cs="Times New Roman"/>
                <w:sz w:val="20"/>
                <w:szCs w:val="20"/>
              </w:rPr>
            </w:pPr>
          </w:p>
          <w:p w:rsidR="00B81AF3" w:rsidRPr="005B0F22" w:rsidP="00207538" w14:paraId="7B57BE2D" w14:textId="2E1FC172">
            <w:pPr>
              <w:ind w:left="70"/>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 of women who screened positive for depression who receive a referral for services</w:t>
            </w:r>
          </w:p>
          <w:p w:rsidR="00B81AF3" w:rsidRPr="005B0F22" w:rsidP="00207538" w14:paraId="7027B437" w14:textId="77777777">
            <w:pPr>
              <w:ind w:left="70"/>
              <w:rPr>
                <w:rFonts w:ascii="Times New Roman" w:eastAsia="Times New Roman" w:hAnsi="Times New Roman" w:cs="Times New Roman"/>
                <w:sz w:val="20"/>
                <w:szCs w:val="20"/>
              </w:rPr>
            </w:pPr>
          </w:p>
          <w:p w:rsidR="00B81AF3" w:rsidRPr="005B0F22" w:rsidP="00207538" w14:paraId="3E39832A" w14:textId="77777777">
            <w:pPr>
              <w:ind w:left="70"/>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rPr>
              <w:t>Numerator:</w:t>
            </w:r>
            <w:r w:rsidRPr="005B0F22">
              <w:rPr>
                <w:rFonts w:ascii="Times New Roman" w:eastAsia="Times New Roman" w:hAnsi="Times New Roman" w:cs="Times New Roman"/>
                <w:sz w:val="20"/>
                <w:szCs w:val="20"/>
              </w:rPr>
              <w:t xml:space="preserve"> Number of women participants who screened positive for depression during the reporting period and received a subsequent referral for follow-up services.</w:t>
            </w:r>
          </w:p>
          <w:p w:rsidR="00B81AF3" w:rsidRPr="005B0F22" w:rsidP="00207538" w14:paraId="3F69AC5D" w14:textId="77777777">
            <w:pPr>
              <w:ind w:left="70"/>
              <w:rPr>
                <w:rFonts w:ascii="Times New Roman" w:eastAsia="Times New Roman" w:hAnsi="Times New Roman" w:cs="Times New Roman"/>
                <w:sz w:val="20"/>
                <w:szCs w:val="20"/>
              </w:rPr>
            </w:pPr>
          </w:p>
          <w:p w:rsidR="00B81AF3" w:rsidRPr="005B0F22" w:rsidP="00207538" w14:paraId="540637E9" w14:textId="77777777">
            <w:pPr>
              <w:ind w:left="70"/>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rPr>
              <w:t>Denominator:</w:t>
            </w:r>
            <w:r w:rsidRPr="005B0F22">
              <w:rPr>
                <w:rFonts w:ascii="Times New Roman" w:eastAsia="Times New Roman" w:hAnsi="Times New Roman" w:cs="Times New Roman"/>
                <w:sz w:val="20"/>
                <w:szCs w:val="20"/>
              </w:rPr>
              <w:t xml:space="preserve"> Number of HS women participants who screened positive for depression during the reporting period.</w:t>
            </w:r>
          </w:p>
          <w:p w:rsidR="00B81AF3" w:rsidRPr="005B0F22" w:rsidP="00207538" w14:paraId="0D9BD478" w14:textId="77777777">
            <w:pPr>
              <w:ind w:left="70"/>
              <w:rPr>
                <w:rFonts w:ascii="Times New Roman" w:eastAsia="Times New Roman" w:hAnsi="Times New Roman" w:cs="Times New Roman"/>
                <w:sz w:val="20"/>
                <w:szCs w:val="20"/>
              </w:rPr>
            </w:pPr>
          </w:p>
          <w:p w:rsidR="00B81AF3" w:rsidRPr="005B0F22" w:rsidP="00207538" w14:paraId="2E32A582" w14:textId="77777777">
            <w:pPr>
              <w:ind w:left="70"/>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rPr>
              <w:t>Definitions:</w:t>
            </w:r>
            <w:r w:rsidRPr="005B0F22">
              <w:rPr>
                <w:rFonts w:ascii="Times New Roman" w:eastAsia="Times New Roman" w:hAnsi="Times New Roman" w:cs="Times New Roman"/>
                <w:sz w:val="20"/>
                <w:szCs w:val="20"/>
              </w:rPr>
              <w:t xml:space="preserve"> A participant is considered to have been referred for follow-up services and included in the numerator if she is referred to a qualified practitioner for further assessment for depression. Referral can be to either an internal or external provider depending on availability and staffing model.</w:t>
            </w:r>
          </w:p>
          <w:p w:rsidR="00B81AF3" w:rsidRPr="005B0F22" w:rsidP="00207538" w14:paraId="6804429E" w14:textId="77777777">
            <w:pPr>
              <w:ind w:left="70"/>
              <w:rPr>
                <w:rFonts w:ascii="Times New Roman" w:eastAsia="Times New Roman" w:hAnsi="Times New Roman" w:cs="Times New Roman"/>
                <w:bCs/>
                <w:sz w:val="20"/>
                <w:szCs w:val="20"/>
              </w:rPr>
            </w:pPr>
          </w:p>
          <w:p w:rsidR="00B81AF3" w:rsidRPr="005B0F22" w:rsidP="00207538" w14:paraId="067C91CD" w14:textId="77777777">
            <w:pPr>
              <w:ind w:left="70"/>
              <w:rPr>
                <w:rFonts w:ascii="Times New Roman" w:eastAsia="Times New Roman" w:hAnsi="Times New Roman" w:cs="Times New Roman"/>
                <w:sz w:val="20"/>
                <w:szCs w:val="20"/>
              </w:rPr>
            </w:pPr>
            <w:r w:rsidRPr="005B0F22">
              <w:rPr>
                <w:rFonts w:ascii="Times New Roman" w:eastAsia="Times New Roman" w:hAnsi="Times New Roman" w:cs="Times New Roman"/>
                <w:bCs/>
                <w:sz w:val="20"/>
                <w:szCs w:val="20"/>
              </w:rPr>
              <w:t>Note: This form utilizes DGIS Form 10.A for annual performance objective and data reporting.</w:t>
            </w:r>
          </w:p>
        </w:tc>
      </w:tr>
      <w:tr w14:paraId="3AF908CA" w14:textId="77777777" w:rsidTr="003C4DAB">
        <w:tblPrEx>
          <w:tblW w:w="5150" w:type="pct"/>
          <w:tblLook w:val="0000"/>
        </w:tblPrEx>
        <w:trPr>
          <w:trHeight w:val="225"/>
        </w:trPr>
        <w:tc>
          <w:tcPr>
            <w:tcW w:w="2275" w:type="pct"/>
          </w:tcPr>
          <w:p w:rsidR="00B81AF3" w:rsidRPr="005B0F22" w:rsidP="00207538" w14:paraId="294C789B" w14:textId="77777777">
            <w:pPr>
              <w:contextualSpacing/>
              <w:outlineLvl w:val="2"/>
              <w:rPr>
                <w:rFonts w:ascii="Times New Roman" w:eastAsia="Times New Roman" w:hAnsi="Times New Roman" w:cs="Times New Roman"/>
                <w:b/>
                <w:sz w:val="20"/>
              </w:rPr>
            </w:pPr>
          </w:p>
        </w:tc>
        <w:tc>
          <w:tcPr>
            <w:tcW w:w="2725" w:type="pct"/>
          </w:tcPr>
          <w:p w:rsidR="00B81AF3" w:rsidRPr="005B0F22" w:rsidP="00207538" w14:paraId="75BBA6C0" w14:textId="77777777">
            <w:pPr>
              <w:rPr>
                <w:rFonts w:ascii="Times New Roman" w:eastAsia="Times New Roman" w:hAnsi="Times New Roman" w:cs="Times New Roman"/>
                <w:sz w:val="20"/>
                <w:szCs w:val="20"/>
              </w:rPr>
            </w:pPr>
          </w:p>
        </w:tc>
      </w:tr>
      <w:tr w14:paraId="67DF6515" w14:textId="77777777" w:rsidTr="003C4DAB">
        <w:tblPrEx>
          <w:tblW w:w="5150" w:type="pct"/>
          <w:tblLook w:val="0000"/>
        </w:tblPrEx>
        <w:trPr>
          <w:trHeight w:val="405"/>
        </w:trPr>
        <w:tc>
          <w:tcPr>
            <w:tcW w:w="2275" w:type="pct"/>
          </w:tcPr>
          <w:p w:rsidR="00B81AF3" w:rsidRPr="005B0F22" w:rsidP="00207538" w14:paraId="7ED2FCBA" w14:textId="774B1CE6">
            <w:pPr>
              <w:contextualSpacing/>
              <w:outlineLvl w:val="2"/>
              <w:rPr>
                <w:rFonts w:ascii="Times New Roman" w:eastAsia="Times New Roman" w:hAnsi="Times New Roman" w:cs="Times New Roman"/>
                <w:b/>
                <w:sz w:val="20"/>
              </w:rPr>
            </w:pPr>
            <w:bookmarkStart w:id="138" w:name="_Toc443482966"/>
            <w:bookmarkStart w:id="139" w:name="_Toc443490957"/>
            <w:r w:rsidRPr="005B0F22">
              <w:rPr>
                <w:rFonts w:ascii="Times New Roman" w:eastAsia="Times New Roman" w:hAnsi="Times New Roman" w:cs="Times New Roman"/>
                <w:b/>
                <w:sz w:val="20"/>
              </w:rPr>
              <w:t>BENCHMARK DATA SOURCES</w:t>
            </w:r>
            <w:bookmarkEnd w:id="138"/>
            <w:bookmarkEnd w:id="139"/>
          </w:p>
        </w:tc>
        <w:tc>
          <w:tcPr>
            <w:tcW w:w="2725" w:type="pct"/>
          </w:tcPr>
          <w:p w:rsidR="00B81AF3" w:rsidRPr="005B0F22" w:rsidP="00207538" w14:paraId="7F36797B" w14:textId="4D7BE1F8">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Related to Healthy People 2030</w:t>
            </w:r>
            <w:r w:rsidR="00F66430">
              <w:rPr>
                <w:rFonts w:ascii="Times New Roman" w:eastAsia="Times New Roman" w:hAnsi="Times New Roman" w:cs="Times New Roman"/>
                <w:sz w:val="20"/>
                <w:szCs w:val="20"/>
              </w:rPr>
              <w:t xml:space="preserve"> Objective</w:t>
            </w:r>
            <w:r w:rsidRPr="005B0F22">
              <w:rPr>
                <w:rFonts w:ascii="Times New Roman" w:eastAsia="Times New Roman" w:hAnsi="Times New Roman" w:cs="Times New Roman"/>
                <w:sz w:val="20"/>
                <w:szCs w:val="20"/>
              </w:rPr>
              <w:t xml:space="preserve"> MICH-D01: (Developmental) Increase the proportion of women who are screened for postpartum depression at their postpartum checkup. PRAMS (depression screening)</w:t>
            </w:r>
          </w:p>
        </w:tc>
      </w:tr>
      <w:tr w14:paraId="7EB7F42B" w14:textId="77777777" w:rsidTr="003C4DAB">
        <w:tblPrEx>
          <w:tblW w:w="5150" w:type="pct"/>
          <w:tblLook w:val="0000"/>
        </w:tblPrEx>
        <w:tc>
          <w:tcPr>
            <w:tcW w:w="2275" w:type="pct"/>
          </w:tcPr>
          <w:p w:rsidR="00B81AF3" w:rsidRPr="005B0F22" w:rsidP="00207538" w14:paraId="0035CB26" w14:textId="77777777">
            <w:pPr>
              <w:contextualSpacing/>
              <w:outlineLvl w:val="2"/>
              <w:rPr>
                <w:rFonts w:ascii="Times New Roman" w:eastAsia="Times New Roman" w:hAnsi="Times New Roman" w:cs="Times New Roman"/>
                <w:b/>
                <w:sz w:val="20"/>
              </w:rPr>
            </w:pPr>
          </w:p>
        </w:tc>
        <w:tc>
          <w:tcPr>
            <w:tcW w:w="2725" w:type="pct"/>
          </w:tcPr>
          <w:p w:rsidR="00B81AF3" w:rsidRPr="005B0F22" w:rsidP="00207538" w14:paraId="2ABF0F3A" w14:textId="77777777">
            <w:pPr>
              <w:rPr>
                <w:rFonts w:ascii="Times New Roman" w:eastAsia="Times New Roman" w:hAnsi="Times New Roman" w:cs="Times New Roman"/>
                <w:sz w:val="20"/>
                <w:szCs w:val="20"/>
              </w:rPr>
            </w:pPr>
          </w:p>
        </w:tc>
      </w:tr>
      <w:tr w14:paraId="493CE9E0" w14:textId="77777777" w:rsidTr="003C4DAB">
        <w:tblPrEx>
          <w:tblW w:w="5150" w:type="pct"/>
          <w:tblLook w:val="0000"/>
        </w:tblPrEx>
        <w:tc>
          <w:tcPr>
            <w:tcW w:w="2275" w:type="pct"/>
          </w:tcPr>
          <w:p w:rsidR="00B81AF3" w:rsidRPr="005B0F22" w:rsidP="00207538" w14:paraId="721F0483" w14:textId="40B22C63">
            <w:pPr>
              <w:contextualSpacing/>
              <w:outlineLvl w:val="2"/>
              <w:rPr>
                <w:rFonts w:ascii="Times New Roman" w:eastAsia="Times New Roman" w:hAnsi="Times New Roman" w:cs="Times New Roman"/>
                <w:b/>
                <w:sz w:val="20"/>
              </w:rPr>
            </w:pPr>
            <w:bookmarkStart w:id="140" w:name="_Toc443482967"/>
            <w:bookmarkStart w:id="141" w:name="_Toc443490958"/>
            <w:r w:rsidRPr="005B0F22">
              <w:rPr>
                <w:rFonts w:ascii="Times New Roman" w:eastAsia="Times New Roman" w:hAnsi="Times New Roman" w:cs="Times New Roman"/>
                <w:b/>
                <w:sz w:val="20"/>
              </w:rPr>
              <w:t>GRANTEE DATA SOURCES</w:t>
            </w:r>
            <w:bookmarkEnd w:id="140"/>
            <w:bookmarkEnd w:id="141"/>
          </w:p>
        </w:tc>
        <w:tc>
          <w:tcPr>
            <w:tcW w:w="2725" w:type="pct"/>
          </w:tcPr>
          <w:p w:rsidR="00B81AF3" w:rsidRPr="005B0F22" w:rsidP="00207538" w14:paraId="2AFD0F33"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Grantee Data Systems</w:t>
            </w:r>
          </w:p>
        </w:tc>
      </w:tr>
      <w:tr w14:paraId="6F9A0E28" w14:textId="77777777" w:rsidTr="003C4DAB">
        <w:tblPrEx>
          <w:tblW w:w="5150" w:type="pct"/>
          <w:tblLook w:val="0000"/>
        </w:tblPrEx>
        <w:tc>
          <w:tcPr>
            <w:tcW w:w="2275" w:type="pct"/>
          </w:tcPr>
          <w:p w:rsidR="00B81AF3" w:rsidRPr="005B0F22" w:rsidP="00207538" w14:paraId="40E501C1" w14:textId="77777777">
            <w:pPr>
              <w:contextualSpacing/>
              <w:outlineLvl w:val="2"/>
              <w:rPr>
                <w:rFonts w:ascii="Times New Roman" w:eastAsia="Times New Roman" w:hAnsi="Times New Roman" w:cs="Times New Roman"/>
                <w:b/>
                <w:sz w:val="20"/>
              </w:rPr>
            </w:pPr>
          </w:p>
        </w:tc>
        <w:tc>
          <w:tcPr>
            <w:tcW w:w="2725" w:type="pct"/>
          </w:tcPr>
          <w:p w:rsidR="00B81AF3" w:rsidRPr="005B0F22" w:rsidP="00207538" w14:paraId="2C81189D" w14:textId="77777777">
            <w:pPr>
              <w:rPr>
                <w:rFonts w:ascii="Times New Roman" w:eastAsia="Times New Roman" w:hAnsi="Times New Roman" w:cs="Times New Roman"/>
                <w:sz w:val="20"/>
                <w:szCs w:val="20"/>
              </w:rPr>
            </w:pPr>
          </w:p>
        </w:tc>
      </w:tr>
      <w:tr w14:paraId="10A0CADA" w14:textId="77777777" w:rsidTr="003C4DAB">
        <w:tblPrEx>
          <w:tblW w:w="5150" w:type="pct"/>
          <w:tblLook w:val="0000"/>
        </w:tblPrEx>
        <w:tc>
          <w:tcPr>
            <w:tcW w:w="2275" w:type="pct"/>
          </w:tcPr>
          <w:p w:rsidR="00B81AF3" w:rsidRPr="005B0F22" w:rsidP="00207538" w14:paraId="041E0D8B" w14:textId="28178559">
            <w:pPr>
              <w:contextualSpacing/>
              <w:outlineLvl w:val="2"/>
              <w:rPr>
                <w:rFonts w:ascii="Times New Roman" w:eastAsia="Times New Roman" w:hAnsi="Times New Roman" w:cs="Times New Roman"/>
                <w:b/>
                <w:sz w:val="20"/>
              </w:rPr>
            </w:pPr>
            <w:bookmarkStart w:id="142" w:name="_Toc443482968"/>
            <w:bookmarkStart w:id="143" w:name="_Toc443490959"/>
            <w:r w:rsidRPr="005B0F22">
              <w:rPr>
                <w:rFonts w:ascii="Times New Roman" w:eastAsia="Times New Roman" w:hAnsi="Times New Roman" w:cs="Times New Roman"/>
                <w:b/>
                <w:sz w:val="20"/>
              </w:rPr>
              <w:t>SIGNIFICANCE</w:t>
            </w:r>
            <w:bookmarkEnd w:id="142"/>
            <w:bookmarkEnd w:id="143"/>
          </w:p>
        </w:tc>
        <w:tc>
          <w:tcPr>
            <w:tcW w:w="2725" w:type="pct"/>
          </w:tcPr>
          <w:p w:rsidR="00B81AF3" w:rsidRPr="005B0F22" w:rsidP="00207538" w14:paraId="0FFA4E76"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Postpartum depression (PPD) is common, affecting as many as 1 in 7 mothers.</w:t>
            </w:r>
            <w:r w:rsidRPr="005B0F22">
              <w:rPr>
                <w:rFonts w:ascii="Times New Roman" w:eastAsia="Times New Roman" w:hAnsi="Times New Roman" w:cs="Times New Roman"/>
                <w:sz w:val="20"/>
                <w:szCs w:val="20"/>
                <w:vertAlign w:val="superscript"/>
              </w:rPr>
              <w:t>8</w:t>
            </w:r>
            <w:r w:rsidRPr="005B0F22">
              <w:rPr>
                <w:rFonts w:ascii="Times New Roman" w:hAnsi="Times New Roman" w:cs="Times New Roman"/>
                <w:vertAlign w:val="superscript"/>
              </w:rPr>
              <w:t xml:space="preserve"> </w:t>
            </w:r>
            <w:r w:rsidRPr="005B0F22">
              <w:rPr>
                <w:rFonts w:ascii="Times New Roman" w:hAnsi="Times New Roman" w:cs="Times New Roman"/>
              </w:rPr>
              <w:t>S</w:t>
            </w:r>
            <w:r w:rsidRPr="005B0F22">
              <w:rPr>
                <w:rFonts w:ascii="Times New Roman" w:eastAsia="Times New Roman" w:hAnsi="Times New Roman" w:cs="Times New Roman"/>
                <w:sz w:val="20"/>
                <w:szCs w:val="20"/>
              </w:rPr>
              <w:t>ymptoms may include depressed mood, loss of interest or pleasure in activities, sleep disturbance, appetite disturbance, loss of energy, feelings of worthlessness or guilt, diminished concentration, irritability, anxiety, and thoughts of suicide.</w:t>
            </w:r>
            <w:r>
              <w:rPr>
                <w:rStyle w:val="FootnoteReference"/>
                <w:rFonts w:ascii="Times New Roman" w:eastAsia="Times New Roman" w:hAnsi="Times New Roman"/>
                <w:sz w:val="20"/>
                <w:szCs w:val="20"/>
              </w:rPr>
              <w:footnoteReference w:id="16"/>
            </w:r>
            <w:r w:rsidRPr="005B0F22">
              <w:rPr>
                <w:rFonts w:ascii="Times New Roman" w:eastAsia="Times New Roman" w:hAnsi="Times New Roman" w:cs="Times New Roman"/>
                <w:sz w:val="20"/>
                <w:szCs w:val="20"/>
              </w:rPr>
              <w:t xml:space="preserve">   PPD is associated with negative maternal physical and psychological health, relationship problems, and risky behaviors. </w:t>
            </w:r>
            <w:r>
              <w:rPr>
                <w:rStyle w:val="FootnoteReference"/>
                <w:rFonts w:ascii="Times New Roman" w:eastAsia="Times New Roman" w:hAnsi="Times New Roman"/>
                <w:sz w:val="20"/>
                <w:szCs w:val="20"/>
              </w:rPr>
              <w:footnoteReference w:id="17"/>
            </w:r>
            <w:r w:rsidRPr="005B0F22">
              <w:rPr>
                <w:rFonts w:ascii="Times New Roman" w:eastAsia="Times New Roman" w:hAnsi="Times New Roman" w:cs="Times New Roman"/>
                <w:sz w:val="20"/>
                <w:szCs w:val="20"/>
              </w:rPr>
              <w:t xml:space="preserve"> PPD is also associated with poor maternal and infant bonding and may negatively influence child development. Infant consequences of PPD include less infant weight gain and stunting, problems with sleep, poor social, emotional, behavioral, cognitive, and language development.</w:t>
            </w:r>
            <w:r w:rsidRPr="005B0F22">
              <w:rPr>
                <w:rFonts w:ascii="Times New Roman" w:eastAsia="Times New Roman" w:hAnsi="Times New Roman" w:cs="Times New Roman"/>
                <w:sz w:val="20"/>
                <w:szCs w:val="20"/>
                <w:vertAlign w:val="superscript"/>
              </w:rPr>
              <w:t>10</w:t>
            </w:r>
            <w:r w:rsidRPr="005B0F22">
              <w:rPr>
                <w:rFonts w:ascii="Times New Roman" w:eastAsia="Times New Roman" w:hAnsi="Times New Roman" w:cs="Times New Roman"/>
                <w:sz w:val="20"/>
                <w:szCs w:val="20"/>
              </w:rPr>
              <w:t xml:space="preserve"> Universal screening and treatment for pregnant and postpartum women is recommended by the American College of Obstetricians and Gynecologists (ACOG), the American Academy of Pediatrics (AAP), and the U.S. Preventive Services Task Force.</w:t>
            </w:r>
            <w:r>
              <w:rPr>
                <w:rStyle w:val="FootnoteReference"/>
                <w:rFonts w:ascii="Times New Roman" w:eastAsia="Times New Roman" w:hAnsi="Times New Roman"/>
                <w:sz w:val="20"/>
                <w:szCs w:val="20"/>
              </w:rPr>
              <w:footnoteReference w:id="18"/>
            </w:r>
          </w:p>
        </w:tc>
      </w:tr>
    </w:tbl>
    <w:p w:rsidR="0072662E" w:rsidRPr="005B0F22" w:rsidP="0072662E" w14:paraId="7984C66B" w14:textId="41C4E410">
      <w:pPr>
        <w:rPr>
          <w:rFonts w:ascii="Times New Roman" w:eastAsia="Times New Roman" w:hAnsi="Times New Roman" w:cs="Times New Roman"/>
          <w:sz w:val="20"/>
          <w:szCs w:val="20"/>
        </w:rPr>
      </w:pPr>
    </w:p>
    <w:p w:rsidR="0072662E" w:rsidRPr="005B0F22" w14:paraId="2F2603D8" w14:textId="606E481D">
      <w:pPr>
        <w:rPr>
          <w:rFonts w:ascii="Times New Roman" w:hAnsi="Times New Roman" w:cs="Times New Roman"/>
        </w:rPr>
      </w:pPr>
      <w:r w:rsidRPr="005B0F22">
        <w:rPr>
          <w:rFonts w:ascii="Times New Roman" w:hAnsi="Times New Roman" w:cs="Times New Roman"/>
        </w:rPr>
        <w:br w:type="page"/>
      </w:r>
    </w:p>
    <w:p w:rsidR="00445238" w:rsidRPr="005B0F22" w:rsidP="001448F7" w14:paraId="014C90B4" w14:textId="25A2172B">
      <w:pPr>
        <w:pStyle w:val="Heading1"/>
        <w:rPr>
          <w:rFonts w:ascii="Times New Roman" w:hAnsi="Times New Roman" w:cs="Times New Roman"/>
        </w:rPr>
      </w:pPr>
      <w:bookmarkStart w:id="144" w:name="_Toc129163761"/>
      <w:r w:rsidRPr="005B0F22">
        <w:rPr>
          <w:rFonts w:ascii="Times New Roman" w:hAnsi="Times New Roman" w:cs="Times New Roman"/>
        </w:rPr>
        <w:t>HS 14</w:t>
      </w:r>
      <w:bookmarkEnd w:id="144"/>
    </w:p>
    <w:tbl>
      <w:tblPr>
        <w:tblW w:w="4991" w:type="pct"/>
        <w:tblLook w:val="0000"/>
      </w:tblPr>
      <w:tblGrid>
        <w:gridCol w:w="3872"/>
        <w:gridCol w:w="5471"/>
      </w:tblGrid>
      <w:tr w14:paraId="203C39CA" w14:textId="77777777" w:rsidTr="010352F7">
        <w:tblPrEx>
          <w:tblW w:w="4991" w:type="pct"/>
          <w:tblLook w:val="0000"/>
        </w:tblPrEx>
        <w:trPr>
          <w:tblHeader/>
        </w:trPr>
        <w:tc>
          <w:tcPr>
            <w:tcW w:w="2072" w:type="pct"/>
            <w:tcBorders>
              <w:bottom w:val="single" w:sz="18" w:space="0" w:color="auto"/>
            </w:tcBorders>
            <w:shd w:val="clear" w:color="auto" w:fill="D9E2F3" w:themeFill="accent1" w:themeFillTint="33"/>
          </w:tcPr>
          <w:p w:rsidR="00482701" w:rsidRPr="005B0F22" w:rsidP="00207538" w14:paraId="01372F14" w14:textId="0155BC21">
            <w:pPr>
              <w:outlineLvl w:val="0"/>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br w:type="page"/>
              <w:t>HS 14  PERFORMANCE MEASURE</w:t>
            </w:r>
          </w:p>
          <w:p w:rsidR="00482701" w:rsidRPr="005B0F22" w:rsidP="00207538" w14:paraId="3D15CC43" w14:textId="77777777">
            <w:pPr>
              <w:rPr>
                <w:rFonts w:ascii="Times New Roman" w:eastAsia="Times New Roman" w:hAnsi="Times New Roman" w:cs="Times New Roman"/>
                <w:b/>
                <w:bCs/>
                <w:sz w:val="20"/>
                <w:szCs w:val="20"/>
              </w:rPr>
            </w:pPr>
          </w:p>
          <w:p w:rsidR="00482701" w:rsidRPr="005B0F22" w:rsidP="00207538" w14:paraId="0849F073"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Goal: Safe Sleep</w:t>
            </w:r>
          </w:p>
          <w:p w:rsidR="00482701" w:rsidRPr="005B0F22" w:rsidP="00207538" w14:paraId="179A1D02"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Level: Grantee</w:t>
            </w:r>
          </w:p>
          <w:p w:rsidR="00482701" w:rsidRPr="005B0F22" w:rsidP="00207538" w14:paraId="0E57962B"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Domain: Healthy Start</w:t>
            </w:r>
          </w:p>
        </w:tc>
        <w:tc>
          <w:tcPr>
            <w:tcW w:w="2928" w:type="pct"/>
            <w:tcBorders>
              <w:bottom w:val="single" w:sz="18" w:space="0" w:color="auto"/>
            </w:tcBorders>
            <w:shd w:val="clear" w:color="auto" w:fill="D9E2F3" w:themeFill="accent1" w:themeFillTint="33"/>
          </w:tcPr>
          <w:p w:rsidR="00482701" w:rsidRPr="005B0F22" w:rsidP="00207538" w14:paraId="5128AB30"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Percent of HS infants placed to sleep following safe sleep practices</w:t>
            </w:r>
            <w:r>
              <w:rPr>
                <w:rStyle w:val="FootnoteReference"/>
                <w:rFonts w:ascii="Times New Roman" w:eastAsia="Times New Roman" w:hAnsi="Times New Roman"/>
                <w:sz w:val="20"/>
                <w:szCs w:val="20"/>
              </w:rPr>
              <w:footnoteReference w:id="19"/>
            </w:r>
            <w:r w:rsidRPr="005B0F22">
              <w:rPr>
                <w:rFonts w:ascii="Times New Roman" w:eastAsia="Times New Roman" w:hAnsi="Times New Roman" w:cs="Times New Roman"/>
                <w:sz w:val="20"/>
                <w:szCs w:val="20"/>
              </w:rPr>
              <w:t>.</w:t>
            </w:r>
          </w:p>
        </w:tc>
      </w:tr>
      <w:tr w14:paraId="4F9B60F5" w14:textId="77777777" w:rsidTr="010352F7">
        <w:tblPrEx>
          <w:tblW w:w="4991" w:type="pct"/>
          <w:tblLook w:val="0000"/>
        </w:tblPrEx>
        <w:tc>
          <w:tcPr>
            <w:tcW w:w="2072" w:type="pct"/>
          </w:tcPr>
          <w:p w:rsidR="00482701" w:rsidRPr="005B0F22" w:rsidP="00207538" w14:paraId="4181BCB2" w14:textId="1C8EC71C">
            <w:pPr>
              <w:contextualSpacing/>
              <w:outlineLvl w:val="2"/>
              <w:rPr>
                <w:rFonts w:ascii="Times New Roman" w:eastAsia="Times New Roman" w:hAnsi="Times New Roman" w:cs="Times New Roman"/>
                <w:b/>
                <w:sz w:val="20"/>
              </w:rPr>
            </w:pPr>
            <w:bookmarkStart w:id="145" w:name="_Toc443482970"/>
            <w:bookmarkStart w:id="146" w:name="_Toc443490961"/>
            <w:r w:rsidRPr="005B0F22">
              <w:rPr>
                <w:rFonts w:ascii="Times New Roman" w:eastAsia="Times New Roman" w:hAnsi="Times New Roman" w:cs="Times New Roman"/>
                <w:b/>
                <w:sz w:val="20"/>
              </w:rPr>
              <w:t>GOAL</w:t>
            </w:r>
            <w:bookmarkEnd w:id="145"/>
            <w:bookmarkEnd w:id="146"/>
          </w:p>
        </w:tc>
        <w:tc>
          <w:tcPr>
            <w:tcW w:w="2928" w:type="pct"/>
          </w:tcPr>
          <w:p w:rsidR="00482701" w:rsidRPr="005B0F22" w:rsidP="00207538" w14:paraId="2930C8FD"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To increase the proportion of HS infants placed to sleep following safe sleep practices to 80%.</w:t>
            </w:r>
          </w:p>
        </w:tc>
      </w:tr>
      <w:tr w14:paraId="44B73927" w14:textId="77777777" w:rsidTr="010352F7">
        <w:tblPrEx>
          <w:tblW w:w="4991" w:type="pct"/>
          <w:tblLook w:val="0000"/>
        </w:tblPrEx>
        <w:tc>
          <w:tcPr>
            <w:tcW w:w="2072" w:type="pct"/>
          </w:tcPr>
          <w:p w:rsidR="00482701" w:rsidRPr="005B0F22" w:rsidP="00207538" w14:paraId="16E3890C" w14:textId="77777777">
            <w:pPr>
              <w:contextualSpacing/>
              <w:outlineLvl w:val="2"/>
              <w:rPr>
                <w:rFonts w:ascii="Times New Roman" w:eastAsia="Times New Roman" w:hAnsi="Times New Roman" w:cs="Times New Roman"/>
                <w:b/>
                <w:sz w:val="20"/>
              </w:rPr>
            </w:pPr>
          </w:p>
        </w:tc>
        <w:tc>
          <w:tcPr>
            <w:tcW w:w="2928" w:type="pct"/>
          </w:tcPr>
          <w:p w:rsidR="00482701" w:rsidRPr="005B0F22" w:rsidP="00207538" w14:paraId="320D565F" w14:textId="77777777">
            <w:pPr>
              <w:rPr>
                <w:rFonts w:ascii="Times New Roman" w:eastAsia="Times New Roman" w:hAnsi="Times New Roman" w:cs="Times New Roman"/>
                <w:sz w:val="20"/>
                <w:szCs w:val="20"/>
              </w:rPr>
            </w:pPr>
          </w:p>
        </w:tc>
      </w:tr>
      <w:tr w14:paraId="78A077C0" w14:textId="77777777" w:rsidTr="010352F7">
        <w:tblPrEx>
          <w:tblW w:w="4991" w:type="pct"/>
          <w:tblLook w:val="0000"/>
        </w:tblPrEx>
        <w:tc>
          <w:tcPr>
            <w:tcW w:w="2072" w:type="pct"/>
          </w:tcPr>
          <w:p w:rsidR="00482701" w:rsidRPr="005B0F22" w:rsidP="00207538" w14:paraId="44186150" w14:textId="53973F9A">
            <w:pPr>
              <w:contextualSpacing/>
              <w:outlineLvl w:val="2"/>
              <w:rPr>
                <w:rFonts w:ascii="Times New Roman" w:eastAsia="Times New Roman" w:hAnsi="Times New Roman" w:cs="Times New Roman"/>
                <w:b/>
                <w:sz w:val="20"/>
              </w:rPr>
            </w:pPr>
            <w:bookmarkStart w:id="147" w:name="_Toc443482971"/>
            <w:bookmarkStart w:id="148" w:name="_Toc443490962"/>
            <w:r w:rsidRPr="005B0F22">
              <w:rPr>
                <w:rFonts w:ascii="Times New Roman" w:eastAsia="Times New Roman" w:hAnsi="Times New Roman" w:cs="Times New Roman"/>
                <w:b/>
                <w:sz w:val="20"/>
              </w:rPr>
              <w:t>MEASURE</w:t>
            </w:r>
            <w:bookmarkEnd w:id="147"/>
            <w:bookmarkEnd w:id="148"/>
          </w:p>
        </w:tc>
        <w:tc>
          <w:tcPr>
            <w:tcW w:w="2928" w:type="pct"/>
          </w:tcPr>
          <w:p w:rsidR="00482701" w:rsidRPr="005B0F22" w:rsidP="00207538" w14:paraId="765A1339"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The percent of HS infants placed to sleep following safe sleep practices.</w:t>
            </w:r>
          </w:p>
        </w:tc>
      </w:tr>
      <w:tr w14:paraId="48E236BA" w14:textId="77777777" w:rsidTr="010352F7">
        <w:tblPrEx>
          <w:tblW w:w="4991" w:type="pct"/>
          <w:tblLook w:val="0000"/>
        </w:tblPrEx>
        <w:trPr>
          <w:trHeight w:val="174"/>
        </w:trPr>
        <w:tc>
          <w:tcPr>
            <w:tcW w:w="2072" w:type="pct"/>
          </w:tcPr>
          <w:p w:rsidR="00482701" w:rsidRPr="005B0F22" w:rsidP="00207538" w14:paraId="3F1EFF4E" w14:textId="77777777">
            <w:pPr>
              <w:contextualSpacing/>
              <w:outlineLvl w:val="2"/>
              <w:rPr>
                <w:rFonts w:ascii="Times New Roman" w:eastAsia="Times New Roman" w:hAnsi="Times New Roman" w:cs="Times New Roman"/>
                <w:b/>
                <w:sz w:val="20"/>
              </w:rPr>
            </w:pPr>
          </w:p>
        </w:tc>
        <w:tc>
          <w:tcPr>
            <w:tcW w:w="2928" w:type="pct"/>
          </w:tcPr>
          <w:p w:rsidR="00482701" w:rsidRPr="005B0F22" w:rsidP="00207538" w14:paraId="2335253C" w14:textId="77777777">
            <w:pPr>
              <w:rPr>
                <w:rFonts w:ascii="Times New Roman" w:eastAsia="Times New Roman" w:hAnsi="Times New Roman" w:cs="Times New Roman"/>
                <w:b/>
                <w:sz w:val="20"/>
                <w:szCs w:val="20"/>
              </w:rPr>
            </w:pPr>
          </w:p>
        </w:tc>
      </w:tr>
      <w:tr w14:paraId="193DCD3B" w14:textId="77777777" w:rsidTr="010352F7">
        <w:tblPrEx>
          <w:tblW w:w="4991" w:type="pct"/>
          <w:tblLook w:val="0000"/>
        </w:tblPrEx>
        <w:trPr>
          <w:trHeight w:val="174"/>
        </w:trPr>
        <w:tc>
          <w:tcPr>
            <w:tcW w:w="2072" w:type="pct"/>
          </w:tcPr>
          <w:p w:rsidR="00482701" w:rsidRPr="005B0F22" w:rsidP="00207538" w14:paraId="295A65CC" w14:textId="42EDD8C8">
            <w:pPr>
              <w:contextualSpacing/>
              <w:outlineLvl w:val="2"/>
              <w:rPr>
                <w:rFonts w:ascii="Times New Roman" w:eastAsia="Times New Roman" w:hAnsi="Times New Roman" w:cs="Times New Roman"/>
                <w:b/>
                <w:sz w:val="20"/>
              </w:rPr>
            </w:pPr>
            <w:bookmarkStart w:id="149" w:name="_Toc443482972"/>
            <w:bookmarkStart w:id="150" w:name="_Toc443490963"/>
            <w:r w:rsidRPr="005B0F22">
              <w:rPr>
                <w:rFonts w:ascii="Times New Roman" w:eastAsia="Times New Roman" w:hAnsi="Times New Roman" w:cs="Times New Roman"/>
                <w:b/>
                <w:sz w:val="20"/>
              </w:rPr>
              <w:t>DEFINITION</w:t>
            </w:r>
            <w:bookmarkEnd w:id="149"/>
            <w:bookmarkEnd w:id="150"/>
          </w:p>
        </w:tc>
        <w:tc>
          <w:tcPr>
            <w:tcW w:w="2928" w:type="pct"/>
          </w:tcPr>
          <w:p w:rsidR="00482701" w:rsidRPr="005B0F22" w:rsidP="00207538" w14:paraId="0C000FFD"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b/>
                <w:bCs/>
                <w:sz w:val="20"/>
                <w:szCs w:val="20"/>
              </w:rPr>
              <w:t>Numerator:</w:t>
            </w:r>
            <w:r w:rsidRPr="005B0F22">
              <w:rPr>
                <w:rFonts w:ascii="Times New Roman" w:eastAsia="Times New Roman" w:hAnsi="Times New Roman" w:cs="Times New Roman"/>
                <w:sz w:val="20"/>
                <w:szCs w:val="20"/>
              </w:rPr>
              <w:t xml:space="preserve"> Number of HS infant participants aged &lt;12 months whose parent/ caregiver reports that they are always or most often placed to sleep following all three AAP recommended safe sleep practices.</w:t>
            </w:r>
            <w:r>
              <w:rPr>
                <w:rStyle w:val="FootnoteReference"/>
                <w:rFonts w:ascii="Times New Roman" w:eastAsia="Times New Roman" w:hAnsi="Times New Roman"/>
                <w:sz w:val="20"/>
                <w:szCs w:val="20"/>
              </w:rPr>
              <w:footnoteReference w:id="20"/>
            </w:r>
          </w:p>
          <w:p w:rsidR="00482701" w:rsidRPr="005B0F22" w:rsidP="00207538" w14:paraId="79721E52" w14:textId="77777777">
            <w:pPr>
              <w:rPr>
                <w:rFonts w:ascii="Times New Roman" w:eastAsia="Times New Roman" w:hAnsi="Times New Roman" w:cs="Times New Roman"/>
                <w:sz w:val="20"/>
                <w:szCs w:val="20"/>
              </w:rPr>
            </w:pPr>
          </w:p>
          <w:p w:rsidR="00482701" w:rsidRPr="005B0F22" w:rsidP="00207538" w14:paraId="2A021F95" w14:textId="77777777">
            <w:pPr>
              <w:rPr>
                <w:rFonts w:ascii="Times New Roman" w:hAnsi="Times New Roman" w:cs="Times New Roman"/>
                <w:sz w:val="20"/>
                <w:szCs w:val="20"/>
              </w:rPr>
            </w:pPr>
            <w:r w:rsidRPr="005B0F22">
              <w:rPr>
                <w:rFonts w:ascii="Times New Roman" w:eastAsia="Times New Roman" w:hAnsi="Times New Roman" w:cs="Times New Roman"/>
                <w:b/>
                <w:sz w:val="20"/>
                <w:szCs w:val="20"/>
              </w:rPr>
              <w:t>Denominator:</w:t>
            </w:r>
            <w:r w:rsidRPr="005B0F22">
              <w:rPr>
                <w:rFonts w:ascii="Times New Roman" w:eastAsia="Times New Roman" w:hAnsi="Times New Roman" w:cs="Times New Roman"/>
                <w:sz w:val="20"/>
                <w:szCs w:val="20"/>
              </w:rPr>
              <w:t xml:space="preserve"> Total number of HS infant participants aged &lt;12 months.</w:t>
            </w:r>
            <w:r w:rsidRPr="005B0F22">
              <w:rPr>
                <w:rFonts w:ascii="Times New Roman" w:eastAsia="Times New Roman" w:hAnsi="Times New Roman" w:cs="Times New Roman"/>
                <w:sz w:val="20"/>
                <w:szCs w:val="20"/>
              </w:rPr>
              <w:br/>
            </w:r>
          </w:p>
          <w:p w:rsidR="00482701" w:rsidRPr="005B0F22" w:rsidP="00207538" w14:paraId="2E827145" w14:textId="77777777">
            <w:pPr>
              <w:rPr>
                <w:rFonts w:ascii="Times New Roman" w:hAnsi="Times New Roman" w:cs="Times New Roman"/>
                <w:sz w:val="20"/>
                <w:szCs w:val="20"/>
              </w:rPr>
            </w:pPr>
            <w:r w:rsidRPr="005B0F22">
              <w:rPr>
                <w:rFonts w:ascii="Times New Roman" w:hAnsi="Times New Roman" w:cs="Times New Roman"/>
                <w:sz w:val="20"/>
                <w:szCs w:val="20"/>
              </w:rPr>
              <w:t>A participant is considered to engage in safe sleep practices and included in the numerator if it is reported that the baby is ‘always’ or ‘most often’ 1) placed to sleep on their back, 2) always or often sleeps alone in his or her own crib or bed with no bed sharing, and 3) sleeps on a firm sleep surface (crib, bassinet, pack and play, etc.) with no soft objects or loose bedding.</w:t>
            </w:r>
            <w:r>
              <w:rPr>
                <w:rStyle w:val="FootnoteReference"/>
                <w:rFonts w:ascii="Times New Roman" w:hAnsi="Times New Roman"/>
                <w:sz w:val="20"/>
                <w:szCs w:val="20"/>
              </w:rPr>
              <w:footnoteReference w:id="21"/>
            </w:r>
          </w:p>
          <w:p w:rsidR="00482701" w:rsidRPr="005B0F22" w:rsidP="00207538" w14:paraId="5D402B3F" w14:textId="77777777">
            <w:pPr>
              <w:rPr>
                <w:rFonts w:ascii="Times New Roman" w:eastAsia="Times New Roman" w:hAnsi="Times New Roman" w:cs="Times New Roman"/>
                <w:sz w:val="20"/>
                <w:szCs w:val="20"/>
              </w:rPr>
            </w:pPr>
          </w:p>
          <w:p w:rsidR="00482701" w:rsidRPr="005B0F22" w:rsidP="00207538" w14:paraId="01C7FF29"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The requirement is that the baby is placed on their back to sleep. If they roll over onto their stomach after being placed to sleep, the standard is met. Although safe sleep behaviors are self-reported, programs are encouraged to observe safe sleep practices during home visits, as possible.</w:t>
            </w:r>
          </w:p>
          <w:p w:rsidR="00482701" w:rsidRPr="005B0F22" w:rsidP="00207538" w14:paraId="70947141" w14:textId="77777777">
            <w:pPr>
              <w:rPr>
                <w:rFonts w:ascii="Times New Roman" w:eastAsia="Times New Roman" w:hAnsi="Times New Roman" w:cs="Times New Roman"/>
                <w:bCs/>
                <w:sz w:val="20"/>
                <w:szCs w:val="20"/>
              </w:rPr>
            </w:pPr>
          </w:p>
          <w:p w:rsidR="00482701" w:rsidRPr="005B0F22" w:rsidP="00207538" w14:paraId="09C9AEA6"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bCs/>
                <w:sz w:val="20"/>
                <w:szCs w:val="20"/>
              </w:rPr>
              <w:t>Note: This form utilizes DGIS Form 10.A for annual performance objective and data reporting.</w:t>
            </w:r>
          </w:p>
        </w:tc>
      </w:tr>
      <w:tr w14:paraId="6194D5E8" w14:textId="77777777" w:rsidTr="010352F7">
        <w:tblPrEx>
          <w:tblW w:w="4991" w:type="pct"/>
          <w:tblLook w:val="0000"/>
        </w:tblPrEx>
        <w:trPr>
          <w:trHeight w:val="225"/>
        </w:trPr>
        <w:tc>
          <w:tcPr>
            <w:tcW w:w="2072" w:type="pct"/>
          </w:tcPr>
          <w:p w:rsidR="00482701" w:rsidRPr="005B0F22" w:rsidP="00207538" w14:paraId="72F70960" w14:textId="77777777">
            <w:pPr>
              <w:contextualSpacing/>
              <w:outlineLvl w:val="2"/>
              <w:rPr>
                <w:rFonts w:ascii="Times New Roman" w:eastAsia="Times New Roman" w:hAnsi="Times New Roman" w:cs="Times New Roman"/>
                <w:b/>
                <w:sz w:val="20"/>
              </w:rPr>
            </w:pPr>
          </w:p>
        </w:tc>
        <w:tc>
          <w:tcPr>
            <w:tcW w:w="2928" w:type="pct"/>
          </w:tcPr>
          <w:p w:rsidR="00482701" w:rsidRPr="005B0F22" w:rsidP="00207538" w14:paraId="0A2FA9E1" w14:textId="77777777">
            <w:pPr>
              <w:rPr>
                <w:rFonts w:ascii="Times New Roman" w:eastAsia="Times New Roman" w:hAnsi="Times New Roman" w:cs="Times New Roman"/>
                <w:sz w:val="20"/>
                <w:szCs w:val="20"/>
              </w:rPr>
            </w:pPr>
          </w:p>
        </w:tc>
      </w:tr>
      <w:tr w14:paraId="77C6F8CF" w14:textId="77777777" w:rsidTr="010352F7">
        <w:tblPrEx>
          <w:tblW w:w="4991" w:type="pct"/>
          <w:tblLook w:val="0000"/>
        </w:tblPrEx>
        <w:trPr>
          <w:trHeight w:val="405"/>
        </w:trPr>
        <w:tc>
          <w:tcPr>
            <w:tcW w:w="2072" w:type="pct"/>
          </w:tcPr>
          <w:p w:rsidR="00482701" w:rsidRPr="005B0F22" w:rsidP="00207538" w14:paraId="25DF15D3" w14:textId="7EF7E5E0">
            <w:pPr>
              <w:contextualSpacing/>
              <w:outlineLvl w:val="2"/>
              <w:rPr>
                <w:rFonts w:ascii="Times New Roman" w:eastAsia="Times New Roman" w:hAnsi="Times New Roman" w:cs="Times New Roman"/>
                <w:b/>
                <w:sz w:val="20"/>
              </w:rPr>
            </w:pPr>
            <w:bookmarkStart w:id="151" w:name="_Toc443482973"/>
            <w:bookmarkStart w:id="152" w:name="_Toc443490964"/>
            <w:r w:rsidRPr="005B0F22">
              <w:rPr>
                <w:rFonts w:ascii="Times New Roman" w:eastAsia="Times New Roman" w:hAnsi="Times New Roman" w:cs="Times New Roman"/>
                <w:b/>
                <w:sz w:val="20"/>
              </w:rPr>
              <w:t>BENCHMARK DATA SOURCES</w:t>
            </w:r>
            <w:bookmarkEnd w:id="151"/>
            <w:bookmarkEnd w:id="152"/>
          </w:p>
        </w:tc>
        <w:tc>
          <w:tcPr>
            <w:tcW w:w="2928" w:type="pct"/>
          </w:tcPr>
          <w:p w:rsidR="00482701" w:rsidRPr="005B0F22" w:rsidP="00207538" w14:paraId="7A5512BF" w14:textId="564878BB">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Related to Healthy People 2030</w:t>
            </w:r>
            <w:r w:rsidR="00D864CE">
              <w:rPr>
                <w:rFonts w:ascii="Times New Roman" w:eastAsia="Times New Roman" w:hAnsi="Times New Roman" w:cs="Times New Roman"/>
                <w:sz w:val="20"/>
                <w:szCs w:val="20"/>
              </w:rPr>
              <w:t xml:space="preserve"> Objective</w:t>
            </w:r>
            <w:r w:rsidRPr="005B0F22">
              <w:rPr>
                <w:rFonts w:ascii="Times New Roman" w:eastAsia="Times New Roman" w:hAnsi="Times New Roman" w:cs="Times New Roman"/>
                <w:sz w:val="20"/>
                <w:szCs w:val="20"/>
              </w:rPr>
              <w:t xml:space="preserve"> MICH-</w:t>
            </w:r>
            <w:r w:rsidR="00D864CE">
              <w:rPr>
                <w:rFonts w:ascii="Times New Roman" w:eastAsia="Times New Roman" w:hAnsi="Times New Roman" w:cs="Times New Roman"/>
                <w:sz w:val="20"/>
                <w:szCs w:val="20"/>
              </w:rPr>
              <w:t>1</w:t>
            </w:r>
            <w:r w:rsidRPr="005B0F22">
              <w:rPr>
                <w:rFonts w:ascii="Times New Roman" w:eastAsia="Times New Roman" w:hAnsi="Times New Roman" w:cs="Times New Roman"/>
                <w:sz w:val="20"/>
                <w:szCs w:val="20"/>
              </w:rPr>
              <w:t>4: Increase the proportion of infants placed to sleep on their backs (Baseline: 78.7% in 2016; Target: 88.9%);</w:t>
            </w:r>
            <w:r w:rsidRPr="005B0F22">
              <w:rPr>
                <w:rFonts w:ascii="Times New Roman" w:hAnsi="Times New Roman" w:cs="Times New Roman"/>
              </w:rPr>
              <w:t xml:space="preserve"> </w:t>
            </w:r>
            <w:r w:rsidRPr="005B0F22">
              <w:rPr>
                <w:rFonts w:ascii="Times New Roman" w:eastAsia="Times New Roman" w:hAnsi="Times New Roman" w:cs="Times New Roman"/>
                <w:sz w:val="20"/>
                <w:szCs w:val="20"/>
              </w:rPr>
              <w:t xml:space="preserve">Healthy People 2030 </w:t>
            </w:r>
            <w:r w:rsidR="00D864CE">
              <w:rPr>
                <w:rFonts w:ascii="Times New Roman" w:eastAsia="Times New Roman" w:hAnsi="Times New Roman" w:cs="Times New Roman"/>
                <w:sz w:val="20"/>
                <w:szCs w:val="20"/>
              </w:rPr>
              <w:t xml:space="preserve">Objective </w:t>
            </w:r>
            <w:r w:rsidRPr="005B0F22">
              <w:rPr>
                <w:rFonts w:ascii="Times New Roman" w:eastAsia="Times New Roman" w:hAnsi="Times New Roman" w:cs="Times New Roman"/>
                <w:sz w:val="20"/>
                <w:szCs w:val="20"/>
              </w:rPr>
              <w:t>MICH-D</w:t>
            </w:r>
            <w:r w:rsidR="00D864CE">
              <w:rPr>
                <w:rFonts w:ascii="Times New Roman" w:eastAsia="Times New Roman" w:hAnsi="Times New Roman" w:cs="Times New Roman"/>
                <w:sz w:val="20"/>
                <w:szCs w:val="20"/>
              </w:rPr>
              <w:t>0</w:t>
            </w:r>
            <w:r w:rsidRPr="005B0F22">
              <w:rPr>
                <w:rFonts w:ascii="Times New Roman" w:eastAsia="Times New Roman" w:hAnsi="Times New Roman" w:cs="Times New Roman"/>
                <w:sz w:val="20"/>
                <w:szCs w:val="20"/>
              </w:rPr>
              <w:t>3: Increase the proportion of infants who are put to sleep in a safe sleep environment. (Developmental) Pregnancy Risk Assessment Monitoring System</w:t>
            </w:r>
          </w:p>
          <w:p w:rsidR="00482701" w:rsidRPr="005B0F22" w:rsidP="00207538" w14:paraId="2CBD1416"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(PRAMS) Phase 7, Question 48 (Sleep Position) and F1</w:t>
            </w:r>
          </w:p>
          <w:p w:rsidR="00482701" w:rsidRPr="005B0F22" w:rsidP="00207538" w14:paraId="6CB85CA4"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(Bed Sharing).</w:t>
            </w:r>
            <w:r>
              <w:rPr>
                <w:rStyle w:val="FootnoteReference"/>
                <w:rFonts w:ascii="Times New Roman" w:eastAsia="Times New Roman" w:hAnsi="Times New Roman"/>
                <w:sz w:val="20"/>
                <w:szCs w:val="20"/>
              </w:rPr>
              <w:footnoteReference w:id="22"/>
            </w:r>
          </w:p>
        </w:tc>
      </w:tr>
      <w:tr w14:paraId="00930B4E" w14:textId="77777777" w:rsidTr="010352F7">
        <w:tblPrEx>
          <w:tblW w:w="4991" w:type="pct"/>
          <w:tblLook w:val="0000"/>
        </w:tblPrEx>
        <w:tc>
          <w:tcPr>
            <w:tcW w:w="2072" w:type="pct"/>
          </w:tcPr>
          <w:p w:rsidR="00482701" w:rsidRPr="005B0F22" w:rsidP="00207538" w14:paraId="27441982" w14:textId="77777777">
            <w:pPr>
              <w:contextualSpacing/>
              <w:outlineLvl w:val="2"/>
              <w:rPr>
                <w:rFonts w:ascii="Times New Roman" w:eastAsia="Times New Roman" w:hAnsi="Times New Roman" w:cs="Times New Roman"/>
                <w:b/>
                <w:sz w:val="20"/>
              </w:rPr>
            </w:pPr>
          </w:p>
        </w:tc>
        <w:tc>
          <w:tcPr>
            <w:tcW w:w="2928" w:type="pct"/>
          </w:tcPr>
          <w:p w:rsidR="00482701" w:rsidRPr="005B0F22" w:rsidP="00207538" w14:paraId="7A9350E3" w14:textId="77777777">
            <w:pPr>
              <w:rPr>
                <w:rFonts w:ascii="Times New Roman" w:eastAsia="Times New Roman" w:hAnsi="Times New Roman" w:cs="Times New Roman"/>
                <w:sz w:val="20"/>
                <w:szCs w:val="20"/>
              </w:rPr>
            </w:pPr>
          </w:p>
        </w:tc>
      </w:tr>
      <w:tr w14:paraId="0E6CF0E1" w14:textId="77777777" w:rsidTr="010352F7">
        <w:tblPrEx>
          <w:tblW w:w="4991" w:type="pct"/>
          <w:tblLook w:val="0000"/>
        </w:tblPrEx>
        <w:tc>
          <w:tcPr>
            <w:tcW w:w="2072" w:type="pct"/>
          </w:tcPr>
          <w:p w:rsidR="00482701" w:rsidRPr="005B0F22" w:rsidP="00207538" w14:paraId="2425661C" w14:textId="51787772">
            <w:pPr>
              <w:contextualSpacing/>
              <w:outlineLvl w:val="2"/>
              <w:rPr>
                <w:rFonts w:ascii="Times New Roman" w:eastAsia="Times New Roman" w:hAnsi="Times New Roman" w:cs="Times New Roman"/>
                <w:b/>
                <w:sz w:val="20"/>
              </w:rPr>
            </w:pPr>
            <w:bookmarkStart w:id="153" w:name="_Toc443482974"/>
            <w:bookmarkStart w:id="154" w:name="_Toc443490965"/>
            <w:r w:rsidRPr="005B0F22">
              <w:rPr>
                <w:rFonts w:ascii="Times New Roman" w:eastAsia="Times New Roman" w:hAnsi="Times New Roman" w:cs="Times New Roman"/>
                <w:b/>
                <w:sz w:val="20"/>
              </w:rPr>
              <w:t>GRANTEE DATA SOURCES</w:t>
            </w:r>
            <w:bookmarkEnd w:id="153"/>
            <w:bookmarkEnd w:id="154"/>
          </w:p>
        </w:tc>
        <w:tc>
          <w:tcPr>
            <w:tcW w:w="2928" w:type="pct"/>
          </w:tcPr>
          <w:p w:rsidR="00482701" w:rsidRPr="005B0F22" w:rsidP="00207538" w14:paraId="49CB118B"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Grantee Data Systems</w:t>
            </w:r>
          </w:p>
        </w:tc>
      </w:tr>
      <w:tr w14:paraId="24E1FB86" w14:textId="77777777" w:rsidTr="010352F7">
        <w:tblPrEx>
          <w:tblW w:w="4991" w:type="pct"/>
          <w:tblLook w:val="0000"/>
        </w:tblPrEx>
        <w:tc>
          <w:tcPr>
            <w:tcW w:w="2072" w:type="pct"/>
          </w:tcPr>
          <w:p w:rsidR="00482701" w:rsidRPr="005B0F22" w:rsidP="00207538" w14:paraId="0461AEC6" w14:textId="77777777">
            <w:pPr>
              <w:contextualSpacing/>
              <w:outlineLvl w:val="2"/>
              <w:rPr>
                <w:rFonts w:ascii="Times New Roman" w:eastAsia="Times New Roman" w:hAnsi="Times New Roman" w:cs="Times New Roman"/>
                <w:b/>
                <w:sz w:val="20"/>
              </w:rPr>
            </w:pPr>
          </w:p>
        </w:tc>
        <w:tc>
          <w:tcPr>
            <w:tcW w:w="2928" w:type="pct"/>
          </w:tcPr>
          <w:p w:rsidR="00482701" w:rsidRPr="005B0F22" w:rsidP="00207538" w14:paraId="327A9CE6" w14:textId="77777777">
            <w:pPr>
              <w:rPr>
                <w:rFonts w:ascii="Times New Roman" w:eastAsia="Times New Roman" w:hAnsi="Times New Roman" w:cs="Times New Roman"/>
                <w:sz w:val="20"/>
                <w:szCs w:val="20"/>
              </w:rPr>
            </w:pPr>
          </w:p>
        </w:tc>
      </w:tr>
      <w:tr w14:paraId="5B32C8EE" w14:textId="77777777" w:rsidTr="010352F7">
        <w:tblPrEx>
          <w:tblW w:w="4991" w:type="pct"/>
          <w:tblLook w:val="0000"/>
        </w:tblPrEx>
        <w:tc>
          <w:tcPr>
            <w:tcW w:w="2072" w:type="pct"/>
          </w:tcPr>
          <w:p w:rsidR="00482701" w:rsidRPr="005B0F22" w:rsidP="00207538" w14:paraId="0C7B009A" w14:textId="70856373">
            <w:pPr>
              <w:contextualSpacing/>
              <w:outlineLvl w:val="2"/>
              <w:rPr>
                <w:rFonts w:ascii="Times New Roman" w:eastAsia="Times New Roman" w:hAnsi="Times New Roman" w:cs="Times New Roman"/>
                <w:b/>
                <w:sz w:val="20"/>
              </w:rPr>
            </w:pPr>
            <w:bookmarkStart w:id="155" w:name="_Toc443482975"/>
            <w:bookmarkStart w:id="156" w:name="_Toc443490966"/>
            <w:r w:rsidRPr="005B0F22">
              <w:rPr>
                <w:rFonts w:ascii="Times New Roman" w:eastAsia="Times New Roman" w:hAnsi="Times New Roman" w:cs="Times New Roman"/>
                <w:b/>
                <w:sz w:val="20"/>
              </w:rPr>
              <w:t>SIGNIFICANCE</w:t>
            </w:r>
            <w:bookmarkEnd w:id="155"/>
            <w:bookmarkEnd w:id="156"/>
          </w:p>
        </w:tc>
        <w:tc>
          <w:tcPr>
            <w:tcW w:w="2928" w:type="pct"/>
          </w:tcPr>
          <w:p w:rsidR="00482701" w:rsidRPr="005B0F22" w:rsidP="00207538" w14:paraId="65D2BAE8"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Sleep-related infant deaths, also called Sudden Unexpected Infant Deaths (SUID), are the leading cause of infant death after </w:t>
            </w:r>
            <w:r w:rsidRPr="005B0F22">
              <w:rPr>
                <w:rFonts w:ascii="Times New Roman" w:eastAsia="Times New Roman" w:hAnsi="Times New Roman" w:cs="Times New Roman"/>
                <w:sz w:val="20"/>
                <w:szCs w:val="20"/>
              </w:rPr>
              <w:t xml:space="preserve">the first month of life and the third leading cause of infant death overall.  Sleep-related SUIDs include Sudden Infant Death Syndrome (SIDS), unknown cause, and accidental suffocation and strangulation in bed.  Due to heightened risk of SIDS when infants are placed to sleep in side (lateral) or stomach (prone) sleep positions, the American Academy of Pediatrics (AAP) has long recommended the back (supine) sleep position. In 2011, AAP expanded its recommendations to help reduce the risk of all sleep-related deaths through a safe sleep environment that includes use of the back-sleep position, on a separate firm sleep surface (room-sharing without bed sharing), and without loose bedding.  </w:t>
            </w:r>
            <w:r>
              <w:rPr>
                <w:rFonts w:ascii="Times New Roman" w:eastAsia="Times New Roman" w:hAnsi="Times New Roman" w:cs="Times New Roman"/>
                <w:sz w:val="20"/>
                <w:szCs w:val="20"/>
                <w:vertAlign w:val="superscript"/>
              </w:rPr>
              <w:footnoteReference w:id="23"/>
            </w:r>
          </w:p>
          <w:p w:rsidR="00482701" w:rsidRPr="005B0F22" w:rsidP="00207538" w14:paraId="60594181" w14:textId="77777777">
            <w:pPr>
              <w:rPr>
                <w:rFonts w:ascii="Times New Roman" w:eastAsia="Times New Roman" w:hAnsi="Times New Roman" w:cs="Times New Roman"/>
                <w:sz w:val="20"/>
                <w:szCs w:val="20"/>
              </w:rPr>
            </w:pPr>
          </w:p>
        </w:tc>
      </w:tr>
    </w:tbl>
    <w:p w:rsidR="00482701" w:rsidRPr="005B0F22" w14:paraId="46532ED9" w14:textId="77777777">
      <w:pPr>
        <w:rPr>
          <w:rFonts w:ascii="Times New Roman" w:hAnsi="Times New Roman" w:cs="Times New Roman"/>
        </w:rPr>
      </w:pPr>
    </w:p>
    <w:p w:rsidR="00AB79D6" w:rsidRPr="005B0F22" w:rsidP="00AB79D6" w14:paraId="565F9A9F" w14:textId="77777777">
      <w:pPr>
        <w:rPr>
          <w:rFonts w:ascii="Times New Roman" w:hAnsi="Times New Roman" w:cs="Times New Roman"/>
        </w:rPr>
      </w:pPr>
    </w:p>
    <w:p w:rsidR="00AB79D6" w:rsidRPr="005B0F22" w14:paraId="22D0775D" w14:textId="327FE8D4">
      <w:pPr>
        <w:rPr>
          <w:rFonts w:ascii="Times New Roman" w:hAnsi="Times New Roman" w:cs="Times New Roman"/>
        </w:rPr>
      </w:pPr>
      <w:r w:rsidRPr="005B0F22">
        <w:rPr>
          <w:rFonts w:ascii="Times New Roman" w:hAnsi="Times New Roman" w:cs="Times New Roman"/>
        </w:rPr>
        <w:br w:type="page"/>
      </w:r>
    </w:p>
    <w:p w:rsidR="00C71114" w:rsidRPr="005B0F22" w:rsidP="000568D4" w14:paraId="5F3AF0F2" w14:textId="13D59FDE">
      <w:pPr>
        <w:pStyle w:val="Heading1"/>
        <w:rPr>
          <w:rFonts w:ascii="Times New Roman" w:hAnsi="Times New Roman" w:cs="Times New Roman"/>
        </w:rPr>
      </w:pPr>
      <w:bookmarkStart w:id="157" w:name="_Toc129163762"/>
      <w:r w:rsidRPr="005B0F22">
        <w:rPr>
          <w:rFonts w:ascii="Times New Roman" w:hAnsi="Times New Roman" w:cs="Times New Roman"/>
        </w:rPr>
        <w:t>HS 15</w:t>
      </w:r>
      <w:bookmarkEnd w:id="157"/>
    </w:p>
    <w:tbl>
      <w:tblPr>
        <w:tblW w:w="5000" w:type="pct"/>
        <w:tblLook w:val="0000"/>
      </w:tblPr>
      <w:tblGrid>
        <w:gridCol w:w="4025"/>
        <w:gridCol w:w="5335"/>
      </w:tblGrid>
      <w:tr w14:paraId="763B3C21" w14:textId="77777777" w:rsidTr="00567323">
        <w:tblPrEx>
          <w:tblW w:w="5000" w:type="pct"/>
          <w:tblLook w:val="0000"/>
        </w:tblPrEx>
        <w:trPr>
          <w:tblHeader/>
        </w:trPr>
        <w:tc>
          <w:tcPr>
            <w:tcW w:w="2150" w:type="pct"/>
            <w:tcBorders>
              <w:bottom w:val="single" w:sz="18" w:space="0" w:color="auto"/>
            </w:tcBorders>
            <w:shd w:val="clear" w:color="auto" w:fill="D9E2F3" w:themeFill="accent1" w:themeFillTint="33"/>
          </w:tcPr>
          <w:p w:rsidR="00C71114" w:rsidRPr="005B0F22" w:rsidP="00207538" w14:paraId="733A674D" w14:textId="22921380">
            <w:pPr>
              <w:outlineLvl w:val="0"/>
              <w:rPr>
                <w:rFonts w:ascii="Times New Roman" w:eastAsia="Times New Roman" w:hAnsi="Times New Roman" w:cs="Times New Roman"/>
                <w:b/>
                <w:sz w:val="20"/>
                <w:szCs w:val="20"/>
              </w:rPr>
            </w:pPr>
            <w:bookmarkStart w:id="158" w:name="_Toc443482976"/>
            <w:bookmarkStart w:id="159" w:name="_Toc443490967"/>
            <w:r w:rsidRPr="005B0F22">
              <w:rPr>
                <w:rFonts w:ascii="Times New Roman" w:eastAsia="Times New Roman" w:hAnsi="Times New Roman" w:cs="Times New Roman"/>
                <w:b/>
                <w:sz w:val="20"/>
                <w:szCs w:val="20"/>
              </w:rPr>
              <w:t>HS 15  PERFORMANCE MEASURE</w:t>
            </w:r>
            <w:bookmarkEnd w:id="158"/>
            <w:bookmarkEnd w:id="159"/>
            <w:r w:rsidRPr="005B0F22">
              <w:rPr>
                <w:rFonts w:ascii="Times New Roman" w:eastAsia="Times New Roman" w:hAnsi="Times New Roman" w:cs="Times New Roman"/>
                <w:b/>
                <w:sz w:val="20"/>
                <w:szCs w:val="20"/>
              </w:rPr>
              <w:t xml:space="preserve"> </w:t>
            </w:r>
          </w:p>
          <w:p w:rsidR="00C71114" w:rsidRPr="005B0F22" w:rsidP="00207538" w14:paraId="2299EAB0" w14:textId="77777777">
            <w:pPr>
              <w:rPr>
                <w:rFonts w:ascii="Times New Roman" w:eastAsia="Times New Roman" w:hAnsi="Times New Roman" w:cs="Times New Roman"/>
                <w:b/>
                <w:bCs/>
                <w:sz w:val="20"/>
                <w:szCs w:val="20"/>
              </w:rPr>
            </w:pPr>
          </w:p>
          <w:p w:rsidR="00C71114" w:rsidRPr="005B0F22" w:rsidP="00207538" w14:paraId="05CD2334"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Goal: Breastfeeding</w:t>
            </w:r>
          </w:p>
          <w:p w:rsidR="00C71114" w:rsidRPr="005B0F22" w:rsidP="00207538" w14:paraId="29CC3D63"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Level: Grantee</w:t>
            </w:r>
          </w:p>
          <w:p w:rsidR="00C71114" w:rsidRPr="005B0F22" w:rsidP="00207538" w14:paraId="1B5BBAFC"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Domain: Healthy Start</w:t>
            </w:r>
          </w:p>
        </w:tc>
        <w:tc>
          <w:tcPr>
            <w:tcW w:w="2850" w:type="pct"/>
            <w:tcBorders>
              <w:bottom w:val="single" w:sz="18" w:space="0" w:color="auto"/>
            </w:tcBorders>
            <w:shd w:val="clear" w:color="auto" w:fill="D9E2F3" w:themeFill="accent1" w:themeFillTint="33"/>
          </w:tcPr>
          <w:p w:rsidR="00C71114" w:rsidRPr="005B0F22" w:rsidP="00207538" w14:paraId="29211BFB"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The percent of HS infant participants who were ever breastfed or fed pumped breast milk, and/ or were fed breast milk at 6 months of age.</w:t>
            </w:r>
          </w:p>
        </w:tc>
      </w:tr>
      <w:tr w14:paraId="29A0110F" w14:textId="77777777" w:rsidTr="00567323">
        <w:tblPrEx>
          <w:tblW w:w="5000" w:type="pct"/>
          <w:tblLook w:val="0000"/>
        </w:tblPrEx>
        <w:tc>
          <w:tcPr>
            <w:tcW w:w="2150" w:type="pct"/>
          </w:tcPr>
          <w:p w:rsidR="00C71114" w:rsidRPr="005B0F22" w:rsidP="00207538" w14:paraId="597EB6EC" w14:textId="43F99074">
            <w:pPr>
              <w:contextualSpacing/>
              <w:outlineLvl w:val="2"/>
              <w:rPr>
                <w:rFonts w:ascii="Times New Roman" w:eastAsia="Times New Roman" w:hAnsi="Times New Roman" w:cs="Times New Roman"/>
                <w:b/>
                <w:sz w:val="20"/>
              </w:rPr>
            </w:pPr>
            <w:bookmarkStart w:id="160" w:name="_Toc443482977"/>
            <w:bookmarkStart w:id="161" w:name="_Toc443490968"/>
            <w:r w:rsidRPr="005B0F22">
              <w:rPr>
                <w:rFonts w:ascii="Times New Roman" w:eastAsia="Times New Roman" w:hAnsi="Times New Roman" w:cs="Times New Roman"/>
                <w:b/>
                <w:sz w:val="20"/>
              </w:rPr>
              <w:t>GOAL</w:t>
            </w:r>
            <w:bookmarkEnd w:id="160"/>
            <w:bookmarkEnd w:id="161"/>
          </w:p>
        </w:tc>
        <w:tc>
          <w:tcPr>
            <w:tcW w:w="2850" w:type="pct"/>
          </w:tcPr>
          <w:p w:rsidR="00C71114" w:rsidRPr="005B0F22" w:rsidP="00207538" w14:paraId="6D3C5C2A"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To increase the proportion of HS infant participants who were:</w:t>
            </w:r>
          </w:p>
          <w:p w:rsidR="00C71114" w:rsidRPr="005B0F22" w:rsidP="00C71114" w14:paraId="3FA8AEB2" w14:textId="77777777">
            <w:pPr>
              <w:pStyle w:val="ListParagraph"/>
              <w:numPr>
                <w:ilvl w:val="0"/>
                <w:numId w:val="19"/>
              </w:numPr>
              <w:spacing w:after="0" w:line="240" w:lineRule="auto"/>
              <w:contextualSpacing w:val="0"/>
              <w:rPr>
                <w:rFonts w:ascii="Times New Roman" w:hAnsi="Times New Roman" w:cs="Times New Roman"/>
                <w:sz w:val="20"/>
                <w:szCs w:val="20"/>
              </w:rPr>
            </w:pPr>
            <w:r w:rsidRPr="005B0F22">
              <w:rPr>
                <w:rFonts w:ascii="Times New Roman" w:hAnsi="Times New Roman" w:cs="Times New Roman"/>
                <w:sz w:val="20"/>
                <w:szCs w:val="20"/>
              </w:rPr>
              <w:t xml:space="preserve">ever breastfed or fed pumped breast milk to 82 percent </w:t>
            </w:r>
          </w:p>
          <w:p w:rsidR="00C71114" w:rsidRPr="005B0F22" w:rsidP="00C71114" w14:paraId="4542AAD2" w14:textId="187D1CFA">
            <w:pPr>
              <w:pStyle w:val="ListParagraph"/>
              <w:numPr>
                <w:ilvl w:val="0"/>
                <w:numId w:val="19"/>
              </w:numPr>
              <w:spacing w:after="0" w:line="240" w:lineRule="auto"/>
              <w:contextualSpacing w:val="0"/>
              <w:rPr>
                <w:rFonts w:ascii="Times New Roman" w:hAnsi="Times New Roman" w:cs="Times New Roman"/>
                <w:sz w:val="20"/>
                <w:szCs w:val="20"/>
              </w:rPr>
            </w:pPr>
            <w:r w:rsidRPr="005B0F22">
              <w:rPr>
                <w:rFonts w:ascii="Times New Roman" w:hAnsi="Times New Roman" w:cs="Times New Roman"/>
                <w:sz w:val="20"/>
                <w:szCs w:val="20"/>
              </w:rPr>
              <w:t>breastfed or fed pumped breast milk at 6 months to 50 percent.</w:t>
            </w:r>
          </w:p>
        </w:tc>
      </w:tr>
      <w:tr w14:paraId="52018FEE" w14:textId="77777777" w:rsidTr="00567323">
        <w:tblPrEx>
          <w:tblW w:w="5000" w:type="pct"/>
          <w:tblLook w:val="0000"/>
        </w:tblPrEx>
        <w:tc>
          <w:tcPr>
            <w:tcW w:w="2150" w:type="pct"/>
          </w:tcPr>
          <w:p w:rsidR="00C71114" w:rsidRPr="005B0F22" w:rsidP="00207538" w14:paraId="7CBB2CF6" w14:textId="77777777">
            <w:pPr>
              <w:contextualSpacing/>
              <w:outlineLvl w:val="2"/>
              <w:rPr>
                <w:rFonts w:ascii="Times New Roman" w:eastAsia="Times New Roman" w:hAnsi="Times New Roman" w:cs="Times New Roman"/>
                <w:b/>
                <w:sz w:val="20"/>
              </w:rPr>
            </w:pPr>
          </w:p>
        </w:tc>
        <w:tc>
          <w:tcPr>
            <w:tcW w:w="2850" w:type="pct"/>
          </w:tcPr>
          <w:p w:rsidR="00C71114" w:rsidRPr="005B0F22" w:rsidP="00207538" w14:paraId="33B8C245" w14:textId="77777777">
            <w:pPr>
              <w:rPr>
                <w:rFonts w:ascii="Times New Roman" w:eastAsia="Times New Roman" w:hAnsi="Times New Roman" w:cs="Times New Roman"/>
                <w:sz w:val="20"/>
                <w:szCs w:val="20"/>
              </w:rPr>
            </w:pPr>
          </w:p>
        </w:tc>
      </w:tr>
      <w:tr w14:paraId="57A20922" w14:textId="77777777" w:rsidTr="00567323">
        <w:tblPrEx>
          <w:tblW w:w="5000" w:type="pct"/>
          <w:tblLook w:val="0000"/>
        </w:tblPrEx>
        <w:tc>
          <w:tcPr>
            <w:tcW w:w="2150" w:type="pct"/>
          </w:tcPr>
          <w:p w:rsidR="00C71114" w:rsidRPr="005B0F22" w:rsidP="00207538" w14:paraId="20FB8683" w14:textId="2392C386">
            <w:pPr>
              <w:contextualSpacing/>
              <w:outlineLvl w:val="2"/>
              <w:rPr>
                <w:rFonts w:ascii="Times New Roman" w:eastAsia="Times New Roman" w:hAnsi="Times New Roman" w:cs="Times New Roman"/>
                <w:b/>
                <w:sz w:val="20"/>
              </w:rPr>
            </w:pPr>
            <w:bookmarkStart w:id="162" w:name="_Toc443482978"/>
            <w:bookmarkStart w:id="163" w:name="_Toc443490969"/>
            <w:r w:rsidRPr="005B0F22">
              <w:rPr>
                <w:rFonts w:ascii="Times New Roman" w:eastAsia="Times New Roman" w:hAnsi="Times New Roman" w:cs="Times New Roman"/>
                <w:b/>
                <w:sz w:val="20"/>
              </w:rPr>
              <w:t>MEASURE</w:t>
            </w:r>
            <w:bookmarkEnd w:id="162"/>
            <w:bookmarkEnd w:id="163"/>
          </w:p>
        </w:tc>
        <w:tc>
          <w:tcPr>
            <w:tcW w:w="2850" w:type="pct"/>
          </w:tcPr>
          <w:p w:rsidR="00C71114" w:rsidRPr="005B0F22" w:rsidP="00207538" w14:paraId="6C641C64"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The percent of HS infant participants who were ever breastfed or fed pumped breast milk, and/ or were fed breast milk at 6 months of age.</w:t>
            </w:r>
          </w:p>
        </w:tc>
      </w:tr>
      <w:tr w14:paraId="1E330173" w14:textId="77777777" w:rsidTr="00567323">
        <w:tblPrEx>
          <w:tblW w:w="5000" w:type="pct"/>
          <w:tblLook w:val="0000"/>
        </w:tblPrEx>
        <w:trPr>
          <w:trHeight w:val="174"/>
        </w:trPr>
        <w:tc>
          <w:tcPr>
            <w:tcW w:w="2150" w:type="pct"/>
          </w:tcPr>
          <w:p w:rsidR="00C71114" w:rsidRPr="005B0F22" w:rsidP="00207538" w14:paraId="7E455143" w14:textId="77777777">
            <w:pPr>
              <w:contextualSpacing/>
              <w:outlineLvl w:val="2"/>
              <w:rPr>
                <w:rFonts w:ascii="Times New Roman" w:eastAsia="Times New Roman" w:hAnsi="Times New Roman" w:cs="Times New Roman"/>
                <w:b/>
                <w:sz w:val="20"/>
              </w:rPr>
            </w:pPr>
          </w:p>
        </w:tc>
        <w:tc>
          <w:tcPr>
            <w:tcW w:w="2850" w:type="pct"/>
          </w:tcPr>
          <w:p w:rsidR="00C71114" w:rsidRPr="005B0F22" w:rsidP="00207538" w14:paraId="444B7778" w14:textId="77777777">
            <w:pPr>
              <w:rPr>
                <w:rFonts w:ascii="Times New Roman" w:eastAsia="Times New Roman" w:hAnsi="Times New Roman" w:cs="Times New Roman"/>
                <w:b/>
                <w:sz w:val="20"/>
                <w:szCs w:val="20"/>
              </w:rPr>
            </w:pPr>
          </w:p>
        </w:tc>
      </w:tr>
      <w:tr w14:paraId="38D59BAC" w14:textId="77777777" w:rsidTr="00567323">
        <w:tblPrEx>
          <w:tblW w:w="5000" w:type="pct"/>
          <w:tblLook w:val="0000"/>
        </w:tblPrEx>
        <w:trPr>
          <w:trHeight w:val="174"/>
        </w:trPr>
        <w:tc>
          <w:tcPr>
            <w:tcW w:w="2150" w:type="pct"/>
          </w:tcPr>
          <w:p w:rsidR="00C71114" w:rsidRPr="005B0F22" w:rsidP="00207538" w14:paraId="25CB5DDD" w14:textId="77777777">
            <w:pPr>
              <w:contextualSpacing/>
              <w:outlineLvl w:val="2"/>
              <w:rPr>
                <w:rFonts w:ascii="Times New Roman" w:eastAsia="Times New Roman" w:hAnsi="Times New Roman" w:cs="Times New Roman"/>
                <w:b/>
                <w:sz w:val="20"/>
              </w:rPr>
            </w:pPr>
            <w:bookmarkStart w:id="164" w:name="_Toc443482979"/>
            <w:bookmarkStart w:id="165" w:name="_Toc443490970"/>
            <w:r w:rsidRPr="005B0F22">
              <w:rPr>
                <w:rFonts w:ascii="Times New Roman" w:eastAsia="Times New Roman" w:hAnsi="Times New Roman" w:cs="Times New Roman"/>
                <w:b/>
                <w:sz w:val="20"/>
              </w:rPr>
              <w:t>DEFINITION</w:t>
            </w:r>
            <w:bookmarkEnd w:id="164"/>
            <w:bookmarkEnd w:id="165"/>
          </w:p>
        </w:tc>
        <w:tc>
          <w:tcPr>
            <w:tcW w:w="2850" w:type="pct"/>
          </w:tcPr>
          <w:p w:rsidR="00C71114" w:rsidRPr="005B0F22" w:rsidP="00207538" w14:paraId="05DCACE6" w14:textId="225BE783">
            <w:pPr>
              <w:ind w:left="3"/>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rPr>
              <w:t>% of HS infant participants ever breastfed or fed pumped breast milk</w:t>
            </w:r>
            <w:r>
              <w:rPr>
                <w:rStyle w:val="FootnoteReference"/>
                <w:rFonts w:ascii="Times New Roman" w:eastAsia="Times New Roman" w:hAnsi="Times New Roman"/>
                <w:sz w:val="20"/>
                <w:szCs w:val="20"/>
              </w:rPr>
              <w:footnoteReference w:id="24"/>
            </w:r>
          </w:p>
          <w:p w:rsidR="00C71114" w:rsidRPr="005B0F22" w:rsidP="00207538" w14:paraId="7DE19D36" w14:textId="77777777">
            <w:pPr>
              <w:ind w:left="3"/>
              <w:rPr>
                <w:rFonts w:ascii="Times New Roman" w:eastAsia="Times New Roman" w:hAnsi="Times New Roman" w:cs="Times New Roman"/>
                <w:sz w:val="20"/>
                <w:szCs w:val="20"/>
              </w:rPr>
            </w:pPr>
          </w:p>
          <w:p w:rsidR="00C71114" w:rsidRPr="005B0F22" w:rsidP="00207538" w14:paraId="53592085" w14:textId="77777777">
            <w:pPr>
              <w:ind w:left="3"/>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rPr>
              <w:t>Numerator:</w:t>
            </w:r>
            <w:r w:rsidRPr="005B0F22">
              <w:rPr>
                <w:rFonts w:ascii="Times New Roman" w:eastAsia="Times New Roman" w:hAnsi="Times New Roman" w:cs="Times New Roman"/>
                <w:sz w:val="20"/>
                <w:szCs w:val="20"/>
              </w:rPr>
              <w:t xml:space="preserve"> Total number of HS infant participants aged &lt;12 months who were ever breastfed or fed pumped breast milk, and whose parent was enrolled prenatally.</w:t>
            </w:r>
          </w:p>
          <w:p w:rsidR="00C71114" w:rsidRPr="005B0F22" w:rsidP="00207538" w14:paraId="1D416A8E" w14:textId="77777777">
            <w:pPr>
              <w:ind w:left="3"/>
              <w:rPr>
                <w:rFonts w:ascii="Times New Roman" w:eastAsia="Times New Roman" w:hAnsi="Times New Roman" w:cs="Times New Roman"/>
                <w:sz w:val="20"/>
                <w:szCs w:val="20"/>
              </w:rPr>
            </w:pPr>
          </w:p>
          <w:p w:rsidR="00C71114" w:rsidRPr="005B0F22" w:rsidP="00207538" w14:paraId="71A19410" w14:textId="77777777">
            <w:pPr>
              <w:ind w:left="3"/>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rPr>
              <w:t>Denominator:</w:t>
            </w:r>
            <w:r w:rsidRPr="005B0F22">
              <w:rPr>
                <w:rFonts w:ascii="Times New Roman" w:eastAsia="Times New Roman" w:hAnsi="Times New Roman" w:cs="Times New Roman"/>
                <w:sz w:val="20"/>
                <w:szCs w:val="20"/>
              </w:rPr>
              <w:t xml:space="preserve"> Total number of HS infant participants aged &lt;12 months whose parent was enrolled prenatally.</w:t>
            </w:r>
          </w:p>
          <w:p w:rsidR="00C71114" w:rsidRPr="005B0F22" w:rsidP="00207538" w14:paraId="5EBA18C8" w14:textId="77777777">
            <w:pPr>
              <w:ind w:left="3"/>
              <w:rPr>
                <w:rFonts w:ascii="Times New Roman" w:eastAsia="Times New Roman" w:hAnsi="Times New Roman" w:cs="Times New Roman"/>
                <w:sz w:val="20"/>
                <w:szCs w:val="20"/>
              </w:rPr>
            </w:pPr>
          </w:p>
          <w:p w:rsidR="00C71114" w:rsidRPr="005B0F22" w:rsidP="00207538" w14:paraId="24558AF2" w14:textId="77777777">
            <w:pPr>
              <w:ind w:left="3"/>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rPr>
              <w:t>Definition:</w:t>
            </w:r>
            <w:r w:rsidRPr="005B0F22">
              <w:rPr>
                <w:rFonts w:ascii="Times New Roman" w:eastAsia="Times New Roman" w:hAnsi="Times New Roman" w:cs="Times New Roman"/>
                <w:sz w:val="20"/>
                <w:szCs w:val="20"/>
              </w:rPr>
              <w:t xml:space="preserve"> A participant is considered to have</w:t>
            </w:r>
          </w:p>
          <w:p w:rsidR="00C71114" w:rsidRPr="005B0F22" w:rsidP="00207538" w14:paraId="00C03B09" w14:textId="77777777">
            <w:pPr>
              <w:ind w:left="3"/>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ever breastfed and included in the numerator if the</w:t>
            </w:r>
          </w:p>
          <w:p w:rsidR="00C71114" w:rsidRPr="005B0F22" w:rsidP="00207538" w14:paraId="69A588EE" w14:textId="77777777">
            <w:pPr>
              <w:ind w:left="3"/>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child received breast milk direct from the breast or</w:t>
            </w:r>
          </w:p>
          <w:p w:rsidR="00C71114" w:rsidRPr="005B0F22" w:rsidP="00207538" w14:paraId="0E83094D" w14:textId="77777777">
            <w:pPr>
              <w:ind w:left="3"/>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expressed at any time in any amount.</w:t>
            </w:r>
          </w:p>
          <w:p w:rsidR="00C71114" w:rsidRPr="005B0F22" w:rsidP="00207538" w14:paraId="5408910F" w14:textId="77777777">
            <w:pPr>
              <w:ind w:left="3"/>
              <w:rPr>
                <w:rFonts w:ascii="Times New Roman" w:eastAsia="Times New Roman" w:hAnsi="Times New Roman" w:cs="Times New Roman"/>
                <w:sz w:val="20"/>
                <w:szCs w:val="20"/>
              </w:rPr>
            </w:pPr>
          </w:p>
          <w:p w:rsidR="00C71114" w:rsidRPr="005B0F22" w:rsidP="00207538" w14:paraId="67B1CE3B" w14:textId="17168F98">
            <w:pPr>
              <w:ind w:left="3"/>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rPr>
              <w:t>% of HS infant participants breastfed or fed pumped breast milk at 6 months</w:t>
            </w:r>
            <w:r>
              <w:rPr>
                <w:rStyle w:val="FootnoteReference"/>
                <w:rFonts w:ascii="Times New Roman" w:eastAsia="Times New Roman" w:hAnsi="Times New Roman"/>
                <w:sz w:val="20"/>
                <w:szCs w:val="20"/>
              </w:rPr>
              <w:footnoteReference w:id="25"/>
            </w:r>
          </w:p>
          <w:p w:rsidR="00C71114" w:rsidRPr="005B0F22" w:rsidP="00207538" w14:paraId="2B4188D9" w14:textId="77777777">
            <w:pPr>
              <w:ind w:left="3"/>
              <w:rPr>
                <w:rFonts w:ascii="Times New Roman" w:eastAsia="Times New Roman" w:hAnsi="Times New Roman" w:cs="Times New Roman"/>
                <w:sz w:val="20"/>
                <w:szCs w:val="20"/>
              </w:rPr>
            </w:pPr>
          </w:p>
          <w:p w:rsidR="00C71114" w:rsidRPr="005B0F22" w:rsidP="00207538" w14:paraId="0C2BB764" w14:textId="77777777">
            <w:pPr>
              <w:ind w:left="3"/>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rPr>
              <w:t>Numerator:</w:t>
            </w:r>
            <w:r w:rsidRPr="005B0F22">
              <w:rPr>
                <w:rFonts w:ascii="Times New Roman" w:eastAsia="Times New Roman" w:hAnsi="Times New Roman" w:cs="Times New Roman"/>
                <w:sz w:val="20"/>
                <w:szCs w:val="20"/>
              </w:rPr>
              <w:t xml:space="preserve"> Total number of HS infant participants</w:t>
            </w:r>
          </w:p>
          <w:p w:rsidR="00C71114" w:rsidRPr="005B0F22" w:rsidP="00207538" w14:paraId="0427208B" w14:textId="77777777">
            <w:pPr>
              <w:ind w:left="3"/>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age 6 through 11 months who were breastfed or were fed pumped breast milk in any amount at 6 months of age, and whose parent was enrolled prenatally.</w:t>
            </w:r>
          </w:p>
          <w:p w:rsidR="00C71114" w:rsidRPr="005B0F22" w:rsidP="00207538" w14:paraId="6C182439" w14:textId="77777777">
            <w:pPr>
              <w:ind w:left="3"/>
              <w:rPr>
                <w:rFonts w:ascii="Times New Roman" w:eastAsia="Times New Roman" w:hAnsi="Times New Roman" w:cs="Times New Roman"/>
                <w:sz w:val="20"/>
                <w:szCs w:val="20"/>
              </w:rPr>
            </w:pPr>
          </w:p>
          <w:p w:rsidR="00C71114" w:rsidRPr="005B0F22" w:rsidP="00207538" w14:paraId="75329398" w14:textId="77777777">
            <w:pPr>
              <w:ind w:left="3"/>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rPr>
              <w:t>Denominator:</w:t>
            </w:r>
            <w:r w:rsidRPr="005B0F22">
              <w:rPr>
                <w:rFonts w:ascii="Times New Roman" w:eastAsia="Times New Roman" w:hAnsi="Times New Roman" w:cs="Times New Roman"/>
                <w:sz w:val="20"/>
                <w:szCs w:val="20"/>
              </w:rPr>
              <w:t xml:space="preserve"> Total number of HS infant participants</w:t>
            </w:r>
          </w:p>
          <w:p w:rsidR="00C71114" w:rsidRPr="005B0F22" w:rsidP="00207538" w14:paraId="305515D9" w14:textId="77777777">
            <w:pPr>
              <w:ind w:left="3"/>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age 6 through 11 months whose parent was enrolled</w:t>
            </w:r>
          </w:p>
          <w:p w:rsidR="00C71114" w:rsidRPr="005B0F22" w:rsidP="00207538" w14:paraId="4B33E166" w14:textId="77777777">
            <w:pPr>
              <w:ind w:left="3"/>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prenatally.</w:t>
            </w:r>
          </w:p>
          <w:p w:rsidR="00C71114" w:rsidRPr="005B0F22" w:rsidP="00207538" w14:paraId="205AEF68" w14:textId="77777777">
            <w:pPr>
              <w:ind w:left="3"/>
              <w:rPr>
                <w:rFonts w:ascii="Times New Roman" w:eastAsia="Times New Roman" w:hAnsi="Times New Roman" w:cs="Times New Roman"/>
                <w:sz w:val="20"/>
                <w:szCs w:val="20"/>
              </w:rPr>
            </w:pPr>
          </w:p>
          <w:p w:rsidR="00C71114" w:rsidRPr="005B0F22" w:rsidP="00207538" w14:paraId="5B9F2B17" w14:textId="77777777">
            <w:pPr>
              <w:ind w:left="3"/>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rPr>
              <w:t>Definition:</w:t>
            </w:r>
            <w:r w:rsidRPr="005B0F22">
              <w:rPr>
                <w:rFonts w:ascii="Times New Roman" w:eastAsia="Times New Roman" w:hAnsi="Times New Roman" w:cs="Times New Roman"/>
                <w:sz w:val="20"/>
                <w:szCs w:val="20"/>
              </w:rPr>
              <w:t xml:space="preserve"> A participant is considered to have ever</w:t>
            </w:r>
          </w:p>
          <w:p w:rsidR="00C71114" w:rsidRPr="005B0F22" w:rsidP="00207538" w14:paraId="0445080C" w14:textId="77777777">
            <w:pPr>
              <w:ind w:left="3"/>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breastfed at 6 months and included in the numerator if</w:t>
            </w:r>
          </w:p>
          <w:p w:rsidR="00C71114" w:rsidRPr="005B0F22" w:rsidP="00207538" w14:paraId="67525D0B" w14:textId="77777777">
            <w:pPr>
              <w:ind w:left="3"/>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the child received breast milk direct from the breast or</w:t>
            </w:r>
          </w:p>
          <w:p w:rsidR="00C71114" w:rsidRPr="005B0F22" w:rsidP="00207538" w14:paraId="5DC86109" w14:textId="77777777">
            <w:pPr>
              <w:ind w:left="3"/>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expressed at any time in any amount during the sixth</w:t>
            </w:r>
          </w:p>
          <w:p w:rsidR="00C71114" w:rsidRPr="005B0F22" w:rsidP="00207538" w14:paraId="6B3F81A4" w14:textId="77777777">
            <w:pPr>
              <w:ind w:left="3"/>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month.</w:t>
            </w:r>
          </w:p>
          <w:p w:rsidR="00C71114" w:rsidRPr="005B0F22" w:rsidP="00207538" w14:paraId="7E5D5594" w14:textId="77777777">
            <w:pPr>
              <w:ind w:left="3"/>
              <w:rPr>
                <w:rFonts w:ascii="Times New Roman" w:eastAsia="Times New Roman" w:hAnsi="Times New Roman" w:cs="Times New Roman"/>
                <w:sz w:val="20"/>
                <w:szCs w:val="20"/>
              </w:rPr>
            </w:pPr>
          </w:p>
          <w:p w:rsidR="00C71114" w:rsidRPr="005B0F22" w:rsidP="00207538" w14:paraId="5DA90946" w14:textId="77777777">
            <w:pPr>
              <w:ind w:left="3"/>
              <w:rPr>
                <w:rFonts w:ascii="Times New Roman" w:eastAsia="Times New Roman" w:hAnsi="Times New Roman" w:cs="Times New Roman"/>
                <w:sz w:val="20"/>
                <w:szCs w:val="20"/>
              </w:rPr>
            </w:pPr>
            <w:r w:rsidRPr="005B0F22">
              <w:rPr>
                <w:rFonts w:ascii="Times New Roman" w:eastAsia="Times New Roman" w:hAnsi="Times New Roman" w:cs="Times New Roman"/>
                <w:bCs/>
                <w:sz w:val="20"/>
                <w:szCs w:val="20"/>
              </w:rPr>
              <w:t>Note: This form utilizes DGIS Form 10.A for annual performance objective and data reporting.</w:t>
            </w:r>
          </w:p>
        </w:tc>
      </w:tr>
      <w:tr w14:paraId="42EBAF67" w14:textId="77777777" w:rsidTr="00567323">
        <w:tblPrEx>
          <w:tblW w:w="5000" w:type="pct"/>
          <w:tblLook w:val="0000"/>
        </w:tblPrEx>
        <w:trPr>
          <w:trHeight w:val="225"/>
        </w:trPr>
        <w:tc>
          <w:tcPr>
            <w:tcW w:w="2150" w:type="pct"/>
          </w:tcPr>
          <w:p w:rsidR="00C71114" w:rsidRPr="005B0F22" w:rsidP="00207538" w14:paraId="75C1D5C5" w14:textId="77777777">
            <w:pPr>
              <w:contextualSpacing/>
              <w:outlineLvl w:val="2"/>
              <w:rPr>
                <w:rFonts w:ascii="Times New Roman" w:eastAsia="Times New Roman" w:hAnsi="Times New Roman" w:cs="Times New Roman"/>
                <w:b/>
                <w:sz w:val="20"/>
              </w:rPr>
            </w:pPr>
          </w:p>
        </w:tc>
        <w:tc>
          <w:tcPr>
            <w:tcW w:w="2850" w:type="pct"/>
          </w:tcPr>
          <w:p w:rsidR="00C71114" w:rsidRPr="005B0F22" w:rsidP="00207538" w14:paraId="2832E0ED" w14:textId="77777777">
            <w:pPr>
              <w:rPr>
                <w:rFonts w:ascii="Times New Roman" w:eastAsia="Times New Roman" w:hAnsi="Times New Roman" w:cs="Times New Roman"/>
                <w:sz w:val="20"/>
                <w:szCs w:val="20"/>
              </w:rPr>
            </w:pPr>
          </w:p>
        </w:tc>
      </w:tr>
      <w:tr w14:paraId="1E26A9F4" w14:textId="77777777" w:rsidTr="00567323">
        <w:tblPrEx>
          <w:tblW w:w="5000" w:type="pct"/>
          <w:tblLook w:val="0000"/>
        </w:tblPrEx>
        <w:trPr>
          <w:trHeight w:val="405"/>
        </w:trPr>
        <w:tc>
          <w:tcPr>
            <w:tcW w:w="2150" w:type="pct"/>
          </w:tcPr>
          <w:p w:rsidR="00C71114" w:rsidRPr="005B0F22" w:rsidP="00207538" w14:paraId="66B4CAF2" w14:textId="5FE5C579">
            <w:pPr>
              <w:contextualSpacing/>
              <w:outlineLvl w:val="2"/>
              <w:rPr>
                <w:rFonts w:ascii="Times New Roman" w:eastAsia="Times New Roman" w:hAnsi="Times New Roman" w:cs="Times New Roman"/>
                <w:b/>
                <w:sz w:val="20"/>
              </w:rPr>
            </w:pPr>
            <w:bookmarkStart w:id="166" w:name="_Toc443482980"/>
            <w:bookmarkStart w:id="167" w:name="_Toc443490971"/>
            <w:r w:rsidRPr="005B0F22">
              <w:rPr>
                <w:rFonts w:ascii="Times New Roman" w:eastAsia="Times New Roman" w:hAnsi="Times New Roman" w:cs="Times New Roman"/>
                <w:b/>
                <w:sz w:val="20"/>
              </w:rPr>
              <w:t>BENCHMARK DATA SOURCES</w:t>
            </w:r>
            <w:bookmarkEnd w:id="166"/>
            <w:bookmarkEnd w:id="167"/>
          </w:p>
        </w:tc>
        <w:tc>
          <w:tcPr>
            <w:tcW w:w="2850" w:type="pct"/>
          </w:tcPr>
          <w:p w:rsidR="00C71114" w:rsidRPr="005B0F22" w:rsidP="00207538" w14:paraId="40DA9F86" w14:textId="230A3482">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Related to Healthy People 2030 </w:t>
            </w:r>
            <w:r w:rsidR="00450161">
              <w:rPr>
                <w:rFonts w:ascii="Times New Roman" w:eastAsia="Times New Roman" w:hAnsi="Times New Roman" w:cs="Times New Roman"/>
                <w:sz w:val="20"/>
                <w:szCs w:val="20"/>
              </w:rPr>
              <w:t xml:space="preserve">Objective </w:t>
            </w:r>
            <w:r w:rsidRPr="005B0F22">
              <w:rPr>
                <w:rFonts w:ascii="Times New Roman" w:eastAsia="Times New Roman" w:hAnsi="Times New Roman" w:cs="Times New Roman"/>
                <w:sz w:val="20"/>
                <w:szCs w:val="20"/>
              </w:rPr>
              <w:t>MICH-15: Increase the proportion of infants who are breastfed exclusively through 6 months (Baseline: 24.9% in 2015, Target: 42.4%); Related to Healthy People 2030 MICH-16: Increase the proportion of infants who are breastfed at 1 year (Baseline: 35.9% in 2015, Target: 54.1%)</w:t>
            </w:r>
          </w:p>
        </w:tc>
      </w:tr>
      <w:tr w14:paraId="6721F6B7" w14:textId="77777777" w:rsidTr="00567323">
        <w:tblPrEx>
          <w:tblW w:w="5000" w:type="pct"/>
          <w:tblLook w:val="0000"/>
        </w:tblPrEx>
        <w:tc>
          <w:tcPr>
            <w:tcW w:w="2150" w:type="pct"/>
          </w:tcPr>
          <w:p w:rsidR="00C71114" w:rsidRPr="005B0F22" w:rsidP="00207538" w14:paraId="4C52BA0D" w14:textId="77777777">
            <w:pPr>
              <w:contextualSpacing/>
              <w:outlineLvl w:val="2"/>
              <w:rPr>
                <w:rFonts w:ascii="Times New Roman" w:eastAsia="Times New Roman" w:hAnsi="Times New Roman" w:cs="Times New Roman"/>
                <w:b/>
                <w:sz w:val="20"/>
              </w:rPr>
            </w:pPr>
          </w:p>
        </w:tc>
        <w:tc>
          <w:tcPr>
            <w:tcW w:w="2850" w:type="pct"/>
          </w:tcPr>
          <w:p w:rsidR="00C71114" w:rsidRPr="005B0F22" w:rsidP="00207538" w14:paraId="1CB85858" w14:textId="77777777">
            <w:pPr>
              <w:rPr>
                <w:rFonts w:ascii="Times New Roman" w:eastAsia="Times New Roman" w:hAnsi="Times New Roman" w:cs="Times New Roman"/>
                <w:sz w:val="20"/>
                <w:szCs w:val="20"/>
              </w:rPr>
            </w:pPr>
          </w:p>
        </w:tc>
      </w:tr>
      <w:tr w14:paraId="34BF9EA2" w14:textId="77777777" w:rsidTr="00567323">
        <w:tblPrEx>
          <w:tblW w:w="5000" w:type="pct"/>
          <w:tblLook w:val="0000"/>
        </w:tblPrEx>
        <w:tc>
          <w:tcPr>
            <w:tcW w:w="2150" w:type="pct"/>
          </w:tcPr>
          <w:p w:rsidR="00C71114" w:rsidRPr="005B0F22" w:rsidP="00207538" w14:paraId="1D02C704" w14:textId="741BB655">
            <w:pPr>
              <w:contextualSpacing/>
              <w:outlineLvl w:val="2"/>
              <w:rPr>
                <w:rFonts w:ascii="Times New Roman" w:eastAsia="Times New Roman" w:hAnsi="Times New Roman" w:cs="Times New Roman"/>
                <w:b/>
                <w:sz w:val="20"/>
              </w:rPr>
            </w:pPr>
            <w:bookmarkStart w:id="168" w:name="_Toc443482981"/>
            <w:bookmarkStart w:id="169" w:name="_Toc443490972"/>
            <w:r w:rsidRPr="005B0F22">
              <w:rPr>
                <w:rFonts w:ascii="Times New Roman" w:eastAsia="Times New Roman" w:hAnsi="Times New Roman" w:cs="Times New Roman"/>
                <w:b/>
                <w:sz w:val="20"/>
              </w:rPr>
              <w:t>GRANTEE DATA SOURCES</w:t>
            </w:r>
            <w:bookmarkEnd w:id="168"/>
            <w:bookmarkEnd w:id="169"/>
          </w:p>
        </w:tc>
        <w:tc>
          <w:tcPr>
            <w:tcW w:w="2850" w:type="pct"/>
          </w:tcPr>
          <w:p w:rsidR="00C71114" w:rsidRPr="005B0F22" w:rsidP="00207538" w14:paraId="0E999396"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Grantee data systems.</w:t>
            </w:r>
          </w:p>
        </w:tc>
      </w:tr>
      <w:tr w14:paraId="1C294E9A" w14:textId="77777777" w:rsidTr="00567323">
        <w:tblPrEx>
          <w:tblW w:w="5000" w:type="pct"/>
          <w:tblLook w:val="0000"/>
        </w:tblPrEx>
        <w:tc>
          <w:tcPr>
            <w:tcW w:w="2150" w:type="pct"/>
          </w:tcPr>
          <w:p w:rsidR="00C71114" w:rsidRPr="005B0F22" w:rsidP="00207538" w14:paraId="36358F15" w14:textId="77777777">
            <w:pPr>
              <w:contextualSpacing/>
              <w:outlineLvl w:val="2"/>
              <w:rPr>
                <w:rFonts w:ascii="Times New Roman" w:eastAsia="Times New Roman" w:hAnsi="Times New Roman" w:cs="Times New Roman"/>
                <w:b/>
                <w:sz w:val="20"/>
              </w:rPr>
            </w:pPr>
          </w:p>
        </w:tc>
        <w:tc>
          <w:tcPr>
            <w:tcW w:w="2850" w:type="pct"/>
          </w:tcPr>
          <w:p w:rsidR="00C71114" w:rsidRPr="005B0F22" w:rsidP="00207538" w14:paraId="3FBEF77D" w14:textId="77777777">
            <w:pPr>
              <w:rPr>
                <w:rFonts w:ascii="Times New Roman" w:eastAsia="Times New Roman" w:hAnsi="Times New Roman" w:cs="Times New Roman"/>
                <w:sz w:val="20"/>
                <w:szCs w:val="20"/>
              </w:rPr>
            </w:pPr>
          </w:p>
        </w:tc>
      </w:tr>
      <w:tr w14:paraId="5388F0B3" w14:textId="77777777" w:rsidTr="00567323">
        <w:tblPrEx>
          <w:tblW w:w="5000" w:type="pct"/>
          <w:tblLook w:val="0000"/>
        </w:tblPrEx>
        <w:tc>
          <w:tcPr>
            <w:tcW w:w="2150" w:type="pct"/>
          </w:tcPr>
          <w:p w:rsidR="00C71114" w:rsidRPr="005B0F22" w:rsidP="00207538" w14:paraId="77B93BC4" w14:textId="2D1588A0">
            <w:pPr>
              <w:contextualSpacing/>
              <w:outlineLvl w:val="2"/>
              <w:rPr>
                <w:rFonts w:ascii="Times New Roman" w:eastAsia="Times New Roman" w:hAnsi="Times New Roman" w:cs="Times New Roman"/>
                <w:b/>
                <w:sz w:val="20"/>
              </w:rPr>
            </w:pPr>
            <w:bookmarkStart w:id="170" w:name="_Toc443482982"/>
            <w:bookmarkStart w:id="171" w:name="_Toc443490973"/>
            <w:r w:rsidRPr="005B0F22">
              <w:rPr>
                <w:rFonts w:ascii="Times New Roman" w:eastAsia="Times New Roman" w:hAnsi="Times New Roman" w:cs="Times New Roman"/>
                <w:b/>
                <w:sz w:val="20"/>
              </w:rPr>
              <w:t>SIGNIFICANCE</w:t>
            </w:r>
            <w:bookmarkEnd w:id="170"/>
            <w:bookmarkEnd w:id="171"/>
          </w:p>
        </w:tc>
        <w:tc>
          <w:tcPr>
            <w:tcW w:w="2850" w:type="pct"/>
          </w:tcPr>
          <w:p w:rsidR="00C71114" w:rsidRPr="005B0F22" w:rsidP="00207538" w14:paraId="1836B588"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The American Academy of Pediatrics (AAP) recommends all infants (including premature and sick newborns) exclusively breastfeed for about six months, followed by continued breastfeeding as complementary foods are introduced for 1 year or longer. Exclusive breastfeeding for six months supports optimal growth and development by providing all required nutrients during that time.  Breastfeeding strengthens the immune system, reduces respiratory infections, gastrointestinal illness, and SIDS, and promotes neurodevelopment.  Breastfed children may also be less likely to develop diabetes, childhood obesity, and asthma.  Maternal benefits include reduced postpartum blood loss due to oxytocin release and possible protective effects against breast and ovarian cancer, diabetes, hypertension, and heart disease. </w:t>
            </w:r>
          </w:p>
          <w:p w:rsidR="00C71114" w:rsidRPr="005B0F22" w:rsidP="00207538" w14:paraId="05DEE878" w14:textId="77777777">
            <w:pPr>
              <w:rPr>
                <w:rFonts w:ascii="Times New Roman" w:eastAsia="Times New Roman" w:hAnsi="Times New Roman" w:cs="Times New Roman"/>
                <w:sz w:val="20"/>
                <w:szCs w:val="20"/>
              </w:rPr>
            </w:pPr>
          </w:p>
        </w:tc>
      </w:tr>
    </w:tbl>
    <w:p w:rsidR="00C71114" w:rsidRPr="005B0F22" w14:paraId="4786EA34" w14:textId="77777777">
      <w:pPr>
        <w:rPr>
          <w:rFonts w:ascii="Times New Roman" w:hAnsi="Times New Roman" w:cs="Times New Roman"/>
        </w:rPr>
      </w:pPr>
    </w:p>
    <w:p w:rsidR="002525BA" w:rsidRPr="005B0F22" w:rsidP="002525BA" w14:paraId="0826F4F0" w14:textId="77777777">
      <w:pPr>
        <w:rPr>
          <w:rFonts w:ascii="Times New Roman" w:hAnsi="Times New Roman" w:cs="Times New Roman"/>
        </w:rPr>
      </w:pPr>
    </w:p>
    <w:p w:rsidR="002525BA" w:rsidRPr="005B0F22" w14:paraId="52348DAE" w14:textId="452C2E24">
      <w:pPr>
        <w:rPr>
          <w:rFonts w:ascii="Times New Roman" w:hAnsi="Times New Roman" w:cs="Times New Roman"/>
        </w:rPr>
      </w:pPr>
      <w:r w:rsidRPr="005B0F22">
        <w:rPr>
          <w:rFonts w:ascii="Times New Roman" w:hAnsi="Times New Roman" w:cs="Times New Roman"/>
        </w:rPr>
        <w:br w:type="page"/>
      </w:r>
    </w:p>
    <w:p w:rsidR="00445238" w:rsidRPr="005B0F22" w:rsidP="001448F7" w14:paraId="57674400" w14:textId="6177C3BA">
      <w:pPr>
        <w:pStyle w:val="Heading1"/>
        <w:rPr>
          <w:rFonts w:ascii="Times New Roman" w:hAnsi="Times New Roman" w:cs="Times New Roman"/>
        </w:rPr>
      </w:pPr>
      <w:bookmarkStart w:id="172" w:name="_Toc129163763"/>
      <w:r w:rsidRPr="005B0F22">
        <w:rPr>
          <w:rFonts w:ascii="Times New Roman" w:hAnsi="Times New Roman" w:cs="Times New Roman"/>
        </w:rPr>
        <w:t>HS 16</w:t>
      </w:r>
      <w:bookmarkEnd w:id="172"/>
    </w:p>
    <w:tbl>
      <w:tblPr>
        <w:tblW w:w="5000" w:type="pct"/>
        <w:tblLook w:val="0000"/>
      </w:tblPr>
      <w:tblGrid>
        <w:gridCol w:w="3862"/>
        <w:gridCol w:w="5498"/>
      </w:tblGrid>
      <w:tr w14:paraId="39E18B35" w14:textId="77777777" w:rsidTr="00465C84">
        <w:tblPrEx>
          <w:tblW w:w="5000" w:type="pct"/>
          <w:tblLook w:val="0000"/>
        </w:tblPrEx>
        <w:trPr>
          <w:tblHeader/>
        </w:trPr>
        <w:tc>
          <w:tcPr>
            <w:tcW w:w="2063" w:type="pct"/>
            <w:tcBorders>
              <w:bottom w:val="single" w:sz="18" w:space="0" w:color="auto"/>
            </w:tcBorders>
            <w:shd w:val="clear" w:color="auto" w:fill="D9E2F3" w:themeFill="accent1" w:themeFillTint="33"/>
          </w:tcPr>
          <w:p w:rsidR="00FF1AC7" w:rsidRPr="005B0F22" w:rsidP="00207538" w14:paraId="1B528EC5" w14:textId="7B7124CF">
            <w:pPr>
              <w:outlineLvl w:val="0"/>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br w:type="page"/>
              <w:t xml:space="preserve">HS 16  PERFORMANCE MEASURE </w:t>
            </w:r>
          </w:p>
          <w:p w:rsidR="00FF1AC7" w:rsidRPr="005B0F22" w:rsidP="00207538" w14:paraId="493BD27D" w14:textId="77777777">
            <w:pPr>
              <w:rPr>
                <w:rFonts w:ascii="Times New Roman" w:eastAsia="Times New Roman" w:hAnsi="Times New Roman" w:cs="Times New Roman"/>
                <w:b/>
                <w:bCs/>
                <w:sz w:val="20"/>
                <w:szCs w:val="20"/>
              </w:rPr>
            </w:pPr>
          </w:p>
          <w:p w:rsidR="00FF1AC7" w:rsidRPr="005B0F22" w:rsidP="00207538" w14:paraId="1706E4B9"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 xml:space="preserve">Goal: Well Child Visit </w:t>
            </w:r>
          </w:p>
          <w:p w:rsidR="00FF1AC7" w:rsidRPr="005B0F22" w:rsidP="00207538" w14:paraId="7E81427A"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Level: Grantee</w:t>
            </w:r>
          </w:p>
          <w:p w:rsidR="00FF1AC7" w:rsidRPr="005B0F22" w:rsidP="00207538" w14:paraId="3FE04825"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Domain: Healthy Start</w:t>
            </w:r>
          </w:p>
        </w:tc>
        <w:tc>
          <w:tcPr>
            <w:tcW w:w="2937" w:type="pct"/>
            <w:tcBorders>
              <w:bottom w:val="single" w:sz="18" w:space="0" w:color="auto"/>
            </w:tcBorders>
            <w:shd w:val="clear" w:color="auto" w:fill="D9E2F3" w:themeFill="accent1" w:themeFillTint="33"/>
          </w:tcPr>
          <w:p w:rsidR="00FF1AC7" w:rsidRPr="005B0F22" w:rsidP="00207538" w14:paraId="1A3C76CE" w14:textId="77777777">
            <w:pPr>
              <w:rPr>
                <w:rFonts w:ascii="Times New Roman" w:eastAsia="Times New Roman" w:hAnsi="Times New Roman" w:cs="Times New Roman"/>
                <w:b/>
                <w:sz w:val="20"/>
                <w:szCs w:val="20"/>
              </w:rPr>
            </w:pPr>
            <w:r w:rsidRPr="005B0F22">
              <w:rPr>
                <w:rFonts w:ascii="Times New Roman" w:eastAsia="Times New Roman" w:hAnsi="Times New Roman" w:cs="Times New Roman"/>
                <w:sz w:val="20"/>
                <w:szCs w:val="20"/>
              </w:rPr>
              <w:t>The percent of HS child participants who received well-child visits.</w:t>
            </w:r>
            <w:r>
              <w:rPr>
                <w:rStyle w:val="FootnoteReference"/>
                <w:rFonts w:ascii="Times New Roman" w:eastAsia="Times New Roman" w:hAnsi="Times New Roman"/>
                <w:sz w:val="20"/>
                <w:szCs w:val="20"/>
              </w:rPr>
              <w:footnoteReference w:id="26"/>
            </w:r>
          </w:p>
          <w:p w:rsidR="00FF1AC7" w:rsidRPr="005B0F22" w:rsidP="00207538" w14:paraId="1CA67BA1" w14:textId="77777777">
            <w:pPr>
              <w:rPr>
                <w:rFonts w:ascii="Times New Roman" w:eastAsia="Times New Roman" w:hAnsi="Times New Roman" w:cs="Times New Roman"/>
                <w:sz w:val="20"/>
                <w:szCs w:val="20"/>
              </w:rPr>
            </w:pPr>
          </w:p>
        </w:tc>
      </w:tr>
      <w:tr w14:paraId="164538BB" w14:textId="77777777" w:rsidTr="00465C84">
        <w:tblPrEx>
          <w:tblW w:w="5000" w:type="pct"/>
          <w:tblLook w:val="0000"/>
        </w:tblPrEx>
        <w:tc>
          <w:tcPr>
            <w:tcW w:w="2063" w:type="pct"/>
          </w:tcPr>
          <w:p w:rsidR="00FF1AC7" w:rsidRPr="005B0F22" w:rsidP="00207538" w14:paraId="1CA6412E" w14:textId="3AB96A0A">
            <w:pPr>
              <w:contextualSpacing/>
              <w:outlineLvl w:val="2"/>
              <w:rPr>
                <w:rFonts w:ascii="Times New Roman" w:eastAsia="Times New Roman" w:hAnsi="Times New Roman" w:cs="Times New Roman"/>
                <w:b/>
                <w:sz w:val="20"/>
              </w:rPr>
            </w:pPr>
            <w:bookmarkStart w:id="173" w:name="_Toc443482991"/>
            <w:bookmarkStart w:id="174" w:name="_Toc443490982"/>
            <w:r w:rsidRPr="005B0F22">
              <w:rPr>
                <w:rFonts w:ascii="Times New Roman" w:eastAsia="Times New Roman" w:hAnsi="Times New Roman" w:cs="Times New Roman"/>
                <w:b/>
                <w:sz w:val="20"/>
              </w:rPr>
              <w:t>GOAL</w:t>
            </w:r>
            <w:bookmarkEnd w:id="173"/>
            <w:bookmarkEnd w:id="174"/>
          </w:p>
        </w:tc>
        <w:tc>
          <w:tcPr>
            <w:tcW w:w="2937" w:type="pct"/>
          </w:tcPr>
          <w:p w:rsidR="00FF1AC7" w:rsidRPr="005B0F22" w:rsidP="00207538" w14:paraId="311F3BC8"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To increase the proportion of HS child participants who received the last age-appropriate recommended well-child visit based on AAP schedule to 90 percent.</w:t>
            </w:r>
          </w:p>
        </w:tc>
      </w:tr>
      <w:tr w14:paraId="4E7F135B" w14:textId="77777777" w:rsidTr="00465C84">
        <w:tblPrEx>
          <w:tblW w:w="5000" w:type="pct"/>
          <w:tblLook w:val="0000"/>
        </w:tblPrEx>
        <w:tc>
          <w:tcPr>
            <w:tcW w:w="2063" w:type="pct"/>
          </w:tcPr>
          <w:p w:rsidR="00FF1AC7" w:rsidRPr="005B0F22" w:rsidP="00207538" w14:paraId="789E25F0" w14:textId="77777777">
            <w:pPr>
              <w:contextualSpacing/>
              <w:outlineLvl w:val="2"/>
              <w:rPr>
                <w:rFonts w:ascii="Times New Roman" w:eastAsia="Times New Roman" w:hAnsi="Times New Roman" w:cs="Times New Roman"/>
                <w:b/>
                <w:sz w:val="20"/>
              </w:rPr>
            </w:pPr>
          </w:p>
        </w:tc>
        <w:tc>
          <w:tcPr>
            <w:tcW w:w="2937" w:type="pct"/>
          </w:tcPr>
          <w:p w:rsidR="00FF1AC7" w:rsidRPr="005B0F22" w:rsidP="00207538" w14:paraId="66225761" w14:textId="77777777">
            <w:pPr>
              <w:rPr>
                <w:rFonts w:ascii="Times New Roman" w:eastAsia="Times New Roman" w:hAnsi="Times New Roman" w:cs="Times New Roman"/>
                <w:sz w:val="20"/>
                <w:szCs w:val="20"/>
              </w:rPr>
            </w:pPr>
          </w:p>
        </w:tc>
      </w:tr>
      <w:tr w14:paraId="184CCBA7" w14:textId="77777777" w:rsidTr="00465C84">
        <w:tblPrEx>
          <w:tblW w:w="5000" w:type="pct"/>
          <w:tblLook w:val="0000"/>
        </w:tblPrEx>
        <w:tc>
          <w:tcPr>
            <w:tcW w:w="2063" w:type="pct"/>
          </w:tcPr>
          <w:p w:rsidR="00FF1AC7" w:rsidRPr="005B0F22" w:rsidP="00207538" w14:paraId="7C167235" w14:textId="5E3B75F1">
            <w:pPr>
              <w:contextualSpacing/>
              <w:outlineLvl w:val="2"/>
              <w:rPr>
                <w:rFonts w:ascii="Times New Roman" w:eastAsia="Times New Roman" w:hAnsi="Times New Roman" w:cs="Times New Roman"/>
                <w:b/>
                <w:sz w:val="20"/>
              </w:rPr>
            </w:pPr>
            <w:bookmarkStart w:id="175" w:name="_Toc443482992"/>
            <w:bookmarkStart w:id="176" w:name="_Toc443490983"/>
            <w:r w:rsidRPr="005B0F22">
              <w:rPr>
                <w:rFonts w:ascii="Times New Roman" w:eastAsia="Times New Roman" w:hAnsi="Times New Roman" w:cs="Times New Roman"/>
                <w:b/>
                <w:sz w:val="20"/>
              </w:rPr>
              <w:t>MEASURE</w:t>
            </w:r>
            <w:bookmarkEnd w:id="175"/>
            <w:bookmarkEnd w:id="176"/>
          </w:p>
        </w:tc>
        <w:tc>
          <w:tcPr>
            <w:tcW w:w="2937" w:type="pct"/>
          </w:tcPr>
          <w:p w:rsidR="00FF1AC7" w:rsidRPr="005B0F22" w:rsidP="00207538" w14:paraId="04284787"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The percent of HS child participants who received recommended well-child visits.</w:t>
            </w:r>
          </w:p>
        </w:tc>
      </w:tr>
      <w:tr w14:paraId="035F9445" w14:textId="77777777" w:rsidTr="00465C84">
        <w:tblPrEx>
          <w:tblW w:w="5000" w:type="pct"/>
          <w:tblLook w:val="0000"/>
        </w:tblPrEx>
        <w:trPr>
          <w:cantSplit/>
          <w:trHeight w:val="174"/>
        </w:trPr>
        <w:tc>
          <w:tcPr>
            <w:tcW w:w="2063" w:type="pct"/>
          </w:tcPr>
          <w:p w:rsidR="00FF1AC7" w:rsidRPr="005B0F22" w:rsidP="00207538" w14:paraId="552D95B1" w14:textId="77777777">
            <w:pPr>
              <w:contextualSpacing/>
              <w:outlineLvl w:val="2"/>
              <w:rPr>
                <w:rFonts w:ascii="Times New Roman" w:eastAsia="Times New Roman" w:hAnsi="Times New Roman" w:cs="Times New Roman"/>
                <w:b/>
                <w:sz w:val="20"/>
              </w:rPr>
            </w:pPr>
          </w:p>
        </w:tc>
        <w:tc>
          <w:tcPr>
            <w:tcW w:w="2937" w:type="pct"/>
          </w:tcPr>
          <w:p w:rsidR="00FF1AC7" w:rsidRPr="005B0F22" w:rsidP="00207538" w14:paraId="50D480D7" w14:textId="77777777">
            <w:pPr>
              <w:rPr>
                <w:rFonts w:ascii="Times New Roman" w:eastAsia="Times New Roman" w:hAnsi="Times New Roman" w:cs="Times New Roman"/>
                <w:b/>
                <w:sz w:val="20"/>
                <w:szCs w:val="20"/>
              </w:rPr>
            </w:pPr>
          </w:p>
        </w:tc>
      </w:tr>
      <w:tr w14:paraId="2DE8E090" w14:textId="77777777" w:rsidTr="00465C84">
        <w:tblPrEx>
          <w:tblW w:w="5000" w:type="pct"/>
          <w:tblLook w:val="0000"/>
        </w:tblPrEx>
        <w:trPr>
          <w:trHeight w:val="174"/>
        </w:trPr>
        <w:tc>
          <w:tcPr>
            <w:tcW w:w="2063" w:type="pct"/>
          </w:tcPr>
          <w:p w:rsidR="00FF1AC7" w:rsidRPr="005B0F22" w:rsidP="00207538" w14:paraId="04C7DE95" w14:textId="0252D77B">
            <w:pPr>
              <w:contextualSpacing/>
              <w:outlineLvl w:val="2"/>
              <w:rPr>
                <w:rFonts w:ascii="Times New Roman" w:eastAsia="Times New Roman" w:hAnsi="Times New Roman" w:cs="Times New Roman"/>
                <w:b/>
                <w:sz w:val="20"/>
              </w:rPr>
            </w:pPr>
            <w:bookmarkStart w:id="177" w:name="_Toc443482993"/>
            <w:bookmarkStart w:id="178" w:name="_Toc443490984"/>
            <w:r w:rsidRPr="005B0F22">
              <w:rPr>
                <w:rFonts w:ascii="Times New Roman" w:eastAsia="Times New Roman" w:hAnsi="Times New Roman" w:cs="Times New Roman"/>
                <w:b/>
                <w:sz w:val="20"/>
              </w:rPr>
              <w:t>DEFINITION</w:t>
            </w:r>
            <w:bookmarkEnd w:id="177"/>
            <w:bookmarkEnd w:id="178"/>
          </w:p>
        </w:tc>
        <w:tc>
          <w:tcPr>
            <w:tcW w:w="2937" w:type="pct"/>
          </w:tcPr>
          <w:p w:rsidR="00FF1AC7" w:rsidRPr="005B0F22" w:rsidP="00207538" w14:paraId="02B2A07F"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rPr>
              <w:t>Numerator:</w:t>
            </w:r>
            <w:r w:rsidRPr="005B0F22">
              <w:rPr>
                <w:rFonts w:ascii="Times New Roman" w:eastAsia="Times New Roman" w:hAnsi="Times New Roman" w:cs="Times New Roman"/>
                <w:sz w:val="20"/>
                <w:szCs w:val="20"/>
              </w:rPr>
              <w:t xml:space="preserve"> Number of HS child participants whose parent/ caregiver reports that they received the last recommended well-child visit based on the AAP schedule well-child visit as of the last assessment within the reporting period.</w:t>
            </w:r>
          </w:p>
          <w:p w:rsidR="00FF1AC7" w:rsidRPr="005B0F22" w:rsidP="00207538" w14:paraId="19C3DB9D" w14:textId="77777777">
            <w:pPr>
              <w:rPr>
                <w:rFonts w:ascii="Times New Roman" w:eastAsia="Times New Roman" w:hAnsi="Times New Roman" w:cs="Times New Roman"/>
                <w:sz w:val="20"/>
                <w:szCs w:val="20"/>
              </w:rPr>
            </w:pPr>
          </w:p>
          <w:p w:rsidR="00FF1AC7" w:rsidRPr="005B0F22" w:rsidP="00207538" w14:paraId="09CCE7B7"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rPr>
              <w:t>Denominator:</w:t>
            </w:r>
            <w:r w:rsidRPr="005B0F22">
              <w:rPr>
                <w:rFonts w:ascii="Times New Roman" w:eastAsia="Times New Roman" w:hAnsi="Times New Roman" w:cs="Times New Roman"/>
                <w:sz w:val="20"/>
                <w:szCs w:val="20"/>
              </w:rPr>
              <w:t xml:space="preserve"> Total number of HS child participants in the reporting period.</w:t>
            </w:r>
          </w:p>
          <w:p w:rsidR="00FF1AC7" w:rsidRPr="005B0F22" w:rsidP="00207538" w14:paraId="14E1FB26" w14:textId="77777777">
            <w:pPr>
              <w:rPr>
                <w:rFonts w:ascii="Times New Roman" w:eastAsia="Times New Roman" w:hAnsi="Times New Roman" w:cs="Times New Roman"/>
                <w:sz w:val="20"/>
                <w:szCs w:val="20"/>
              </w:rPr>
            </w:pPr>
          </w:p>
          <w:p w:rsidR="00FF1AC7" w:rsidRPr="005B0F22" w:rsidP="00207538" w14:paraId="3C6CA5F7"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rPr>
              <w:t>Definition:</w:t>
            </w:r>
            <w:r w:rsidRPr="005B0F22">
              <w:rPr>
                <w:rFonts w:ascii="Times New Roman" w:eastAsia="Times New Roman" w:hAnsi="Times New Roman" w:cs="Times New Roman"/>
                <w:sz w:val="20"/>
                <w:szCs w:val="20"/>
              </w:rPr>
              <w:t xml:space="preserve"> A participant is considered to have received the last recommended a well-child visit based on the AAP schedule when they have been seen by a healthcare provider for preventive care, generally to include age-appropriate developmental screenings and milestones, and immunizations, in the month recommended by AAP. The AAP recommends children be seen by a healthcare provider for preventive care at each of the following ages: by 1 month, 2 months, 4 months, 6 months, 9 months, 1 year, 15 months, 18 months, 24 months/ 2 years, 30 months, 3 years, and then annually thereafter.</w:t>
            </w:r>
            <w:r>
              <w:rPr>
                <w:rStyle w:val="FootnoteReference"/>
                <w:rFonts w:ascii="Times New Roman" w:eastAsia="Times New Roman" w:hAnsi="Times New Roman"/>
                <w:sz w:val="20"/>
                <w:szCs w:val="20"/>
              </w:rPr>
              <w:footnoteReference w:id="27"/>
            </w:r>
          </w:p>
          <w:p w:rsidR="00FF1AC7" w:rsidRPr="005B0F22" w:rsidP="00207538" w14:paraId="2F27C14F" w14:textId="77777777">
            <w:pPr>
              <w:rPr>
                <w:rFonts w:ascii="Times New Roman" w:eastAsia="Times New Roman" w:hAnsi="Times New Roman" w:cs="Times New Roman"/>
                <w:sz w:val="20"/>
                <w:szCs w:val="20"/>
              </w:rPr>
            </w:pPr>
          </w:p>
          <w:p w:rsidR="00FF1AC7" w:rsidRPr="005B0F22" w:rsidP="00207538" w14:paraId="79D650DB" w14:textId="52D54C37">
            <w:pPr>
              <w:rPr>
                <w:rFonts w:ascii="Times New Roman" w:eastAsia="Times New Roman" w:hAnsi="Times New Roman" w:cs="Times New Roman"/>
                <w:sz w:val="20"/>
                <w:szCs w:val="20"/>
              </w:rPr>
            </w:pPr>
            <w:r w:rsidRPr="005B0F22">
              <w:rPr>
                <w:rFonts w:ascii="Times New Roman" w:eastAsia="Times New Roman" w:hAnsi="Times New Roman" w:cs="Times New Roman"/>
                <w:bCs/>
                <w:sz w:val="20"/>
                <w:szCs w:val="20"/>
              </w:rPr>
              <w:t>Note: This form utilizes DGIS Form 10.A for annual performance objective and data reporting.</w:t>
            </w:r>
          </w:p>
        </w:tc>
      </w:tr>
      <w:tr w14:paraId="1D54630F" w14:textId="77777777" w:rsidTr="00465C84">
        <w:tblPrEx>
          <w:tblW w:w="5000" w:type="pct"/>
          <w:tblLook w:val="0000"/>
        </w:tblPrEx>
        <w:trPr>
          <w:trHeight w:val="225"/>
        </w:trPr>
        <w:tc>
          <w:tcPr>
            <w:tcW w:w="2063" w:type="pct"/>
          </w:tcPr>
          <w:p w:rsidR="00FF1AC7" w:rsidRPr="005B0F22" w:rsidP="00207538" w14:paraId="59FBC9A8" w14:textId="77777777">
            <w:pPr>
              <w:outlineLvl w:val="2"/>
              <w:rPr>
                <w:rFonts w:ascii="Times New Roman" w:eastAsia="Times New Roman" w:hAnsi="Times New Roman" w:cs="Times New Roman"/>
                <w:b/>
                <w:sz w:val="20"/>
              </w:rPr>
            </w:pPr>
          </w:p>
        </w:tc>
        <w:tc>
          <w:tcPr>
            <w:tcW w:w="2937" w:type="pct"/>
          </w:tcPr>
          <w:p w:rsidR="00FF1AC7" w:rsidRPr="005B0F22" w:rsidP="00207538" w14:paraId="2B74079A" w14:textId="77777777">
            <w:pPr>
              <w:rPr>
                <w:rFonts w:ascii="Times New Roman" w:eastAsia="Times New Roman" w:hAnsi="Times New Roman" w:cs="Times New Roman"/>
                <w:sz w:val="20"/>
                <w:szCs w:val="20"/>
              </w:rPr>
            </w:pPr>
          </w:p>
        </w:tc>
      </w:tr>
      <w:tr w14:paraId="2468C4BA" w14:textId="77777777" w:rsidTr="00465C84">
        <w:tblPrEx>
          <w:tblW w:w="5000" w:type="pct"/>
          <w:tblLook w:val="0000"/>
        </w:tblPrEx>
        <w:trPr>
          <w:trHeight w:val="228"/>
        </w:trPr>
        <w:tc>
          <w:tcPr>
            <w:tcW w:w="2063" w:type="pct"/>
          </w:tcPr>
          <w:p w:rsidR="00FF1AC7" w:rsidRPr="005B0F22" w:rsidP="00207538" w14:paraId="4968EE32" w14:textId="5FC42C31">
            <w:pPr>
              <w:outlineLvl w:val="2"/>
              <w:rPr>
                <w:rFonts w:ascii="Times New Roman" w:eastAsia="Times New Roman" w:hAnsi="Times New Roman" w:cs="Times New Roman"/>
                <w:b/>
                <w:sz w:val="20"/>
              </w:rPr>
            </w:pPr>
            <w:bookmarkStart w:id="179" w:name="_Toc443482994"/>
            <w:bookmarkStart w:id="180" w:name="_Toc443490985"/>
            <w:r w:rsidRPr="005B0F22">
              <w:rPr>
                <w:rFonts w:ascii="Times New Roman" w:eastAsia="Times New Roman" w:hAnsi="Times New Roman" w:cs="Times New Roman"/>
                <w:b/>
                <w:sz w:val="20"/>
              </w:rPr>
              <w:t>BENCHMARK DATA SOURCES</w:t>
            </w:r>
            <w:bookmarkEnd w:id="179"/>
            <w:bookmarkEnd w:id="180"/>
          </w:p>
        </w:tc>
        <w:tc>
          <w:tcPr>
            <w:tcW w:w="2937" w:type="pct"/>
          </w:tcPr>
          <w:p w:rsidR="00FF1AC7" w:rsidRPr="005B0F22" w:rsidP="00207538" w14:paraId="5986D366"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National Survey of Children’s Health K4Q20</w:t>
            </w:r>
          </w:p>
        </w:tc>
      </w:tr>
      <w:tr w14:paraId="2A217715" w14:textId="77777777" w:rsidTr="00465C84">
        <w:tblPrEx>
          <w:tblW w:w="5000" w:type="pct"/>
          <w:tblLook w:val="0000"/>
        </w:tblPrEx>
        <w:tc>
          <w:tcPr>
            <w:tcW w:w="2063" w:type="pct"/>
          </w:tcPr>
          <w:p w:rsidR="00FF1AC7" w:rsidRPr="005B0F22" w:rsidP="00207538" w14:paraId="624FD0C9" w14:textId="77777777">
            <w:pPr>
              <w:outlineLvl w:val="2"/>
              <w:rPr>
                <w:rFonts w:ascii="Times New Roman" w:eastAsia="Times New Roman" w:hAnsi="Times New Roman" w:cs="Times New Roman"/>
                <w:b/>
                <w:sz w:val="20"/>
              </w:rPr>
            </w:pPr>
          </w:p>
        </w:tc>
        <w:tc>
          <w:tcPr>
            <w:tcW w:w="2937" w:type="pct"/>
          </w:tcPr>
          <w:p w:rsidR="00FF1AC7" w:rsidRPr="005B0F22" w:rsidP="00207538" w14:paraId="2B099838" w14:textId="77777777">
            <w:pPr>
              <w:rPr>
                <w:rFonts w:ascii="Times New Roman" w:eastAsia="Times New Roman" w:hAnsi="Times New Roman" w:cs="Times New Roman"/>
                <w:sz w:val="20"/>
                <w:szCs w:val="20"/>
              </w:rPr>
            </w:pPr>
          </w:p>
        </w:tc>
      </w:tr>
      <w:tr w14:paraId="117A04F4" w14:textId="77777777" w:rsidTr="00465C84">
        <w:tblPrEx>
          <w:tblW w:w="5000" w:type="pct"/>
          <w:tblLook w:val="0000"/>
        </w:tblPrEx>
        <w:tc>
          <w:tcPr>
            <w:tcW w:w="2063" w:type="pct"/>
          </w:tcPr>
          <w:p w:rsidR="00FF1AC7" w:rsidRPr="005B0F22" w:rsidP="00207538" w14:paraId="60E23931" w14:textId="0EDC03D3">
            <w:pPr>
              <w:outlineLvl w:val="2"/>
              <w:rPr>
                <w:rFonts w:ascii="Times New Roman" w:eastAsia="Times New Roman" w:hAnsi="Times New Roman" w:cs="Times New Roman"/>
                <w:b/>
                <w:sz w:val="20"/>
              </w:rPr>
            </w:pPr>
            <w:bookmarkStart w:id="181" w:name="_Toc443482995"/>
            <w:bookmarkStart w:id="182" w:name="_Toc443490986"/>
            <w:r w:rsidRPr="005B0F22">
              <w:rPr>
                <w:rFonts w:ascii="Times New Roman" w:eastAsia="Times New Roman" w:hAnsi="Times New Roman" w:cs="Times New Roman"/>
                <w:b/>
                <w:sz w:val="20"/>
              </w:rPr>
              <w:t>GRANTEE DATA SOURCES</w:t>
            </w:r>
            <w:bookmarkEnd w:id="181"/>
            <w:bookmarkEnd w:id="182"/>
          </w:p>
        </w:tc>
        <w:tc>
          <w:tcPr>
            <w:tcW w:w="2937" w:type="pct"/>
          </w:tcPr>
          <w:p w:rsidR="00FF1AC7" w:rsidRPr="005B0F22" w:rsidP="00207538" w14:paraId="61B90176"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Grantee data systems</w:t>
            </w:r>
          </w:p>
        </w:tc>
      </w:tr>
      <w:tr w14:paraId="1881C4B1" w14:textId="77777777" w:rsidTr="00465C84">
        <w:tblPrEx>
          <w:tblW w:w="5000" w:type="pct"/>
          <w:tblLook w:val="0000"/>
        </w:tblPrEx>
        <w:tc>
          <w:tcPr>
            <w:tcW w:w="2063" w:type="pct"/>
          </w:tcPr>
          <w:p w:rsidR="00FF1AC7" w:rsidRPr="005B0F22" w:rsidP="00207538" w14:paraId="111CCC80" w14:textId="77777777">
            <w:pPr>
              <w:outlineLvl w:val="2"/>
              <w:rPr>
                <w:rFonts w:ascii="Times New Roman" w:eastAsia="Times New Roman" w:hAnsi="Times New Roman" w:cs="Times New Roman"/>
                <w:b/>
                <w:sz w:val="10"/>
              </w:rPr>
            </w:pPr>
          </w:p>
        </w:tc>
        <w:tc>
          <w:tcPr>
            <w:tcW w:w="2937" w:type="pct"/>
          </w:tcPr>
          <w:p w:rsidR="00FF1AC7" w:rsidRPr="005B0F22" w:rsidP="00207538" w14:paraId="18DE0565" w14:textId="77777777">
            <w:pPr>
              <w:rPr>
                <w:rFonts w:ascii="Times New Roman" w:eastAsia="Times New Roman" w:hAnsi="Times New Roman" w:cs="Times New Roman"/>
                <w:sz w:val="10"/>
                <w:szCs w:val="20"/>
              </w:rPr>
            </w:pPr>
          </w:p>
        </w:tc>
      </w:tr>
      <w:tr w14:paraId="02DB8D31" w14:textId="77777777" w:rsidTr="00465C84">
        <w:tblPrEx>
          <w:tblW w:w="5000" w:type="pct"/>
          <w:tblLook w:val="0000"/>
        </w:tblPrEx>
        <w:tc>
          <w:tcPr>
            <w:tcW w:w="2063" w:type="pct"/>
          </w:tcPr>
          <w:p w:rsidR="00FF1AC7" w:rsidRPr="005B0F22" w:rsidP="00207538" w14:paraId="45637B57" w14:textId="567EA3D0">
            <w:pPr>
              <w:outlineLvl w:val="2"/>
              <w:rPr>
                <w:rFonts w:ascii="Times New Roman" w:eastAsia="Times New Roman" w:hAnsi="Times New Roman" w:cs="Times New Roman"/>
                <w:b/>
                <w:sz w:val="20"/>
              </w:rPr>
            </w:pPr>
            <w:bookmarkStart w:id="183" w:name="_Toc443482996"/>
            <w:bookmarkStart w:id="184" w:name="_Toc443490987"/>
            <w:r w:rsidRPr="005B0F22">
              <w:rPr>
                <w:rFonts w:ascii="Times New Roman" w:eastAsia="Times New Roman" w:hAnsi="Times New Roman" w:cs="Times New Roman"/>
                <w:b/>
                <w:sz w:val="20"/>
              </w:rPr>
              <w:t>SIGNIFICANCE</w:t>
            </w:r>
            <w:bookmarkEnd w:id="183"/>
            <w:bookmarkEnd w:id="184"/>
          </w:p>
        </w:tc>
        <w:tc>
          <w:tcPr>
            <w:tcW w:w="2937" w:type="pct"/>
          </w:tcPr>
          <w:p w:rsidR="00FF1AC7" w:rsidRPr="005B0F22" w:rsidP="00C5010C" w14:paraId="147F858F"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Routine pediatrician visits are important to (1) prevent illness and injury through immunizations and anticipatory guidance, (2) track growth and development and refer for interventions as needed, (3) address parent concerns (e.g., behavior, sleep, eating, milestones), and (4) build trusting parent-provider relationships to support optimal physical, mental, and social health of a child.</w:t>
            </w:r>
            <w:r>
              <w:rPr>
                <w:rStyle w:val="FootnoteReference"/>
                <w:rFonts w:ascii="Times New Roman" w:eastAsia="Times New Roman" w:hAnsi="Times New Roman"/>
                <w:sz w:val="20"/>
                <w:szCs w:val="20"/>
              </w:rPr>
              <w:footnoteReference w:id="28"/>
            </w:r>
            <w:r w:rsidRPr="005B0F22">
              <w:rPr>
                <w:rFonts w:ascii="Times New Roman" w:eastAsia="Times New Roman" w:hAnsi="Times New Roman" w:cs="Times New Roman"/>
                <w:sz w:val="20"/>
                <w:szCs w:val="20"/>
              </w:rPr>
              <w:t xml:space="preserve"> </w:t>
            </w:r>
          </w:p>
          <w:p w:rsidR="00FF1AC7" w:rsidRPr="005B0F22" w:rsidP="00C5010C" w14:paraId="7B338754" w14:textId="77777777">
            <w:pPr>
              <w:rPr>
                <w:rFonts w:ascii="Times New Roman" w:eastAsia="Times New Roman" w:hAnsi="Times New Roman" w:cs="Times New Roman"/>
                <w:sz w:val="20"/>
                <w:szCs w:val="20"/>
              </w:rPr>
            </w:pPr>
          </w:p>
        </w:tc>
      </w:tr>
    </w:tbl>
    <w:p w:rsidR="000568D4" w:rsidRPr="005B0F22" w14:paraId="075D6E95" w14:textId="2668107D">
      <w:pPr>
        <w:rPr>
          <w:rFonts w:ascii="Times New Roman" w:hAnsi="Times New Roman" w:cs="Times New Roman"/>
        </w:rPr>
      </w:pPr>
      <w:r w:rsidRPr="005B0F22">
        <w:rPr>
          <w:rFonts w:ascii="Times New Roman" w:hAnsi="Times New Roman" w:cs="Times New Roman"/>
        </w:rPr>
        <w:br w:type="page"/>
      </w:r>
    </w:p>
    <w:p w:rsidR="00445238" w:rsidRPr="005B0F22" w:rsidP="001448F7" w14:paraId="2FA8A837" w14:textId="342EDBD6">
      <w:pPr>
        <w:pStyle w:val="Heading1"/>
        <w:rPr>
          <w:rFonts w:ascii="Times New Roman" w:hAnsi="Times New Roman" w:cs="Times New Roman"/>
        </w:rPr>
      </w:pPr>
      <w:bookmarkStart w:id="185" w:name="_Toc129163764"/>
      <w:r w:rsidRPr="005B0F22">
        <w:rPr>
          <w:rFonts w:ascii="Times New Roman" w:hAnsi="Times New Roman" w:cs="Times New Roman"/>
        </w:rPr>
        <w:t>HS 17</w:t>
      </w:r>
      <w:bookmarkEnd w:id="185"/>
    </w:p>
    <w:tbl>
      <w:tblPr>
        <w:tblW w:w="5000" w:type="pct"/>
        <w:tblLook w:val="0000"/>
      </w:tblPr>
      <w:tblGrid>
        <w:gridCol w:w="4025"/>
        <w:gridCol w:w="5335"/>
      </w:tblGrid>
      <w:tr w14:paraId="24ACD41F" w14:textId="77777777" w:rsidTr="00465C84">
        <w:tblPrEx>
          <w:tblW w:w="5000" w:type="pct"/>
          <w:tblLook w:val="0000"/>
        </w:tblPrEx>
        <w:trPr>
          <w:tblHeader/>
        </w:trPr>
        <w:tc>
          <w:tcPr>
            <w:tcW w:w="2150" w:type="pct"/>
            <w:tcBorders>
              <w:bottom w:val="single" w:sz="18" w:space="0" w:color="auto"/>
            </w:tcBorders>
            <w:shd w:val="clear" w:color="auto" w:fill="D9E2F3" w:themeFill="accent1" w:themeFillTint="33"/>
          </w:tcPr>
          <w:p w:rsidR="00D90E15" w:rsidRPr="005B0F22" w:rsidP="00207538" w14:paraId="4BA57955" w14:textId="5559E9BB">
            <w:pPr>
              <w:outlineLvl w:val="0"/>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br w:type="page"/>
              <w:t>HS 17  PERFORMANCE MEASURE</w:t>
            </w:r>
          </w:p>
          <w:p w:rsidR="00D90E15" w:rsidRPr="005B0F22" w:rsidP="00207538" w14:paraId="262C8AAC" w14:textId="77777777">
            <w:pPr>
              <w:rPr>
                <w:rFonts w:ascii="Times New Roman" w:eastAsia="Times New Roman" w:hAnsi="Times New Roman" w:cs="Times New Roman"/>
                <w:b/>
                <w:bCs/>
                <w:sz w:val="20"/>
                <w:szCs w:val="20"/>
              </w:rPr>
            </w:pPr>
          </w:p>
          <w:p w:rsidR="00D90E15" w:rsidRPr="005B0F22" w:rsidP="00207538" w14:paraId="15D0A554"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Goal: Adequate Health Insurance Coverage</w:t>
            </w:r>
          </w:p>
          <w:p w:rsidR="00D90E15" w:rsidRPr="005B0F22" w:rsidP="00207538" w14:paraId="00634DE1"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Level: Grantee</w:t>
            </w:r>
          </w:p>
          <w:p w:rsidR="00D90E15" w:rsidRPr="005B0F22" w:rsidP="00207538" w14:paraId="7CAF535A"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Domain: Healthy Start</w:t>
            </w:r>
          </w:p>
        </w:tc>
        <w:tc>
          <w:tcPr>
            <w:tcW w:w="2850" w:type="pct"/>
            <w:tcBorders>
              <w:bottom w:val="single" w:sz="18" w:space="0" w:color="auto"/>
            </w:tcBorders>
            <w:shd w:val="clear" w:color="auto" w:fill="D9E2F3" w:themeFill="accent1" w:themeFillTint="33"/>
          </w:tcPr>
          <w:p w:rsidR="00D90E15" w:rsidRPr="005B0F22" w:rsidP="00207538" w14:paraId="6D1DA0C0"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The percent of HS women and child participants with health insurance coverage.</w:t>
            </w:r>
          </w:p>
        </w:tc>
      </w:tr>
      <w:tr w14:paraId="76A432FF" w14:textId="77777777" w:rsidTr="00465C84">
        <w:tblPrEx>
          <w:tblW w:w="5000" w:type="pct"/>
          <w:tblLook w:val="0000"/>
        </w:tblPrEx>
        <w:tc>
          <w:tcPr>
            <w:tcW w:w="2150" w:type="pct"/>
          </w:tcPr>
          <w:p w:rsidR="00D90E15" w:rsidRPr="005B0F22" w:rsidP="00207538" w14:paraId="1552722B" w14:textId="3CA33B1B">
            <w:pPr>
              <w:contextualSpacing/>
              <w:outlineLvl w:val="2"/>
              <w:rPr>
                <w:rFonts w:ascii="Times New Roman" w:eastAsia="Times New Roman" w:hAnsi="Times New Roman" w:cs="Times New Roman"/>
                <w:b/>
                <w:sz w:val="20"/>
              </w:rPr>
            </w:pPr>
            <w:bookmarkStart w:id="186" w:name="_Toc443483081"/>
            <w:bookmarkStart w:id="187" w:name="_Toc443491072"/>
            <w:r w:rsidRPr="005B0F22">
              <w:rPr>
                <w:rFonts w:ascii="Times New Roman" w:eastAsia="Times New Roman" w:hAnsi="Times New Roman" w:cs="Times New Roman"/>
                <w:b/>
                <w:sz w:val="20"/>
              </w:rPr>
              <w:t>GOAL</w:t>
            </w:r>
            <w:bookmarkEnd w:id="186"/>
            <w:bookmarkEnd w:id="187"/>
          </w:p>
        </w:tc>
        <w:tc>
          <w:tcPr>
            <w:tcW w:w="2850" w:type="pct"/>
          </w:tcPr>
          <w:p w:rsidR="00D90E15" w:rsidRPr="005B0F22" w:rsidP="00207538" w14:paraId="16F2AB59"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To increase the proportion of HS women and child participants with health insurance to 90 percent (reduce uninsured to less than 10 percent).</w:t>
            </w:r>
          </w:p>
        </w:tc>
      </w:tr>
      <w:tr w14:paraId="7E711AF5" w14:textId="77777777" w:rsidTr="00465C84">
        <w:tblPrEx>
          <w:tblW w:w="5000" w:type="pct"/>
          <w:tblLook w:val="0000"/>
        </w:tblPrEx>
        <w:tc>
          <w:tcPr>
            <w:tcW w:w="2150" w:type="pct"/>
          </w:tcPr>
          <w:p w:rsidR="00D90E15" w:rsidRPr="005B0F22" w:rsidP="00207538" w14:paraId="14454D49" w14:textId="77777777">
            <w:pPr>
              <w:contextualSpacing/>
              <w:outlineLvl w:val="2"/>
              <w:rPr>
                <w:rFonts w:ascii="Times New Roman" w:eastAsia="Times New Roman" w:hAnsi="Times New Roman" w:cs="Times New Roman"/>
                <w:b/>
                <w:sz w:val="20"/>
              </w:rPr>
            </w:pPr>
          </w:p>
        </w:tc>
        <w:tc>
          <w:tcPr>
            <w:tcW w:w="2850" w:type="pct"/>
          </w:tcPr>
          <w:p w:rsidR="00D90E15" w:rsidRPr="005B0F22" w:rsidP="00207538" w14:paraId="41B2ABAE" w14:textId="77777777">
            <w:pPr>
              <w:rPr>
                <w:rFonts w:ascii="Times New Roman" w:eastAsia="Times New Roman" w:hAnsi="Times New Roman" w:cs="Times New Roman"/>
                <w:sz w:val="20"/>
                <w:szCs w:val="20"/>
              </w:rPr>
            </w:pPr>
          </w:p>
        </w:tc>
      </w:tr>
      <w:tr w14:paraId="3AD8D813" w14:textId="77777777" w:rsidTr="00465C84">
        <w:tblPrEx>
          <w:tblW w:w="5000" w:type="pct"/>
          <w:tblLook w:val="0000"/>
        </w:tblPrEx>
        <w:tc>
          <w:tcPr>
            <w:tcW w:w="2150" w:type="pct"/>
          </w:tcPr>
          <w:p w:rsidR="00D90E15" w:rsidRPr="005B0F22" w:rsidP="00207538" w14:paraId="542426A8" w14:textId="38C81AE5">
            <w:pPr>
              <w:contextualSpacing/>
              <w:outlineLvl w:val="2"/>
              <w:rPr>
                <w:rFonts w:ascii="Times New Roman" w:eastAsia="Times New Roman" w:hAnsi="Times New Roman" w:cs="Times New Roman"/>
                <w:b/>
                <w:sz w:val="20"/>
              </w:rPr>
            </w:pPr>
            <w:bookmarkStart w:id="188" w:name="_Toc443483082"/>
            <w:bookmarkStart w:id="189" w:name="_Toc443491073"/>
            <w:r w:rsidRPr="005B0F22">
              <w:rPr>
                <w:rFonts w:ascii="Times New Roman" w:eastAsia="Times New Roman" w:hAnsi="Times New Roman" w:cs="Times New Roman"/>
                <w:b/>
                <w:sz w:val="20"/>
              </w:rPr>
              <w:t>MEASURE</w:t>
            </w:r>
            <w:bookmarkEnd w:id="188"/>
            <w:bookmarkEnd w:id="189"/>
          </w:p>
        </w:tc>
        <w:tc>
          <w:tcPr>
            <w:tcW w:w="2850" w:type="pct"/>
          </w:tcPr>
          <w:p w:rsidR="00D90E15" w:rsidRPr="005B0F22" w:rsidP="00207538" w14:paraId="09EBEC67"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The percent of HS women and child participants who had health insurance as of the last assessment during the reporting period.</w:t>
            </w:r>
            <w:r w:rsidRPr="005B0F22">
              <w:rPr>
                <w:rStyle w:val="FootnoteReference"/>
                <w:rFonts w:ascii="Times New Roman" w:eastAsia="Times New Roman" w:hAnsi="Times New Roman"/>
                <w:b/>
                <w:sz w:val="20"/>
                <w:szCs w:val="20"/>
              </w:rPr>
              <w:t xml:space="preserve"> </w:t>
            </w:r>
            <w:r>
              <w:rPr>
                <w:rStyle w:val="FootnoteReference"/>
                <w:rFonts w:ascii="Times New Roman" w:eastAsia="Times New Roman" w:hAnsi="Times New Roman"/>
                <w:sz w:val="20"/>
                <w:szCs w:val="20"/>
              </w:rPr>
              <w:footnoteReference w:id="29"/>
            </w:r>
          </w:p>
        </w:tc>
      </w:tr>
      <w:tr w14:paraId="312AFB9F" w14:textId="77777777" w:rsidTr="00465C84">
        <w:tblPrEx>
          <w:tblW w:w="5000" w:type="pct"/>
          <w:tblLook w:val="0000"/>
        </w:tblPrEx>
        <w:trPr>
          <w:trHeight w:val="174"/>
        </w:trPr>
        <w:tc>
          <w:tcPr>
            <w:tcW w:w="2150" w:type="pct"/>
          </w:tcPr>
          <w:p w:rsidR="00D90E15" w:rsidRPr="005B0F22" w:rsidP="00207538" w14:paraId="2BE634A2" w14:textId="77777777">
            <w:pPr>
              <w:contextualSpacing/>
              <w:outlineLvl w:val="2"/>
              <w:rPr>
                <w:rFonts w:ascii="Times New Roman" w:eastAsia="Times New Roman" w:hAnsi="Times New Roman" w:cs="Times New Roman"/>
                <w:b/>
                <w:sz w:val="20"/>
              </w:rPr>
            </w:pPr>
          </w:p>
        </w:tc>
        <w:tc>
          <w:tcPr>
            <w:tcW w:w="2850" w:type="pct"/>
          </w:tcPr>
          <w:p w:rsidR="00D90E15" w:rsidRPr="005B0F22" w:rsidP="00207538" w14:paraId="397DFBA0" w14:textId="77777777">
            <w:pPr>
              <w:rPr>
                <w:rFonts w:ascii="Times New Roman" w:eastAsia="Times New Roman" w:hAnsi="Times New Roman" w:cs="Times New Roman"/>
                <w:b/>
                <w:sz w:val="20"/>
                <w:szCs w:val="20"/>
              </w:rPr>
            </w:pPr>
          </w:p>
        </w:tc>
      </w:tr>
      <w:tr w14:paraId="20410E69" w14:textId="77777777" w:rsidTr="00465C84">
        <w:tblPrEx>
          <w:tblW w:w="5000" w:type="pct"/>
          <w:tblLook w:val="0000"/>
        </w:tblPrEx>
        <w:trPr>
          <w:trHeight w:val="174"/>
        </w:trPr>
        <w:tc>
          <w:tcPr>
            <w:tcW w:w="2150" w:type="pct"/>
          </w:tcPr>
          <w:p w:rsidR="00D90E15" w:rsidRPr="005B0F22" w:rsidP="00207538" w14:paraId="5903DC13" w14:textId="77777777">
            <w:pPr>
              <w:contextualSpacing/>
              <w:outlineLvl w:val="2"/>
              <w:rPr>
                <w:rFonts w:ascii="Times New Roman" w:eastAsia="Times New Roman" w:hAnsi="Times New Roman" w:cs="Times New Roman"/>
                <w:b/>
                <w:sz w:val="20"/>
              </w:rPr>
            </w:pPr>
            <w:bookmarkStart w:id="190" w:name="_Toc443483083"/>
            <w:bookmarkStart w:id="191" w:name="_Toc443491074"/>
            <w:r w:rsidRPr="005B0F22">
              <w:rPr>
                <w:rFonts w:ascii="Times New Roman" w:eastAsia="Times New Roman" w:hAnsi="Times New Roman" w:cs="Times New Roman"/>
                <w:b/>
                <w:sz w:val="20"/>
              </w:rPr>
              <w:t>DEFINITION</w:t>
            </w:r>
            <w:bookmarkEnd w:id="190"/>
            <w:bookmarkEnd w:id="191"/>
          </w:p>
        </w:tc>
        <w:tc>
          <w:tcPr>
            <w:tcW w:w="2850" w:type="pct"/>
          </w:tcPr>
          <w:p w:rsidR="00D90E15" w:rsidRPr="005B0F22" w:rsidP="00207538" w14:paraId="041EB287" w14:textId="03664930">
            <w:pPr>
              <w:ind w:left="3"/>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 of HS women participants with health insurance</w:t>
            </w:r>
          </w:p>
          <w:p w:rsidR="00D90E15" w:rsidRPr="005B0F22" w:rsidP="00207538" w14:paraId="28B38E8E" w14:textId="77777777">
            <w:pPr>
              <w:ind w:left="3"/>
              <w:rPr>
                <w:rFonts w:ascii="Times New Roman" w:eastAsia="Times New Roman" w:hAnsi="Times New Roman" w:cs="Times New Roman"/>
                <w:b/>
                <w:sz w:val="20"/>
                <w:szCs w:val="20"/>
              </w:rPr>
            </w:pPr>
          </w:p>
          <w:p w:rsidR="00D90E15" w:rsidRPr="005B0F22" w:rsidP="00207538" w14:paraId="0B70A931" w14:textId="77777777">
            <w:pPr>
              <w:ind w:left="3"/>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rPr>
              <w:t>Numerator:</w:t>
            </w:r>
            <w:r w:rsidRPr="005B0F22">
              <w:rPr>
                <w:rFonts w:ascii="Times New Roman" w:eastAsia="Times New Roman" w:hAnsi="Times New Roman" w:cs="Times New Roman"/>
                <w:sz w:val="20"/>
                <w:szCs w:val="20"/>
              </w:rPr>
              <w:t xml:space="preserve"> Number of HS women participants with health insurance as of the last assessment during the reporting period</w:t>
            </w:r>
          </w:p>
          <w:p w:rsidR="00D90E15" w:rsidRPr="005B0F22" w:rsidP="00207538" w14:paraId="7C177AD7" w14:textId="77777777">
            <w:pPr>
              <w:ind w:left="3"/>
              <w:rPr>
                <w:rFonts w:ascii="Times New Roman" w:eastAsia="Times New Roman" w:hAnsi="Times New Roman" w:cs="Times New Roman"/>
                <w:sz w:val="20"/>
                <w:szCs w:val="20"/>
              </w:rPr>
            </w:pPr>
          </w:p>
          <w:p w:rsidR="00D90E15" w:rsidRPr="005B0F22" w:rsidP="00207538" w14:paraId="2BD0733B" w14:textId="77777777">
            <w:pPr>
              <w:ind w:left="3"/>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rPr>
              <w:t>Denominator:</w:t>
            </w:r>
            <w:r w:rsidRPr="005B0F22">
              <w:rPr>
                <w:rFonts w:ascii="Times New Roman" w:eastAsia="Times New Roman" w:hAnsi="Times New Roman" w:cs="Times New Roman"/>
                <w:sz w:val="20"/>
                <w:szCs w:val="20"/>
              </w:rPr>
              <w:t xml:space="preserve"> Total number of HS women participants during the reporting period.</w:t>
            </w:r>
          </w:p>
          <w:p w:rsidR="00D90E15" w:rsidRPr="005B0F22" w:rsidP="00207538" w14:paraId="76E17246" w14:textId="77777777">
            <w:pPr>
              <w:ind w:left="3"/>
              <w:rPr>
                <w:rFonts w:ascii="Times New Roman" w:eastAsia="Times New Roman" w:hAnsi="Times New Roman" w:cs="Times New Roman"/>
                <w:sz w:val="20"/>
                <w:szCs w:val="20"/>
              </w:rPr>
            </w:pPr>
          </w:p>
          <w:p w:rsidR="00D90E15" w:rsidRPr="005B0F22" w:rsidP="00207538" w14:paraId="41E9F173" w14:textId="224BAB7D">
            <w:pPr>
              <w:ind w:left="3"/>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 of HS child participants with health insurance</w:t>
            </w:r>
          </w:p>
          <w:p w:rsidR="00D90E15" w:rsidRPr="005B0F22" w:rsidP="00207538" w14:paraId="46E092BB" w14:textId="77777777">
            <w:pPr>
              <w:ind w:left="3"/>
              <w:rPr>
                <w:rFonts w:ascii="Times New Roman" w:eastAsia="Times New Roman" w:hAnsi="Times New Roman" w:cs="Times New Roman"/>
                <w:b/>
                <w:sz w:val="20"/>
                <w:szCs w:val="20"/>
              </w:rPr>
            </w:pPr>
          </w:p>
          <w:p w:rsidR="00D90E15" w:rsidRPr="005B0F22" w:rsidP="00207538" w14:paraId="3069F47D" w14:textId="77777777">
            <w:pPr>
              <w:ind w:left="3"/>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rPr>
              <w:t>Numerator:</w:t>
            </w:r>
            <w:r w:rsidRPr="005B0F22">
              <w:rPr>
                <w:rFonts w:ascii="Times New Roman" w:eastAsia="Times New Roman" w:hAnsi="Times New Roman" w:cs="Times New Roman"/>
                <w:sz w:val="20"/>
                <w:szCs w:val="20"/>
              </w:rPr>
              <w:t xml:space="preserve"> Number of HS child participants with health insurance as of the last assessment during the reporting period</w:t>
            </w:r>
          </w:p>
          <w:p w:rsidR="00D90E15" w:rsidRPr="005B0F22" w:rsidP="00207538" w14:paraId="6BD5301B" w14:textId="77777777">
            <w:pPr>
              <w:ind w:left="3"/>
              <w:rPr>
                <w:rFonts w:ascii="Times New Roman" w:eastAsia="Times New Roman" w:hAnsi="Times New Roman" w:cs="Times New Roman"/>
                <w:sz w:val="20"/>
                <w:szCs w:val="20"/>
              </w:rPr>
            </w:pPr>
          </w:p>
          <w:p w:rsidR="00D90E15" w:rsidRPr="005B0F22" w:rsidP="00207538" w14:paraId="6CA36DB2" w14:textId="77777777">
            <w:pPr>
              <w:ind w:left="3"/>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rPr>
              <w:t>Denominator:</w:t>
            </w:r>
            <w:r w:rsidRPr="005B0F22">
              <w:rPr>
                <w:rFonts w:ascii="Times New Roman" w:eastAsia="Times New Roman" w:hAnsi="Times New Roman" w:cs="Times New Roman"/>
                <w:sz w:val="20"/>
                <w:szCs w:val="20"/>
              </w:rPr>
              <w:t xml:space="preserve"> Total number of HS child participants during the reporting period.</w:t>
            </w:r>
          </w:p>
          <w:p w:rsidR="00D90E15" w:rsidRPr="005B0F22" w:rsidP="00207538" w14:paraId="54B44976" w14:textId="77777777">
            <w:pPr>
              <w:ind w:left="3"/>
              <w:rPr>
                <w:rFonts w:ascii="Times New Roman" w:eastAsia="Times New Roman" w:hAnsi="Times New Roman" w:cs="Times New Roman"/>
                <w:sz w:val="20"/>
                <w:szCs w:val="20"/>
              </w:rPr>
            </w:pPr>
          </w:p>
          <w:p w:rsidR="00D90E15" w:rsidRPr="005B0F22" w:rsidP="00207538" w14:paraId="23732131" w14:textId="6CCE8760">
            <w:pPr>
              <w:ind w:left="3"/>
              <w:rPr>
                <w:rStyle w:val="Hyperlink"/>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Participants are identified as not insured if they report not having any of the following: private health insurance, Medicare, Medicaid, Children's Health Insurance Program (CHIP), State-sponsored or other government-sponsored health plan, or military plan at the time of the interview. A participant is also defined as uninsured if he or she reported having only Indian Health Service coverage, or only a private plan that paid for one type of service such as family planning, accidents, or dental care. For more information regarding health insurance questions please refer to Section VII (page 35) of the </w:t>
            </w:r>
            <w:hyperlink r:id="rId24" w:history="1">
              <w:r w:rsidRPr="005B0F22">
                <w:rPr>
                  <w:rStyle w:val="Hyperlink"/>
                  <w:rFonts w:ascii="Times New Roman" w:eastAsia="Times New Roman" w:hAnsi="Times New Roman" w:cs="Times New Roman"/>
                  <w:sz w:val="20"/>
                  <w:szCs w:val="20"/>
                </w:rPr>
                <w:t>2014 National Health Interview Survey (NHIS) Survey Description</w:t>
              </w:r>
            </w:hyperlink>
          </w:p>
          <w:p w:rsidR="00D90E15" w:rsidRPr="005B0F22" w:rsidP="00207538" w14:paraId="12CD08CE" w14:textId="77777777">
            <w:pPr>
              <w:ind w:left="3"/>
              <w:rPr>
                <w:rFonts w:ascii="Times New Roman" w:eastAsia="Times New Roman" w:hAnsi="Times New Roman" w:cs="Times New Roman"/>
                <w:sz w:val="20"/>
                <w:szCs w:val="20"/>
              </w:rPr>
            </w:pPr>
          </w:p>
          <w:p w:rsidR="00D90E15" w:rsidRPr="005B0F22" w:rsidP="00207538" w14:paraId="5ED77C8F" w14:textId="77777777">
            <w:pPr>
              <w:ind w:left="3"/>
              <w:rPr>
                <w:rFonts w:ascii="Times New Roman" w:eastAsia="Times New Roman" w:hAnsi="Times New Roman" w:cs="Times New Roman"/>
                <w:sz w:val="20"/>
                <w:szCs w:val="20"/>
              </w:rPr>
            </w:pPr>
            <w:r w:rsidRPr="005B0F22">
              <w:rPr>
                <w:rFonts w:ascii="Times New Roman" w:eastAsia="Times New Roman" w:hAnsi="Times New Roman" w:cs="Times New Roman"/>
                <w:bCs/>
                <w:sz w:val="20"/>
                <w:szCs w:val="20"/>
              </w:rPr>
              <w:t>Note: This form utilizes DGIS Form 10.A for annual performance objective and data reporting.</w:t>
            </w:r>
          </w:p>
          <w:p w:rsidR="00D90E15" w:rsidRPr="005B0F22" w:rsidP="00207538" w14:paraId="0BD25CDC" w14:textId="77777777">
            <w:pPr>
              <w:rPr>
                <w:rFonts w:ascii="Times New Roman" w:eastAsia="Times New Roman" w:hAnsi="Times New Roman" w:cs="Times New Roman"/>
                <w:sz w:val="20"/>
                <w:szCs w:val="20"/>
              </w:rPr>
            </w:pPr>
          </w:p>
        </w:tc>
      </w:tr>
      <w:tr w14:paraId="5706C856" w14:textId="77777777" w:rsidTr="00465C84">
        <w:tblPrEx>
          <w:tblW w:w="5000" w:type="pct"/>
          <w:tblLook w:val="0000"/>
        </w:tblPrEx>
        <w:trPr>
          <w:trHeight w:val="225"/>
        </w:trPr>
        <w:tc>
          <w:tcPr>
            <w:tcW w:w="2150" w:type="pct"/>
          </w:tcPr>
          <w:p w:rsidR="00D90E15" w:rsidRPr="005B0F22" w:rsidP="00207538" w14:paraId="7AD2853E" w14:textId="77777777">
            <w:pPr>
              <w:contextualSpacing/>
              <w:outlineLvl w:val="2"/>
              <w:rPr>
                <w:rFonts w:ascii="Times New Roman" w:eastAsia="Times New Roman" w:hAnsi="Times New Roman" w:cs="Times New Roman"/>
                <w:b/>
                <w:sz w:val="20"/>
              </w:rPr>
            </w:pPr>
          </w:p>
        </w:tc>
        <w:tc>
          <w:tcPr>
            <w:tcW w:w="2850" w:type="pct"/>
          </w:tcPr>
          <w:p w:rsidR="00D90E15" w:rsidRPr="005B0F22" w:rsidP="00207538" w14:paraId="794E9714" w14:textId="77777777">
            <w:pPr>
              <w:rPr>
                <w:rFonts w:ascii="Times New Roman" w:eastAsia="Times New Roman" w:hAnsi="Times New Roman" w:cs="Times New Roman"/>
                <w:sz w:val="20"/>
                <w:szCs w:val="20"/>
              </w:rPr>
            </w:pPr>
          </w:p>
        </w:tc>
      </w:tr>
      <w:tr w14:paraId="6507D8C3" w14:textId="77777777" w:rsidTr="008E76A7">
        <w:tblPrEx>
          <w:tblW w:w="5000" w:type="pct"/>
          <w:tblLook w:val="0000"/>
        </w:tblPrEx>
        <w:trPr>
          <w:trHeight w:val="225"/>
        </w:trPr>
        <w:tc>
          <w:tcPr>
            <w:tcW w:w="2150" w:type="pct"/>
          </w:tcPr>
          <w:p w:rsidR="00D90E15" w:rsidRPr="005B0F22" w:rsidP="00207538" w14:paraId="3A405EA3" w14:textId="6DA1C465">
            <w:pPr>
              <w:contextualSpacing/>
              <w:outlineLvl w:val="2"/>
              <w:rPr>
                <w:rFonts w:ascii="Times New Roman" w:eastAsia="Times New Roman" w:hAnsi="Times New Roman" w:cs="Times New Roman"/>
                <w:b/>
                <w:sz w:val="20"/>
              </w:rPr>
            </w:pPr>
            <w:bookmarkStart w:id="192" w:name="_Toc443483084"/>
            <w:bookmarkStart w:id="193" w:name="_Toc443491075"/>
            <w:r w:rsidRPr="005B0F22">
              <w:rPr>
                <w:rFonts w:ascii="Times New Roman" w:eastAsia="Times New Roman" w:hAnsi="Times New Roman" w:cs="Times New Roman"/>
                <w:b/>
                <w:sz w:val="20"/>
              </w:rPr>
              <w:t>BENCHMARK DATA SOURCES</w:t>
            </w:r>
            <w:bookmarkEnd w:id="192"/>
            <w:bookmarkEnd w:id="193"/>
          </w:p>
        </w:tc>
        <w:tc>
          <w:tcPr>
            <w:tcW w:w="2850" w:type="pct"/>
          </w:tcPr>
          <w:p w:rsidR="00D90E15" w:rsidRPr="005B0F22" w:rsidP="00ED4331" w14:paraId="527B736C" w14:textId="6C630913">
            <w:pPr>
              <w:rPr>
                <w:rFonts w:ascii="Times New Roman" w:eastAsia="Times New Roman" w:hAnsi="Times New Roman" w:cs="Times New Roman"/>
                <w:sz w:val="20"/>
                <w:szCs w:val="20"/>
              </w:rPr>
            </w:pPr>
            <w:r w:rsidRPr="00ED4331">
              <w:rPr>
                <w:rFonts w:ascii="Times New Roman" w:eastAsia="Times New Roman" w:hAnsi="Times New Roman" w:cs="Times New Roman"/>
                <w:sz w:val="20"/>
                <w:szCs w:val="20"/>
              </w:rPr>
              <w:t>Related to H</w:t>
            </w:r>
            <w:r>
              <w:rPr>
                <w:rFonts w:ascii="Times New Roman" w:eastAsia="Times New Roman" w:hAnsi="Times New Roman" w:cs="Times New Roman"/>
                <w:sz w:val="20"/>
                <w:szCs w:val="20"/>
              </w:rPr>
              <w:t xml:space="preserve">ealthy </w:t>
            </w:r>
            <w:r w:rsidRPr="00ED4331">
              <w:rPr>
                <w:rFonts w:ascii="Times New Roman" w:eastAsia="Times New Roman" w:hAnsi="Times New Roman" w:cs="Times New Roman"/>
                <w:sz w:val="20"/>
                <w:szCs w:val="20"/>
              </w:rPr>
              <w:t>P</w:t>
            </w:r>
            <w:r>
              <w:rPr>
                <w:rFonts w:ascii="Times New Roman" w:eastAsia="Times New Roman" w:hAnsi="Times New Roman" w:cs="Times New Roman"/>
                <w:sz w:val="20"/>
                <w:szCs w:val="20"/>
              </w:rPr>
              <w:t xml:space="preserve">eople </w:t>
            </w:r>
            <w:r w:rsidRPr="00ED4331">
              <w:rPr>
                <w:rFonts w:ascii="Times New Roman" w:eastAsia="Times New Roman" w:hAnsi="Times New Roman" w:cs="Times New Roman"/>
                <w:sz w:val="20"/>
                <w:szCs w:val="20"/>
              </w:rPr>
              <w:t xml:space="preserve">2030 </w:t>
            </w:r>
            <w:r w:rsidR="00450161">
              <w:rPr>
                <w:rFonts w:ascii="Times New Roman" w:eastAsia="Times New Roman" w:hAnsi="Times New Roman" w:cs="Times New Roman"/>
                <w:sz w:val="20"/>
                <w:szCs w:val="20"/>
              </w:rPr>
              <w:t xml:space="preserve">Objective </w:t>
            </w:r>
            <w:r w:rsidRPr="00ED4331">
              <w:rPr>
                <w:rFonts w:ascii="Times New Roman" w:eastAsia="Times New Roman" w:hAnsi="Times New Roman" w:cs="Times New Roman"/>
                <w:sz w:val="20"/>
                <w:szCs w:val="20"/>
              </w:rPr>
              <w:t>AHS-01: Increase the proportion of people</w:t>
            </w:r>
            <w:r>
              <w:rPr>
                <w:rFonts w:ascii="Times New Roman" w:eastAsia="Times New Roman" w:hAnsi="Times New Roman" w:cs="Times New Roman"/>
                <w:sz w:val="20"/>
                <w:szCs w:val="20"/>
              </w:rPr>
              <w:t xml:space="preserve"> </w:t>
            </w:r>
            <w:r w:rsidRPr="00ED4331">
              <w:rPr>
                <w:rFonts w:ascii="Times New Roman" w:eastAsia="Times New Roman" w:hAnsi="Times New Roman" w:cs="Times New Roman"/>
                <w:sz w:val="20"/>
                <w:szCs w:val="20"/>
              </w:rPr>
              <w:t>with health insurance (Baseline: 89.0% of persons under 65 years</w:t>
            </w:r>
            <w:r>
              <w:rPr>
                <w:rFonts w:ascii="Times New Roman" w:eastAsia="Times New Roman" w:hAnsi="Times New Roman" w:cs="Times New Roman"/>
                <w:sz w:val="20"/>
                <w:szCs w:val="20"/>
              </w:rPr>
              <w:t xml:space="preserve"> </w:t>
            </w:r>
            <w:r w:rsidRPr="00ED4331">
              <w:rPr>
                <w:rFonts w:ascii="Times New Roman" w:eastAsia="Times New Roman" w:hAnsi="Times New Roman" w:cs="Times New Roman"/>
                <w:sz w:val="20"/>
                <w:szCs w:val="20"/>
              </w:rPr>
              <w:t>had medical insurance in 2018; Target: 92.1%)</w:t>
            </w:r>
            <w:r>
              <w:rPr>
                <w:rFonts w:ascii="Times New Roman" w:eastAsia="Times New Roman" w:hAnsi="Times New Roman" w:cs="Times New Roman"/>
                <w:sz w:val="20"/>
                <w:szCs w:val="20"/>
              </w:rPr>
              <w:t xml:space="preserve">; </w:t>
            </w:r>
            <w:r w:rsidRPr="005B0F22">
              <w:rPr>
                <w:rFonts w:ascii="Times New Roman" w:eastAsia="Times New Roman" w:hAnsi="Times New Roman" w:cs="Times New Roman"/>
                <w:sz w:val="20"/>
                <w:szCs w:val="20"/>
              </w:rPr>
              <w:t xml:space="preserve">National Survey of Children’s Health </w:t>
            </w:r>
            <w:r w:rsidRPr="005B0F22">
              <w:rPr>
                <w:rFonts w:ascii="Times New Roman" w:eastAsia="Times New Roman" w:hAnsi="Times New Roman" w:cs="Times New Roman"/>
                <w:sz w:val="20"/>
                <w:szCs w:val="20"/>
              </w:rPr>
              <w:t>(Children’s Average 94.5%, 2011/2012),</w:t>
            </w:r>
            <w:r>
              <w:rPr>
                <w:rStyle w:val="FootnoteReference"/>
                <w:rFonts w:ascii="Times New Roman" w:eastAsia="Times New Roman" w:hAnsi="Times New Roman"/>
                <w:sz w:val="20"/>
                <w:szCs w:val="20"/>
              </w:rPr>
              <w:footnoteReference w:id="30"/>
            </w:r>
            <w:r w:rsidRPr="005B0F22">
              <w:rPr>
                <w:rFonts w:ascii="Times New Roman" w:eastAsia="Times New Roman" w:hAnsi="Times New Roman" w:cs="Times New Roman"/>
                <w:sz w:val="20"/>
                <w:szCs w:val="20"/>
              </w:rPr>
              <w:t xml:space="preserve"> National Health Interview Survey</w:t>
            </w:r>
            <w:r>
              <w:rPr>
                <w:rStyle w:val="FootnoteReference"/>
                <w:rFonts w:ascii="Times New Roman" w:eastAsia="Times New Roman" w:hAnsi="Times New Roman"/>
                <w:sz w:val="20"/>
                <w:szCs w:val="20"/>
              </w:rPr>
              <w:footnoteReference w:id="31"/>
            </w:r>
          </w:p>
        </w:tc>
      </w:tr>
      <w:tr w14:paraId="4C207B91" w14:textId="77777777" w:rsidTr="008E76A7">
        <w:tblPrEx>
          <w:tblW w:w="5000" w:type="pct"/>
          <w:tblLook w:val="0000"/>
        </w:tblPrEx>
        <w:trPr>
          <w:trHeight w:val="225"/>
        </w:trPr>
        <w:tc>
          <w:tcPr>
            <w:tcW w:w="2150" w:type="pct"/>
          </w:tcPr>
          <w:p w:rsidR="00D90E15" w:rsidRPr="005B0F22" w:rsidP="00207538" w14:paraId="7913AB92" w14:textId="77777777">
            <w:pPr>
              <w:contextualSpacing/>
              <w:outlineLvl w:val="2"/>
              <w:rPr>
                <w:rFonts w:ascii="Times New Roman" w:eastAsia="Times New Roman" w:hAnsi="Times New Roman" w:cs="Times New Roman"/>
                <w:b/>
                <w:sz w:val="20"/>
              </w:rPr>
            </w:pPr>
          </w:p>
        </w:tc>
        <w:tc>
          <w:tcPr>
            <w:tcW w:w="2850" w:type="pct"/>
          </w:tcPr>
          <w:p w:rsidR="00D90E15" w:rsidRPr="005B0F22" w:rsidP="00207538" w14:paraId="02A9EE1D" w14:textId="77777777">
            <w:pPr>
              <w:rPr>
                <w:rFonts w:ascii="Times New Roman" w:eastAsia="Times New Roman" w:hAnsi="Times New Roman" w:cs="Times New Roman"/>
                <w:sz w:val="20"/>
                <w:szCs w:val="20"/>
              </w:rPr>
            </w:pPr>
          </w:p>
        </w:tc>
      </w:tr>
      <w:tr w14:paraId="6CAAA484" w14:textId="77777777" w:rsidTr="008E76A7">
        <w:tblPrEx>
          <w:tblW w:w="5000" w:type="pct"/>
          <w:tblLook w:val="0000"/>
        </w:tblPrEx>
        <w:trPr>
          <w:trHeight w:val="225"/>
        </w:trPr>
        <w:tc>
          <w:tcPr>
            <w:tcW w:w="2150" w:type="pct"/>
          </w:tcPr>
          <w:p w:rsidR="00D90E15" w:rsidRPr="005B0F22" w:rsidP="00207538" w14:paraId="153149E4" w14:textId="063C3CD9">
            <w:pPr>
              <w:contextualSpacing/>
              <w:outlineLvl w:val="2"/>
              <w:rPr>
                <w:rFonts w:ascii="Times New Roman" w:eastAsia="Times New Roman" w:hAnsi="Times New Roman" w:cs="Times New Roman"/>
                <w:b/>
                <w:sz w:val="20"/>
              </w:rPr>
            </w:pPr>
            <w:bookmarkStart w:id="194" w:name="_Toc443483085"/>
            <w:bookmarkStart w:id="195" w:name="_Toc443491076"/>
            <w:r w:rsidRPr="005B0F22">
              <w:rPr>
                <w:rFonts w:ascii="Times New Roman" w:eastAsia="Times New Roman" w:hAnsi="Times New Roman" w:cs="Times New Roman"/>
                <w:b/>
                <w:sz w:val="20"/>
              </w:rPr>
              <w:t>GRANTEE DATA SOURCES</w:t>
            </w:r>
            <w:bookmarkEnd w:id="194"/>
            <w:bookmarkEnd w:id="195"/>
          </w:p>
        </w:tc>
        <w:tc>
          <w:tcPr>
            <w:tcW w:w="2850" w:type="pct"/>
          </w:tcPr>
          <w:p w:rsidR="00D90E15" w:rsidRPr="005B0F22" w:rsidP="00207538" w14:paraId="1EEC5CA3"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Grantee data systems</w:t>
            </w:r>
          </w:p>
        </w:tc>
      </w:tr>
      <w:tr w14:paraId="0E1AE38A" w14:textId="77777777" w:rsidTr="008E76A7">
        <w:tblPrEx>
          <w:tblW w:w="5000" w:type="pct"/>
          <w:tblLook w:val="0000"/>
        </w:tblPrEx>
        <w:trPr>
          <w:trHeight w:val="225"/>
        </w:trPr>
        <w:tc>
          <w:tcPr>
            <w:tcW w:w="2150" w:type="pct"/>
          </w:tcPr>
          <w:p w:rsidR="00D90E15" w:rsidRPr="005B0F22" w:rsidP="00207538" w14:paraId="69764AD8" w14:textId="77777777">
            <w:pPr>
              <w:contextualSpacing/>
              <w:outlineLvl w:val="2"/>
              <w:rPr>
                <w:rFonts w:ascii="Times New Roman" w:eastAsia="Times New Roman" w:hAnsi="Times New Roman" w:cs="Times New Roman"/>
                <w:b/>
                <w:sz w:val="20"/>
              </w:rPr>
            </w:pPr>
          </w:p>
        </w:tc>
        <w:tc>
          <w:tcPr>
            <w:tcW w:w="2850" w:type="pct"/>
          </w:tcPr>
          <w:p w:rsidR="00D90E15" w:rsidRPr="005B0F22" w:rsidP="00207538" w14:paraId="7A223A13" w14:textId="77777777">
            <w:pPr>
              <w:rPr>
                <w:rFonts w:ascii="Times New Roman" w:eastAsia="Times New Roman" w:hAnsi="Times New Roman" w:cs="Times New Roman"/>
                <w:sz w:val="20"/>
                <w:szCs w:val="20"/>
              </w:rPr>
            </w:pPr>
          </w:p>
        </w:tc>
      </w:tr>
      <w:tr w14:paraId="3F131A6E" w14:textId="77777777" w:rsidTr="008E76A7">
        <w:tblPrEx>
          <w:tblW w:w="5000" w:type="pct"/>
          <w:tblLook w:val="0000"/>
        </w:tblPrEx>
        <w:trPr>
          <w:trHeight w:val="225"/>
        </w:trPr>
        <w:tc>
          <w:tcPr>
            <w:tcW w:w="2150" w:type="pct"/>
          </w:tcPr>
          <w:p w:rsidR="00D90E15" w:rsidRPr="005B0F22" w:rsidP="00207538" w14:paraId="3897E9B1" w14:textId="5CF5694F">
            <w:pPr>
              <w:contextualSpacing/>
              <w:outlineLvl w:val="2"/>
              <w:rPr>
                <w:rFonts w:ascii="Times New Roman" w:eastAsia="Times New Roman" w:hAnsi="Times New Roman" w:cs="Times New Roman"/>
                <w:b/>
                <w:sz w:val="20"/>
              </w:rPr>
            </w:pPr>
            <w:bookmarkStart w:id="196" w:name="_Toc443483086"/>
            <w:bookmarkStart w:id="197" w:name="_Toc443491077"/>
            <w:r w:rsidRPr="005B0F22">
              <w:rPr>
                <w:rFonts w:ascii="Times New Roman" w:eastAsia="Times New Roman" w:hAnsi="Times New Roman" w:cs="Times New Roman"/>
                <w:b/>
                <w:sz w:val="20"/>
              </w:rPr>
              <w:t>SIGNIFICANCE</w:t>
            </w:r>
            <w:bookmarkEnd w:id="196"/>
            <w:bookmarkEnd w:id="197"/>
          </w:p>
        </w:tc>
        <w:tc>
          <w:tcPr>
            <w:tcW w:w="2850" w:type="pct"/>
          </w:tcPr>
          <w:p w:rsidR="00D90E15" w:rsidRPr="005B0F22" w:rsidP="00207538" w14:paraId="36ED0CDC"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Individuals who acquire health insurance are more likely to have access to a usual source of care, receive well child care and immunizations, to have developmental milestones monitored, and receive prescription drugs, appropriate care for asthma and basic dental services. Insured children not only receive more timely diagnosis of serious health care conditions but experience fewer avoidable hospitalizations, improved asthma outcomes and fewer missed school days.</w:t>
            </w:r>
          </w:p>
        </w:tc>
      </w:tr>
    </w:tbl>
    <w:p w:rsidR="00C235DC" w:rsidRPr="005B0F22" w14:paraId="5AE9C4E0" w14:textId="58A3A528">
      <w:pPr>
        <w:rPr>
          <w:rFonts w:ascii="Times New Roman" w:hAnsi="Times New Roman" w:cs="Times New Roman"/>
        </w:rPr>
      </w:pPr>
    </w:p>
    <w:p w:rsidR="00C235DC" w:rsidRPr="005B0F22" w14:paraId="1903D1C4" w14:textId="77777777">
      <w:pPr>
        <w:rPr>
          <w:rFonts w:ascii="Times New Roman" w:hAnsi="Times New Roman" w:cs="Times New Roman"/>
        </w:rPr>
      </w:pPr>
      <w:r w:rsidRPr="005B0F22">
        <w:rPr>
          <w:rFonts w:ascii="Times New Roman" w:hAnsi="Times New Roman" w:cs="Times New Roman"/>
        </w:rPr>
        <w:br w:type="page"/>
      </w:r>
    </w:p>
    <w:p w:rsidR="00445238" w:rsidRPr="005B0F22" w:rsidP="001448F7" w14:paraId="744A1540" w14:textId="2E0175FC">
      <w:pPr>
        <w:pStyle w:val="Heading1"/>
        <w:rPr>
          <w:rFonts w:ascii="Times New Roman" w:hAnsi="Times New Roman" w:cs="Times New Roman"/>
        </w:rPr>
      </w:pPr>
      <w:bookmarkStart w:id="198" w:name="_Toc129163765"/>
      <w:r w:rsidRPr="005B0F22">
        <w:rPr>
          <w:rFonts w:ascii="Times New Roman" w:hAnsi="Times New Roman" w:cs="Times New Roman"/>
        </w:rPr>
        <w:t>HS 18</w:t>
      </w:r>
      <w:bookmarkEnd w:id="198"/>
    </w:p>
    <w:tbl>
      <w:tblPr>
        <w:tblW w:w="5000" w:type="pct"/>
        <w:tblLook w:val="0020"/>
      </w:tblPr>
      <w:tblGrid>
        <w:gridCol w:w="4107"/>
        <w:gridCol w:w="5253"/>
      </w:tblGrid>
      <w:tr w14:paraId="2C39FA7C" w14:textId="77777777" w:rsidTr="00465C84">
        <w:tblPrEx>
          <w:tblW w:w="5000" w:type="pct"/>
          <w:tblLook w:val="0020"/>
        </w:tblPrEx>
        <w:trPr>
          <w:tblHeader/>
        </w:trPr>
        <w:tc>
          <w:tcPr>
            <w:tcW w:w="2194" w:type="pct"/>
            <w:tcBorders>
              <w:bottom w:val="single" w:sz="18" w:space="0" w:color="auto"/>
            </w:tcBorders>
            <w:shd w:val="clear" w:color="auto" w:fill="D9E2F3" w:themeFill="accent1" w:themeFillTint="33"/>
          </w:tcPr>
          <w:p w:rsidR="00606FAB" w:rsidRPr="005B0F22" w:rsidP="00207538" w14:paraId="1E288465" w14:textId="44219664">
            <w:pPr>
              <w:outlineLvl w:val="0"/>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br w:type="page"/>
              <w:t>HS 18  PERFORMANCE MEASURE</w:t>
            </w:r>
          </w:p>
          <w:p w:rsidR="00606FAB" w:rsidRPr="005B0F22" w:rsidP="00207538" w14:paraId="136BE811" w14:textId="77777777">
            <w:pPr>
              <w:rPr>
                <w:rFonts w:ascii="Times New Roman" w:eastAsia="Times New Roman" w:hAnsi="Times New Roman" w:cs="Times New Roman"/>
                <w:b/>
                <w:bCs/>
                <w:sz w:val="20"/>
                <w:szCs w:val="20"/>
              </w:rPr>
            </w:pPr>
          </w:p>
          <w:p w:rsidR="00606FAB" w:rsidRPr="005B0F22" w:rsidP="00207538" w14:paraId="2DB291B1"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Goal: Prenatal Tobacco and eCigarette Use</w:t>
            </w:r>
          </w:p>
          <w:p w:rsidR="00606FAB" w:rsidRPr="005B0F22" w:rsidP="00207538" w14:paraId="368C1203"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Level: Grantee</w:t>
            </w:r>
          </w:p>
          <w:p w:rsidR="00606FAB" w:rsidRPr="005B0F22" w:rsidP="00207538" w14:paraId="369BC758"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Domain: Healthy Start</w:t>
            </w:r>
          </w:p>
        </w:tc>
        <w:tc>
          <w:tcPr>
            <w:tcW w:w="2806" w:type="pct"/>
            <w:tcBorders>
              <w:bottom w:val="single" w:sz="18" w:space="0" w:color="auto"/>
            </w:tcBorders>
            <w:shd w:val="clear" w:color="auto" w:fill="D9E2F3" w:themeFill="accent1" w:themeFillTint="33"/>
          </w:tcPr>
          <w:p w:rsidR="00606FAB" w:rsidRPr="005B0F22" w:rsidP="00207538" w14:paraId="113B5509"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The percent of prenatal HS participants who abstain from smoking cigarettes, or using any tobacco products, in their third trimester.</w:t>
            </w:r>
          </w:p>
        </w:tc>
      </w:tr>
      <w:tr w14:paraId="0E265ACE" w14:textId="77777777" w:rsidTr="00465C84">
        <w:tblPrEx>
          <w:tblW w:w="5000" w:type="pct"/>
          <w:tblLook w:val="0020"/>
        </w:tblPrEx>
        <w:tc>
          <w:tcPr>
            <w:tcW w:w="2194" w:type="pct"/>
          </w:tcPr>
          <w:p w:rsidR="00606FAB" w:rsidRPr="005B0F22" w:rsidP="00207538" w14:paraId="474B3413" w14:textId="558564B4">
            <w:pPr>
              <w:outlineLvl w:val="1"/>
              <w:rPr>
                <w:rFonts w:ascii="Times New Roman" w:eastAsia="Times New Roman" w:hAnsi="Times New Roman" w:cs="Times New Roman"/>
                <w:b/>
                <w:sz w:val="20"/>
                <w:szCs w:val="20"/>
              </w:rPr>
            </w:pPr>
            <w:bookmarkStart w:id="199" w:name="_Toc443483108"/>
            <w:bookmarkStart w:id="200" w:name="_Toc443491099"/>
            <w:r w:rsidRPr="005B0F22">
              <w:rPr>
                <w:rFonts w:ascii="Times New Roman" w:eastAsia="Times New Roman" w:hAnsi="Times New Roman" w:cs="Times New Roman"/>
                <w:b/>
                <w:sz w:val="20"/>
                <w:szCs w:val="20"/>
              </w:rPr>
              <w:t>GOAL</w:t>
            </w:r>
            <w:bookmarkEnd w:id="199"/>
            <w:bookmarkEnd w:id="200"/>
          </w:p>
        </w:tc>
        <w:tc>
          <w:tcPr>
            <w:tcW w:w="2806" w:type="pct"/>
          </w:tcPr>
          <w:p w:rsidR="00606FAB" w:rsidRPr="005B0F22" w:rsidP="00207538" w14:paraId="2B198C41"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To increase the proportion of pregnant HS participants that abstain from cigarette smoking, or using any tobacco products, to 90 percent.</w:t>
            </w:r>
          </w:p>
        </w:tc>
      </w:tr>
      <w:tr w14:paraId="02A90A29" w14:textId="77777777" w:rsidTr="00465C84">
        <w:tblPrEx>
          <w:tblW w:w="5000" w:type="pct"/>
          <w:tblLook w:val="0020"/>
        </w:tblPrEx>
        <w:tc>
          <w:tcPr>
            <w:tcW w:w="2194" w:type="pct"/>
          </w:tcPr>
          <w:p w:rsidR="00606FAB" w:rsidRPr="005B0F22" w:rsidP="00207538" w14:paraId="7076455C" w14:textId="77777777">
            <w:pPr>
              <w:outlineLvl w:val="1"/>
              <w:rPr>
                <w:rFonts w:ascii="Times New Roman" w:eastAsia="Times New Roman" w:hAnsi="Times New Roman" w:cs="Times New Roman"/>
                <w:b/>
                <w:sz w:val="20"/>
                <w:szCs w:val="20"/>
              </w:rPr>
            </w:pPr>
          </w:p>
        </w:tc>
        <w:tc>
          <w:tcPr>
            <w:tcW w:w="2806" w:type="pct"/>
          </w:tcPr>
          <w:p w:rsidR="00606FAB" w:rsidRPr="005B0F22" w:rsidP="00207538" w14:paraId="044FC0EE" w14:textId="77777777">
            <w:pPr>
              <w:rPr>
                <w:rFonts w:ascii="Times New Roman" w:eastAsia="Times New Roman" w:hAnsi="Times New Roman" w:cs="Times New Roman"/>
                <w:sz w:val="20"/>
                <w:szCs w:val="20"/>
              </w:rPr>
            </w:pPr>
          </w:p>
        </w:tc>
      </w:tr>
      <w:tr w14:paraId="08FBB2C4" w14:textId="77777777" w:rsidTr="00465C84">
        <w:tblPrEx>
          <w:tblW w:w="5000" w:type="pct"/>
          <w:tblLook w:val="0020"/>
        </w:tblPrEx>
        <w:tc>
          <w:tcPr>
            <w:tcW w:w="2194" w:type="pct"/>
          </w:tcPr>
          <w:p w:rsidR="00606FAB" w:rsidRPr="005B0F22" w:rsidP="00207538" w14:paraId="29F77401" w14:textId="05267AD1">
            <w:pPr>
              <w:outlineLvl w:val="1"/>
              <w:rPr>
                <w:rFonts w:ascii="Times New Roman" w:eastAsia="Times New Roman" w:hAnsi="Times New Roman" w:cs="Times New Roman"/>
                <w:b/>
                <w:sz w:val="20"/>
                <w:szCs w:val="20"/>
              </w:rPr>
            </w:pPr>
            <w:bookmarkStart w:id="201" w:name="_Toc443483109"/>
            <w:bookmarkStart w:id="202" w:name="_Toc443491100"/>
            <w:r w:rsidRPr="005B0F22">
              <w:rPr>
                <w:rFonts w:ascii="Times New Roman" w:eastAsia="Times New Roman" w:hAnsi="Times New Roman" w:cs="Times New Roman"/>
                <w:b/>
                <w:sz w:val="20"/>
                <w:szCs w:val="20"/>
              </w:rPr>
              <w:t>MEASURE</w:t>
            </w:r>
            <w:bookmarkEnd w:id="201"/>
            <w:bookmarkEnd w:id="202"/>
          </w:p>
        </w:tc>
        <w:tc>
          <w:tcPr>
            <w:tcW w:w="2806" w:type="pct"/>
          </w:tcPr>
          <w:p w:rsidR="00606FAB" w:rsidRPr="005B0F22" w:rsidP="00207538" w14:paraId="152A0B2E"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The percent of prenatal HS participants who abstain from smoking cigarettes, or using any tobacco products, in their third trimester.</w:t>
            </w:r>
          </w:p>
        </w:tc>
      </w:tr>
      <w:tr w14:paraId="2B77FA28" w14:textId="77777777" w:rsidTr="00465C84">
        <w:tblPrEx>
          <w:tblW w:w="5000" w:type="pct"/>
          <w:tblLook w:val="0020"/>
        </w:tblPrEx>
        <w:trPr>
          <w:trHeight w:val="174"/>
        </w:trPr>
        <w:tc>
          <w:tcPr>
            <w:tcW w:w="2194" w:type="pct"/>
          </w:tcPr>
          <w:p w:rsidR="00606FAB" w:rsidRPr="005B0F22" w:rsidP="00207538" w14:paraId="3B05AE85" w14:textId="77777777">
            <w:pPr>
              <w:outlineLvl w:val="1"/>
              <w:rPr>
                <w:rFonts w:ascii="Times New Roman" w:eastAsia="Times New Roman" w:hAnsi="Times New Roman" w:cs="Times New Roman"/>
                <w:b/>
                <w:sz w:val="20"/>
                <w:szCs w:val="20"/>
              </w:rPr>
            </w:pPr>
          </w:p>
        </w:tc>
        <w:tc>
          <w:tcPr>
            <w:tcW w:w="2806" w:type="pct"/>
          </w:tcPr>
          <w:p w:rsidR="00606FAB" w:rsidRPr="005B0F22" w:rsidP="00207538" w14:paraId="6404E953" w14:textId="77777777">
            <w:pPr>
              <w:rPr>
                <w:rFonts w:ascii="Times New Roman" w:eastAsia="Times New Roman" w:hAnsi="Times New Roman" w:cs="Times New Roman"/>
                <w:b/>
                <w:sz w:val="20"/>
                <w:szCs w:val="20"/>
              </w:rPr>
            </w:pPr>
          </w:p>
        </w:tc>
      </w:tr>
      <w:tr w14:paraId="56532A14" w14:textId="77777777" w:rsidTr="00465C84">
        <w:tblPrEx>
          <w:tblW w:w="5000" w:type="pct"/>
          <w:tblLook w:val="0020"/>
        </w:tblPrEx>
        <w:trPr>
          <w:trHeight w:val="174"/>
        </w:trPr>
        <w:tc>
          <w:tcPr>
            <w:tcW w:w="2194" w:type="pct"/>
          </w:tcPr>
          <w:p w:rsidR="00606FAB" w:rsidRPr="005B0F22" w:rsidP="00207538" w14:paraId="34C4A4AD" w14:textId="47108324">
            <w:pPr>
              <w:outlineLvl w:val="1"/>
              <w:rPr>
                <w:rFonts w:ascii="Times New Roman" w:eastAsia="Times New Roman" w:hAnsi="Times New Roman" w:cs="Times New Roman"/>
                <w:b/>
                <w:sz w:val="20"/>
                <w:szCs w:val="20"/>
              </w:rPr>
            </w:pPr>
            <w:bookmarkStart w:id="203" w:name="_Toc443483110"/>
            <w:bookmarkStart w:id="204" w:name="_Toc443491101"/>
            <w:r w:rsidRPr="005B0F22">
              <w:rPr>
                <w:rFonts w:ascii="Times New Roman" w:eastAsia="Times New Roman" w:hAnsi="Times New Roman" w:cs="Times New Roman"/>
                <w:b/>
                <w:sz w:val="20"/>
                <w:szCs w:val="20"/>
              </w:rPr>
              <w:t>DEFINITION</w:t>
            </w:r>
            <w:bookmarkEnd w:id="203"/>
            <w:bookmarkEnd w:id="204"/>
          </w:p>
        </w:tc>
        <w:tc>
          <w:tcPr>
            <w:tcW w:w="2806" w:type="pct"/>
          </w:tcPr>
          <w:p w:rsidR="00606FAB" w:rsidRPr="005B0F22" w:rsidP="00207538" w14:paraId="76EE5A02" w14:textId="77777777">
            <w:pPr>
              <w:ind w:left="18" w:firstLine="1"/>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rPr>
              <w:t xml:space="preserve">Numerator: </w:t>
            </w:r>
            <w:r w:rsidRPr="005B0F22">
              <w:rPr>
                <w:rFonts w:ascii="Times New Roman" w:eastAsia="Times New Roman" w:hAnsi="Times New Roman" w:cs="Times New Roman"/>
                <w:sz w:val="20"/>
                <w:szCs w:val="20"/>
              </w:rPr>
              <w:t>Number of prenatal Healthy Start participants who abstained from using any tobacco products during their third trimester (i.e., last 3 months of pregnancy).</w:t>
            </w:r>
          </w:p>
          <w:p w:rsidR="00606FAB" w:rsidRPr="005B0F22" w:rsidP="00207538" w14:paraId="310004C6" w14:textId="77777777">
            <w:pPr>
              <w:ind w:left="18" w:firstLine="1"/>
              <w:rPr>
                <w:rFonts w:ascii="Times New Roman" w:eastAsia="Times New Roman" w:hAnsi="Times New Roman" w:cs="Times New Roman"/>
                <w:sz w:val="20"/>
                <w:szCs w:val="20"/>
              </w:rPr>
            </w:pPr>
          </w:p>
          <w:p w:rsidR="00606FAB" w:rsidRPr="005B0F22" w:rsidP="00207538" w14:paraId="68C3F81E" w14:textId="77777777">
            <w:pPr>
              <w:ind w:left="18" w:hanging="16"/>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rPr>
              <w:t>Denominator:</w:t>
            </w:r>
            <w:r w:rsidRPr="005B0F22">
              <w:rPr>
                <w:rFonts w:ascii="Times New Roman" w:eastAsia="Times New Roman" w:hAnsi="Times New Roman" w:cs="Times New Roman"/>
                <w:sz w:val="20"/>
                <w:szCs w:val="20"/>
              </w:rPr>
              <w:t xml:space="preserve"> Total number of prenatal Healthy Start participants who were enrolled at least 90 days before delivery.</w:t>
            </w:r>
          </w:p>
          <w:p w:rsidR="00606FAB" w:rsidRPr="005B0F22" w:rsidP="00207538" w14:paraId="41128F15" w14:textId="77777777">
            <w:pPr>
              <w:ind w:left="18" w:hanging="16"/>
              <w:rPr>
                <w:rFonts w:ascii="Times New Roman" w:eastAsia="Times New Roman" w:hAnsi="Times New Roman" w:cs="Times New Roman"/>
                <w:sz w:val="20"/>
                <w:szCs w:val="20"/>
              </w:rPr>
            </w:pPr>
          </w:p>
          <w:p w:rsidR="00606FAB" w:rsidRPr="005B0F22" w:rsidP="00207538" w14:paraId="0007FFF6" w14:textId="77777777">
            <w:pPr>
              <w:ind w:left="18" w:hanging="16"/>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Smoking includes all tobacco products and e-cigarettes.</w:t>
            </w:r>
          </w:p>
          <w:p w:rsidR="00606FAB" w:rsidRPr="005B0F22" w:rsidP="00207538" w14:paraId="4DF31FFD" w14:textId="77777777">
            <w:pPr>
              <w:ind w:left="18" w:hanging="16"/>
              <w:rPr>
                <w:rFonts w:ascii="Times New Roman" w:eastAsia="Times New Roman" w:hAnsi="Times New Roman" w:cs="Times New Roman"/>
                <w:sz w:val="20"/>
                <w:szCs w:val="20"/>
              </w:rPr>
            </w:pPr>
          </w:p>
          <w:p w:rsidR="00606FAB" w:rsidRPr="005B0F22" w:rsidP="00207538" w14:paraId="031EF96B" w14:textId="77777777">
            <w:pPr>
              <w:ind w:left="18" w:hanging="16"/>
              <w:rPr>
                <w:rFonts w:ascii="Times New Roman" w:eastAsia="Times New Roman" w:hAnsi="Times New Roman" w:cs="Times New Roman"/>
                <w:sz w:val="20"/>
                <w:szCs w:val="20"/>
              </w:rPr>
            </w:pPr>
            <w:r w:rsidRPr="005B0F22">
              <w:rPr>
                <w:rFonts w:ascii="Times New Roman" w:eastAsia="Times New Roman" w:hAnsi="Times New Roman" w:cs="Times New Roman"/>
                <w:bCs/>
                <w:sz w:val="20"/>
                <w:szCs w:val="20"/>
              </w:rPr>
              <w:t>Note: This form utilizes DGIS Form 10.A for annual performance objective and data reporting.</w:t>
            </w:r>
          </w:p>
        </w:tc>
      </w:tr>
      <w:tr w14:paraId="203DCEF8" w14:textId="77777777" w:rsidTr="00465C84">
        <w:tblPrEx>
          <w:tblW w:w="5000" w:type="pct"/>
          <w:tblLook w:val="0020"/>
        </w:tblPrEx>
        <w:trPr>
          <w:trHeight w:val="225"/>
        </w:trPr>
        <w:tc>
          <w:tcPr>
            <w:tcW w:w="2194" w:type="pct"/>
          </w:tcPr>
          <w:p w:rsidR="00606FAB" w:rsidRPr="005B0F22" w:rsidP="00207538" w14:paraId="4F82218D" w14:textId="77777777">
            <w:pPr>
              <w:outlineLvl w:val="1"/>
              <w:rPr>
                <w:rFonts w:ascii="Times New Roman" w:eastAsia="Times New Roman" w:hAnsi="Times New Roman" w:cs="Times New Roman"/>
                <w:b/>
                <w:sz w:val="20"/>
                <w:szCs w:val="20"/>
              </w:rPr>
            </w:pPr>
          </w:p>
        </w:tc>
        <w:tc>
          <w:tcPr>
            <w:tcW w:w="2806" w:type="pct"/>
          </w:tcPr>
          <w:p w:rsidR="00606FAB" w:rsidRPr="005B0F22" w:rsidP="00207538" w14:paraId="4E4DF85C" w14:textId="77777777">
            <w:pPr>
              <w:rPr>
                <w:rFonts w:ascii="Times New Roman" w:eastAsia="Times New Roman" w:hAnsi="Times New Roman" w:cs="Times New Roman"/>
                <w:sz w:val="20"/>
                <w:szCs w:val="20"/>
              </w:rPr>
            </w:pPr>
          </w:p>
        </w:tc>
      </w:tr>
      <w:tr w14:paraId="114DA13D" w14:textId="77777777" w:rsidTr="00465C84">
        <w:tblPrEx>
          <w:tblW w:w="5000" w:type="pct"/>
          <w:tblLook w:val="0020"/>
        </w:tblPrEx>
        <w:trPr>
          <w:trHeight w:val="405"/>
        </w:trPr>
        <w:tc>
          <w:tcPr>
            <w:tcW w:w="2194" w:type="pct"/>
          </w:tcPr>
          <w:p w:rsidR="00606FAB" w:rsidRPr="005B0F22" w:rsidP="00207538" w14:paraId="7E39C8FF" w14:textId="1905AFE9">
            <w:pPr>
              <w:outlineLvl w:val="1"/>
              <w:rPr>
                <w:rFonts w:ascii="Times New Roman" w:eastAsia="Times New Roman" w:hAnsi="Times New Roman" w:cs="Times New Roman"/>
                <w:b/>
                <w:sz w:val="20"/>
                <w:szCs w:val="20"/>
              </w:rPr>
            </w:pPr>
            <w:bookmarkStart w:id="205" w:name="_Toc443483111"/>
            <w:bookmarkStart w:id="206" w:name="_Toc443491102"/>
            <w:r w:rsidRPr="005B0F22">
              <w:rPr>
                <w:rFonts w:ascii="Times New Roman" w:eastAsia="Times New Roman" w:hAnsi="Times New Roman" w:cs="Times New Roman"/>
                <w:b/>
                <w:sz w:val="20"/>
                <w:szCs w:val="20"/>
              </w:rPr>
              <w:t>BENCHMARK DATA SOURCES</w:t>
            </w:r>
            <w:bookmarkEnd w:id="205"/>
            <w:bookmarkEnd w:id="206"/>
          </w:p>
        </w:tc>
        <w:tc>
          <w:tcPr>
            <w:tcW w:w="2806" w:type="pct"/>
          </w:tcPr>
          <w:p w:rsidR="00606FAB" w:rsidRPr="005B0F22" w:rsidP="00207538" w14:paraId="09E0D4BA" w14:textId="218BB32F">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Related to H</w:t>
            </w:r>
            <w:r w:rsidR="00ED4331">
              <w:rPr>
                <w:rFonts w:ascii="Times New Roman" w:eastAsia="Times New Roman" w:hAnsi="Times New Roman" w:cs="Times New Roman"/>
                <w:sz w:val="20"/>
                <w:szCs w:val="20"/>
              </w:rPr>
              <w:t xml:space="preserve">ealthy People </w:t>
            </w:r>
            <w:r w:rsidRPr="005B0F22">
              <w:rPr>
                <w:rFonts w:ascii="Times New Roman" w:eastAsia="Times New Roman" w:hAnsi="Times New Roman" w:cs="Times New Roman"/>
                <w:sz w:val="20"/>
                <w:szCs w:val="20"/>
              </w:rPr>
              <w:t xml:space="preserve">2030 </w:t>
            </w:r>
            <w:r w:rsidR="00177055">
              <w:rPr>
                <w:rFonts w:ascii="Times New Roman" w:eastAsia="Times New Roman" w:hAnsi="Times New Roman" w:cs="Times New Roman"/>
                <w:sz w:val="20"/>
                <w:szCs w:val="20"/>
              </w:rPr>
              <w:t xml:space="preserve">Objective </w:t>
            </w:r>
            <w:r w:rsidRPr="005B0F22">
              <w:rPr>
                <w:rFonts w:ascii="Times New Roman" w:eastAsia="Times New Roman" w:hAnsi="Times New Roman" w:cs="Times New Roman"/>
                <w:sz w:val="20"/>
                <w:szCs w:val="20"/>
              </w:rPr>
              <w:t>MICH-10: Increase abstinence from cigarette smoking among pregnant women. (Baseline: 93.5% in 2018, Target: 95.7%). Related to HP2030 TU-15: Increase smoking cessation success during pregnancy among females. (Baseline: 20.2% in 2018, Target 24.4%)</w:t>
            </w:r>
          </w:p>
        </w:tc>
      </w:tr>
      <w:tr w14:paraId="1A212A6A" w14:textId="77777777" w:rsidTr="00465C84">
        <w:tblPrEx>
          <w:tblW w:w="5000" w:type="pct"/>
          <w:tblLook w:val="0020"/>
        </w:tblPrEx>
        <w:tc>
          <w:tcPr>
            <w:tcW w:w="2194" w:type="pct"/>
          </w:tcPr>
          <w:p w:rsidR="00606FAB" w:rsidRPr="005B0F22" w:rsidP="00207538" w14:paraId="6A2F6771" w14:textId="77777777">
            <w:pPr>
              <w:outlineLvl w:val="1"/>
              <w:rPr>
                <w:rFonts w:ascii="Times New Roman" w:eastAsia="Times New Roman" w:hAnsi="Times New Roman" w:cs="Times New Roman"/>
                <w:b/>
                <w:sz w:val="20"/>
                <w:szCs w:val="20"/>
              </w:rPr>
            </w:pPr>
          </w:p>
        </w:tc>
        <w:tc>
          <w:tcPr>
            <w:tcW w:w="2806" w:type="pct"/>
          </w:tcPr>
          <w:p w:rsidR="00606FAB" w:rsidRPr="005B0F22" w:rsidP="00207538" w14:paraId="37A0426D" w14:textId="77777777">
            <w:pPr>
              <w:rPr>
                <w:rFonts w:ascii="Times New Roman" w:eastAsia="Times New Roman" w:hAnsi="Times New Roman" w:cs="Times New Roman"/>
                <w:sz w:val="20"/>
                <w:szCs w:val="20"/>
              </w:rPr>
            </w:pPr>
          </w:p>
        </w:tc>
      </w:tr>
      <w:tr w14:paraId="53629D6C" w14:textId="77777777" w:rsidTr="00465C84">
        <w:tblPrEx>
          <w:tblW w:w="5000" w:type="pct"/>
          <w:tblLook w:val="0020"/>
        </w:tblPrEx>
        <w:tc>
          <w:tcPr>
            <w:tcW w:w="2194" w:type="pct"/>
          </w:tcPr>
          <w:p w:rsidR="00606FAB" w:rsidRPr="005B0F22" w:rsidP="00207538" w14:paraId="0564DDAF" w14:textId="49E64AB8">
            <w:pPr>
              <w:outlineLvl w:val="1"/>
              <w:rPr>
                <w:rFonts w:ascii="Times New Roman" w:eastAsia="Times New Roman" w:hAnsi="Times New Roman" w:cs="Times New Roman"/>
                <w:b/>
                <w:sz w:val="20"/>
                <w:szCs w:val="20"/>
              </w:rPr>
            </w:pPr>
            <w:bookmarkStart w:id="207" w:name="_Toc443483112"/>
            <w:bookmarkStart w:id="208" w:name="_Toc443491103"/>
            <w:r w:rsidRPr="005B0F22">
              <w:rPr>
                <w:rFonts w:ascii="Times New Roman" w:eastAsia="Times New Roman" w:hAnsi="Times New Roman" w:cs="Times New Roman"/>
                <w:b/>
                <w:sz w:val="20"/>
                <w:szCs w:val="20"/>
              </w:rPr>
              <w:t>GRANTEE DATA SOURCES</w:t>
            </w:r>
            <w:bookmarkEnd w:id="207"/>
            <w:bookmarkEnd w:id="208"/>
          </w:p>
        </w:tc>
        <w:tc>
          <w:tcPr>
            <w:tcW w:w="2806" w:type="pct"/>
          </w:tcPr>
          <w:p w:rsidR="00606FAB" w:rsidRPr="005B0F22" w:rsidP="00207538" w14:paraId="09992665"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Grantee data systems</w:t>
            </w:r>
          </w:p>
        </w:tc>
      </w:tr>
      <w:tr w14:paraId="31F8D631" w14:textId="77777777" w:rsidTr="00465C84">
        <w:tblPrEx>
          <w:tblW w:w="5000" w:type="pct"/>
          <w:tblLook w:val="0020"/>
        </w:tblPrEx>
        <w:tc>
          <w:tcPr>
            <w:tcW w:w="2194" w:type="pct"/>
          </w:tcPr>
          <w:p w:rsidR="00606FAB" w:rsidRPr="005B0F22" w:rsidP="00207538" w14:paraId="093E22F0" w14:textId="77777777">
            <w:pPr>
              <w:outlineLvl w:val="1"/>
              <w:rPr>
                <w:rFonts w:ascii="Times New Roman" w:eastAsia="Times New Roman" w:hAnsi="Times New Roman" w:cs="Times New Roman"/>
                <w:b/>
                <w:sz w:val="20"/>
                <w:szCs w:val="20"/>
              </w:rPr>
            </w:pPr>
          </w:p>
        </w:tc>
        <w:tc>
          <w:tcPr>
            <w:tcW w:w="2806" w:type="pct"/>
          </w:tcPr>
          <w:p w:rsidR="00606FAB" w:rsidRPr="005B0F22" w:rsidP="00207538" w14:paraId="2FCEF77A" w14:textId="77777777">
            <w:pPr>
              <w:rPr>
                <w:rFonts w:ascii="Times New Roman" w:eastAsia="Times New Roman" w:hAnsi="Times New Roman" w:cs="Times New Roman"/>
                <w:sz w:val="20"/>
                <w:szCs w:val="20"/>
              </w:rPr>
            </w:pPr>
          </w:p>
        </w:tc>
      </w:tr>
      <w:tr w14:paraId="3EE3728B" w14:textId="77777777" w:rsidTr="00465C84">
        <w:tblPrEx>
          <w:tblW w:w="5000" w:type="pct"/>
          <w:tblLook w:val="0020"/>
        </w:tblPrEx>
        <w:tc>
          <w:tcPr>
            <w:tcW w:w="2194" w:type="pct"/>
          </w:tcPr>
          <w:p w:rsidR="00606FAB" w:rsidRPr="005B0F22" w:rsidP="00207538" w14:paraId="323DEB98" w14:textId="2342E418">
            <w:pPr>
              <w:outlineLvl w:val="1"/>
              <w:rPr>
                <w:rFonts w:ascii="Times New Roman" w:eastAsia="Times New Roman" w:hAnsi="Times New Roman" w:cs="Times New Roman"/>
                <w:b/>
                <w:sz w:val="20"/>
                <w:szCs w:val="20"/>
              </w:rPr>
            </w:pPr>
            <w:bookmarkStart w:id="209" w:name="_Toc443483113"/>
            <w:bookmarkStart w:id="210" w:name="_Toc443491104"/>
            <w:r w:rsidRPr="005B0F22">
              <w:rPr>
                <w:rFonts w:ascii="Times New Roman" w:eastAsia="Times New Roman" w:hAnsi="Times New Roman" w:cs="Times New Roman"/>
                <w:b/>
                <w:sz w:val="20"/>
                <w:szCs w:val="20"/>
              </w:rPr>
              <w:t>SIGNIFICANCE</w:t>
            </w:r>
            <w:bookmarkEnd w:id="209"/>
            <w:bookmarkEnd w:id="210"/>
          </w:p>
        </w:tc>
        <w:tc>
          <w:tcPr>
            <w:tcW w:w="2806" w:type="pct"/>
          </w:tcPr>
          <w:p w:rsidR="00606FAB" w:rsidRPr="005B0F22" w:rsidP="00207538" w14:paraId="0C83FF3D"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Research shows that smoking in pregnancy is directly linked to problems including premature birth, certain birth defects, sudden infant death syndrome (SIDS), and separation of the placenta from the womb prematurely. Women who smoke may have a harder time getting pregnant and have increased risk of miscarriage.</w:t>
            </w:r>
          </w:p>
        </w:tc>
      </w:tr>
    </w:tbl>
    <w:p w:rsidR="00606FAB" w:rsidRPr="005B0F22" w14:paraId="36AE1EDB" w14:textId="77777777">
      <w:pPr>
        <w:rPr>
          <w:rFonts w:ascii="Times New Roman" w:hAnsi="Times New Roman" w:cs="Times New Roman"/>
        </w:rPr>
      </w:pPr>
    </w:p>
    <w:p w:rsidR="00C235DC" w:rsidRPr="005B0F22" w:rsidP="00C235DC" w14:paraId="09181CAB" w14:textId="77777777">
      <w:pPr>
        <w:rPr>
          <w:rFonts w:ascii="Times New Roman" w:hAnsi="Times New Roman" w:cs="Times New Roman"/>
        </w:rPr>
      </w:pPr>
    </w:p>
    <w:p w:rsidR="00C235DC" w:rsidRPr="005B0F22" w14:paraId="5C3DF3D2" w14:textId="4FBFAAA9">
      <w:pPr>
        <w:rPr>
          <w:rFonts w:ascii="Times New Roman" w:hAnsi="Times New Roman" w:cs="Times New Roman"/>
        </w:rPr>
      </w:pPr>
      <w:r w:rsidRPr="005B0F22">
        <w:rPr>
          <w:rFonts w:ascii="Times New Roman" w:hAnsi="Times New Roman" w:cs="Times New Roman"/>
        </w:rPr>
        <w:br w:type="page"/>
      </w:r>
    </w:p>
    <w:p w:rsidR="00445238" w:rsidRPr="005B0F22" w:rsidP="001448F7" w14:paraId="591E3F32" w14:textId="543A89B8">
      <w:pPr>
        <w:pStyle w:val="Heading1"/>
        <w:rPr>
          <w:rFonts w:ascii="Times New Roman" w:hAnsi="Times New Roman" w:cs="Times New Roman"/>
        </w:rPr>
      </w:pPr>
      <w:bookmarkStart w:id="211" w:name="_Toc129163766"/>
      <w:r w:rsidRPr="005B0F22">
        <w:rPr>
          <w:rFonts w:ascii="Times New Roman" w:hAnsi="Times New Roman" w:cs="Times New Roman"/>
        </w:rPr>
        <w:t>HS 19</w:t>
      </w:r>
      <w:bookmarkEnd w:id="211"/>
    </w:p>
    <w:tbl>
      <w:tblPr>
        <w:tblW w:w="5000" w:type="pct"/>
        <w:tblLook w:val="0020"/>
      </w:tblPr>
      <w:tblGrid>
        <w:gridCol w:w="4107"/>
        <w:gridCol w:w="5253"/>
      </w:tblGrid>
      <w:tr w14:paraId="7048FB16" w14:textId="77777777" w:rsidTr="00CF6EBE">
        <w:tblPrEx>
          <w:tblW w:w="5000" w:type="pct"/>
          <w:tblLook w:val="0020"/>
        </w:tblPrEx>
        <w:trPr>
          <w:tblHeader/>
        </w:trPr>
        <w:tc>
          <w:tcPr>
            <w:tcW w:w="2194" w:type="pct"/>
            <w:tcBorders>
              <w:bottom w:val="single" w:sz="18" w:space="0" w:color="auto"/>
            </w:tcBorders>
            <w:shd w:val="clear" w:color="auto" w:fill="D9E2F3" w:themeFill="accent1" w:themeFillTint="33"/>
          </w:tcPr>
          <w:p w:rsidR="00AE724F" w:rsidRPr="005B0F22" w:rsidP="00207538" w14:paraId="6449BD79" w14:textId="5BD9AAD4">
            <w:pPr>
              <w:outlineLvl w:val="0"/>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br w:type="page"/>
              <w:t>HS 19 PERFORMANCE MEASURE</w:t>
            </w:r>
          </w:p>
          <w:p w:rsidR="00AE724F" w:rsidRPr="005B0F22" w:rsidP="00207538" w14:paraId="7BF6A684" w14:textId="77777777">
            <w:pPr>
              <w:rPr>
                <w:rFonts w:ascii="Times New Roman" w:eastAsia="Times New Roman" w:hAnsi="Times New Roman" w:cs="Times New Roman"/>
                <w:b/>
                <w:bCs/>
                <w:sz w:val="20"/>
                <w:szCs w:val="20"/>
              </w:rPr>
            </w:pPr>
          </w:p>
          <w:p w:rsidR="00AE724F" w:rsidRPr="005B0F22" w:rsidP="00207538" w14:paraId="405F14CF"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Goal: Low Birthweight</w:t>
            </w:r>
          </w:p>
          <w:p w:rsidR="00AE724F" w:rsidRPr="005B0F22" w:rsidP="00207538" w14:paraId="1AAE109C"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Level: Grantee</w:t>
            </w:r>
          </w:p>
          <w:p w:rsidR="00AE724F" w:rsidRPr="005B0F22" w:rsidP="00207538" w14:paraId="22BFE81F"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Domain: Healthy Start</w:t>
            </w:r>
          </w:p>
        </w:tc>
        <w:tc>
          <w:tcPr>
            <w:tcW w:w="2806" w:type="pct"/>
            <w:tcBorders>
              <w:bottom w:val="single" w:sz="18" w:space="0" w:color="auto"/>
            </w:tcBorders>
            <w:shd w:val="clear" w:color="auto" w:fill="D9E2F3" w:themeFill="accent1" w:themeFillTint="33"/>
          </w:tcPr>
          <w:p w:rsidR="00AE724F" w:rsidRPr="005B0F22" w:rsidP="00207538" w14:paraId="3738B0A0"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Percent of low birthweight infants among all singleton live births to Healthy Start participants.</w:t>
            </w:r>
          </w:p>
          <w:p w:rsidR="00AE724F" w:rsidRPr="005B0F22" w:rsidP="00207538" w14:paraId="14DCA8EB" w14:textId="77777777">
            <w:pPr>
              <w:rPr>
                <w:rFonts w:ascii="Times New Roman" w:eastAsia="Times New Roman" w:hAnsi="Times New Roman" w:cs="Times New Roman"/>
                <w:sz w:val="20"/>
                <w:szCs w:val="20"/>
              </w:rPr>
            </w:pPr>
          </w:p>
        </w:tc>
      </w:tr>
      <w:tr w14:paraId="44F8F825" w14:textId="77777777" w:rsidTr="00CF6EBE">
        <w:tblPrEx>
          <w:tblW w:w="5000" w:type="pct"/>
          <w:tblLook w:val="0020"/>
        </w:tblPrEx>
        <w:tc>
          <w:tcPr>
            <w:tcW w:w="2194" w:type="pct"/>
          </w:tcPr>
          <w:p w:rsidR="00AE724F" w:rsidRPr="005B0F22" w:rsidP="00207538" w14:paraId="3AD57247" w14:textId="71A61C45">
            <w:pPr>
              <w:outlineLvl w:val="1"/>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GOAL</w:t>
            </w:r>
          </w:p>
        </w:tc>
        <w:tc>
          <w:tcPr>
            <w:tcW w:w="2806" w:type="pct"/>
          </w:tcPr>
          <w:p w:rsidR="00AE724F" w:rsidRPr="005B0F22" w:rsidP="00207538" w14:paraId="298DEE3A" w14:textId="77777777">
            <w:pPr>
              <w:rPr>
                <w:rFonts w:ascii="Times New Roman" w:hAnsi="Times New Roman" w:cs="Times New Roman"/>
                <w:sz w:val="20"/>
                <w:szCs w:val="20"/>
              </w:rPr>
            </w:pPr>
            <w:r w:rsidRPr="005B0F22">
              <w:rPr>
                <w:rFonts w:ascii="Times New Roman" w:eastAsia="Times New Roman" w:hAnsi="Times New Roman" w:cs="Times New Roman"/>
                <w:sz w:val="20"/>
                <w:szCs w:val="20"/>
              </w:rPr>
              <w:t>To reduce the proportion of low birthweight infants among all singleton live births to HS participants.</w:t>
            </w:r>
            <w:r>
              <w:rPr>
                <w:rStyle w:val="FootnoteReference"/>
                <w:rFonts w:ascii="Times New Roman" w:eastAsia="Times New Roman" w:hAnsi="Times New Roman"/>
                <w:sz w:val="20"/>
                <w:szCs w:val="20"/>
              </w:rPr>
              <w:footnoteReference w:id="32"/>
            </w:r>
          </w:p>
        </w:tc>
      </w:tr>
      <w:tr w14:paraId="61EAA06D" w14:textId="77777777" w:rsidTr="00CF6EBE">
        <w:tblPrEx>
          <w:tblW w:w="5000" w:type="pct"/>
          <w:tblLook w:val="0020"/>
        </w:tblPrEx>
        <w:tc>
          <w:tcPr>
            <w:tcW w:w="2194" w:type="pct"/>
          </w:tcPr>
          <w:p w:rsidR="00AE724F" w:rsidRPr="005B0F22" w:rsidP="00207538" w14:paraId="1E546B73" w14:textId="77777777">
            <w:pPr>
              <w:outlineLvl w:val="1"/>
              <w:rPr>
                <w:rFonts w:ascii="Times New Roman" w:eastAsia="Times New Roman" w:hAnsi="Times New Roman" w:cs="Times New Roman"/>
                <w:b/>
                <w:sz w:val="20"/>
                <w:szCs w:val="20"/>
              </w:rPr>
            </w:pPr>
          </w:p>
        </w:tc>
        <w:tc>
          <w:tcPr>
            <w:tcW w:w="2806" w:type="pct"/>
          </w:tcPr>
          <w:p w:rsidR="00AE724F" w:rsidRPr="005B0F22" w:rsidP="00207538" w14:paraId="27AAE39C" w14:textId="77777777">
            <w:pPr>
              <w:rPr>
                <w:rFonts w:ascii="Times New Roman" w:eastAsia="Times New Roman" w:hAnsi="Times New Roman" w:cs="Times New Roman"/>
                <w:sz w:val="20"/>
                <w:szCs w:val="20"/>
              </w:rPr>
            </w:pPr>
          </w:p>
        </w:tc>
      </w:tr>
      <w:tr w14:paraId="1D729CEE" w14:textId="77777777" w:rsidTr="00CF6EBE">
        <w:tblPrEx>
          <w:tblW w:w="5000" w:type="pct"/>
          <w:tblLook w:val="0020"/>
        </w:tblPrEx>
        <w:tc>
          <w:tcPr>
            <w:tcW w:w="2194" w:type="pct"/>
          </w:tcPr>
          <w:p w:rsidR="00AE724F" w:rsidRPr="005B0F22" w:rsidP="00207538" w14:paraId="01195DC1" w14:textId="1305156B">
            <w:pPr>
              <w:outlineLvl w:val="1"/>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MEASURE</w:t>
            </w:r>
          </w:p>
        </w:tc>
        <w:tc>
          <w:tcPr>
            <w:tcW w:w="2806" w:type="pct"/>
          </w:tcPr>
          <w:p w:rsidR="00AE724F" w:rsidRPr="005B0F22" w:rsidP="00207538" w14:paraId="452E54A8"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The percent of low birthweight infants among all live births to Healthy Start participants.</w:t>
            </w:r>
          </w:p>
        </w:tc>
      </w:tr>
      <w:tr w14:paraId="52A1F418" w14:textId="77777777" w:rsidTr="00CF6EBE">
        <w:tblPrEx>
          <w:tblW w:w="5000" w:type="pct"/>
          <w:tblLook w:val="0020"/>
        </w:tblPrEx>
        <w:trPr>
          <w:trHeight w:val="174"/>
        </w:trPr>
        <w:tc>
          <w:tcPr>
            <w:tcW w:w="2194" w:type="pct"/>
          </w:tcPr>
          <w:p w:rsidR="00AE724F" w:rsidRPr="005B0F22" w:rsidP="00207538" w14:paraId="50FB2AFB" w14:textId="77777777">
            <w:pPr>
              <w:outlineLvl w:val="1"/>
              <w:rPr>
                <w:rFonts w:ascii="Times New Roman" w:eastAsia="Times New Roman" w:hAnsi="Times New Roman" w:cs="Times New Roman"/>
                <w:b/>
                <w:sz w:val="20"/>
                <w:szCs w:val="20"/>
              </w:rPr>
            </w:pPr>
          </w:p>
        </w:tc>
        <w:tc>
          <w:tcPr>
            <w:tcW w:w="2806" w:type="pct"/>
          </w:tcPr>
          <w:p w:rsidR="00AE724F" w:rsidRPr="005B0F22" w:rsidP="00207538" w14:paraId="4EACB4D3" w14:textId="77777777">
            <w:pPr>
              <w:rPr>
                <w:rFonts w:ascii="Times New Roman" w:eastAsia="Times New Roman" w:hAnsi="Times New Roman" w:cs="Times New Roman"/>
                <w:b/>
                <w:sz w:val="20"/>
                <w:szCs w:val="20"/>
              </w:rPr>
            </w:pPr>
          </w:p>
        </w:tc>
      </w:tr>
      <w:tr w14:paraId="2ABCB828" w14:textId="77777777" w:rsidTr="00CF6EBE">
        <w:tblPrEx>
          <w:tblW w:w="5000" w:type="pct"/>
          <w:tblLook w:val="0020"/>
        </w:tblPrEx>
        <w:trPr>
          <w:trHeight w:val="174"/>
        </w:trPr>
        <w:tc>
          <w:tcPr>
            <w:tcW w:w="2194" w:type="pct"/>
          </w:tcPr>
          <w:p w:rsidR="00AE724F" w:rsidRPr="005B0F22" w:rsidP="00207538" w14:paraId="2A1E16B6" w14:textId="7BE77ACE">
            <w:pPr>
              <w:outlineLvl w:val="1"/>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DEFINITION</w:t>
            </w:r>
          </w:p>
        </w:tc>
        <w:tc>
          <w:tcPr>
            <w:tcW w:w="2806" w:type="pct"/>
          </w:tcPr>
          <w:p w:rsidR="00AE724F" w:rsidRPr="005B0F22" w:rsidP="00207538" w14:paraId="5F59FD5C" w14:textId="77777777">
            <w:pPr>
              <w:ind w:left="18" w:firstLine="1"/>
              <w:rPr>
                <w:rFonts w:ascii="Times New Roman" w:hAnsi="Times New Roman" w:cs="Times New Roman"/>
                <w:sz w:val="20"/>
                <w:szCs w:val="20"/>
              </w:rPr>
            </w:pPr>
            <w:r w:rsidRPr="005B0F22">
              <w:rPr>
                <w:rFonts w:ascii="Times New Roman" w:eastAsia="Times New Roman" w:hAnsi="Times New Roman" w:cs="Times New Roman"/>
                <w:b/>
                <w:sz w:val="20"/>
                <w:szCs w:val="20"/>
              </w:rPr>
              <w:t>Numerator:</w:t>
            </w:r>
            <w:r w:rsidRPr="005B0F22">
              <w:rPr>
                <w:rFonts w:ascii="Times New Roman" w:eastAsia="Times New Roman" w:hAnsi="Times New Roman" w:cs="Times New Roman"/>
                <w:sz w:val="20"/>
                <w:szCs w:val="20"/>
              </w:rPr>
              <w:t xml:space="preserve"> Number of singleton live births with birth weight less than 2,500 grams in the calendar year among HS participants.</w:t>
            </w:r>
          </w:p>
          <w:p w:rsidR="00AE724F" w:rsidRPr="005B0F22" w:rsidP="00207538" w14:paraId="1A59A9EF" w14:textId="77777777">
            <w:pPr>
              <w:ind w:left="18" w:firstLine="1"/>
              <w:rPr>
                <w:rFonts w:ascii="Times New Roman" w:hAnsi="Times New Roman" w:cs="Times New Roman"/>
                <w:sz w:val="20"/>
                <w:szCs w:val="20"/>
              </w:rPr>
            </w:pPr>
          </w:p>
          <w:p w:rsidR="00AE724F" w:rsidRPr="005B0F22" w:rsidP="00207538" w14:paraId="7CD904CC" w14:textId="77777777">
            <w:pPr>
              <w:ind w:left="18" w:hanging="16"/>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rPr>
              <w:t>Denominator:</w:t>
            </w:r>
            <w:r w:rsidRPr="005B0F22">
              <w:rPr>
                <w:rFonts w:ascii="Times New Roman" w:eastAsia="Times New Roman" w:hAnsi="Times New Roman" w:cs="Times New Roman"/>
                <w:sz w:val="20"/>
                <w:szCs w:val="20"/>
              </w:rPr>
              <w:t xml:space="preserve"> Total number of singleton live births in the calendar year among HS participants.</w:t>
            </w:r>
          </w:p>
          <w:p w:rsidR="00AE724F" w:rsidRPr="005B0F22" w:rsidP="00207538" w14:paraId="2C99F12F" w14:textId="77777777">
            <w:pPr>
              <w:ind w:left="18" w:hanging="16"/>
              <w:rPr>
                <w:rFonts w:ascii="Times New Roman" w:eastAsia="Times New Roman" w:hAnsi="Times New Roman" w:cs="Times New Roman"/>
                <w:sz w:val="20"/>
                <w:szCs w:val="20"/>
              </w:rPr>
            </w:pPr>
          </w:p>
          <w:p w:rsidR="00AE724F" w:rsidRPr="005B0F22" w:rsidP="00207538" w14:paraId="28C66148" w14:textId="77777777">
            <w:pPr>
              <w:ind w:left="18" w:hanging="16"/>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Count only participants who gave birth while enrolled in Healthy Start.</w:t>
            </w:r>
          </w:p>
          <w:p w:rsidR="00AE724F" w:rsidRPr="005B0F22" w:rsidP="00207538" w14:paraId="5D8ECC63" w14:textId="77777777">
            <w:pPr>
              <w:ind w:left="18" w:hanging="16"/>
              <w:rPr>
                <w:rFonts w:ascii="Times New Roman" w:eastAsia="Times New Roman" w:hAnsi="Times New Roman" w:cs="Times New Roman"/>
                <w:bCs/>
                <w:sz w:val="20"/>
                <w:szCs w:val="20"/>
              </w:rPr>
            </w:pPr>
          </w:p>
          <w:p w:rsidR="00AE724F" w:rsidRPr="005B0F22" w:rsidP="00207538" w14:paraId="4A43EBDF" w14:textId="77777777">
            <w:pPr>
              <w:ind w:left="18" w:hanging="16"/>
              <w:rPr>
                <w:rFonts w:ascii="Times New Roman" w:eastAsia="Times New Roman" w:hAnsi="Times New Roman" w:cs="Times New Roman"/>
                <w:sz w:val="20"/>
                <w:szCs w:val="20"/>
              </w:rPr>
            </w:pPr>
            <w:r w:rsidRPr="005B0F22">
              <w:rPr>
                <w:rFonts w:ascii="Times New Roman" w:eastAsia="Times New Roman" w:hAnsi="Times New Roman" w:cs="Times New Roman"/>
                <w:bCs/>
                <w:sz w:val="20"/>
                <w:szCs w:val="20"/>
              </w:rPr>
              <w:t>Note: This form utilizes DGIS Form 10.A for annual performance objective and data reporting.</w:t>
            </w:r>
          </w:p>
        </w:tc>
      </w:tr>
      <w:tr w14:paraId="4E55A5CF" w14:textId="77777777" w:rsidTr="00CF6EBE">
        <w:tblPrEx>
          <w:tblW w:w="5000" w:type="pct"/>
          <w:tblLook w:val="0020"/>
        </w:tblPrEx>
        <w:trPr>
          <w:trHeight w:val="225"/>
        </w:trPr>
        <w:tc>
          <w:tcPr>
            <w:tcW w:w="2194" w:type="pct"/>
          </w:tcPr>
          <w:p w:rsidR="00AE724F" w:rsidRPr="005B0F22" w:rsidP="00207538" w14:paraId="24F1B0D2" w14:textId="77777777">
            <w:pPr>
              <w:outlineLvl w:val="1"/>
              <w:rPr>
                <w:rFonts w:ascii="Times New Roman" w:eastAsia="Times New Roman" w:hAnsi="Times New Roman" w:cs="Times New Roman"/>
                <w:b/>
                <w:sz w:val="20"/>
                <w:szCs w:val="20"/>
              </w:rPr>
            </w:pPr>
          </w:p>
        </w:tc>
        <w:tc>
          <w:tcPr>
            <w:tcW w:w="2806" w:type="pct"/>
          </w:tcPr>
          <w:p w:rsidR="00AE724F" w:rsidRPr="005B0F22" w:rsidP="00207538" w14:paraId="67193D68" w14:textId="77777777">
            <w:pPr>
              <w:rPr>
                <w:rFonts w:ascii="Times New Roman" w:eastAsia="Times New Roman" w:hAnsi="Times New Roman" w:cs="Times New Roman"/>
                <w:sz w:val="20"/>
                <w:szCs w:val="20"/>
              </w:rPr>
            </w:pPr>
          </w:p>
        </w:tc>
      </w:tr>
      <w:tr w14:paraId="200F03BD" w14:textId="77777777" w:rsidTr="00CF6EBE">
        <w:tblPrEx>
          <w:tblW w:w="5000" w:type="pct"/>
          <w:tblLook w:val="0020"/>
        </w:tblPrEx>
        <w:trPr>
          <w:trHeight w:val="405"/>
        </w:trPr>
        <w:tc>
          <w:tcPr>
            <w:tcW w:w="2194" w:type="pct"/>
          </w:tcPr>
          <w:p w:rsidR="00AE724F" w:rsidRPr="005B0F22" w:rsidP="00207538" w14:paraId="46C6C6AC" w14:textId="77A3E7F3">
            <w:pPr>
              <w:outlineLvl w:val="1"/>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BENCHMARK DATA SOURCES</w:t>
            </w:r>
          </w:p>
        </w:tc>
        <w:tc>
          <w:tcPr>
            <w:tcW w:w="2806" w:type="pct"/>
          </w:tcPr>
          <w:p w:rsidR="00AE724F" w:rsidRPr="005B0F22" w:rsidP="00207538" w14:paraId="40999265"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CDC, NCHS (2020 data: 8.24%)</w:t>
            </w:r>
            <w:r>
              <w:rPr>
                <w:rStyle w:val="FootnoteReference"/>
                <w:rFonts w:ascii="Times New Roman" w:eastAsia="Times New Roman" w:hAnsi="Times New Roman"/>
                <w:sz w:val="20"/>
                <w:szCs w:val="20"/>
              </w:rPr>
              <w:footnoteReference w:id="33"/>
            </w:r>
          </w:p>
          <w:p w:rsidR="00AE724F" w:rsidRPr="005B0F22" w:rsidP="00207538" w14:paraId="5E91F273"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HS Budget Justification (Targets: 2023=9.6%; 2024=10.3%)</w:t>
            </w:r>
            <w:r>
              <w:rPr>
                <w:rStyle w:val="FootnoteReference"/>
                <w:rFonts w:ascii="Times New Roman" w:eastAsia="Times New Roman" w:hAnsi="Times New Roman"/>
                <w:sz w:val="20"/>
                <w:szCs w:val="20"/>
              </w:rPr>
              <w:footnoteReference w:id="34"/>
            </w:r>
          </w:p>
        </w:tc>
      </w:tr>
      <w:tr w14:paraId="7ACAE4D6" w14:textId="77777777" w:rsidTr="00CF6EBE">
        <w:tblPrEx>
          <w:tblW w:w="5000" w:type="pct"/>
          <w:tblLook w:val="0020"/>
        </w:tblPrEx>
        <w:tc>
          <w:tcPr>
            <w:tcW w:w="2194" w:type="pct"/>
          </w:tcPr>
          <w:p w:rsidR="00AE724F" w:rsidRPr="005B0F22" w:rsidP="00207538" w14:paraId="7B0F3AF4" w14:textId="77777777">
            <w:pPr>
              <w:outlineLvl w:val="1"/>
              <w:rPr>
                <w:rFonts w:ascii="Times New Roman" w:eastAsia="Times New Roman" w:hAnsi="Times New Roman" w:cs="Times New Roman"/>
                <w:b/>
                <w:sz w:val="20"/>
                <w:szCs w:val="20"/>
              </w:rPr>
            </w:pPr>
          </w:p>
        </w:tc>
        <w:tc>
          <w:tcPr>
            <w:tcW w:w="2806" w:type="pct"/>
          </w:tcPr>
          <w:p w:rsidR="00AE724F" w:rsidRPr="005B0F22" w:rsidP="00207538" w14:paraId="1255A5EB" w14:textId="77777777">
            <w:pPr>
              <w:rPr>
                <w:rFonts w:ascii="Times New Roman" w:eastAsia="Times New Roman" w:hAnsi="Times New Roman" w:cs="Times New Roman"/>
                <w:sz w:val="20"/>
                <w:szCs w:val="20"/>
              </w:rPr>
            </w:pPr>
          </w:p>
        </w:tc>
      </w:tr>
      <w:tr w14:paraId="238B66EA" w14:textId="77777777" w:rsidTr="00CF6EBE">
        <w:tblPrEx>
          <w:tblW w:w="5000" w:type="pct"/>
          <w:tblLook w:val="0020"/>
        </w:tblPrEx>
        <w:tc>
          <w:tcPr>
            <w:tcW w:w="2194" w:type="pct"/>
          </w:tcPr>
          <w:p w:rsidR="00AE724F" w:rsidRPr="005B0F22" w:rsidP="00207538" w14:paraId="54B9D5FC" w14:textId="548BC5F2">
            <w:pPr>
              <w:outlineLvl w:val="1"/>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GRANTEE DATA SOURCES</w:t>
            </w:r>
          </w:p>
        </w:tc>
        <w:tc>
          <w:tcPr>
            <w:tcW w:w="2806" w:type="pct"/>
          </w:tcPr>
          <w:p w:rsidR="00AE724F" w:rsidRPr="005B0F22" w:rsidP="00207538" w14:paraId="78530247"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Grantee data systems</w:t>
            </w:r>
          </w:p>
        </w:tc>
      </w:tr>
      <w:tr w14:paraId="3B88657E" w14:textId="77777777" w:rsidTr="00CF6EBE">
        <w:tblPrEx>
          <w:tblW w:w="5000" w:type="pct"/>
          <w:tblLook w:val="0020"/>
        </w:tblPrEx>
        <w:tc>
          <w:tcPr>
            <w:tcW w:w="2194" w:type="pct"/>
          </w:tcPr>
          <w:p w:rsidR="00AE724F" w:rsidRPr="005B0F22" w:rsidP="00207538" w14:paraId="35F7E212" w14:textId="77777777">
            <w:pPr>
              <w:outlineLvl w:val="1"/>
              <w:rPr>
                <w:rFonts w:ascii="Times New Roman" w:eastAsia="Times New Roman" w:hAnsi="Times New Roman" w:cs="Times New Roman"/>
                <w:b/>
                <w:sz w:val="20"/>
                <w:szCs w:val="20"/>
              </w:rPr>
            </w:pPr>
          </w:p>
        </w:tc>
        <w:tc>
          <w:tcPr>
            <w:tcW w:w="2806" w:type="pct"/>
          </w:tcPr>
          <w:p w:rsidR="00AE724F" w:rsidRPr="005B0F22" w:rsidP="00207538" w14:paraId="01A895D3" w14:textId="77777777">
            <w:pPr>
              <w:rPr>
                <w:rFonts w:ascii="Times New Roman" w:eastAsia="Times New Roman" w:hAnsi="Times New Roman" w:cs="Times New Roman"/>
                <w:sz w:val="20"/>
                <w:szCs w:val="20"/>
              </w:rPr>
            </w:pPr>
          </w:p>
        </w:tc>
      </w:tr>
      <w:tr w14:paraId="5F68BFD4" w14:textId="77777777" w:rsidTr="00CF6EBE">
        <w:tblPrEx>
          <w:tblW w:w="5000" w:type="pct"/>
          <w:tblLook w:val="0020"/>
        </w:tblPrEx>
        <w:tc>
          <w:tcPr>
            <w:tcW w:w="2194" w:type="pct"/>
          </w:tcPr>
          <w:p w:rsidR="00AE724F" w:rsidRPr="005B0F22" w:rsidP="00207538" w14:paraId="7AAA6232" w14:textId="2B785C50">
            <w:pPr>
              <w:outlineLvl w:val="1"/>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SIGNIFICANCE</w:t>
            </w:r>
          </w:p>
        </w:tc>
        <w:tc>
          <w:tcPr>
            <w:tcW w:w="2806" w:type="pct"/>
          </w:tcPr>
          <w:p w:rsidR="00AE724F" w:rsidRPr="005B0F22" w:rsidP="00207538" w14:paraId="75861225"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Low birthweight (LBW) is among the leading causes of infant death in the United States. LBW infants are also more likely to have health problems. After reaching its highest level in four decades, the LBW rate among all births declined from 2006 to 2014, but the trend reversed in 2015 and 2016 when the LBW rate increased, moving further away from the Healthy People 2020 goal of reducing LBW rates to 7.8% of live births.</w:t>
            </w:r>
            <w:r>
              <w:rPr>
                <w:rStyle w:val="FootnoteReference"/>
                <w:rFonts w:ascii="Times New Roman" w:eastAsia="Times New Roman" w:hAnsi="Times New Roman"/>
                <w:sz w:val="20"/>
                <w:szCs w:val="20"/>
              </w:rPr>
              <w:footnoteReference w:id="35"/>
            </w:r>
          </w:p>
          <w:p w:rsidR="00AE724F" w:rsidRPr="005B0F22" w:rsidP="00207538" w14:paraId="33730A8E"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Black infants (14.0%) were about 2 times as likely as white infants (6.9%) to be born low birthweight during 2018-2020 (average).</w:t>
            </w:r>
            <w:r>
              <w:rPr>
                <w:rStyle w:val="FootnoteReference"/>
                <w:rFonts w:ascii="Times New Roman" w:eastAsia="Times New Roman" w:hAnsi="Times New Roman"/>
                <w:sz w:val="20"/>
                <w:szCs w:val="20"/>
              </w:rPr>
              <w:footnoteReference w:id="36"/>
            </w:r>
          </w:p>
        </w:tc>
      </w:tr>
    </w:tbl>
    <w:p w:rsidR="00727934" w:rsidRPr="005B0F22" w14:paraId="62D7D5C8" w14:textId="0D315285">
      <w:pPr>
        <w:rPr>
          <w:rFonts w:ascii="Times New Roman" w:hAnsi="Times New Roman" w:cs="Times New Roman"/>
        </w:rPr>
      </w:pPr>
      <w:r w:rsidRPr="005B0F22">
        <w:rPr>
          <w:rFonts w:ascii="Times New Roman" w:hAnsi="Times New Roman" w:cs="Times New Roman"/>
        </w:rPr>
        <w:br w:type="page"/>
      </w:r>
    </w:p>
    <w:p w:rsidR="00445238" w:rsidRPr="005B0F22" w:rsidP="001448F7" w14:paraId="786B403F" w14:textId="1F5C8501">
      <w:pPr>
        <w:pStyle w:val="Heading1"/>
        <w:rPr>
          <w:rFonts w:ascii="Times New Roman" w:hAnsi="Times New Roman" w:cs="Times New Roman"/>
        </w:rPr>
      </w:pPr>
      <w:bookmarkStart w:id="212" w:name="_Toc129163767"/>
      <w:r w:rsidRPr="005B0F22">
        <w:rPr>
          <w:rFonts w:ascii="Times New Roman" w:hAnsi="Times New Roman" w:cs="Times New Roman"/>
        </w:rPr>
        <w:t>HS 20</w:t>
      </w:r>
      <w:bookmarkEnd w:id="212"/>
    </w:p>
    <w:tbl>
      <w:tblPr>
        <w:tblW w:w="5000" w:type="pct"/>
        <w:tblLook w:val="0020"/>
      </w:tblPr>
      <w:tblGrid>
        <w:gridCol w:w="4107"/>
        <w:gridCol w:w="5253"/>
      </w:tblGrid>
      <w:tr w14:paraId="466FD839" w14:textId="77777777" w:rsidTr="00301FE2">
        <w:tblPrEx>
          <w:tblW w:w="5000" w:type="pct"/>
          <w:tblLook w:val="0020"/>
        </w:tblPrEx>
        <w:trPr>
          <w:tblHeader/>
        </w:trPr>
        <w:tc>
          <w:tcPr>
            <w:tcW w:w="2194" w:type="pct"/>
            <w:tcBorders>
              <w:bottom w:val="single" w:sz="18" w:space="0" w:color="auto"/>
            </w:tcBorders>
            <w:shd w:val="clear" w:color="auto" w:fill="D9E2F3" w:themeFill="accent1" w:themeFillTint="33"/>
          </w:tcPr>
          <w:p w:rsidR="00A77CFF" w:rsidRPr="005B0F22" w:rsidP="00207538" w14:paraId="51A8CB17" w14:textId="487B607B">
            <w:pPr>
              <w:outlineLvl w:val="0"/>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br w:type="page"/>
              <w:t>HS 20 PERFORMANCE MEASURE</w:t>
            </w:r>
          </w:p>
          <w:p w:rsidR="00A77CFF" w:rsidRPr="005B0F22" w:rsidP="00207538" w14:paraId="538416E2" w14:textId="77777777">
            <w:pPr>
              <w:rPr>
                <w:rFonts w:ascii="Times New Roman" w:eastAsia="Times New Roman" w:hAnsi="Times New Roman" w:cs="Times New Roman"/>
                <w:b/>
                <w:bCs/>
                <w:sz w:val="20"/>
                <w:szCs w:val="20"/>
              </w:rPr>
            </w:pPr>
          </w:p>
          <w:p w:rsidR="00A77CFF" w:rsidRPr="005B0F22" w:rsidP="00207538" w14:paraId="0D6EBAAA"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Goal: Preterm Birth</w:t>
            </w:r>
          </w:p>
          <w:p w:rsidR="00A77CFF" w:rsidRPr="005B0F22" w:rsidP="00207538" w14:paraId="6BFBC813"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Level: Grantee</w:t>
            </w:r>
          </w:p>
          <w:p w:rsidR="00A77CFF" w:rsidRPr="005B0F22" w:rsidP="00207538" w14:paraId="35376336"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Domain: Healthy Start</w:t>
            </w:r>
          </w:p>
        </w:tc>
        <w:tc>
          <w:tcPr>
            <w:tcW w:w="2806" w:type="pct"/>
            <w:tcBorders>
              <w:bottom w:val="single" w:sz="18" w:space="0" w:color="auto"/>
            </w:tcBorders>
            <w:shd w:val="clear" w:color="auto" w:fill="D9E2F3" w:themeFill="accent1" w:themeFillTint="33"/>
          </w:tcPr>
          <w:p w:rsidR="00A77CFF" w:rsidRPr="005B0F22" w:rsidP="00207538" w14:paraId="28E5CE15"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Percent of infants born preterm (delivery prior to 37 completed weeks of gestation) among all singleton live births to Healthy Start participants.</w:t>
            </w:r>
          </w:p>
          <w:p w:rsidR="00A77CFF" w:rsidRPr="005B0F22" w:rsidP="00207538" w14:paraId="131FCFB4" w14:textId="77777777">
            <w:pPr>
              <w:rPr>
                <w:rFonts w:ascii="Times New Roman" w:eastAsia="Times New Roman" w:hAnsi="Times New Roman" w:cs="Times New Roman"/>
                <w:sz w:val="20"/>
                <w:szCs w:val="20"/>
              </w:rPr>
            </w:pPr>
          </w:p>
        </w:tc>
      </w:tr>
      <w:tr w14:paraId="38D41641" w14:textId="77777777" w:rsidTr="00301FE2">
        <w:tblPrEx>
          <w:tblW w:w="5000" w:type="pct"/>
          <w:tblLook w:val="0020"/>
        </w:tblPrEx>
        <w:tc>
          <w:tcPr>
            <w:tcW w:w="2194" w:type="pct"/>
          </w:tcPr>
          <w:p w:rsidR="00A77CFF" w:rsidRPr="005B0F22" w:rsidP="00207538" w14:paraId="4BC6E683" w14:textId="0E2B4E53">
            <w:pPr>
              <w:outlineLvl w:val="1"/>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GOAL</w:t>
            </w:r>
          </w:p>
        </w:tc>
        <w:tc>
          <w:tcPr>
            <w:tcW w:w="2806" w:type="pct"/>
          </w:tcPr>
          <w:p w:rsidR="00A77CFF" w:rsidRPr="005B0F22" w:rsidP="00207538" w14:paraId="28860755" w14:textId="77777777">
            <w:pPr>
              <w:rPr>
                <w:rFonts w:ascii="Times New Roman" w:hAnsi="Times New Roman" w:cs="Times New Roman"/>
                <w:sz w:val="20"/>
                <w:szCs w:val="20"/>
              </w:rPr>
            </w:pPr>
            <w:r w:rsidRPr="005B0F22">
              <w:rPr>
                <w:rFonts w:ascii="Times New Roman" w:eastAsia="Times New Roman" w:hAnsi="Times New Roman" w:cs="Times New Roman"/>
                <w:sz w:val="20"/>
                <w:szCs w:val="20"/>
              </w:rPr>
              <w:t>To reduce the proportion of infants born preterm among all singleton live births to HS participants.</w:t>
            </w:r>
          </w:p>
        </w:tc>
      </w:tr>
      <w:tr w14:paraId="1EB5B52C" w14:textId="77777777" w:rsidTr="00301FE2">
        <w:tblPrEx>
          <w:tblW w:w="5000" w:type="pct"/>
          <w:tblLook w:val="0020"/>
        </w:tblPrEx>
        <w:tc>
          <w:tcPr>
            <w:tcW w:w="2194" w:type="pct"/>
          </w:tcPr>
          <w:p w:rsidR="00A77CFF" w:rsidRPr="005B0F22" w:rsidP="00207538" w14:paraId="3B66954E" w14:textId="77777777">
            <w:pPr>
              <w:outlineLvl w:val="1"/>
              <w:rPr>
                <w:rFonts w:ascii="Times New Roman" w:eastAsia="Times New Roman" w:hAnsi="Times New Roman" w:cs="Times New Roman"/>
                <w:b/>
                <w:sz w:val="20"/>
                <w:szCs w:val="20"/>
              </w:rPr>
            </w:pPr>
          </w:p>
        </w:tc>
        <w:tc>
          <w:tcPr>
            <w:tcW w:w="2806" w:type="pct"/>
          </w:tcPr>
          <w:p w:rsidR="00A77CFF" w:rsidRPr="005B0F22" w:rsidP="00207538" w14:paraId="697A9512" w14:textId="77777777">
            <w:pPr>
              <w:rPr>
                <w:rFonts w:ascii="Times New Roman" w:eastAsia="Times New Roman" w:hAnsi="Times New Roman" w:cs="Times New Roman"/>
                <w:sz w:val="20"/>
                <w:szCs w:val="20"/>
              </w:rPr>
            </w:pPr>
          </w:p>
        </w:tc>
      </w:tr>
      <w:tr w14:paraId="2920FB96" w14:textId="77777777" w:rsidTr="00301FE2">
        <w:tblPrEx>
          <w:tblW w:w="5000" w:type="pct"/>
          <w:tblLook w:val="0020"/>
        </w:tblPrEx>
        <w:tc>
          <w:tcPr>
            <w:tcW w:w="2194" w:type="pct"/>
          </w:tcPr>
          <w:p w:rsidR="00A77CFF" w:rsidRPr="005B0F22" w:rsidP="00207538" w14:paraId="3BF42676" w14:textId="31BD601A">
            <w:pPr>
              <w:outlineLvl w:val="1"/>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MEASURE</w:t>
            </w:r>
          </w:p>
        </w:tc>
        <w:tc>
          <w:tcPr>
            <w:tcW w:w="2806" w:type="pct"/>
          </w:tcPr>
          <w:p w:rsidR="00A77CFF" w:rsidRPr="005B0F22" w:rsidP="00207538" w14:paraId="20744FAA"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Percent of infants born preterm (delivery prior to 37 completed weeks of gestation) among all singleton live births to Healthy Start participants.</w:t>
            </w:r>
          </w:p>
        </w:tc>
      </w:tr>
      <w:tr w14:paraId="2842D6EF" w14:textId="77777777" w:rsidTr="00301FE2">
        <w:tblPrEx>
          <w:tblW w:w="5000" w:type="pct"/>
          <w:tblLook w:val="0020"/>
        </w:tblPrEx>
        <w:trPr>
          <w:trHeight w:val="174"/>
        </w:trPr>
        <w:tc>
          <w:tcPr>
            <w:tcW w:w="2194" w:type="pct"/>
          </w:tcPr>
          <w:p w:rsidR="00A77CFF" w:rsidRPr="005B0F22" w:rsidP="00207538" w14:paraId="71606043" w14:textId="77777777">
            <w:pPr>
              <w:outlineLvl w:val="1"/>
              <w:rPr>
                <w:rFonts w:ascii="Times New Roman" w:eastAsia="Times New Roman" w:hAnsi="Times New Roman" w:cs="Times New Roman"/>
                <w:b/>
                <w:sz w:val="20"/>
                <w:szCs w:val="20"/>
              </w:rPr>
            </w:pPr>
          </w:p>
        </w:tc>
        <w:tc>
          <w:tcPr>
            <w:tcW w:w="2806" w:type="pct"/>
          </w:tcPr>
          <w:p w:rsidR="00A77CFF" w:rsidRPr="005B0F22" w:rsidP="00207538" w14:paraId="1959E214" w14:textId="77777777">
            <w:pPr>
              <w:rPr>
                <w:rFonts w:ascii="Times New Roman" w:eastAsia="Times New Roman" w:hAnsi="Times New Roman" w:cs="Times New Roman"/>
                <w:b/>
                <w:sz w:val="20"/>
                <w:szCs w:val="20"/>
              </w:rPr>
            </w:pPr>
          </w:p>
        </w:tc>
      </w:tr>
      <w:tr w14:paraId="35BBBE2E" w14:textId="77777777" w:rsidTr="00301FE2">
        <w:tblPrEx>
          <w:tblW w:w="5000" w:type="pct"/>
          <w:tblLook w:val="0020"/>
        </w:tblPrEx>
        <w:trPr>
          <w:trHeight w:val="174"/>
        </w:trPr>
        <w:tc>
          <w:tcPr>
            <w:tcW w:w="2194" w:type="pct"/>
          </w:tcPr>
          <w:p w:rsidR="00A77CFF" w:rsidRPr="005B0F22" w:rsidP="00207538" w14:paraId="273C551C" w14:textId="15F574C6">
            <w:pPr>
              <w:outlineLvl w:val="1"/>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DEFINITION</w:t>
            </w:r>
          </w:p>
        </w:tc>
        <w:tc>
          <w:tcPr>
            <w:tcW w:w="2806" w:type="pct"/>
          </w:tcPr>
          <w:p w:rsidR="00A77CFF" w:rsidRPr="005B0F22" w:rsidP="00207538" w14:paraId="5099D52F" w14:textId="77777777">
            <w:pPr>
              <w:ind w:left="18" w:firstLine="1"/>
              <w:rPr>
                <w:rFonts w:ascii="Times New Roman" w:hAnsi="Times New Roman" w:cs="Times New Roman"/>
                <w:sz w:val="20"/>
                <w:szCs w:val="20"/>
              </w:rPr>
            </w:pPr>
            <w:r w:rsidRPr="005B0F22">
              <w:rPr>
                <w:rFonts w:ascii="Times New Roman" w:eastAsia="Times New Roman" w:hAnsi="Times New Roman" w:cs="Times New Roman"/>
                <w:b/>
                <w:sz w:val="20"/>
                <w:szCs w:val="20"/>
              </w:rPr>
              <w:t>Numerator:</w:t>
            </w:r>
            <w:r w:rsidRPr="005B0F22">
              <w:rPr>
                <w:rFonts w:ascii="Times New Roman" w:eastAsia="Times New Roman" w:hAnsi="Times New Roman" w:cs="Times New Roman"/>
                <w:sz w:val="20"/>
                <w:szCs w:val="20"/>
              </w:rPr>
              <w:t xml:space="preserve"> Number of singleton infants born preterm (delivery prior to 37 completed weeks of gestation) in the calendar year among HS participants.</w:t>
            </w:r>
          </w:p>
          <w:p w:rsidR="00A77CFF" w:rsidRPr="005B0F22" w:rsidP="00207538" w14:paraId="389446E3" w14:textId="77777777">
            <w:pPr>
              <w:ind w:left="18" w:firstLine="1"/>
              <w:rPr>
                <w:rFonts w:ascii="Times New Roman" w:hAnsi="Times New Roman" w:cs="Times New Roman"/>
                <w:sz w:val="20"/>
                <w:szCs w:val="20"/>
              </w:rPr>
            </w:pPr>
          </w:p>
          <w:p w:rsidR="00A77CFF" w:rsidRPr="005B0F22" w:rsidP="00207538" w14:paraId="2B705200" w14:textId="77777777">
            <w:pPr>
              <w:ind w:left="18" w:hanging="16"/>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rPr>
              <w:t>Denominator:</w:t>
            </w:r>
            <w:r w:rsidRPr="005B0F22">
              <w:rPr>
                <w:rFonts w:ascii="Times New Roman" w:eastAsia="Times New Roman" w:hAnsi="Times New Roman" w:cs="Times New Roman"/>
                <w:sz w:val="20"/>
                <w:szCs w:val="20"/>
              </w:rPr>
              <w:t xml:space="preserve"> Total number of singleton live births in the calendar year among HS participants.</w:t>
            </w:r>
          </w:p>
          <w:p w:rsidR="00A77CFF" w:rsidRPr="005B0F22" w:rsidP="00207538" w14:paraId="0F06942F" w14:textId="77777777">
            <w:pPr>
              <w:ind w:left="18" w:hanging="16"/>
              <w:rPr>
                <w:rFonts w:ascii="Times New Roman" w:eastAsia="Times New Roman" w:hAnsi="Times New Roman" w:cs="Times New Roman"/>
                <w:sz w:val="20"/>
                <w:szCs w:val="20"/>
              </w:rPr>
            </w:pPr>
          </w:p>
          <w:p w:rsidR="00A77CFF" w:rsidRPr="005B0F22" w:rsidP="00207538" w14:paraId="0A6F7BCF" w14:textId="77777777">
            <w:pPr>
              <w:ind w:left="18" w:hanging="16"/>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Count only participants who gave birth while enrolled in Healthy Start.</w:t>
            </w:r>
          </w:p>
          <w:p w:rsidR="00A77CFF" w:rsidRPr="005B0F22" w:rsidP="00207538" w14:paraId="71ED7888" w14:textId="77777777">
            <w:pPr>
              <w:ind w:left="18" w:hanging="16"/>
              <w:rPr>
                <w:rFonts w:ascii="Times New Roman" w:eastAsia="Times New Roman" w:hAnsi="Times New Roman" w:cs="Times New Roman"/>
                <w:bCs/>
                <w:sz w:val="20"/>
                <w:szCs w:val="20"/>
              </w:rPr>
            </w:pPr>
          </w:p>
          <w:p w:rsidR="00A77CFF" w:rsidRPr="005B0F22" w:rsidP="00207538" w14:paraId="3E35EC6C" w14:textId="77777777">
            <w:pPr>
              <w:ind w:left="18" w:hanging="16"/>
              <w:rPr>
                <w:rFonts w:ascii="Times New Roman" w:eastAsia="Times New Roman" w:hAnsi="Times New Roman" w:cs="Times New Roman"/>
                <w:sz w:val="20"/>
                <w:szCs w:val="20"/>
              </w:rPr>
            </w:pPr>
            <w:r w:rsidRPr="005B0F22">
              <w:rPr>
                <w:rFonts w:ascii="Times New Roman" w:eastAsia="Times New Roman" w:hAnsi="Times New Roman" w:cs="Times New Roman"/>
                <w:bCs/>
                <w:sz w:val="20"/>
                <w:szCs w:val="20"/>
              </w:rPr>
              <w:t>Note: This form utilizes DGIS Form 10.A for annual performance objective and data reporting.</w:t>
            </w:r>
          </w:p>
        </w:tc>
      </w:tr>
      <w:tr w14:paraId="380B1A64" w14:textId="77777777" w:rsidTr="00301FE2">
        <w:tblPrEx>
          <w:tblW w:w="5000" w:type="pct"/>
          <w:tblLook w:val="0020"/>
        </w:tblPrEx>
        <w:trPr>
          <w:trHeight w:val="225"/>
        </w:trPr>
        <w:tc>
          <w:tcPr>
            <w:tcW w:w="2194" w:type="pct"/>
          </w:tcPr>
          <w:p w:rsidR="00A77CFF" w:rsidRPr="005B0F22" w:rsidP="00207538" w14:paraId="7E7BC778" w14:textId="77777777">
            <w:pPr>
              <w:outlineLvl w:val="1"/>
              <w:rPr>
                <w:rFonts w:ascii="Times New Roman" w:eastAsia="Times New Roman" w:hAnsi="Times New Roman" w:cs="Times New Roman"/>
                <w:b/>
                <w:sz w:val="20"/>
                <w:szCs w:val="20"/>
              </w:rPr>
            </w:pPr>
          </w:p>
        </w:tc>
        <w:tc>
          <w:tcPr>
            <w:tcW w:w="2806" w:type="pct"/>
          </w:tcPr>
          <w:p w:rsidR="00A77CFF" w:rsidRPr="005B0F22" w:rsidP="00207538" w14:paraId="6DA041D9" w14:textId="77777777">
            <w:pPr>
              <w:rPr>
                <w:rFonts w:ascii="Times New Roman" w:eastAsia="Times New Roman" w:hAnsi="Times New Roman" w:cs="Times New Roman"/>
                <w:sz w:val="20"/>
                <w:szCs w:val="20"/>
              </w:rPr>
            </w:pPr>
          </w:p>
        </w:tc>
      </w:tr>
      <w:tr w14:paraId="05A94241" w14:textId="77777777" w:rsidTr="00301FE2">
        <w:tblPrEx>
          <w:tblW w:w="5000" w:type="pct"/>
          <w:tblLook w:val="0020"/>
        </w:tblPrEx>
        <w:trPr>
          <w:trHeight w:val="405"/>
        </w:trPr>
        <w:tc>
          <w:tcPr>
            <w:tcW w:w="2194" w:type="pct"/>
          </w:tcPr>
          <w:p w:rsidR="00A77CFF" w:rsidRPr="005B0F22" w:rsidP="00207538" w14:paraId="1D005236" w14:textId="7668B70C">
            <w:pPr>
              <w:outlineLvl w:val="1"/>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BENCHMARK DATA SOURCES</w:t>
            </w:r>
          </w:p>
        </w:tc>
        <w:tc>
          <w:tcPr>
            <w:tcW w:w="2806" w:type="pct"/>
          </w:tcPr>
          <w:p w:rsidR="00A77CFF" w:rsidRPr="005B0F22" w:rsidP="00207538" w14:paraId="305E99F7" w14:textId="7C8B2BB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Related to </w:t>
            </w:r>
            <w:r w:rsidRPr="005B0F22">
              <w:rPr>
                <w:rFonts w:ascii="Times New Roman" w:eastAsia="Times New Roman" w:hAnsi="Times New Roman" w:cs="Times New Roman"/>
                <w:sz w:val="20"/>
                <w:szCs w:val="20"/>
              </w:rPr>
              <w:t xml:space="preserve">Healthy People 2030 </w:t>
            </w:r>
            <w:r w:rsidR="009765F2">
              <w:rPr>
                <w:rFonts w:ascii="Times New Roman" w:eastAsia="Times New Roman" w:hAnsi="Times New Roman" w:cs="Times New Roman"/>
                <w:sz w:val="20"/>
                <w:szCs w:val="20"/>
              </w:rPr>
              <w:t xml:space="preserve">Objective </w:t>
            </w:r>
            <w:r w:rsidRPr="005B0F22">
              <w:rPr>
                <w:rFonts w:ascii="Times New Roman" w:eastAsia="Times New Roman" w:hAnsi="Times New Roman" w:cs="Times New Roman"/>
                <w:sz w:val="20"/>
                <w:szCs w:val="20"/>
              </w:rPr>
              <w:t>MICH-07</w:t>
            </w:r>
            <w:r>
              <w:rPr>
                <w:rFonts w:ascii="Times New Roman" w:eastAsia="Times New Roman" w:hAnsi="Times New Roman" w:cs="Times New Roman"/>
                <w:sz w:val="20"/>
                <w:szCs w:val="20"/>
              </w:rPr>
              <w:t>: Reduce preterm births (</w:t>
            </w:r>
            <w:r w:rsidRPr="005B0F22">
              <w:rPr>
                <w:rFonts w:ascii="Times New Roman" w:eastAsia="Times New Roman" w:hAnsi="Times New Roman" w:cs="Times New Roman"/>
                <w:sz w:val="20"/>
                <w:szCs w:val="20"/>
              </w:rPr>
              <w:t>Baseline 10.0%, 2018; Target 9.4%)</w:t>
            </w:r>
            <w:r>
              <w:rPr>
                <w:rStyle w:val="FootnoteReference"/>
                <w:rFonts w:ascii="Times New Roman" w:eastAsia="Times New Roman" w:hAnsi="Times New Roman"/>
                <w:sz w:val="20"/>
                <w:szCs w:val="20"/>
              </w:rPr>
              <w:footnoteReference w:id="37"/>
            </w:r>
          </w:p>
          <w:p w:rsidR="00A77CFF" w:rsidRPr="005B0F22" w:rsidP="00207538" w14:paraId="384562FC"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CDC, NCHS (2019 data: 10.2%)</w:t>
            </w:r>
            <w:r>
              <w:rPr>
                <w:rStyle w:val="FootnoteReference"/>
                <w:rFonts w:ascii="Times New Roman" w:eastAsia="Times New Roman" w:hAnsi="Times New Roman"/>
                <w:sz w:val="20"/>
                <w:szCs w:val="20"/>
              </w:rPr>
              <w:footnoteReference w:id="38"/>
            </w:r>
          </w:p>
          <w:p w:rsidR="00A77CFF" w:rsidRPr="005B0F22" w:rsidP="00207538" w14:paraId="58F3379C"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[HS Data for 2020 (singleton): 9.4%]</w:t>
            </w:r>
          </w:p>
        </w:tc>
      </w:tr>
      <w:tr w14:paraId="13EFE1A2" w14:textId="77777777" w:rsidTr="00301FE2">
        <w:tblPrEx>
          <w:tblW w:w="5000" w:type="pct"/>
          <w:tblLook w:val="0020"/>
        </w:tblPrEx>
        <w:tc>
          <w:tcPr>
            <w:tcW w:w="2194" w:type="pct"/>
          </w:tcPr>
          <w:p w:rsidR="00A77CFF" w:rsidRPr="005B0F22" w:rsidP="00207538" w14:paraId="495F5E47" w14:textId="77777777">
            <w:pPr>
              <w:outlineLvl w:val="1"/>
              <w:rPr>
                <w:rFonts w:ascii="Times New Roman" w:eastAsia="Times New Roman" w:hAnsi="Times New Roman" w:cs="Times New Roman"/>
                <w:b/>
                <w:sz w:val="20"/>
                <w:szCs w:val="20"/>
              </w:rPr>
            </w:pPr>
          </w:p>
        </w:tc>
        <w:tc>
          <w:tcPr>
            <w:tcW w:w="2806" w:type="pct"/>
          </w:tcPr>
          <w:p w:rsidR="00A77CFF" w:rsidRPr="005B0F22" w:rsidP="00207538" w14:paraId="6AB09924" w14:textId="77777777">
            <w:pPr>
              <w:rPr>
                <w:rFonts w:ascii="Times New Roman" w:eastAsia="Times New Roman" w:hAnsi="Times New Roman" w:cs="Times New Roman"/>
                <w:sz w:val="20"/>
                <w:szCs w:val="20"/>
              </w:rPr>
            </w:pPr>
          </w:p>
        </w:tc>
      </w:tr>
      <w:tr w14:paraId="21AA4C4C" w14:textId="77777777" w:rsidTr="00301FE2">
        <w:tblPrEx>
          <w:tblW w:w="5000" w:type="pct"/>
          <w:tblLook w:val="0020"/>
        </w:tblPrEx>
        <w:tc>
          <w:tcPr>
            <w:tcW w:w="2194" w:type="pct"/>
          </w:tcPr>
          <w:p w:rsidR="00A77CFF" w:rsidRPr="005B0F22" w:rsidP="00207538" w14:paraId="74AFB860" w14:textId="7CE420D2">
            <w:pPr>
              <w:outlineLvl w:val="1"/>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GRANTEE DATA SOURCES</w:t>
            </w:r>
          </w:p>
        </w:tc>
        <w:tc>
          <w:tcPr>
            <w:tcW w:w="2806" w:type="pct"/>
          </w:tcPr>
          <w:p w:rsidR="00A77CFF" w:rsidRPr="005B0F22" w:rsidP="00207538" w14:paraId="14412161"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Grantee data systems</w:t>
            </w:r>
          </w:p>
        </w:tc>
      </w:tr>
      <w:tr w14:paraId="535A0676" w14:textId="77777777" w:rsidTr="00301FE2">
        <w:tblPrEx>
          <w:tblW w:w="5000" w:type="pct"/>
          <w:tblLook w:val="0020"/>
        </w:tblPrEx>
        <w:tc>
          <w:tcPr>
            <w:tcW w:w="2194" w:type="pct"/>
          </w:tcPr>
          <w:p w:rsidR="00A77CFF" w:rsidRPr="005B0F22" w:rsidP="00207538" w14:paraId="1D3DD315" w14:textId="77777777">
            <w:pPr>
              <w:outlineLvl w:val="1"/>
              <w:rPr>
                <w:rFonts w:ascii="Times New Roman" w:eastAsia="Times New Roman" w:hAnsi="Times New Roman" w:cs="Times New Roman"/>
                <w:b/>
                <w:sz w:val="20"/>
                <w:szCs w:val="20"/>
              </w:rPr>
            </w:pPr>
          </w:p>
        </w:tc>
        <w:tc>
          <w:tcPr>
            <w:tcW w:w="2806" w:type="pct"/>
          </w:tcPr>
          <w:p w:rsidR="00A77CFF" w:rsidRPr="005B0F22" w:rsidP="00207538" w14:paraId="67D78D71" w14:textId="77777777">
            <w:pPr>
              <w:rPr>
                <w:rFonts w:ascii="Times New Roman" w:eastAsia="Times New Roman" w:hAnsi="Times New Roman" w:cs="Times New Roman"/>
                <w:sz w:val="20"/>
                <w:szCs w:val="20"/>
              </w:rPr>
            </w:pPr>
          </w:p>
        </w:tc>
      </w:tr>
      <w:tr w14:paraId="708C40EE" w14:textId="77777777" w:rsidTr="00301FE2">
        <w:tblPrEx>
          <w:tblW w:w="5000" w:type="pct"/>
          <w:tblLook w:val="0020"/>
        </w:tblPrEx>
        <w:tc>
          <w:tcPr>
            <w:tcW w:w="2194" w:type="pct"/>
          </w:tcPr>
          <w:p w:rsidR="00A77CFF" w:rsidRPr="005B0F22" w:rsidP="00207538" w14:paraId="3FB6B19D" w14:textId="06EA85D1">
            <w:pPr>
              <w:outlineLvl w:val="1"/>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SIGNIFICANCE</w:t>
            </w:r>
          </w:p>
        </w:tc>
        <w:tc>
          <w:tcPr>
            <w:tcW w:w="2806" w:type="pct"/>
          </w:tcPr>
          <w:p w:rsidR="00A77CFF" w:rsidRPr="005B0F22" w:rsidP="00207538" w14:paraId="5EC89838"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Infants born before 37 weeks of gestation have a higher risk of infections, developmental problems, breathing problems, and even death. Preterm births are more common in some racial/ethnic groups. Strategies to reduce preterm births include promoting adequate birth spacing, helping women quit smoking, and providing high-quality medical care for women during pregnancy.</w:t>
            </w:r>
            <w:r>
              <w:rPr>
                <w:rStyle w:val="FootnoteReference"/>
                <w:rFonts w:ascii="Times New Roman" w:eastAsia="Times New Roman" w:hAnsi="Times New Roman"/>
                <w:sz w:val="20"/>
                <w:szCs w:val="20"/>
              </w:rPr>
              <w:footnoteReference w:id="39"/>
            </w:r>
          </w:p>
          <w:p w:rsidR="00A77CFF" w:rsidRPr="005B0F22" w:rsidP="00207538" w14:paraId="5084816C" w14:textId="77777777">
            <w:pPr>
              <w:rPr>
                <w:rFonts w:ascii="Times New Roman" w:eastAsia="Times New Roman" w:hAnsi="Times New Roman" w:cs="Times New Roman"/>
                <w:sz w:val="20"/>
                <w:szCs w:val="20"/>
              </w:rPr>
            </w:pPr>
          </w:p>
          <w:p w:rsidR="00A77CFF" w:rsidRPr="005B0F22" w:rsidP="00207538" w14:paraId="0665E75A"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Following increases from 2014 to 2019, the singleton preterm birth rate declined by less than 1% from 2019 (8.47%) to 2020 (8.42%).</w:t>
            </w:r>
            <w:r>
              <w:rPr>
                <w:rStyle w:val="FootnoteReference"/>
                <w:rFonts w:ascii="Times New Roman" w:eastAsia="Times New Roman" w:hAnsi="Times New Roman"/>
                <w:sz w:val="20"/>
                <w:szCs w:val="20"/>
              </w:rPr>
              <w:footnoteReference w:id="40"/>
            </w:r>
            <w:r w:rsidRPr="005B0F22">
              <w:rPr>
                <w:rFonts w:ascii="Times New Roman" w:eastAsia="Times New Roman" w:hAnsi="Times New Roman" w:cs="Times New Roman"/>
                <w:sz w:val="20"/>
                <w:szCs w:val="20"/>
              </w:rPr>
              <w:t xml:space="preserve"> </w:t>
            </w:r>
          </w:p>
          <w:p w:rsidR="00A77CFF" w:rsidRPr="005B0F22" w:rsidP="00207538" w14:paraId="0E691661" w14:textId="77777777">
            <w:pPr>
              <w:rPr>
                <w:rFonts w:ascii="Times New Roman" w:eastAsia="Times New Roman" w:hAnsi="Times New Roman" w:cs="Times New Roman"/>
                <w:sz w:val="20"/>
                <w:szCs w:val="20"/>
              </w:rPr>
            </w:pPr>
          </w:p>
        </w:tc>
      </w:tr>
    </w:tbl>
    <w:p w:rsidR="00A77CFF" w:rsidRPr="005B0F22" w:rsidP="008B1A13" w14:paraId="4B44532C" w14:textId="06E5F13D">
      <w:pPr>
        <w:spacing w:after="160" w:line="259" w:lineRule="auto"/>
        <w:rPr>
          <w:rFonts w:ascii="Times New Roman" w:hAnsi="Times New Roman" w:cs="Times New Roman"/>
        </w:rPr>
      </w:pPr>
      <w:r w:rsidRPr="005B0F22">
        <w:rPr>
          <w:rFonts w:ascii="Times New Roman" w:hAnsi="Times New Roman" w:cs="Times New Roman"/>
        </w:rPr>
        <w:br w:type="page"/>
      </w:r>
    </w:p>
    <w:p w:rsidR="00445238" w:rsidRPr="005B0F22" w:rsidP="001448F7" w14:paraId="1FEE901B" w14:textId="6553AAF8">
      <w:pPr>
        <w:pStyle w:val="Heading1"/>
        <w:rPr>
          <w:rFonts w:ascii="Times New Roman" w:hAnsi="Times New Roman" w:cs="Times New Roman"/>
        </w:rPr>
      </w:pPr>
      <w:bookmarkStart w:id="213" w:name="_Toc129163768"/>
      <w:r w:rsidRPr="005B0F22">
        <w:rPr>
          <w:rFonts w:ascii="Times New Roman" w:hAnsi="Times New Roman" w:cs="Times New Roman"/>
        </w:rPr>
        <w:t>HS 21</w:t>
      </w:r>
      <w:bookmarkEnd w:id="213"/>
    </w:p>
    <w:tbl>
      <w:tblPr>
        <w:tblW w:w="5000" w:type="pct"/>
        <w:tblLook w:val="0020"/>
      </w:tblPr>
      <w:tblGrid>
        <w:gridCol w:w="4107"/>
        <w:gridCol w:w="5253"/>
      </w:tblGrid>
      <w:tr w14:paraId="13AFDE67" w14:textId="77777777" w:rsidTr="00301FE2">
        <w:tblPrEx>
          <w:tblW w:w="5000" w:type="pct"/>
          <w:tblLook w:val="0020"/>
        </w:tblPrEx>
        <w:trPr>
          <w:tblHeader/>
        </w:trPr>
        <w:tc>
          <w:tcPr>
            <w:tcW w:w="2194" w:type="pct"/>
            <w:tcBorders>
              <w:bottom w:val="single" w:sz="18" w:space="0" w:color="auto"/>
            </w:tcBorders>
            <w:shd w:val="clear" w:color="auto" w:fill="D9E2F3" w:themeFill="accent1" w:themeFillTint="33"/>
          </w:tcPr>
          <w:p w:rsidR="00BA7CAE" w:rsidRPr="005B0F22" w:rsidP="00207538" w14:paraId="23ACB469" w14:textId="403123E1">
            <w:pPr>
              <w:outlineLvl w:val="0"/>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br w:type="page"/>
              <w:t>HS 21 PERFORMANCE MEASURE</w:t>
            </w:r>
          </w:p>
          <w:p w:rsidR="00BA7CAE" w:rsidRPr="005B0F22" w:rsidP="00207538" w14:paraId="3391EC6C" w14:textId="77777777">
            <w:pPr>
              <w:rPr>
                <w:rFonts w:ascii="Times New Roman" w:eastAsia="Times New Roman" w:hAnsi="Times New Roman" w:cs="Times New Roman"/>
                <w:b/>
                <w:bCs/>
                <w:sz w:val="20"/>
                <w:szCs w:val="20"/>
              </w:rPr>
            </w:pPr>
          </w:p>
          <w:p w:rsidR="00BA7CAE" w:rsidRPr="005B0F22" w:rsidP="00207538" w14:paraId="0027C1A2"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Goal: Infant Mortality</w:t>
            </w:r>
          </w:p>
          <w:p w:rsidR="00BA7CAE" w:rsidRPr="005B0F22" w:rsidP="00207538" w14:paraId="103C0187"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Level: Grantee</w:t>
            </w:r>
          </w:p>
          <w:p w:rsidR="00BA7CAE" w:rsidRPr="005B0F22" w:rsidP="00207538" w14:paraId="691348D2"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Domain: Healthy Start</w:t>
            </w:r>
          </w:p>
        </w:tc>
        <w:tc>
          <w:tcPr>
            <w:tcW w:w="2806" w:type="pct"/>
            <w:tcBorders>
              <w:bottom w:val="single" w:sz="18" w:space="0" w:color="auto"/>
            </w:tcBorders>
            <w:shd w:val="clear" w:color="auto" w:fill="D9E2F3" w:themeFill="accent1" w:themeFillTint="33"/>
          </w:tcPr>
          <w:p w:rsidR="00BA7CAE" w:rsidRPr="005B0F22" w:rsidP="00207538" w14:paraId="23DD9203"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The infant mortality rate (per 1,000 live births) of enrolled Healthy Start (HS) infants.</w:t>
            </w:r>
          </w:p>
          <w:p w:rsidR="00BA7CAE" w:rsidRPr="005B0F22" w:rsidP="00207538" w14:paraId="06375476" w14:textId="77777777">
            <w:pPr>
              <w:rPr>
                <w:rFonts w:ascii="Times New Roman" w:eastAsia="Times New Roman" w:hAnsi="Times New Roman" w:cs="Times New Roman"/>
                <w:sz w:val="20"/>
                <w:szCs w:val="20"/>
              </w:rPr>
            </w:pPr>
          </w:p>
        </w:tc>
      </w:tr>
      <w:tr w14:paraId="418045D3" w14:textId="77777777" w:rsidTr="00301FE2">
        <w:tblPrEx>
          <w:tblW w:w="5000" w:type="pct"/>
          <w:tblLook w:val="0020"/>
        </w:tblPrEx>
        <w:tc>
          <w:tcPr>
            <w:tcW w:w="2194" w:type="pct"/>
          </w:tcPr>
          <w:p w:rsidR="00BA7CAE" w:rsidRPr="005B0F22" w:rsidP="00207538" w14:paraId="5CF3DD59" w14:textId="5511A5BA">
            <w:pPr>
              <w:outlineLvl w:val="1"/>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GOAL</w:t>
            </w:r>
          </w:p>
        </w:tc>
        <w:tc>
          <w:tcPr>
            <w:tcW w:w="2806" w:type="pct"/>
          </w:tcPr>
          <w:p w:rsidR="00BA7CAE" w:rsidRPr="005B0F22" w:rsidP="00207538" w14:paraId="127F878F" w14:textId="18902539">
            <w:pPr>
              <w:rPr>
                <w:rFonts w:ascii="Times New Roman" w:hAnsi="Times New Roman" w:cs="Times New Roman"/>
                <w:sz w:val="20"/>
                <w:szCs w:val="20"/>
              </w:rPr>
            </w:pPr>
            <w:r w:rsidRPr="005B0F22">
              <w:rPr>
                <w:rFonts w:ascii="Times New Roman" w:eastAsia="Times New Roman" w:hAnsi="Times New Roman" w:cs="Times New Roman"/>
                <w:sz w:val="20"/>
                <w:szCs w:val="20"/>
              </w:rPr>
              <w:t>To reduce infant death among enrolled Healthy Start participants.</w:t>
            </w:r>
          </w:p>
        </w:tc>
      </w:tr>
      <w:tr w14:paraId="58487677" w14:textId="77777777" w:rsidTr="00301FE2">
        <w:tblPrEx>
          <w:tblW w:w="5000" w:type="pct"/>
          <w:tblLook w:val="0020"/>
        </w:tblPrEx>
        <w:tc>
          <w:tcPr>
            <w:tcW w:w="2194" w:type="pct"/>
          </w:tcPr>
          <w:p w:rsidR="00BA7CAE" w:rsidRPr="005B0F22" w:rsidP="00207538" w14:paraId="7103976D" w14:textId="77777777">
            <w:pPr>
              <w:outlineLvl w:val="1"/>
              <w:rPr>
                <w:rFonts w:ascii="Times New Roman" w:eastAsia="Times New Roman" w:hAnsi="Times New Roman" w:cs="Times New Roman"/>
                <w:b/>
                <w:sz w:val="20"/>
                <w:szCs w:val="20"/>
              </w:rPr>
            </w:pPr>
          </w:p>
        </w:tc>
        <w:tc>
          <w:tcPr>
            <w:tcW w:w="2806" w:type="pct"/>
          </w:tcPr>
          <w:p w:rsidR="00BA7CAE" w:rsidRPr="005B0F22" w:rsidP="00207538" w14:paraId="31D52064" w14:textId="77777777">
            <w:pPr>
              <w:rPr>
                <w:rFonts w:ascii="Times New Roman" w:eastAsia="Times New Roman" w:hAnsi="Times New Roman" w:cs="Times New Roman"/>
                <w:sz w:val="20"/>
                <w:szCs w:val="20"/>
              </w:rPr>
            </w:pPr>
          </w:p>
        </w:tc>
      </w:tr>
      <w:tr w14:paraId="228B6354" w14:textId="77777777" w:rsidTr="00301FE2">
        <w:tblPrEx>
          <w:tblW w:w="5000" w:type="pct"/>
          <w:tblLook w:val="0020"/>
        </w:tblPrEx>
        <w:tc>
          <w:tcPr>
            <w:tcW w:w="2194" w:type="pct"/>
          </w:tcPr>
          <w:p w:rsidR="00BA7CAE" w:rsidRPr="005B0F22" w:rsidP="00207538" w14:paraId="6EF5A0C6" w14:textId="6EBA8750">
            <w:pPr>
              <w:outlineLvl w:val="1"/>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MEASURE</w:t>
            </w:r>
          </w:p>
        </w:tc>
        <w:tc>
          <w:tcPr>
            <w:tcW w:w="2806" w:type="pct"/>
          </w:tcPr>
          <w:p w:rsidR="00BA7CAE" w:rsidRPr="005B0F22" w:rsidP="00207538" w14:paraId="6025BB32"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The infant mortality rate (per 1,000 live births) of enrolled Healthy Start (HS) infants.</w:t>
            </w:r>
          </w:p>
        </w:tc>
      </w:tr>
      <w:tr w14:paraId="42DFD344" w14:textId="77777777" w:rsidTr="00301FE2">
        <w:tblPrEx>
          <w:tblW w:w="5000" w:type="pct"/>
          <w:tblLook w:val="0020"/>
        </w:tblPrEx>
        <w:trPr>
          <w:trHeight w:val="174"/>
        </w:trPr>
        <w:tc>
          <w:tcPr>
            <w:tcW w:w="2194" w:type="pct"/>
          </w:tcPr>
          <w:p w:rsidR="00BA7CAE" w:rsidRPr="005B0F22" w:rsidP="00207538" w14:paraId="586E5226" w14:textId="77777777">
            <w:pPr>
              <w:outlineLvl w:val="1"/>
              <w:rPr>
                <w:rFonts w:ascii="Times New Roman" w:eastAsia="Times New Roman" w:hAnsi="Times New Roman" w:cs="Times New Roman"/>
                <w:b/>
                <w:sz w:val="20"/>
                <w:szCs w:val="20"/>
              </w:rPr>
            </w:pPr>
          </w:p>
        </w:tc>
        <w:tc>
          <w:tcPr>
            <w:tcW w:w="2806" w:type="pct"/>
          </w:tcPr>
          <w:p w:rsidR="00BA7CAE" w:rsidRPr="005B0F22" w:rsidP="00207538" w14:paraId="1B526455" w14:textId="77777777">
            <w:pPr>
              <w:rPr>
                <w:rFonts w:ascii="Times New Roman" w:eastAsia="Times New Roman" w:hAnsi="Times New Roman" w:cs="Times New Roman"/>
                <w:b/>
                <w:sz w:val="20"/>
                <w:szCs w:val="20"/>
              </w:rPr>
            </w:pPr>
          </w:p>
        </w:tc>
      </w:tr>
      <w:tr w14:paraId="1F2E266B" w14:textId="77777777" w:rsidTr="00301FE2">
        <w:tblPrEx>
          <w:tblW w:w="5000" w:type="pct"/>
          <w:tblLook w:val="0020"/>
        </w:tblPrEx>
        <w:trPr>
          <w:trHeight w:val="174"/>
        </w:trPr>
        <w:tc>
          <w:tcPr>
            <w:tcW w:w="2194" w:type="pct"/>
          </w:tcPr>
          <w:p w:rsidR="00BA7CAE" w:rsidRPr="005B0F22" w:rsidP="00207538" w14:paraId="1FB8AEFF" w14:textId="200F4290">
            <w:pPr>
              <w:outlineLvl w:val="1"/>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DEFINITION</w:t>
            </w:r>
          </w:p>
        </w:tc>
        <w:tc>
          <w:tcPr>
            <w:tcW w:w="2806" w:type="pct"/>
          </w:tcPr>
          <w:p w:rsidR="00BA7CAE" w:rsidRPr="005B0F22" w:rsidP="00207538" w14:paraId="0B1E3792" w14:textId="6CF0ACDC">
            <w:pPr>
              <w:ind w:left="18" w:firstLine="1"/>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rPr>
              <w:t>Numerator:</w:t>
            </w:r>
            <w:r w:rsidRPr="005B0F22">
              <w:rPr>
                <w:rFonts w:ascii="Times New Roman" w:eastAsia="Times New Roman" w:hAnsi="Times New Roman" w:cs="Times New Roman"/>
                <w:sz w:val="20"/>
                <w:szCs w:val="20"/>
              </w:rPr>
              <w:t xml:space="preserve"> Number of deaths of enrolled HS infants (from birth through 364 days of age to HS participants in the calendar year).</w:t>
            </w:r>
          </w:p>
          <w:p w:rsidR="00BA7CAE" w:rsidRPr="005B0F22" w:rsidP="00207538" w14:paraId="214681BB" w14:textId="77777777">
            <w:pPr>
              <w:ind w:left="18" w:firstLine="1"/>
              <w:rPr>
                <w:rFonts w:ascii="Times New Roman" w:eastAsia="Times New Roman" w:hAnsi="Times New Roman" w:cs="Times New Roman"/>
                <w:sz w:val="20"/>
                <w:szCs w:val="20"/>
              </w:rPr>
            </w:pPr>
          </w:p>
          <w:p w:rsidR="00BA7CAE" w:rsidRPr="005B0F22" w:rsidP="009214D6" w14:paraId="28EBA46C" w14:textId="77777777">
            <w:pPr>
              <w:ind w:left="18" w:firstLine="1"/>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rPr>
              <w:t>Definition:</w:t>
            </w:r>
            <w:r w:rsidRPr="005B0F22">
              <w:rPr>
                <w:rFonts w:ascii="Times New Roman" w:eastAsia="Times New Roman" w:hAnsi="Times New Roman" w:cs="Times New Roman"/>
                <w:sz w:val="20"/>
                <w:szCs w:val="20"/>
              </w:rPr>
              <w:t xml:space="preserve"> Count deaths that occurred in both infants “born into the program” to enrolled participants (regardless of infant enrollment status) AND infants enrolled at some point after their birth and before their first birthday (less than one year in age/through 364 days of age). </w:t>
            </w:r>
          </w:p>
          <w:p w:rsidR="00BA7CAE" w:rsidRPr="005B0F22" w:rsidP="009214D6" w14:paraId="730F93A1" w14:textId="77777777">
            <w:pPr>
              <w:ind w:left="18" w:firstLine="1"/>
              <w:rPr>
                <w:rFonts w:ascii="Times New Roman" w:eastAsia="Times New Roman" w:hAnsi="Times New Roman" w:cs="Times New Roman"/>
                <w:sz w:val="20"/>
                <w:szCs w:val="20"/>
              </w:rPr>
            </w:pPr>
          </w:p>
          <w:p w:rsidR="00BA7CAE" w:rsidRPr="005B0F22" w:rsidP="009214D6" w14:paraId="379F83DF" w14:textId="54ADF93D">
            <w:pPr>
              <w:ind w:left="18" w:firstLine="1"/>
              <w:rPr>
                <w:rFonts w:ascii="Times New Roman" w:hAnsi="Times New Roman" w:cs="Times New Roman"/>
                <w:sz w:val="20"/>
                <w:szCs w:val="20"/>
              </w:rPr>
            </w:pPr>
            <w:r w:rsidRPr="005B0F22">
              <w:rPr>
                <w:rFonts w:ascii="Times New Roman" w:eastAsia="Times New Roman" w:hAnsi="Times New Roman" w:cs="Times New Roman"/>
                <w:sz w:val="20"/>
                <w:szCs w:val="20"/>
              </w:rPr>
              <w:t>“Born into the program” refers to infants born to participants who were enrolled prenatally.</w:t>
            </w:r>
            <w:r>
              <w:rPr>
                <w:rStyle w:val="FootnoteReference"/>
                <w:rFonts w:ascii="Times New Roman" w:eastAsia="Times New Roman" w:hAnsi="Times New Roman"/>
                <w:sz w:val="20"/>
                <w:szCs w:val="20"/>
              </w:rPr>
              <w:footnoteReference w:id="41"/>
            </w:r>
          </w:p>
          <w:p w:rsidR="00BA7CAE" w:rsidRPr="005B0F22" w:rsidP="00207538" w14:paraId="7D92C991" w14:textId="77777777">
            <w:pPr>
              <w:ind w:left="18" w:firstLine="1"/>
              <w:rPr>
                <w:rFonts w:ascii="Times New Roman" w:hAnsi="Times New Roman" w:cs="Times New Roman"/>
                <w:sz w:val="20"/>
                <w:szCs w:val="20"/>
              </w:rPr>
            </w:pPr>
          </w:p>
          <w:p w:rsidR="00BA7CAE" w:rsidRPr="005B0F22" w:rsidP="00207538" w14:paraId="034BAB6D" w14:textId="77777777">
            <w:pPr>
              <w:ind w:left="18" w:hanging="16"/>
              <w:rPr>
                <w:rFonts w:ascii="Times New Roman" w:eastAsia="Times New Roman" w:hAnsi="Times New Roman" w:cs="Times New Roman"/>
                <w:sz w:val="20"/>
                <w:szCs w:val="20"/>
              </w:rPr>
            </w:pPr>
            <w:r w:rsidRPr="005B0F22">
              <w:rPr>
                <w:rFonts w:ascii="Times New Roman" w:eastAsia="Times New Roman" w:hAnsi="Times New Roman" w:cs="Times New Roman"/>
                <w:b/>
                <w:sz w:val="20"/>
                <w:szCs w:val="20"/>
              </w:rPr>
              <w:t>Denominator:</w:t>
            </w:r>
            <w:r w:rsidRPr="005B0F22">
              <w:rPr>
                <w:rFonts w:ascii="Times New Roman" w:eastAsia="Times New Roman" w:hAnsi="Times New Roman" w:cs="Times New Roman"/>
                <w:sz w:val="20"/>
                <w:szCs w:val="20"/>
              </w:rPr>
              <w:t xml:space="preserve"> Total number of live births in the calendar year among HS participants.</w:t>
            </w:r>
          </w:p>
          <w:p w:rsidR="00BA7CAE" w:rsidRPr="005B0F22" w:rsidP="00207538" w14:paraId="08FC2FDF" w14:textId="77777777">
            <w:pPr>
              <w:ind w:left="18" w:hanging="16"/>
              <w:rPr>
                <w:rFonts w:ascii="Times New Roman" w:eastAsia="Times New Roman" w:hAnsi="Times New Roman" w:cs="Times New Roman"/>
                <w:strike/>
                <w:sz w:val="20"/>
                <w:szCs w:val="20"/>
              </w:rPr>
            </w:pPr>
          </w:p>
          <w:p w:rsidR="00BA7CAE" w:rsidRPr="005B0F22" w:rsidP="00207538" w14:paraId="4DC52520" w14:textId="77777777">
            <w:pPr>
              <w:rPr>
                <w:rFonts w:ascii="Times New Roman" w:eastAsia="Times New Roman" w:hAnsi="Times New Roman" w:cs="Times New Roman"/>
                <w:strike/>
                <w:sz w:val="20"/>
                <w:szCs w:val="20"/>
              </w:rPr>
            </w:pPr>
            <w:r w:rsidRPr="005B0F22">
              <w:rPr>
                <w:rFonts w:ascii="Times New Roman" w:eastAsia="Times New Roman" w:hAnsi="Times New Roman" w:cs="Times New Roman"/>
                <w:bCs/>
                <w:sz w:val="20"/>
                <w:szCs w:val="20"/>
              </w:rPr>
              <w:t>Note: This form utilizes DGIS Form 10.A for annual performance objective and data reporting.</w:t>
            </w:r>
          </w:p>
        </w:tc>
      </w:tr>
      <w:tr w14:paraId="50706D61" w14:textId="77777777" w:rsidTr="00301FE2">
        <w:tblPrEx>
          <w:tblW w:w="5000" w:type="pct"/>
          <w:tblLook w:val="0020"/>
        </w:tblPrEx>
        <w:trPr>
          <w:trHeight w:val="225"/>
        </w:trPr>
        <w:tc>
          <w:tcPr>
            <w:tcW w:w="2194" w:type="pct"/>
          </w:tcPr>
          <w:p w:rsidR="00BA7CAE" w:rsidRPr="005B0F22" w:rsidP="00207538" w14:paraId="48848D58" w14:textId="77777777">
            <w:pPr>
              <w:outlineLvl w:val="1"/>
              <w:rPr>
                <w:rFonts w:ascii="Times New Roman" w:eastAsia="Times New Roman" w:hAnsi="Times New Roman" w:cs="Times New Roman"/>
                <w:b/>
                <w:sz w:val="20"/>
                <w:szCs w:val="20"/>
              </w:rPr>
            </w:pPr>
          </w:p>
        </w:tc>
        <w:tc>
          <w:tcPr>
            <w:tcW w:w="2806" w:type="pct"/>
          </w:tcPr>
          <w:p w:rsidR="00BA7CAE" w:rsidRPr="005B0F22" w:rsidP="00207538" w14:paraId="202F44D5" w14:textId="77777777">
            <w:pPr>
              <w:rPr>
                <w:rFonts w:ascii="Times New Roman" w:eastAsia="Times New Roman" w:hAnsi="Times New Roman" w:cs="Times New Roman"/>
                <w:sz w:val="20"/>
                <w:szCs w:val="20"/>
              </w:rPr>
            </w:pPr>
          </w:p>
        </w:tc>
      </w:tr>
      <w:tr w14:paraId="50FDD64A" w14:textId="77777777" w:rsidTr="00301FE2">
        <w:tblPrEx>
          <w:tblW w:w="5000" w:type="pct"/>
          <w:tblLook w:val="0020"/>
        </w:tblPrEx>
        <w:trPr>
          <w:trHeight w:val="405"/>
        </w:trPr>
        <w:tc>
          <w:tcPr>
            <w:tcW w:w="2194" w:type="pct"/>
          </w:tcPr>
          <w:p w:rsidR="00BA7CAE" w:rsidRPr="005B0F22" w:rsidP="00207538" w14:paraId="0420FF74" w14:textId="574C14EA">
            <w:pPr>
              <w:outlineLvl w:val="1"/>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BENCHMARK DATA SOURCES</w:t>
            </w:r>
          </w:p>
        </w:tc>
        <w:tc>
          <w:tcPr>
            <w:tcW w:w="2806" w:type="pct"/>
          </w:tcPr>
          <w:p w:rsidR="00BA7CAE" w:rsidRPr="005B0F22" w:rsidP="00207538" w14:paraId="00F4B71F"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Note: All IMR data below reported in the format of “number of infant deaths per 1,000 live births.”</w:t>
            </w:r>
          </w:p>
          <w:p w:rsidR="00BA7CAE" w:rsidRPr="005B0F22" w:rsidP="00207538" w14:paraId="4721D9A8" w14:textId="2A52121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Related to </w:t>
            </w:r>
            <w:r w:rsidRPr="005B0F22">
              <w:rPr>
                <w:rFonts w:ascii="Times New Roman" w:eastAsia="Times New Roman" w:hAnsi="Times New Roman" w:cs="Times New Roman"/>
                <w:sz w:val="20"/>
                <w:szCs w:val="20"/>
              </w:rPr>
              <w:t>Healthy People 2030</w:t>
            </w:r>
            <w:r w:rsidR="009765F2">
              <w:rPr>
                <w:rFonts w:ascii="Times New Roman" w:eastAsia="Times New Roman" w:hAnsi="Times New Roman" w:cs="Times New Roman"/>
                <w:sz w:val="20"/>
                <w:szCs w:val="20"/>
              </w:rPr>
              <w:t xml:space="preserve"> Objective</w:t>
            </w:r>
            <w:r w:rsidRPr="005B0F22">
              <w:rPr>
                <w:rFonts w:ascii="Times New Roman" w:eastAsia="Times New Roman" w:hAnsi="Times New Roman" w:cs="Times New Roman"/>
                <w:sz w:val="20"/>
                <w:szCs w:val="20"/>
              </w:rPr>
              <w:t xml:space="preserve"> MICH-02</w:t>
            </w:r>
            <w:r>
              <w:rPr>
                <w:rFonts w:ascii="Times New Roman" w:eastAsia="Times New Roman" w:hAnsi="Times New Roman" w:cs="Times New Roman"/>
                <w:sz w:val="20"/>
                <w:szCs w:val="20"/>
              </w:rPr>
              <w:t>: Reduce the rate of infant deaths</w:t>
            </w:r>
            <w:r w:rsidRPr="005B0F2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5B0F22">
              <w:rPr>
                <w:rFonts w:ascii="Times New Roman" w:eastAsia="Times New Roman" w:hAnsi="Times New Roman" w:cs="Times New Roman"/>
                <w:sz w:val="20"/>
                <w:szCs w:val="20"/>
              </w:rPr>
              <w:t>Baseline 5.8, 2017; Target 5.0)</w:t>
            </w:r>
            <w:r>
              <w:rPr>
                <w:rStyle w:val="FootnoteReference"/>
                <w:rFonts w:ascii="Times New Roman" w:eastAsia="Times New Roman" w:hAnsi="Times New Roman"/>
                <w:sz w:val="20"/>
                <w:szCs w:val="20"/>
              </w:rPr>
              <w:footnoteReference w:id="42"/>
            </w:r>
            <w:r>
              <w:rPr>
                <w:rFonts w:ascii="Times New Roman" w:eastAsia="Times New Roman" w:hAnsi="Times New Roman" w:cs="Times New Roman"/>
                <w:sz w:val="20"/>
                <w:szCs w:val="20"/>
              </w:rPr>
              <w:t>,</w:t>
            </w:r>
          </w:p>
          <w:p w:rsidR="00BA7CAE" w:rsidRPr="005B0F22" w:rsidP="00207538" w14:paraId="78A7E11D"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CDC, NCHS (2020 data: 5.42)</w:t>
            </w:r>
            <w:r>
              <w:rPr>
                <w:rStyle w:val="FootnoteReference"/>
                <w:rFonts w:ascii="Times New Roman" w:eastAsia="Times New Roman" w:hAnsi="Times New Roman"/>
                <w:sz w:val="20"/>
                <w:szCs w:val="20"/>
              </w:rPr>
              <w:footnoteReference w:id="43"/>
            </w:r>
          </w:p>
          <w:p w:rsidR="00BA7CAE" w:rsidRPr="005B0F22" w:rsidP="00207538" w14:paraId="5B740E18"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[HS IMR Data: </w:t>
            </w:r>
          </w:p>
          <w:p w:rsidR="00BA7CAE" w:rsidRPr="005B0F22" w:rsidP="00207538" w14:paraId="0E4D929A"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2020: 7.04, 2019: 8.05, 2018: 6.26] </w:t>
            </w:r>
          </w:p>
        </w:tc>
      </w:tr>
      <w:tr w14:paraId="39230FE4" w14:textId="77777777" w:rsidTr="00301FE2">
        <w:tblPrEx>
          <w:tblW w:w="5000" w:type="pct"/>
          <w:tblLook w:val="0020"/>
        </w:tblPrEx>
        <w:tc>
          <w:tcPr>
            <w:tcW w:w="2194" w:type="pct"/>
          </w:tcPr>
          <w:p w:rsidR="00BA7CAE" w:rsidRPr="005B0F22" w:rsidP="00207538" w14:paraId="3512C580" w14:textId="77777777">
            <w:pPr>
              <w:outlineLvl w:val="1"/>
              <w:rPr>
                <w:rFonts w:ascii="Times New Roman" w:eastAsia="Times New Roman" w:hAnsi="Times New Roman" w:cs="Times New Roman"/>
                <w:b/>
                <w:sz w:val="20"/>
                <w:szCs w:val="20"/>
              </w:rPr>
            </w:pPr>
          </w:p>
        </w:tc>
        <w:tc>
          <w:tcPr>
            <w:tcW w:w="2806" w:type="pct"/>
          </w:tcPr>
          <w:p w:rsidR="00BA7CAE" w:rsidRPr="005B0F22" w:rsidP="00207538" w14:paraId="2C2F9991" w14:textId="77777777">
            <w:pPr>
              <w:rPr>
                <w:rFonts w:ascii="Times New Roman" w:eastAsia="Times New Roman" w:hAnsi="Times New Roman" w:cs="Times New Roman"/>
                <w:sz w:val="20"/>
                <w:szCs w:val="20"/>
              </w:rPr>
            </w:pPr>
          </w:p>
        </w:tc>
      </w:tr>
      <w:tr w14:paraId="6C2505D4" w14:textId="77777777" w:rsidTr="00301FE2">
        <w:tblPrEx>
          <w:tblW w:w="5000" w:type="pct"/>
          <w:tblLook w:val="0020"/>
        </w:tblPrEx>
        <w:tc>
          <w:tcPr>
            <w:tcW w:w="2194" w:type="pct"/>
          </w:tcPr>
          <w:p w:rsidR="00BA7CAE" w:rsidRPr="005B0F22" w:rsidP="00207538" w14:paraId="11256ADC" w14:textId="3E97482C">
            <w:pPr>
              <w:outlineLvl w:val="1"/>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GRANTEE DATA SOURCES</w:t>
            </w:r>
          </w:p>
        </w:tc>
        <w:tc>
          <w:tcPr>
            <w:tcW w:w="2806" w:type="pct"/>
          </w:tcPr>
          <w:p w:rsidR="00BA7CAE" w:rsidRPr="005B0F22" w:rsidP="00207538" w14:paraId="638122E8"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Grantee data systems</w:t>
            </w:r>
          </w:p>
        </w:tc>
      </w:tr>
      <w:tr w14:paraId="25DB812F" w14:textId="77777777" w:rsidTr="00301FE2">
        <w:tblPrEx>
          <w:tblW w:w="5000" w:type="pct"/>
          <w:tblLook w:val="0020"/>
        </w:tblPrEx>
        <w:tc>
          <w:tcPr>
            <w:tcW w:w="2194" w:type="pct"/>
          </w:tcPr>
          <w:p w:rsidR="00BA7CAE" w:rsidRPr="005B0F22" w:rsidP="00207538" w14:paraId="635D9744" w14:textId="77777777">
            <w:pPr>
              <w:outlineLvl w:val="1"/>
              <w:rPr>
                <w:rFonts w:ascii="Times New Roman" w:eastAsia="Times New Roman" w:hAnsi="Times New Roman" w:cs="Times New Roman"/>
                <w:b/>
                <w:sz w:val="20"/>
                <w:szCs w:val="20"/>
              </w:rPr>
            </w:pPr>
          </w:p>
        </w:tc>
        <w:tc>
          <w:tcPr>
            <w:tcW w:w="2806" w:type="pct"/>
          </w:tcPr>
          <w:p w:rsidR="00BA7CAE" w:rsidRPr="005B0F22" w:rsidP="00207538" w14:paraId="1880F248" w14:textId="77777777">
            <w:pPr>
              <w:rPr>
                <w:rFonts w:ascii="Times New Roman" w:eastAsia="Times New Roman" w:hAnsi="Times New Roman" w:cs="Times New Roman"/>
                <w:sz w:val="20"/>
                <w:szCs w:val="20"/>
              </w:rPr>
            </w:pPr>
          </w:p>
        </w:tc>
      </w:tr>
      <w:tr w14:paraId="6399A70E" w14:textId="77777777" w:rsidTr="00301FE2">
        <w:tblPrEx>
          <w:tblW w:w="5000" w:type="pct"/>
          <w:tblLook w:val="0020"/>
        </w:tblPrEx>
        <w:tc>
          <w:tcPr>
            <w:tcW w:w="2194" w:type="pct"/>
          </w:tcPr>
          <w:p w:rsidR="00BA7CAE" w:rsidRPr="005B0F22" w:rsidP="00207538" w14:paraId="70F7B76C" w14:textId="11629D74">
            <w:pPr>
              <w:outlineLvl w:val="1"/>
              <w:rPr>
                <w:rFonts w:ascii="Times New Roman" w:eastAsia="Times New Roman" w:hAnsi="Times New Roman" w:cs="Times New Roman"/>
                <w:b/>
                <w:sz w:val="20"/>
                <w:szCs w:val="20"/>
              </w:rPr>
            </w:pPr>
            <w:r w:rsidRPr="005B0F22">
              <w:rPr>
                <w:rFonts w:ascii="Times New Roman" w:eastAsia="Times New Roman" w:hAnsi="Times New Roman" w:cs="Times New Roman"/>
                <w:b/>
                <w:sz w:val="20"/>
                <w:szCs w:val="20"/>
              </w:rPr>
              <w:t>SIGNIFICANCE</w:t>
            </w:r>
          </w:p>
        </w:tc>
        <w:tc>
          <w:tcPr>
            <w:tcW w:w="2806" w:type="pct"/>
          </w:tcPr>
          <w:p w:rsidR="00BA7CAE" w:rsidRPr="005B0F22" w:rsidP="004A4BB5" w14:paraId="6A4491C8"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Every year in the United States, thousands of infants die from causes like preterm birth, low birth weight, and sudden infant death syndrome. Although the rate of infant deaths has fallen over the past decade, there are disparities by race/ethnicity, income, and geographic location. Equitable, high-quality care for moms and babies and community-based interventions can help reduce the rate of infant deaths.</w:t>
            </w:r>
          </w:p>
        </w:tc>
      </w:tr>
    </w:tbl>
    <w:p w:rsidR="00373F9A" w:rsidRPr="00E14419" w:rsidP="00E14419" w14:paraId="01BA9C1C" w14:textId="44DFDF51">
      <w:pPr>
        <w:pStyle w:val="Heading1"/>
        <w:rPr>
          <w:rFonts w:ascii="Times New Roman" w:hAnsi="Times New Roman" w:cs="Times New Roman"/>
        </w:rPr>
      </w:pPr>
      <w:r w:rsidRPr="005B0F22">
        <w:br w:type="page"/>
      </w:r>
      <w:bookmarkStart w:id="214" w:name="_Toc129163769"/>
      <w:r w:rsidRPr="00E14419">
        <w:rPr>
          <w:rFonts w:ascii="Times New Roman" w:hAnsi="Times New Roman" w:cs="Times New Roman"/>
        </w:rPr>
        <w:t>F2F 1</w:t>
      </w:r>
      <w:bookmarkEnd w:id="214"/>
    </w:p>
    <w:tbl>
      <w:tblPr>
        <w:tblW w:w="5000" w:type="pct"/>
        <w:tblLook w:val="0000"/>
      </w:tblPr>
      <w:tblGrid>
        <w:gridCol w:w="4680"/>
        <w:gridCol w:w="4680"/>
      </w:tblGrid>
      <w:tr w14:paraId="60759841" w14:textId="77777777" w:rsidTr="001C7DF0">
        <w:tblPrEx>
          <w:tblW w:w="5000" w:type="pct"/>
          <w:tblLook w:val="0000"/>
        </w:tblPrEx>
        <w:tc>
          <w:tcPr>
            <w:tcW w:w="2500" w:type="pct"/>
            <w:tcBorders>
              <w:bottom w:val="single" w:sz="24" w:space="0" w:color="auto"/>
            </w:tcBorders>
            <w:shd w:val="clear" w:color="auto" w:fill="DEEAF6"/>
          </w:tcPr>
          <w:p w:rsidR="00854B68" w:rsidRPr="005B0F22" w:rsidP="0037179D" w14:paraId="400127A6" w14:textId="171F5292">
            <w:pPr>
              <w:ind w:left="540" w:hanging="540"/>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 xml:space="preserve">F2F 1  Performance Measure </w:t>
            </w:r>
          </w:p>
          <w:p w:rsidR="00854B68" w:rsidRPr="005B0F22" w:rsidP="0037179D" w14:paraId="075AEF90" w14:textId="77777777">
            <w:pPr>
              <w:rPr>
                <w:rFonts w:ascii="Times New Roman" w:eastAsia="Times New Roman" w:hAnsi="Times New Roman" w:cs="Times New Roman"/>
                <w:sz w:val="20"/>
                <w:szCs w:val="20"/>
              </w:rPr>
            </w:pPr>
          </w:p>
          <w:p w:rsidR="00854B68" w:rsidRPr="005B0F22" w:rsidP="0037179D" w14:paraId="46A51C23"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Goal: Provide National Leadership for families with children with special health needs</w:t>
            </w:r>
          </w:p>
          <w:p w:rsidR="00854B68" w:rsidRPr="005B0F22" w:rsidP="0037179D" w14:paraId="473546BA"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Level: Grantee</w:t>
            </w:r>
          </w:p>
          <w:p w:rsidR="00854B68" w:rsidRPr="005B0F22" w:rsidP="0037179D" w14:paraId="61E72981" w14:textId="777777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Category: Family Participation</w:t>
            </w:r>
          </w:p>
        </w:tc>
        <w:tc>
          <w:tcPr>
            <w:tcW w:w="2500" w:type="pct"/>
            <w:tcBorders>
              <w:bottom w:val="single" w:sz="24" w:space="0" w:color="auto"/>
            </w:tcBorders>
            <w:shd w:val="clear" w:color="auto" w:fill="DEEAF6"/>
          </w:tcPr>
          <w:p w:rsidR="00854B68" w:rsidRPr="005B0F22" w:rsidP="0037179D" w14:paraId="7C303531" w14:textId="77777777">
            <w:pPr>
              <w:ind w:left="110"/>
              <w:textAlignment w:val="baseline"/>
              <w:outlineLvl w:val="3"/>
              <w:rPr>
                <w:rFonts w:ascii="Times New Roman" w:eastAsia="Calibri" w:hAnsi="Times New Roman" w:cs="Times New Roman"/>
                <w:color w:val="000000"/>
                <w:sz w:val="20"/>
                <w:szCs w:val="20"/>
              </w:rPr>
            </w:pPr>
            <w:r w:rsidRPr="005B0F22">
              <w:rPr>
                <w:rFonts w:ascii="Times New Roman" w:eastAsia="Calibri" w:hAnsi="Times New Roman" w:cs="Times New Roman"/>
                <w:color w:val="000000"/>
                <w:sz w:val="20"/>
                <w:szCs w:val="20"/>
              </w:rPr>
              <w:t xml:space="preserve">The percent of families with Children and Youth with Special Health Care Needs (CYSHCN) that have been provided information, education, and/or training by Family-to-Family Health Information Centers. </w:t>
            </w:r>
          </w:p>
        </w:tc>
      </w:tr>
      <w:tr w14:paraId="0D20487C" w14:textId="77777777" w:rsidTr="001C7DF0">
        <w:tblPrEx>
          <w:tblW w:w="5000" w:type="pct"/>
          <w:tblLook w:val="0000"/>
        </w:tblPrEx>
        <w:tc>
          <w:tcPr>
            <w:tcW w:w="2500" w:type="pct"/>
          </w:tcPr>
          <w:p w:rsidR="00854B68" w:rsidRPr="005B0F22" w:rsidP="0037179D" w14:paraId="1A5ECE68" w14:textId="21FD42D2">
            <w:pPr>
              <w:textAlignment w:val="baseline"/>
              <w:outlineLvl w:val="3"/>
              <w:rPr>
                <w:rFonts w:ascii="Times New Roman" w:eastAsia="Calibri" w:hAnsi="Times New Roman" w:cs="Times New Roman"/>
                <w:b/>
                <w:bCs/>
                <w:color w:val="000000"/>
                <w:sz w:val="20"/>
                <w:szCs w:val="20"/>
              </w:rPr>
            </w:pPr>
            <w:r w:rsidRPr="005B0F22">
              <w:rPr>
                <w:rFonts w:ascii="Times New Roman" w:eastAsia="Calibri" w:hAnsi="Times New Roman" w:cs="Times New Roman"/>
                <w:b/>
                <w:bCs/>
                <w:color w:val="000000"/>
                <w:sz w:val="20"/>
                <w:szCs w:val="20"/>
              </w:rPr>
              <w:t>GOAL</w:t>
            </w:r>
          </w:p>
        </w:tc>
        <w:tc>
          <w:tcPr>
            <w:tcW w:w="2500" w:type="pct"/>
          </w:tcPr>
          <w:p w:rsidR="00854B68" w:rsidRPr="005B0F22" w:rsidP="0037179D" w14:paraId="422128A0"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To increase the number of families with CYSHCN receiving needed health and related information, training, and/or education opportunities in order to partner in decision making and be satisfied with services that they receive.</w:t>
            </w:r>
          </w:p>
        </w:tc>
      </w:tr>
      <w:tr w14:paraId="66BB8AB4" w14:textId="77777777" w:rsidTr="001C7DF0">
        <w:tblPrEx>
          <w:tblW w:w="5000" w:type="pct"/>
          <w:tblLook w:val="0000"/>
        </w:tblPrEx>
        <w:tc>
          <w:tcPr>
            <w:tcW w:w="2500" w:type="pct"/>
          </w:tcPr>
          <w:p w:rsidR="00854B68" w:rsidRPr="005B0F22" w:rsidP="0037179D" w14:paraId="2A898607" w14:textId="77777777">
            <w:pPr>
              <w:textAlignment w:val="baseline"/>
              <w:outlineLvl w:val="3"/>
              <w:rPr>
                <w:rFonts w:ascii="Times New Roman" w:eastAsia="Calibri" w:hAnsi="Times New Roman" w:cs="Times New Roman"/>
                <w:b/>
                <w:color w:val="000000"/>
                <w:sz w:val="20"/>
                <w:szCs w:val="20"/>
              </w:rPr>
            </w:pPr>
          </w:p>
        </w:tc>
        <w:tc>
          <w:tcPr>
            <w:tcW w:w="2500" w:type="pct"/>
          </w:tcPr>
          <w:p w:rsidR="00854B68" w:rsidRPr="005B0F22" w:rsidP="0037179D" w14:paraId="78E7913B" w14:textId="77777777">
            <w:pPr>
              <w:rPr>
                <w:rFonts w:ascii="Times New Roman" w:eastAsia="Times New Roman" w:hAnsi="Times New Roman" w:cs="Times New Roman"/>
                <w:sz w:val="20"/>
                <w:szCs w:val="20"/>
              </w:rPr>
            </w:pPr>
          </w:p>
        </w:tc>
      </w:tr>
      <w:tr w14:paraId="58F48B35" w14:textId="77777777" w:rsidTr="001C7DF0">
        <w:tblPrEx>
          <w:tblW w:w="5000" w:type="pct"/>
          <w:tblLook w:val="0000"/>
        </w:tblPrEx>
        <w:tc>
          <w:tcPr>
            <w:tcW w:w="2500" w:type="pct"/>
          </w:tcPr>
          <w:p w:rsidR="00854B68" w:rsidRPr="005B0F22" w:rsidP="0037179D" w14:paraId="43C50869" w14:textId="4C57EB31">
            <w:pPr>
              <w:textAlignment w:val="baseline"/>
              <w:outlineLvl w:val="3"/>
              <w:rPr>
                <w:rFonts w:ascii="Times New Roman" w:eastAsia="Calibri" w:hAnsi="Times New Roman" w:cs="Times New Roman"/>
                <w:b/>
                <w:bCs/>
                <w:color w:val="000000"/>
                <w:sz w:val="20"/>
                <w:szCs w:val="20"/>
              </w:rPr>
            </w:pPr>
            <w:r w:rsidRPr="005B0F22">
              <w:rPr>
                <w:rFonts w:ascii="Times New Roman" w:eastAsia="Calibri" w:hAnsi="Times New Roman" w:cs="Times New Roman"/>
                <w:b/>
                <w:bCs/>
                <w:color w:val="000000"/>
                <w:sz w:val="20"/>
                <w:szCs w:val="20"/>
              </w:rPr>
              <w:t>MEASURE</w:t>
            </w:r>
          </w:p>
        </w:tc>
        <w:tc>
          <w:tcPr>
            <w:tcW w:w="2500" w:type="pct"/>
          </w:tcPr>
          <w:p w:rsidR="00854B68" w:rsidRPr="005B0F22" w:rsidP="0037179D" w14:paraId="78E088FF"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The percent of families with CYSHCN that have been provided information, education and/or training by Family-to-Family Health Information Centers.</w:t>
            </w:r>
          </w:p>
        </w:tc>
      </w:tr>
      <w:tr w14:paraId="3C6DA291" w14:textId="77777777" w:rsidTr="001C7DF0">
        <w:tblPrEx>
          <w:tblW w:w="5000" w:type="pct"/>
          <w:tblLook w:val="0000"/>
        </w:tblPrEx>
        <w:tc>
          <w:tcPr>
            <w:tcW w:w="2500" w:type="pct"/>
          </w:tcPr>
          <w:p w:rsidR="00854B68" w:rsidRPr="005B0F22" w:rsidP="0037179D" w14:paraId="388D51BD" w14:textId="77777777">
            <w:pPr>
              <w:textAlignment w:val="baseline"/>
              <w:outlineLvl w:val="3"/>
              <w:rPr>
                <w:rFonts w:ascii="Times New Roman" w:eastAsia="Calibri" w:hAnsi="Times New Roman" w:cs="Times New Roman"/>
                <w:b/>
                <w:color w:val="000000"/>
                <w:sz w:val="20"/>
                <w:szCs w:val="20"/>
              </w:rPr>
            </w:pPr>
            <w:r w:rsidRPr="005B0F22">
              <w:rPr>
                <w:rFonts w:ascii="Times New Roman" w:eastAsia="Calibri" w:hAnsi="Times New Roman" w:cs="Times New Roman"/>
                <w:b/>
                <w:color w:val="000000"/>
                <w:sz w:val="20"/>
                <w:szCs w:val="20"/>
              </w:rPr>
              <w:softHyphen/>
            </w:r>
          </w:p>
        </w:tc>
        <w:tc>
          <w:tcPr>
            <w:tcW w:w="2500" w:type="pct"/>
          </w:tcPr>
          <w:p w:rsidR="00854B68" w:rsidRPr="005B0F22" w:rsidP="0037179D" w14:paraId="20857F34" w14:textId="77777777">
            <w:pPr>
              <w:rPr>
                <w:rFonts w:ascii="Times New Roman" w:eastAsia="Times New Roman" w:hAnsi="Times New Roman" w:cs="Times New Roman"/>
                <w:sz w:val="20"/>
                <w:szCs w:val="20"/>
              </w:rPr>
            </w:pPr>
          </w:p>
        </w:tc>
      </w:tr>
      <w:tr w14:paraId="11B53AE4" w14:textId="77777777" w:rsidTr="001C7DF0">
        <w:tblPrEx>
          <w:tblW w:w="5000" w:type="pct"/>
          <w:tblLook w:val="0000"/>
        </w:tblPrEx>
        <w:tc>
          <w:tcPr>
            <w:tcW w:w="2500" w:type="pct"/>
          </w:tcPr>
          <w:p w:rsidR="00854B68" w:rsidRPr="005B0F22" w:rsidP="0037179D" w14:paraId="550262C0" w14:textId="34F22CEC">
            <w:pPr>
              <w:textAlignment w:val="baseline"/>
              <w:outlineLvl w:val="3"/>
              <w:rPr>
                <w:rFonts w:ascii="Times New Roman" w:eastAsia="Calibri" w:hAnsi="Times New Roman" w:cs="Times New Roman"/>
                <w:b/>
                <w:bCs/>
                <w:color w:val="000000"/>
                <w:sz w:val="20"/>
                <w:szCs w:val="20"/>
              </w:rPr>
            </w:pPr>
            <w:r w:rsidRPr="005B0F22">
              <w:rPr>
                <w:rFonts w:ascii="Times New Roman" w:eastAsia="Calibri" w:hAnsi="Times New Roman" w:cs="Times New Roman"/>
                <w:b/>
                <w:bCs/>
                <w:color w:val="000000"/>
                <w:sz w:val="20"/>
                <w:szCs w:val="20"/>
              </w:rPr>
              <w:t>DEFINITION</w:t>
            </w:r>
          </w:p>
        </w:tc>
        <w:tc>
          <w:tcPr>
            <w:tcW w:w="2500" w:type="pct"/>
          </w:tcPr>
          <w:p w:rsidR="00854B68" w:rsidRPr="005B0F22" w:rsidP="0037179D" w14:paraId="579343EE"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b/>
                <w:bCs/>
                <w:sz w:val="20"/>
                <w:szCs w:val="20"/>
              </w:rPr>
              <w:t xml:space="preserve">Numerator: </w:t>
            </w:r>
            <w:r w:rsidRPr="005B0F22">
              <w:rPr>
                <w:rFonts w:ascii="Times New Roman" w:eastAsia="Times New Roman" w:hAnsi="Times New Roman" w:cs="Times New Roman"/>
                <w:sz w:val="20"/>
                <w:szCs w:val="20"/>
              </w:rPr>
              <w:t>The total number of families of CYSHCN receiving one-to-one services and training from Family-To-Family Health Information Centers.</w:t>
            </w:r>
          </w:p>
          <w:p w:rsidR="00854B68" w:rsidRPr="005B0F22" w:rsidP="0037179D" w14:paraId="47A1D5AE"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b/>
                <w:bCs/>
                <w:sz w:val="20"/>
                <w:szCs w:val="20"/>
              </w:rPr>
              <w:t xml:space="preserve">Denominator: </w:t>
            </w:r>
            <w:r w:rsidRPr="005B0F22">
              <w:rPr>
                <w:rFonts w:ascii="Times New Roman" w:eastAsia="Times New Roman" w:hAnsi="Times New Roman" w:cs="Times New Roman"/>
                <w:sz w:val="20"/>
                <w:szCs w:val="20"/>
              </w:rPr>
              <w:t xml:space="preserve">The estimated number of families with CYSHCN in the state. </w:t>
            </w:r>
            <w:r w:rsidRPr="005B0F22">
              <w:rPr>
                <w:rFonts w:ascii="Times New Roman" w:eastAsia="Times New Roman" w:hAnsi="Times New Roman" w:cs="Times New Roman"/>
                <w:sz w:val="20"/>
                <w:szCs w:val="20"/>
              </w:rPr>
              <w:softHyphen/>
              <w:t xml:space="preserve"> </w:t>
            </w:r>
          </w:p>
          <w:p w:rsidR="00854B68" w:rsidRPr="005B0F22" w:rsidP="0037179D" w14:paraId="268F5459"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b/>
                <w:bCs/>
                <w:sz w:val="20"/>
                <w:szCs w:val="20"/>
              </w:rPr>
              <w:t xml:space="preserve">Units: </w:t>
            </w:r>
            <w:r w:rsidRPr="005B0F22">
              <w:rPr>
                <w:rFonts w:ascii="Times New Roman" w:eastAsia="Times New Roman" w:hAnsi="Times New Roman" w:cs="Times New Roman"/>
                <w:sz w:val="20"/>
                <w:szCs w:val="20"/>
              </w:rPr>
              <w:t xml:space="preserve">100                        </w:t>
            </w:r>
            <w:r w:rsidRPr="005B0F22">
              <w:rPr>
                <w:rFonts w:ascii="Times New Roman" w:eastAsia="Times New Roman" w:hAnsi="Times New Roman" w:cs="Times New Roman"/>
                <w:b/>
                <w:bCs/>
                <w:sz w:val="20"/>
                <w:szCs w:val="20"/>
              </w:rPr>
              <w:t xml:space="preserve">Text: </w:t>
            </w:r>
            <w:r w:rsidRPr="005B0F22">
              <w:rPr>
                <w:rFonts w:ascii="Times New Roman" w:eastAsia="Times New Roman" w:hAnsi="Times New Roman" w:cs="Times New Roman"/>
                <w:sz w:val="20"/>
                <w:szCs w:val="20"/>
              </w:rPr>
              <w:t>Percent</w:t>
            </w:r>
          </w:p>
          <w:p w:rsidR="00854B68" w:rsidRPr="005B0F22" w:rsidP="0037179D" w14:paraId="63A38F87" w14:textId="77777777">
            <w:pPr>
              <w:rPr>
                <w:rFonts w:ascii="Times New Roman" w:eastAsia="Times New Roman" w:hAnsi="Times New Roman" w:cs="Times New Roman"/>
                <w:bCs/>
                <w:sz w:val="20"/>
                <w:szCs w:val="20"/>
              </w:rPr>
            </w:pPr>
          </w:p>
          <w:p w:rsidR="00854B68" w:rsidRPr="005B0F22" w:rsidP="0037179D" w14:paraId="14C62CE6"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bCs/>
                <w:sz w:val="20"/>
                <w:szCs w:val="20"/>
              </w:rPr>
              <w:t>Note: This form utilizes DGIS Form 10.A for annual performance objective and data reporting.</w:t>
            </w:r>
          </w:p>
        </w:tc>
      </w:tr>
      <w:tr w14:paraId="2ACC44A4" w14:textId="77777777" w:rsidTr="001C7DF0">
        <w:tblPrEx>
          <w:tblW w:w="5000" w:type="pct"/>
          <w:tblLook w:val="0000"/>
        </w:tblPrEx>
        <w:tc>
          <w:tcPr>
            <w:tcW w:w="2500" w:type="pct"/>
          </w:tcPr>
          <w:p w:rsidR="00854B68" w:rsidRPr="005B0F22" w:rsidP="0037179D" w14:paraId="70A0ED4E" w14:textId="77777777">
            <w:pPr>
              <w:ind w:left="110"/>
              <w:jc w:val="center"/>
              <w:textAlignment w:val="baseline"/>
              <w:outlineLvl w:val="3"/>
              <w:rPr>
                <w:rFonts w:ascii="Times New Roman" w:eastAsia="Calibri" w:hAnsi="Times New Roman" w:cs="Times New Roman"/>
                <w:color w:val="000000"/>
                <w:sz w:val="20"/>
                <w:szCs w:val="20"/>
              </w:rPr>
            </w:pPr>
          </w:p>
        </w:tc>
        <w:tc>
          <w:tcPr>
            <w:tcW w:w="2500" w:type="pct"/>
          </w:tcPr>
          <w:p w:rsidR="00854B68" w:rsidRPr="005B0F22" w:rsidP="0037179D" w14:paraId="68BCB72E" w14:textId="77777777">
            <w:pPr>
              <w:rPr>
                <w:rFonts w:ascii="Times New Roman" w:eastAsia="Times New Roman" w:hAnsi="Times New Roman" w:cs="Times New Roman"/>
                <w:sz w:val="20"/>
                <w:szCs w:val="20"/>
              </w:rPr>
            </w:pPr>
          </w:p>
        </w:tc>
      </w:tr>
      <w:tr w14:paraId="2C75E171" w14:textId="77777777" w:rsidTr="001C7DF0">
        <w:tblPrEx>
          <w:tblW w:w="5000" w:type="pct"/>
          <w:tblLook w:val="0000"/>
        </w:tblPrEx>
        <w:tc>
          <w:tcPr>
            <w:tcW w:w="2500" w:type="pct"/>
          </w:tcPr>
          <w:p w:rsidR="00854B68" w:rsidRPr="005B0F22" w:rsidP="0037179D" w14:paraId="797214C0" w14:textId="090F3E5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BENCHMARK DATA SOURCES</w:t>
            </w:r>
          </w:p>
        </w:tc>
        <w:tc>
          <w:tcPr>
            <w:tcW w:w="2500" w:type="pct"/>
          </w:tcPr>
          <w:p w:rsidR="00854B68" w:rsidRPr="005B0F22" w:rsidP="0037179D" w14:paraId="28930D67" w14:textId="0F1B3D51">
            <w:pPr>
              <w:rPr>
                <w:rFonts w:ascii="Times New Roman" w:eastAsia="Times New Roman" w:hAnsi="Times New Roman" w:cs="Times New Roman"/>
                <w:b/>
                <w:bCs/>
                <w:sz w:val="20"/>
                <w:szCs w:val="20"/>
              </w:rPr>
            </w:pPr>
            <w:r w:rsidRPr="005B0F22">
              <w:rPr>
                <w:rFonts w:ascii="Times New Roman" w:eastAsia="Times New Roman" w:hAnsi="Times New Roman" w:cs="Times New Roman"/>
                <w:sz w:val="20"/>
                <w:szCs w:val="20"/>
              </w:rPr>
              <w:t xml:space="preserve">Related to </w:t>
            </w:r>
            <w:r w:rsidR="00D75D6E">
              <w:rPr>
                <w:rFonts w:ascii="Times New Roman" w:eastAsia="Times New Roman" w:hAnsi="Times New Roman" w:cs="Times New Roman"/>
                <w:sz w:val="20"/>
                <w:szCs w:val="20"/>
              </w:rPr>
              <w:t xml:space="preserve">Healthy People 2030 </w:t>
            </w:r>
            <w:r w:rsidR="009765F2">
              <w:rPr>
                <w:rFonts w:ascii="Times New Roman" w:eastAsia="Times New Roman" w:hAnsi="Times New Roman" w:cs="Times New Roman"/>
                <w:sz w:val="20"/>
                <w:szCs w:val="20"/>
              </w:rPr>
              <w:t xml:space="preserve">Objective </w:t>
            </w:r>
            <w:r w:rsidRPr="005B0F22">
              <w:rPr>
                <w:rFonts w:ascii="Times New Roman" w:eastAsia="Times New Roman" w:hAnsi="Times New Roman" w:cs="Times New Roman"/>
                <w:sz w:val="20"/>
                <w:szCs w:val="20"/>
              </w:rPr>
              <w:t xml:space="preserve">MICH-20: Increase the proportion of children and adolescents with special health care needs who have a system of care. </w:t>
            </w:r>
          </w:p>
        </w:tc>
      </w:tr>
      <w:tr w14:paraId="36139E14" w14:textId="77777777" w:rsidTr="001C7DF0">
        <w:tblPrEx>
          <w:tblW w:w="5000" w:type="pct"/>
          <w:tblLook w:val="0000"/>
        </w:tblPrEx>
        <w:tc>
          <w:tcPr>
            <w:tcW w:w="2500" w:type="pct"/>
          </w:tcPr>
          <w:p w:rsidR="00854B68" w:rsidRPr="005B0F22" w:rsidP="0037179D" w14:paraId="4156684B" w14:textId="77777777">
            <w:pPr>
              <w:rPr>
                <w:rFonts w:ascii="Times New Roman" w:eastAsia="Times New Roman" w:hAnsi="Times New Roman" w:cs="Times New Roman"/>
                <w:b/>
                <w:sz w:val="20"/>
                <w:szCs w:val="20"/>
              </w:rPr>
            </w:pPr>
          </w:p>
        </w:tc>
        <w:tc>
          <w:tcPr>
            <w:tcW w:w="2500" w:type="pct"/>
          </w:tcPr>
          <w:p w:rsidR="00854B68" w:rsidRPr="005B0F22" w:rsidP="0037179D" w14:paraId="2AEBE096" w14:textId="77777777">
            <w:pPr>
              <w:rPr>
                <w:rFonts w:ascii="Times New Roman" w:eastAsia="Times New Roman" w:hAnsi="Times New Roman" w:cs="Times New Roman"/>
                <w:sz w:val="20"/>
                <w:szCs w:val="20"/>
              </w:rPr>
            </w:pPr>
          </w:p>
        </w:tc>
      </w:tr>
      <w:tr w14:paraId="13F81D0B" w14:textId="77777777" w:rsidTr="001C7DF0">
        <w:tblPrEx>
          <w:tblW w:w="5000" w:type="pct"/>
          <w:tblLook w:val="0000"/>
        </w:tblPrEx>
        <w:tc>
          <w:tcPr>
            <w:tcW w:w="2500" w:type="pct"/>
          </w:tcPr>
          <w:p w:rsidR="00854B68" w:rsidRPr="005B0F22" w:rsidP="0037179D" w14:paraId="29A438F6" w14:textId="24AC9880">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GRANTEE DATA SOURCES</w:t>
            </w:r>
          </w:p>
        </w:tc>
        <w:tc>
          <w:tcPr>
            <w:tcW w:w="2500" w:type="pct"/>
          </w:tcPr>
          <w:p w:rsidR="00854B68" w:rsidRPr="005B0F22" w:rsidP="0037179D" w14:paraId="1C2A0B16" w14:textId="6D7B9285">
            <w:pPr>
              <w:tabs>
                <w:tab w:val="left" w:pos="0"/>
              </w:tabs>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Progress reports from Family-To-Family Health Information Centers, National Survey for Children’s Health (NSCH), Title V Information System</w:t>
            </w:r>
          </w:p>
        </w:tc>
      </w:tr>
      <w:tr w14:paraId="175AC6AD" w14:textId="77777777" w:rsidTr="001C7DF0">
        <w:tblPrEx>
          <w:tblW w:w="5000" w:type="pct"/>
          <w:tblLook w:val="0000"/>
        </w:tblPrEx>
        <w:tc>
          <w:tcPr>
            <w:tcW w:w="2500" w:type="pct"/>
          </w:tcPr>
          <w:p w:rsidR="00854B68" w:rsidRPr="005B0F22" w:rsidP="0037179D" w14:paraId="307EDE80" w14:textId="77777777">
            <w:pPr>
              <w:rPr>
                <w:rFonts w:ascii="Times New Roman" w:eastAsia="Times New Roman" w:hAnsi="Times New Roman" w:cs="Times New Roman"/>
                <w:b/>
                <w:sz w:val="20"/>
                <w:szCs w:val="20"/>
              </w:rPr>
            </w:pPr>
          </w:p>
        </w:tc>
        <w:tc>
          <w:tcPr>
            <w:tcW w:w="2500" w:type="pct"/>
          </w:tcPr>
          <w:p w:rsidR="00854B68" w:rsidRPr="005B0F22" w:rsidP="0037179D" w14:paraId="0E2AB47D" w14:textId="77777777">
            <w:pPr>
              <w:rPr>
                <w:rFonts w:ascii="Times New Roman" w:eastAsia="Times New Roman" w:hAnsi="Times New Roman" w:cs="Times New Roman"/>
                <w:sz w:val="20"/>
                <w:szCs w:val="20"/>
              </w:rPr>
            </w:pPr>
          </w:p>
        </w:tc>
      </w:tr>
      <w:tr w14:paraId="1B36A0FC" w14:textId="77777777" w:rsidTr="001C7DF0">
        <w:tblPrEx>
          <w:tblW w:w="5000" w:type="pct"/>
          <w:tblLook w:val="0000"/>
        </w:tblPrEx>
        <w:tc>
          <w:tcPr>
            <w:tcW w:w="2500" w:type="pct"/>
          </w:tcPr>
          <w:p w:rsidR="00854B68" w:rsidRPr="005B0F22" w:rsidP="0037179D" w14:paraId="10849538" w14:textId="767196C3">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SIGNIFICANCE</w:t>
            </w:r>
          </w:p>
        </w:tc>
        <w:tc>
          <w:tcPr>
            <w:tcW w:w="2500" w:type="pct"/>
          </w:tcPr>
          <w:p w:rsidR="00854B68" w:rsidRPr="005B0F22" w:rsidP="0037179D" w14:paraId="495D4BED" w14:textId="7777777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The last decade has emphasized the central role of families as informed consumers of services and participants in policy-making activities.  Research has indicated that families need information they can understand and information from other parents who have experiences similar to theirs and who have navigated services systems. </w:t>
            </w:r>
          </w:p>
        </w:tc>
      </w:tr>
    </w:tbl>
    <w:p w:rsidR="00854B68" w:rsidRPr="005B0F22" w:rsidP="0037179D" w14:paraId="19CAADE1" w14:textId="77777777">
      <w:pPr>
        <w:rPr>
          <w:rFonts w:ascii="Times New Roman" w:eastAsia="Times New Roman" w:hAnsi="Times New Roman" w:cs="Times New Roman"/>
          <w:b/>
          <w:sz w:val="24"/>
          <w:szCs w:val="20"/>
        </w:rPr>
      </w:pPr>
    </w:p>
    <w:p w:rsidR="00854B68" w:rsidRPr="005B0F22" w:rsidP="0037179D" w14:paraId="0F7D4B69" w14:textId="77777777">
      <w:pPr>
        <w:rPr>
          <w:rFonts w:ascii="Times New Roman" w:eastAsia="Times New Roman" w:hAnsi="Times New Roman" w:cs="Times New Roman"/>
          <w:b/>
          <w:sz w:val="24"/>
          <w:szCs w:val="20"/>
        </w:rPr>
      </w:pPr>
      <w:r w:rsidRPr="005B0F22">
        <w:rPr>
          <w:rFonts w:ascii="Times New Roman" w:eastAsia="Times New Roman" w:hAnsi="Times New Roman" w:cs="Times New Roman"/>
          <w:b/>
          <w:sz w:val="24"/>
          <w:szCs w:val="20"/>
        </w:rPr>
        <w:br w:type="page"/>
      </w:r>
    </w:p>
    <w:p w:rsidR="00854B68" w:rsidRPr="005B0F22" w:rsidP="0037179D" w14:paraId="54C2B73C" w14:textId="77777777">
      <w:pPr>
        <w:rPr>
          <w:rFonts w:ascii="Times New Roman" w:eastAsia="Times New Roman" w:hAnsi="Times New Roman" w:cs="Times New Roman"/>
          <w:b/>
          <w:bCs/>
          <w:sz w:val="24"/>
          <w:szCs w:val="24"/>
        </w:rPr>
      </w:pPr>
      <w:r w:rsidRPr="005B0F22">
        <w:rPr>
          <w:rFonts w:ascii="Times New Roman" w:eastAsia="Times New Roman" w:hAnsi="Times New Roman" w:cs="Times New Roman"/>
          <w:b/>
          <w:bCs/>
          <w:sz w:val="24"/>
          <w:szCs w:val="24"/>
        </w:rPr>
        <w:t>DATA COLLECTION FORM FOR DETAIL SHEET #F2F 1</w:t>
      </w:r>
    </w:p>
    <w:p w:rsidR="001A0729" w:rsidRPr="002521E0" w:rsidP="0037179D" w14:paraId="3462F825" w14:textId="21BA6C3E">
      <w:pPr>
        <w:jc w:val="center"/>
        <w:rPr>
          <w:rFonts w:eastAsia="Times New Roman" w:cstheme="minorHAnsi"/>
          <w:b/>
          <w:sz w:val="20"/>
          <w:szCs w:val="20"/>
        </w:rPr>
      </w:pPr>
    </w:p>
    <w:tbl>
      <w:tblPr>
        <w:tblStyle w:val="TableGrid"/>
        <w:tblW w:w="0" w:type="auto"/>
        <w:tblLook w:val="04A0"/>
      </w:tblPr>
      <w:tblGrid>
        <w:gridCol w:w="9350"/>
      </w:tblGrid>
      <w:tr w14:paraId="22B63AFB" w14:textId="77777777" w:rsidTr="002521E0">
        <w:tblPrEx>
          <w:tblW w:w="0" w:type="auto"/>
          <w:tblLook w:val="04A0"/>
        </w:tblPrEx>
        <w:tc>
          <w:tcPr>
            <w:tcW w:w="9350" w:type="dxa"/>
            <w:shd w:val="clear" w:color="auto" w:fill="D9D9D9" w:themeFill="background1" w:themeFillShade="D9"/>
          </w:tcPr>
          <w:p w:rsidR="00A91E15" w:rsidRPr="00E14419" w14:paraId="152E0D05" w14:textId="59F13A99">
            <w:pPr>
              <w:rPr>
                <w:rFonts w:ascii="Times New Roman" w:eastAsia="Times New Roman" w:hAnsi="Times New Roman" w:cs="Times New Roman"/>
                <w:b/>
                <w:sz w:val="20"/>
                <w:szCs w:val="20"/>
              </w:rPr>
            </w:pPr>
            <w:r w:rsidRPr="00E14419">
              <w:rPr>
                <w:rFonts w:ascii="Times New Roman" w:eastAsia="Times New Roman" w:hAnsi="Times New Roman" w:cs="Times New Roman"/>
                <w:b/>
                <w:sz w:val="20"/>
                <w:szCs w:val="20"/>
              </w:rPr>
              <w:t>Instructions</w:t>
            </w:r>
          </w:p>
        </w:tc>
      </w:tr>
      <w:tr w14:paraId="0828017C" w14:textId="77777777" w:rsidTr="00A91E15">
        <w:tblPrEx>
          <w:tblW w:w="0" w:type="auto"/>
          <w:tblLook w:val="04A0"/>
        </w:tblPrEx>
        <w:tc>
          <w:tcPr>
            <w:tcW w:w="9350" w:type="dxa"/>
          </w:tcPr>
          <w:p w:rsidR="00A91E15" w:rsidRPr="00E14419" w:rsidP="00A91E15" w14:paraId="3F55E1E3" w14:textId="77777777">
            <w:pPr>
              <w:rPr>
                <w:rFonts w:ascii="Times New Roman" w:eastAsia="Times New Roman" w:hAnsi="Times New Roman" w:cs="Times New Roman"/>
                <w:bCs/>
                <w:sz w:val="20"/>
                <w:szCs w:val="20"/>
              </w:rPr>
            </w:pPr>
            <w:r w:rsidRPr="00E14419">
              <w:rPr>
                <w:rFonts w:ascii="Times New Roman" w:eastAsia="Times New Roman" w:hAnsi="Times New Roman" w:cs="Times New Roman"/>
                <w:bCs/>
                <w:sz w:val="20"/>
                <w:szCs w:val="20"/>
              </w:rPr>
              <w:t xml:space="preserve">Complete the data collection table below. </w:t>
            </w:r>
          </w:p>
          <w:p w:rsidR="00A91E15" w:rsidRPr="00E14419" w:rsidP="00A91E15" w14:paraId="5CC7AA10" w14:textId="77777777">
            <w:pPr>
              <w:ind w:left="360" w:hanging="360"/>
              <w:rPr>
                <w:rFonts w:ascii="Times New Roman" w:eastAsia="Times New Roman" w:hAnsi="Times New Roman" w:cs="Times New Roman"/>
                <w:b/>
                <w:sz w:val="20"/>
                <w:szCs w:val="20"/>
              </w:rPr>
            </w:pPr>
          </w:p>
          <w:p w:rsidR="00A91E15" w:rsidRPr="00E14419" w:rsidP="00A91E15" w14:paraId="72D41787" w14:textId="77777777">
            <w:pPr>
              <w:rPr>
                <w:rFonts w:ascii="Times New Roman" w:hAnsi="Times New Roman" w:cs="Times New Roman"/>
                <w:sz w:val="20"/>
                <w:szCs w:val="20"/>
              </w:rPr>
            </w:pPr>
            <w:r w:rsidRPr="00E14419">
              <w:rPr>
                <w:rFonts w:ascii="Times New Roman" w:hAnsi="Times New Roman" w:cs="Times New Roman"/>
                <w:sz w:val="20"/>
                <w:szCs w:val="20"/>
              </w:rPr>
              <w:t>For the purpose of this form:</w:t>
            </w:r>
          </w:p>
          <w:p w:rsidR="00A91E15" w:rsidRPr="00E14419" w:rsidP="00A91E15" w14:paraId="4D978F93" w14:textId="77777777">
            <w:pPr>
              <w:pStyle w:val="ListParagraph"/>
              <w:numPr>
                <w:ilvl w:val="0"/>
                <w:numId w:val="27"/>
              </w:numPr>
              <w:rPr>
                <w:rFonts w:ascii="Times New Roman" w:hAnsi="Times New Roman" w:cs="Times New Roman"/>
                <w:sz w:val="20"/>
                <w:szCs w:val="20"/>
              </w:rPr>
            </w:pPr>
            <w:r w:rsidRPr="00E14419">
              <w:rPr>
                <w:rFonts w:ascii="Times New Roman" w:hAnsi="Times New Roman" w:cs="Times New Roman"/>
                <w:sz w:val="20"/>
                <w:szCs w:val="20"/>
              </w:rPr>
              <w:t xml:space="preserve">"Families” includes individuals in traditional or non-traditional family structures and may include biological, foster, or adoptive parents and/or siblings, spouses or partners, or members of an extended family. Families have lived experience through their first-hand knowledge of navigating systems and services either on behalf of a family member or for the family as a whole (for example, parents of infants and toddlers, family members of children and youth with special health care needs, etc.). </w:t>
            </w:r>
          </w:p>
          <w:p w:rsidR="00A91E15" w:rsidRPr="00E14419" w:rsidP="00A91E15" w14:paraId="4A6BEC38" w14:textId="77777777">
            <w:pPr>
              <w:pStyle w:val="ListParagraph"/>
              <w:numPr>
                <w:ilvl w:val="0"/>
                <w:numId w:val="27"/>
              </w:numPr>
              <w:rPr>
                <w:rFonts w:ascii="Times New Roman" w:hAnsi="Times New Roman" w:cs="Times New Roman"/>
                <w:sz w:val="20"/>
                <w:szCs w:val="20"/>
              </w:rPr>
            </w:pPr>
            <w:r w:rsidRPr="00E14419">
              <w:rPr>
                <w:rFonts w:ascii="Times New Roman" w:hAnsi="Times New Roman" w:cs="Times New Roman"/>
                <w:sz w:val="20"/>
                <w:szCs w:val="20"/>
              </w:rPr>
              <w:t xml:space="preserve">“One-to-one services” include all services that an F2F can collect recipient demographic/identifier information to be able to collect an unduplicated number.  Examples include but are not limited to family navigation, consultation, counseling, education, referrals, case management, mentoring and individualized assistance. </w:t>
            </w:r>
          </w:p>
          <w:p w:rsidR="00A91E15" w:rsidRPr="00E14419" w:rsidP="00A91E15" w14:paraId="2951F6D0" w14:textId="77777777">
            <w:pPr>
              <w:pStyle w:val="ListParagraph"/>
              <w:numPr>
                <w:ilvl w:val="0"/>
                <w:numId w:val="27"/>
              </w:numPr>
              <w:rPr>
                <w:rFonts w:ascii="Times New Roman" w:hAnsi="Times New Roman" w:cs="Times New Roman"/>
                <w:sz w:val="20"/>
                <w:szCs w:val="20"/>
              </w:rPr>
            </w:pPr>
            <w:r w:rsidRPr="00E14419">
              <w:rPr>
                <w:rFonts w:ascii="Times New Roman" w:eastAsia="Times New Roman" w:hAnsi="Times New Roman" w:cs="Times New Roman"/>
                <w:sz w:val="20"/>
                <w:szCs w:val="20"/>
              </w:rPr>
              <w:t>“State agency” is defined as any public agency.</w:t>
            </w:r>
          </w:p>
          <w:p w:rsidR="00A91E15" w:rsidRPr="00E14419" w:rsidP="00A91E15" w14:paraId="48765491" w14:textId="77777777">
            <w:pPr>
              <w:ind w:left="360" w:hanging="360"/>
              <w:rPr>
                <w:rFonts w:ascii="Times New Roman" w:eastAsia="Times New Roman" w:hAnsi="Times New Roman" w:cs="Times New Roman"/>
                <w:b/>
                <w:sz w:val="20"/>
                <w:szCs w:val="20"/>
              </w:rPr>
            </w:pPr>
          </w:p>
          <w:p w:rsidR="00A91E15" w:rsidRPr="00E14419" w:rsidP="00A91E15" w14:paraId="7E9711B1" w14:textId="77777777">
            <w:pPr>
              <w:ind w:left="360" w:hanging="360"/>
              <w:rPr>
                <w:rFonts w:ascii="Times New Roman" w:eastAsia="Times New Roman" w:hAnsi="Times New Roman" w:cs="Times New Roman"/>
                <w:sz w:val="20"/>
                <w:szCs w:val="20"/>
              </w:rPr>
            </w:pPr>
            <w:r w:rsidRPr="00E14419">
              <w:rPr>
                <w:rFonts w:ascii="Times New Roman" w:eastAsia="Times New Roman" w:hAnsi="Times New Roman" w:cs="Times New Roman"/>
                <w:b/>
                <w:sz w:val="20"/>
                <w:szCs w:val="20"/>
              </w:rPr>
              <w:t>A</w:t>
            </w:r>
            <w:r w:rsidRPr="00E14419">
              <w:rPr>
                <w:rFonts w:ascii="Times New Roman" w:eastAsia="Times New Roman" w:hAnsi="Times New Roman" w:cs="Times New Roman"/>
                <w:bCs/>
                <w:sz w:val="20"/>
                <w:szCs w:val="20"/>
              </w:rPr>
              <w:t xml:space="preserve">.: The estimate </w:t>
            </w:r>
            <w:r w:rsidRPr="00E14419">
              <w:rPr>
                <w:rFonts w:ascii="Times New Roman" w:eastAsia="Times New Roman" w:hAnsi="Times New Roman" w:cs="Times New Roman"/>
                <w:sz w:val="20"/>
                <w:szCs w:val="20"/>
              </w:rPr>
              <w:t xml:space="preserve">of families with CYSHCN in your state comes from the National Survey of Children’s Health.  This number will be provided to and entered by grantees in the New Competing Performance Report (NCPR). The value entered in the NCPR will the stay the same throughout an entire grant cycle and will prepopulate into subsequent DGIS reports. </w:t>
            </w:r>
          </w:p>
          <w:p w:rsidR="00A91E15" w:rsidRPr="00E14419" w:rsidP="00A91E15" w14:paraId="048EBD66" w14:textId="77777777">
            <w:pPr>
              <w:ind w:left="360" w:hanging="360"/>
              <w:rPr>
                <w:rFonts w:ascii="Times New Roman" w:eastAsia="Times New Roman" w:hAnsi="Times New Roman" w:cs="Times New Roman"/>
                <w:sz w:val="20"/>
                <w:szCs w:val="20"/>
              </w:rPr>
            </w:pPr>
            <w:r w:rsidRPr="00E14419">
              <w:rPr>
                <w:rFonts w:ascii="Times New Roman" w:eastAsia="Times New Roman" w:hAnsi="Times New Roman" w:cs="Times New Roman"/>
                <w:b/>
                <w:bCs/>
                <w:sz w:val="20"/>
                <w:szCs w:val="20"/>
              </w:rPr>
              <w:t>A.1.b.:</w:t>
            </w:r>
            <w:r w:rsidRPr="00E14419">
              <w:rPr>
                <w:rFonts w:ascii="Times New Roman" w:eastAsia="Times New Roman" w:hAnsi="Times New Roman" w:cs="Times New Roman"/>
                <w:sz w:val="20"/>
                <w:szCs w:val="20"/>
              </w:rPr>
              <w:t xml:space="preserve"> Report ethnicity and race at the level that the F2F collects this information from families (for example, child, caregiver, or at the family level). The “Unknown” option for ethnicity and race is to be used when a family either refuses, is not asked, or their ethnicity or race is not known.</w:t>
            </w:r>
          </w:p>
          <w:p w:rsidR="00A91E15" w:rsidRPr="00E14419" w:rsidP="00A91E15" w14:paraId="73049C89" w14:textId="77777777">
            <w:pPr>
              <w:ind w:left="360" w:hanging="360"/>
              <w:rPr>
                <w:rFonts w:ascii="Times New Roman" w:eastAsia="Times New Roman" w:hAnsi="Times New Roman" w:cs="Times New Roman"/>
                <w:sz w:val="20"/>
                <w:szCs w:val="20"/>
              </w:rPr>
            </w:pPr>
            <w:r w:rsidRPr="00E14419">
              <w:rPr>
                <w:rFonts w:ascii="Times New Roman" w:eastAsia="Times New Roman" w:hAnsi="Times New Roman" w:cs="Times New Roman"/>
                <w:b/>
                <w:bCs/>
                <w:sz w:val="20"/>
                <w:szCs w:val="20"/>
              </w:rPr>
              <w:t>A.</w:t>
            </w:r>
            <w:r w:rsidRPr="00E14419">
              <w:rPr>
                <w:rFonts w:ascii="Times New Roman" w:hAnsi="Times New Roman" w:cs="Times New Roman"/>
                <w:b/>
                <w:bCs/>
                <w:sz w:val="20"/>
                <w:szCs w:val="20"/>
              </w:rPr>
              <w:t>2.a.:</w:t>
            </w:r>
            <w:r w:rsidRPr="00E14419">
              <w:rPr>
                <w:rFonts w:ascii="Times New Roman" w:hAnsi="Times New Roman" w:cs="Times New Roman"/>
                <w:sz w:val="20"/>
                <w:szCs w:val="20"/>
              </w:rPr>
              <w:t xml:space="preserve"> </w:t>
            </w:r>
            <w:r w:rsidRPr="00E14419">
              <w:rPr>
                <w:rFonts w:ascii="Times New Roman" w:eastAsia="Times New Roman" w:hAnsi="Times New Roman" w:cs="Times New Roman"/>
                <w:sz w:val="20"/>
                <w:szCs w:val="20"/>
              </w:rPr>
              <w:t>This question captures the number of instances families receive services (duplicated count of families) and shows the number of times families are connected with services.</w:t>
            </w:r>
          </w:p>
          <w:p w:rsidR="00A91E15" w:rsidRPr="00E14419" w:rsidP="00A91E15" w14:paraId="12F6339A" w14:textId="77777777">
            <w:pPr>
              <w:ind w:left="360" w:hanging="360"/>
              <w:rPr>
                <w:rFonts w:ascii="Times New Roman" w:hAnsi="Times New Roman" w:cs="Times New Roman"/>
                <w:sz w:val="20"/>
                <w:szCs w:val="20"/>
              </w:rPr>
            </w:pPr>
            <w:r w:rsidRPr="00E14419">
              <w:rPr>
                <w:rFonts w:ascii="Times New Roman" w:eastAsia="Times New Roman" w:hAnsi="Times New Roman" w:cs="Times New Roman"/>
                <w:b/>
                <w:bCs/>
                <w:sz w:val="20"/>
                <w:szCs w:val="20"/>
              </w:rPr>
              <w:t>A.</w:t>
            </w:r>
            <w:r w:rsidRPr="00E14419">
              <w:rPr>
                <w:rFonts w:ascii="Times New Roman" w:hAnsi="Times New Roman" w:cs="Times New Roman"/>
                <w:b/>
                <w:bCs/>
                <w:sz w:val="20"/>
                <w:szCs w:val="20"/>
              </w:rPr>
              <w:t>2.b:</w:t>
            </w:r>
            <w:r w:rsidRPr="00E14419">
              <w:rPr>
                <w:rFonts w:ascii="Times New Roman" w:hAnsi="Times New Roman" w:cs="Times New Roman"/>
                <w:sz w:val="20"/>
                <w:szCs w:val="20"/>
              </w:rPr>
              <w:t xml:space="preserve"> The numbers reported here do not have to sum to the number in A.2.a.</w:t>
            </w:r>
          </w:p>
          <w:p w:rsidR="00A91E15" w:rsidRPr="00E14419" w:rsidP="00A91E15" w14:paraId="0A2649EE" w14:textId="77777777">
            <w:pPr>
              <w:rPr>
                <w:rFonts w:ascii="Times New Roman" w:eastAsia="Times New Roman" w:hAnsi="Times New Roman" w:cs="Times New Roman"/>
                <w:sz w:val="20"/>
                <w:szCs w:val="20"/>
              </w:rPr>
            </w:pPr>
            <w:r w:rsidRPr="00E14419">
              <w:rPr>
                <w:rFonts w:ascii="Times New Roman" w:eastAsia="Times New Roman" w:hAnsi="Times New Roman" w:cs="Times New Roman"/>
                <w:b/>
                <w:sz w:val="20"/>
                <w:szCs w:val="20"/>
              </w:rPr>
              <w:t>A.4.a:</w:t>
            </w:r>
            <w:r w:rsidRPr="00E14419">
              <w:rPr>
                <w:rFonts w:ascii="Times New Roman" w:eastAsia="Times New Roman" w:hAnsi="Times New Roman" w:cs="Times New Roman"/>
                <w:bCs/>
                <w:sz w:val="20"/>
                <w:szCs w:val="20"/>
              </w:rPr>
              <w:t xml:space="preserve"> </w:t>
            </w:r>
            <w:r w:rsidRPr="00E14419">
              <w:rPr>
                <w:rFonts w:ascii="Times New Roman" w:eastAsia="Times New Roman" w:hAnsi="Times New Roman" w:cs="Times New Roman"/>
                <w:sz w:val="20"/>
                <w:szCs w:val="20"/>
              </w:rPr>
              <w:t>Number of service/trainings is the total number of trainings/services provided.</w:t>
            </w:r>
          </w:p>
          <w:p w:rsidR="00A91E15" w:rsidRPr="00E14419" w:rsidP="00A91E15" w14:paraId="79EEDEAA" w14:textId="77777777">
            <w:pPr>
              <w:rPr>
                <w:rFonts w:ascii="Times New Roman" w:eastAsia="Times New Roman" w:hAnsi="Times New Roman" w:cs="Times New Roman"/>
                <w:bCs/>
                <w:sz w:val="20"/>
                <w:szCs w:val="20"/>
              </w:rPr>
            </w:pPr>
          </w:p>
          <w:p w:rsidR="00A91E15" w:rsidRPr="00E14419" w14:paraId="44017D12" w14:textId="77777777">
            <w:pPr>
              <w:rPr>
                <w:rFonts w:ascii="Times New Roman" w:eastAsia="Times New Roman" w:hAnsi="Times New Roman" w:cs="Times New Roman"/>
                <w:bCs/>
                <w:sz w:val="20"/>
                <w:szCs w:val="20"/>
              </w:rPr>
            </w:pPr>
          </w:p>
        </w:tc>
      </w:tr>
    </w:tbl>
    <w:p w:rsidR="001A0729" w:rsidRPr="005B0F22" w:rsidP="002521E0" w14:paraId="3FF9ACFF" w14:textId="77777777">
      <w:pPr>
        <w:rPr>
          <w:rFonts w:ascii="Times New Roman" w:eastAsia="Times New Roman" w:hAnsi="Times New Roman" w:cs="Times New Roman"/>
          <w:b/>
          <w:sz w:val="20"/>
          <w:szCs w:val="20"/>
        </w:rPr>
      </w:pPr>
    </w:p>
    <w:tbl>
      <w:tblPr>
        <w:tblCaption w:val="Data Collection Form for Detail Sheet #F2F1"/>
        <w:tblDescription w:val="This table shows the details caputured in the data collection form for detail sheet #F2F1."/>
        <w:tblW w:w="9360" w:type="dxa"/>
        <w:tblInd w:w="-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87" w:type="dxa"/>
          <w:right w:w="87" w:type="dxa"/>
        </w:tblCellMar>
        <w:tblLook w:val="0000"/>
      </w:tblPr>
      <w:tblGrid>
        <w:gridCol w:w="9360"/>
      </w:tblGrid>
      <w:tr w14:paraId="72BBE405" w14:textId="77777777" w:rsidTr="002521E0">
        <w:tblPrEx>
          <w:tblW w:w="9360" w:type="dxa"/>
          <w:tblInd w:w="-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87" w:type="dxa"/>
            <w:right w:w="87" w:type="dxa"/>
          </w:tblCellMar>
          <w:tblLook w:val="0000"/>
        </w:tblPrEx>
        <w:trPr>
          <w:trHeight w:val="300"/>
        </w:trPr>
        <w:tc>
          <w:tcPr>
            <w:tcW w:w="9360" w:type="dxa"/>
            <w:shd w:val="clear" w:color="auto" w:fill="C0C0C0"/>
          </w:tcPr>
          <w:p w:rsidR="00854B68" w:rsidRPr="005B0F22" w:rsidP="0037179D" w14:paraId="0ADD9C25" w14:textId="77777777">
            <w:pPr>
              <w:rPr>
                <w:rFonts w:ascii="Times New Roman" w:eastAsia="Times New Roman" w:hAnsi="Times New Roman" w:cs="Times New Roman"/>
                <w:b/>
                <w:bCs/>
                <w:caps/>
                <w:sz w:val="20"/>
                <w:szCs w:val="20"/>
              </w:rPr>
            </w:pPr>
            <w:r w:rsidRPr="005B0F22">
              <w:rPr>
                <w:rFonts w:ascii="Times New Roman" w:eastAsia="Times New Roman" w:hAnsi="Times New Roman" w:cs="Times New Roman"/>
                <w:b/>
                <w:bCs/>
                <w:caps/>
                <w:sz w:val="20"/>
                <w:szCs w:val="20"/>
              </w:rPr>
              <w:t>A. Providing Information, Education, and/or Training</w:t>
            </w:r>
          </w:p>
        </w:tc>
      </w:tr>
      <w:tr w14:paraId="6E6B9993" w14:textId="77777777" w:rsidTr="002521E0">
        <w:tblPrEx>
          <w:tblW w:w="9360" w:type="dxa"/>
          <w:tblInd w:w="-8" w:type="dxa"/>
          <w:tblLayout w:type="fixed"/>
          <w:tblCellMar>
            <w:left w:w="87" w:type="dxa"/>
            <w:right w:w="87" w:type="dxa"/>
          </w:tblCellMar>
          <w:tblLook w:val="0000"/>
        </w:tblPrEx>
        <w:trPr>
          <w:trHeight w:val="720"/>
        </w:trPr>
        <w:tc>
          <w:tcPr>
            <w:tcW w:w="9360" w:type="dxa"/>
          </w:tcPr>
          <w:p w:rsidR="00854B68" w:rsidRPr="005B0F22" w:rsidP="0037179D" w14:paraId="2D2796F1" w14:textId="77777777">
            <w:pPr>
              <w:rPr>
                <w:rFonts w:ascii="Times New Roman" w:eastAsia="Times New Roman" w:hAnsi="Times New Roman" w:cs="Times New Roman"/>
                <w:sz w:val="20"/>
                <w:szCs w:val="20"/>
              </w:rPr>
            </w:pPr>
          </w:p>
          <w:p w:rsidR="00854B68" w:rsidRPr="005B0F22" w:rsidP="0037179D" w14:paraId="62D67098" w14:textId="2517EAB5">
            <w:pPr>
              <w:rPr>
                <w:rFonts w:ascii="Times New Roman" w:eastAsia="Times New Roman" w:hAnsi="Times New Roman" w:cs="Times New Roman"/>
                <w:sz w:val="20"/>
                <w:szCs w:val="20"/>
                <w:u w:val="single"/>
              </w:rPr>
            </w:pPr>
            <w:r w:rsidRPr="005B0F22">
              <w:rPr>
                <w:rFonts w:ascii="Times New Roman" w:eastAsia="Times New Roman" w:hAnsi="Times New Roman" w:cs="Times New Roman"/>
                <w:sz w:val="20"/>
                <w:szCs w:val="20"/>
              </w:rPr>
              <w:t xml:space="preserve">The estimated number of families with CYSHCN in your state: </w:t>
            </w:r>
            <w:r w:rsidRPr="005B0F22">
              <w:rPr>
                <w:rFonts w:ascii="Times New Roman" w:eastAsia="Times New Roman" w:hAnsi="Times New Roman" w:cs="Times New Roman"/>
                <w:sz w:val="20"/>
                <w:szCs w:val="20"/>
                <w:u w:val="single"/>
              </w:rPr>
              <w:t>_____________</w:t>
            </w:r>
          </w:p>
          <w:p w:rsidR="00854B68" w:rsidRPr="005B0F22" w:rsidP="0037179D" w14:paraId="57AA5747" w14:textId="77777777">
            <w:pPr>
              <w:rPr>
                <w:rFonts w:ascii="Times New Roman" w:eastAsia="Times New Roman" w:hAnsi="Times New Roman" w:cs="Times New Roman"/>
                <w:sz w:val="20"/>
                <w:szCs w:val="20"/>
                <w:u w:val="single"/>
              </w:rPr>
            </w:pPr>
            <w:r w:rsidRPr="005B0F22">
              <w:rPr>
                <w:rFonts w:ascii="Times New Roman" w:eastAsia="Times New Roman" w:hAnsi="Times New Roman" w:cs="Times New Roman"/>
                <w:sz w:val="20"/>
                <w:szCs w:val="20"/>
                <w:u w:val="single"/>
              </w:rPr>
              <w:t>(</w:t>
            </w:r>
            <w:r w:rsidRPr="005B0F22">
              <w:rPr>
                <w:rFonts w:ascii="Times New Roman" w:eastAsia="Times New Roman" w:hAnsi="Times New Roman" w:cs="Times New Roman"/>
                <w:i/>
                <w:iCs/>
                <w:sz w:val="20"/>
                <w:szCs w:val="20"/>
                <w:u w:val="single"/>
              </w:rPr>
              <w:t>Denominator: data from the National Survey of Children’s Health</w:t>
            </w:r>
            <w:r w:rsidRPr="005B0F22">
              <w:rPr>
                <w:rFonts w:ascii="Times New Roman" w:eastAsia="Times New Roman" w:hAnsi="Times New Roman" w:cs="Times New Roman"/>
                <w:sz w:val="20"/>
                <w:szCs w:val="20"/>
                <w:u w:val="single"/>
              </w:rPr>
              <w:t>)</w:t>
            </w:r>
          </w:p>
          <w:p w:rsidR="00854B68" w:rsidRPr="005B0F22" w:rsidP="0037179D" w14:paraId="3CE31363" w14:textId="77777777">
            <w:pPr>
              <w:rPr>
                <w:rFonts w:ascii="Times New Roman" w:eastAsia="Times New Roman" w:hAnsi="Times New Roman" w:cs="Times New Roman"/>
                <w:sz w:val="20"/>
                <w:szCs w:val="20"/>
              </w:rPr>
            </w:pPr>
          </w:p>
        </w:tc>
      </w:tr>
      <w:tr w14:paraId="48B51E1C" w14:textId="77777777" w:rsidTr="002521E0">
        <w:tblPrEx>
          <w:tblW w:w="9360" w:type="dxa"/>
          <w:tblInd w:w="-8" w:type="dxa"/>
          <w:tblLayout w:type="fixed"/>
          <w:tblCellMar>
            <w:left w:w="87" w:type="dxa"/>
            <w:right w:w="87" w:type="dxa"/>
          </w:tblCellMar>
          <w:tblLook w:val="0000"/>
        </w:tblPrEx>
        <w:trPr>
          <w:trHeight w:val="480"/>
        </w:trPr>
        <w:tc>
          <w:tcPr>
            <w:tcW w:w="9360" w:type="dxa"/>
          </w:tcPr>
          <w:p w:rsidR="00854B68" w:rsidRPr="005B0F22" w:rsidP="0037179D" w14:paraId="30EF89B9" w14:textId="38C47C29">
            <w:pPr>
              <w:ind w:left="273" w:hanging="273"/>
              <w:rPr>
                <w:rFonts w:ascii="Times New Roman" w:eastAsia="Times New Roman" w:hAnsi="Times New Roman" w:cs="Times New Roman"/>
                <w:sz w:val="20"/>
                <w:szCs w:val="20"/>
              </w:rPr>
            </w:pPr>
            <w:r w:rsidRPr="005B0F22">
              <w:rPr>
                <w:rFonts w:ascii="Times New Roman" w:eastAsia="Times New Roman" w:hAnsi="Times New Roman" w:cs="Times New Roman"/>
                <w:b/>
                <w:bCs/>
                <w:sz w:val="20"/>
                <w:szCs w:val="20"/>
              </w:rPr>
              <w:t>1. Families served via “one-to-one” services conducted by the F2F.</w:t>
            </w:r>
            <w:r w:rsidRPr="005B0F22">
              <w:rPr>
                <w:rFonts w:ascii="Times New Roman" w:eastAsia="Calibri" w:hAnsi="Times New Roman" w:cs="Times New Roman"/>
              </w:rPr>
              <w:t xml:space="preserve"> </w:t>
            </w:r>
          </w:p>
          <w:p w:rsidR="00854B68" w:rsidRPr="005B0F22" w:rsidP="0037179D" w14:paraId="708358A5" w14:textId="77777777">
            <w:pPr>
              <w:rPr>
                <w:rFonts w:ascii="Times New Roman" w:eastAsia="Times New Roman" w:hAnsi="Times New Roman" w:cs="Times New Roman"/>
                <w:sz w:val="20"/>
                <w:szCs w:val="20"/>
              </w:rPr>
            </w:pPr>
          </w:p>
          <w:p w:rsidR="00854B68" w:rsidRPr="005B0F22" w:rsidP="0037179D" w14:paraId="79EC94FE" w14:textId="64DC0AA8">
            <w:pPr>
              <w:jc w:val="both"/>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a. Total number of families receiving one-to-one services from Family-To-Family Health Information Centers. (</w:t>
            </w:r>
            <w:r w:rsidRPr="005B0F22">
              <w:rPr>
                <w:rFonts w:ascii="Times New Roman" w:eastAsia="Times New Roman" w:hAnsi="Times New Roman" w:cs="Times New Roman"/>
                <w:i/>
                <w:sz w:val="20"/>
                <w:szCs w:val="20"/>
              </w:rPr>
              <w:t>Numerator; unduplicated count</w:t>
            </w:r>
            <w:r w:rsidRPr="005B0F22">
              <w:rPr>
                <w:rFonts w:ascii="Times New Roman" w:eastAsia="Times New Roman" w:hAnsi="Times New Roman" w:cs="Times New Roman"/>
                <w:sz w:val="20"/>
                <w:szCs w:val="20"/>
              </w:rPr>
              <w:t xml:space="preserve">): </w:t>
            </w:r>
            <w:r w:rsidRPr="005B0F22">
              <w:rPr>
                <w:rFonts w:ascii="Times New Roman" w:eastAsia="Times New Roman" w:hAnsi="Times New Roman" w:cs="Times New Roman"/>
                <w:sz w:val="20"/>
                <w:szCs w:val="20"/>
                <w:u w:val="single"/>
              </w:rPr>
              <w:t>_________</w:t>
            </w:r>
          </w:p>
          <w:p w:rsidR="00854B68" w:rsidRPr="005B0F22" w:rsidP="0037179D" w14:paraId="041CD993" w14:textId="77777777">
            <w:pPr>
              <w:jc w:val="both"/>
              <w:rPr>
                <w:rFonts w:ascii="Times New Roman" w:eastAsia="Times New Roman" w:hAnsi="Times New Roman" w:cs="Times New Roman"/>
                <w:sz w:val="20"/>
                <w:szCs w:val="20"/>
              </w:rPr>
            </w:pPr>
          </w:p>
          <w:p w:rsidR="00854B68" w:rsidRPr="005B0F22" w:rsidP="0037179D" w14:paraId="61D39545" w14:textId="266E5041">
            <w:pPr>
              <w:ind w:left="273" w:hanging="273"/>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b. Of the total number of families served/trained, how many families identified themselves as: </w:t>
            </w:r>
          </w:p>
          <w:p w:rsidR="00854B68" w:rsidRPr="005B0F22" w:rsidP="0037179D" w14:paraId="0D12731A" w14:textId="77777777">
            <w:pPr>
              <w:ind w:left="273" w:hanging="273"/>
              <w:rPr>
                <w:rFonts w:ascii="Times New Roman" w:eastAsia="Times New Roman" w:hAnsi="Times New Roman" w:cs="Times New Roman"/>
                <w:sz w:val="20"/>
                <w:szCs w:val="20"/>
              </w:rPr>
            </w:pPr>
          </w:p>
          <w:p w:rsidR="00854B68" w:rsidRPr="005B0F22" w:rsidP="0037179D" w14:paraId="17D669AA" w14:textId="77777777">
            <w:pPr>
              <w:ind w:left="3" w:firstLine="180"/>
              <w:rPr>
                <w:rFonts w:ascii="Times New Roman" w:eastAsia="Times New Roman" w:hAnsi="Times New Roman" w:cs="Times New Roman"/>
                <w:sz w:val="20"/>
                <w:szCs w:val="20"/>
              </w:rPr>
            </w:pPr>
            <w:r w:rsidRPr="005B0F22">
              <w:rPr>
                <w:rFonts w:ascii="Times New Roman" w:eastAsia="Times New Roman" w:hAnsi="Times New Roman" w:cs="Times New Roman"/>
                <w:i/>
                <w:iCs/>
                <w:sz w:val="20"/>
                <w:szCs w:val="20"/>
              </w:rPr>
              <w:t>Ethnicity</w:t>
            </w:r>
            <w:r w:rsidRPr="005B0F22">
              <w:rPr>
                <w:rFonts w:ascii="Times New Roman" w:eastAsia="Times New Roman" w:hAnsi="Times New Roman" w:cs="Times New Roman"/>
                <w:sz w:val="20"/>
                <w:szCs w:val="20"/>
              </w:rPr>
              <w:t xml:space="preserve"> </w:t>
            </w:r>
          </w:p>
          <w:p w:rsidR="00854B68" w:rsidRPr="005B0F22" w:rsidP="00854B68" w14:paraId="17A06199" w14:textId="77777777">
            <w:pPr>
              <w:numPr>
                <w:ilvl w:val="0"/>
                <w:numId w:val="22"/>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Hispanic </w:t>
            </w:r>
            <w:r w:rsidRPr="005B0F22">
              <w:rPr>
                <w:rFonts w:ascii="Times New Roman" w:eastAsia="Times New Roman" w:hAnsi="Times New Roman" w:cs="Times New Roman"/>
                <w:sz w:val="20"/>
                <w:szCs w:val="24"/>
              </w:rPr>
              <w:t>______</w:t>
            </w:r>
          </w:p>
          <w:p w:rsidR="00854B68" w:rsidRPr="005B0F22" w:rsidP="00854B68" w14:paraId="7ECCDEF4" w14:textId="77777777">
            <w:pPr>
              <w:numPr>
                <w:ilvl w:val="0"/>
                <w:numId w:val="22"/>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Non-Hispanic </w:t>
            </w:r>
            <w:r w:rsidRPr="005B0F22">
              <w:rPr>
                <w:rFonts w:ascii="Times New Roman" w:eastAsia="Times New Roman" w:hAnsi="Times New Roman" w:cs="Times New Roman"/>
                <w:sz w:val="20"/>
                <w:szCs w:val="24"/>
              </w:rPr>
              <w:t>______</w:t>
            </w:r>
          </w:p>
          <w:p w:rsidR="00854B68" w:rsidRPr="005B0F22" w:rsidP="00854B68" w14:paraId="14923592" w14:textId="77777777">
            <w:pPr>
              <w:numPr>
                <w:ilvl w:val="0"/>
                <w:numId w:val="22"/>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Unknown </w:t>
            </w:r>
            <w:r w:rsidRPr="005B0F22">
              <w:rPr>
                <w:rFonts w:ascii="Times New Roman" w:eastAsia="Times New Roman" w:hAnsi="Times New Roman" w:cs="Times New Roman"/>
                <w:sz w:val="20"/>
                <w:szCs w:val="24"/>
              </w:rPr>
              <w:t>______</w:t>
            </w:r>
          </w:p>
          <w:p w:rsidR="00854B68" w:rsidRPr="005B0F22" w:rsidP="0037179D" w14:paraId="481DF07D" w14:textId="77777777">
            <w:pPr>
              <w:ind w:left="273" w:hanging="273"/>
              <w:rPr>
                <w:rFonts w:ascii="Times New Roman" w:eastAsia="Times New Roman" w:hAnsi="Times New Roman" w:cs="Times New Roman"/>
                <w:sz w:val="20"/>
                <w:szCs w:val="20"/>
              </w:rPr>
            </w:pPr>
          </w:p>
          <w:p w:rsidR="00854B68" w:rsidRPr="005B0F22" w:rsidP="0037179D" w14:paraId="3F9FCC11" w14:textId="77777777">
            <w:pPr>
              <w:ind w:left="273" w:hanging="90"/>
              <w:rPr>
                <w:rFonts w:ascii="Times New Roman" w:eastAsia="Times New Roman" w:hAnsi="Times New Roman" w:cs="Times New Roman"/>
                <w:i/>
                <w:iCs/>
                <w:sz w:val="20"/>
                <w:szCs w:val="20"/>
              </w:rPr>
            </w:pPr>
            <w:r w:rsidRPr="005B0F22">
              <w:rPr>
                <w:rFonts w:ascii="Times New Roman" w:eastAsia="Times New Roman" w:hAnsi="Times New Roman" w:cs="Times New Roman"/>
                <w:i/>
                <w:iCs/>
                <w:sz w:val="20"/>
                <w:szCs w:val="20"/>
              </w:rPr>
              <w:t>Race</w:t>
            </w:r>
          </w:p>
          <w:p w:rsidR="00854B68" w:rsidRPr="005B0F22" w:rsidP="00854B68" w14:paraId="70648E27" w14:textId="77777777">
            <w:pPr>
              <w:numPr>
                <w:ilvl w:val="0"/>
                <w:numId w:val="21"/>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White </w:t>
            </w:r>
            <w:r w:rsidRPr="005B0F22">
              <w:rPr>
                <w:rFonts w:ascii="Times New Roman" w:eastAsia="Times New Roman" w:hAnsi="Times New Roman" w:cs="Times New Roman"/>
                <w:sz w:val="20"/>
                <w:szCs w:val="24"/>
              </w:rPr>
              <w:t>______</w:t>
            </w:r>
          </w:p>
          <w:p w:rsidR="00854B68" w:rsidRPr="005B0F22" w:rsidP="00854B68" w14:paraId="5CAE502C" w14:textId="77777777">
            <w:pPr>
              <w:numPr>
                <w:ilvl w:val="0"/>
                <w:numId w:val="21"/>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Black or African American </w:t>
            </w:r>
            <w:r w:rsidRPr="005B0F22">
              <w:rPr>
                <w:rFonts w:ascii="Times New Roman" w:eastAsia="Times New Roman" w:hAnsi="Times New Roman" w:cs="Times New Roman"/>
                <w:sz w:val="20"/>
                <w:szCs w:val="24"/>
              </w:rPr>
              <w:t>______</w:t>
            </w:r>
          </w:p>
          <w:p w:rsidR="00854B68" w:rsidRPr="005B0F22" w:rsidP="00854B68" w14:paraId="2646984E" w14:textId="77777777">
            <w:pPr>
              <w:numPr>
                <w:ilvl w:val="0"/>
                <w:numId w:val="21"/>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Asian </w:t>
            </w:r>
            <w:r w:rsidRPr="005B0F22">
              <w:rPr>
                <w:rFonts w:ascii="Times New Roman" w:eastAsia="Times New Roman" w:hAnsi="Times New Roman" w:cs="Times New Roman"/>
                <w:sz w:val="20"/>
                <w:szCs w:val="24"/>
              </w:rPr>
              <w:t>______</w:t>
            </w:r>
          </w:p>
          <w:p w:rsidR="00854B68" w:rsidRPr="005B0F22" w:rsidP="00854B68" w14:paraId="7D4DA686" w14:textId="77777777">
            <w:pPr>
              <w:numPr>
                <w:ilvl w:val="0"/>
                <w:numId w:val="21"/>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Native Hawaiian or Pacific Islander </w:t>
            </w:r>
            <w:r w:rsidRPr="005B0F22">
              <w:rPr>
                <w:rFonts w:ascii="Times New Roman" w:eastAsia="Times New Roman" w:hAnsi="Times New Roman" w:cs="Times New Roman"/>
                <w:sz w:val="20"/>
                <w:szCs w:val="24"/>
              </w:rPr>
              <w:t>______</w:t>
            </w:r>
          </w:p>
          <w:p w:rsidR="00854B68" w:rsidRPr="005B0F22" w:rsidP="00854B68" w14:paraId="26FA59BE" w14:textId="77777777">
            <w:pPr>
              <w:numPr>
                <w:ilvl w:val="0"/>
                <w:numId w:val="21"/>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Native American/American Indian or Alaskan Native </w:t>
            </w:r>
            <w:r w:rsidRPr="005B0F22">
              <w:rPr>
                <w:rFonts w:ascii="Times New Roman" w:eastAsia="Times New Roman" w:hAnsi="Times New Roman" w:cs="Times New Roman"/>
                <w:sz w:val="20"/>
                <w:szCs w:val="24"/>
              </w:rPr>
              <w:t>______</w:t>
            </w:r>
          </w:p>
          <w:p w:rsidR="00854B68" w:rsidRPr="005B0F22" w:rsidP="00854B68" w14:paraId="6D5199A0" w14:textId="77777777">
            <w:pPr>
              <w:numPr>
                <w:ilvl w:val="0"/>
                <w:numId w:val="21"/>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Some other Race </w:t>
            </w:r>
            <w:r w:rsidRPr="005B0F22">
              <w:rPr>
                <w:rFonts w:ascii="Times New Roman" w:eastAsia="Times New Roman" w:hAnsi="Times New Roman" w:cs="Times New Roman"/>
                <w:sz w:val="20"/>
                <w:szCs w:val="24"/>
              </w:rPr>
              <w:t>______</w:t>
            </w:r>
          </w:p>
          <w:p w:rsidR="00854B68" w:rsidRPr="005B0F22" w:rsidP="00854B68" w14:paraId="6E7F7387" w14:textId="77777777">
            <w:pPr>
              <w:numPr>
                <w:ilvl w:val="0"/>
                <w:numId w:val="21"/>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Multiple races </w:t>
            </w:r>
            <w:r w:rsidRPr="005B0F22">
              <w:rPr>
                <w:rFonts w:ascii="Times New Roman" w:eastAsia="Times New Roman" w:hAnsi="Times New Roman" w:cs="Times New Roman"/>
                <w:sz w:val="20"/>
                <w:szCs w:val="24"/>
              </w:rPr>
              <w:t>______</w:t>
            </w:r>
          </w:p>
          <w:p w:rsidR="00854B68" w:rsidRPr="005B0F22" w:rsidP="00854B68" w14:paraId="2A7FEB2B" w14:textId="77777777">
            <w:pPr>
              <w:numPr>
                <w:ilvl w:val="0"/>
                <w:numId w:val="21"/>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Unknown </w:t>
            </w:r>
            <w:r w:rsidRPr="005B0F22">
              <w:rPr>
                <w:rFonts w:ascii="Times New Roman" w:eastAsia="Times New Roman" w:hAnsi="Times New Roman" w:cs="Times New Roman"/>
                <w:sz w:val="20"/>
                <w:szCs w:val="24"/>
              </w:rPr>
              <w:t>______</w:t>
            </w:r>
          </w:p>
          <w:p w:rsidR="00854B68" w:rsidRPr="005B0F22" w:rsidP="0037179D" w14:paraId="086DA478" w14:textId="77777777">
            <w:pPr>
              <w:rPr>
                <w:rFonts w:ascii="Times New Roman" w:eastAsia="Times New Roman" w:hAnsi="Times New Roman" w:cs="Times New Roman"/>
                <w:sz w:val="20"/>
                <w:szCs w:val="20"/>
              </w:rPr>
            </w:pPr>
          </w:p>
          <w:p w:rsidR="00854B68" w:rsidRPr="005B0F22" w:rsidP="0037179D" w14:paraId="714B4CE2" w14:textId="77777777">
            <w:pPr>
              <w:jc w:val="both"/>
              <w:rPr>
                <w:rFonts w:ascii="Times New Roman" w:eastAsia="Times New Roman" w:hAnsi="Times New Roman" w:cs="Times New Roman"/>
                <w:sz w:val="20"/>
                <w:szCs w:val="20"/>
              </w:rPr>
            </w:pPr>
          </w:p>
          <w:p w:rsidR="00854B68" w:rsidRPr="005B0F22" w:rsidP="0037179D" w14:paraId="70D16A44" w14:textId="77777777">
            <w:pPr>
              <w:spacing w:line="276" w:lineRule="auto"/>
              <w:ind w:left="90" w:hanging="90"/>
              <w:rPr>
                <w:rFonts w:ascii="Times New Roman" w:eastAsia="Calibri" w:hAnsi="Times New Roman" w:cs="Times New Roman"/>
                <w:b/>
                <w:bCs/>
                <w:sz w:val="20"/>
                <w:szCs w:val="20"/>
              </w:rPr>
            </w:pPr>
            <w:r w:rsidRPr="005B0F22">
              <w:rPr>
                <w:rFonts w:ascii="Times New Roman" w:eastAsia="Times New Roman" w:hAnsi="Times New Roman" w:cs="Times New Roman"/>
                <w:b/>
                <w:bCs/>
                <w:sz w:val="20"/>
                <w:szCs w:val="20"/>
              </w:rPr>
              <w:t>2.</w:t>
            </w:r>
            <w:r w:rsidRPr="005B0F22">
              <w:rPr>
                <w:rFonts w:ascii="Times New Roman" w:eastAsia="Times New Roman" w:hAnsi="Times New Roman" w:cs="Times New Roman"/>
                <w:sz w:val="20"/>
                <w:szCs w:val="20"/>
              </w:rPr>
              <w:t xml:space="preserve"> </w:t>
            </w:r>
            <w:r w:rsidRPr="005B0F22">
              <w:rPr>
                <w:rFonts w:ascii="Times New Roman" w:eastAsia="Calibri" w:hAnsi="Times New Roman" w:cs="Times New Roman"/>
                <w:b/>
                <w:bCs/>
                <w:sz w:val="20"/>
                <w:szCs w:val="20"/>
              </w:rPr>
              <w:t xml:space="preserve">The number and types of services provided to families. </w:t>
            </w:r>
          </w:p>
          <w:p w:rsidR="00854B68" w:rsidRPr="005B0F22" w:rsidP="0037179D" w14:paraId="2CE6AFC3" w14:textId="77777777">
            <w:pPr>
              <w:jc w:val="both"/>
              <w:rPr>
                <w:rFonts w:ascii="Times New Roman" w:eastAsia="Times New Roman" w:hAnsi="Times New Roman" w:cs="Times New Roman"/>
                <w:sz w:val="20"/>
                <w:szCs w:val="20"/>
              </w:rPr>
            </w:pPr>
          </w:p>
          <w:p w:rsidR="00854B68" w:rsidRPr="005B0F22" w:rsidP="002521E0" w14:paraId="28F18576" w14:textId="6891C019">
            <w:pPr>
              <w:numPr>
                <w:ilvl w:val="1"/>
                <w:numId w:val="25"/>
              </w:numPr>
              <w:spacing w:after="200" w:line="276" w:lineRule="auto"/>
              <w:ind w:left="270" w:hanging="270"/>
              <w:jc w:val="both"/>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 xml:space="preserve">Total number of service/trainings provided to families   </w:t>
            </w:r>
            <w:r w:rsidRPr="005B0F22">
              <w:rPr>
                <w:rFonts w:ascii="Times New Roman" w:eastAsia="Times New Roman" w:hAnsi="Times New Roman" w:cs="Times New Roman"/>
                <w:sz w:val="20"/>
                <w:szCs w:val="20"/>
              </w:rPr>
              <w:softHyphen/>
            </w:r>
            <w:r w:rsidRPr="005B0F22">
              <w:rPr>
                <w:rFonts w:ascii="Times New Roman" w:eastAsia="Times New Roman" w:hAnsi="Times New Roman" w:cs="Times New Roman"/>
                <w:sz w:val="20"/>
                <w:szCs w:val="20"/>
              </w:rPr>
              <w:softHyphen/>
            </w:r>
            <w:r w:rsidRPr="005B0F22">
              <w:rPr>
                <w:rFonts w:ascii="Times New Roman" w:eastAsia="Times New Roman" w:hAnsi="Times New Roman" w:cs="Times New Roman"/>
                <w:sz w:val="20"/>
                <w:szCs w:val="20"/>
              </w:rPr>
              <w:softHyphen/>
            </w:r>
            <w:r w:rsidRPr="005B0F22">
              <w:rPr>
                <w:rFonts w:ascii="Times New Roman" w:eastAsia="Times New Roman" w:hAnsi="Times New Roman" w:cs="Times New Roman"/>
                <w:sz w:val="20"/>
                <w:szCs w:val="20"/>
              </w:rPr>
              <w:softHyphen/>
            </w:r>
            <w:r w:rsidRPr="005B0F22">
              <w:rPr>
                <w:rFonts w:ascii="Times New Roman" w:eastAsia="Times New Roman" w:hAnsi="Times New Roman" w:cs="Times New Roman"/>
                <w:sz w:val="20"/>
                <w:szCs w:val="20"/>
              </w:rPr>
              <w:softHyphen/>
            </w:r>
            <w:r w:rsidRPr="005B0F22">
              <w:rPr>
                <w:rFonts w:ascii="Times New Roman" w:eastAsia="Times New Roman" w:hAnsi="Times New Roman" w:cs="Times New Roman"/>
                <w:sz w:val="20"/>
                <w:szCs w:val="20"/>
              </w:rPr>
              <w:softHyphen/>
            </w:r>
            <w:r w:rsidRPr="005B0F22">
              <w:rPr>
                <w:rFonts w:ascii="Times New Roman" w:eastAsia="Times New Roman" w:hAnsi="Times New Roman" w:cs="Times New Roman"/>
                <w:sz w:val="20"/>
                <w:szCs w:val="20"/>
              </w:rPr>
              <w:softHyphen/>
            </w:r>
            <w:r w:rsidRPr="005B0F22">
              <w:rPr>
                <w:rFonts w:ascii="Times New Roman" w:eastAsia="Times New Roman" w:hAnsi="Times New Roman" w:cs="Times New Roman"/>
                <w:sz w:val="20"/>
                <w:szCs w:val="20"/>
              </w:rPr>
              <w:softHyphen/>
              <w:t>________</w:t>
            </w:r>
          </w:p>
          <w:p w:rsidR="00854B68" w:rsidRPr="005B0F22" w:rsidP="0037179D" w14:paraId="5499CD7E" w14:textId="77777777">
            <w:pPr>
              <w:ind w:left="273" w:hanging="273"/>
              <w:rPr>
                <w:rFonts w:ascii="Times New Roman" w:eastAsia="Times New Roman" w:hAnsi="Times New Roman" w:cs="Times New Roman"/>
                <w:sz w:val="20"/>
                <w:szCs w:val="20"/>
              </w:rPr>
            </w:pPr>
          </w:p>
          <w:p w:rsidR="00854B68" w:rsidRPr="005B0F22" w:rsidP="0037179D" w14:paraId="2B6D3B82" w14:textId="44133A7B">
            <w:pPr>
              <w:ind w:left="273" w:hanging="273"/>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b. Of the total numbers of service/trainings, how many provided:</w:t>
            </w:r>
          </w:p>
          <w:p w:rsidR="00854B68" w:rsidRPr="005B0F22" w:rsidP="00854B68" w14:paraId="1890B0D0" w14:textId="77777777">
            <w:pPr>
              <w:numPr>
                <w:ilvl w:val="0"/>
                <w:numId w:val="20"/>
              </w:numPr>
              <w:spacing w:after="200" w:line="276" w:lineRule="auto"/>
              <w:contextualSpacing/>
              <w:rPr>
                <w:rFonts w:ascii="Times New Roman" w:eastAsia="Times New Roman" w:hAnsi="Times New Roman" w:cs="Times New Roman"/>
                <w:sz w:val="20"/>
                <w:szCs w:val="24"/>
              </w:rPr>
            </w:pPr>
            <w:r w:rsidRPr="005B0F22">
              <w:rPr>
                <w:rFonts w:ascii="Times New Roman" w:eastAsia="Times New Roman" w:hAnsi="Times New Roman" w:cs="Times New Roman"/>
                <w:sz w:val="20"/>
                <w:szCs w:val="24"/>
              </w:rPr>
              <w:t>Individualized assistance (Includes one-on-one instruction, consultation, counseling, case management, and mentoring) _____</w:t>
            </w:r>
          </w:p>
          <w:p w:rsidR="00854B68" w:rsidRPr="005B0F22" w:rsidP="00854B68" w14:paraId="01DBD317" w14:textId="77777777">
            <w:pPr>
              <w:numPr>
                <w:ilvl w:val="0"/>
                <w:numId w:val="20"/>
              </w:numPr>
              <w:spacing w:after="200" w:line="276" w:lineRule="auto"/>
              <w:contextualSpacing/>
              <w:rPr>
                <w:rFonts w:ascii="Times New Roman" w:eastAsia="Times New Roman" w:hAnsi="Times New Roman" w:cs="Times New Roman"/>
                <w:sz w:val="20"/>
                <w:szCs w:val="24"/>
                <w:u w:val="single"/>
              </w:rPr>
            </w:pPr>
            <w:r w:rsidRPr="005B0F22">
              <w:rPr>
                <w:rFonts w:ascii="Times New Roman" w:eastAsia="Times New Roman" w:hAnsi="Times New Roman" w:cs="Times New Roman"/>
                <w:sz w:val="20"/>
                <w:szCs w:val="24"/>
              </w:rPr>
              <w:t xml:space="preserve">Basic contact information and referrals </w:t>
            </w:r>
            <w:r w:rsidRPr="005B0F22">
              <w:rPr>
                <w:rFonts w:ascii="Times New Roman" w:eastAsia="Times New Roman" w:hAnsi="Times New Roman" w:cs="Times New Roman"/>
                <w:sz w:val="20"/>
                <w:szCs w:val="24"/>
                <w:u w:val="single"/>
              </w:rPr>
              <w:t>______</w:t>
            </w:r>
          </w:p>
          <w:p w:rsidR="00854B68" w:rsidRPr="005B0F22" w:rsidP="00854B68" w14:paraId="693DBD52" w14:textId="77777777">
            <w:pPr>
              <w:numPr>
                <w:ilvl w:val="0"/>
                <w:numId w:val="20"/>
              </w:numPr>
              <w:spacing w:after="200" w:line="276" w:lineRule="auto"/>
              <w:contextualSpacing/>
              <w:rPr>
                <w:rFonts w:ascii="Times New Roman" w:eastAsia="Times New Roman" w:hAnsi="Times New Roman" w:cs="Times New Roman"/>
                <w:sz w:val="20"/>
                <w:szCs w:val="24"/>
              </w:rPr>
            </w:pPr>
            <w:r w:rsidRPr="005B0F22">
              <w:rPr>
                <w:rFonts w:ascii="Times New Roman" w:eastAsia="Times New Roman" w:hAnsi="Times New Roman" w:cs="Times New Roman"/>
                <w:sz w:val="20"/>
                <w:szCs w:val="24"/>
              </w:rPr>
              <w:t>Group training opportunities  ______</w:t>
            </w:r>
          </w:p>
          <w:p w:rsidR="00854B68" w:rsidRPr="005B0F22" w:rsidP="00854B68" w14:paraId="0094D3D4" w14:textId="77777777">
            <w:pPr>
              <w:numPr>
                <w:ilvl w:val="0"/>
                <w:numId w:val="20"/>
              </w:numPr>
              <w:spacing w:after="200" w:line="276" w:lineRule="auto"/>
              <w:contextualSpacing/>
              <w:rPr>
                <w:rFonts w:ascii="Times New Roman" w:eastAsia="Times New Roman" w:hAnsi="Times New Roman" w:cs="Times New Roman"/>
                <w:sz w:val="20"/>
                <w:szCs w:val="24"/>
              </w:rPr>
            </w:pPr>
            <w:r w:rsidRPr="005B0F22">
              <w:rPr>
                <w:rFonts w:ascii="Times New Roman" w:eastAsia="Times New Roman" w:hAnsi="Times New Roman" w:cs="Times New Roman"/>
                <w:sz w:val="20"/>
                <w:szCs w:val="24"/>
              </w:rPr>
              <w:t>Meetings/Conferences and Public Events (includes outreach events and presentations)  _______</w:t>
            </w:r>
          </w:p>
          <w:p w:rsidR="00854B68" w:rsidRPr="005B0F22" w:rsidP="0037179D" w14:paraId="688F18BF" w14:textId="77777777">
            <w:pPr>
              <w:jc w:val="both"/>
              <w:rPr>
                <w:rFonts w:ascii="Times New Roman" w:eastAsia="Times New Roman" w:hAnsi="Times New Roman" w:cs="Times New Roman"/>
                <w:sz w:val="20"/>
                <w:szCs w:val="20"/>
              </w:rPr>
            </w:pPr>
          </w:p>
          <w:p w:rsidR="00854B68" w:rsidRPr="005B0F22" w:rsidP="0037179D" w14:paraId="54B54216" w14:textId="77777777">
            <w:pPr>
              <w:ind w:left="813"/>
              <w:jc w:val="both"/>
              <w:rPr>
                <w:rFonts w:ascii="Times New Roman" w:eastAsia="Times New Roman" w:hAnsi="Times New Roman" w:cs="Times New Roman"/>
                <w:sz w:val="20"/>
                <w:szCs w:val="20"/>
              </w:rPr>
            </w:pPr>
          </w:p>
        </w:tc>
      </w:tr>
      <w:tr w14:paraId="3FFF890F" w14:textId="77777777" w:rsidTr="002521E0">
        <w:tblPrEx>
          <w:tblW w:w="9360" w:type="dxa"/>
          <w:tblInd w:w="-8" w:type="dxa"/>
          <w:tblLayout w:type="fixed"/>
          <w:tblCellMar>
            <w:left w:w="87" w:type="dxa"/>
            <w:right w:w="87" w:type="dxa"/>
          </w:tblCellMar>
          <w:tblLook w:val="0000"/>
        </w:tblPrEx>
        <w:trPr>
          <w:trHeight w:val="480"/>
        </w:trPr>
        <w:tc>
          <w:tcPr>
            <w:tcW w:w="9360" w:type="dxa"/>
          </w:tcPr>
          <w:p w:rsidR="00854B68" w:rsidRPr="005B0F22" w:rsidP="0037179D" w14:paraId="6750E306" w14:textId="6605CAB9">
            <w:pPr>
              <w:ind w:left="273" w:hanging="273"/>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3. Our organization provided health</w:t>
            </w:r>
            <w:r w:rsidRPr="005B0F22">
              <w:rPr>
                <w:rFonts w:ascii="Times New Roman" w:eastAsia="Times New Roman" w:hAnsi="Times New Roman" w:cs="Times New Roman"/>
                <w:sz w:val="20"/>
                <w:szCs w:val="20"/>
              </w:rPr>
              <w:t xml:space="preserve"> </w:t>
            </w:r>
            <w:r w:rsidRPr="005B0F22">
              <w:rPr>
                <w:rFonts w:ascii="Times New Roman" w:eastAsia="Times New Roman" w:hAnsi="Times New Roman" w:cs="Times New Roman"/>
                <w:b/>
                <w:bCs/>
                <w:sz w:val="20"/>
                <w:szCs w:val="20"/>
              </w:rPr>
              <w:t>care information/education to professionals/providers to assist them in better providing services for CYSHCN.</w:t>
            </w:r>
          </w:p>
          <w:p w:rsidR="00854B68" w:rsidRPr="005B0F22" w:rsidP="0037179D" w14:paraId="252248A1" w14:textId="77777777">
            <w:pPr>
              <w:rPr>
                <w:rFonts w:ascii="Times New Roman" w:eastAsia="Times New Roman" w:hAnsi="Times New Roman" w:cs="Times New Roman"/>
                <w:sz w:val="20"/>
                <w:szCs w:val="20"/>
              </w:rPr>
            </w:pPr>
          </w:p>
          <w:p w:rsidR="00854B68" w:rsidRPr="005B0F22" w:rsidP="0037179D" w14:paraId="2F490E19" w14:textId="77777777">
            <w:pPr>
              <w:ind w:left="273" w:hanging="273"/>
              <w:rPr>
                <w:rFonts w:ascii="Times New Roman" w:eastAsia="Times New Roman" w:hAnsi="Times New Roman" w:cs="Times New Roman"/>
                <w:sz w:val="20"/>
                <w:szCs w:val="20"/>
                <w:u w:val="single"/>
              </w:rPr>
            </w:pPr>
            <w:r w:rsidRPr="005B0F22">
              <w:rPr>
                <w:rFonts w:ascii="Times New Roman" w:eastAsia="Times New Roman" w:hAnsi="Times New Roman" w:cs="Times New Roman"/>
                <w:sz w:val="20"/>
                <w:szCs w:val="20"/>
              </w:rPr>
              <w:t xml:space="preserve">a. Total number of professionals/providers served/trained (unduplicated count): </w:t>
            </w:r>
            <w:r w:rsidRPr="005B0F22">
              <w:rPr>
                <w:rFonts w:ascii="Times New Roman" w:eastAsia="Times New Roman" w:hAnsi="Times New Roman" w:cs="Times New Roman"/>
                <w:sz w:val="20"/>
                <w:szCs w:val="20"/>
                <w:u w:val="single"/>
              </w:rPr>
              <w:t>___________</w:t>
            </w:r>
          </w:p>
          <w:p w:rsidR="00854B68" w:rsidRPr="005B0F22" w:rsidP="0037179D" w14:paraId="20AEA51C" w14:textId="77777777">
            <w:pPr>
              <w:ind w:left="273" w:hanging="273"/>
              <w:jc w:val="both"/>
              <w:rPr>
                <w:rFonts w:ascii="Times New Roman" w:eastAsia="Times New Roman" w:hAnsi="Times New Roman" w:cs="Times New Roman"/>
                <w:sz w:val="20"/>
                <w:szCs w:val="20"/>
              </w:rPr>
            </w:pPr>
          </w:p>
          <w:p w:rsidR="00854B68" w:rsidRPr="005B0F22" w:rsidP="0037179D" w14:paraId="6700D659" w14:textId="77777777">
            <w:pPr>
              <w:ind w:left="273" w:hanging="273"/>
              <w:jc w:val="both"/>
              <w:rPr>
                <w:rFonts w:ascii="Times New Roman" w:eastAsia="Times New Roman" w:hAnsi="Times New Roman" w:cs="Times New Roman"/>
                <w:sz w:val="20"/>
                <w:szCs w:val="20"/>
              </w:rPr>
            </w:pPr>
          </w:p>
          <w:p w:rsidR="00854B68" w:rsidRPr="005B0F22" w:rsidP="0037179D" w14:paraId="262BF07F" w14:textId="296E26AE">
            <w:pPr>
              <w:spacing w:line="276" w:lineRule="auto"/>
              <w:ind w:left="172" w:hanging="172"/>
              <w:rPr>
                <w:rFonts w:ascii="Times New Roman" w:eastAsia="Calibri" w:hAnsi="Times New Roman" w:cs="Times New Roman"/>
                <w:b/>
                <w:bCs/>
                <w:sz w:val="20"/>
                <w:szCs w:val="20"/>
              </w:rPr>
            </w:pPr>
            <w:r w:rsidRPr="005B0F22">
              <w:rPr>
                <w:rFonts w:ascii="Times New Roman" w:eastAsia="Calibri" w:hAnsi="Times New Roman" w:cs="Times New Roman"/>
                <w:b/>
                <w:bCs/>
                <w:sz w:val="20"/>
                <w:szCs w:val="20"/>
              </w:rPr>
              <w:t>4. The total number of services provided to professionals/providers.  This includes the duplicated count of one-to-one services and trainings, group trainings, meetings/conferences, and outreach events. This does not include social media impressions or web hits (to be reported in Q5).</w:t>
            </w:r>
          </w:p>
          <w:p w:rsidR="00854B68" w:rsidRPr="005B0F22" w:rsidP="0037179D" w14:paraId="7EB5FBA5" w14:textId="77777777">
            <w:pPr>
              <w:ind w:left="273" w:hanging="273"/>
              <w:jc w:val="both"/>
              <w:rPr>
                <w:rFonts w:ascii="Times New Roman" w:eastAsia="Times New Roman" w:hAnsi="Times New Roman" w:cs="Times New Roman"/>
                <w:sz w:val="20"/>
                <w:szCs w:val="20"/>
              </w:rPr>
            </w:pPr>
          </w:p>
          <w:p w:rsidR="00854B68" w:rsidRPr="005B0F22" w:rsidP="00854B68" w14:paraId="2683DC08" w14:textId="77777777">
            <w:pPr>
              <w:numPr>
                <w:ilvl w:val="0"/>
                <w:numId w:val="24"/>
              </w:numPr>
              <w:spacing w:after="200" w:line="276" w:lineRule="auto"/>
              <w:jc w:val="both"/>
              <w:rPr>
                <w:rFonts w:ascii="Times New Roman" w:eastAsia="Times New Roman" w:hAnsi="Times New Roman" w:cs="Times New Roman"/>
                <w:sz w:val="20"/>
                <w:szCs w:val="20"/>
                <w:u w:val="single"/>
              </w:rPr>
            </w:pPr>
            <w:r w:rsidRPr="005B0F22">
              <w:rPr>
                <w:rFonts w:ascii="Times New Roman" w:eastAsia="Times New Roman" w:hAnsi="Times New Roman" w:cs="Times New Roman"/>
                <w:sz w:val="20"/>
                <w:szCs w:val="20"/>
              </w:rPr>
              <w:t xml:space="preserve">Total number of services provided to professionals/providers (duplicated count)::  </w:t>
            </w:r>
            <w:r w:rsidRPr="005B0F22">
              <w:rPr>
                <w:rFonts w:ascii="Times New Roman" w:eastAsia="Times New Roman" w:hAnsi="Times New Roman" w:cs="Times New Roman"/>
                <w:sz w:val="20"/>
                <w:szCs w:val="20"/>
              </w:rPr>
              <w:softHyphen/>
            </w:r>
            <w:r w:rsidRPr="005B0F22">
              <w:rPr>
                <w:rFonts w:ascii="Times New Roman" w:eastAsia="Times New Roman" w:hAnsi="Times New Roman" w:cs="Times New Roman"/>
                <w:sz w:val="20"/>
                <w:szCs w:val="20"/>
              </w:rPr>
              <w:softHyphen/>
            </w:r>
            <w:r w:rsidRPr="005B0F22">
              <w:rPr>
                <w:rFonts w:ascii="Times New Roman" w:eastAsia="Times New Roman" w:hAnsi="Times New Roman" w:cs="Times New Roman"/>
                <w:sz w:val="20"/>
                <w:szCs w:val="20"/>
              </w:rPr>
              <w:softHyphen/>
            </w:r>
            <w:r w:rsidRPr="005B0F22">
              <w:rPr>
                <w:rFonts w:ascii="Times New Roman" w:eastAsia="Times New Roman" w:hAnsi="Times New Roman" w:cs="Times New Roman"/>
                <w:sz w:val="20"/>
                <w:szCs w:val="20"/>
              </w:rPr>
              <w:softHyphen/>
            </w:r>
            <w:r w:rsidRPr="005B0F22">
              <w:rPr>
                <w:rFonts w:ascii="Times New Roman" w:eastAsia="Times New Roman" w:hAnsi="Times New Roman" w:cs="Times New Roman"/>
                <w:sz w:val="20"/>
                <w:szCs w:val="20"/>
              </w:rPr>
              <w:softHyphen/>
            </w:r>
            <w:r w:rsidRPr="005B0F22">
              <w:rPr>
                <w:rFonts w:ascii="Times New Roman" w:eastAsia="Times New Roman" w:hAnsi="Times New Roman" w:cs="Times New Roman"/>
                <w:sz w:val="20"/>
                <w:szCs w:val="20"/>
              </w:rPr>
              <w:softHyphen/>
            </w:r>
            <w:r w:rsidRPr="005B0F22">
              <w:rPr>
                <w:rFonts w:ascii="Times New Roman" w:eastAsia="Times New Roman" w:hAnsi="Times New Roman" w:cs="Times New Roman"/>
                <w:sz w:val="20"/>
                <w:szCs w:val="20"/>
              </w:rPr>
              <w:softHyphen/>
            </w:r>
            <w:r w:rsidRPr="005B0F22">
              <w:rPr>
                <w:rFonts w:ascii="Times New Roman" w:eastAsia="Times New Roman" w:hAnsi="Times New Roman" w:cs="Times New Roman"/>
                <w:sz w:val="20"/>
                <w:szCs w:val="20"/>
              </w:rPr>
              <w:softHyphen/>
            </w:r>
            <w:r w:rsidRPr="005B0F22">
              <w:rPr>
                <w:rFonts w:ascii="Times New Roman" w:eastAsia="Times New Roman" w:hAnsi="Times New Roman" w:cs="Times New Roman"/>
                <w:sz w:val="20"/>
                <w:szCs w:val="20"/>
              </w:rPr>
              <w:softHyphen/>
            </w:r>
            <w:r w:rsidRPr="005B0F22">
              <w:rPr>
                <w:rFonts w:ascii="Times New Roman" w:eastAsia="Times New Roman" w:hAnsi="Times New Roman" w:cs="Times New Roman"/>
                <w:sz w:val="20"/>
                <w:szCs w:val="20"/>
                <w:u w:val="single"/>
              </w:rPr>
              <w:t>_______________</w:t>
            </w:r>
          </w:p>
          <w:p w:rsidR="00854B68" w:rsidRPr="005B0F22" w:rsidP="0037179D" w14:paraId="2B9CF8BF" w14:textId="77777777">
            <w:pPr>
              <w:ind w:left="273" w:hanging="273"/>
              <w:rPr>
                <w:rFonts w:ascii="Times New Roman" w:eastAsia="Times New Roman" w:hAnsi="Times New Roman" w:cs="Times New Roman"/>
                <w:b/>
                <w:sz w:val="20"/>
                <w:szCs w:val="20"/>
              </w:rPr>
            </w:pPr>
          </w:p>
        </w:tc>
      </w:tr>
      <w:tr w14:paraId="0EFEB3E8" w14:textId="77777777" w:rsidTr="002521E0">
        <w:tblPrEx>
          <w:tblW w:w="9360" w:type="dxa"/>
          <w:tblInd w:w="-8" w:type="dxa"/>
          <w:tblLayout w:type="fixed"/>
          <w:tblCellMar>
            <w:left w:w="87" w:type="dxa"/>
            <w:right w:w="87" w:type="dxa"/>
          </w:tblCellMar>
          <w:tblLook w:val="0000"/>
        </w:tblPrEx>
        <w:trPr>
          <w:trHeight w:val="720"/>
        </w:trPr>
        <w:tc>
          <w:tcPr>
            <w:tcW w:w="9360" w:type="dxa"/>
          </w:tcPr>
          <w:p w:rsidR="00854B68" w:rsidRPr="005B0F22" w:rsidP="0037179D" w14:paraId="4939DDD7" w14:textId="1DAC7742">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5. Our organization conducted communication and outreach to families and other appropriate entities through a variety of methods.</w:t>
            </w:r>
          </w:p>
          <w:p w:rsidR="00854B68" w:rsidRPr="005B0F22" w:rsidP="0037179D" w14:paraId="4C004F55" w14:textId="77777777">
            <w:pPr>
              <w:ind w:left="273" w:hanging="273"/>
              <w:rPr>
                <w:rFonts w:ascii="Times New Roman" w:eastAsia="Times New Roman" w:hAnsi="Times New Roman" w:cs="Times New Roman"/>
                <w:sz w:val="16"/>
                <w:szCs w:val="20"/>
              </w:rPr>
            </w:pPr>
          </w:p>
          <w:p w:rsidR="00854B68" w:rsidRPr="005B0F22" w:rsidP="00854B68" w14:paraId="42F03BA2" w14:textId="77777777">
            <w:pPr>
              <w:numPr>
                <w:ilvl w:val="0"/>
                <w:numId w:val="23"/>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Select the modes of how print/media information and resources are disseminated. (Select all that apply).</w:t>
            </w:r>
          </w:p>
          <w:p w:rsidR="00854B68" w:rsidRPr="005B0F22" w:rsidP="00854B68" w14:paraId="152C81D5" w14:textId="77777777">
            <w:pPr>
              <w:numPr>
                <w:ilvl w:val="1"/>
                <w:numId w:val="23"/>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Electronic newsletters</w:t>
            </w:r>
          </w:p>
          <w:p w:rsidR="00854B68" w:rsidRPr="005B0F22" w:rsidP="00854B68" w14:paraId="677D82E5" w14:textId="59D912CA">
            <w:pPr>
              <w:numPr>
                <w:ilvl w:val="1"/>
                <w:numId w:val="23"/>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Listservs</w:t>
            </w:r>
          </w:p>
          <w:p w:rsidR="00854B68" w:rsidRPr="005B0F22" w:rsidP="00854B68" w14:paraId="55138613" w14:textId="77777777">
            <w:pPr>
              <w:numPr>
                <w:ilvl w:val="1"/>
                <w:numId w:val="23"/>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Hardcopy/print</w:t>
            </w:r>
          </w:p>
          <w:p w:rsidR="00854B68" w:rsidRPr="005B0F22" w:rsidP="00854B68" w14:paraId="690B5C8B" w14:textId="77777777">
            <w:pPr>
              <w:numPr>
                <w:ilvl w:val="1"/>
                <w:numId w:val="23"/>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Public television/radio</w:t>
            </w:r>
          </w:p>
          <w:p w:rsidR="00854B68" w:rsidRPr="005B0F22" w:rsidP="00854B68" w14:paraId="73EA31EF" w14:textId="77777777">
            <w:pPr>
              <w:numPr>
                <w:ilvl w:val="1"/>
                <w:numId w:val="23"/>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Social media platform description: _________</w:t>
            </w:r>
          </w:p>
          <w:p w:rsidR="00854B68" w:rsidRPr="005B0F22" w:rsidP="00854B68" w14:paraId="7A8A9E2C" w14:textId="77777777">
            <w:pPr>
              <w:numPr>
                <w:ilvl w:val="1"/>
                <w:numId w:val="23"/>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Text messaging</w:t>
            </w:r>
          </w:p>
          <w:p w:rsidR="00854B68" w:rsidRPr="005B0F22" w:rsidP="00854B68" w14:paraId="32E30408" w14:textId="77777777">
            <w:pPr>
              <w:numPr>
                <w:ilvl w:val="1"/>
                <w:numId w:val="23"/>
              </w:numPr>
              <w:spacing w:after="200" w:line="276" w:lineRule="auto"/>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Other (specify): _________</w:t>
            </w:r>
          </w:p>
          <w:p w:rsidR="00854B68" w:rsidRPr="005B0F22" w:rsidP="0037179D" w14:paraId="4A1E7F19" w14:textId="77777777">
            <w:pPr>
              <w:autoSpaceDE w:val="0"/>
              <w:autoSpaceDN w:val="0"/>
              <w:adjustRightInd w:val="0"/>
              <w:ind w:left="720"/>
              <w:rPr>
                <w:rFonts w:ascii="Times New Roman" w:eastAsia="Times New Roman" w:hAnsi="Times New Roman" w:cs="Times New Roman"/>
                <w:sz w:val="20"/>
                <w:szCs w:val="20"/>
              </w:rPr>
            </w:pPr>
          </w:p>
        </w:tc>
      </w:tr>
      <w:tr w14:paraId="663912DE" w14:textId="77777777" w:rsidTr="002521E0">
        <w:tblPrEx>
          <w:tblW w:w="9360" w:type="dxa"/>
          <w:tblInd w:w="-8" w:type="dxa"/>
          <w:tblLayout w:type="fixed"/>
          <w:tblCellMar>
            <w:left w:w="87" w:type="dxa"/>
            <w:right w:w="87" w:type="dxa"/>
          </w:tblCellMar>
          <w:tblLook w:val="0000"/>
        </w:tblPrEx>
        <w:trPr>
          <w:trHeight w:val="300"/>
        </w:trPr>
        <w:tc>
          <w:tcPr>
            <w:tcW w:w="9360" w:type="dxa"/>
            <w:shd w:val="clear" w:color="auto" w:fill="C0C0C0"/>
          </w:tcPr>
          <w:p w:rsidR="00854B68" w:rsidRPr="005B0F22" w:rsidP="0037179D" w14:paraId="5C488C3E" w14:textId="77777777">
            <w:pPr>
              <w:rPr>
                <w:rFonts w:ascii="Times New Roman" w:eastAsia="Times New Roman" w:hAnsi="Times New Roman" w:cs="Times New Roman"/>
                <w:b/>
                <w:bCs/>
                <w:caps/>
                <w:sz w:val="20"/>
                <w:szCs w:val="20"/>
              </w:rPr>
            </w:pPr>
            <w:r w:rsidRPr="005B0F22">
              <w:rPr>
                <w:rFonts w:ascii="Times New Roman" w:eastAsia="Times New Roman" w:hAnsi="Times New Roman" w:cs="Times New Roman"/>
                <w:b/>
                <w:bCs/>
                <w:caps/>
                <w:sz w:val="20"/>
                <w:szCs w:val="20"/>
              </w:rPr>
              <w:t>B. MODELS of family engagement Collaboration</w:t>
            </w:r>
          </w:p>
        </w:tc>
      </w:tr>
      <w:tr w14:paraId="6BDE4209" w14:textId="77777777" w:rsidTr="002521E0">
        <w:tblPrEx>
          <w:tblW w:w="9360" w:type="dxa"/>
          <w:tblInd w:w="-8" w:type="dxa"/>
          <w:tblLayout w:type="fixed"/>
          <w:tblCellMar>
            <w:left w:w="87" w:type="dxa"/>
            <w:right w:w="87" w:type="dxa"/>
          </w:tblCellMar>
          <w:tblLook w:val="0000"/>
        </w:tblPrEx>
        <w:trPr>
          <w:trHeight w:val="480"/>
        </w:trPr>
        <w:tc>
          <w:tcPr>
            <w:tcW w:w="9360" w:type="dxa"/>
            <w:tcBorders>
              <w:bottom w:val="nil"/>
            </w:tcBorders>
          </w:tcPr>
          <w:p w:rsidR="00854B68" w:rsidRPr="005B0F22" w:rsidP="0037179D" w14:paraId="3695C184" w14:textId="77777777">
            <w:pPr>
              <w:rPr>
                <w:rFonts w:ascii="Times New Roman" w:eastAsia="Times New Roman" w:hAnsi="Times New Roman" w:cs="Times New Roman"/>
                <w:sz w:val="20"/>
                <w:szCs w:val="20"/>
              </w:rPr>
            </w:pPr>
          </w:p>
          <w:p w:rsidR="00854B68" w:rsidRPr="005B0F22" w:rsidP="0037179D" w14:paraId="2A2DA9E4" w14:textId="06889114">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1. Our organization worked with State agencies/programs to assist them with providing services to their populations and/or to obtain their information to better serve our families.</w:t>
            </w:r>
          </w:p>
          <w:p w:rsidR="00854B68" w:rsidRPr="005B0F22" w:rsidP="0037179D" w14:paraId="34DB4780" w14:textId="77777777">
            <w:pPr>
              <w:jc w:val="both"/>
              <w:rPr>
                <w:rFonts w:ascii="Times New Roman" w:eastAsia="Times New Roman" w:hAnsi="Times New Roman" w:cs="Times New Roman"/>
                <w:sz w:val="20"/>
                <w:szCs w:val="20"/>
              </w:rPr>
            </w:pPr>
          </w:p>
          <w:p w:rsidR="00854B68" w:rsidRPr="005B0F22" w:rsidP="0037179D" w14:paraId="5B52D1C4" w14:textId="6A9A288F">
            <w:pPr>
              <w:jc w:val="both"/>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a. Total number of State agencies/programs with which your organization has worked:  _________</w:t>
            </w:r>
          </w:p>
          <w:p w:rsidR="00854B68" w:rsidRPr="005B0F22" w:rsidP="0037179D" w14:paraId="134624FF" w14:textId="77777777">
            <w:pPr>
              <w:jc w:val="both"/>
              <w:rPr>
                <w:rFonts w:ascii="Times New Roman" w:eastAsia="Times New Roman" w:hAnsi="Times New Roman" w:cs="Times New Roman"/>
                <w:sz w:val="20"/>
                <w:szCs w:val="20"/>
              </w:rPr>
            </w:pPr>
          </w:p>
          <w:p w:rsidR="00854B68" w:rsidRPr="005B0F22" w:rsidP="0037179D" w14:paraId="0506077B" w14:textId="346893B3">
            <w:pPr>
              <w:jc w:val="both"/>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b. Indicate the types of State agencies/programs with which your organization has worked: _________</w:t>
            </w:r>
          </w:p>
          <w:p w:rsidR="00854B68" w:rsidRPr="005B0F22" w:rsidP="0037179D" w14:paraId="5359C00A" w14:textId="77777777">
            <w:pPr>
              <w:rPr>
                <w:rFonts w:ascii="Times New Roman" w:eastAsia="Times New Roman" w:hAnsi="Times New Roman" w:cs="Times New Roman"/>
                <w:sz w:val="20"/>
                <w:szCs w:val="20"/>
              </w:rPr>
            </w:pPr>
          </w:p>
          <w:tbl>
            <w:tblPr>
              <w:tblStyle w:val="TableGrid"/>
              <w:tblW w:w="0" w:type="auto"/>
              <w:tblInd w:w="720" w:type="dxa"/>
              <w:tblLayout w:type="fixed"/>
              <w:tblLook w:val="04A0"/>
            </w:tblPr>
            <w:tblGrid>
              <w:gridCol w:w="4315"/>
              <w:gridCol w:w="2700"/>
            </w:tblGrid>
            <w:tr w14:paraId="6A1F987F" w14:textId="77777777" w:rsidTr="001C7DF0">
              <w:tblPrEx>
                <w:tblW w:w="0" w:type="auto"/>
                <w:tblInd w:w="720" w:type="dxa"/>
                <w:tblLayout w:type="fixed"/>
                <w:tblLook w:val="04A0"/>
              </w:tblPrEx>
              <w:tc>
                <w:tcPr>
                  <w:tcW w:w="4315" w:type="dxa"/>
                </w:tcPr>
                <w:p w:rsidR="00854B68" w:rsidRPr="005B0F22" w:rsidP="0037179D" w14:paraId="35292EFA" w14:textId="77777777">
                  <w:pPr>
                    <w:jc w:val="center"/>
                    <w:rPr>
                      <w:rFonts w:ascii="Times New Roman" w:hAnsi="Times New Roman" w:cs="Times New Roman"/>
                    </w:rPr>
                  </w:pPr>
                </w:p>
              </w:tc>
              <w:tc>
                <w:tcPr>
                  <w:tcW w:w="2700" w:type="dxa"/>
                </w:tcPr>
                <w:p w:rsidR="00854B68" w:rsidRPr="005B0F22" w:rsidP="0037179D" w14:paraId="07FC0384" w14:textId="77777777">
                  <w:pPr>
                    <w:jc w:val="center"/>
                    <w:rPr>
                      <w:rFonts w:ascii="Times New Roman" w:hAnsi="Times New Roman" w:cs="Times New Roman"/>
                    </w:rPr>
                  </w:pPr>
                  <w:r w:rsidRPr="005B0F22">
                    <w:rPr>
                      <w:rFonts w:ascii="Times New Roman" w:hAnsi="Times New Roman" w:cs="Times New Roman"/>
                    </w:rPr>
                    <w:t>Check the box if you worked with this type of organization</w:t>
                  </w:r>
                </w:p>
              </w:tc>
            </w:tr>
            <w:tr w14:paraId="7700682B" w14:textId="77777777" w:rsidTr="001C7DF0">
              <w:tblPrEx>
                <w:tblW w:w="0" w:type="auto"/>
                <w:tblInd w:w="720" w:type="dxa"/>
                <w:tblLayout w:type="fixed"/>
                <w:tblLook w:val="04A0"/>
              </w:tblPrEx>
              <w:tc>
                <w:tcPr>
                  <w:tcW w:w="4315" w:type="dxa"/>
                </w:tcPr>
                <w:p w:rsidR="00854B68" w:rsidRPr="005B0F22" w:rsidP="0037179D" w14:paraId="592A2D28" w14:textId="77777777">
                  <w:pPr>
                    <w:rPr>
                      <w:rFonts w:ascii="Times New Roman" w:hAnsi="Times New Roman" w:cs="Times New Roman"/>
                    </w:rPr>
                  </w:pPr>
                  <w:r w:rsidRPr="005B0F22">
                    <w:rPr>
                      <w:rFonts w:ascii="Times New Roman" w:hAnsi="Times New Roman" w:cs="Times New Roman"/>
                    </w:rPr>
                    <w:t>Title V MCH/CSYHCN Program</w:t>
                  </w:r>
                </w:p>
              </w:tc>
              <w:tc>
                <w:tcPr>
                  <w:tcW w:w="2700" w:type="dxa"/>
                </w:tcPr>
                <w:p w:rsidR="00854B68" w:rsidRPr="005B0F22" w:rsidP="0037179D" w14:paraId="42133C63" w14:textId="77777777">
                  <w:pPr>
                    <w:rPr>
                      <w:rFonts w:ascii="Times New Roman" w:hAnsi="Times New Roman" w:cs="Times New Roman"/>
                    </w:rPr>
                  </w:pPr>
                </w:p>
              </w:tc>
            </w:tr>
            <w:tr w14:paraId="5C98817F" w14:textId="77777777" w:rsidTr="001C7DF0">
              <w:tblPrEx>
                <w:tblW w:w="0" w:type="auto"/>
                <w:tblInd w:w="720" w:type="dxa"/>
                <w:tblLayout w:type="fixed"/>
                <w:tblLook w:val="04A0"/>
              </w:tblPrEx>
              <w:tc>
                <w:tcPr>
                  <w:tcW w:w="4315" w:type="dxa"/>
                </w:tcPr>
                <w:p w:rsidR="00854B68" w:rsidRPr="005B0F22" w:rsidP="0037179D" w14:paraId="65A94164" w14:textId="77777777">
                  <w:pPr>
                    <w:rPr>
                      <w:rFonts w:ascii="Times New Roman" w:hAnsi="Times New Roman" w:cs="Times New Roman"/>
                    </w:rPr>
                  </w:pPr>
                  <w:r w:rsidRPr="005B0F22">
                    <w:rPr>
                      <w:rFonts w:ascii="Times New Roman" w:hAnsi="Times New Roman" w:cs="Times New Roman"/>
                    </w:rPr>
                    <w:t>Newborn Screening Program</w:t>
                  </w:r>
                </w:p>
              </w:tc>
              <w:tc>
                <w:tcPr>
                  <w:tcW w:w="2700" w:type="dxa"/>
                </w:tcPr>
                <w:p w:rsidR="00854B68" w:rsidRPr="005B0F22" w:rsidP="0037179D" w14:paraId="293E7844" w14:textId="77777777">
                  <w:pPr>
                    <w:rPr>
                      <w:rFonts w:ascii="Times New Roman" w:hAnsi="Times New Roman" w:cs="Times New Roman"/>
                    </w:rPr>
                  </w:pPr>
                </w:p>
              </w:tc>
            </w:tr>
            <w:tr w14:paraId="323FD6E5" w14:textId="77777777" w:rsidTr="001C7DF0">
              <w:tblPrEx>
                <w:tblW w:w="0" w:type="auto"/>
                <w:tblInd w:w="720" w:type="dxa"/>
                <w:tblLayout w:type="fixed"/>
                <w:tblLook w:val="04A0"/>
              </w:tblPrEx>
              <w:tc>
                <w:tcPr>
                  <w:tcW w:w="4315" w:type="dxa"/>
                </w:tcPr>
                <w:p w:rsidR="00854B68" w:rsidRPr="005B0F22" w:rsidP="0037179D" w14:paraId="61ACD933" w14:textId="77777777">
                  <w:pPr>
                    <w:rPr>
                      <w:rFonts w:ascii="Times New Roman" w:hAnsi="Times New Roman" w:cs="Times New Roman"/>
                    </w:rPr>
                  </w:pPr>
                  <w:r w:rsidRPr="005B0F22">
                    <w:rPr>
                      <w:rFonts w:ascii="Times New Roman" w:hAnsi="Times New Roman" w:cs="Times New Roman"/>
                    </w:rPr>
                    <w:t>Early Hearing Detection and Intervention/Newborn Hearing Screening</w:t>
                  </w:r>
                </w:p>
              </w:tc>
              <w:tc>
                <w:tcPr>
                  <w:tcW w:w="2700" w:type="dxa"/>
                </w:tcPr>
                <w:p w:rsidR="00854B68" w:rsidRPr="005B0F22" w:rsidP="0037179D" w14:paraId="3F15613A" w14:textId="77777777">
                  <w:pPr>
                    <w:rPr>
                      <w:rFonts w:ascii="Times New Roman" w:hAnsi="Times New Roman" w:cs="Times New Roman"/>
                    </w:rPr>
                  </w:pPr>
                </w:p>
              </w:tc>
            </w:tr>
            <w:tr w14:paraId="6A43D3B4" w14:textId="77777777" w:rsidTr="001C7DF0">
              <w:tblPrEx>
                <w:tblW w:w="0" w:type="auto"/>
                <w:tblInd w:w="720" w:type="dxa"/>
                <w:tblLayout w:type="fixed"/>
                <w:tblLook w:val="04A0"/>
              </w:tblPrEx>
              <w:tc>
                <w:tcPr>
                  <w:tcW w:w="4315" w:type="dxa"/>
                </w:tcPr>
                <w:p w:rsidR="00854B68" w:rsidRPr="005B0F22" w:rsidP="0037179D" w14:paraId="5623ED73" w14:textId="77777777">
                  <w:pPr>
                    <w:rPr>
                      <w:rFonts w:ascii="Times New Roman" w:hAnsi="Times New Roman" w:cs="Times New Roman"/>
                    </w:rPr>
                  </w:pPr>
                  <w:r w:rsidRPr="005B0F22">
                    <w:rPr>
                      <w:rFonts w:ascii="Times New Roman" w:hAnsi="Times New Roman" w:cs="Times New Roman"/>
                    </w:rPr>
                    <w:t>Emergency Medical Services for Children</w:t>
                  </w:r>
                </w:p>
              </w:tc>
              <w:tc>
                <w:tcPr>
                  <w:tcW w:w="2700" w:type="dxa"/>
                </w:tcPr>
                <w:p w:rsidR="00854B68" w:rsidRPr="005B0F22" w:rsidP="0037179D" w14:paraId="3B5941F3" w14:textId="77777777">
                  <w:pPr>
                    <w:rPr>
                      <w:rFonts w:ascii="Times New Roman" w:hAnsi="Times New Roman" w:cs="Times New Roman"/>
                    </w:rPr>
                  </w:pPr>
                </w:p>
              </w:tc>
            </w:tr>
            <w:tr w14:paraId="16BDFCE5" w14:textId="77777777" w:rsidTr="001C7DF0">
              <w:tblPrEx>
                <w:tblW w:w="0" w:type="auto"/>
                <w:tblInd w:w="720" w:type="dxa"/>
                <w:tblLayout w:type="fixed"/>
                <w:tblLook w:val="04A0"/>
              </w:tblPrEx>
              <w:tc>
                <w:tcPr>
                  <w:tcW w:w="4315" w:type="dxa"/>
                </w:tcPr>
                <w:p w:rsidR="00854B68" w:rsidRPr="005B0F22" w:rsidP="0037179D" w14:paraId="471D84B8" w14:textId="77777777">
                  <w:pPr>
                    <w:rPr>
                      <w:rFonts w:ascii="Times New Roman" w:hAnsi="Times New Roman" w:cs="Times New Roman"/>
                    </w:rPr>
                  </w:pPr>
                  <w:r w:rsidRPr="005B0F22">
                    <w:rPr>
                      <w:rFonts w:ascii="Times New Roman" w:hAnsi="Times New Roman" w:cs="Times New Roman"/>
                    </w:rPr>
                    <w:t xml:space="preserve">Home Visiting </w:t>
                  </w:r>
                </w:p>
              </w:tc>
              <w:tc>
                <w:tcPr>
                  <w:tcW w:w="2700" w:type="dxa"/>
                </w:tcPr>
                <w:p w:rsidR="00854B68" w:rsidRPr="005B0F22" w:rsidP="0037179D" w14:paraId="52796900" w14:textId="77777777">
                  <w:pPr>
                    <w:rPr>
                      <w:rFonts w:ascii="Times New Roman" w:hAnsi="Times New Roman" w:cs="Times New Roman"/>
                    </w:rPr>
                  </w:pPr>
                </w:p>
              </w:tc>
            </w:tr>
            <w:tr w14:paraId="00700888" w14:textId="77777777" w:rsidTr="001C7DF0">
              <w:tblPrEx>
                <w:tblW w:w="0" w:type="auto"/>
                <w:tblInd w:w="720" w:type="dxa"/>
                <w:tblLayout w:type="fixed"/>
                <w:tblLook w:val="04A0"/>
              </w:tblPrEx>
              <w:tc>
                <w:tcPr>
                  <w:tcW w:w="4315" w:type="dxa"/>
                </w:tcPr>
                <w:p w:rsidR="00854B68" w:rsidRPr="005B0F22" w:rsidP="0037179D" w14:paraId="119B9325" w14:textId="77777777">
                  <w:pPr>
                    <w:rPr>
                      <w:rFonts w:ascii="Times New Roman" w:hAnsi="Times New Roman" w:cs="Times New Roman"/>
                    </w:rPr>
                  </w:pPr>
                  <w:r w:rsidRPr="005B0F22">
                    <w:rPr>
                      <w:rFonts w:ascii="Times New Roman" w:hAnsi="Times New Roman" w:cs="Times New Roman"/>
                    </w:rPr>
                    <w:t>State Medicaid</w:t>
                  </w:r>
                </w:p>
              </w:tc>
              <w:tc>
                <w:tcPr>
                  <w:tcW w:w="2700" w:type="dxa"/>
                </w:tcPr>
                <w:p w:rsidR="00854B68" w:rsidRPr="005B0F22" w:rsidP="0037179D" w14:paraId="18689D87" w14:textId="77777777">
                  <w:pPr>
                    <w:rPr>
                      <w:rFonts w:ascii="Times New Roman" w:hAnsi="Times New Roman" w:cs="Times New Roman"/>
                    </w:rPr>
                  </w:pPr>
                </w:p>
              </w:tc>
            </w:tr>
            <w:tr w14:paraId="7D0722B0" w14:textId="77777777" w:rsidTr="001C7DF0">
              <w:tblPrEx>
                <w:tblW w:w="0" w:type="auto"/>
                <w:tblInd w:w="720" w:type="dxa"/>
                <w:tblLayout w:type="fixed"/>
                <w:tblLook w:val="04A0"/>
              </w:tblPrEx>
              <w:tc>
                <w:tcPr>
                  <w:tcW w:w="4315" w:type="dxa"/>
                </w:tcPr>
                <w:p w:rsidR="00854B68" w:rsidRPr="005B0F22" w:rsidP="0037179D" w14:paraId="6503FDA1" w14:textId="77777777">
                  <w:pPr>
                    <w:rPr>
                      <w:rFonts w:ascii="Times New Roman" w:hAnsi="Times New Roman" w:cs="Times New Roman"/>
                    </w:rPr>
                  </w:pPr>
                  <w:r w:rsidRPr="005B0F22">
                    <w:rPr>
                      <w:rFonts w:ascii="Times New Roman" w:hAnsi="Times New Roman" w:cs="Times New Roman"/>
                    </w:rPr>
                    <w:t>State CHIP</w:t>
                  </w:r>
                </w:p>
              </w:tc>
              <w:tc>
                <w:tcPr>
                  <w:tcW w:w="2700" w:type="dxa"/>
                </w:tcPr>
                <w:p w:rsidR="00854B68" w:rsidRPr="005B0F22" w:rsidP="0037179D" w14:paraId="6525FA7B" w14:textId="77777777">
                  <w:pPr>
                    <w:rPr>
                      <w:rFonts w:ascii="Times New Roman" w:hAnsi="Times New Roman" w:cs="Times New Roman"/>
                    </w:rPr>
                  </w:pPr>
                </w:p>
              </w:tc>
            </w:tr>
            <w:tr w14:paraId="5FFC7630" w14:textId="77777777" w:rsidTr="001C7DF0">
              <w:tblPrEx>
                <w:tblW w:w="0" w:type="auto"/>
                <w:tblInd w:w="720" w:type="dxa"/>
                <w:tblLayout w:type="fixed"/>
                <w:tblLook w:val="04A0"/>
              </w:tblPrEx>
              <w:tc>
                <w:tcPr>
                  <w:tcW w:w="4315" w:type="dxa"/>
                </w:tcPr>
                <w:p w:rsidR="00854B68" w:rsidRPr="005B0F22" w:rsidP="0037179D" w14:paraId="15CAAA42" w14:textId="77777777">
                  <w:pPr>
                    <w:rPr>
                      <w:rFonts w:ascii="Times New Roman" w:hAnsi="Times New Roman" w:cs="Times New Roman"/>
                    </w:rPr>
                  </w:pPr>
                  <w:r w:rsidRPr="005B0F22">
                    <w:rPr>
                      <w:rFonts w:ascii="Times New Roman" w:hAnsi="Times New Roman" w:cs="Times New Roman"/>
                    </w:rPr>
                    <w:t>State Mental and/or Behavioral Health</w:t>
                  </w:r>
                </w:p>
              </w:tc>
              <w:tc>
                <w:tcPr>
                  <w:tcW w:w="2700" w:type="dxa"/>
                </w:tcPr>
                <w:p w:rsidR="00854B68" w:rsidRPr="005B0F22" w:rsidP="0037179D" w14:paraId="1AF2643F" w14:textId="77777777">
                  <w:pPr>
                    <w:rPr>
                      <w:rFonts w:ascii="Times New Roman" w:hAnsi="Times New Roman" w:cs="Times New Roman"/>
                    </w:rPr>
                  </w:pPr>
                </w:p>
              </w:tc>
            </w:tr>
            <w:tr w14:paraId="2526278A" w14:textId="77777777" w:rsidTr="001C7DF0">
              <w:tblPrEx>
                <w:tblW w:w="0" w:type="auto"/>
                <w:tblInd w:w="720" w:type="dxa"/>
                <w:tblLayout w:type="fixed"/>
                <w:tblLook w:val="04A0"/>
              </w:tblPrEx>
              <w:tc>
                <w:tcPr>
                  <w:tcW w:w="4315" w:type="dxa"/>
                </w:tcPr>
                <w:p w:rsidR="00854B68" w:rsidRPr="005B0F22" w:rsidP="0037179D" w14:paraId="734EFD34" w14:textId="77777777">
                  <w:pPr>
                    <w:rPr>
                      <w:rFonts w:ascii="Times New Roman" w:hAnsi="Times New Roman" w:cs="Times New Roman"/>
                    </w:rPr>
                  </w:pPr>
                  <w:r w:rsidRPr="005B0F22">
                    <w:rPr>
                      <w:rFonts w:ascii="Times New Roman" w:hAnsi="Times New Roman" w:cs="Times New Roman"/>
                    </w:rPr>
                    <w:t xml:space="preserve">Government Housing Program </w:t>
                  </w:r>
                </w:p>
              </w:tc>
              <w:tc>
                <w:tcPr>
                  <w:tcW w:w="2700" w:type="dxa"/>
                </w:tcPr>
                <w:p w:rsidR="00854B68" w:rsidRPr="005B0F22" w:rsidP="0037179D" w14:paraId="3854B811" w14:textId="77777777">
                  <w:pPr>
                    <w:rPr>
                      <w:rFonts w:ascii="Times New Roman" w:hAnsi="Times New Roman" w:cs="Times New Roman"/>
                    </w:rPr>
                  </w:pPr>
                </w:p>
              </w:tc>
            </w:tr>
            <w:tr w14:paraId="603D94D9" w14:textId="77777777" w:rsidTr="001C7DF0">
              <w:tblPrEx>
                <w:tblW w:w="0" w:type="auto"/>
                <w:tblInd w:w="720" w:type="dxa"/>
                <w:tblLayout w:type="fixed"/>
                <w:tblLook w:val="04A0"/>
              </w:tblPrEx>
              <w:tc>
                <w:tcPr>
                  <w:tcW w:w="4315" w:type="dxa"/>
                </w:tcPr>
                <w:p w:rsidR="00854B68" w:rsidRPr="005B0F22" w:rsidP="0037179D" w14:paraId="43C797EC" w14:textId="77777777">
                  <w:pPr>
                    <w:rPr>
                      <w:rFonts w:ascii="Times New Roman" w:hAnsi="Times New Roman" w:cs="Times New Roman"/>
                    </w:rPr>
                  </w:pPr>
                  <w:r w:rsidRPr="005B0F22">
                    <w:rPr>
                      <w:rFonts w:ascii="Times New Roman" w:hAnsi="Times New Roman" w:cs="Times New Roman"/>
                    </w:rPr>
                    <w:t>Early Intervention/Part C</w:t>
                  </w:r>
                </w:p>
              </w:tc>
              <w:tc>
                <w:tcPr>
                  <w:tcW w:w="2700" w:type="dxa"/>
                </w:tcPr>
                <w:p w:rsidR="00854B68" w:rsidRPr="005B0F22" w:rsidP="0037179D" w14:paraId="5B1C1AD0" w14:textId="77777777">
                  <w:pPr>
                    <w:rPr>
                      <w:rFonts w:ascii="Times New Roman" w:hAnsi="Times New Roman" w:cs="Times New Roman"/>
                    </w:rPr>
                  </w:pPr>
                </w:p>
              </w:tc>
            </w:tr>
            <w:tr w14:paraId="0AB5284D" w14:textId="77777777" w:rsidTr="001C7DF0">
              <w:tblPrEx>
                <w:tblW w:w="0" w:type="auto"/>
                <w:tblInd w:w="720" w:type="dxa"/>
                <w:tblLayout w:type="fixed"/>
                <w:tblLook w:val="04A0"/>
              </w:tblPrEx>
              <w:tc>
                <w:tcPr>
                  <w:tcW w:w="4315" w:type="dxa"/>
                </w:tcPr>
                <w:p w:rsidR="00854B68" w:rsidRPr="005B0F22" w:rsidP="0037179D" w14:paraId="35842944" w14:textId="77777777">
                  <w:pPr>
                    <w:rPr>
                      <w:rFonts w:ascii="Times New Roman" w:hAnsi="Times New Roman" w:cs="Times New Roman"/>
                    </w:rPr>
                  </w:pPr>
                  <w:r w:rsidRPr="005B0F22">
                    <w:rPr>
                      <w:rFonts w:ascii="Times New Roman" w:hAnsi="Times New Roman" w:cs="Times New Roman"/>
                    </w:rPr>
                    <w:t>Head Start Collaboration Office</w:t>
                  </w:r>
                </w:p>
              </w:tc>
              <w:tc>
                <w:tcPr>
                  <w:tcW w:w="2700" w:type="dxa"/>
                </w:tcPr>
                <w:p w:rsidR="00854B68" w:rsidRPr="005B0F22" w:rsidP="0037179D" w14:paraId="2A2FE6C7" w14:textId="77777777">
                  <w:pPr>
                    <w:rPr>
                      <w:rFonts w:ascii="Times New Roman" w:hAnsi="Times New Roman" w:cs="Times New Roman"/>
                    </w:rPr>
                  </w:pPr>
                </w:p>
              </w:tc>
            </w:tr>
            <w:tr w14:paraId="12355E02" w14:textId="77777777" w:rsidTr="001C7DF0">
              <w:tblPrEx>
                <w:tblW w:w="0" w:type="auto"/>
                <w:tblInd w:w="720" w:type="dxa"/>
                <w:tblLayout w:type="fixed"/>
                <w:tblLook w:val="04A0"/>
              </w:tblPrEx>
              <w:tc>
                <w:tcPr>
                  <w:tcW w:w="4315" w:type="dxa"/>
                </w:tcPr>
                <w:p w:rsidR="00854B68" w:rsidRPr="005B0F22" w:rsidP="0037179D" w14:paraId="62D7DACD" w14:textId="77777777">
                  <w:pPr>
                    <w:rPr>
                      <w:rFonts w:ascii="Times New Roman" w:hAnsi="Times New Roman" w:cs="Times New Roman"/>
                    </w:rPr>
                  </w:pPr>
                  <w:r w:rsidRPr="005B0F22">
                    <w:rPr>
                      <w:rFonts w:ascii="Times New Roman" w:hAnsi="Times New Roman" w:cs="Times New Roman"/>
                    </w:rPr>
                    <w:t>Other (Specify):</w:t>
                  </w:r>
                </w:p>
              </w:tc>
              <w:tc>
                <w:tcPr>
                  <w:tcW w:w="2700" w:type="dxa"/>
                </w:tcPr>
                <w:p w:rsidR="00854B68" w:rsidRPr="005B0F22" w:rsidP="0037179D" w14:paraId="0DF1D998" w14:textId="77777777">
                  <w:pPr>
                    <w:rPr>
                      <w:rFonts w:ascii="Times New Roman" w:hAnsi="Times New Roman" w:cs="Times New Roman"/>
                    </w:rPr>
                  </w:pPr>
                </w:p>
              </w:tc>
            </w:tr>
            <w:tr w14:paraId="5520B0CE" w14:textId="77777777" w:rsidTr="001C7DF0">
              <w:tblPrEx>
                <w:tblW w:w="0" w:type="auto"/>
                <w:tblInd w:w="720" w:type="dxa"/>
                <w:tblLayout w:type="fixed"/>
                <w:tblLook w:val="04A0"/>
              </w:tblPrEx>
              <w:tc>
                <w:tcPr>
                  <w:tcW w:w="4315" w:type="dxa"/>
                </w:tcPr>
                <w:p w:rsidR="00854B68" w:rsidRPr="005B0F22" w:rsidP="0037179D" w14:paraId="246438A3" w14:textId="77777777">
                  <w:pPr>
                    <w:rPr>
                      <w:rFonts w:ascii="Times New Roman" w:hAnsi="Times New Roman" w:cs="Times New Roman"/>
                    </w:rPr>
                  </w:pPr>
                  <w:r w:rsidRPr="005B0F22">
                    <w:rPr>
                      <w:rFonts w:ascii="Times New Roman" w:hAnsi="Times New Roman" w:cs="Times New Roman"/>
                    </w:rPr>
                    <w:t>None</w:t>
                  </w:r>
                </w:p>
              </w:tc>
              <w:tc>
                <w:tcPr>
                  <w:tcW w:w="2700" w:type="dxa"/>
                </w:tcPr>
                <w:p w:rsidR="00854B68" w:rsidRPr="005B0F22" w:rsidP="0037179D" w14:paraId="33DD8AC0" w14:textId="77777777">
                  <w:pPr>
                    <w:rPr>
                      <w:rFonts w:ascii="Times New Roman" w:hAnsi="Times New Roman" w:cs="Times New Roman"/>
                    </w:rPr>
                  </w:pPr>
                </w:p>
              </w:tc>
            </w:tr>
          </w:tbl>
          <w:p w:rsidR="00854B68" w:rsidRPr="005B0F22" w:rsidP="0037179D" w14:paraId="622BAC7F" w14:textId="77777777">
            <w:pPr>
              <w:spacing w:line="276" w:lineRule="auto"/>
              <w:rPr>
                <w:rFonts w:ascii="Times New Roman" w:eastAsia="Calibri" w:hAnsi="Times New Roman" w:cs="Times New Roman"/>
                <w:sz w:val="20"/>
                <w:szCs w:val="20"/>
              </w:rPr>
            </w:pPr>
          </w:p>
          <w:p w:rsidR="00854B68" w:rsidRPr="005B0F22" w:rsidP="0037179D" w14:paraId="40855FED" w14:textId="670D6E77">
            <w:pPr>
              <w:rPr>
                <w:rFonts w:ascii="Times New Roman" w:eastAsia="Times New Roman" w:hAnsi="Times New Roman" w:cs="Times New Roman"/>
                <w:b/>
                <w:bCs/>
                <w:sz w:val="20"/>
                <w:szCs w:val="20"/>
              </w:rPr>
            </w:pPr>
            <w:r w:rsidRPr="005B0F22">
              <w:rPr>
                <w:rFonts w:ascii="Times New Roman" w:eastAsia="Times New Roman" w:hAnsi="Times New Roman" w:cs="Times New Roman"/>
                <w:b/>
                <w:bCs/>
                <w:sz w:val="20"/>
                <w:szCs w:val="20"/>
              </w:rPr>
              <w:t>2. Our organization served/worked with community-based organizations to assist them with providing services to their populations and/or to obtain their information to better serve our families.</w:t>
            </w:r>
          </w:p>
          <w:p w:rsidR="00854B68" w:rsidRPr="005B0F22" w:rsidP="0037179D" w14:paraId="57BDCE21" w14:textId="77777777">
            <w:pPr>
              <w:ind w:left="273" w:hanging="273"/>
              <w:rPr>
                <w:rFonts w:ascii="Times New Roman" w:eastAsia="Times New Roman" w:hAnsi="Times New Roman" w:cs="Times New Roman"/>
                <w:b/>
                <w:sz w:val="20"/>
                <w:szCs w:val="20"/>
              </w:rPr>
            </w:pPr>
          </w:p>
          <w:p w:rsidR="00854B68" w:rsidRPr="005B0F22" w:rsidP="0037179D" w14:paraId="2799A952" w14:textId="4D6DD8AD">
            <w:pPr>
              <w:jc w:val="both"/>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a. Total number of community-based organizations:  _________</w:t>
            </w:r>
          </w:p>
          <w:p w:rsidR="00854B68" w:rsidRPr="005B0F22" w:rsidP="0037179D" w14:paraId="4D0186C1" w14:textId="77777777">
            <w:pPr>
              <w:ind w:hanging="273"/>
              <w:rPr>
                <w:rFonts w:ascii="Times New Roman" w:eastAsia="Times New Roman" w:hAnsi="Times New Roman" w:cs="Times New Roman"/>
                <w:b/>
                <w:sz w:val="20"/>
                <w:szCs w:val="20"/>
              </w:rPr>
            </w:pPr>
          </w:p>
          <w:p w:rsidR="00854B68" w:rsidRPr="005B0F22" w:rsidP="0037179D" w14:paraId="4E9B7D65" w14:textId="138BFF07">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b.</w:t>
            </w:r>
            <w:r w:rsidRPr="005B0F22">
              <w:rPr>
                <w:rFonts w:ascii="Times New Roman" w:eastAsia="Times New Roman" w:hAnsi="Times New Roman" w:cs="Times New Roman"/>
                <w:b/>
                <w:bCs/>
                <w:color w:val="FF0000"/>
                <w:sz w:val="20"/>
                <w:szCs w:val="20"/>
              </w:rPr>
              <w:t xml:space="preserve"> </w:t>
            </w:r>
            <w:r w:rsidRPr="005B0F22">
              <w:rPr>
                <w:rFonts w:ascii="Times New Roman" w:eastAsia="Times New Roman" w:hAnsi="Times New Roman" w:cs="Times New Roman"/>
                <w:sz w:val="20"/>
                <w:szCs w:val="20"/>
              </w:rPr>
              <w:t>Indicate the types of community-based organizations with which your organization has worked:</w:t>
            </w:r>
          </w:p>
          <w:tbl>
            <w:tblPr>
              <w:tblStyle w:val="TableGrid"/>
              <w:tblW w:w="0" w:type="auto"/>
              <w:tblInd w:w="720" w:type="dxa"/>
              <w:tblLayout w:type="fixed"/>
              <w:tblLook w:val="04A0"/>
            </w:tblPr>
            <w:tblGrid>
              <w:gridCol w:w="4315"/>
              <w:gridCol w:w="3060"/>
            </w:tblGrid>
            <w:tr w14:paraId="737898E9" w14:textId="77777777" w:rsidTr="001C7DF0">
              <w:tblPrEx>
                <w:tblW w:w="0" w:type="auto"/>
                <w:tblInd w:w="720" w:type="dxa"/>
                <w:tblLayout w:type="fixed"/>
                <w:tblLook w:val="04A0"/>
              </w:tblPrEx>
              <w:tc>
                <w:tcPr>
                  <w:tcW w:w="4315" w:type="dxa"/>
                </w:tcPr>
                <w:p w:rsidR="00854B68" w:rsidRPr="005B0F22" w:rsidP="0037179D" w14:paraId="3E265905" w14:textId="77777777">
                  <w:pPr>
                    <w:rPr>
                      <w:rFonts w:ascii="Times New Roman" w:hAnsi="Times New Roman" w:cs="Times New Roman"/>
                    </w:rPr>
                  </w:pPr>
                </w:p>
              </w:tc>
              <w:tc>
                <w:tcPr>
                  <w:tcW w:w="3060" w:type="dxa"/>
                </w:tcPr>
                <w:p w:rsidR="00854B68" w:rsidRPr="005B0F22" w:rsidP="0037179D" w14:paraId="6031D9AD" w14:textId="77777777">
                  <w:pPr>
                    <w:jc w:val="center"/>
                    <w:rPr>
                      <w:rFonts w:ascii="Times New Roman" w:hAnsi="Times New Roman" w:cs="Times New Roman"/>
                    </w:rPr>
                  </w:pPr>
                  <w:r w:rsidRPr="005B0F22">
                    <w:rPr>
                      <w:rFonts w:ascii="Times New Roman" w:hAnsi="Times New Roman" w:cs="Times New Roman"/>
                    </w:rPr>
                    <w:t>Check the box if you worked with this type of organization</w:t>
                  </w:r>
                </w:p>
              </w:tc>
            </w:tr>
            <w:tr w14:paraId="69350E7B" w14:textId="77777777" w:rsidTr="001C7DF0">
              <w:tblPrEx>
                <w:tblW w:w="0" w:type="auto"/>
                <w:tblInd w:w="720" w:type="dxa"/>
                <w:tblLayout w:type="fixed"/>
                <w:tblLook w:val="04A0"/>
              </w:tblPrEx>
              <w:tc>
                <w:tcPr>
                  <w:tcW w:w="4315" w:type="dxa"/>
                </w:tcPr>
                <w:p w:rsidR="00854B68" w:rsidRPr="005B0F22" w:rsidP="0037179D" w14:paraId="748F2564" w14:textId="77777777">
                  <w:pPr>
                    <w:rPr>
                      <w:rFonts w:ascii="Times New Roman" w:hAnsi="Times New Roman" w:cs="Times New Roman"/>
                    </w:rPr>
                  </w:pPr>
                  <w:r w:rsidRPr="005B0F22">
                    <w:rPr>
                      <w:rFonts w:ascii="Times New Roman" w:hAnsi="Times New Roman" w:cs="Times New Roman"/>
                    </w:rPr>
                    <w:t>Medical homes, providers, clinics, hospitals</w:t>
                  </w:r>
                </w:p>
              </w:tc>
              <w:tc>
                <w:tcPr>
                  <w:tcW w:w="3060" w:type="dxa"/>
                </w:tcPr>
                <w:p w:rsidR="00854B68" w:rsidRPr="005B0F22" w:rsidP="0037179D" w14:paraId="329A6C2F" w14:textId="77777777">
                  <w:pPr>
                    <w:rPr>
                      <w:rFonts w:ascii="Times New Roman" w:hAnsi="Times New Roman" w:cs="Times New Roman"/>
                    </w:rPr>
                  </w:pPr>
                </w:p>
              </w:tc>
            </w:tr>
            <w:tr w14:paraId="53769E4A" w14:textId="77777777" w:rsidTr="001C7DF0">
              <w:tblPrEx>
                <w:tblW w:w="0" w:type="auto"/>
                <w:tblInd w:w="720" w:type="dxa"/>
                <w:tblLayout w:type="fixed"/>
                <w:tblLook w:val="04A0"/>
              </w:tblPrEx>
              <w:tc>
                <w:tcPr>
                  <w:tcW w:w="4315" w:type="dxa"/>
                </w:tcPr>
                <w:p w:rsidR="00854B68" w:rsidRPr="005B0F22" w:rsidP="0037179D" w14:paraId="3379627F" w14:textId="77777777">
                  <w:pPr>
                    <w:rPr>
                      <w:rFonts w:ascii="Times New Roman" w:hAnsi="Times New Roman" w:cs="Times New Roman"/>
                    </w:rPr>
                  </w:pPr>
                  <w:r w:rsidRPr="005B0F22">
                    <w:rPr>
                      <w:rFonts w:ascii="Times New Roman" w:hAnsi="Times New Roman" w:cs="Times New Roman"/>
                    </w:rPr>
                    <w:t>Provider organizations (for example, American Academy of Pediatric chapter)</w:t>
                  </w:r>
                </w:p>
              </w:tc>
              <w:tc>
                <w:tcPr>
                  <w:tcW w:w="3060" w:type="dxa"/>
                </w:tcPr>
                <w:p w:rsidR="00854B68" w:rsidRPr="005B0F22" w:rsidP="0037179D" w14:paraId="52C4657F" w14:textId="77777777">
                  <w:pPr>
                    <w:rPr>
                      <w:rFonts w:ascii="Times New Roman" w:hAnsi="Times New Roman" w:cs="Times New Roman"/>
                    </w:rPr>
                  </w:pPr>
                </w:p>
              </w:tc>
            </w:tr>
            <w:tr w14:paraId="6862B919" w14:textId="77777777" w:rsidTr="001C7DF0">
              <w:tblPrEx>
                <w:tblW w:w="0" w:type="auto"/>
                <w:tblInd w:w="720" w:type="dxa"/>
                <w:tblLayout w:type="fixed"/>
                <w:tblLook w:val="04A0"/>
              </w:tblPrEx>
              <w:tc>
                <w:tcPr>
                  <w:tcW w:w="4315" w:type="dxa"/>
                </w:tcPr>
                <w:p w:rsidR="00854B68" w:rsidRPr="005B0F22" w:rsidP="0037179D" w14:paraId="08A35EF8" w14:textId="77777777">
                  <w:pPr>
                    <w:rPr>
                      <w:rFonts w:ascii="Times New Roman" w:hAnsi="Times New Roman" w:cs="Times New Roman"/>
                    </w:rPr>
                  </w:pPr>
                  <w:r w:rsidRPr="005B0F22">
                    <w:rPr>
                      <w:rFonts w:ascii="Times New Roman" w:hAnsi="Times New Roman" w:cs="Times New Roman"/>
                    </w:rPr>
                    <w:t>Provider training programs (for example,  residency programs;</w:t>
                  </w:r>
                  <w:r w:rsidRPr="005B0F22">
                    <w:rPr>
                      <w:rFonts w:ascii="Times New Roman" w:hAnsi="Times New Roman" w:cs="Times New Roman"/>
                    </w:rPr>
                    <w:t xml:space="preserve"> </w:t>
                  </w:r>
                  <w:r w:rsidRPr="005B0F22">
                    <w:rPr>
                      <w:rFonts w:ascii="Times New Roman" w:hAnsi="Times New Roman" w:cs="Times New Roman"/>
                    </w:rPr>
                    <w:t>schools of medicine, nursing, public health, LEND programs, social work, etc.)</w:t>
                  </w:r>
                </w:p>
              </w:tc>
              <w:tc>
                <w:tcPr>
                  <w:tcW w:w="3060" w:type="dxa"/>
                </w:tcPr>
                <w:p w:rsidR="00854B68" w:rsidRPr="005B0F22" w:rsidP="0037179D" w14:paraId="7E7EFAA6" w14:textId="77777777">
                  <w:pPr>
                    <w:rPr>
                      <w:rFonts w:ascii="Times New Roman" w:hAnsi="Times New Roman" w:cs="Times New Roman"/>
                    </w:rPr>
                  </w:pPr>
                </w:p>
              </w:tc>
            </w:tr>
            <w:tr w14:paraId="453843E0" w14:textId="77777777" w:rsidTr="001C7DF0">
              <w:tblPrEx>
                <w:tblW w:w="0" w:type="auto"/>
                <w:tblInd w:w="720" w:type="dxa"/>
                <w:tblLayout w:type="fixed"/>
                <w:tblLook w:val="04A0"/>
              </w:tblPrEx>
              <w:tc>
                <w:tcPr>
                  <w:tcW w:w="4315" w:type="dxa"/>
                </w:tcPr>
                <w:p w:rsidR="00854B68" w:rsidRPr="005B0F22" w:rsidP="0037179D" w14:paraId="2E63EB98" w14:textId="77777777">
                  <w:pPr>
                    <w:rPr>
                      <w:rFonts w:ascii="Times New Roman" w:hAnsi="Times New Roman" w:cs="Times New Roman"/>
                    </w:rPr>
                  </w:pPr>
                  <w:r w:rsidRPr="005B0F22">
                    <w:rPr>
                      <w:rFonts w:ascii="Times New Roman" w:hAnsi="Times New Roman" w:cs="Times New Roman"/>
                    </w:rPr>
                    <w:t>Schools (K-12, pre-school)</w:t>
                  </w:r>
                </w:p>
              </w:tc>
              <w:tc>
                <w:tcPr>
                  <w:tcW w:w="3060" w:type="dxa"/>
                </w:tcPr>
                <w:p w:rsidR="00854B68" w:rsidRPr="005B0F22" w:rsidP="0037179D" w14:paraId="4A51F531" w14:textId="77777777">
                  <w:pPr>
                    <w:rPr>
                      <w:rFonts w:ascii="Times New Roman" w:hAnsi="Times New Roman" w:cs="Times New Roman"/>
                    </w:rPr>
                  </w:pPr>
                </w:p>
              </w:tc>
            </w:tr>
            <w:tr w14:paraId="7B926770" w14:textId="77777777" w:rsidTr="001C7DF0">
              <w:tblPrEx>
                <w:tblW w:w="0" w:type="auto"/>
                <w:tblInd w:w="720" w:type="dxa"/>
                <w:tblLayout w:type="fixed"/>
                <w:tblLook w:val="04A0"/>
              </w:tblPrEx>
              <w:tc>
                <w:tcPr>
                  <w:tcW w:w="4315" w:type="dxa"/>
                </w:tcPr>
                <w:p w:rsidR="00854B68" w:rsidRPr="005B0F22" w:rsidP="0037179D" w14:paraId="1A90B182" w14:textId="77777777">
                  <w:pPr>
                    <w:rPr>
                      <w:rFonts w:ascii="Times New Roman" w:hAnsi="Times New Roman" w:cs="Times New Roman"/>
                    </w:rPr>
                  </w:pPr>
                  <w:r w:rsidRPr="005B0F22">
                    <w:rPr>
                      <w:rFonts w:ascii="Times New Roman" w:hAnsi="Times New Roman" w:cs="Times New Roman"/>
                    </w:rPr>
                    <w:t>Faith-based organizations, places of worship</w:t>
                  </w:r>
                </w:p>
              </w:tc>
              <w:tc>
                <w:tcPr>
                  <w:tcW w:w="3060" w:type="dxa"/>
                </w:tcPr>
                <w:p w:rsidR="00854B68" w:rsidRPr="005B0F22" w:rsidP="0037179D" w14:paraId="3BF6867E" w14:textId="77777777">
                  <w:pPr>
                    <w:rPr>
                      <w:rFonts w:ascii="Times New Roman" w:hAnsi="Times New Roman" w:cs="Times New Roman"/>
                    </w:rPr>
                  </w:pPr>
                </w:p>
              </w:tc>
            </w:tr>
            <w:tr w14:paraId="2B50BDA9" w14:textId="77777777" w:rsidTr="001C7DF0">
              <w:tblPrEx>
                <w:tblW w:w="0" w:type="auto"/>
                <w:tblInd w:w="720" w:type="dxa"/>
                <w:tblLayout w:type="fixed"/>
                <w:tblLook w:val="04A0"/>
              </w:tblPrEx>
              <w:tc>
                <w:tcPr>
                  <w:tcW w:w="4315" w:type="dxa"/>
                </w:tcPr>
                <w:p w:rsidR="00854B68" w:rsidRPr="005B0F22" w:rsidP="0037179D" w14:paraId="3A972175" w14:textId="77777777">
                  <w:pPr>
                    <w:rPr>
                      <w:rFonts w:ascii="Times New Roman" w:hAnsi="Times New Roman" w:cs="Times New Roman"/>
                    </w:rPr>
                  </w:pPr>
                  <w:r w:rsidRPr="005B0F22">
                    <w:rPr>
                      <w:rFonts w:ascii="Times New Roman" w:hAnsi="Times New Roman" w:cs="Times New Roman"/>
                    </w:rPr>
                    <w:t>Condition-specific organizations (for example,  United Cerebral Palsy, March of Dimes, etc.)</w:t>
                  </w:r>
                </w:p>
              </w:tc>
              <w:tc>
                <w:tcPr>
                  <w:tcW w:w="3060" w:type="dxa"/>
                </w:tcPr>
                <w:p w:rsidR="00854B68" w:rsidRPr="005B0F22" w:rsidP="0037179D" w14:paraId="52EB6363" w14:textId="77777777">
                  <w:pPr>
                    <w:rPr>
                      <w:rFonts w:ascii="Times New Roman" w:hAnsi="Times New Roman" w:cs="Times New Roman"/>
                    </w:rPr>
                  </w:pPr>
                </w:p>
              </w:tc>
            </w:tr>
            <w:tr w14:paraId="42C6FB78" w14:textId="77777777" w:rsidTr="001C7DF0">
              <w:tblPrEx>
                <w:tblW w:w="0" w:type="auto"/>
                <w:tblInd w:w="720" w:type="dxa"/>
                <w:tblLayout w:type="fixed"/>
                <w:tblLook w:val="04A0"/>
              </w:tblPrEx>
              <w:tc>
                <w:tcPr>
                  <w:tcW w:w="4315" w:type="dxa"/>
                </w:tcPr>
                <w:p w:rsidR="00854B68" w:rsidRPr="005B0F22" w:rsidP="0037179D" w14:paraId="5388B710" w14:textId="77777777">
                  <w:pPr>
                    <w:rPr>
                      <w:rFonts w:ascii="Times New Roman" w:hAnsi="Times New Roman" w:cs="Times New Roman"/>
                    </w:rPr>
                  </w:pPr>
                  <w:r w:rsidRPr="005B0F22">
                    <w:rPr>
                      <w:rFonts w:ascii="Times New Roman" w:hAnsi="Times New Roman" w:cs="Times New Roman"/>
                    </w:rPr>
                    <w:t xml:space="preserve">Child care programs </w:t>
                  </w:r>
                </w:p>
              </w:tc>
              <w:tc>
                <w:tcPr>
                  <w:tcW w:w="3060" w:type="dxa"/>
                </w:tcPr>
                <w:p w:rsidR="00854B68" w:rsidRPr="005B0F22" w:rsidP="0037179D" w14:paraId="3EE3C345" w14:textId="77777777">
                  <w:pPr>
                    <w:rPr>
                      <w:rFonts w:ascii="Times New Roman" w:hAnsi="Times New Roman" w:cs="Times New Roman"/>
                    </w:rPr>
                  </w:pPr>
                </w:p>
              </w:tc>
            </w:tr>
            <w:tr w14:paraId="62F9A178" w14:textId="77777777" w:rsidTr="001C7DF0">
              <w:tblPrEx>
                <w:tblW w:w="0" w:type="auto"/>
                <w:tblInd w:w="720" w:type="dxa"/>
                <w:tblLayout w:type="fixed"/>
                <w:tblLook w:val="04A0"/>
              </w:tblPrEx>
              <w:tc>
                <w:tcPr>
                  <w:tcW w:w="4315" w:type="dxa"/>
                </w:tcPr>
                <w:p w:rsidR="00854B68" w:rsidRPr="005B0F22" w:rsidP="0037179D" w14:paraId="66A9F66B" w14:textId="77777777">
                  <w:pPr>
                    <w:rPr>
                      <w:rFonts w:ascii="Times New Roman" w:hAnsi="Times New Roman" w:cs="Times New Roman"/>
                    </w:rPr>
                  </w:pPr>
                  <w:r w:rsidRPr="005B0F22">
                    <w:rPr>
                      <w:rFonts w:ascii="Times New Roman" w:hAnsi="Times New Roman" w:cs="Times New Roman"/>
                    </w:rPr>
                    <w:t xml:space="preserve">Local Head start </w:t>
                  </w:r>
                </w:p>
              </w:tc>
              <w:tc>
                <w:tcPr>
                  <w:tcW w:w="3060" w:type="dxa"/>
                </w:tcPr>
                <w:p w:rsidR="00854B68" w:rsidRPr="005B0F22" w:rsidP="0037179D" w14:paraId="215F602F" w14:textId="77777777">
                  <w:pPr>
                    <w:rPr>
                      <w:rFonts w:ascii="Times New Roman" w:hAnsi="Times New Roman" w:cs="Times New Roman"/>
                    </w:rPr>
                  </w:pPr>
                </w:p>
              </w:tc>
            </w:tr>
            <w:tr w14:paraId="13C2B444" w14:textId="77777777" w:rsidTr="001C7DF0">
              <w:tblPrEx>
                <w:tblW w:w="0" w:type="auto"/>
                <w:tblInd w:w="720" w:type="dxa"/>
                <w:tblLayout w:type="fixed"/>
                <w:tblLook w:val="04A0"/>
              </w:tblPrEx>
              <w:tc>
                <w:tcPr>
                  <w:tcW w:w="4315" w:type="dxa"/>
                </w:tcPr>
                <w:p w:rsidR="00854B68" w:rsidRPr="005B0F22" w:rsidP="0037179D" w14:paraId="1DB473DA" w14:textId="77777777">
                  <w:pPr>
                    <w:rPr>
                      <w:rFonts w:ascii="Times New Roman" w:hAnsi="Times New Roman" w:cs="Times New Roman"/>
                    </w:rPr>
                  </w:pPr>
                  <w:r w:rsidRPr="005B0F22">
                    <w:rPr>
                      <w:rFonts w:ascii="Times New Roman" w:hAnsi="Times New Roman" w:cs="Times New Roman"/>
                    </w:rPr>
                    <w:t>Other community organization (Specify): ___________________</w:t>
                  </w:r>
                </w:p>
              </w:tc>
              <w:tc>
                <w:tcPr>
                  <w:tcW w:w="3060" w:type="dxa"/>
                </w:tcPr>
                <w:p w:rsidR="00854B68" w:rsidRPr="005B0F22" w:rsidP="0037179D" w14:paraId="2ECD4451" w14:textId="77777777">
                  <w:pPr>
                    <w:rPr>
                      <w:rFonts w:ascii="Times New Roman" w:hAnsi="Times New Roman" w:cs="Times New Roman"/>
                    </w:rPr>
                  </w:pPr>
                </w:p>
              </w:tc>
            </w:tr>
            <w:tr w14:paraId="22705A0B" w14:textId="77777777" w:rsidTr="001C7DF0">
              <w:tblPrEx>
                <w:tblW w:w="0" w:type="auto"/>
                <w:tblInd w:w="720" w:type="dxa"/>
                <w:tblLayout w:type="fixed"/>
                <w:tblLook w:val="04A0"/>
              </w:tblPrEx>
              <w:trPr>
                <w:trHeight w:val="54"/>
              </w:trPr>
              <w:tc>
                <w:tcPr>
                  <w:tcW w:w="4315" w:type="dxa"/>
                </w:tcPr>
                <w:p w:rsidR="00854B68" w:rsidRPr="005B0F22" w:rsidP="0037179D" w14:paraId="2F8A4A34" w14:textId="77777777">
                  <w:pPr>
                    <w:rPr>
                      <w:rFonts w:ascii="Times New Roman" w:hAnsi="Times New Roman" w:cs="Times New Roman"/>
                    </w:rPr>
                  </w:pPr>
                  <w:r w:rsidRPr="005B0F22">
                    <w:rPr>
                      <w:rFonts w:ascii="Times New Roman" w:hAnsi="Times New Roman" w:cs="Times New Roman"/>
                    </w:rPr>
                    <w:t>None</w:t>
                  </w:r>
                </w:p>
              </w:tc>
              <w:tc>
                <w:tcPr>
                  <w:tcW w:w="3060" w:type="dxa"/>
                </w:tcPr>
                <w:p w:rsidR="00854B68" w:rsidRPr="005B0F22" w:rsidP="0037179D" w14:paraId="674D7AE4" w14:textId="77777777">
                  <w:pPr>
                    <w:rPr>
                      <w:rFonts w:ascii="Times New Roman" w:hAnsi="Times New Roman" w:cs="Times New Roman"/>
                    </w:rPr>
                  </w:pPr>
                </w:p>
              </w:tc>
            </w:tr>
          </w:tbl>
          <w:p w:rsidR="00854B68" w:rsidRPr="005B0F22" w:rsidP="0037179D" w14:paraId="4B3B09F9" w14:textId="77777777">
            <w:pPr>
              <w:jc w:val="both"/>
              <w:rPr>
                <w:rFonts w:ascii="Times New Roman" w:eastAsia="Times New Roman" w:hAnsi="Times New Roman" w:cs="Times New Roman"/>
                <w:sz w:val="20"/>
                <w:szCs w:val="20"/>
              </w:rPr>
            </w:pPr>
          </w:p>
          <w:p w:rsidR="00854B68" w:rsidRPr="005B0F22" w:rsidP="0037179D" w14:paraId="32FA7537" w14:textId="77777777">
            <w:pPr>
              <w:jc w:val="both"/>
              <w:rPr>
                <w:rFonts w:ascii="Times New Roman" w:eastAsia="Times New Roman" w:hAnsi="Times New Roman" w:cs="Times New Roman"/>
                <w:sz w:val="20"/>
                <w:szCs w:val="20"/>
              </w:rPr>
            </w:pPr>
          </w:p>
          <w:p w:rsidR="00854B68" w:rsidRPr="005B0F22" w:rsidP="0037179D" w14:paraId="4D6F9E10" w14:textId="5E2B3E44">
            <w:pPr>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c. Of those community-based organizations, indicate if any were dedicated to specific racial and/or ethnic populations</w:t>
            </w:r>
          </w:p>
          <w:tbl>
            <w:tblPr>
              <w:tblStyle w:val="TableGrid"/>
              <w:tblW w:w="0" w:type="auto"/>
              <w:tblInd w:w="720" w:type="dxa"/>
              <w:tblLayout w:type="fixed"/>
              <w:tblLook w:val="04A0"/>
            </w:tblPr>
            <w:tblGrid>
              <w:gridCol w:w="2876"/>
              <w:gridCol w:w="2877"/>
            </w:tblGrid>
            <w:tr w14:paraId="3CB335E5" w14:textId="77777777" w:rsidTr="001C7DF0">
              <w:tblPrEx>
                <w:tblW w:w="0" w:type="auto"/>
                <w:tblInd w:w="720" w:type="dxa"/>
                <w:tblLayout w:type="fixed"/>
                <w:tblLook w:val="04A0"/>
              </w:tblPrEx>
              <w:tc>
                <w:tcPr>
                  <w:tcW w:w="2876" w:type="dxa"/>
                </w:tcPr>
                <w:p w:rsidR="00854B68" w:rsidRPr="005B0F22" w:rsidP="0037179D" w14:paraId="4E0FB8E8" w14:textId="77777777">
                  <w:pPr>
                    <w:rPr>
                      <w:rFonts w:ascii="Times New Roman" w:hAnsi="Times New Roman" w:cs="Times New Roman"/>
                    </w:rPr>
                  </w:pPr>
                </w:p>
              </w:tc>
              <w:tc>
                <w:tcPr>
                  <w:tcW w:w="2877" w:type="dxa"/>
                </w:tcPr>
                <w:p w:rsidR="00854B68" w:rsidRPr="005B0F22" w:rsidP="0037179D" w14:paraId="4C35881A" w14:textId="77777777">
                  <w:pPr>
                    <w:rPr>
                      <w:rFonts w:ascii="Times New Roman" w:hAnsi="Times New Roman" w:cs="Times New Roman"/>
                    </w:rPr>
                  </w:pPr>
                  <w:r w:rsidRPr="005B0F22">
                    <w:rPr>
                      <w:rFonts w:ascii="Times New Roman" w:hAnsi="Times New Roman" w:cs="Times New Roman"/>
                    </w:rPr>
                    <w:t>Check the box if you worked with this type of organization</w:t>
                  </w:r>
                </w:p>
              </w:tc>
            </w:tr>
            <w:tr w14:paraId="4CAA1F91" w14:textId="77777777" w:rsidTr="001C7DF0">
              <w:tblPrEx>
                <w:tblW w:w="0" w:type="auto"/>
                <w:tblInd w:w="720" w:type="dxa"/>
                <w:tblLayout w:type="fixed"/>
                <w:tblLook w:val="04A0"/>
              </w:tblPrEx>
              <w:tc>
                <w:tcPr>
                  <w:tcW w:w="2876" w:type="dxa"/>
                </w:tcPr>
                <w:p w:rsidR="00854B68" w:rsidRPr="005B0F22" w:rsidP="0037179D" w14:paraId="422773F9" w14:textId="77777777">
                  <w:pPr>
                    <w:rPr>
                      <w:rFonts w:ascii="Times New Roman" w:hAnsi="Times New Roman" w:cs="Times New Roman"/>
                    </w:rPr>
                  </w:pPr>
                  <w:r w:rsidRPr="005B0F22">
                    <w:rPr>
                      <w:rFonts w:ascii="Times New Roman" w:hAnsi="Times New Roman" w:cs="Times New Roman"/>
                    </w:rPr>
                    <w:t xml:space="preserve">American Indian or Alaska Native </w:t>
                  </w:r>
                </w:p>
              </w:tc>
              <w:tc>
                <w:tcPr>
                  <w:tcW w:w="2877" w:type="dxa"/>
                </w:tcPr>
                <w:p w:rsidR="00854B68" w:rsidRPr="005B0F22" w:rsidP="0037179D" w14:paraId="7E98F2DE" w14:textId="77777777">
                  <w:pPr>
                    <w:rPr>
                      <w:rFonts w:ascii="Times New Roman" w:hAnsi="Times New Roman" w:cs="Times New Roman"/>
                    </w:rPr>
                  </w:pPr>
                </w:p>
              </w:tc>
            </w:tr>
            <w:tr w14:paraId="6D3EF662" w14:textId="77777777" w:rsidTr="001C7DF0">
              <w:tblPrEx>
                <w:tblW w:w="0" w:type="auto"/>
                <w:tblInd w:w="720" w:type="dxa"/>
                <w:tblLayout w:type="fixed"/>
                <w:tblLook w:val="04A0"/>
              </w:tblPrEx>
              <w:tc>
                <w:tcPr>
                  <w:tcW w:w="2876" w:type="dxa"/>
                </w:tcPr>
                <w:p w:rsidR="00854B68" w:rsidRPr="005B0F22" w:rsidP="0037179D" w14:paraId="3589CD53" w14:textId="77777777">
                  <w:pPr>
                    <w:rPr>
                      <w:rFonts w:ascii="Times New Roman" w:hAnsi="Times New Roman" w:cs="Times New Roman"/>
                    </w:rPr>
                  </w:pPr>
                  <w:r w:rsidRPr="005B0F22">
                    <w:rPr>
                      <w:rFonts w:ascii="Times New Roman" w:hAnsi="Times New Roman" w:cs="Times New Roman"/>
                    </w:rPr>
                    <w:t>Black or African-American</w:t>
                  </w:r>
                </w:p>
              </w:tc>
              <w:tc>
                <w:tcPr>
                  <w:tcW w:w="2877" w:type="dxa"/>
                </w:tcPr>
                <w:p w:rsidR="00854B68" w:rsidRPr="005B0F22" w:rsidP="0037179D" w14:paraId="0296C638" w14:textId="77777777">
                  <w:pPr>
                    <w:rPr>
                      <w:rFonts w:ascii="Times New Roman" w:hAnsi="Times New Roman" w:cs="Times New Roman"/>
                    </w:rPr>
                  </w:pPr>
                </w:p>
              </w:tc>
            </w:tr>
            <w:tr w14:paraId="3517371A" w14:textId="77777777" w:rsidTr="001C7DF0">
              <w:tblPrEx>
                <w:tblW w:w="0" w:type="auto"/>
                <w:tblInd w:w="720" w:type="dxa"/>
                <w:tblLayout w:type="fixed"/>
                <w:tblLook w:val="04A0"/>
              </w:tblPrEx>
              <w:tc>
                <w:tcPr>
                  <w:tcW w:w="2876" w:type="dxa"/>
                </w:tcPr>
                <w:p w:rsidR="00854B68" w:rsidRPr="005B0F22" w:rsidP="0037179D" w14:paraId="237EF59B" w14:textId="77777777">
                  <w:pPr>
                    <w:rPr>
                      <w:rFonts w:ascii="Times New Roman" w:hAnsi="Times New Roman" w:cs="Times New Roman"/>
                    </w:rPr>
                  </w:pPr>
                  <w:r w:rsidRPr="005B0F22">
                    <w:rPr>
                      <w:rFonts w:ascii="Times New Roman" w:hAnsi="Times New Roman" w:cs="Times New Roman"/>
                    </w:rPr>
                    <w:t>Hispanic or Latino</w:t>
                  </w:r>
                </w:p>
              </w:tc>
              <w:tc>
                <w:tcPr>
                  <w:tcW w:w="2877" w:type="dxa"/>
                </w:tcPr>
                <w:p w:rsidR="00854B68" w:rsidRPr="005B0F22" w:rsidP="0037179D" w14:paraId="58A10A5B" w14:textId="77777777">
                  <w:pPr>
                    <w:rPr>
                      <w:rFonts w:ascii="Times New Roman" w:hAnsi="Times New Roman" w:cs="Times New Roman"/>
                    </w:rPr>
                  </w:pPr>
                </w:p>
              </w:tc>
            </w:tr>
            <w:tr w14:paraId="589FB796" w14:textId="77777777" w:rsidTr="001C7DF0">
              <w:tblPrEx>
                <w:tblW w:w="0" w:type="auto"/>
                <w:tblInd w:w="720" w:type="dxa"/>
                <w:tblLayout w:type="fixed"/>
                <w:tblLook w:val="04A0"/>
              </w:tblPrEx>
              <w:tc>
                <w:tcPr>
                  <w:tcW w:w="2876" w:type="dxa"/>
                </w:tcPr>
                <w:p w:rsidR="00854B68" w:rsidRPr="005B0F22" w:rsidP="0037179D" w14:paraId="56A9A574" w14:textId="77777777">
                  <w:pPr>
                    <w:rPr>
                      <w:rFonts w:ascii="Times New Roman" w:hAnsi="Times New Roman" w:cs="Times New Roman"/>
                    </w:rPr>
                  </w:pPr>
                  <w:r w:rsidRPr="005B0F22">
                    <w:rPr>
                      <w:rFonts w:ascii="Times New Roman" w:hAnsi="Times New Roman" w:cs="Times New Roman"/>
                    </w:rPr>
                    <w:t>Asian-American, Native Hawaiian or Pacific Islander</w:t>
                  </w:r>
                </w:p>
              </w:tc>
              <w:tc>
                <w:tcPr>
                  <w:tcW w:w="2877" w:type="dxa"/>
                </w:tcPr>
                <w:p w:rsidR="00854B68" w:rsidRPr="005B0F22" w:rsidP="0037179D" w14:paraId="453D3825" w14:textId="77777777">
                  <w:pPr>
                    <w:rPr>
                      <w:rFonts w:ascii="Times New Roman" w:hAnsi="Times New Roman" w:cs="Times New Roman"/>
                    </w:rPr>
                  </w:pPr>
                </w:p>
              </w:tc>
            </w:tr>
            <w:tr w14:paraId="44DC5E99" w14:textId="77777777" w:rsidTr="001C7DF0">
              <w:tblPrEx>
                <w:tblW w:w="0" w:type="auto"/>
                <w:tblInd w:w="720" w:type="dxa"/>
                <w:tblLayout w:type="fixed"/>
                <w:tblLook w:val="04A0"/>
              </w:tblPrEx>
              <w:tc>
                <w:tcPr>
                  <w:tcW w:w="2876" w:type="dxa"/>
                </w:tcPr>
                <w:p w:rsidR="00854B68" w:rsidRPr="005B0F22" w:rsidP="0037179D" w14:paraId="0252CEA9" w14:textId="77777777">
                  <w:pPr>
                    <w:rPr>
                      <w:rFonts w:ascii="Times New Roman" w:hAnsi="Times New Roman" w:cs="Times New Roman"/>
                    </w:rPr>
                  </w:pPr>
                  <w:r w:rsidRPr="005B0F22">
                    <w:rPr>
                      <w:rFonts w:ascii="Times New Roman" w:hAnsi="Times New Roman" w:cs="Times New Roman"/>
                    </w:rPr>
                    <w:t>Other (please specify)</w:t>
                  </w:r>
                </w:p>
              </w:tc>
              <w:tc>
                <w:tcPr>
                  <w:tcW w:w="2877" w:type="dxa"/>
                </w:tcPr>
                <w:p w:rsidR="00854B68" w:rsidRPr="005B0F22" w:rsidP="0037179D" w14:paraId="3DCEE2B7" w14:textId="77777777">
                  <w:pPr>
                    <w:rPr>
                      <w:rFonts w:ascii="Times New Roman" w:hAnsi="Times New Roman" w:cs="Times New Roman"/>
                    </w:rPr>
                  </w:pPr>
                </w:p>
              </w:tc>
            </w:tr>
          </w:tbl>
          <w:p w:rsidR="00854B68" w:rsidRPr="005B0F22" w:rsidP="0037179D" w14:paraId="5525F570" w14:textId="77777777">
            <w:pPr>
              <w:jc w:val="both"/>
              <w:rPr>
                <w:rFonts w:ascii="Times New Roman" w:eastAsia="Times New Roman" w:hAnsi="Times New Roman" w:cs="Times New Roman"/>
                <w:sz w:val="20"/>
                <w:szCs w:val="20"/>
              </w:rPr>
            </w:pPr>
          </w:p>
          <w:p w:rsidR="00854B68" w:rsidRPr="005B0F22" w:rsidP="0037179D" w14:paraId="2C45AC12" w14:textId="77777777">
            <w:pPr>
              <w:ind w:left="273" w:hanging="273"/>
              <w:rPr>
                <w:rFonts w:ascii="Times New Roman" w:eastAsia="Times New Roman" w:hAnsi="Times New Roman" w:cs="Times New Roman"/>
                <w:b/>
                <w:sz w:val="20"/>
                <w:szCs w:val="20"/>
              </w:rPr>
            </w:pPr>
          </w:p>
          <w:p w:rsidR="00854B68" w:rsidRPr="005B0F22" w:rsidP="0037179D" w14:paraId="07E6F4FA" w14:textId="0C9014DF">
            <w:pPr>
              <w:tabs>
                <w:tab w:val="left" w:pos="180"/>
              </w:tabs>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3. Number of staff who work on Family-to-Family HIC activities_______</w:t>
            </w:r>
          </w:p>
          <w:p w:rsidR="00854B68" w:rsidRPr="005B0F22" w:rsidP="0037179D" w14:paraId="4250C468" w14:textId="3712E7B1">
            <w:pPr>
              <w:contextualSpacing/>
              <w:rPr>
                <w:rFonts w:ascii="Times New Roman" w:eastAsia="Times New Roman" w:hAnsi="Times New Roman" w:cs="Times New Roman"/>
                <w:sz w:val="20"/>
                <w:szCs w:val="20"/>
              </w:rPr>
            </w:pPr>
            <w:r w:rsidRPr="005B0F22">
              <w:rPr>
                <w:rFonts w:ascii="Times New Roman" w:eastAsia="Times New Roman" w:hAnsi="Times New Roman" w:cs="Times New Roman"/>
                <w:sz w:val="20"/>
                <w:szCs w:val="20"/>
              </w:rPr>
              <w:t>4. Number of F2F staff who are family/have a disability _____</w:t>
            </w:r>
          </w:p>
          <w:p w:rsidR="00854B68" w:rsidRPr="005B0F22" w:rsidP="0037179D" w14:paraId="19FA08FB" w14:textId="77777777">
            <w:pPr>
              <w:jc w:val="both"/>
              <w:rPr>
                <w:rFonts w:ascii="Times New Roman" w:eastAsia="Times New Roman" w:hAnsi="Times New Roman" w:cs="Times New Roman"/>
                <w:sz w:val="20"/>
                <w:szCs w:val="20"/>
              </w:rPr>
            </w:pPr>
          </w:p>
          <w:p w:rsidR="00854B68" w:rsidRPr="005B0F22" w:rsidP="001D282F" w14:paraId="28374852" w14:textId="377D5C17">
            <w:pPr>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Comments: </w:t>
            </w:r>
          </w:p>
        </w:tc>
      </w:tr>
      <w:tr w14:paraId="141DD96F" w14:textId="77777777" w:rsidTr="002521E0">
        <w:tblPrEx>
          <w:tblW w:w="9360" w:type="dxa"/>
          <w:tblInd w:w="-8" w:type="dxa"/>
          <w:tblLayout w:type="fixed"/>
          <w:tblCellMar>
            <w:left w:w="87" w:type="dxa"/>
            <w:right w:w="87" w:type="dxa"/>
          </w:tblCellMar>
          <w:tblLook w:val="0000"/>
        </w:tblPrEx>
        <w:trPr>
          <w:trHeight w:val="65"/>
        </w:trPr>
        <w:tc>
          <w:tcPr>
            <w:tcW w:w="9360" w:type="dxa"/>
            <w:tcBorders>
              <w:top w:val="nil"/>
            </w:tcBorders>
          </w:tcPr>
          <w:p w:rsidR="00854B68" w:rsidRPr="005B0F22" w:rsidP="0037179D" w14:paraId="489841B7" w14:textId="77777777">
            <w:pPr>
              <w:jc w:val="both"/>
              <w:rPr>
                <w:rFonts w:ascii="Times New Roman" w:eastAsia="Times New Roman" w:hAnsi="Times New Roman" w:cs="Times New Roman"/>
                <w:sz w:val="20"/>
                <w:szCs w:val="20"/>
              </w:rPr>
            </w:pPr>
          </w:p>
        </w:tc>
      </w:tr>
    </w:tbl>
    <w:p w:rsidR="00854B68" w:rsidRPr="005B0F22" w:rsidP="0037179D" w14:paraId="582B2388" w14:textId="77777777">
      <w:pPr>
        <w:spacing w:after="200" w:line="276" w:lineRule="auto"/>
        <w:rPr>
          <w:rFonts w:ascii="Times New Roman" w:eastAsia="Calibri" w:hAnsi="Times New Roman" w:cs="Times New Roman"/>
        </w:rPr>
      </w:pPr>
    </w:p>
    <w:sectPr w:rsidSect="005B2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0925" w:rsidRPr="00C5167A" w14:paraId="29484910" w14:textId="0D781C6D">
    <w:pPr>
      <w:pStyle w:val="Footer"/>
      <w:jc w:val="right"/>
      <w:rPr>
        <w:rFonts w:ascii="Times New Roman" w:hAnsi="Times New Roman" w:cs="Times New Roman"/>
        <w:sz w:val="20"/>
        <w:szCs w:val="20"/>
      </w:rPr>
    </w:pPr>
    <w:r w:rsidRPr="00C5167A">
      <w:rPr>
        <w:rFonts w:ascii="Times New Roman" w:hAnsi="Times New Roman" w:cs="Times New Roman"/>
        <w:sz w:val="20"/>
        <w:szCs w:val="20"/>
      </w:rPr>
      <w:t>Attachment C</w:t>
    </w:r>
  </w:p>
  <w:p w:rsidR="00180925" w14:paraId="6523F25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75097765"/>
      <w:docPartObj>
        <w:docPartGallery w:val="Page Numbers (Bottom of Page)"/>
        <w:docPartUnique/>
      </w:docPartObj>
    </w:sdtPr>
    <w:sdtEndPr>
      <w:rPr>
        <w:noProof/>
      </w:rPr>
    </w:sdtEndPr>
    <w:sdtContent>
      <w:p w:rsidR="00180925" w:rsidRPr="00C5167A" w:rsidP="00C5167A" w14:paraId="2D529B37" w14:textId="56129130">
        <w:pPr>
          <w:pStyle w:val="Footer"/>
          <w:jc w:val="right"/>
          <w:rPr>
            <w:rFonts w:ascii="Times New Roman" w:hAnsi="Times New Roman" w:cs="Times New Roman"/>
            <w:sz w:val="20"/>
            <w:szCs w:val="20"/>
          </w:rPr>
        </w:pPr>
        <w:r w:rsidRPr="00C5167A">
          <w:rPr>
            <w:rFonts w:ascii="Times New Roman" w:hAnsi="Times New Roman" w:cs="Times New Roman"/>
            <w:sz w:val="20"/>
            <w:szCs w:val="20"/>
          </w:rPr>
          <w:t>Attachment C</w:t>
        </w:r>
      </w:p>
    </w:sdtContent>
  </w:sdt>
  <w:p w:rsidR="00180925" w14:paraId="5519464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7DD0" w14:paraId="2DA417C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rPr>
      <w:id w:val="586820138"/>
      <w:docPartObj>
        <w:docPartGallery w:val="Page Numbers (Bottom of Page)"/>
        <w:docPartUnique/>
      </w:docPartObj>
    </w:sdtPr>
    <w:sdtEndPr>
      <w:rPr>
        <w:noProof/>
        <w:sz w:val="20"/>
        <w:szCs w:val="20"/>
      </w:rPr>
    </w:sdtEndPr>
    <w:sdtContent>
      <w:p w:rsidR="00A77DD0" w:rsidRPr="005B0F22" w14:paraId="0ACD81F3" w14:textId="36CC826D">
        <w:pPr>
          <w:pStyle w:val="Footer"/>
          <w:jc w:val="right"/>
          <w:rPr>
            <w:rFonts w:ascii="Times New Roman" w:hAnsi="Times New Roman" w:cs="Times New Roman"/>
            <w:sz w:val="20"/>
            <w:szCs w:val="20"/>
          </w:rPr>
        </w:pPr>
        <w:r w:rsidRPr="005B0F22">
          <w:rPr>
            <w:rFonts w:ascii="Times New Roman" w:hAnsi="Times New Roman" w:cs="Times New Roman"/>
            <w:sz w:val="20"/>
            <w:szCs w:val="20"/>
          </w:rPr>
          <w:t xml:space="preserve"> Attachment </w:t>
        </w:r>
        <w:r w:rsidR="00CB1168">
          <w:rPr>
            <w:rFonts w:ascii="Times New Roman" w:hAnsi="Times New Roman" w:cs="Times New Roman"/>
            <w:sz w:val="20"/>
            <w:szCs w:val="20"/>
          </w:rPr>
          <w:t>C</w:t>
        </w:r>
        <w:r w:rsidRPr="005B0F22">
          <w:rPr>
            <w:rFonts w:ascii="Times New Roman" w:hAnsi="Times New Roman" w:cs="Times New Roman"/>
            <w:sz w:val="20"/>
            <w:szCs w:val="20"/>
          </w:rPr>
          <w:t xml:space="preserve"> | </w:t>
        </w:r>
        <w:r w:rsidRPr="005B0F22">
          <w:rPr>
            <w:rFonts w:ascii="Times New Roman" w:hAnsi="Times New Roman" w:cs="Times New Roman"/>
            <w:sz w:val="20"/>
            <w:szCs w:val="20"/>
          </w:rPr>
          <w:fldChar w:fldCharType="begin"/>
        </w:r>
        <w:r w:rsidRPr="005B0F22">
          <w:rPr>
            <w:rFonts w:ascii="Times New Roman" w:hAnsi="Times New Roman" w:cs="Times New Roman"/>
            <w:sz w:val="20"/>
            <w:szCs w:val="20"/>
          </w:rPr>
          <w:instrText xml:space="preserve"> PAGE   \* MERGEFORMAT </w:instrText>
        </w:r>
        <w:r w:rsidRPr="005B0F22">
          <w:rPr>
            <w:rFonts w:ascii="Times New Roman" w:hAnsi="Times New Roman" w:cs="Times New Roman"/>
            <w:sz w:val="20"/>
            <w:szCs w:val="20"/>
          </w:rPr>
          <w:fldChar w:fldCharType="separate"/>
        </w:r>
        <w:r w:rsidRPr="005B0F22">
          <w:rPr>
            <w:rFonts w:ascii="Times New Roman" w:hAnsi="Times New Roman" w:cs="Times New Roman"/>
            <w:noProof/>
            <w:sz w:val="20"/>
            <w:szCs w:val="20"/>
          </w:rPr>
          <w:t>1</w:t>
        </w:r>
        <w:r w:rsidRPr="005B0F22">
          <w:rPr>
            <w:rFonts w:ascii="Times New Roman" w:hAnsi="Times New Roman" w:cs="Times New Roman"/>
            <w:noProof/>
            <w:sz w:val="20"/>
            <w:szCs w:val="20"/>
          </w:rPr>
          <w:fldChar w:fldCharType="end"/>
        </w:r>
      </w:p>
    </w:sdtContent>
  </w:sdt>
  <w:p w:rsidR="00A77DD0" w14:paraId="08FF0E03" w14:textId="777777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7DD0" w14:paraId="077AE31A"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6A6C" w14:paraId="68F2DE36"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6A6C" w14:paraId="5811A8C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C5CFB" w:rsidP="00547D1E" w14:paraId="63C2D8D5" w14:textId="77777777">
      <w:r>
        <w:separator/>
      </w:r>
    </w:p>
  </w:footnote>
  <w:footnote w:type="continuationSeparator" w:id="1">
    <w:p w:rsidR="006C5CFB" w:rsidP="00547D1E" w14:paraId="760A3381" w14:textId="77777777">
      <w:r>
        <w:continuationSeparator/>
      </w:r>
    </w:p>
  </w:footnote>
  <w:footnote w:id="2">
    <w:p w:rsidR="00083E15" w14:paraId="4B25E328" w14:textId="77777777">
      <w:pPr>
        <w:pStyle w:val="FootnoteText"/>
      </w:pPr>
      <w:r>
        <w:rPr>
          <w:rStyle w:val="FootnoteReference"/>
        </w:rPr>
        <w:footnoteRef/>
      </w:r>
      <w:r>
        <w:t xml:space="preserve"> Rural and urban area classifications use the Office of Management and Budget definition. Rural: counties classified as a micro area (urban core of 10,000-49,999 people) or counties outside of metro and micro areas. Urban: counties with a core population of 50,000 or more. </w:t>
      </w:r>
      <w:r w:rsidRPr="00BD1310">
        <w:t>https://www.ers.usda.gov/data-products/urban-influence-codes/</w:t>
      </w:r>
    </w:p>
  </w:footnote>
  <w:footnote w:id="3">
    <w:p w:rsidR="00083E15" w14:paraId="078860E8" w14:textId="77777777">
      <w:pPr>
        <w:pStyle w:val="FootnoteText"/>
      </w:pPr>
      <w:r>
        <w:rPr>
          <w:rStyle w:val="FootnoteReference"/>
        </w:rPr>
        <w:footnoteRef/>
      </w:r>
      <w:r>
        <w:t xml:space="preserve"> Rural and urban area classifications use the Office of Management and Budget definition. Rural: counties classified as a micro area (urban core of 10,000-49,999 people) or counties outside of metro and micro areas. Urban: counties with a core population of 50,000 or more. </w:t>
      </w:r>
      <w:r w:rsidRPr="00BD1310">
        <w:t>https://www.ers.usda.gov/data-products/urban-influence-codes/</w:t>
      </w:r>
    </w:p>
  </w:footnote>
  <w:footnote w:id="4">
    <w:p w:rsidR="001D6D49" w:rsidRPr="00207538" w:rsidP="00AF68D6" w14:paraId="0BD5E82C" w14:textId="6D9AF638">
      <w:pPr>
        <w:pStyle w:val="FootnoteText"/>
        <w:rPr>
          <w:sz w:val="18"/>
          <w:szCs w:val="18"/>
        </w:rPr>
      </w:pPr>
      <w:r w:rsidRPr="00207538">
        <w:rPr>
          <w:rStyle w:val="FootnoteReference"/>
          <w:sz w:val="18"/>
          <w:szCs w:val="18"/>
        </w:rPr>
        <w:footnoteRef/>
      </w:r>
      <w:r w:rsidRPr="00207538">
        <w:rPr>
          <w:sz w:val="18"/>
          <w:szCs w:val="18"/>
        </w:rPr>
        <w:t xml:space="preserve"> Consistent with Healthy Start Benchmark 13</w:t>
      </w:r>
    </w:p>
  </w:footnote>
  <w:footnote w:id="5">
    <w:p w:rsidR="006E639F" w:rsidRPr="00207538" w:rsidP="006E639F" w14:paraId="3C5B4300" w14:textId="77777777">
      <w:pPr>
        <w:pStyle w:val="FootnoteText"/>
        <w:rPr>
          <w:sz w:val="18"/>
          <w:szCs w:val="18"/>
        </w:rPr>
      </w:pPr>
      <w:r w:rsidRPr="00207538">
        <w:rPr>
          <w:rStyle w:val="FootnoteReference"/>
          <w:sz w:val="18"/>
          <w:szCs w:val="18"/>
        </w:rPr>
        <w:footnoteRef/>
      </w:r>
      <w:r w:rsidRPr="00207538">
        <w:rPr>
          <w:sz w:val="18"/>
          <w:szCs w:val="18"/>
        </w:rPr>
        <w:t xml:space="preserve"> https://www.ahrq.gov/ncepcr/tools/healthier-pregnancy/fact-sheets/partner-violence.html</w:t>
      </w:r>
    </w:p>
  </w:footnote>
  <w:footnote w:id="6">
    <w:p w:rsidR="006E639F" w:rsidRPr="00751675" w:rsidP="006E639F" w14:paraId="14261E09" w14:textId="77777777">
      <w:pPr>
        <w:pStyle w:val="FootnoteText"/>
        <w:rPr>
          <w:sz w:val="18"/>
          <w:szCs w:val="18"/>
        </w:rPr>
      </w:pPr>
      <w:r w:rsidRPr="00207538">
        <w:rPr>
          <w:rStyle w:val="FootnoteReference"/>
          <w:sz w:val="18"/>
          <w:szCs w:val="18"/>
        </w:rPr>
        <w:footnoteRef/>
      </w:r>
      <w:r w:rsidRPr="00207538">
        <w:rPr>
          <w:sz w:val="18"/>
          <w:szCs w:val="18"/>
        </w:rPr>
        <w:t xml:space="preserve"> http://mchb.hrsa.gov/whusa09/hstat/hi/pages/226ipv.html</w:t>
      </w:r>
    </w:p>
  </w:footnote>
  <w:footnote w:id="7">
    <w:p w:rsidR="001D6D49" w:rsidP="00AF68D6" w14:paraId="11FB2492" w14:textId="77777777">
      <w:pPr>
        <w:pStyle w:val="FootnoteText"/>
      </w:pPr>
      <w:r w:rsidRPr="00207538">
        <w:rPr>
          <w:rStyle w:val="FootnoteReference"/>
          <w:sz w:val="18"/>
          <w:szCs w:val="18"/>
        </w:rPr>
        <w:footnoteRef/>
      </w:r>
      <w:r w:rsidRPr="00207538">
        <w:rPr>
          <w:sz w:val="18"/>
          <w:szCs w:val="18"/>
        </w:rPr>
        <w:t xml:space="preserve"> http://aspe.hhs.gov/report/screening-domestic-violence</w:t>
      </w:r>
      <w:r w:rsidRPr="00751675">
        <w:rPr>
          <w:sz w:val="18"/>
          <w:szCs w:val="18"/>
        </w:rPr>
        <w:t>-health-care-settings/prevalence-screening</w:t>
      </w:r>
    </w:p>
  </w:footnote>
  <w:footnote w:id="8">
    <w:p w:rsidR="00A049E8" w14:paraId="7F3EDC1F" w14:textId="77777777">
      <w:pPr>
        <w:pStyle w:val="FootnoteText"/>
      </w:pPr>
      <w:r>
        <w:rPr>
          <w:rStyle w:val="FootnoteReference"/>
        </w:rPr>
        <w:footnoteRef/>
      </w:r>
      <w:r>
        <w:t xml:space="preserve"> </w:t>
      </w:r>
      <w:hyperlink r:id="rId1" w:history="1">
        <w:r w:rsidRPr="00472403">
          <w:rPr>
            <w:rStyle w:val="Hyperlink"/>
          </w:rPr>
          <w:t>https://health.gov/healthypeople/objectives-and-data/browse-objectives/pregnancy-and-childbirth/increase-proportion-pregnant-women-who-receive-early-and-adequate-prenatal-care-mich-08</w:t>
        </w:r>
      </w:hyperlink>
      <w:r>
        <w:t xml:space="preserve"> (accessed on 5/25/2022)</w:t>
      </w:r>
    </w:p>
  </w:footnote>
  <w:footnote w:id="9">
    <w:p w:rsidR="00A533E2" w:rsidRPr="003708C7" w:rsidP="009D1363" w14:paraId="777B0F3E" w14:textId="77777777">
      <w:pPr>
        <w:pStyle w:val="FootnoteText"/>
        <w:rPr>
          <w:sz w:val="18"/>
        </w:rPr>
      </w:pPr>
      <w:r w:rsidRPr="003708C7">
        <w:rPr>
          <w:rStyle w:val="FootnoteReference"/>
          <w:sz w:val="18"/>
        </w:rPr>
        <w:footnoteRef/>
      </w:r>
      <w:r w:rsidRPr="003708C7">
        <w:rPr>
          <w:sz w:val="18"/>
        </w:rPr>
        <w:t xml:space="preserve"> Consistent with Healthy Start Benchmark 3: The percent of Healthy Start women participants who receive a postpartum visit.</w:t>
      </w:r>
    </w:p>
  </w:footnote>
  <w:footnote w:id="10">
    <w:p w:rsidR="00A533E2" w14:paraId="17F8A80C" w14:textId="77777777">
      <w:pPr>
        <w:pStyle w:val="FootnoteText"/>
      </w:pPr>
      <w:r>
        <w:rPr>
          <w:rStyle w:val="FootnoteReference"/>
        </w:rPr>
        <w:footnoteRef/>
      </w:r>
      <w:r>
        <w:t xml:space="preserve"> </w:t>
      </w:r>
      <w:hyperlink r:id="rId2" w:history="1">
        <w:r w:rsidRPr="00472403">
          <w:rPr>
            <w:rStyle w:val="Hyperlink"/>
          </w:rPr>
          <w:t>https://www.acog.org/clinical/clinical-guidance/committee-opinion/articles/2018/05/optimizing-postpartum-care</w:t>
        </w:r>
      </w:hyperlink>
      <w:r>
        <w:t xml:space="preserve"> (accessed 5/25/2022)</w:t>
      </w:r>
    </w:p>
  </w:footnote>
  <w:footnote w:id="11">
    <w:p w:rsidR="00A533E2" w14:paraId="39539240" w14:textId="77777777">
      <w:pPr>
        <w:pStyle w:val="FootnoteText"/>
      </w:pPr>
      <w:r>
        <w:rPr>
          <w:rStyle w:val="FootnoteReference"/>
        </w:rPr>
        <w:footnoteRef/>
      </w:r>
      <w:r>
        <w:t xml:space="preserve"> </w:t>
      </w:r>
      <w:hyperlink r:id="rId3" w:history="1">
        <w:r w:rsidRPr="007632C8">
          <w:rPr>
            <w:rStyle w:val="Hyperlink"/>
          </w:rPr>
          <w:t>https://www.marchofdimes.org/pregnancy/your-postpartum-checkups.aspx</w:t>
        </w:r>
      </w:hyperlink>
      <w:r>
        <w:t xml:space="preserve"> (accessed 5/25/2022)</w:t>
      </w:r>
    </w:p>
  </w:footnote>
  <w:footnote w:id="12">
    <w:p w:rsidR="00A533E2" w14:paraId="561E7C70" w14:textId="77777777">
      <w:pPr>
        <w:pStyle w:val="FootnoteText"/>
      </w:pPr>
      <w:r w:rsidRPr="003708C7">
        <w:rPr>
          <w:rStyle w:val="FootnoteReference"/>
          <w:sz w:val="18"/>
        </w:rPr>
        <w:footnoteRef/>
      </w:r>
      <w:r w:rsidRPr="003708C7">
        <w:rPr>
          <w:sz w:val="18"/>
        </w:rPr>
        <w:t xml:space="preserve"> http://www.aafp.org/afp/2005/1215/p2491.html</w:t>
      </w:r>
    </w:p>
  </w:footnote>
  <w:footnote w:id="13">
    <w:p w:rsidR="008320CB" w:rsidP="00567323" w14:paraId="7A628DDE" w14:textId="77777777">
      <w:pPr>
        <w:pStyle w:val="FootnoteText"/>
      </w:pPr>
      <w:r w:rsidRPr="003708C7">
        <w:rPr>
          <w:rStyle w:val="FootnoteReference"/>
          <w:sz w:val="18"/>
        </w:rPr>
        <w:footnoteRef/>
      </w:r>
      <w:r w:rsidRPr="003708C7">
        <w:rPr>
          <w:sz w:val="18"/>
        </w:rPr>
        <w:t xml:space="preserve"> Consistent with Healthy Start Benchmark 5: The percent of Healthy Start women participants who have a well-woman visit.</w:t>
      </w:r>
    </w:p>
  </w:footnote>
  <w:footnote w:id="14">
    <w:p w:rsidR="00B81AF3" w:rsidRPr="003708C7" w:rsidP="00567323" w14:paraId="39E602AF" w14:textId="77777777">
      <w:pPr>
        <w:pStyle w:val="FootnoteText"/>
        <w:rPr>
          <w:sz w:val="18"/>
        </w:rPr>
      </w:pPr>
      <w:r w:rsidRPr="003708C7">
        <w:rPr>
          <w:rStyle w:val="FootnoteReference"/>
          <w:sz w:val="18"/>
        </w:rPr>
        <w:footnoteRef/>
      </w:r>
      <w:r w:rsidRPr="003708C7">
        <w:rPr>
          <w:sz w:val="18"/>
        </w:rPr>
        <w:t xml:space="preserve"> Consistent with Healthy Start Benchmark 12a and 12b: Percent of Healthy Start women participants who receive depression screening and referral.</w:t>
      </w:r>
    </w:p>
  </w:footnote>
  <w:footnote w:id="15">
    <w:p w:rsidR="00B81AF3" w:rsidP="00567323" w14:paraId="4801CC84" w14:textId="77777777">
      <w:pPr>
        <w:pStyle w:val="FootnoteText"/>
      </w:pPr>
      <w:r w:rsidRPr="003708C7">
        <w:rPr>
          <w:rStyle w:val="FootnoteReference"/>
          <w:sz w:val="18"/>
        </w:rPr>
        <w:footnoteRef/>
      </w:r>
      <w:r w:rsidRPr="003708C7">
        <w:rPr>
          <w:sz w:val="18"/>
        </w:rPr>
        <w:t xml:space="preserve"> http://www.acog.org/Resources-And-Publications/Committee-Opinions/Committee-on-Obstetric-Practice/Screening-for-Perinatal-Depression</w:t>
      </w:r>
    </w:p>
  </w:footnote>
  <w:footnote w:id="16">
    <w:p w:rsidR="00B81AF3" w:rsidRPr="00207538" w:rsidP="00910169" w14:paraId="080FAEBC" w14:textId="77777777">
      <w:pPr>
        <w:pStyle w:val="FootnoteText"/>
        <w:rPr>
          <w:sz w:val="18"/>
          <w:szCs w:val="18"/>
        </w:rPr>
      </w:pPr>
      <w:r w:rsidRPr="00207538">
        <w:rPr>
          <w:rStyle w:val="FootnoteReference"/>
          <w:sz w:val="18"/>
          <w:szCs w:val="18"/>
        </w:rPr>
        <w:footnoteRef/>
      </w:r>
      <w:r w:rsidRPr="00207538">
        <w:rPr>
          <w:sz w:val="18"/>
          <w:szCs w:val="18"/>
        </w:rPr>
        <w:t xml:space="preserve"> Pearlstein T, Howard M, Salisbury A, Zlotnick C. Postpartum depression. American Journal of Obstetrics &amp; Gynecology. 2009; 200(4): 357-364</w:t>
      </w:r>
    </w:p>
  </w:footnote>
  <w:footnote w:id="17">
    <w:p w:rsidR="00B81AF3" w:rsidP="00910169" w14:paraId="5CAF2069" w14:textId="77777777">
      <w:pPr>
        <w:pStyle w:val="FootnoteText"/>
      </w:pPr>
      <w:r w:rsidRPr="00207538">
        <w:rPr>
          <w:rStyle w:val="FootnoteReference"/>
          <w:sz w:val="18"/>
          <w:szCs w:val="18"/>
        </w:rPr>
        <w:footnoteRef/>
      </w:r>
      <w:r w:rsidRPr="00207538">
        <w:rPr>
          <w:sz w:val="18"/>
          <w:szCs w:val="18"/>
        </w:rPr>
        <w:t xml:space="preserve"> Slomian J, Honvo G, Emonts P, Reginster JY, Bruyere O. Consequences of maternal postpartum depression: A systematic review of maternal and infant outcomes. Women’s Health. 2019; 15:1-55. https://www.ncbi.nlm.nih.gov/pmc/articles/PMC6492376/pdf/10.1177_1745506519844044.pdf</w:t>
      </w:r>
    </w:p>
  </w:footnote>
  <w:footnote w:id="18">
    <w:p w:rsidR="00B81AF3" w14:paraId="457B4C3D" w14:textId="77777777">
      <w:pPr>
        <w:pStyle w:val="FootnoteText"/>
      </w:pPr>
      <w:r>
        <w:rPr>
          <w:rStyle w:val="FootnoteReference"/>
        </w:rPr>
        <w:footnoteRef/>
      </w:r>
      <w:r>
        <w:t xml:space="preserve"> </w:t>
      </w:r>
      <w:r w:rsidRPr="003708C7">
        <w:rPr>
          <w:sz w:val="18"/>
        </w:rPr>
        <w:t>http://www.acog.org/Resources-And-Publications/Committee-Opinions/Committee-on-Obstetric-Practice/Screening-for-Perinatal-Depression</w:t>
      </w:r>
    </w:p>
  </w:footnote>
  <w:footnote w:id="19">
    <w:p w:rsidR="00482701" w:rsidP="00567323" w14:paraId="28A43E9D" w14:textId="77777777">
      <w:pPr>
        <w:pStyle w:val="FootnoteText"/>
      </w:pPr>
      <w:r w:rsidRPr="003708C7">
        <w:rPr>
          <w:rStyle w:val="FootnoteReference"/>
          <w:sz w:val="18"/>
        </w:rPr>
        <w:footnoteRef/>
      </w:r>
      <w:r w:rsidRPr="003708C7">
        <w:rPr>
          <w:sz w:val="18"/>
        </w:rPr>
        <w:t xml:space="preserve"> Consistent with Healthy Start Benchmark 6: Percent of Healthy Start participants who are placed to sleep following safe sleep behaviors.</w:t>
      </w:r>
    </w:p>
  </w:footnote>
  <w:footnote w:id="20">
    <w:p w:rsidR="00482701" w:rsidP="00567323" w14:paraId="4002E800" w14:textId="77777777">
      <w:pPr>
        <w:pStyle w:val="FootnoteText"/>
      </w:pPr>
      <w:r>
        <w:rPr>
          <w:rStyle w:val="FootnoteReference"/>
        </w:rPr>
        <w:footnoteRef/>
      </w:r>
      <w:hyperlink r:id="rId4" w:history="1">
        <w:r w:rsidRPr="006D5A57">
          <w:rPr>
            <w:rStyle w:val="Hyperlink"/>
            <w:sz w:val="18"/>
            <w:szCs w:val="18"/>
          </w:rPr>
          <w:t>https://www.aap.org/en/patient-care/safe-sleep/</w:t>
        </w:r>
      </w:hyperlink>
      <w:r w:rsidRPr="006D5A57">
        <w:rPr>
          <w:sz w:val="18"/>
          <w:szCs w:val="18"/>
        </w:rPr>
        <w:t xml:space="preserve"> (accessed 5/26/2022)</w:t>
      </w:r>
    </w:p>
  </w:footnote>
  <w:footnote w:id="21">
    <w:p w:rsidR="00482701" w:rsidRPr="006D5A57" w14:paraId="4A8B1D7E" w14:textId="77777777">
      <w:pPr>
        <w:pStyle w:val="FootnoteText"/>
        <w:rPr>
          <w:rStyle w:val="FootnoteReference"/>
          <w:rFonts w:ascii="Calibri" w:eastAsia="Calibri" w:hAnsi="Calibri"/>
          <w:sz w:val="18"/>
          <w:szCs w:val="22"/>
        </w:rPr>
      </w:pPr>
      <w:r w:rsidRPr="006D5A57">
        <w:rPr>
          <w:rStyle w:val="FootnoteReference"/>
          <w:sz w:val="18"/>
        </w:rPr>
        <w:footnoteRef/>
      </w:r>
      <w:r w:rsidRPr="006D5A57">
        <w:rPr>
          <w:rStyle w:val="FootnoteReference"/>
          <w:sz w:val="18"/>
        </w:rPr>
        <w:t xml:space="preserve"> </w:t>
      </w:r>
      <w:r w:rsidRPr="006D5A57">
        <w:rPr>
          <w:rStyle w:val="FootnoteReference"/>
          <w:sz w:val="18"/>
          <w:szCs w:val="18"/>
        </w:rPr>
        <w:t xml:space="preserve">Pediatrics (2016) 138 (5): e20162938. </w:t>
      </w:r>
      <w:hyperlink r:id="rId5" w:history="1">
        <w:r w:rsidRPr="006D5A57">
          <w:rPr>
            <w:rStyle w:val="FootnoteReference"/>
            <w:sz w:val="18"/>
            <w:szCs w:val="18"/>
          </w:rPr>
          <w:t>https://doi.org/10.1542/peds.2016-2938</w:t>
        </w:r>
      </w:hyperlink>
    </w:p>
  </w:footnote>
  <w:footnote w:id="22">
    <w:p w:rsidR="00482701" w:rsidRPr="003708C7" w:rsidP="00567323" w14:paraId="55F74E47" w14:textId="77777777">
      <w:pPr>
        <w:pStyle w:val="FootnoteText"/>
        <w:rPr>
          <w:sz w:val="18"/>
          <w:szCs w:val="16"/>
        </w:rPr>
      </w:pPr>
      <w:r w:rsidRPr="006D5A57">
        <w:rPr>
          <w:rStyle w:val="FootnoteReference"/>
          <w:sz w:val="18"/>
        </w:rPr>
        <w:footnoteRef/>
      </w:r>
      <w:r w:rsidRPr="006D5A57">
        <w:rPr>
          <w:rStyle w:val="FootnoteReference"/>
          <w:sz w:val="18"/>
          <w:szCs w:val="18"/>
        </w:rPr>
        <w:t>http://nccd.cdc.gov/PRAMStat/rdPage.aspx?rdReport=DRH_PRAMS.ExploreByTopic&amp;islClassId=CLA8&amp;islTopicId=TOP23&amp;go=GO</w:t>
      </w:r>
    </w:p>
  </w:footnote>
  <w:footnote w:id="23">
    <w:p w:rsidR="00482701" w:rsidP="00821EC6" w14:paraId="0B82DC07" w14:textId="77777777">
      <w:pPr>
        <w:pStyle w:val="FootnoteText"/>
      </w:pPr>
      <w:r>
        <w:rPr>
          <w:rStyle w:val="FootnoteReference"/>
        </w:rPr>
        <w:footnoteRef/>
      </w:r>
      <w:r>
        <w:t xml:space="preserve"> </w:t>
      </w:r>
      <w:r w:rsidRPr="00072B21">
        <w:rPr>
          <w:sz w:val="16"/>
        </w:rPr>
        <w:t>American Academy of Pediatrics (AAP). Task Force on Sudden Infant Death Syndrome. SIDS and other sleep-related infant deaths: Updated 2016 recommendations for a safe infant sleeping environment. Pediatrics 2016. 138 (5):e20162938.</w:t>
      </w:r>
    </w:p>
  </w:footnote>
  <w:footnote w:id="24">
    <w:p w:rsidR="00C71114" w:rsidRPr="003708C7" w:rsidP="00567323" w14:paraId="5C5F7DB7" w14:textId="77777777">
      <w:pPr>
        <w:pStyle w:val="FootnoteText"/>
        <w:rPr>
          <w:sz w:val="18"/>
          <w:szCs w:val="18"/>
        </w:rPr>
      </w:pPr>
      <w:r w:rsidRPr="003708C7">
        <w:rPr>
          <w:rStyle w:val="FootnoteReference"/>
          <w:sz w:val="18"/>
          <w:szCs w:val="18"/>
        </w:rPr>
        <w:footnoteRef/>
      </w:r>
      <w:r w:rsidRPr="003708C7">
        <w:rPr>
          <w:sz w:val="18"/>
          <w:szCs w:val="18"/>
        </w:rPr>
        <w:t xml:space="preserve"> Consistent with Healthy Start Benchmark 7: Percent of Healthy Start child participants whose parent reports the</w:t>
      </w:r>
    </w:p>
    <w:p w:rsidR="00C71114" w:rsidRPr="003708C7" w:rsidP="00567323" w14:paraId="5666C007" w14:textId="77777777">
      <w:pPr>
        <w:pStyle w:val="FootnoteText"/>
        <w:rPr>
          <w:sz w:val="18"/>
          <w:szCs w:val="18"/>
        </w:rPr>
      </w:pPr>
      <w:r w:rsidRPr="003708C7">
        <w:rPr>
          <w:sz w:val="18"/>
          <w:szCs w:val="18"/>
        </w:rPr>
        <w:t>child was ever breastfed or fed breastmilk, even for a short period of time.</w:t>
      </w:r>
    </w:p>
  </w:footnote>
  <w:footnote w:id="25">
    <w:p w:rsidR="00C71114" w:rsidRPr="003708C7" w:rsidP="00567323" w14:paraId="3EE1B19F" w14:textId="77777777">
      <w:pPr>
        <w:pStyle w:val="FootnoteText"/>
        <w:rPr>
          <w:sz w:val="18"/>
          <w:szCs w:val="18"/>
        </w:rPr>
      </w:pPr>
      <w:r w:rsidRPr="003708C7">
        <w:rPr>
          <w:rStyle w:val="FootnoteReference"/>
          <w:sz w:val="18"/>
          <w:szCs w:val="18"/>
        </w:rPr>
        <w:footnoteRef/>
      </w:r>
      <w:r w:rsidRPr="003708C7">
        <w:rPr>
          <w:sz w:val="18"/>
          <w:szCs w:val="18"/>
        </w:rPr>
        <w:t xml:space="preserve"> Consistent with Healthy Start Benchmark 8: Percent of Healthy Start child participants whose parent reports the</w:t>
      </w:r>
    </w:p>
    <w:p w:rsidR="00C71114" w:rsidP="00567323" w14:paraId="7367FBDF" w14:textId="77777777">
      <w:pPr>
        <w:pStyle w:val="FootnoteText"/>
      </w:pPr>
      <w:r w:rsidRPr="003708C7">
        <w:rPr>
          <w:sz w:val="18"/>
          <w:szCs w:val="18"/>
        </w:rPr>
        <w:t>child was breastfed or fed breastmilk at 6 months.</w:t>
      </w:r>
    </w:p>
  </w:footnote>
  <w:footnote w:id="26">
    <w:p w:rsidR="00FF1AC7" w:rsidP="008E76A7" w14:paraId="4C0FCD87" w14:textId="77777777">
      <w:pPr>
        <w:pStyle w:val="FootnoteText"/>
      </w:pPr>
      <w:r w:rsidRPr="003708C7">
        <w:rPr>
          <w:rStyle w:val="FootnoteReference"/>
          <w:sz w:val="18"/>
        </w:rPr>
        <w:footnoteRef/>
      </w:r>
      <w:r w:rsidRPr="003708C7">
        <w:rPr>
          <w:sz w:val="18"/>
        </w:rPr>
        <w:t xml:space="preserve"> Consistent with Healthy Start Benchmark 11: The percent of Healthy Start child participants who recive well child visits.</w:t>
      </w:r>
    </w:p>
  </w:footnote>
  <w:footnote w:id="27">
    <w:p w:rsidR="00FF1AC7" w:rsidP="008E76A7" w14:paraId="154CA377" w14:textId="77777777">
      <w:pPr>
        <w:pStyle w:val="FootnoteText"/>
      </w:pPr>
      <w:r w:rsidRPr="003708C7">
        <w:rPr>
          <w:rStyle w:val="FootnoteReference"/>
          <w:sz w:val="18"/>
        </w:rPr>
        <w:footnoteRef/>
      </w:r>
      <w:r w:rsidRPr="003708C7">
        <w:rPr>
          <w:sz w:val="18"/>
        </w:rPr>
        <w:t xml:space="preserve"> https://www.aap.org/en-us/Documents/periodicity_schedule.pdf</w:t>
      </w:r>
    </w:p>
  </w:footnote>
  <w:footnote w:id="28">
    <w:p w:rsidR="00FF1AC7" w:rsidP="00BC36DA" w14:paraId="3827C387" w14:textId="77777777">
      <w:pPr>
        <w:pStyle w:val="FootnoteText"/>
      </w:pPr>
      <w:r>
        <w:rPr>
          <w:rStyle w:val="FootnoteReference"/>
        </w:rPr>
        <w:footnoteRef/>
      </w:r>
      <w:r>
        <w:t xml:space="preserve"> </w:t>
      </w:r>
      <w:r w:rsidRPr="00513CCB">
        <w:t>https://www.aappublications.org/news/aapnewsmag/2015/12/15/WellChild121515.full.pdf</w:t>
      </w:r>
    </w:p>
  </w:footnote>
  <w:footnote w:id="29">
    <w:p w:rsidR="00D90E15" w:rsidRPr="00C777F8" w:rsidP="00E70490" w14:paraId="161DA419" w14:textId="77777777">
      <w:pPr>
        <w:pStyle w:val="FootnoteText"/>
        <w:rPr>
          <w:sz w:val="18"/>
          <w:szCs w:val="18"/>
        </w:rPr>
      </w:pPr>
      <w:r w:rsidRPr="00C777F8">
        <w:rPr>
          <w:rStyle w:val="FootnoteReference"/>
          <w:sz w:val="18"/>
          <w:szCs w:val="18"/>
        </w:rPr>
        <w:footnoteRef/>
      </w:r>
      <w:r w:rsidRPr="00C777F8">
        <w:rPr>
          <w:sz w:val="18"/>
          <w:szCs w:val="18"/>
        </w:rPr>
        <w:t xml:space="preserve"> Consistent with Healthy Start Benchmark 1: The percent of Healthy Start women and child participants with health insurance.</w:t>
      </w:r>
    </w:p>
  </w:footnote>
  <w:footnote w:id="30">
    <w:p w:rsidR="00D90E15" w:rsidRPr="00C777F8" w:rsidP="008E76A7" w14:paraId="0A2D12B3" w14:textId="77777777">
      <w:pPr>
        <w:pStyle w:val="FootnoteText"/>
        <w:rPr>
          <w:sz w:val="18"/>
        </w:rPr>
      </w:pPr>
      <w:r w:rsidRPr="00C777F8">
        <w:rPr>
          <w:rStyle w:val="FootnoteReference"/>
          <w:sz w:val="18"/>
        </w:rPr>
        <w:footnoteRef/>
      </w:r>
      <w:r w:rsidRPr="00C777F8">
        <w:rPr>
          <w:sz w:val="18"/>
        </w:rPr>
        <w:t xml:space="preserve"> http://childhealthdata.org/browse/survey/results?q=2197&amp;r=1</w:t>
      </w:r>
    </w:p>
  </w:footnote>
  <w:footnote w:id="31">
    <w:p w:rsidR="00D90E15" w:rsidP="008E76A7" w14:paraId="7E3318AB" w14:textId="77777777">
      <w:pPr>
        <w:pStyle w:val="FootnoteText"/>
      </w:pPr>
      <w:r w:rsidRPr="00C777F8">
        <w:rPr>
          <w:rStyle w:val="FootnoteReference"/>
          <w:sz w:val="18"/>
        </w:rPr>
        <w:footnoteRef/>
      </w:r>
      <w:r w:rsidRPr="00C777F8">
        <w:rPr>
          <w:sz w:val="18"/>
        </w:rPr>
        <w:t xml:space="preserve"> http://www.cdc.gov/nchs/data/nhis/earlyrelease/earlyrelease201406.pdf</w:t>
      </w:r>
    </w:p>
  </w:footnote>
  <w:footnote w:id="32">
    <w:p w:rsidR="00AE724F" w14:paraId="1C6E2B00" w14:textId="77777777">
      <w:pPr>
        <w:pStyle w:val="FootnoteText"/>
      </w:pPr>
      <w:r>
        <w:rPr>
          <w:rStyle w:val="FootnoteReference"/>
        </w:rPr>
        <w:footnoteRef/>
      </w:r>
      <w:r>
        <w:t xml:space="preserve"> </w:t>
      </w:r>
      <w:hyperlink r:id="rId6" w:history="1">
        <w:r w:rsidRPr="007632C8">
          <w:rPr>
            <w:rStyle w:val="Hyperlink"/>
          </w:rPr>
          <w:t>https://www.cdc.gov/nchs/products/databriefs/db306.htm</w:t>
        </w:r>
      </w:hyperlink>
      <w:r>
        <w:rPr>
          <w:rStyle w:val="Hyperlink"/>
        </w:rPr>
        <w:t xml:space="preserve"> </w:t>
      </w:r>
    </w:p>
  </w:footnote>
  <w:footnote w:id="33">
    <w:p w:rsidR="00AE724F" w14:paraId="497453F9" w14:textId="77777777">
      <w:pPr>
        <w:pStyle w:val="FootnoteText"/>
      </w:pPr>
      <w:r>
        <w:rPr>
          <w:rStyle w:val="FootnoteReference"/>
        </w:rPr>
        <w:footnoteRef/>
      </w:r>
      <w:r>
        <w:t xml:space="preserve"> </w:t>
      </w:r>
      <w:hyperlink r:id="rId7" w:history="1">
        <w:r w:rsidRPr="007632C8">
          <w:rPr>
            <w:rStyle w:val="Hyperlink"/>
          </w:rPr>
          <w:t>https://www.cdc.gov/nchs/fastats/birthweight.htm</w:t>
        </w:r>
      </w:hyperlink>
      <w:r>
        <w:t xml:space="preserve"> (accessed on 5/26/2022)</w:t>
      </w:r>
    </w:p>
  </w:footnote>
  <w:footnote w:id="34">
    <w:p w:rsidR="00AE724F" w14:paraId="0EC66169" w14:textId="77777777">
      <w:pPr>
        <w:pStyle w:val="FootnoteText"/>
      </w:pPr>
      <w:r>
        <w:rPr>
          <w:rStyle w:val="FootnoteReference"/>
        </w:rPr>
        <w:footnoteRef/>
      </w:r>
      <w:r>
        <w:t xml:space="preserve"> </w:t>
      </w:r>
      <w:hyperlink r:id="rId8" w:history="1">
        <w:r w:rsidRPr="00E2409B">
          <w:rPr>
            <w:rStyle w:val="Hyperlink"/>
          </w:rPr>
          <w:t>https://www.hrsa.gov/sites/default/files/hrsa/about/budget/budget-justification-fy2023.pdf</w:t>
        </w:r>
      </w:hyperlink>
      <w:r>
        <w:t xml:space="preserve"> </w:t>
      </w:r>
    </w:p>
    <w:p w:rsidR="00AE724F" w:rsidRPr="00527121" w14:paraId="6B93A679" w14:textId="77777777">
      <w:pPr>
        <w:pStyle w:val="FootnoteText"/>
        <w:rPr>
          <w:sz w:val="18"/>
          <w:szCs w:val="18"/>
        </w:rPr>
      </w:pPr>
      <w:r>
        <w:t xml:space="preserve">   </w:t>
      </w:r>
      <w:r w:rsidRPr="00527121">
        <w:rPr>
          <w:sz w:val="18"/>
          <w:szCs w:val="18"/>
        </w:rPr>
        <w:t xml:space="preserve"> (FY2024 target included in HRSA’s not-yet-published FY2024 Budget Justification)</w:t>
      </w:r>
    </w:p>
  </w:footnote>
  <w:footnote w:id="35">
    <w:p w:rsidR="00AE724F" w14:paraId="1A666C0A" w14:textId="77777777">
      <w:pPr>
        <w:pStyle w:val="FootnoteText"/>
      </w:pPr>
      <w:r>
        <w:rPr>
          <w:rStyle w:val="FootnoteReference"/>
        </w:rPr>
        <w:footnoteRef/>
      </w:r>
      <w:r>
        <w:t xml:space="preserve"> </w:t>
      </w:r>
      <w:hyperlink r:id="rId6" w:history="1">
        <w:r w:rsidRPr="007632C8">
          <w:rPr>
            <w:rStyle w:val="Hyperlink"/>
          </w:rPr>
          <w:t>https://www.cdc.gov/nchs/products/databriefs/db306.htm</w:t>
        </w:r>
      </w:hyperlink>
      <w:r>
        <w:t xml:space="preserve"> (accessed on 5/26/2022)</w:t>
      </w:r>
    </w:p>
  </w:footnote>
  <w:footnote w:id="36">
    <w:p w:rsidR="00AE724F" w14:paraId="664B8DAD" w14:textId="77777777">
      <w:pPr>
        <w:pStyle w:val="FootnoteText"/>
      </w:pPr>
      <w:r>
        <w:rPr>
          <w:rStyle w:val="FootnoteReference"/>
        </w:rPr>
        <w:footnoteRef/>
      </w:r>
      <w:r>
        <w:t xml:space="preserve"> </w:t>
      </w:r>
      <w:hyperlink r:id="rId9" w:history="1">
        <w:r w:rsidRPr="007632C8">
          <w:rPr>
            <w:rStyle w:val="Hyperlink"/>
          </w:rPr>
          <w:t>https://www.marchofdimes.org/peristats/data?reg=99&amp;top=4&amp;stop=45&amp;lev=1&amp;slev=1&amp;obj=1</w:t>
        </w:r>
      </w:hyperlink>
    </w:p>
  </w:footnote>
  <w:footnote w:id="37">
    <w:p w:rsidR="00A77CFF" w14:paraId="4E36028F" w14:textId="77777777">
      <w:pPr>
        <w:pStyle w:val="FootnoteText"/>
      </w:pPr>
      <w:r>
        <w:rPr>
          <w:rStyle w:val="FootnoteReference"/>
        </w:rPr>
        <w:footnoteRef/>
      </w:r>
      <w:r>
        <w:t xml:space="preserve"> </w:t>
      </w:r>
      <w:hyperlink r:id="rId10" w:history="1">
        <w:r w:rsidRPr="007632C8">
          <w:rPr>
            <w:rStyle w:val="Hyperlink"/>
          </w:rPr>
          <w:t>https://health.gov/healthypeople/objectives-and-data/browse-objectives/pregnancy-and-childbirth/reduce-preterm-births-mich-07</w:t>
        </w:r>
      </w:hyperlink>
      <w:r>
        <w:t xml:space="preserve"> (accessed on 5/26/2022)</w:t>
      </w:r>
    </w:p>
  </w:footnote>
  <w:footnote w:id="38">
    <w:p w:rsidR="00A77CFF" w:rsidP="00D52BC6" w14:paraId="090D199E" w14:textId="77777777">
      <w:pPr>
        <w:pStyle w:val="FootnoteText"/>
      </w:pPr>
      <w:r>
        <w:rPr>
          <w:rStyle w:val="FootnoteReference"/>
        </w:rPr>
        <w:footnoteRef/>
      </w:r>
      <w:r>
        <w:t xml:space="preserve"> </w:t>
      </w:r>
      <w:hyperlink r:id="rId7" w:history="1">
        <w:r w:rsidRPr="007632C8">
          <w:rPr>
            <w:rStyle w:val="Hyperlink"/>
          </w:rPr>
          <w:t>https://www.cdc.gov/nchs/fastats/birthweight.htm</w:t>
        </w:r>
      </w:hyperlink>
      <w:r>
        <w:t xml:space="preserve"> (accessed on 5/26/2022)</w:t>
      </w:r>
    </w:p>
  </w:footnote>
  <w:footnote w:id="39">
    <w:p w:rsidR="00A77CFF" w14:paraId="569C8AEE" w14:textId="77777777">
      <w:pPr>
        <w:pStyle w:val="FootnoteText"/>
      </w:pPr>
      <w:r>
        <w:rPr>
          <w:rStyle w:val="FootnoteReference"/>
        </w:rPr>
        <w:footnoteRef/>
      </w:r>
      <w:r>
        <w:t xml:space="preserve"> </w:t>
      </w:r>
      <w:hyperlink r:id="rId10" w:history="1">
        <w:r w:rsidRPr="007632C8">
          <w:rPr>
            <w:rStyle w:val="Hyperlink"/>
          </w:rPr>
          <w:t>https://health.gov/healthypeople/objectives-and-data/browse-objectives/pregnancy-and-childbirth/reduce-preterm-births-mich-07</w:t>
        </w:r>
      </w:hyperlink>
      <w:r>
        <w:t xml:space="preserve"> (accessed on 5/26/2022)</w:t>
      </w:r>
    </w:p>
  </w:footnote>
  <w:footnote w:id="40">
    <w:p w:rsidR="00A77CFF" w14:paraId="4E8A9FB5" w14:textId="77777777">
      <w:pPr>
        <w:pStyle w:val="FootnoteText"/>
      </w:pPr>
      <w:r>
        <w:rPr>
          <w:rStyle w:val="FootnoteReference"/>
        </w:rPr>
        <w:footnoteRef/>
      </w:r>
      <w:r>
        <w:t xml:space="preserve"> </w:t>
      </w:r>
      <w:hyperlink r:id="rId11" w:history="1">
        <w:r w:rsidRPr="007632C8">
          <w:rPr>
            <w:rStyle w:val="Hyperlink"/>
          </w:rPr>
          <w:t>https://www.cdc.gov/nchs/data/databriefs/db430.pdf</w:t>
        </w:r>
      </w:hyperlink>
      <w:r>
        <w:t xml:space="preserve"> </w:t>
      </w:r>
    </w:p>
  </w:footnote>
  <w:footnote w:id="41">
    <w:p w:rsidR="00BA7CAE" w14:paraId="760DB135" w14:textId="77777777">
      <w:pPr>
        <w:pStyle w:val="FootnoteText"/>
      </w:pPr>
      <w:r>
        <w:rPr>
          <w:rStyle w:val="FootnoteReference"/>
        </w:rPr>
        <w:footnoteRef/>
      </w:r>
      <w:r>
        <w:t xml:space="preserve"> Healthy Start Aggregate Template User Guide and Data Dictionary (2021): </w:t>
      </w:r>
      <w:hyperlink r:id="rId12" w:history="1">
        <w:r w:rsidRPr="00E2409B">
          <w:rPr>
            <w:rStyle w:val="Hyperlink"/>
          </w:rPr>
          <w:t>https://www.healthystartepic.org/healthy-start-implementation/monitoring-data-and-evaluation/</w:t>
        </w:r>
      </w:hyperlink>
    </w:p>
  </w:footnote>
  <w:footnote w:id="42">
    <w:p w:rsidR="00BA7CAE" w:rsidP="00B139A6" w14:paraId="0654402F" w14:textId="77777777">
      <w:pPr>
        <w:pStyle w:val="FootnoteText"/>
      </w:pPr>
      <w:r>
        <w:rPr>
          <w:rStyle w:val="FootnoteReference"/>
        </w:rPr>
        <w:footnoteRef/>
      </w:r>
      <w:r>
        <w:t xml:space="preserve"> </w:t>
      </w:r>
      <w:hyperlink r:id="rId13" w:history="1">
        <w:r w:rsidRPr="007632C8">
          <w:rPr>
            <w:rStyle w:val="Hyperlink"/>
          </w:rPr>
          <w:t>https://health.gov/healthypeople/objectives-and-data/browse-objectives/infants/reduce-rate-infant-deaths-mich-02</w:t>
        </w:r>
      </w:hyperlink>
      <w:r>
        <w:t xml:space="preserve">  (accessed on 5/26/2022)</w:t>
      </w:r>
    </w:p>
  </w:footnote>
  <w:footnote w:id="43">
    <w:p w:rsidR="00BA7CAE" w:rsidP="00B139A6" w14:paraId="692EFD59" w14:textId="77777777">
      <w:pPr>
        <w:pStyle w:val="FootnoteText"/>
      </w:pPr>
      <w:r>
        <w:rPr>
          <w:rStyle w:val="FootnoteReference"/>
        </w:rPr>
        <w:footnoteRef/>
      </w:r>
      <w:r>
        <w:t xml:space="preserve"> US DHHS, CDC, NCHS, Division of Vital Statistics, Natality public-use data 2016-2020, on CDC WONDER Online Database, October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5C4B" w:rsidRPr="005741C2" w:rsidP="000C5C4B" w14:paraId="77EBFAA4" w14:textId="77777777">
    <w:pPr>
      <w:pStyle w:val="Header"/>
      <w:jc w:val="right"/>
      <w:rPr>
        <w:rFonts w:ascii="Times New Roman" w:hAnsi="Times New Roman" w:cs="Times New Roman"/>
        <w:sz w:val="20"/>
        <w:szCs w:val="20"/>
      </w:rPr>
    </w:pPr>
    <w:r w:rsidRPr="005741C2">
      <w:rPr>
        <w:rFonts w:ascii="Times New Roman" w:hAnsi="Times New Roman" w:cs="Times New Roman"/>
        <w:sz w:val="20"/>
        <w:szCs w:val="20"/>
      </w:rPr>
      <w:t>OMB Number:  0915-0298</w:t>
    </w:r>
    <w:r>
      <w:rPr>
        <w:rFonts w:ascii="Times New Roman" w:hAnsi="Times New Roman" w:cs="Times New Roman"/>
        <w:sz w:val="20"/>
        <w:szCs w:val="20"/>
      </w:rPr>
      <w:t xml:space="preserve"> - Revision</w:t>
    </w:r>
  </w:p>
  <w:p w:rsidR="000C5C4B" w:rsidRPr="005741C2" w:rsidP="000C5C4B" w14:paraId="32FB651B" w14:textId="34880B2C">
    <w:pPr>
      <w:pStyle w:val="Header"/>
      <w:jc w:val="right"/>
      <w:rPr>
        <w:rFonts w:ascii="Times New Roman" w:hAnsi="Times New Roman" w:cs="Times New Roman"/>
        <w:sz w:val="20"/>
        <w:szCs w:val="20"/>
      </w:rPr>
    </w:pPr>
    <w:r w:rsidRPr="005741C2">
      <w:rPr>
        <w:rFonts w:ascii="Times New Roman" w:hAnsi="Times New Roman" w:cs="Times New Roman"/>
        <w:sz w:val="20"/>
        <w:szCs w:val="20"/>
      </w:rPr>
      <w:t xml:space="preserve">Expiration Date: </w:t>
    </w:r>
    <w:r w:rsidR="00184CF5">
      <w:rPr>
        <w:rFonts w:ascii="Times New Roman" w:hAnsi="Times New Roman" w:cs="Times New Roman"/>
        <w:sz w:val="20"/>
        <w:szCs w:val="20"/>
      </w:rPr>
      <w:t>8/31/2025</w:t>
    </w:r>
  </w:p>
  <w:p w:rsidR="00547D1E" w14:paraId="10536AD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7DD0" w14:paraId="11CCD424" w14:textId="1A8D68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7DD0" w:rsidRPr="005B0F22" w:rsidP="005A6DB1" w14:paraId="7F89DA85" w14:textId="3DF22B78">
    <w:pPr>
      <w:pStyle w:val="Header"/>
      <w:jc w:val="right"/>
      <w:rPr>
        <w:rFonts w:ascii="Times New Roman" w:hAnsi="Times New Roman" w:cs="Times New Roman"/>
        <w:sz w:val="20"/>
        <w:szCs w:val="20"/>
      </w:rPr>
    </w:pPr>
    <w:r w:rsidRPr="005B0F22">
      <w:rPr>
        <w:rFonts w:ascii="Times New Roman" w:hAnsi="Times New Roman" w:cs="Times New Roman"/>
        <w:sz w:val="20"/>
        <w:szCs w:val="20"/>
      </w:rPr>
      <w:t>OMB Number:  0915-0298</w:t>
    </w:r>
  </w:p>
  <w:p w:rsidR="00A77DD0" w:rsidRPr="005B0F22" w:rsidP="005A6DB1" w14:paraId="6691235D" w14:textId="2936BA4A">
    <w:pPr>
      <w:pStyle w:val="Header"/>
      <w:jc w:val="right"/>
      <w:rPr>
        <w:rFonts w:ascii="Times New Roman" w:hAnsi="Times New Roman" w:cs="Times New Roman"/>
        <w:sz w:val="20"/>
        <w:szCs w:val="20"/>
      </w:rPr>
    </w:pPr>
    <w:r w:rsidRPr="005B0F22">
      <w:rPr>
        <w:rFonts w:ascii="Times New Roman" w:hAnsi="Times New Roman" w:cs="Times New Roman"/>
        <w:sz w:val="20"/>
        <w:szCs w:val="20"/>
      </w:rPr>
      <w:t xml:space="preserve">Expiration Date: </w:t>
    </w:r>
    <w:r w:rsidRPr="005B0F22" w:rsidR="005B0F22">
      <w:rPr>
        <w:rFonts w:ascii="Times New Roman" w:hAnsi="Times New Roman" w:cs="Times New Roman"/>
        <w:sz w:val="20"/>
        <w:szCs w:val="20"/>
      </w:rPr>
      <w:t>8/31/2025</w:t>
    </w:r>
  </w:p>
  <w:p w:rsidR="00A77DD0" w:rsidP="005A6DB1" w14:paraId="69069B26" w14:textId="77777777">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7DD0" w14:paraId="34D7394F" w14:textId="1C1632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6A6C" w14:paraId="27394001"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width:507.6pt;height:169.2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Pilot Versio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6A6C" w14:paraId="33D0F9BE"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width:507.6pt;height:169.2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Pilot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BA3C80"/>
    <w:multiLevelType w:val="hybridMultilevel"/>
    <w:tmpl w:val="B02C32F6"/>
    <w:lvl w:ilvl="0">
      <w:start w:val="1"/>
      <w:numFmt w:val="lowerLetter"/>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FE17D8"/>
    <w:multiLevelType w:val="hybridMultilevel"/>
    <w:tmpl w:val="EA58EF6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083304"/>
    <w:multiLevelType w:val="hybridMultilevel"/>
    <w:tmpl w:val="468E1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484E1E"/>
    <w:multiLevelType w:val="hybridMultilevel"/>
    <w:tmpl w:val="1242E408"/>
    <w:lvl w:ilvl="0">
      <w:start w:val="1"/>
      <w:numFmt w:val="upperLetter"/>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bullet"/>
      <w:lvlText w:val=""/>
      <w:lvlJc w:val="left"/>
      <w:pPr>
        <w:ind w:left="3600" w:hanging="360"/>
      </w:pPr>
      <w:rPr>
        <w:rFonts w:ascii="Symbol" w:hAnsi="Symbol" w:hint="default"/>
      </w:r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8A7F78"/>
    <w:multiLevelType w:val="hybridMultilevel"/>
    <w:tmpl w:val="FA7068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4DF696E"/>
    <w:multiLevelType w:val="hybridMultilevel"/>
    <w:tmpl w:val="48A8BF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D4D44E8"/>
    <w:multiLevelType w:val="hybridMultilevel"/>
    <w:tmpl w:val="031E15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1CD7B40"/>
    <w:multiLevelType w:val="hybridMultilevel"/>
    <w:tmpl w:val="C4CEC070"/>
    <w:lvl w:ilvl="0">
      <w:start w:val="1"/>
      <w:numFmt w:val="decimal"/>
      <w:lvlText w:val="%1."/>
      <w:lvlJc w:val="left"/>
      <w:pPr>
        <w:ind w:left="528" w:hanging="360"/>
      </w:pPr>
      <w:rPr>
        <w:rFonts w:hint="default"/>
      </w:rPr>
    </w:lvl>
    <w:lvl w:ilvl="1" w:tentative="1">
      <w:start w:val="1"/>
      <w:numFmt w:val="lowerLetter"/>
      <w:lvlText w:val="%2."/>
      <w:lvlJc w:val="left"/>
      <w:pPr>
        <w:ind w:left="1248" w:hanging="360"/>
      </w:pPr>
    </w:lvl>
    <w:lvl w:ilvl="2" w:tentative="1">
      <w:start w:val="1"/>
      <w:numFmt w:val="lowerRoman"/>
      <w:lvlText w:val="%3."/>
      <w:lvlJc w:val="right"/>
      <w:pPr>
        <w:ind w:left="1968" w:hanging="180"/>
      </w:pPr>
    </w:lvl>
    <w:lvl w:ilvl="3" w:tentative="1">
      <w:start w:val="1"/>
      <w:numFmt w:val="decimal"/>
      <w:lvlText w:val="%4."/>
      <w:lvlJc w:val="left"/>
      <w:pPr>
        <w:ind w:left="2688" w:hanging="360"/>
      </w:pPr>
    </w:lvl>
    <w:lvl w:ilvl="4" w:tentative="1">
      <w:start w:val="1"/>
      <w:numFmt w:val="lowerLetter"/>
      <w:lvlText w:val="%5."/>
      <w:lvlJc w:val="left"/>
      <w:pPr>
        <w:ind w:left="3408" w:hanging="360"/>
      </w:pPr>
    </w:lvl>
    <w:lvl w:ilvl="5" w:tentative="1">
      <w:start w:val="1"/>
      <w:numFmt w:val="lowerRoman"/>
      <w:lvlText w:val="%6."/>
      <w:lvlJc w:val="right"/>
      <w:pPr>
        <w:ind w:left="4128" w:hanging="180"/>
      </w:pPr>
    </w:lvl>
    <w:lvl w:ilvl="6" w:tentative="1">
      <w:start w:val="1"/>
      <w:numFmt w:val="decimal"/>
      <w:lvlText w:val="%7."/>
      <w:lvlJc w:val="left"/>
      <w:pPr>
        <w:ind w:left="4848" w:hanging="360"/>
      </w:pPr>
    </w:lvl>
    <w:lvl w:ilvl="7" w:tentative="1">
      <w:start w:val="1"/>
      <w:numFmt w:val="lowerLetter"/>
      <w:lvlText w:val="%8."/>
      <w:lvlJc w:val="left"/>
      <w:pPr>
        <w:ind w:left="5568" w:hanging="360"/>
      </w:pPr>
    </w:lvl>
    <w:lvl w:ilvl="8" w:tentative="1">
      <w:start w:val="1"/>
      <w:numFmt w:val="lowerRoman"/>
      <w:lvlText w:val="%9."/>
      <w:lvlJc w:val="right"/>
      <w:pPr>
        <w:ind w:left="6288" w:hanging="180"/>
      </w:pPr>
    </w:lvl>
  </w:abstractNum>
  <w:abstractNum w:abstractNumId="8">
    <w:nsid w:val="22FA1AA6"/>
    <w:multiLevelType w:val="hybridMultilevel"/>
    <w:tmpl w:val="CA3ACA2E"/>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6427174"/>
    <w:multiLevelType w:val="hybridMultilevel"/>
    <w:tmpl w:val="06380F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76F12B6"/>
    <w:multiLevelType w:val="hybridMultilevel"/>
    <w:tmpl w:val="F0161776"/>
    <w:lvl w:ilvl="0">
      <w:start w:val="1"/>
      <w:numFmt w:val="bullet"/>
      <w:lvlText w:val=""/>
      <w:lvlJc w:val="left"/>
      <w:pPr>
        <w:ind w:left="773" w:hanging="360"/>
      </w:pPr>
      <w:rPr>
        <w:rFonts w:ascii="Symbol" w:hAnsi="Symbol" w:hint="default"/>
      </w:rPr>
    </w:lvl>
    <w:lvl w:ilvl="1" w:tentative="1">
      <w:start w:val="1"/>
      <w:numFmt w:val="bullet"/>
      <w:lvlText w:val="o"/>
      <w:lvlJc w:val="left"/>
      <w:pPr>
        <w:ind w:left="1493" w:hanging="360"/>
      </w:pPr>
      <w:rPr>
        <w:rFonts w:ascii="Courier New" w:hAnsi="Courier New" w:cs="Courier New" w:hint="default"/>
      </w:rPr>
    </w:lvl>
    <w:lvl w:ilvl="2" w:tentative="1">
      <w:start w:val="1"/>
      <w:numFmt w:val="bullet"/>
      <w:lvlText w:val=""/>
      <w:lvlJc w:val="left"/>
      <w:pPr>
        <w:ind w:left="2213" w:hanging="360"/>
      </w:pPr>
      <w:rPr>
        <w:rFonts w:ascii="Wingdings" w:hAnsi="Wingdings" w:hint="default"/>
      </w:rPr>
    </w:lvl>
    <w:lvl w:ilvl="3" w:tentative="1">
      <w:start w:val="1"/>
      <w:numFmt w:val="bullet"/>
      <w:lvlText w:val=""/>
      <w:lvlJc w:val="left"/>
      <w:pPr>
        <w:ind w:left="2933" w:hanging="360"/>
      </w:pPr>
      <w:rPr>
        <w:rFonts w:ascii="Symbol" w:hAnsi="Symbol" w:hint="default"/>
      </w:rPr>
    </w:lvl>
    <w:lvl w:ilvl="4" w:tentative="1">
      <w:start w:val="1"/>
      <w:numFmt w:val="bullet"/>
      <w:lvlText w:val="o"/>
      <w:lvlJc w:val="left"/>
      <w:pPr>
        <w:ind w:left="3653" w:hanging="360"/>
      </w:pPr>
      <w:rPr>
        <w:rFonts w:ascii="Courier New" w:hAnsi="Courier New" w:cs="Courier New" w:hint="default"/>
      </w:rPr>
    </w:lvl>
    <w:lvl w:ilvl="5" w:tentative="1">
      <w:start w:val="1"/>
      <w:numFmt w:val="bullet"/>
      <w:lvlText w:val=""/>
      <w:lvlJc w:val="left"/>
      <w:pPr>
        <w:ind w:left="4373" w:hanging="360"/>
      </w:pPr>
      <w:rPr>
        <w:rFonts w:ascii="Wingdings" w:hAnsi="Wingdings" w:hint="default"/>
      </w:rPr>
    </w:lvl>
    <w:lvl w:ilvl="6" w:tentative="1">
      <w:start w:val="1"/>
      <w:numFmt w:val="bullet"/>
      <w:lvlText w:val=""/>
      <w:lvlJc w:val="left"/>
      <w:pPr>
        <w:ind w:left="5093" w:hanging="360"/>
      </w:pPr>
      <w:rPr>
        <w:rFonts w:ascii="Symbol" w:hAnsi="Symbol" w:hint="default"/>
      </w:rPr>
    </w:lvl>
    <w:lvl w:ilvl="7" w:tentative="1">
      <w:start w:val="1"/>
      <w:numFmt w:val="bullet"/>
      <w:lvlText w:val="o"/>
      <w:lvlJc w:val="left"/>
      <w:pPr>
        <w:ind w:left="5813" w:hanging="360"/>
      </w:pPr>
      <w:rPr>
        <w:rFonts w:ascii="Courier New" w:hAnsi="Courier New" w:cs="Courier New" w:hint="default"/>
      </w:rPr>
    </w:lvl>
    <w:lvl w:ilvl="8" w:tentative="1">
      <w:start w:val="1"/>
      <w:numFmt w:val="bullet"/>
      <w:lvlText w:val=""/>
      <w:lvlJc w:val="left"/>
      <w:pPr>
        <w:ind w:left="6533" w:hanging="360"/>
      </w:pPr>
      <w:rPr>
        <w:rFonts w:ascii="Wingdings" w:hAnsi="Wingdings" w:hint="default"/>
      </w:rPr>
    </w:lvl>
  </w:abstractNum>
  <w:abstractNum w:abstractNumId="11">
    <w:nsid w:val="2C1A0A7F"/>
    <w:multiLevelType w:val="hybridMultilevel"/>
    <w:tmpl w:val="CFC2D862"/>
    <w:lvl w:ilvl="0">
      <w:start w:val="1"/>
      <w:numFmt w:val="bullet"/>
      <w:lvlText w:val=""/>
      <w:lvlJc w:val="left"/>
      <w:pPr>
        <w:ind w:left="788" w:hanging="360"/>
      </w:pPr>
      <w:rPr>
        <w:rFonts w:ascii="Symbol" w:hAnsi="Symbol" w:hint="default"/>
      </w:rPr>
    </w:lvl>
    <w:lvl w:ilvl="1" w:tentative="1">
      <w:start w:val="1"/>
      <w:numFmt w:val="lowerLetter"/>
      <w:lvlText w:val="%2."/>
      <w:lvlJc w:val="left"/>
      <w:pPr>
        <w:ind w:left="1508" w:hanging="360"/>
      </w:pPr>
    </w:lvl>
    <w:lvl w:ilvl="2" w:tentative="1">
      <w:start w:val="1"/>
      <w:numFmt w:val="lowerRoman"/>
      <w:lvlText w:val="%3."/>
      <w:lvlJc w:val="right"/>
      <w:pPr>
        <w:ind w:left="2228" w:hanging="180"/>
      </w:pPr>
    </w:lvl>
    <w:lvl w:ilvl="3" w:tentative="1">
      <w:start w:val="1"/>
      <w:numFmt w:val="decimal"/>
      <w:lvlText w:val="%4."/>
      <w:lvlJc w:val="left"/>
      <w:pPr>
        <w:ind w:left="2948" w:hanging="360"/>
      </w:pPr>
    </w:lvl>
    <w:lvl w:ilvl="4" w:tentative="1">
      <w:start w:val="1"/>
      <w:numFmt w:val="lowerLetter"/>
      <w:lvlText w:val="%5."/>
      <w:lvlJc w:val="left"/>
      <w:pPr>
        <w:ind w:left="3668" w:hanging="360"/>
      </w:pPr>
    </w:lvl>
    <w:lvl w:ilvl="5" w:tentative="1">
      <w:start w:val="1"/>
      <w:numFmt w:val="lowerRoman"/>
      <w:lvlText w:val="%6."/>
      <w:lvlJc w:val="right"/>
      <w:pPr>
        <w:ind w:left="4388" w:hanging="180"/>
      </w:pPr>
    </w:lvl>
    <w:lvl w:ilvl="6" w:tentative="1">
      <w:start w:val="1"/>
      <w:numFmt w:val="decimal"/>
      <w:lvlText w:val="%7."/>
      <w:lvlJc w:val="left"/>
      <w:pPr>
        <w:ind w:left="5108" w:hanging="360"/>
      </w:pPr>
    </w:lvl>
    <w:lvl w:ilvl="7" w:tentative="1">
      <w:start w:val="1"/>
      <w:numFmt w:val="lowerLetter"/>
      <w:lvlText w:val="%8."/>
      <w:lvlJc w:val="left"/>
      <w:pPr>
        <w:ind w:left="5828" w:hanging="360"/>
      </w:pPr>
    </w:lvl>
    <w:lvl w:ilvl="8" w:tentative="1">
      <w:start w:val="1"/>
      <w:numFmt w:val="lowerRoman"/>
      <w:lvlText w:val="%9."/>
      <w:lvlJc w:val="right"/>
      <w:pPr>
        <w:ind w:left="6548" w:hanging="180"/>
      </w:pPr>
    </w:lvl>
  </w:abstractNum>
  <w:abstractNum w:abstractNumId="12">
    <w:nsid w:val="33487E43"/>
    <w:multiLevelType w:val="hybridMultilevel"/>
    <w:tmpl w:val="EF66DE5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58157A9"/>
    <w:multiLevelType w:val="hybridMultilevel"/>
    <w:tmpl w:val="031E15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D367877"/>
    <w:multiLevelType w:val="hybridMultilevel"/>
    <w:tmpl w:val="031E15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E697525"/>
    <w:multiLevelType w:val="hybridMultilevel"/>
    <w:tmpl w:val="06380F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1923754"/>
    <w:multiLevelType w:val="hybridMultilevel"/>
    <w:tmpl w:val="2132E24A"/>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433A45EC"/>
    <w:multiLevelType w:val="hybridMultilevel"/>
    <w:tmpl w:val="5EB0EE56"/>
    <w:lvl w:ilvl="0">
      <w:start w:val="1"/>
      <w:numFmt w:val="bullet"/>
      <w:lvlText w:val=""/>
      <w:lvlJc w:val="left"/>
      <w:pPr>
        <w:ind w:left="761" w:hanging="360"/>
      </w:pPr>
      <w:rPr>
        <w:rFonts w:ascii="Symbol" w:hAnsi="Symbol" w:hint="default"/>
      </w:rPr>
    </w:lvl>
    <w:lvl w:ilvl="1" w:tentative="1">
      <w:start w:val="1"/>
      <w:numFmt w:val="bullet"/>
      <w:lvlText w:val="o"/>
      <w:lvlJc w:val="left"/>
      <w:pPr>
        <w:ind w:left="1481" w:hanging="360"/>
      </w:pPr>
      <w:rPr>
        <w:rFonts w:ascii="Courier New" w:hAnsi="Courier New" w:cs="Courier New" w:hint="default"/>
      </w:rPr>
    </w:lvl>
    <w:lvl w:ilvl="2" w:tentative="1">
      <w:start w:val="1"/>
      <w:numFmt w:val="bullet"/>
      <w:lvlText w:val=""/>
      <w:lvlJc w:val="left"/>
      <w:pPr>
        <w:ind w:left="2201" w:hanging="360"/>
      </w:pPr>
      <w:rPr>
        <w:rFonts w:ascii="Wingdings" w:hAnsi="Wingdings" w:hint="default"/>
      </w:rPr>
    </w:lvl>
    <w:lvl w:ilvl="3" w:tentative="1">
      <w:start w:val="1"/>
      <w:numFmt w:val="bullet"/>
      <w:lvlText w:val=""/>
      <w:lvlJc w:val="left"/>
      <w:pPr>
        <w:ind w:left="2921" w:hanging="360"/>
      </w:pPr>
      <w:rPr>
        <w:rFonts w:ascii="Symbol" w:hAnsi="Symbol" w:hint="default"/>
      </w:rPr>
    </w:lvl>
    <w:lvl w:ilvl="4" w:tentative="1">
      <w:start w:val="1"/>
      <w:numFmt w:val="bullet"/>
      <w:lvlText w:val="o"/>
      <w:lvlJc w:val="left"/>
      <w:pPr>
        <w:ind w:left="3641" w:hanging="360"/>
      </w:pPr>
      <w:rPr>
        <w:rFonts w:ascii="Courier New" w:hAnsi="Courier New" w:cs="Courier New" w:hint="default"/>
      </w:rPr>
    </w:lvl>
    <w:lvl w:ilvl="5" w:tentative="1">
      <w:start w:val="1"/>
      <w:numFmt w:val="bullet"/>
      <w:lvlText w:val=""/>
      <w:lvlJc w:val="left"/>
      <w:pPr>
        <w:ind w:left="4361" w:hanging="360"/>
      </w:pPr>
      <w:rPr>
        <w:rFonts w:ascii="Wingdings" w:hAnsi="Wingdings" w:hint="default"/>
      </w:rPr>
    </w:lvl>
    <w:lvl w:ilvl="6" w:tentative="1">
      <w:start w:val="1"/>
      <w:numFmt w:val="bullet"/>
      <w:lvlText w:val=""/>
      <w:lvlJc w:val="left"/>
      <w:pPr>
        <w:ind w:left="5081" w:hanging="360"/>
      </w:pPr>
      <w:rPr>
        <w:rFonts w:ascii="Symbol" w:hAnsi="Symbol" w:hint="default"/>
      </w:rPr>
    </w:lvl>
    <w:lvl w:ilvl="7" w:tentative="1">
      <w:start w:val="1"/>
      <w:numFmt w:val="bullet"/>
      <w:lvlText w:val="o"/>
      <w:lvlJc w:val="left"/>
      <w:pPr>
        <w:ind w:left="5801" w:hanging="360"/>
      </w:pPr>
      <w:rPr>
        <w:rFonts w:ascii="Courier New" w:hAnsi="Courier New" w:cs="Courier New" w:hint="default"/>
      </w:rPr>
    </w:lvl>
    <w:lvl w:ilvl="8" w:tentative="1">
      <w:start w:val="1"/>
      <w:numFmt w:val="bullet"/>
      <w:lvlText w:val=""/>
      <w:lvlJc w:val="left"/>
      <w:pPr>
        <w:ind w:left="6521" w:hanging="360"/>
      </w:pPr>
      <w:rPr>
        <w:rFonts w:ascii="Wingdings" w:hAnsi="Wingdings" w:hint="default"/>
      </w:rPr>
    </w:lvl>
  </w:abstractNum>
  <w:abstractNum w:abstractNumId="18">
    <w:nsid w:val="45F100AF"/>
    <w:multiLevelType w:val="hybridMultilevel"/>
    <w:tmpl w:val="F1DE8D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8483012"/>
    <w:multiLevelType w:val="hybridMultilevel"/>
    <w:tmpl w:val="F65CBF78"/>
    <w:lvl w:ilvl="0">
      <w:start w:val="1"/>
      <w:numFmt w:val="decimal"/>
      <w:lvlText w:val="%1."/>
      <w:lvlJc w:val="left"/>
      <w:pPr>
        <w:ind w:left="528" w:hanging="360"/>
      </w:pPr>
      <w:rPr>
        <w:rFonts w:hint="default"/>
      </w:rPr>
    </w:lvl>
    <w:lvl w:ilvl="1" w:tentative="1">
      <w:start w:val="1"/>
      <w:numFmt w:val="lowerLetter"/>
      <w:lvlText w:val="%2."/>
      <w:lvlJc w:val="left"/>
      <w:pPr>
        <w:ind w:left="1248" w:hanging="360"/>
      </w:pPr>
    </w:lvl>
    <w:lvl w:ilvl="2" w:tentative="1">
      <w:start w:val="1"/>
      <w:numFmt w:val="lowerRoman"/>
      <w:lvlText w:val="%3."/>
      <w:lvlJc w:val="right"/>
      <w:pPr>
        <w:ind w:left="1968" w:hanging="180"/>
      </w:pPr>
    </w:lvl>
    <w:lvl w:ilvl="3" w:tentative="1">
      <w:start w:val="1"/>
      <w:numFmt w:val="decimal"/>
      <w:lvlText w:val="%4."/>
      <w:lvlJc w:val="left"/>
      <w:pPr>
        <w:ind w:left="2688" w:hanging="360"/>
      </w:pPr>
    </w:lvl>
    <w:lvl w:ilvl="4" w:tentative="1">
      <w:start w:val="1"/>
      <w:numFmt w:val="lowerLetter"/>
      <w:lvlText w:val="%5."/>
      <w:lvlJc w:val="left"/>
      <w:pPr>
        <w:ind w:left="3408" w:hanging="360"/>
      </w:pPr>
    </w:lvl>
    <w:lvl w:ilvl="5" w:tentative="1">
      <w:start w:val="1"/>
      <w:numFmt w:val="lowerRoman"/>
      <w:lvlText w:val="%6."/>
      <w:lvlJc w:val="right"/>
      <w:pPr>
        <w:ind w:left="4128" w:hanging="180"/>
      </w:pPr>
    </w:lvl>
    <w:lvl w:ilvl="6" w:tentative="1">
      <w:start w:val="1"/>
      <w:numFmt w:val="decimal"/>
      <w:lvlText w:val="%7."/>
      <w:lvlJc w:val="left"/>
      <w:pPr>
        <w:ind w:left="4848" w:hanging="360"/>
      </w:pPr>
    </w:lvl>
    <w:lvl w:ilvl="7" w:tentative="1">
      <w:start w:val="1"/>
      <w:numFmt w:val="lowerLetter"/>
      <w:lvlText w:val="%8."/>
      <w:lvlJc w:val="left"/>
      <w:pPr>
        <w:ind w:left="5568" w:hanging="360"/>
      </w:pPr>
    </w:lvl>
    <w:lvl w:ilvl="8" w:tentative="1">
      <w:start w:val="1"/>
      <w:numFmt w:val="lowerRoman"/>
      <w:lvlText w:val="%9."/>
      <w:lvlJc w:val="right"/>
      <w:pPr>
        <w:ind w:left="6288" w:hanging="180"/>
      </w:pPr>
    </w:lvl>
  </w:abstractNum>
  <w:abstractNum w:abstractNumId="20">
    <w:nsid w:val="4C13429D"/>
    <w:multiLevelType w:val="hybridMultilevel"/>
    <w:tmpl w:val="998882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15A3701"/>
    <w:multiLevelType w:val="hybridMultilevel"/>
    <w:tmpl w:val="CEAAD4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7B75627"/>
    <w:multiLevelType w:val="hybridMultilevel"/>
    <w:tmpl w:val="0BB0B6CC"/>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5AEC4EFE"/>
    <w:multiLevelType w:val="hybridMultilevel"/>
    <w:tmpl w:val="304A0114"/>
    <w:lvl w:ilvl="0">
      <w:start w:val="1"/>
      <w:numFmt w:val="bullet"/>
      <w:lvlText w:val=""/>
      <w:lvlJc w:val="left"/>
      <w:pPr>
        <w:ind w:left="3240" w:hanging="360"/>
      </w:pPr>
      <w:rPr>
        <w:rFonts w:ascii="Symbol" w:hAnsi="Symbol" w:hint="default"/>
      </w:rPr>
    </w:lvl>
    <w:lvl w:ilvl="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24">
    <w:nsid w:val="5D4A2CCE"/>
    <w:multiLevelType w:val="hybridMultilevel"/>
    <w:tmpl w:val="24509862"/>
    <w:lvl w:ilvl="0">
      <w:start w:val="1"/>
      <w:numFmt w:val="bullet"/>
      <w:lvlText w:val=""/>
      <w:lvlJc w:val="left"/>
      <w:pPr>
        <w:ind w:left="788" w:hanging="360"/>
      </w:pPr>
      <w:rPr>
        <w:rFonts w:ascii="Symbol" w:hAnsi="Symbol" w:hint="default"/>
      </w:rPr>
    </w:lvl>
    <w:lvl w:ilvl="1" w:tentative="1">
      <w:start w:val="1"/>
      <w:numFmt w:val="lowerLetter"/>
      <w:lvlText w:val="%2."/>
      <w:lvlJc w:val="left"/>
      <w:pPr>
        <w:ind w:left="1508" w:hanging="360"/>
      </w:pPr>
    </w:lvl>
    <w:lvl w:ilvl="2" w:tentative="1">
      <w:start w:val="1"/>
      <w:numFmt w:val="lowerRoman"/>
      <w:lvlText w:val="%3."/>
      <w:lvlJc w:val="right"/>
      <w:pPr>
        <w:ind w:left="2228" w:hanging="180"/>
      </w:pPr>
    </w:lvl>
    <w:lvl w:ilvl="3" w:tentative="1">
      <w:start w:val="1"/>
      <w:numFmt w:val="decimal"/>
      <w:lvlText w:val="%4."/>
      <w:lvlJc w:val="left"/>
      <w:pPr>
        <w:ind w:left="2948" w:hanging="360"/>
      </w:pPr>
    </w:lvl>
    <w:lvl w:ilvl="4" w:tentative="1">
      <w:start w:val="1"/>
      <w:numFmt w:val="lowerLetter"/>
      <w:lvlText w:val="%5."/>
      <w:lvlJc w:val="left"/>
      <w:pPr>
        <w:ind w:left="3668" w:hanging="360"/>
      </w:pPr>
    </w:lvl>
    <w:lvl w:ilvl="5" w:tentative="1">
      <w:start w:val="1"/>
      <w:numFmt w:val="lowerRoman"/>
      <w:lvlText w:val="%6."/>
      <w:lvlJc w:val="right"/>
      <w:pPr>
        <w:ind w:left="4388" w:hanging="180"/>
      </w:pPr>
    </w:lvl>
    <w:lvl w:ilvl="6" w:tentative="1">
      <w:start w:val="1"/>
      <w:numFmt w:val="decimal"/>
      <w:lvlText w:val="%7."/>
      <w:lvlJc w:val="left"/>
      <w:pPr>
        <w:ind w:left="5108" w:hanging="360"/>
      </w:pPr>
    </w:lvl>
    <w:lvl w:ilvl="7" w:tentative="1">
      <w:start w:val="1"/>
      <w:numFmt w:val="lowerLetter"/>
      <w:lvlText w:val="%8."/>
      <w:lvlJc w:val="left"/>
      <w:pPr>
        <w:ind w:left="5828" w:hanging="360"/>
      </w:pPr>
    </w:lvl>
    <w:lvl w:ilvl="8" w:tentative="1">
      <w:start w:val="1"/>
      <w:numFmt w:val="lowerRoman"/>
      <w:lvlText w:val="%9."/>
      <w:lvlJc w:val="right"/>
      <w:pPr>
        <w:ind w:left="6548" w:hanging="180"/>
      </w:pPr>
    </w:lvl>
  </w:abstractNum>
  <w:abstractNum w:abstractNumId="25">
    <w:nsid w:val="5DE85653"/>
    <w:multiLevelType w:val="hybridMultilevel"/>
    <w:tmpl w:val="6C22BE1E"/>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Wingdings" w:hAnsi="Wingdings"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0543B58"/>
    <w:multiLevelType w:val="hybridMultilevel"/>
    <w:tmpl w:val="97A28F6C"/>
    <w:lvl w:ilvl="0">
      <w:start w:val="1"/>
      <w:numFmt w:val="upperLetter"/>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328383C"/>
    <w:multiLevelType w:val="hybridMultilevel"/>
    <w:tmpl w:val="32648A00"/>
    <w:lvl w:ilvl="0">
      <w:start w:val="2"/>
      <w:numFmt w:val="decimal"/>
      <w:lvlText w:val="%1."/>
      <w:lvlJc w:val="left"/>
      <w:pPr>
        <w:ind w:left="36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36026E7"/>
    <w:multiLevelType w:val="hybridMultilevel"/>
    <w:tmpl w:val="5950DF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A116E92"/>
    <w:multiLevelType w:val="hybridMultilevel"/>
    <w:tmpl w:val="6C00B0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D517C14"/>
    <w:multiLevelType w:val="hybridMultilevel"/>
    <w:tmpl w:val="6B9CD9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1C32841"/>
    <w:multiLevelType w:val="hybridMultilevel"/>
    <w:tmpl w:val="E2F674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62F4963"/>
    <w:multiLevelType w:val="hybridMultilevel"/>
    <w:tmpl w:val="F7D8A3FE"/>
    <w:lvl w:ilvl="0">
      <w:start w:val="9"/>
      <w:numFmt w:val="decimal"/>
      <w:lvlText w:val="%1."/>
      <w:lvlJc w:val="left"/>
      <w:pPr>
        <w:ind w:left="5550" w:hanging="360"/>
      </w:pPr>
      <w:rPr>
        <w:rFonts w:eastAsiaTheme="minorHAnsi" w:hAnsiTheme="minorHAnsi" w:cstheme="minorBidi" w:hint="default"/>
        <w:color w:val="231F20"/>
      </w:rPr>
    </w:lvl>
    <w:lvl w:ilvl="1">
      <w:start w:val="1"/>
      <w:numFmt w:val="lowerLetter"/>
      <w:lvlText w:val="%2."/>
      <w:lvlJc w:val="left"/>
      <w:pPr>
        <w:ind w:left="6270" w:hanging="360"/>
      </w:pPr>
    </w:lvl>
    <w:lvl w:ilvl="2" w:tentative="1">
      <w:start w:val="1"/>
      <w:numFmt w:val="lowerRoman"/>
      <w:lvlText w:val="%3."/>
      <w:lvlJc w:val="right"/>
      <w:pPr>
        <w:ind w:left="6990" w:hanging="180"/>
      </w:pPr>
    </w:lvl>
    <w:lvl w:ilvl="3" w:tentative="1">
      <w:start w:val="1"/>
      <w:numFmt w:val="decimal"/>
      <w:lvlText w:val="%4."/>
      <w:lvlJc w:val="left"/>
      <w:pPr>
        <w:ind w:left="7710" w:hanging="360"/>
      </w:pPr>
    </w:lvl>
    <w:lvl w:ilvl="4" w:tentative="1">
      <w:start w:val="1"/>
      <w:numFmt w:val="lowerLetter"/>
      <w:lvlText w:val="%5."/>
      <w:lvlJc w:val="left"/>
      <w:pPr>
        <w:ind w:left="8430" w:hanging="360"/>
      </w:pPr>
    </w:lvl>
    <w:lvl w:ilvl="5" w:tentative="1">
      <w:start w:val="1"/>
      <w:numFmt w:val="lowerRoman"/>
      <w:lvlText w:val="%6."/>
      <w:lvlJc w:val="right"/>
      <w:pPr>
        <w:ind w:left="9150" w:hanging="180"/>
      </w:pPr>
    </w:lvl>
    <w:lvl w:ilvl="6" w:tentative="1">
      <w:start w:val="1"/>
      <w:numFmt w:val="decimal"/>
      <w:lvlText w:val="%7."/>
      <w:lvlJc w:val="left"/>
      <w:pPr>
        <w:ind w:left="9870" w:hanging="360"/>
      </w:pPr>
    </w:lvl>
    <w:lvl w:ilvl="7" w:tentative="1">
      <w:start w:val="1"/>
      <w:numFmt w:val="lowerLetter"/>
      <w:lvlText w:val="%8."/>
      <w:lvlJc w:val="left"/>
      <w:pPr>
        <w:ind w:left="10590" w:hanging="360"/>
      </w:pPr>
    </w:lvl>
    <w:lvl w:ilvl="8" w:tentative="1">
      <w:start w:val="1"/>
      <w:numFmt w:val="lowerRoman"/>
      <w:lvlText w:val="%9."/>
      <w:lvlJc w:val="right"/>
      <w:pPr>
        <w:ind w:left="11310" w:hanging="180"/>
      </w:pPr>
    </w:lvl>
  </w:abstractNum>
  <w:num w:numId="1" w16cid:durableId="348487530">
    <w:abstractNumId w:val="16"/>
  </w:num>
  <w:num w:numId="2" w16cid:durableId="1408117413">
    <w:abstractNumId w:val="16"/>
    <w:lvlOverride w:ilvl="0">
      <w:startOverride w:val="1"/>
    </w:lvlOverride>
  </w:num>
  <w:num w:numId="3" w16cid:durableId="1231111141">
    <w:abstractNumId w:val="9"/>
  </w:num>
  <w:num w:numId="4" w16cid:durableId="1909417806">
    <w:abstractNumId w:val="29"/>
  </w:num>
  <w:num w:numId="5" w16cid:durableId="1841769067">
    <w:abstractNumId w:val="15"/>
  </w:num>
  <w:num w:numId="6" w16cid:durableId="1273247674">
    <w:abstractNumId w:val="1"/>
  </w:num>
  <w:num w:numId="7" w16cid:durableId="1992637038">
    <w:abstractNumId w:val="12"/>
  </w:num>
  <w:num w:numId="8" w16cid:durableId="716124744">
    <w:abstractNumId w:val="6"/>
  </w:num>
  <w:num w:numId="9" w16cid:durableId="513419293">
    <w:abstractNumId w:val="13"/>
  </w:num>
  <w:num w:numId="10" w16cid:durableId="154535229">
    <w:abstractNumId w:val="14"/>
  </w:num>
  <w:num w:numId="11" w16cid:durableId="421148259">
    <w:abstractNumId w:val="3"/>
  </w:num>
  <w:num w:numId="12" w16cid:durableId="1073963619">
    <w:abstractNumId w:val="23"/>
  </w:num>
  <w:num w:numId="13" w16cid:durableId="984624371">
    <w:abstractNumId w:val="32"/>
  </w:num>
  <w:num w:numId="14" w16cid:durableId="836698491">
    <w:abstractNumId w:val="30"/>
  </w:num>
  <w:num w:numId="15" w16cid:durableId="2097240506">
    <w:abstractNumId w:val="8"/>
  </w:num>
  <w:num w:numId="16" w16cid:durableId="47384034">
    <w:abstractNumId w:val="4"/>
  </w:num>
  <w:num w:numId="17" w16cid:durableId="1693415791">
    <w:abstractNumId w:val="11"/>
  </w:num>
  <w:num w:numId="18" w16cid:durableId="1932154236">
    <w:abstractNumId w:val="24"/>
  </w:num>
  <w:num w:numId="19" w16cid:durableId="1053430601">
    <w:abstractNumId w:val="10"/>
  </w:num>
  <w:num w:numId="20" w16cid:durableId="888612197">
    <w:abstractNumId w:val="18"/>
  </w:num>
  <w:num w:numId="21" w16cid:durableId="1330478477">
    <w:abstractNumId w:val="7"/>
  </w:num>
  <w:num w:numId="22" w16cid:durableId="1753700993">
    <w:abstractNumId w:val="19"/>
  </w:num>
  <w:num w:numId="23" w16cid:durableId="1330792907">
    <w:abstractNumId w:val="25"/>
  </w:num>
  <w:num w:numId="24" w16cid:durableId="1015696017">
    <w:abstractNumId w:val="0"/>
  </w:num>
  <w:num w:numId="25" w16cid:durableId="1858805973">
    <w:abstractNumId w:val="22"/>
  </w:num>
  <w:num w:numId="26" w16cid:durableId="582492834">
    <w:abstractNumId w:val="27"/>
  </w:num>
  <w:num w:numId="27" w16cid:durableId="1992103171">
    <w:abstractNumId w:val="17"/>
  </w:num>
  <w:num w:numId="28" w16cid:durableId="871383426">
    <w:abstractNumId w:val="26"/>
  </w:num>
  <w:num w:numId="29" w16cid:durableId="365060298">
    <w:abstractNumId w:val="5"/>
  </w:num>
  <w:num w:numId="30" w16cid:durableId="1636136244">
    <w:abstractNumId w:val="28"/>
  </w:num>
  <w:num w:numId="31" w16cid:durableId="593324921">
    <w:abstractNumId w:val="20"/>
  </w:num>
  <w:num w:numId="32" w16cid:durableId="1141921896">
    <w:abstractNumId w:val="21"/>
  </w:num>
  <w:num w:numId="33" w16cid:durableId="1189105988">
    <w:abstractNumId w:val="2"/>
  </w:num>
  <w:num w:numId="34" w16cid:durableId="168612903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0D4"/>
    <w:rsid w:val="00006872"/>
    <w:rsid w:val="000300B9"/>
    <w:rsid w:val="0003251C"/>
    <w:rsid w:val="000331B7"/>
    <w:rsid w:val="00034A02"/>
    <w:rsid w:val="00044F09"/>
    <w:rsid w:val="000568D4"/>
    <w:rsid w:val="00072B21"/>
    <w:rsid w:val="00083E15"/>
    <w:rsid w:val="00096B1F"/>
    <w:rsid w:val="000B05B0"/>
    <w:rsid w:val="000B69FA"/>
    <w:rsid w:val="000C1485"/>
    <w:rsid w:val="000C5C4B"/>
    <w:rsid w:val="000E40D4"/>
    <w:rsid w:val="000F3AC9"/>
    <w:rsid w:val="001448F7"/>
    <w:rsid w:val="00162BED"/>
    <w:rsid w:val="00177055"/>
    <w:rsid w:val="00180925"/>
    <w:rsid w:val="00184CF5"/>
    <w:rsid w:val="00193B5C"/>
    <w:rsid w:val="00195842"/>
    <w:rsid w:val="001A0729"/>
    <w:rsid w:val="001A4DE6"/>
    <w:rsid w:val="001A5470"/>
    <w:rsid w:val="001A66E0"/>
    <w:rsid w:val="001B0D0E"/>
    <w:rsid w:val="001B0DEC"/>
    <w:rsid w:val="001D282F"/>
    <w:rsid w:val="001D6D49"/>
    <w:rsid w:val="001E0CC3"/>
    <w:rsid w:val="001E3420"/>
    <w:rsid w:val="001F10CE"/>
    <w:rsid w:val="00200BD0"/>
    <w:rsid w:val="00207538"/>
    <w:rsid w:val="00215DF2"/>
    <w:rsid w:val="00222D4C"/>
    <w:rsid w:val="00224059"/>
    <w:rsid w:val="00225FDF"/>
    <w:rsid w:val="0023297B"/>
    <w:rsid w:val="002341B8"/>
    <w:rsid w:val="0025148B"/>
    <w:rsid w:val="002521E0"/>
    <w:rsid w:val="002525BA"/>
    <w:rsid w:val="00261E7B"/>
    <w:rsid w:val="00271694"/>
    <w:rsid w:val="00275966"/>
    <w:rsid w:val="0028048D"/>
    <w:rsid w:val="00280920"/>
    <w:rsid w:val="002836A3"/>
    <w:rsid w:val="002A6D57"/>
    <w:rsid w:val="002C2CF5"/>
    <w:rsid w:val="002D4642"/>
    <w:rsid w:val="002F1D60"/>
    <w:rsid w:val="00303D69"/>
    <w:rsid w:val="00331223"/>
    <w:rsid w:val="00335507"/>
    <w:rsid w:val="00361514"/>
    <w:rsid w:val="003708C7"/>
    <w:rsid w:val="0037179D"/>
    <w:rsid w:val="00373F9A"/>
    <w:rsid w:val="00376034"/>
    <w:rsid w:val="003B1344"/>
    <w:rsid w:val="003C0B2A"/>
    <w:rsid w:val="003C642F"/>
    <w:rsid w:val="003D0B46"/>
    <w:rsid w:val="003E64A6"/>
    <w:rsid w:val="003F5F29"/>
    <w:rsid w:val="00421994"/>
    <w:rsid w:val="00424EE4"/>
    <w:rsid w:val="00427EBC"/>
    <w:rsid w:val="00430607"/>
    <w:rsid w:val="004319E2"/>
    <w:rsid w:val="00432013"/>
    <w:rsid w:val="004402E0"/>
    <w:rsid w:val="00440DA7"/>
    <w:rsid w:val="00442C38"/>
    <w:rsid w:val="00445238"/>
    <w:rsid w:val="00450161"/>
    <w:rsid w:val="00472403"/>
    <w:rsid w:val="00475E05"/>
    <w:rsid w:val="00482701"/>
    <w:rsid w:val="0048315B"/>
    <w:rsid w:val="0048741F"/>
    <w:rsid w:val="00492B56"/>
    <w:rsid w:val="00496776"/>
    <w:rsid w:val="00496DDF"/>
    <w:rsid w:val="004A4BB5"/>
    <w:rsid w:val="004B204A"/>
    <w:rsid w:val="004B63E0"/>
    <w:rsid w:val="004C1120"/>
    <w:rsid w:val="004D3606"/>
    <w:rsid w:val="004D3B06"/>
    <w:rsid w:val="004D5864"/>
    <w:rsid w:val="004E3183"/>
    <w:rsid w:val="004E66C3"/>
    <w:rsid w:val="004F2674"/>
    <w:rsid w:val="004F509A"/>
    <w:rsid w:val="0050046D"/>
    <w:rsid w:val="005078C1"/>
    <w:rsid w:val="00513CCB"/>
    <w:rsid w:val="005157AF"/>
    <w:rsid w:val="005259F2"/>
    <w:rsid w:val="00527121"/>
    <w:rsid w:val="00527E6C"/>
    <w:rsid w:val="0053180F"/>
    <w:rsid w:val="00534DA9"/>
    <w:rsid w:val="00537832"/>
    <w:rsid w:val="00547D1E"/>
    <w:rsid w:val="00552131"/>
    <w:rsid w:val="00561993"/>
    <w:rsid w:val="00567323"/>
    <w:rsid w:val="005741C2"/>
    <w:rsid w:val="00575A4D"/>
    <w:rsid w:val="005763E1"/>
    <w:rsid w:val="00591826"/>
    <w:rsid w:val="005A2E39"/>
    <w:rsid w:val="005A6DB1"/>
    <w:rsid w:val="005B0F22"/>
    <w:rsid w:val="005B2CBC"/>
    <w:rsid w:val="005B3A33"/>
    <w:rsid w:val="005B41DE"/>
    <w:rsid w:val="005B729F"/>
    <w:rsid w:val="005C2DD2"/>
    <w:rsid w:val="005D74FD"/>
    <w:rsid w:val="005F4CC2"/>
    <w:rsid w:val="005F69B5"/>
    <w:rsid w:val="00606FAB"/>
    <w:rsid w:val="006124B7"/>
    <w:rsid w:val="00635AAB"/>
    <w:rsid w:val="006473B1"/>
    <w:rsid w:val="00667029"/>
    <w:rsid w:val="0067299A"/>
    <w:rsid w:val="0068435A"/>
    <w:rsid w:val="00684B74"/>
    <w:rsid w:val="00694183"/>
    <w:rsid w:val="006A4EED"/>
    <w:rsid w:val="006B6A61"/>
    <w:rsid w:val="006B7606"/>
    <w:rsid w:val="006C5CFB"/>
    <w:rsid w:val="006D428B"/>
    <w:rsid w:val="006D5A57"/>
    <w:rsid w:val="006D697F"/>
    <w:rsid w:val="006E639F"/>
    <w:rsid w:val="006F0F7B"/>
    <w:rsid w:val="00703883"/>
    <w:rsid w:val="00711F0B"/>
    <w:rsid w:val="0071737A"/>
    <w:rsid w:val="0072308A"/>
    <w:rsid w:val="0072662E"/>
    <w:rsid w:val="00727934"/>
    <w:rsid w:val="00751675"/>
    <w:rsid w:val="007540BA"/>
    <w:rsid w:val="007623BB"/>
    <w:rsid w:val="007632C8"/>
    <w:rsid w:val="007657EB"/>
    <w:rsid w:val="007706D2"/>
    <w:rsid w:val="00772A20"/>
    <w:rsid w:val="007B1437"/>
    <w:rsid w:val="007B73F0"/>
    <w:rsid w:val="007C15F0"/>
    <w:rsid w:val="00811AEB"/>
    <w:rsid w:val="00814A33"/>
    <w:rsid w:val="00821EC6"/>
    <w:rsid w:val="00827810"/>
    <w:rsid w:val="008320CB"/>
    <w:rsid w:val="0084585C"/>
    <w:rsid w:val="00854B68"/>
    <w:rsid w:val="0086247F"/>
    <w:rsid w:val="00862CB6"/>
    <w:rsid w:val="00874696"/>
    <w:rsid w:val="0089136E"/>
    <w:rsid w:val="008B1A13"/>
    <w:rsid w:val="008C2734"/>
    <w:rsid w:val="008D6F14"/>
    <w:rsid w:val="008D787C"/>
    <w:rsid w:val="008E3D51"/>
    <w:rsid w:val="008E76A7"/>
    <w:rsid w:val="008E778C"/>
    <w:rsid w:val="00904FF2"/>
    <w:rsid w:val="009100A2"/>
    <w:rsid w:val="00910169"/>
    <w:rsid w:val="00914399"/>
    <w:rsid w:val="00915FAE"/>
    <w:rsid w:val="009214D6"/>
    <w:rsid w:val="00935B8F"/>
    <w:rsid w:val="00937F1F"/>
    <w:rsid w:val="009444DA"/>
    <w:rsid w:val="00951092"/>
    <w:rsid w:val="009525DE"/>
    <w:rsid w:val="00956175"/>
    <w:rsid w:val="0097093C"/>
    <w:rsid w:val="009713F8"/>
    <w:rsid w:val="00975F27"/>
    <w:rsid w:val="009765F2"/>
    <w:rsid w:val="009832E4"/>
    <w:rsid w:val="009933DF"/>
    <w:rsid w:val="009A4968"/>
    <w:rsid w:val="009A613E"/>
    <w:rsid w:val="009B6D80"/>
    <w:rsid w:val="009C717B"/>
    <w:rsid w:val="009D1363"/>
    <w:rsid w:val="009D458D"/>
    <w:rsid w:val="009D461E"/>
    <w:rsid w:val="009E20D3"/>
    <w:rsid w:val="00A049E8"/>
    <w:rsid w:val="00A17393"/>
    <w:rsid w:val="00A50B31"/>
    <w:rsid w:val="00A533E2"/>
    <w:rsid w:val="00A576C3"/>
    <w:rsid w:val="00A6750E"/>
    <w:rsid w:val="00A77CFF"/>
    <w:rsid w:val="00A77DD0"/>
    <w:rsid w:val="00A875DE"/>
    <w:rsid w:val="00A91E15"/>
    <w:rsid w:val="00AA5B62"/>
    <w:rsid w:val="00AB487C"/>
    <w:rsid w:val="00AB79D6"/>
    <w:rsid w:val="00AD4035"/>
    <w:rsid w:val="00AE129D"/>
    <w:rsid w:val="00AE1C33"/>
    <w:rsid w:val="00AE639D"/>
    <w:rsid w:val="00AE724F"/>
    <w:rsid w:val="00AF68D6"/>
    <w:rsid w:val="00B04C3C"/>
    <w:rsid w:val="00B139A6"/>
    <w:rsid w:val="00B21EEF"/>
    <w:rsid w:val="00B3286C"/>
    <w:rsid w:val="00B36A6C"/>
    <w:rsid w:val="00B73515"/>
    <w:rsid w:val="00B81AF3"/>
    <w:rsid w:val="00B81D70"/>
    <w:rsid w:val="00B86420"/>
    <w:rsid w:val="00B879C1"/>
    <w:rsid w:val="00BA02CB"/>
    <w:rsid w:val="00BA72EA"/>
    <w:rsid w:val="00BA7CAE"/>
    <w:rsid w:val="00BC36DA"/>
    <w:rsid w:val="00BC5819"/>
    <w:rsid w:val="00BD0AD5"/>
    <w:rsid w:val="00BD1310"/>
    <w:rsid w:val="00BD374D"/>
    <w:rsid w:val="00BF09FB"/>
    <w:rsid w:val="00BF2050"/>
    <w:rsid w:val="00BF3A3E"/>
    <w:rsid w:val="00BF61C6"/>
    <w:rsid w:val="00C15BC1"/>
    <w:rsid w:val="00C235DC"/>
    <w:rsid w:val="00C44FD6"/>
    <w:rsid w:val="00C5010C"/>
    <w:rsid w:val="00C5167A"/>
    <w:rsid w:val="00C6110F"/>
    <w:rsid w:val="00C71114"/>
    <w:rsid w:val="00C777F8"/>
    <w:rsid w:val="00C92A2D"/>
    <w:rsid w:val="00C92ABB"/>
    <w:rsid w:val="00CB1168"/>
    <w:rsid w:val="00CB6825"/>
    <w:rsid w:val="00CD394F"/>
    <w:rsid w:val="00CF5646"/>
    <w:rsid w:val="00D22E96"/>
    <w:rsid w:val="00D30BBD"/>
    <w:rsid w:val="00D40E29"/>
    <w:rsid w:val="00D46429"/>
    <w:rsid w:val="00D52BC6"/>
    <w:rsid w:val="00D536B1"/>
    <w:rsid w:val="00D54B21"/>
    <w:rsid w:val="00D7413F"/>
    <w:rsid w:val="00D75D6E"/>
    <w:rsid w:val="00D864CE"/>
    <w:rsid w:val="00D90E15"/>
    <w:rsid w:val="00D9623F"/>
    <w:rsid w:val="00DA305E"/>
    <w:rsid w:val="00DA5ABE"/>
    <w:rsid w:val="00DA6616"/>
    <w:rsid w:val="00DC0774"/>
    <w:rsid w:val="00DD5FB2"/>
    <w:rsid w:val="00DF3CE0"/>
    <w:rsid w:val="00E01FEE"/>
    <w:rsid w:val="00E13464"/>
    <w:rsid w:val="00E14419"/>
    <w:rsid w:val="00E20755"/>
    <w:rsid w:val="00E2409B"/>
    <w:rsid w:val="00E40F84"/>
    <w:rsid w:val="00E41C7C"/>
    <w:rsid w:val="00E5010D"/>
    <w:rsid w:val="00E501A1"/>
    <w:rsid w:val="00E70490"/>
    <w:rsid w:val="00ED4331"/>
    <w:rsid w:val="00EE249F"/>
    <w:rsid w:val="00EE37F1"/>
    <w:rsid w:val="00EF0205"/>
    <w:rsid w:val="00EF3FB2"/>
    <w:rsid w:val="00EF659B"/>
    <w:rsid w:val="00EF6738"/>
    <w:rsid w:val="00F00421"/>
    <w:rsid w:val="00F0723A"/>
    <w:rsid w:val="00F113B0"/>
    <w:rsid w:val="00F15BEB"/>
    <w:rsid w:val="00F307A9"/>
    <w:rsid w:val="00F34019"/>
    <w:rsid w:val="00F6601A"/>
    <w:rsid w:val="00F66430"/>
    <w:rsid w:val="00F71C9E"/>
    <w:rsid w:val="00F72122"/>
    <w:rsid w:val="00F86ADF"/>
    <w:rsid w:val="00F9092D"/>
    <w:rsid w:val="00F93CB7"/>
    <w:rsid w:val="00F96C32"/>
    <w:rsid w:val="00FE1B55"/>
    <w:rsid w:val="00FE2CC0"/>
    <w:rsid w:val="00FF1AC7"/>
    <w:rsid w:val="00FF335B"/>
    <w:rsid w:val="2ECDEFC5"/>
    <w:rsid w:val="3D6B6923"/>
    <w:rsid w:val="431A4E1A"/>
    <w:rsid w:val="57D629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B7EBB1"/>
  <w15:chartTrackingRefBased/>
  <w15:docId w15:val="{9039B352-BED1-48DA-98DD-0275348A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48F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7D1E"/>
    <w:pPr>
      <w:tabs>
        <w:tab w:val="center" w:pos="4680"/>
        <w:tab w:val="right" w:pos="9360"/>
      </w:tabs>
    </w:pPr>
  </w:style>
  <w:style w:type="character" w:customStyle="1" w:styleId="HeaderChar">
    <w:name w:val="Header Char"/>
    <w:basedOn w:val="DefaultParagraphFont"/>
    <w:link w:val="Header"/>
    <w:rsid w:val="00547D1E"/>
  </w:style>
  <w:style w:type="paragraph" w:styleId="Footer">
    <w:name w:val="footer"/>
    <w:basedOn w:val="Normal"/>
    <w:link w:val="FooterChar"/>
    <w:uiPriority w:val="99"/>
    <w:unhideWhenUsed/>
    <w:rsid w:val="00547D1E"/>
    <w:pPr>
      <w:tabs>
        <w:tab w:val="center" w:pos="4680"/>
        <w:tab w:val="right" w:pos="9360"/>
      </w:tabs>
    </w:pPr>
  </w:style>
  <w:style w:type="character" w:customStyle="1" w:styleId="FooterChar">
    <w:name w:val="Footer Char"/>
    <w:basedOn w:val="DefaultParagraphFont"/>
    <w:link w:val="Footer"/>
    <w:uiPriority w:val="99"/>
    <w:rsid w:val="00547D1E"/>
  </w:style>
  <w:style w:type="character" w:customStyle="1" w:styleId="Heading1Char">
    <w:name w:val="Heading 1 Char"/>
    <w:basedOn w:val="DefaultParagraphFont"/>
    <w:link w:val="Heading1"/>
    <w:uiPriority w:val="9"/>
    <w:rsid w:val="001448F7"/>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7B1437"/>
    <w:pPr>
      <w:tabs>
        <w:tab w:val="right" w:leader="dot" w:pos="9350"/>
      </w:tabs>
      <w:spacing w:after="100"/>
    </w:pPr>
  </w:style>
  <w:style w:type="character" w:styleId="Hyperlink">
    <w:name w:val="Hyperlink"/>
    <w:basedOn w:val="DefaultParagraphFont"/>
    <w:uiPriority w:val="99"/>
    <w:unhideWhenUsed/>
    <w:rsid w:val="00537832"/>
    <w:rPr>
      <w:color w:val="0563C1" w:themeColor="hyperlink"/>
      <w:u w:val="single"/>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EF659B"/>
    <w:pPr>
      <w:spacing w:after="160" w:line="259" w:lineRule="auto"/>
      <w:ind w:left="720"/>
      <w:contextualSpacing/>
    </w:pPr>
  </w:style>
  <w:style w:type="character" w:customStyle="1" w:styleId="ListParagraphChar">
    <w:name w:val="List Paragraph Char"/>
    <w:aliases w:val="3 Char,Bullet List Char,Colorful List - Accent 11 Char,Dot pt Char,F5 List Paragraph Char,Indicator Text Char,Issue Action POC Char,List Paragraph Char Char Char Char,List Paragraph1 Char,Numbered Para 1 Char,POCG Table Text Char"/>
    <w:basedOn w:val="DefaultParagraphFont"/>
    <w:link w:val="ListParagraph"/>
    <w:uiPriority w:val="34"/>
    <w:locked/>
    <w:rsid w:val="00EF659B"/>
  </w:style>
  <w:style w:type="character" w:styleId="CommentReference">
    <w:name w:val="annotation reference"/>
    <w:basedOn w:val="DefaultParagraphFont"/>
    <w:uiPriority w:val="99"/>
    <w:unhideWhenUsed/>
    <w:rsid w:val="00261E7B"/>
    <w:rPr>
      <w:sz w:val="16"/>
      <w:szCs w:val="16"/>
    </w:rPr>
  </w:style>
  <w:style w:type="paragraph" w:styleId="CommentText">
    <w:name w:val="annotation text"/>
    <w:basedOn w:val="Normal"/>
    <w:link w:val="CommentTextChar"/>
    <w:uiPriority w:val="99"/>
    <w:unhideWhenUsed/>
    <w:rsid w:val="00261E7B"/>
    <w:pPr>
      <w:spacing w:after="160"/>
    </w:pPr>
    <w:rPr>
      <w:sz w:val="20"/>
      <w:szCs w:val="20"/>
    </w:rPr>
  </w:style>
  <w:style w:type="character" w:customStyle="1" w:styleId="CommentTextChar">
    <w:name w:val="Comment Text Char"/>
    <w:basedOn w:val="DefaultParagraphFont"/>
    <w:link w:val="CommentText"/>
    <w:uiPriority w:val="99"/>
    <w:rsid w:val="00261E7B"/>
    <w:rPr>
      <w:sz w:val="20"/>
      <w:szCs w:val="20"/>
    </w:rPr>
  </w:style>
  <w:style w:type="paragraph" w:styleId="FootnoteText">
    <w:name w:val="footnote text"/>
    <w:basedOn w:val="Normal"/>
    <w:link w:val="FootnoteTextChar"/>
    <w:rsid w:val="00CD394F"/>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D394F"/>
    <w:rPr>
      <w:rFonts w:ascii="Times New Roman" w:eastAsia="Times New Roman" w:hAnsi="Times New Roman" w:cs="Times New Roman"/>
      <w:sz w:val="20"/>
      <w:szCs w:val="20"/>
    </w:rPr>
  </w:style>
  <w:style w:type="character" w:styleId="FootnoteReference">
    <w:name w:val="footnote reference"/>
    <w:uiPriority w:val="99"/>
    <w:semiHidden/>
    <w:rsid w:val="00CD394F"/>
    <w:rPr>
      <w:rFonts w:cs="Times New Roman"/>
      <w:vertAlign w:val="superscript"/>
    </w:rPr>
  </w:style>
  <w:style w:type="table" w:customStyle="1" w:styleId="TableGrid3">
    <w:name w:val="Table Grid3"/>
    <w:basedOn w:val="TableNormal"/>
    <w:next w:val="TableGrid"/>
    <w:uiPriority w:val="39"/>
    <w:rsid w:val="00CD394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D3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083E15"/>
    <w:rPr>
      <w:rFonts w:ascii="Times New Roman" w:eastAsia="Times New Roman" w:hAnsi="Times New Roman" w:cs="Times New Roman"/>
      <w:color w:val="000000"/>
      <w:sz w:val="20"/>
      <w:szCs w:val="20"/>
    </w:rPr>
  </w:style>
  <w:style w:type="character" w:customStyle="1" w:styleId="BodyTextChar">
    <w:name w:val="Body Text Char"/>
    <w:basedOn w:val="DefaultParagraphFont"/>
    <w:link w:val="BodyText"/>
    <w:rsid w:val="00083E15"/>
    <w:rPr>
      <w:rFonts w:ascii="Times New Roman" w:eastAsia="Times New Roman" w:hAnsi="Times New Roman" w:cs="Times New Roman"/>
      <w:color w:val="000000"/>
      <w:sz w:val="20"/>
      <w:szCs w:val="20"/>
    </w:rPr>
  </w:style>
  <w:style w:type="paragraph" w:customStyle="1" w:styleId="Default">
    <w:name w:val="Default"/>
    <w:rsid w:val="00A049E8"/>
    <w:pPr>
      <w:autoSpaceDE w:val="0"/>
      <w:autoSpaceDN w:val="0"/>
      <w:adjustRightInd w:val="0"/>
    </w:pPr>
    <w:rPr>
      <w:rFonts w:ascii="Times New Roman" w:hAnsi="Times New Roman" w:cs="Times New Roman"/>
      <w:color w:val="000000"/>
      <w:sz w:val="24"/>
      <w:szCs w:val="24"/>
    </w:rPr>
  </w:style>
  <w:style w:type="paragraph" w:styleId="Revision">
    <w:name w:val="Revision"/>
    <w:hidden/>
    <w:uiPriority w:val="99"/>
    <w:semiHidden/>
    <w:rsid w:val="00703883"/>
  </w:style>
  <w:style w:type="paragraph" w:styleId="CommentSubject">
    <w:name w:val="annotation subject"/>
    <w:basedOn w:val="CommentText"/>
    <w:next w:val="CommentText"/>
    <w:link w:val="CommentSubjectChar"/>
    <w:uiPriority w:val="99"/>
    <w:semiHidden/>
    <w:unhideWhenUsed/>
    <w:rsid w:val="00772A20"/>
    <w:pPr>
      <w:spacing w:after="0"/>
    </w:pPr>
    <w:rPr>
      <w:b/>
      <w:bCs/>
    </w:rPr>
  </w:style>
  <w:style w:type="character" w:customStyle="1" w:styleId="CommentSubjectChar">
    <w:name w:val="Comment Subject Char"/>
    <w:basedOn w:val="CommentTextChar"/>
    <w:link w:val="CommentSubject"/>
    <w:uiPriority w:val="99"/>
    <w:semiHidden/>
    <w:rsid w:val="00772A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header" Target="header4.xml" /><Relationship Id="rId18" Type="http://schemas.openxmlformats.org/officeDocument/2006/relationships/footer" Target="footer5.xml" /><Relationship Id="rId19" Type="http://schemas.openxmlformats.org/officeDocument/2006/relationships/header" Target="header5.xml" /><Relationship Id="rId2" Type="http://schemas.openxmlformats.org/officeDocument/2006/relationships/settings" Target="settings.xml" /><Relationship Id="rId20" Type="http://schemas.openxmlformats.org/officeDocument/2006/relationships/footer" Target="footer6.xml" /><Relationship Id="rId21" Type="http://schemas.openxmlformats.org/officeDocument/2006/relationships/header" Target="header6.xml" /><Relationship Id="rId22" Type="http://schemas.openxmlformats.org/officeDocument/2006/relationships/footer" Target="footer7.xml" /><Relationship Id="rId23" Type="http://schemas.openxmlformats.org/officeDocument/2006/relationships/hyperlink" Target="https://www.hrsa.gov/rural-health/about-us/what-is-rural" TargetMode="External" /><Relationship Id="rId24" Type="http://schemas.openxmlformats.org/officeDocument/2006/relationships/hyperlink" Target="ftp://ftp.cdc.gov/pub/Health_Statistics/NCHS/Dataset_Documentation/NHIS/2014/srvydesc.pdf" TargetMode="Externa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health.gov/healthypeople/objectives-and-data/browse-objectives/pregnancy-and-childbirth/increase-proportion-pregnant-women-who-receive-early-and-adequate-prenatal-care-mich-08" TargetMode="External" /><Relationship Id="rId10" Type="http://schemas.openxmlformats.org/officeDocument/2006/relationships/hyperlink" Target="https://health.gov/healthypeople/objectives-and-data/browse-objectives/pregnancy-and-childbirth/reduce-preterm-births-mich-07" TargetMode="External" /><Relationship Id="rId11" Type="http://schemas.openxmlformats.org/officeDocument/2006/relationships/hyperlink" Target="https://www.cdc.gov/nchs/data/databriefs/db430.pdf" TargetMode="External" /><Relationship Id="rId12" Type="http://schemas.openxmlformats.org/officeDocument/2006/relationships/hyperlink" Target="https://www.healthystartepic.org/healthy-start-implementation/monitoring-data-and-evaluation/" TargetMode="External" /><Relationship Id="rId13" Type="http://schemas.openxmlformats.org/officeDocument/2006/relationships/hyperlink" Target="https://health.gov/healthypeople/objectives-and-data/browse-objectives/infants/reduce-rate-infant-deaths-mich-02" TargetMode="External" /><Relationship Id="rId2" Type="http://schemas.openxmlformats.org/officeDocument/2006/relationships/hyperlink" Target="https://www.acog.org/clinical/clinical-guidance/committee-opinion/articles/2018/05/optimizing-postpartum-care" TargetMode="External" /><Relationship Id="rId3" Type="http://schemas.openxmlformats.org/officeDocument/2006/relationships/hyperlink" Target="https://www.marchofdimes.org/pregnancy/your-postpartum-checkups.aspx" TargetMode="External" /><Relationship Id="rId4" Type="http://schemas.openxmlformats.org/officeDocument/2006/relationships/hyperlink" Target="https://www.aap.org/en/patient-care/safe-sleep/" TargetMode="External" /><Relationship Id="rId5" Type="http://schemas.openxmlformats.org/officeDocument/2006/relationships/hyperlink" Target="https://doi.org/10.1542/peds.2016-2938" TargetMode="External" /><Relationship Id="rId6" Type="http://schemas.openxmlformats.org/officeDocument/2006/relationships/hyperlink" Target="https://www.cdc.gov/nchs/products/databriefs/db306.htm" TargetMode="External" /><Relationship Id="rId7" Type="http://schemas.openxmlformats.org/officeDocument/2006/relationships/hyperlink" Target="https://www.cdc.gov/nchs/fastats/birthweight.htm" TargetMode="External" /><Relationship Id="rId8" Type="http://schemas.openxmlformats.org/officeDocument/2006/relationships/hyperlink" Target="https://www.hrsa.gov/sites/default/files/hrsa/about/budget/budget-justification-fy2023.pdf" TargetMode="External" /><Relationship Id="rId9" Type="http://schemas.openxmlformats.org/officeDocument/2006/relationships/hyperlink" Target="https://www.marchofdimes.org/peristats/data?reg=99&amp;top=4&amp;stop=45&amp;lev=1&amp;slev=1&amp;obj=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B121A594370F44A9BF9804760465F03" ma:contentTypeVersion="14" ma:contentTypeDescription="Create a new document." ma:contentTypeScope="" ma:versionID="438a810f1c22e0a428761e79cab051b6">
  <xsd:schema xmlns:xsd="http://www.w3.org/2001/XMLSchema" xmlns:xs="http://www.w3.org/2001/XMLSchema" xmlns:p="http://schemas.microsoft.com/office/2006/metadata/properties" xmlns:ns1="http://schemas.microsoft.com/sharepoint/v3" xmlns:ns2="053a5afd-1424-405b-82d9-63deec7446f8" xmlns:ns3="c7d0ed18-d4ec-4450-b043-97ba750af715" xmlns:ns4="b483f350-28d7-4cc2-b49c-91114c858078" targetNamespace="http://schemas.microsoft.com/office/2006/metadata/properties" ma:root="true" ma:fieldsID="786e932d08a9b3304a40d5ab8ed50db3" ns1:_="" ns2:_="" ns3:_="" ns4:_="">
    <xsd:import namespace="http://schemas.microsoft.com/sharepoint/v3"/>
    <xsd:import namespace="053a5afd-1424-405b-82d9-63deec7446f8"/>
    <xsd:import namespace="c7d0ed18-d4ec-4450-b043-97ba750af715"/>
    <xsd:import namespace="b483f350-28d7-4cc2-b49c-91114c858078"/>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1:PublishingStartDate" minOccurs="0"/>
                <xsd:element ref="ns1:PublishingExpirationDat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3f350-28d7-4cc2-b49c-91114c85807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d0ed18-d4ec-4450-b043-97ba750af715"/>
    <PublishingExpirationDate xmlns="http://schemas.microsoft.com/sharepoint/v3" xsi:nil="true"/>
    <PublishingStartDate xmlns="http://schemas.microsoft.com/sharepoint/v3" xsi:nil="true"/>
    <_dlc_DocId xmlns="053a5afd-1424-405b-82d9-63deec7446f8">DZXA3YQD6WY2-2012915967-1838</_dlc_DocId>
    <_dlc_DocIdUrl xmlns="053a5afd-1424-405b-82d9-63deec7446f8">
      <Url>https://sharepoint.hrsa.gov/teams/mchb/oer/pm/_layouts/15/DocIdRedir.aspx?ID=DZXA3YQD6WY2-2012915967-1838</Url>
      <Description>DZXA3YQD6WY2-2012915967-1838</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78D477-1328-487C-AA49-053030C2A22B}">
  <ds:schemaRefs/>
</ds:datastoreItem>
</file>

<file path=customXml/itemProps2.xml><?xml version="1.0" encoding="utf-8"?>
<ds:datastoreItem xmlns:ds="http://schemas.openxmlformats.org/officeDocument/2006/customXml" ds:itemID="{2EFA6CAF-3A73-4D09-B96B-C6B277D54ED1}">
  <ds:schemaRefs/>
</ds:datastoreItem>
</file>

<file path=customXml/itemProps3.xml><?xml version="1.0" encoding="utf-8"?>
<ds:datastoreItem xmlns:ds="http://schemas.openxmlformats.org/officeDocument/2006/customXml" ds:itemID="{40B794EF-3DEC-4E4C-8F93-CDF98A34B953}">
  <ds:schemaRefs/>
</ds:datastoreItem>
</file>

<file path=customXml/itemProps4.xml><?xml version="1.0" encoding="utf-8"?>
<ds:datastoreItem xmlns:ds="http://schemas.openxmlformats.org/officeDocument/2006/customXml" ds:itemID="{89E35C5D-A890-442E-A070-FA55C92398A4}">
  <ds:schemaRefs/>
</ds:datastoreItem>
</file>

<file path=customXml/itemProps5.xml><?xml version="1.0" encoding="utf-8"?>
<ds:datastoreItem xmlns:ds="http://schemas.openxmlformats.org/officeDocument/2006/customXml" ds:itemID="{8C6878BC-3548-4365-96AD-65D2CC8535A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81</Pages>
  <Words>20621</Words>
  <Characters>117544</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DGIS OMB_SSA_Attachment C_Program Specific Forms</vt:lpstr>
    </vt:vector>
  </TitlesOfParts>
  <Company/>
  <LinksUpToDate>false</LinksUpToDate>
  <CharactersWithSpaces>137890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DGIS OMB_SSA_Attachment C_Program Specific Forms</dc:title>
  <dc:creator>Alexandra Joraanstad</dc:creator>
  <cp:lastModifiedBy>Lichstein, Jesse (HRSA)</cp:lastModifiedBy>
  <cp:revision>3</cp:revision>
  <dcterms:created xsi:type="dcterms:W3CDTF">2023-07-06T19:30:00Z</dcterms:created>
  <dcterms:modified xsi:type="dcterms:W3CDTF">2023-07-06T19:36:00Z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0x0101005B121A594370F44A9BF9804760465F03</vt:lpwstr>
  </property>
  <property fmtid="{D5CDD505-2E9C-101B-9397-08002B2CF9AE}" pid="3" name="Order">
    <vt:r8>157200</vt:r8>
  </property>
  <property fmtid="{D5CDD505-2E9C-101B-9397-08002B2CF9AE}" pid="4" name="_dlc_DocIdItemGuid">
    <vt:lpwstr>a7fec52a-a53d-4de7-95d7-4a3b0ccaa50e</vt:lpwstr>
  </property>
</Properties>
</file>