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A4FE9" w:rsidP="008A4FE9" w14:paraId="7E0E3729" w14:textId="77777777">
      <w:pPr>
        <w:pStyle w:val="Heading1"/>
        <w:tabs>
          <w:tab w:val="right" w:pos="10080"/>
        </w:tabs>
        <w:jc w:val="center"/>
        <w:rPr>
          <w:b/>
          <w:bCs/>
          <w:sz w:val="28"/>
          <w:szCs w:val="28"/>
        </w:rPr>
      </w:pPr>
      <w:r w:rsidRPr="00C43AE0">
        <w:rPr>
          <w:b/>
          <w:bCs/>
          <w:sz w:val="28"/>
          <w:szCs w:val="28"/>
        </w:rPr>
        <w:t>Change Request</w:t>
      </w:r>
    </w:p>
    <w:p w:rsidR="008A4FE9" w:rsidRPr="008A4FE9" w:rsidP="008A4FE9" w14:paraId="02670ABF" w14:textId="77777777"/>
    <w:p w:rsidR="00D84971" w:rsidRPr="00056B8D" w:rsidP="00D84971" w14:paraId="4613F5C3" w14:textId="77777777">
      <w:pPr>
        <w:spacing w:line="360" w:lineRule="auto"/>
        <w:jc w:val="center"/>
        <w:rPr>
          <w:b/>
          <w:sz w:val="32"/>
          <w:szCs w:val="32"/>
        </w:rPr>
      </w:pPr>
      <w:r w:rsidRPr="00056B8D">
        <w:rPr>
          <w:b/>
          <w:sz w:val="32"/>
          <w:szCs w:val="32"/>
        </w:rPr>
        <w:t>Well-Integrated Screening and Evaluation for Women Across the</w:t>
      </w:r>
      <w:r w:rsidR="00056B8D">
        <w:rPr>
          <w:b/>
          <w:sz w:val="32"/>
          <w:szCs w:val="32"/>
        </w:rPr>
        <w:t xml:space="preserve"> </w:t>
      </w:r>
      <w:r w:rsidRPr="00056B8D">
        <w:rPr>
          <w:b/>
          <w:sz w:val="32"/>
          <w:szCs w:val="32"/>
        </w:rPr>
        <w:t>Nation</w:t>
      </w:r>
      <w:r w:rsidR="00056B8D">
        <w:rPr>
          <w:b/>
          <w:sz w:val="32"/>
          <w:szCs w:val="32"/>
        </w:rPr>
        <w:t xml:space="preserve"> </w:t>
      </w:r>
      <w:r w:rsidRPr="00056B8D">
        <w:rPr>
          <w:b/>
          <w:sz w:val="32"/>
          <w:szCs w:val="32"/>
        </w:rPr>
        <w:t>(WISEWOMAN) Reporting System</w:t>
      </w:r>
    </w:p>
    <w:p w:rsidR="00D84971" w:rsidP="009F284E" w14:paraId="06C81269" w14:textId="322D49CF">
      <w:pPr>
        <w:jc w:val="center"/>
        <w:rPr>
          <w:b/>
          <w:bCs/>
        </w:rPr>
      </w:pPr>
      <w:r w:rsidRPr="00E664AF">
        <w:t xml:space="preserve">(OMB no. 0920-0612, </w:t>
      </w:r>
      <w:r w:rsidRPr="006C033B">
        <w:t xml:space="preserve">exp. date </w:t>
      </w:r>
      <w:r w:rsidR="00584DFA">
        <w:t>03/31/202</w:t>
      </w:r>
      <w:r w:rsidR="00312604">
        <w:t>5</w:t>
      </w:r>
      <w:r w:rsidRPr="00E664AF">
        <w:t>)</w:t>
      </w:r>
      <w:r w:rsidR="009F284E">
        <w:br/>
      </w:r>
    </w:p>
    <w:p w:rsidR="00D84971" w:rsidRPr="00036DCE" w:rsidP="00D84971" w14:paraId="44770516" w14:textId="77777777"/>
    <w:p w:rsidR="00D84971" w:rsidP="00D84971" w14:paraId="250AE6A6" w14:textId="00107785">
      <w:pPr>
        <w:jc w:val="center"/>
      </w:pPr>
      <w:r>
        <w:t xml:space="preserve">August </w:t>
      </w:r>
      <w:r w:rsidR="00FC152B">
        <w:t>1</w:t>
      </w:r>
      <w:r w:rsidR="0028447A">
        <w:t>8</w:t>
      </w:r>
      <w:r w:rsidRPr="00C43AE0" w:rsidR="007E6398">
        <w:t>, 20</w:t>
      </w:r>
      <w:r w:rsidRPr="00C43AE0" w:rsidR="00CC47BB">
        <w:t>2</w:t>
      </w:r>
      <w:r w:rsidRPr="00C43AE0" w:rsidR="00C43AE0">
        <w:t>3</w:t>
      </w:r>
    </w:p>
    <w:p w:rsidR="00D84971" w:rsidP="00D84971" w14:paraId="2E3F36FD" w14:textId="77777777">
      <w:pPr>
        <w:rPr>
          <w:b/>
        </w:rPr>
      </w:pPr>
    </w:p>
    <w:p w:rsidR="00056B8D" w:rsidP="00D84971" w14:paraId="4A2D42BB" w14:textId="77777777">
      <w:pPr>
        <w:rPr>
          <w:b/>
        </w:rPr>
      </w:pPr>
    </w:p>
    <w:p w:rsidR="008A4FE9" w:rsidP="008A4FE9" w14:paraId="4565C9F6" w14:textId="29717C66">
      <w:pPr>
        <w:pStyle w:val="Heading1"/>
        <w:tabs>
          <w:tab w:val="right" w:pos="10080"/>
        </w:tabs>
        <w:rPr>
          <w:b/>
          <w:sz w:val="28"/>
          <w:szCs w:val="28"/>
        </w:rPr>
      </w:pPr>
      <w:r>
        <w:rPr>
          <w:b/>
          <w:sz w:val="28"/>
          <w:szCs w:val="28"/>
        </w:rPr>
        <w:t xml:space="preserve">Background and </w:t>
      </w:r>
      <w:r w:rsidR="00707260">
        <w:rPr>
          <w:b/>
          <w:sz w:val="28"/>
          <w:szCs w:val="28"/>
        </w:rPr>
        <w:t>Justification</w:t>
      </w:r>
    </w:p>
    <w:p w:rsidR="00C40037" w:rsidP="00C40037" w14:paraId="01BE0F5A" w14:textId="735FAF4E"/>
    <w:p w:rsidR="000D19D5" w:rsidP="000D19D5" w14:paraId="0947C1F0" w14:textId="786F776C">
      <w:r>
        <w:t>The</w:t>
      </w:r>
      <w:r w:rsidRPr="00881328">
        <w:t xml:space="preserve"> Well-Integrated Screening and Evaluation for Women Across the Nation </w:t>
      </w:r>
      <w:r>
        <w:t>(WISEWOMAN) program</w:t>
      </w:r>
      <w:r w:rsidRPr="00881328">
        <w:t xml:space="preserve"> is a direct service program </w:t>
      </w:r>
      <w:r>
        <w:t>that provides</w:t>
      </w:r>
      <w:r w:rsidRPr="00881328">
        <w:t xml:space="preserve"> clinical screening and </w:t>
      </w:r>
      <w:r>
        <w:t>healthy behavior support services to</w:t>
      </w:r>
      <w:r w:rsidRPr="006C569E">
        <w:t xml:space="preserve"> </w:t>
      </w:r>
      <w:r w:rsidRPr="00881328">
        <w:t>uninsured and und</w:t>
      </w:r>
      <w:r>
        <w:t>erinsured women aged 40 to 64</w:t>
      </w:r>
      <w:r w:rsidRPr="00881328">
        <w:t xml:space="preserve">. </w:t>
      </w:r>
      <w:r w:rsidR="00312604">
        <w:t xml:space="preserve">The </w:t>
      </w:r>
      <w:r w:rsidR="00157B1A">
        <w:t xml:space="preserve">goal of the </w:t>
      </w:r>
      <w:r w:rsidR="00312604">
        <w:t xml:space="preserve">WISEWOMAN program </w:t>
      </w:r>
      <w:r w:rsidR="00157B1A">
        <w:t>is to</w:t>
      </w:r>
      <w:r w:rsidR="00312604">
        <w:t xml:space="preserve"> reduc</w:t>
      </w:r>
      <w:r w:rsidR="00157B1A">
        <w:t>e</w:t>
      </w:r>
      <w:r w:rsidR="00312604">
        <w:t xml:space="preserve"> risk factors for cardiovascular disease (CVD)</w:t>
      </w:r>
      <w:r w:rsidR="00CC3452">
        <w:t xml:space="preserve"> in a vulnerable and under-served population</w:t>
      </w:r>
      <w:r w:rsidR="00312604">
        <w:t xml:space="preserve">. Women in lower income brackets, or without health insurance, have an increased risk of CVD morbidity and mortality because they have limited access to health services such as screenings, medications, </w:t>
      </w:r>
      <w:r w:rsidR="00157B1A">
        <w:t xml:space="preserve">and </w:t>
      </w:r>
      <w:r w:rsidR="00312604">
        <w:t xml:space="preserve">healthy behavior support services. </w:t>
      </w:r>
      <w:r w:rsidR="00157B1A">
        <w:t xml:space="preserve">Through </w:t>
      </w:r>
      <w:r w:rsidR="00312604">
        <w:rPr>
          <w:rFonts w:cstheme="minorHAnsi"/>
        </w:rPr>
        <w:t xml:space="preserve">CDC’s WISEWOMAN </w:t>
      </w:r>
      <w:r w:rsidR="00F16820">
        <w:rPr>
          <w:rFonts w:cstheme="minorHAnsi"/>
        </w:rPr>
        <w:t>P</w:t>
      </w:r>
      <w:r w:rsidR="00312604">
        <w:rPr>
          <w:rFonts w:cstheme="minorHAnsi"/>
        </w:rPr>
        <w:t>rogram</w:t>
      </w:r>
      <w:r w:rsidR="00157B1A">
        <w:rPr>
          <w:rFonts w:cstheme="minorHAnsi"/>
        </w:rPr>
        <w:t xml:space="preserve">, </w:t>
      </w:r>
      <w:r w:rsidR="002A4425">
        <w:rPr>
          <w:rFonts w:cstheme="minorHAnsi"/>
        </w:rPr>
        <w:t xml:space="preserve">CDC </w:t>
      </w:r>
      <w:r w:rsidR="008848F2">
        <w:rPr>
          <w:rFonts w:cstheme="minorHAnsi"/>
        </w:rPr>
        <w:t xml:space="preserve">currently </w:t>
      </w:r>
      <w:r w:rsidR="00D221FF">
        <w:rPr>
          <w:rFonts w:cstheme="minorHAnsi"/>
        </w:rPr>
        <w:t>funds</w:t>
      </w:r>
      <w:r w:rsidR="006F4D7D">
        <w:rPr>
          <w:rFonts w:cstheme="minorHAnsi"/>
        </w:rPr>
        <w:t xml:space="preserve"> a maximum of</w:t>
      </w:r>
      <w:r w:rsidR="001556F7">
        <w:rPr>
          <w:rFonts w:cstheme="minorHAnsi"/>
        </w:rPr>
        <w:t xml:space="preserve"> </w:t>
      </w:r>
      <w:r w:rsidRPr="000941E7" w:rsidR="008C78FC">
        <w:rPr>
          <w:rFonts w:cstheme="minorHAnsi"/>
          <w:b/>
          <w:bCs/>
        </w:rPr>
        <w:t>35</w:t>
      </w:r>
      <w:r w:rsidR="008C78FC">
        <w:rPr>
          <w:rFonts w:cstheme="minorHAnsi"/>
        </w:rPr>
        <w:t xml:space="preserve"> </w:t>
      </w:r>
      <w:r w:rsidR="00157B1A">
        <w:rPr>
          <w:rFonts w:cstheme="minorHAnsi"/>
        </w:rPr>
        <w:t xml:space="preserve">state governments and tribal organizations </w:t>
      </w:r>
      <w:r w:rsidR="006F4D7D">
        <w:rPr>
          <w:rFonts w:cstheme="minorHAnsi"/>
        </w:rPr>
        <w:t xml:space="preserve">who </w:t>
      </w:r>
      <w:r w:rsidR="00157B1A">
        <w:rPr>
          <w:rFonts w:cstheme="minorHAnsi"/>
        </w:rPr>
        <w:t>receive funding to provide these services</w:t>
      </w:r>
      <w:r w:rsidR="005643F8">
        <w:rPr>
          <w:rFonts w:cstheme="minorHAnsi"/>
        </w:rPr>
        <w:t xml:space="preserve">, and report information to CDC </w:t>
      </w:r>
      <w:r w:rsidR="00CC3452">
        <w:rPr>
          <w:rFonts w:cstheme="minorHAnsi"/>
        </w:rPr>
        <w:t xml:space="preserve">through the funding recipient’s annual progress report and an electronic dataset on clients </w:t>
      </w:r>
      <w:r w:rsidR="00282F69">
        <w:rPr>
          <w:rFonts w:cstheme="minorHAnsi"/>
        </w:rPr>
        <w:t>enrolled in the</w:t>
      </w:r>
      <w:r w:rsidR="00CC3452">
        <w:rPr>
          <w:rFonts w:cstheme="minorHAnsi"/>
        </w:rPr>
        <w:t xml:space="preserve"> program. </w:t>
      </w:r>
      <w:r>
        <w:t xml:space="preserve">With anticipated funding, up to 5 more programs are expected to be selected in the very near future bringing the maximum number to </w:t>
      </w:r>
      <w:r w:rsidRPr="000941E7">
        <w:rPr>
          <w:b/>
          <w:bCs/>
        </w:rPr>
        <w:t>40</w:t>
      </w:r>
      <w:r>
        <w:t>. Thus, the e</w:t>
      </w:r>
      <w:r w:rsidRPr="00193A54">
        <w:t>stimated burden per response</w:t>
      </w:r>
      <w:r>
        <w:t xml:space="preserve"> and </w:t>
      </w:r>
      <w:r w:rsidRPr="00193A54">
        <w:t>the total estimated annualized burden hours</w:t>
      </w:r>
      <w:r>
        <w:t xml:space="preserve"> are being updated</w:t>
      </w:r>
      <w:r w:rsidR="003F1F0D">
        <w:t xml:space="preserve"> through this change request</w:t>
      </w:r>
      <w:r>
        <w:t>.</w:t>
      </w:r>
    </w:p>
    <w:p w:rsidR="0063340D" w:rsidP="00FD3D17" w14:paraId="11718EF7" w14:textId="77777777">
      <w:pPr>
        <w:rPr>
          <w:rFonts w:cstheme="minorHAnsi"/>
        </w:rPr>
      </w:pPr>
    </w:p>
    <w:p w:rsidR="00157B1A" w:rsidP="00FD3D17" w14:paraId="6B5711E3" w14:textId="7A3845E4">
      <w:pPr>
        <w:rPr>
          <w:rFonts w:cstheme="minorHAnsi"/>
        </w:rPr>
      </w:pPr>
      <w:r>
        <w:rPr>
          <w:rFonts w:cstheme="minorHAnsi"/>
        </w:rPr>
        <w:t xml:space="preserve">The </w:t>
      </w:r>
      <w:r w:rsidR="00ED33E9">
        <w:rPr>
          <w:rFonts w:cstheme="minorHAnsi"/>
        </w:rPr>
        <w:t xml:space="preserve">current </w:t>
      </w:r>
      <w:r>
        <w:rPr>
          <w:rFonts w:cstheme="minorHAnsi"/>
        </w:rPr>
        <w:t xml:space="preserve">dataset consists of </w:t>
      </w:r>
      <w:r w:rsidRPr="00077179" w:rsidR="001A50EC">
        <w:rPr>
          <w:rFonts w:cstheme="minorHAnsi"/>
        </w:rPr>
        <w:t>70</w:t>
      </w:r>
      <w:r w:rsidRPr="00077179">
        <w:rPr>
          <w:rFonts w:cstheme="minorHAnsi"/>
        </w:rPr>
        <w:t xml:space="preserve"> minimum data elements</w:t>
      </w:r>
      <w:r>
        <w:rPr>
          <w:rFonts w:cstheme="minorHAnsi"/>
        </w:rPr>
        <w:t xml:space="preserve"> (MDE) that address CVD risk factors such as elevated blood cholesterol, high blood pressure, obesity, diabetes, smoking, sedentary lifestyle, client demographics and behaviors</w:t>
      </w:r>
      <w:r w:rsidR="00282F69">
        <w:rPr>
          <w:rFonts w:cstheme="minorHAnsi"/>
        </w:rPr>
        <w:t xml:space="preserve">, </w:t>
      </w:r>
      <w:r w:rsidR="0063340D">
        <w:rPr>
          <w:rFonts w:cstheme="minorHAnsi"/>
        </w:rPr>
        <w:t xml:space="preserve">and social </w:t>
      </w:r>
      <w:r w:rsidR="00077179">
        <w:rPr>
          <w:rFonts w:cstheme="minorHAnsi"/>
        </w:rPr>
        <w:t>services and support</w:t>
      </w:r>
      <w:r w:rsidR="0063340D">
        <w:rPr>
          <w:rFonts w:cstheme="minorHAnsi"/>
        </w:rPr>
        <w:t xml:space="preserve">, </w:t>
      </w:r>
      <w:r w:rsidR="00282F69">
        <w:rPr>
          <w:rFonts w:cstheme="minorHAnsi"/>
        </w:rPr>
        <w:t>which are incorporated into the client’s health department electronic health record</w:t>
      </w:r>
      <w:r>
        <w:rPr>
          <w:rFonts w:cstheme="minorHAnsi"/>
        </w:rPr>
        <w:t xml:space="preserve">. </w:t>
      </w:r>
      <w:r w:rsidR="00282F69">
        <w:rPr>
          <w:rFonts w:cstheme="minorHAnsi"/>
        </w:rPr>
        <w:t xml:space="preserve">Information is collected by providers at the time of enrollment and at rescreening (a minimum of 11 months post-enrollment).  </w:t>
      </w:r>
      <w:r>
        <w:rPr>
          <w:rFonts w:cstheme="minorHAnsi"/>
        </w:rPr>
        <w:t>The information reported to CDC</w:t>
      </w:r>
      <w:r w:rsidR="005643F8">
        <w:rPr>
          <w:rFonts w:cstheme="minorHAnsi"/>
        </w:rPr>
        <w:t xml:space="preserve"> is used to </w:t>
      </w:r>
      <w:r w:rsidR="005643F8">
        <w:t xml:space="preserve">evaluate the effectiveness and outcomes of </w:t>
      </w:r>
      <w:r>
        <w:t>WISEWOMAN</w:t>
      </w:r>
      <w:r w:rsidR="005643F8">
        <w:t xml:space="preserve"> services and programs</w:t>
      </w:r>
      <w:r>
        <w:rPr>
          <w:rFonts w:cstheme="minorHAnsi"/>
        </w:rPr>
        <w:t xml:space="preserve">.   </w:t>
      </w:r>
    </w:p>
    <w:p w:rsidR="00157B1A" w:rsidP="00FD3D17" w14:paraId="4E2E6395" w14:textId="77777777">
      <w:pPr>
        <w:rPr>
          <w:rFonts w:cstheme="minorHAnsi"/>
        </w:rPr>
      </w:pPr>
    </w:p>
    <w:p w:rsidR="00536C40" w:rsidP="00536C40" w14:paraId="14D47376" w14:textId="2BC6E0FE">
      <w:pPr>
        <w:rPr>
          <w:iCs/>
        </w:rPr>
      </w:pPr>
      <w:r>
        <w:t xml:space="preserve">CDC requests OMB approval </w:t>
      </w:r>
      <w:r w:rsidR="004321EA">
        <w:t>for</w:t>
      </w:r>
      <w:r w:rsidR="007E42A2">
        <w:t xml:space="preserve"> </w:t>
      </w:r>
      <w:r w:rsidR="00964042">
        <w:t xml:space="preserve">one </w:t>
      </w:r>
      <w:r w:rsidR="004321EA">
        <w:t>a</w:t>
      </w:r>
      <w:r w:rsidR="007E42A2">
        <w:t xml:space="preserve">dditional </w:t>
      </w:r>
      <w:r w:rsidR="005039AD">
        <w:t xml:space="preserve">minimum </w:t>
      </w:r>
      <w:r w:rsidR="007E42A2">
        <w:t>data element that align</w:t>
      </w:r>
      <w:r w:rsidR="006E1830">
        <w:t>s</w:t>
      </w:r>
      <w:r w:rsidR="007E42A2">
        <w:t xml:space="preserve"> with the current purpose and scope of existing WISEWOMAN data elements.</w:t>
      </w:r>
      <w:r w:rsidRPr="00536C40">
        <w:rPr>
          <w:iCs/>
        </w:rPr>
        <w:t xml:space="preserve"> </w:t>
      </w:r>
      <w:r w:rsidR="005E3CB1">
        <w:rPr>
          <w:iCs/>
        </w:rPr>
        <w:t xml:space="preserve">CDC also requests the refinement of </w:t>
      </w:r>
      <w:r w:rsidR="004927AD">
        <w:rPr>
          <w:iCs/>
        </w:rPr>
        <w:t xml:space="preserve">the wording of a question </w:t>
      </w:r>
      <w:r w:rsidR="00685658">
        <w:rPr>
          <w:iCs/>
        </w:rPr>
        <w:t xml:space="preserve">for </w:t>
      </w:r>
      <w:r w:rsidR="006D4D33">
        <w:rPr>
          <w:iCs/>
        </w:rPr>
        <w:t>one existing MDE</w:t>
      </w:r>
      <w:r w:rsidR="000941E7">
        <w:rPr>
          <w:iCs/>
        </w:rPr>
        <w:t xml:space="preserve"> question</w:t>
      </w:r>
      <w:r w:rsidR="00FF797C">
        <w:rPr>
          <w:iCs/>
        </w:rPr>
        <w:t xml:space="preserve">. </w:t>
      </w:r>
      <w:r>
        <w:rPr>
          <w:iCs/>
        </w:rPr>
        <w:t xml:space="preserve">The additional MDE </w:t>
      </w:r>
      <w:r w:rsidR="00685658">
        <w:rPr>
          <w:iCs/>
        </w:rPr>
        <w:t xml:space="preserve">and refinement of an existing MDE </w:t>
      </w:r>
      <w:r w:rsidR="002621B9">
        <w:rPr>
          <w:iCs/>
        </w:rPr>
        <w:t xml:space="preserve">question </w:t>
      </w:r>
      <w:r>
        <w:rPr>
          <w:iCs/>
        </w:rPr>
        <w:t>will strengthen:</w:t>
      </w:r>
    </w:p>
    <w:p w:rsidR="00563866" w:rsidP="00536C40" w14:paraId="723C94DB" w14:textId="77777777">
      <w:pPr>
        <w:rPr>
          <w:iCs/>
        </w:rPr>
      </w:pPr>
    </w:p>
    <w:p w:rsidR="00536C40" w:rsidP="006C033B" w14:paraId="625007E7" w14:textId="4AB11AEB">
      <w:pPr>
        <w:pStyle w:val="ListParagraph"/>
        <w:numPr>
          <w:ilvl w:val="0"/>
          <w:numId w:val="105"/>
        </w:numPr>
        <w:rPr>
          <w:iCs/>
        </w:rPr>
      </w:pPr>
      <w:r w:rsidRPr="00536C40">
        <w:rPr>
          <w:iCs/>
        </w:rPr>
        <w:t>Program fidelity:  Proposed additional element will involve ascertaining social needs and will help decipher ways to mitigate barriers that are preventing active participation in the WISEWOMAN program.  These proposed changes will improve CDC’s ability to improve CVD risk analysis and program efficacy.</w:t>
      </w:r>
    </w:p>
    <w:p w:rsidR="00442C19" w:rsidP="00442C19" w14:paraId="0762932C" w14:textId="77777777">
      <w:pPr>
        <w:pStyle w:val="ListParagraph"/>
        <w:rPr>
          <w:iCs/>
        </w:rPr>
      </w:pPr>
    </w:p>
    <w:p w:rsidR="00874B85" w:rsidRPr="00536C40" w:rsidP="00874B85" w14:paraId="776900ED" w14:textId="77777777">
      <w:pPr>
        <w:pStyle w:val="ListParagraph"/>
        <w:rPr>
          <w:iCs/>
        </w:rPr>
      </w:pPr>
    </w:p>
    <w:p w:rsidR="00536C40" w:rsidP="006C033B" w14:paraId="45C4FC24" w14:textId="452ECE5F">
      <w:pPr>
        <w:pStyle w:val="ListParagraph"/>
        <w:numPr>
          <w:ilvl w:val="0"/>
          <w:numId w:val="105"/>
        </w:numPr>
      </w:pPr>
      <w:r>
        <w:t xml:space="preserve">Data Quality:  </w:t>
      </w:r>
      <w:r w:rsidR="002B119D">
        <w:t>The p</w:t>
      </w:r>
      <w:r>
        <w:t xml:space="preserve">roposed </w:t>
      </w:r>
      <w:r w:rsidR="002B119D">
        <w:t xml:space="preserve">an additional </w:t>
      </w:r>
      <w:r>
        <w:t>MDE</w:t>
      </w:r>
      <w:r w:rsidR="002B119D">
        <w:t xml:space="preserve"> will</w:t>
      </w:r>
      <w:r>
        <w:t xml:space="preserve"> provide companion data to existing data elements to provide a more complete picture for underserved women in the WISEWOMAN Program.  </w:t>
      </w:r>
    </w:p>
    <w:p w:rsidR="00536C40" w:rsidP="007E42A2" w14:paraId="53263D7D" w14:textId="77777777"/>
    <w:p w:rsidR="006F611E" w:rsidP="006F611E" w14:paraId="27F96C1D" w14:textId="4139AE3B">
      <w:pPr>
        <w:rPr>
          <w:iCs/>
        </w:rPr>
      </w:pPr>
      <w:r>
        <w:t xml:space="preserve">This request is a refinement of our current data approach of continuously serving underserved populations and also in line with </w:t>
      </w:r>
      <w:r w:rsidR="00282F69">
        <w:t>HHS’s</w:t>
      </w:r>
      <w:r>
        <w:t xml:space="preserve"> current health equity goals. The additional data element </w:t>
      </w:r>
      <w:r w:rsidR="00530196">
        <w:t xml:space="preserve">and refinement of an existing data element </w:t>
      </w:r>
      <w:r w:rsidR="00BD1FBE">
        <w:t xml:space="preserve">emanate from the </w:t>
      </w:r>
      <w:r w:rsidR="000E26CB">
        <w:t>upcoming cooperative agreement</w:t>
      </w:r>
      <w:r w:rsidR="00BD1FBE">
        <w:t xml:space="preserve"> (</w:t>
      </w:r>
      <w:r w:rsidR="001C6A8A">
        <w:t>CDC</w:t>
      </w:r>
      <w:r w:rsidR="00256D30">
        <w:t>-</w:t>
      </w:r>
      <w:r w:rsidR="001C6A8A">
        <w:t>RFA-</w:t>
      </w:r>
      <w:r w:rsidRPr="00BD1FBE" w:rsidR="00BD1FBE">
        <w:t>DP</w:t>
      </w:r>
      <w:r w:rsidR="00256D30">
        <w:t>-</w:t>
      </w:r>
      <w:r w:rsidRPr="00BD1FBE" w:rsidR="00BD1FBE">
        <w:t>23-0003</w:t>
      </w:r>
      <w:r w:rsidR="00BD1FBE">
        <w:t>)</w:t>
      </w:r>
      <w:r w:rsidR="001C1694">
        <w:t xml:space="preserve"> t</w:t>
      </w:r>
      <w:r w:rsidR="00BD1FBE">
        <w:t>hat was published</w:t>
      </w:r>
      <w:r w:rsidR="00282F69">
        <w:t xml:space="preserve"> in late March</w:t>
      </w:r>
      <w:r w:rsidR="001C6A8A">
        <w:t xml:space="preserve"> and application</w:t>
      </w:r>
      <w:r w:rsidR="00530196">
        <w:t xml:space="preserve"> process is </w:t>
      </w:r>
      <w:r w:rsidR="00603199">
        <w:t>ongoing</w:t>
      </w:r>
      <w:r>
        <w:t xml:space="preserve">.  </w:t>
      </w:r>
      <w:r>
        <w:rPr>
          <w:iCs/>
        </w:rPr>
        <w:t>Th</w:t>
      </w:r>
      <w:r w:rsidR="0093164D">
        <w:rPr>
          <w:iCs/>
        </w:rPr>
        <w:t>is</w:t>
      </w:r>
      <w:r>
        <w:rPr>
          <w:iCs/>
        </w:rPr>
        <w:t xml:space="preserve"> additional MDE </w:t>
      </w:r>
      <w:r w:rsidR="00603199">
        <w:rPr>
          <w:iCs/>
        </w:rPr>
        <w:t xml:space="preserve">and refinement of an existing MDE </w:t>
      </w:r>
      <w:r>
        <w:rPr>
          <w:iCs/>
        </w:rPr>
        <w:t xml:space="preserve">will </w:t>
      </w:r>
      <w:r w:rsidR="0093164D">
        <w:rPr>
          <w:iCs/>
        </w:rPr>
        <w:t xml:space="preserve">help </w:t>
      </w:r>
      <w:r>
        <w:rPr>
          <w:iCs/>
        </w:rPr>
        <w:t>improve</w:t>
      </w:r>
      <w:r w:rsidRPr="00621C1A">
        <w:rPr>
          <w:iCs/>
        </w:rPr>
        <w:t xml:space="preserve"> analytical utility</w:t>
      </w:r>
      <w:r>
        <w:rPr>
          <w:iCs/>
        </w:rPr>
        <w:t>, program fidelity</w:t>
      </w:r>
      <w:r w:rsidR="00C1662E">
        <w:rPr>
          <w:iCs/>
        </w:rPr>
        <w:t>, and data quality</w:t>
      </w:r>
      <w:r w:rsidR="001C1694">
        <w:rPr>
          <w:iCs/>
        </w:rPr>
        <w:t xml:space="preserve"> and </w:t>
      </w:r>
      <w:r>
        <w:rPr>
          <w:iCs/>
        </w:rPr>
        <w:t xml:space="preserve">will </w:t>
      </w:r>
      <w:r w:rsidR="00D15EF7">
        <w:rPr>
          <w:iCs/>
        </w:rPr>
        <w:t xml:space="preserve">have negligible impact on </w:t>
      </w:r>
      <w:r>
        <w:rPr>
          <w:iCs/>
        </w:rPr>
        <w:t>burden hours. Overall, if approve</w:t>
      </w:r>
      <w:r w:rsidR="001C1694">
        <w:rPr>
          <w:iCs/>
        </w:rPr>
        <w:t>d</w:t>
      </w:r>
      <w:r>
        <w:rPr>
          <w:iCs/>
        </w:rPr>
        <w:t xml:space="preserve"> the total number of MDEs will be 7</w:t>
      </w:r>
      <w:r w:rsidR="00D15EF7">
        <w:rPr>
          <w:iCs/>
        </w:rPr>
        <w:t>1</w:t>
      </w:r>
      <w:r>
        <w:rPr>
          <w:iCs/>
        </w:rPr>
        <w:t>.</w:t>
      </w:r>
      <w:r w:rsidR="002A4F6A">
        <w:rPr>
          <w:iCs/>
        </w:rPr>
        <w:t xml:space="preserve"> </w:t>
      </w:r>
      <w:r>
        <w:t xml:space="preserve">There are no </w:t>
      </w:r>
      <w:r w:rsidR="00603199">
        <w:t xml:space="preserve">other </w:t>
      </w:r>
      <w:r>
        <w:t xml:space="preserve">changes to the </w:t>
      </w:r>
      <w:r w:rsidR="0061342D">
        <w:t xml:space="preserve">currently approved </w:t>
      </w:r>
      <w:r>
        <w:t>Minimum Data Elements (MDEs) or response options or the WISEWOMAN program’s data collection and reporting system</w:t>
      </w:r>
      <w:r w:rsidR="00603199">
        <w:t xml:space="preserve"> that is </w:t>
      </w:r>
      <w:r>
        <w:t>used to screen, monitor, provide services to participants, and to evaluate and improve program efficacy.</w:t>
      </w:r>
      <w:r w:rsidR="00E44652">
        <w:t xml:space="preserve"> </w:t>
      </w:r>
      <w:r w:rsidR="00DC3385">
        <w:t xml:space="preserve">No </w:t>
      </w:r>
      <w:r w:rsidRPr="00E44652" w:rsidR="00E44652">
        <w:t>changes are being proposed to the Annual Progress Report</w:t>
      </w:r>
      <w:r w:rsidR="00DC3385">
        <w:t xml:space="preserve">. </w:t>
      </w:r>
    </w:p>
    <w:p w:rsidR="002C3DD2" w:rsidP="00367325" w14:paraId="506F1EF1" w14:textId="77777777">
      <w:pPr>
        <w:rPr>
          <w:iCs/>
        </w:rPr>
      </w:pPr>
    </w:p>
    <w:p w:rsidR="00367325" w:rsidP="00367325" w14:paraId="2258D670" w14:textId="2C61D3FB">
      <w:pPr>
        <w:rPr>
          <w:iCs/>
        </w:rPr>
      </w:pPr>
      <w:r w:rsidRPr="00264575">
        <w:rPr>
          <w:iCs/>
        </w:rPr>
        <w:t>An overview of</w:t>
      </w:r>
      <w:r w:rsidR="00B07316">
        <w:rPr>
          <w:iCs/>
        </w:rPr>
        <w:t xml:space="preserve"> the proposed change</w:t>
      </w:r>
      <w:r w:rsidRPr="00264575" w:rsidR="00B07316">
        <w:rPr>
          <w:iCs/>
        </w:rPr>
        <w:t xml:space="preserve"> </w:t>
      </w:r>
      <w:r w:rsidR="00B07316">
        <w:rPr>
          <w:iCs/>
        </w:rPr>
        <w:t xml:space="preserve">to the MDEs </w:t>
      </w:r>
      <w:r w:rsidRPr="00264575">
        <w:rPr>
          <w:iCs/>
        </w:rPr>
        <w:t>is provided in Exhibit 1</w:t>
      </w:r>
      <w:r w:rsidR="00E73BD2">
        <w:rPr>
          <w:iCs/>
        </w:rPr>
        <w:t>.</w:t>
      </w:r>
      <w:r w:rsidR="007C36D3">
        <w:rPr>
          <w:iCs/>
        </w:rPr>
        <w:t xml:space="preserve"> </w:t>
      </w:r>
      <w:r w:rsidR="00CB004D">
        <w:rPr>
          <w:iCs/>
        </w:rPr>
        <w:t>Details of how the</w:t>
      </w:r>
      <w:r w:rsidR="002E0B1C">
        <w:rPr>
          <w:iCs/>
        </w:rPr>
        <w:t xml:space="preserve"> updated</w:t>
      </w:r>
      <w:r w:rsidR="00CB004D">
        <w:rPr>
          <w:iCs/>
        </w:rPr>
        <w:t xml:space="preserve"> </w:t>
      </w:r>
      <w:r w:rsidR="00B07316">
        <w:rPr>
          <w:iCs/>
        </w:rPr>
        <w:t>MDE</w:t>
      </w:r>
      <w:r w:rsidR="00CB004D">
        <w:rPr>
          <w:iCs/>
        </w:rPr>
        <w:t xml:space="preserve"> w</w:t>
      </w:r>
      <w:r w:rsidR="005F7B59">
        <w:rPr>
          <w:iCs/>
        </w:rPr>
        <w:t xml:space="preserve">ill </w:t>
      </w:r>
      <w:r w:rsidR="00CB004D">
        <w:rPr>
          <w:iCs/>
        </w:rPr>
        <w:t>appear</w:t>
      </w:r>
      <w:r w:rsidR="00B07316">
        <w:rPr>
          <w:iCs/>
        </w:rPr>
        <w:t xml:space="preserve"> </w:t>
      </w:r>
      <w:r w:rsidR="008E491D">
        <w:rPr>
          <w:iCs/>
        </w:rPr>
        <w:t>and</w:t>
      </w:r>
      <w:r w:rsidR="00CB004D">
        <w:rPr>
          <w:iCs/>
        </w:rPr>
        <w:t xml:space="preserve"> their locations</w:t>
      </w:r>
      <w:r w:rsidR="00B07316">
        <w:rPr>
          <w:iCs/>
        </w:rPr>
        <w:t xml:space="preserve"> in the manual</w:t>
      </w:r>
      <w:r w:rsidR="008D54BC">
        <w:rPr>
          <w:iCs/>
        </w:rPr>
        <w:t xml:space="preserve"> </w:t>
      </w:r>
      <w:r w:rsidR="00CB004D">
        <w:rPr>
          <w:iCs/>
        </w:rPr>
        <w:t xml:space="preserve">are provided in </w:t>
      </w:r>
      <w:r w:rsidRPr="00264575">
        <w:rPr>
          <w:iCs/>
        </w:rPr>
        <w:t>Exhibit</w:t>
      </w:r>
      <w:r w:rsidR="00E44652">
        <w:rPr>
          <w:iCs/>
        </w:rPr>
        <w:t>.</w:t>
      </w:r>
      <w:r w:rsidRPr="00264575">
        <w:rPr>
          <w:iCs/>
        </w:rPr>
        <w:t xml:space="preserve"> </w:t>
      </w:r>
      <w:r w:rsidR="002E0B1C">
        <w:rPr>
          <w:iCs/>
        </w:rPr>
        <w:t xml:space="preserve">The exhibit </w:t>
      </w:r>
      <w:r w:rsidR="00E44652">
        <w:rPr>
          <w:iCs/>
        </w:rPr>
        <w:t>is</w:t>
      </w:r>
      <w:r w:rsidR="002E0B1C">
        <w:rPr>
          <w:iCs/>
        </w:rPr>
        <w:t xml:space="preserve"> attached.</w:t>
      </w:r>
      <w:r w:rsidRPr="00264575">
        <w:rPr>
          <w:iCs/>
        </w:rPr>
        <w:t xml:space="preserve"> </w:t>
      </w:r>
    </w:p>
    <w:p w:rsidR="008A4FE9" w:rsidP="008A4FE9" w14:paraId="45275C8E" w14:textId="77777777">
      <w:pPr>
        <w:pStyle w:val="Heading1"/>
        <w:tabs>
          <w:tab w:val="right" w:pos="10080"/>
        </w:tabs>
      </w:pPr>
    </w:p>
    <w:p w:rsidR="008A4FE9" w:rsidP="008A4FE9" w14:paraId="072815AB" w14:textId="77777777"/>
    <w:p w:rsidR="008A4FE9" w:rsidP="00D84971" w14:paraId="27D3FB7E" w14:textId="77777777">
      <w:pPr>
        <w:rPr>
          <w:b/>
          <w:sz w:val="28"/>
          <w:szCs w:val="28"/>
        </w:rPr>
      </w:pPr>
      <w:r>
        <w:rPr>
          <w:b/>
          <w:sz w:val="28"/>
          <w:szCs w:val="28"/>
        </w:rPr>
        <w:t>Attachments</w:t>
      </w:r>
    </w:p>
    <w:p w:rsidR="00FD5118" w:rsidP="00A34679" w14:paraId="125C4661" w14:textId="77777777">
      <w:pPr>
        <w:pStyle w:val="ListParagraph"/>
        <w:numPr>
          <w:ilvl w:val="0"/>
          <w:numId w:val="1"/>
        </w:numPr>
      </w:pPr>
      <w:r>
        <w:t xml:space="preserve">Exhibits </w:t>
      </w:r>
    </w:p>
    <w:p w:rsidR="00FD5118" w:rsidP="00A34679" w14:paraId="1C44F259" w14:textId="7124392E">
      <w:pPr>
        <w:pStyle w:val="ListParagraph"/>
        <w:numPr>
          <w:ilvl w:val="1"/>
          <w:numId w:val="1"/>
        </w:numPr>
      </w:pPr>
      <w:r>
        <w:t xml:space="preserve">Overview of </w:t>
      </w:r>
      <w:r w:rsidR="002A4F6A">
        <w:t>Change Request</w:t>
      </w:r>
    </w:p>
    <w:p w:rsidR="00E30EBE" w:rsidP="0061342D" w14:paraId="36C6E4FD" w14:textId="77777777">
      <w:pPr>
        <w:pStyle w:val="ListParagraph"/>
        <w:numPr>
          <w:ilvl w:val="1"/>
          <w:numId w:val="1"/>
        </w:numPr>
      </w:pPr>
      <w:r>
        <w:t>Additional Proposed Minimum Data Element</w:t>
      </w:r>
    </w:p>
    <w:p w:rsidR="00FD5118" w:rsidRPr="00F2086A" w:rsidP="0061342D" w14:paraId="1B497907" w14:textId="22541035">
      <w:pPr>
        <w:pStyle w:val="ListParagraph"/>
        <w:numPr>
          <w:ilvl w:val="1"/>
          <w:numId w:val="1"/>
        </w:numPr>
      </w:pPr>
      <w:r>
        <w:t>Revision of response option for existing Minimum Data Element</w:t>
      </w:r>
      <w:r w:rsidR="002A4F6A">
        <w:t xml:space="preserve"> </w:t>
      </w:r>
    </w:p>
    <w:p w:rsidR="00DD163A" w:rsidP="00A34679" w14:paraId="33499BF2" w14:textId="6BE31199">
      <w:pPr>
        <w:pStyle w:val="ListParagraph"/>
        <w:numPr>
          <w:ilvl w:val="0"/>
          <w:numId w:val="1"/>
        </w:numPr>
      </w:pPr>
      <w:r w:rsidRPr="0053350C">
        <w:t>WISEWOMAN MDE Manual</w:t>
      </w:r>
      <w:r w:rsidRPr="0053350C" w:rsidR="008853DD">
        <w:t xml:space="preserve"> </w:t>
      </w:r>
      <w:r w:rsidR="00900521">
        <w:t xml:space="preserve"> </w:t>
      </w:r>
    </w:p>
    <w:p w:rsidR="008A4FE9" w:rsidRPr="00FD5118" w:rsidP="00FD5118" w14:paraId="0535F48F" w14:textId="73CC0A55">
      <w:pPr>
        <w:ind w:left="360"/>
        <w:rPr>
          <w:b/>
          <w:sz w:val="28"/>
          <w:szCs w:val="28"/>
        </w:rPr>
      </w:pPr>
      <w:r>
        <w:t xml:space="preserve"> </w:t>
      </w:r>
    </w:p>
    <w:p w:rsidR="00A32939" w:rsidRPr="003C639E" w:rsidP="00394310" w14:paraId="643C901C" w14:textId="403E8C6F">
      <w:pPr>
        <w:rPr>
          <w:iCs/>
        </w:rPr>
      </w:pPr>
    </w:p>
    <w:p w:rsidR="00D84971" w:rsidRPr="00056B8D" w:rsidP="00D84971" w14:paraId="5F1C0D3E" w14:textId="1F5F8517">
      <w:pPr>
        <w:rPr>
          <w:b/>
          <w:sz w:val="28"/>
          <w:szCs w:val="28"/>
        </w:rPr>
      </w:pPr>
      <w:r>
        <w:rPr>
          <w:iCs/>
        </w:rPr>
        <w:t xml:space="preserve"> </w:t>
      </w:r>
      <w:r w:rsidRPr="00056B8D">
        <w:rPr>
          <w:b/>
          <w:sz w:val="28"/>
          <w:szCs w:val="28"/>
        </w:rPr>
        <w:t>Implementation Schedule</w:t>
      </w:r>
    </w:p>
    <w:p w:rsidR="00D84971" w:rsidP="00D84971" w14:paraId="5234F94F" w14:textId="77777777"/>
    <w:p w:rsidR="00A55660" w:rsidRPr="00C43AE0" w:rsidP="00A55660" w14:paraId="554D3A38" w14:textId="2702BC21">
      <w:r w:rsidRPr="00C43AE0">
        <w:t>CDC is submitting this</w:t>
      </w:r>
      <w:r w:rsidRPr="00C43AE0" w:rsidR="00CA6CDB">
        <w:t xml:space="preserve"> </w:t>
      </w:r>
      <w:r w:rsidRPr="00C43AE0">
        <w:t xml:space="preserve">change </w:t>
      </w:r>
      <w:r w:rsidRPr="00C43AE0" w:rsidR="006464FB">
        <w:t>request</w:t>
      </w:r>
      <w:r w:rsidRPr="00C43AE0">
        <w:t xml:space="preserve"> </w:t>
      </w:r>
      <w:r w:rsidRPr="00C43AE0" w:rsidR="00D34A88">
        <w:t xml:space="preserve">to OMB </w:t>
      </w:r>
      <w:r w:rsidRPr="00C43AE0">
        <w:t xml:space="preserve">to provide </w:t>
      </w:r>
      <w:r w:rsidR="006C033B">
        <w:t xml:space="preserve">Minimum Data Elements </w:t>
      </w:r>
      <w:r w:rsidRPr="00C43AE0">
        <w:t xml:space="preserve">implementation guidance to programs </w:t>
      </w:r>
      <w:r w:rsidRPr="00C43AE0" w:rsidR="00C9026C">
        <w:t xml:space="preserve">for </w:t>
      </w:r>
      <w:r w:rsidRPr="00C43AE0" w:rsidR="00D34A88">
        <w:t>the new program year</w:t>
      </w:r>
      <w:r w:rsidRPr="00C43AE0" w:rsidR="00B767F1">
        <w:t>, which</w:t>
      </w:r>
      <w:r w:rsidRPr="00C43AE0" w:rsidR="00D34A88">
        <w:t xml:space="preserve"> beg</w:t>
      </w:r>
      <w:r w:rsidRPr="00C43AE0" w:rsidR="009C3121">
        <w:t>i</w:t>
      </w:r>
      <w:r w:rsidRPr="00C43AE0" w:rsidR="00EB1D27">
        <w:t>n</w:t>
      </w:r>
      <w:r w:rsidRPr="00C43AE0" w:rsidR="009C3121">
        <w:t>s</w:t>
      </w:r>
      <w:r w:rsidRPr="00C43AE0" w:rsidR="00D34A88">
        <w:t xml:space="preserve"> </w:t>
      </w:r>
      <w:r w:rsidR="00D25368">
        <w:t xml:space="preserve">at the end of </w:t>
      </w:r>
      <w:r w:rsidRPr="00C43AE0" w:rsidR="00CC47BB">
        <w:t>September</w:t>
      </w:r>
      <w:r w:rsidR="00AD0D5E">
        <w:t xml:space="preserve"> </w:t>
      </w:r>
      <w:r w:rsidRPr="00C43AE0" w:rsidR="00D34A88">
        <w:t>20</w:t>
      </w:r>
      <w:r w:rsidRPr="00C43AE0" w:rsidR="00CC47BB">
        <w:t>2</w:t>
      </w:r>
      <w:r w:rsidRPr="00C43AE0" w:rsidR="009C3121">
        <w:t>3</w:t>
      </w:r>
      <w:r w:rsidRPr="00C43AE0" w:rsidR="00D34A88">
        <w:t xml:space="preserve">. </w:t>
      </w:r>
    </w:p>
    <w:p w:rsidR="00056B8D" w:rsidRPr="00C43AE0" w:rsidP="00A55660" w14:paraId="0EBF4D1D" w14:textId="77777777"/>
    <w:p w:rsidR="00A70622" w:rsidRPr="00C43AE0" w:rsidP="00D84971" w14:paraId="5BFE120C" w14:textId="77777777">
      <w:pPr>
        <w:rPr>
          <w:b/>
        </w:rPr>
      </w:pPr>
    </w:p>
    <w:p w:rsidR="00F300F6" w:rsidRPr="00C43AE0" w:rsidP="00D84971" w14:paraId="3D073F42" w14:textId="77777777">
      <w:pPr>
        <w:rPr>
          <w:b/>
          <w:sz w:val="28"/>
          <w:szCs w:val="28"/>
        </w:rPr>
      </w:pPr>
      <w:r w:rsidRPr="00C43AE0">
        <w:rPr>
          <w:b/>
          <w:sz w:val="28"/>
          <w:szCs w:val="28"/>
        </w:rPr>
        <w:t>Effect on Burden Estimate</w:t>
      </w:r>
    </w:p>
    <w:p w:rsidR="00F61494" w:rsidRPr="00C43AE0" w:rsidP="00D84971" w14:paraId="5A12AC34" w14:textId="77777777">
      <w:pPr>
        <w:rPr>
          <w:b/>
          <w:szCs w:val="28"/>
        </w:rPr>
      </w:pPr>
    </w:p>
    <w:p w:rsidR="00AD0D5E" w:rsidP="00D84971" w14:paraId="50FF3491" w14:textId="3A6B4A61">
      <w:r>
        <w:t xml:space="preserve">The change in burden </w:t>
      </w:r>
      <w:r w:rsidR="00E562F5">
        <w:t xml:space="preserve">with the </w:t>
      </w:r>
      <w:r w:rsidR="00EF2C2A">
        <w:t xml:space="preserve">addition of one </w:t>
      </w:r>
      <w:r w:rsidR="00E773D8">
        <w:t>MDE</w:t>
      </w:r>
      <w:r w:rsidR="00E562F5">
        <w:t xml:space="preserve"> and minor revision of</w:t>
      </w:r>
      <w:r w:rsidR="006E3ADB">
        <w:t xml:space="preserve"> </w:t>
      </w:r>
      <w:r w:rsidR="00E562F5">
        <w:t>an existing</w:t>
      </w:r>
      <w:r w:rsidR="00E773D8">
        <w:t xml:space="preserve"> MDE</w:t>
      </w:r>
      <w:r w:rsidR="00E562F5">
        <w:t xml:space="preserve"> </w:t>
      </w:r>
      <w:r w:rsidR="006E3ADB">
        <w:t xml:space="preserve">question </w:t>
      </w:r>
      <w:r w:rsidR="00E562F5">
        <w:t>in non-substantive</w:t>
      </w:r>
      <w:r w:rsidR="00EF2C2A">
        <w:t xml:space="preserve">. </w:t>
      </w:r>
      <w:r w:rsidR="00215B67">
        <w:t>On</w:t>
      </w:r>
      <w:r w:rsidRPr="00E44652" w:rsidR="00215B67">
        <w:t>ly th</w:t>
      </w:r>
      <w:r w:rsidR="00215B67">
        <w:t>e</w:t>
      </w:r>
      <w:r w:rsidRPr="001A7B26" w:rsidR="00215B67">
        <w:t xml:space="preserve"> total estimated annualized burden hours are being updated </w:t>
      </w:r>
      <w:r w:rsidR="00215B67">
        <w:t xml:space="preserve">to reflect </w:t>
      </w:r>
      <w:r w:rsidRPr="00E44652" w:rsidR="00215B67">
        <w:t xml:space="preserve">40 programs </w:t>
      </w:r>
      <w:r w:rsidR="00215B67">
        <w:t>as</w:t>
      </w:r>
      <w:r w:rsidRPr="00E44652" w:rsidR="00215B67">
        <w:t xml:space="preserve"> noted in Table </w:t>
      </w:r>
      <w:r w:rsidR="00215B67">
        <w:t>2.</w:t>
      </w:r>
    </w:p>
    <w:p w:rsidR="000E00C2" w:rsidP="00D84971" w14:paraId="5826AEC8" w14:textId="03D1CA9D"/>
    <w:p w:rsidR="000E00C2" w:rsidP="00D84971" w14:paraId="2256AA73" w14:textId="63491E52"/>
    <w:p w:rsidR="000E00C2" w:rsidP="00D84971" w14:paraId="071D147F" w14:textId="61B541C5"/>
    <w:p w:rsidR="000E00C2" w:rsidP="00D84971" w14:paraId="6DB8D4D7" w14:textId="3B3CAD24"/>
    <w:p w:rsidR="000E00C2" w:rsidP="00D84971" w14:paraId="21CB1DD7" w14:textId="439B0581"/>
    <w:p w:rsidR="000E00C2" w:rsidP="00D84971" w14:paraId="2D2EFA02" w14:textId="2A012E72"/>
    <w:p w:rsidR="000E00C2" w:rsidP="00D84971" w14:paraId="0A5F8629" w14:textId="203A3ECA"/>
    <w:p w:rsidR="000E00C2" w:rsidP="00D84971" w14:paraId="75877C15" w14:textId="77777777"/>
    <w:p w:rsidR="00F61494" w:rsidRPr="00C43AE0" w:rsidP="00D84971" w14:paraId="19652FF1" w14:textId="1188FE04">
      <w:r w:rsidRPr="00C43AE0">
        <w:t xml:space="preserve"> </w:t>
      </w:r>
    </w:p>
    <w:p w:rsidR="005C5848" w:rsidRPr="00C43AE0" w:rsidP="00D84971" w14:paraId="58817C07" w14:textId="5D7FFF1B"/>
    <w:tbl>
      <w:tblPr>
        <w:tblW w:w="5000" w:type="pct"/>
        <w:tblCellSpacing w:w="15" w:type="dxa"/>
        <w:tblCellMar>
          <w:top w:w="15" w:type="dxa"/>
          <w:left w:w="15" w:type="dxa"/>
          <w:bottom w:w="15" w:type="dxa"/>
          <w:right w:w="15" w:type="dxa"/>
        </w:tblCellMar>
        <w:tblLook w:val="04A0"/>
      </w:tblPr>
      <w:tblGrid>
        <w:gridCol w:w="9360"/>
      </w:tblGrid>
      <w:tr w14:paraId="5F9F0D69" w14:textId="77777777" w:rsidTr="006C033B">
        <w:tblPrEx>
          <w:tblW w:w="5000" w:type="pct"/>
          <w:tblCellSpacing w:w="15" w:type="dxa"/>
          <w:tblCellMar>
            <w:top w:w="15" w:type="dxa"/>
            <w:left w:w="15" w:type="dxa"/>
            <w:bottom w:w="15" w:type="dxa"/>
            <w:right w:w="15" w:type="dxa"/>
          </w:tblCellMar>
          <w:tblLook w:val="04A0"/>
        </w:tblPrEx>
        <w:trPr>
          <w:tblCellSpacing w:w="15" w:type="dxa"/>
        </w:trPr>
        <w:tc>
          <w:tcPr>
            <w:tcW w:w="0" w:type="auto"/>
            <w:vAlign w:val="center"/>
          </w:tcPr>
          <w:p w:rsidR="005C5848" w:rsidRPr="00C43AE0" w:rsidP="005C5848" w14:paraId="5C3B0797" w14:textId="1D85D160">
            <w:pPr>
              <w:widowControl/>
              <w:autoSpaceDE/>
              <w:autoSpaceDN/>
              <w:adjustRightInd/>
              <w:rPr>
                <w:rFonts w:ascii="Arial" w:hAnsi="Arial" w:cs="Arial"/>
                <w:sz w:val="18"/>
                <w:szCs w:val="18"/>
              </w:rPr>
            </w:pPr>
          </w:p>
        </w:tc>
      </w:tr>
    </w:tbl>
    <w:p w:rsidR="005C5848" w:rsidP="005C5848" w14:paraId="73D26203" w14:textId="11BE86D5">
      <w:pPr>
        <w:widowControl/>
        <w:autoSpaceDE/>
        <w:autoSpaceDN/>
        <w:adjustRightInd/>
      </w:pPr>
    </w:p>
    <w:p w:rsidR="00CF29A6" w:rsidP="005C5848" w14:paraId="55476069" w14:textId="2E4A7D7A">
      <w:pPr>
        <w:widowControl/>
        <w:autoSpaceDE/>
        <w:autoSpaceDN/>
        <w:adjustRightInd/>
      </w:pPr>
    </w:p>
    <w:p w:rsidR="00CF29A6" w:rsidRPr="00443579" w:rsidP="005C5848" w14:paraId="7ABC8948" w14:textId="77777777">
      <w:pPr>
        <w:widowControl/>
        <w:autoSpaceDE/>
        <w:autoSpaceDN/>
        <w:adjustRightInd/>
        <w:rPr>
          <w:vanish/>
        </w:rPr>
      </w:pPr>
    </w:p>
    <w:p w:rsidR="00692FB8" w:rsidRPr="00443579" w:rsidP="004D7E2B" w14:paraId="5D00B97E" w14:textId="2CA1A2A7">
      <w:pPr>
        <w:widowControl/>
        <w:autoSpaceDE/>
        <w:autoSpaceDN/>
        <w:adjustRightInd/>
        <w:rPr>
          <w:rFonts w:eastAsia="Calibri"/>
          <w:b/>
          <w:bCs/>
        </w:rPr>
      </w:pPr>
      <w:bookmarkStart w:id="0" w:name="_Hlk142042820"/>
      <w:r w:rsidRPr="00443579">
        <w:rPr>
          <w:rFonts w:eastAsia="Calibri"/>
          <w:b/>
          <w:bCs/>
        </w:rPr>
        <w:t xml:space="preserve">Table </w:t>
      </w:r>
      <w:r w:rsidRPr="00443579" w:rsidR="009229FE">
        <w:rPr>
          <w:rFonts w:eastAsia="Calibri"/>
          <w:b/>
          <w:bCs/>
        </w:rPr>
        <w:t>1</w:t>
      </w:r>
      <w:r w:rsidRPr="00443579">
        <w:rPr>
          <w:rFonts w:eastAsia="Calibri"/>
          <w:b/>
          <w:bCs/>
        </w:rPr>
        <w:t xml:space="preserve">: </w:t>
      </w:r>
      <w:r w:rsidRPr="00443579" w:rsidR="000E00C2">
        <w:rPr>
          <w:rFonts w:eastAsia="Calibri"/>
          <w:b/>
          <w:bCs/>
        </w:rPr>
        <w:t xml:space="preserve">Number of Respondents and </w:t>
      </w:r>
      <w:r w:rsidR="00D502CA">
        <w:rPr>
          <w:rFonts w:eastAsia="Calibri"/>
          <w:b/>
          <w:bCs/>
        </w:rPr>
        <w:t xml:space="preserve">Current </w:t>
      </w:r>
      <w:r w:rsidRPr="00443579" w:rsidR="000E00C2">
        <w:rPr>
          <w:rFonts w:eastAsia="Calibri"/>
          <w:b/>
          <w:bCs/>
        </w:rPr>
        <w:t>Estimated Burde</w:t>
      </w:r>
      <w:r w:rsidRPr="00443579" w:rsidR="00085218">
        <w:rPr>
          <w:rFonts w:eastAsia="Calibri"/>
          <w:b/>
          <w:bCs/>
        </w:rPr>
        <w:t xml:space="preserve">n </w:t>
      </w:r>
    </w:p>
    <w:p w:rsidR="000E00C2" w:rsidRPr="00443579" w:rsidP="004D7E2B" w14:paraId="3C352268" w14:textId="7FD8F614">
      <w:pPr>
        <w:widowControl/>
        <w:autoSpaceDE/>
        <w:autoSpaceDN/>
        <w:adjustRightInd/>
        <w:rPr>
          <w:rFonts w:eastAsia="Calibri"/>
          <w:b/>
          <w:bCs/>
        </w:rPr>
      </w:pPr>
      <w:r w:rsidRPr="00443579">
        <w:rPr>
          <w:rFonts w:eastAsia="Calibri"/>
          <w:b/>
          <w:bCs/>
        </w:rPr>
        <w:t xml:space="preserve">                                                                                                                                       </w:t>
      </w:r>
    </w:p>
    <w:tbl>
      <w:tblPr>
        <w:tblW w:w="9450" w:type="dxa"/>
        <w:jc w:val="center"/>
        <w:tblCellMar>
          <w:left w:w="0" w:type="dxa"/>
          <w:right w:w="0" w:type="dxa"/>
        </w:tblCellMar>
        <w:tblLook w:val="04A0"/>
      </w:tblPr>
      <w:tblGrid>
        <w:gridCol w:w="1797"/>
        <w:gridCol w:w="1940"/>
        <w:gridCol w:w="1523"/>
        <w:gridCol w:w="1432"/>
        <w:gridCol w:w="1507"/>
        <w:gridCol w:w="1251"/>
      </w:tblGrid>
      <w:tr w14:paraId="60B8017C" w14:textId="77777777" w:rsidTr="000E00C2">
        <w:tblPrEx>
          <w:tblW w:w="9450" w:type="dxa"/>
          <w:jc w:val="center"/>
          <w:tblCellMar>
            <w:left w:w="0" w:type="dxa"/>
            <w:right w:w="0" w:type="dxa"/>
          </w:tblCellMar>
          <w:tblLook w:val="04A0"/>
        </w:tblPrEx>
        <w:trPr>
          <w:trHeight w:val="514"/>
          <w:jc w:val="center"/>
        </w:trPr>
        <w:tc>
          <w:tcPr>
            <w:tcW w:w="1800" w:type="dxa"/>
            <w:tcBorders>
              <w:top w:val="double" w:sz="6" w:space="0" w:color="auto"/>
              <w:left w:val="nil"/>
              <w:bottom w:val="single" w:sz="8" w:space="0" w:color="auto"/>
              <w:right w:val="nil"/>
            </w:tcBorders>
            <w:tcMar>
              <w:top w:w="0" w:type="dxa"/>
              <w:left w:w="108" w:type="dxa"/>
              <w:bottom w:w="0" w:type="dxa"/>
              <w:right w:w="108" w:type="dxa"/>
            </w:tcMar>
            <w:vAlign w:val="bottom"/>
            <w:hideMark/>
          </w:tcPr>
          <w:bookmarkEnd w:id="0"/>
          <w:p w:rsidR="000E00C2" w:rsidRPr="00443579" w:rsidP="000E00C2" w14:paraId="5D75D59B" w14:textId="77777777">
            <w:pPr>
              <w:widowControl/>
              <w:autoSpaceDE/>
              <w:autoSpaceDN/>
              <w:adjustRightInd/>
              <w:jc w:val="center"/>
              <w:rPr>
                <w:rFonts w:eastAsia="Calibri"/>
                <w:b/>
                <w:bCs/>
              </w:rPr>
            </w:pPr>
            <w:r w:rsidRPr="00443579">
              <w:rPr>
                <w:rFonts w:eastAsia="Calibri"/>
                <w:b/>
                <w:bCs/>
              </w:rPr>
              <w:t>Type of Respondents</w:t>
            </w:r>
          </w:p>
        </w:tc>
        <w:tc>
          <w:tcPr>
            <w:tcW w:w="1980" w:type="dxa"/>
            <w:tcBorders>
              <w:top w:val="double" w:sz="6" w:space="0" w:color="auto"/>
              <w:left w:val="nil"/>
              <w:bottom w:val="single" w:sz="8" w:space="0" w:color="auto"/>
              <w:right w:val="nil"/>
            </w:tcBorders>
            <w:tcMar>
              <w:top w:w="0" w:type="dxa"/>
              <w:left w:w="108" w:type="dxa"/>
              <w:bottom w:w="0" w:type="dxa"/>
              <w:right w:w="108" w:type="dxa"/>
            </w:tcMar>
            <w:vAlign w:val="bottom"/>
            <w:hideMark/>
          </w:tcPr>
          <w:p w:rsidR="000E00C2" w:rsidRPr="00443579" w:rsidP="000E00C2" w14:paraId="0C9095BF" w14:textId="77777777">
            <w:pPr>
              <w:widowControl/>
              <w:autoSpaceDE/>
              <w:autoSpaceDN/>
              <w:adjustRightInd/>
              <w:jc w:val="center"/>
              <w:rPr>
                <w:rFonts w:eastAsia="Calibri"/>
                <w:b/>
                <w:bCs/>
              </w:rPr>
            </w:pPr>
            <w:r w:rsidRPr="00443579">
              <w:rPr>
                <w:rFonts w:eastAsia="Calibri"/>
                <w:b/>
                <w:bCs/>
              </w:rPr>
              <w:t>Type of Collection</w:t>
            </w:r>
          </w:p>
        </w:tc>
        <w:tc>
          <w:tcPr>
            <w:tcW w:w="1440" w:type="dxa"/>
            <w:tcBorders>
              <w:top w:val="double" w:sz="6" w:space="0" w:color="auto"/>
              <w:left w:val="nil"/>
              <w:bottom w:val="single" w:sz="8" w:space="0" w:color="auto"/>
              <w:right w:val="nil"/>
            </w:tcBorders>
            <w:tcMar>
              <w:top w:w="0" w:type="dxa"/>
              <w:left w:w="108" w:type="dxa"/>
              <w:bottom w:w="0" w:type="dxa"/>
              <w:right w:w="108" w:type="dxa"/>
            </w:tcMar>
            <w:vAlign w:val="bottom"/>
            <w:hideMark/>
          </w:tcPr>
          <w:p w:rsidR="000E00C2" w:rsidRPr="00443579" w:rsidP="000E00C2" w14:paraId="21CD6C39" w14:textId="77777777">
            <w:pPr>
              <w:widowControl/>
              <w:autoSpaceDE/>
              <w:autoSpaceDN/>
              <w:adjustRightInd/>
              <w:jc w:val="center"/>
              <w:rPr>
                <w:rFonts w:eastAsia="Calibri"/>
                <w:b/>
                <w:bCs/>
              </w:rPr>
            </w:pPr>
            <w:r w:rsidRPr="00443579">
              <w:rPr>
                <w:rFonts w:eastAsia="Calibri"/>
                <w:b/>
                <w:bCs/>
              </w:rPr>
              <w:t>No. of Respondents</w:t>
            </w:r>
          </w:p>
        </w:tc>
        <w:tc>
          <w:tcPr>
            <w:tcW w:w="1440" w:type="dxa"/>
            <w:tcBorders>
              <w:top w:val="double" w:sz="6" w:space="0" w:color="auto"/>
              <w:left w:val="nil"/>
              <w:bottom w:val="single" w:sz="8" w:space="0" w:color="auto"/>
              <w:right w:val="nil"/>
            </w:tcBorders>
            <w:tcMar>
              <w:top w:w="0" w:type="dxa"/>
              <w:left w:w="108" w:type="dxa"/>
              <w:bottom w:w="0" w:type="dxa"/>
              <w:right w:w="108" w:type="dxa"/>
            </w:tcMar>
            <w:vAlign w:val="bottom"/>
            <w:hideMark/>
          </w:tcPr>
          <w:p w:rsidR="000E00C2" w:rsidRPr="00443579" w:rsidP="000E00C2" w14:paraId="60BD8426" w14:textId="77777777">
            <w:pPr>
              <w:widowControl/>
              <w:autoSpaceDE/>
              <w:autoSpaceDN/>
              <w:adjustRightInd/>
              <w:jc w:val="center"/>
              <w:rPr>
                <w:rFonts w:eastAsia="Calibri"/>
                <w:b/>
                <w:bCs/>
              </w:rPr>
            </w:pPr>
            <w:r w:rsidRPr="00443579">
              <w:rPr>
                <w:rFonts w:eastAsia="Calibri"/>
                <w:b/>
                <w:bCs/>
              </w:rPr>
              <w:t>Annual Frequency per Response</w:t>
            </w:r>
          </w:p>
        </w:tc>
        <w:tc>
          <w:tcPr>
            <w:tcW w:w="1530" w:type="dxa"/>
            <w:tcBorders>
              <w:top w:val="double" w:sz="6" w:space="0" w:color="auto"/>
              <w:left w:val="nil"/>
              <w:bottom w:val="single" w:sz="8" w:space="0" w:color="auto"/>
              <w:right w:val="nil"/>
            </w:tcBorders>
            <w:tcMar>
              <w:top w:w="0" w:type="dxa"/>
              <w:left w:w="108" w:type="dxa"/>
              <w:bottom w:w="0" w:type="dxa"/>
              <w:right w:w="108" w:type="dxa"/>
            </w:tcMar>
            <w:vAlign w:val="bottom"/>
            <w:hideMark/>
          </w:tcPr>
          <w:p w:rsidR="000E00C2" w:rsidRPr="00443579" w:rsidP="000E00C2" w14:paraId="61837D8B" w14:textId="77777777">
            <w:pPr>
              <w:widowControl/>
              <w:autoSpaceDE/>
              <w:autoSpaceDN/>
              <w:adjustRightInd/>
              <w:jc w:val="center"/>
              <w:rPr>
                <w:rFonts w:eastAsia="Calibri"/>
                <w:b/>
                <w:bCs/>
              </w:rPr>
            </w:pPr>
            <w:r w:rsidRPr="00443579">
              <w:rPr>
                <w:rFonts w:eastAsia="Calibri"/>
                <w:b/>
                <w:bCs/>
              </w:rPr>
              <w:t>Hours per Response</w:t>
            </w:r>
          </w:p>
        </w:tc>
        <w:tc>
          <w:tcPr>
            <w:tcW w:w="1260" w:type="dxa"/>
            <w:tcBorders>
              <w:top w:val="double" w:sz="6" w:space="0" w:color="auto"/>
              <w:left w:val="nil"/>
              <w:bottom w:val="single" w:sz="8" w:space="0" w:color="auto"/>
              <w:right w:val="nil"/>
            </w:tcBorders>
            <w:tcMar>
              <w:top w:w="0" w:type="dxa"/>
              <w:left w:w="108" w:type="dxa"/>
              <w:bottom w:w="0" w:type="dxa"/>
              <w:right w:w="108" w:type="dxa"/>
            </w:tcMar>
            <w:vAlign w:val="bottom"/>
            <w:hideMark/>
          </w:tcPr>
          <w:p w:rsidR="000E00C2" w:rsidRPr="00443579" w:rsidP="000E00C2" w14:paraId="0C74323D" w14:textId="77777777">
            <w:pPr>
              <w:widowControl/>
              <w:autoSpaceDE/>
              <w:autoSpaceDN/>
              <w:adjustRightInd/>
              <w:jc w:val="center"/>
              <w:rPr>
                <w:rFonts w:eastAsia="Calibri"/>
                <w:b/>
                <w:bCs/>
              </w:rPr>
            </w:pPr>
            <w:r w:rsidRPr="00443579">
              <w:rPr>
                <w:rFonts w:eastAsia="Calibri"/>
                <w:b/>
                <w:bCs/>
              </w:rPr>
              <w:t>Total Hours</w:t>
            </w:r>
          </w:p>
        </w:tc>
      </w:tr>
      <w:tr w14:paraId="78C7966D" w14:textId="77777777" w:rsidTr="000E00C2">
        <w:tblPrEx>
          <w:tblW w:w="9450" w:type="dxa"/>
          <w:jc w:val="center"/>
          <w:tblCellMar>
            <w:left w:w="0" w:type="dxa"/>
            <w:right w:w="0" w:type="dxa"/>
          </w:tblCellMar>
          <w:tblLook w:val="04A0"/>
        </w:tblPrEx>
        <w:trPr>
          <w:trHeight w:val="394"/>
          <w:jc w:val="center"/>
        </w:trPr>
        <w:tc>
          <w:tcPr>
            <w:tcW w:w="1800" w:type="dxa"/>
            <w:vMerge w:val="restart"/>
            <w:tcMar>
              <w:top w:w="0" w:type="dxa"/>
              <w:left w:w="108" w:type="dxa"/>
              <w:bottom w:w="0" w:type="dxa"/>
              <w:right w:w="108" w:type="dxa"/>
            </w:tcMar>
            <w:vAlign w:val="center"/>
          </w:tcPr>
          <w:p w:rsidR="000E00C2" w:rsidRPr="00443579" w:rsidP="000E00C2" w14:paraId="0E1DDC26" w14:textId="77777777">
            <w:pPr>
              <w:widowControl/>
              <w:autoSpaceDE/>
              <w:autoSpaceDN/>
              <w:adjustRightInd/>
              <w:rPr>
                <w:rFonts w:eastAsia="Calibri"/>
                <w:position w:val="-30"/>
              </w:rPr>
            </w:pPr>
          </w:p>
          <w:p w:rsidR="000E00C2" w:rsidRPr="00443579" w:rsidP="000E00C2" w14:paraId="2A935913" w14:textId="77777777">
            <w:pPr>
              <w:widowControl/>
              <w:autoSpaceDE/>
              <w:autoSpaceDN/>
              <w:adjustRightInd/>
              <w:rPr>
                <w:rFonts w:eastAsia="Calibri"/>
                <w:position w:val="-30"/>
              </w:rPr>
            </w:pPr>
            <w:r w:rsidRPr="00443579">
              <w:rPr>
                <w:rFonts w:eastAsia="Calibri"/>
                <w:position w:val="-30"/>
              </w:rPr>
              <w:t>WISEWOMAN Awardees</w:t>
            </w:r>
          </w:p>
        </w:tc>
        <w:tc>
          <w:tcPr>
            <w:tcW w:w="1980" w:type="dxa"/>
            <w:tcMar>
              <w:top w:w="0" w:type="dxa"/>
              <w:left w:w="108" w:type="dxa"/>
              <w:bottom w:w="0" w:type="dxa"/>
              <w:right w:w="108" w:type="dxa"/>
            </w:tcMar>
            <w:vAlign w:val="center"/>
          </w:tcPr>
          <w:p w:rsidR="000E00C2" w:rsidRPr="00443579" w:rsidP="000E00C2" w14:paraId="71CCFB60" w14:textId="77777777">
            <w:pPr>
              <w:widowControl/>
              <w:autoSpaceDE/>
              <w:autoSpaceDN/>
              <w:adjustRightInd/>
              <w:rPr>
                <w:rFonts w:eastAsia="Calibri"/>
                <w:position w:val="-30"/>
              </w:rPr>
            </w:pPr>
            <w:r w:rsidRPr="00443579">
              <w:rPr>
                <w:rFonts w:eastAsia="Calibri"/>
                <w:position w:val="-30"/>
              </w:rPr>
              <w:t>Screening and Assessment and Lifestyle Program MDEs</w:t>
            </w:r>
          </w:p>
          <w:p w:rsidR="000E00C2" w:rsidRPr="00443579" w:rsidP="000E00C2" w14:paraId="5FD48B08" w14:textId="77777777">
            <w:pPr>
              <w:widowControl/>
              <w:autoSpaceDE/>
              <w:autoSpaceDN/>
              <w:adjustRightInd/>
              <w:rPr>
                <w:rFonts w:eastAsia="Calibri"/>
                <w:position w:val="-30"/>
              </w:rPr>
            </w:pPr>
          </w:p>
        </w:tc>
        <w:tc>
          <w:tcPr>
            <w:tcW w:w="1440" w:type="dxa"/>
            <w:tcMar>
              <w:top w:w="0" w:type="dxa"/>
              <w:left w:w="108" w:type="dxa"/>
              <w:bottom w:w="0" w:type="dxa"/>
              <w:right w:w="108" w:type="dxa"/>
            </w:tcMar>
            <w:vAlign w:val="center"/>
            <w:hideMark/>
          </w:tcPr>
          <w:p w:rsidR="000E00C2" w:rsidRPr="00443579" w:rsidP="000E00C2" w14:paraId="77E6A72A" w14:textId="77777777">
            <w:pPr>
              <w:widowControl/>
              <w:autoSpaceDE/>
              <w:autoSpaceDN/>
              <w:adjustRightInd/>
              <w:jc w:val="center"/>
              <w:rPr>
                <w:rFonts w:eastAsia="Calibri"/>
                <w:position w:val="-30"/>
              </w:rPr>
            </w:pPr>
            <w:r w:rsidRPr="00443579">
              <w:rPr>
                <w:rFonts w:eastAsia="Calibri"/>
                <w:position w:val="-30"/>
              </w:rPr>
              <w:t>35</w:t>
            </w:r>
          </w:p>
        </w:tc>
        <w:tc>
          <w:tcPr>
            <w:tcW w:w="1440" w:type="dxa"/>
            <w:tcMar>
              <w:top w:w="0" w:type="dxa"/>
              <w:left w:w="108" w:type="dxa"/>
              <w:bottom w:w="0" w:type="dxa"/>
              <w:right w:w="108" w:type="dxa"/>
            </w:tcMar>
            <w:vAlign w:val="center"/>
            <w:hideMark/>
          </w:tcPr>
          <w:p w:rsidR="000E00C2" w:rsidRPr="00443579" w:rsidP="000E00C2" w14:paraId="66A800B9" w14:textId="77777777">
            <w:pPr>
              <w:widowControl/>
              <w:autoSpaceDE/>
              <w:autoSpaceDN/>
              <w:adjustRightInd/>
              <w:jc w:val="center"/>
              <w:rPr>
                <w:rFonts w:eastAsia="Calibri"/>
                <w:position w:val="-30"/>
              </w:rPr>
            </w:pPr>
            <w:r w:rsidRPr="00443579">
              <w:rPr>
                <w:rFonts w:eastAsia="Calibri"/>
                <w:position w:val="-30"/>
              </w:rPr>
              <w:t>2</w:t>
            </w:r>
          </w:p>
        </w:tc>
        <w:tc>
          <w:tcPr>
            <w:tcW w:w="1530" w:type="dxa"/>
            <w:tcMar>
              <w:top w:w="0" w:type="dxa"/>
              <w:left w:w="108" w:type="dxa"/>
              <w:bottom w:w="0" w:type="dxa"/>
              <w:right w:w="108" w:type="dxa"/>
            </w:tcMar>
            <w:vAlign w:val="center"/>
            <w:hideMark/>
          </w:tcPr>
          <w:p w:rsidR="000E00C2" w:rsidRPr="00443579" w:rsidP="000E00C2" w14:paraId="5630ACD2" w14:textId="39892A1B">
            <w:pPr>
              <w:widowControl/>
              <w:autoSpaceDE/>
              <w:autoSpaceDN/>
              <w:adjustRightInd/>
              <w:jc w:val="center"/>
              <w:rPr>
                <w:rFonts w:eastAsia="Calibri"/>
                <w:position w:val="-30"/>
              </w:rPr>
            </w:pPr>
            <w:r w:rsidRPr="00443579">
              <w:rPr>
                <w:rFonts w:eastAsia="Calibri"/>
                <w:position w:val="-30"/>
              </w:rPr>
              <w:t>25</w:t>
            </w:r>
          </w:p>
        </w:tc>
        <w:tc>
          <w:tcPr>
            <w:tcW w:w="1260" w:type="dxa"/>
            <w:tcMar>
              <w:top w:w="0" w:type="dxa"/>
              <w:left w:w="108" w:type="dxa"/>
              <w:bottom w:w="0" w:type="dxa"/>
              <w:right w:w="108" w:type="dxa"/>
            </w:tcMar>
            <w:vAlign w:val="center"/>
          </w:tcPr>
          <w:p w:rsidR="000E00C2" w:rsidRPr="00443579" w:rsidP="000E00C2" w14:paraId="2462D88C" w14:textId="77777777">
            <w:pPr>
              <w:widowControl/>
              <w:autoSpaceDE/>
              <w:autoSpaceDN/>
              <w:adjustRightInd/>
              <w:jc w:val="center"/>
              <w:rPr>
                <w:rFonts w:eastAsia="Calibri"/>
              </w:rPr>
            </w:pPr>
          </w:p>
          <w:p w:rsidR="000E00C2" w:rsidRPr="00443579" w:rsidP="000E00C2" w14:paraId="7F1A27AE" w14:textId="5A04E2D4">
            <w:pPr>
              <w:widowControl/>
              <w:autoSpaceDE/>
              <w:autoSpaceDN/>
              <w:adjustRightInd/>
              <w:jc w:val="center"/>
              <w:rPr>
                <w:rFonts w:eastAsia="Calibri"/>
              </w:rPr>
            </w:pPr>
            <w:r w:rsidRPr="00443579">
              <w:rPr>
                <w:rFonts w:eastAsia="Calibri"/>
              </w:rPr>
              <w:t>1750</w:t>
            </w:r>
          </w:p>
          <w:p w:rsidR="000E00C2" w:rsidRPr="00443579" w:rsidP="000E00C2" w14:paraId="29714096" w14:textId="77777777">
            <w:pPr>
              <w:widowControl/>
              <w:autoSpaceDE/>
              <w:autoSpaceDN/>
              <w:adjustRightInd/>
              <w:rPr>
                <w:rFonts w:eastAsia="Calibri"/>
              </w:rPr>
            </w:pPr>
          </w:p>
        </w:tc>
      </w:tr>
      <w:tr w14:paraId="67190309" w14:textId="77777777" w:rsidTr="000E00C2">
        <w:tblPrEx>
          <w:tblW w:w="9450" w:type="dxa"/>
          <w:jc w:val="center"/>
          <w:tblCellMar>
            <w:left w:w="0" w:type="dxa"/>
            <w:right w:w="0" w:type="dxa"/>
          </w:tblCellMar>
          <w:tblLook w:val="04A0"/>
        </w:tblPrEx>
        <w:trPr>
          <w:trHeight w:val="394"/>
          <w:jc w:val="center"/>
        </w:trPr>
        <w:tc>
          <w:tcPr>
            <w:tcW w:w="0" w:type="auto"/>
            <w:vMerge/>
            <w:vAlign w:val="center"/>
            <w:hideMark/>
          </w:tcPr>
          <w:p w:rsidR="000E00C2" w:rsidRPr="00443579" w:rsidP="000E00C2" w14:paraId="1BE2CEEF" w14:textId="77777777">
            <w:pPr>
              <w:widowControl/>
              <w:autoSpaceDE/>
              <w:autoSpaceDN/>
              <w:adjustRightInd/>
              <w:rPr>
                <w:rFonts w:eastAsia="Calibri"/>
                <w:position w:val="-30"/>
              </w:rPr>
            </w:pPr>
          </w:p>
        </w:tc>
        <w:tc>
          <w:tcPr>
            <w:tcW w:w="1980" w:type="dxa"/>
            <w:tcBorders>
              <w:top w:val="nil"/>
              <w:left w:val="nil"/>
              <w:bottom w:val="single" w:sz="8" w:space="0" w:color="auto"/>
              <w:right w:val="nil"/>
            </w:tcBorders>
            <w:tcMar>
              <w:top w:w="0" w:type="dxa"/>
              <w:left w:w="108" w:type="dxa"/>
              <w:bottom w:w="0" w:type="dxa"/>
              <w:right w:w="108" w:type="dxa"/>
            </w:tcMar>
            <w:vAlign w:val="center"/>
            <w:hideMark/>
          </w:tcPr>
          <w:p w:rsidR="000E00C2" w:rsidRPr="00443579" w:rsidP="000E00C2" w14:paraId="672959B3" w14:textId="77777777">
            <w:pPr>
              <w:widowControl/>
              <w:autoSpaceDE/>
              <w:autoSpaceDN/>
              <w:adjustRightInd/>
              <w:rPr>
                <w:rFonts w:eastAsia="Calibri"/>
                <w:position w:val="-30"/>
              </w:rPr>
            </w:pPr>
            <w:r w:rsidRPr="00443579">
              <w:rPr>
                <w:rFonts w:eastAsia="Calibri"/>
                <w:position w:val="-30"/>
              </w:rPr>
              <w:t>Annual Progress Report</w:t>
            </w:r>
          </w:p>
        </w:tc>
        <w:tc>
          <w:tcPr>
            <w:tcW w:w="1440" w:type="dxa"/>
            <w:tcBorders>
              <w:top w:val="nil"/>
              <w:left w:val="nil"/>
              <w:bottom w:val="single" w:sz="8" w:space="0" w:color="auto"/>
              <w:right w:val="nil"/>
            </w:tcBorders>
            <w:tcMar>
              <w:top w:w="0" w:type="dxa"/>
              <w:left w:w="108" w:type="dxa"/>
              <w:bottom w:w="0" w:type="dxa"/>
              <w:right w:w="108" w:type="dxa"/>
            </w:tcMar>
            <w:vAlign w:val="center"/>
            <w:hideMark/>
          </w:tcPr>
          <w:p w:rsidR="000E00C2" w:rsidRPr="00443579" w:rsidP="000E00C2" w14:paraId="38630EAE" w14:textId="77777777">
            <w:pPr>
              <w:widowControl/>
              <w:autoSpaceDE/>
              <w:autoSpaceDN/>
              <w:adjustRightInd/>
              <w:jc w:val="center"/>
              <w:rPr>
                <w:rFonts w:eastAsia="Calibri"/>
                <w:position w:val="-30"/>
              </w:rPr>
            </w:pPr>
            <w:r w:rsidRPr="00443579">
              <w:rPr>
                <w:rFonts w:eastAsia="Calibri"/>
                <w:position w:val="-30"/>
              </w:rPr>
              <w:t>35</w:t>
            </w:r>
          </w:p>
        </w:tc>
        <w:tc>
          <w:tcPr>
            <w:tcW w:w="1440" w:type="dxa"/>
            <w:tcBorders>
              <w:top w:val="nil"/>
              <w:left w:val="nil"/>
              <w:bottom w:val="single" w:sz="8" w:space="0" w:color="auto"/>
              <w:right w:val="nil"/>
            </w:tcBorders>
            <w:tcMar>
              <w:top w:w="0" w:type="dxa"/>
              <w:left w:w="108" w:type="dxa"/>
              <w:bottom w:w="0" w:type="dxa"/>
              <w:right w:w="108" w:type="dxa"/>
            </w:tcMar>
            <w:vAlign w:val="center"/>
            <w:hideMark/>
          </w:tcPr>
          <w:p w:rsidR="000E00C2" w:rsidRPr="00443579" w:rsidP="000E00C2" w14:paraId="4B36FD35" w14:textId="77777777">
            <w:pPr>
              <w:widowControl/>
              <w:autoSpaceDE/>
              <w:autoSpaceDN/>
              <w:adjustRightInd/>
              <w:jc w:val="center"/>
              <w:rPr>
                <w:rFonts w:eastAsia="Calibri"/>
                <w:position w:val="-30"/>
              </w:rPr>
            </w:pPr>
            <w:r w:rsidRPr="00443579">
              <w:rPr>
                <w:rFonts w:eastAsia="Calibri"/>
                <w:position w:val="-30"/>
              </w:rPr>
              <w:t>1</w:t>
            </w:r>
          </w:p>
        </w:tc>
        <w:tc>
          <w:tcPr>
            <w:tcW w:w="1530" w:type="dxa"/>
            <w:tcBorders>
              <w:top w:val="nil"/>
              <w:left w:val="nil"/>
              <w:bottom w:val="single" w:sz="8" w:space="0" w:color="auto"/>
              <w:right w:val="nil"/>
            </w:tcBorders>
            <w:tcMar>
              <w:top w:w="0" w:type="dxa"/>
              <w:left w:w="108" w:type="dxa"/>
              <w:bottom w:w="0" w:type="dxa"/>
              <w:right w:w="108" w:type="dxa"/>
            </w:tcMar>
            <w:vAlign w:val="center"/>
            <w:hideMark/>
          </w:tcPr>
          <w:p w:rsidR="000E00C2" w:rsidRPr="00443579" w:rsidP="000E00C2" w14:paraId="179CA57C" w14:textId="77777777">
            <w:pPr>
              <w:widowControl/>
              <w:autoSpaceDE/>
              <w:autoSpaceDN/>
              <w:adjustRightInd/>
              <w:jc w:val="center"/>
              <w:rPr>
                <w:rFonts w:eastAsia="Calibri"/>
                <w:position w:val="-30"/>
              </w:rPr>
            </w:pPr>
            <w:r w:rsidRPr="00443579">
              <w:rPr>
                <w:rFonts w:eastAsia="Calibri"/>
                <w:position w:val="-30"/>
              </w:rPr>
              <w:t>16</w:t>
            </w:r>
          </w:p>
        </w:tc>
        <w:tc>
          <w:tcPr>
            <w:tcW w:w="1260" w:type="dxa"/>
            <w:tcBorders>
              <w:top w:val="nil"/>
              <w:left w:val="nil"/>
              <w:bottom w:val="single" w:sz="8" w:space="0" w:color="auto"/>
              <w:right w:val="nil"/>
            </w:tcBorders>
            <w:tcMar>
              <w:top w:w="0" w:type="dxa"/>
              <w:left w:w="108" w:type="dxa"/>
              <w:bottom w:w="0" w:type="dxa"/>
              <w:right w:w="108" w:type="dxa"/>
            </w:tcMar>
            <w:vAlign w:val="center"/>
            <w:hideMark/>
          </w:tcPr>
          <w:p w:rsidR="000E00C2" w:rsidRPr="00443579" w:rsidP="000E00C2" w14:paraId="6F85479B" w14:textId="77777777">
            <w:pPr>
              <w:widowControl/>
              <w:autoSpaceDE/>
              <w:autoSpaceDN/>
              <w:adjustRightInd/>
              <w:jc w:val="center"/>
              <w:rPr>
                <w:rFonts w:eastAsia="Calibri"/>
              </w:rPr>
            </w:pPr>
            <w:r w:rsidRPr="00443579">
              <w:rPr>
                <w:rFonts w:eastAsia="Calibri"/>
              </w:rPr>
              <w:t>560</w:t>
            </w:r>
          </w:p>
        </w:tc>
      </w:tr>
      <w:tr w14:paraId="0D554400" w14:textId="77777777" w:rsidTr="000E00C2">
        <w:tblPrEx>
          <w:tblW w:w="9450" w:type="dxa"/>
          <w:jc w:val="center"/>
          <w:tblCellMar>
            <w:left w:w="0" w:type="dxa"/>
            <w:right w:w="0" w:type="dxa"/>
          </w:tblCellMar>
          <w:tblLook w:val="04A0"/>
        </w:tblPrEx>
        <w:trPr>
          <w:trHeight w:val="394"/>
          <w:jc w:val="center"/>
        </w:trPr>
        <w:tc>
          <w:tcPr>
            <w:tcW w:w="1800" w:type="dxa"/>
            <w:tcMar>
              <w:top w:w="0" w:type="dxa"/>
              <w:left w:w="108" w:type="dxa"/>
              <w:bottom w:w="0" w:type="dxa"/>
              <w:right w:w="108" w:type="dxa"/>
            </w:tcMar>
            <w:vAlign w:val="center"/>
          </w:tcPr>
          <w:p w:rsidR="000E00C2" w:rsidRPr="00443579" w:rsidP="000E00C2" w14:paraId="459668AE" w14:textId="77777777">
            <w:pPr>
              <w:widowControl/>
              <w:autoSpaceDE/>
              <w:autoSpaceDN/>
              <w:adjustRightInd/>
              <w:rPr>
                <w:rFonts w:eastAsia="Calibri"/>
                <w:position w:val="-30"/>
              </w:rPr>
            </w:pPr>
          </w:p>
        </w:tc>
        <w:tc>
          <w:tcPr>
            <w:tcW w:w="1980" w:type="dxa"/>
            <w:tcBorders>
              <w:top w:val="nil"/>
              <w:left w:val="nil"/>
              <w:bottom w:val="single" w:sz="8" w:space="0" w:color="auto"/>
              <w:right w:val="nil"/>
            </w:tcBorders>
            <w:tcMar>
              <w:top w:w="0" w:type="dxa"/>
              <w:left w:w="108" w:type="dxa"/>
              <w:bottom w:w="0" w:type="dxa"/>
              <w:right w:w="108" w:type="dxa"/>
            </w:tcMar>
            <w:vAlign w:val="center"/>
            <w:hideMark/>
          </w:tcPr>
          <w:p w:rsidR="000E00C2" w:rsidRPr="00443579" w:rsidP="000E00C2" w14:paraId="363AB114" w14:textId="77777777">
            <w:pPr>
              <w:widowControl/>
              <w:autoSpaceDE/>
              <w:autoSpaceDN/>
              <w:adjustRightInd/>
              <w:rPr>
                <w:rFonts w:eastAsia="Calibri"/>
                <w:position w:val="-30"/>
              </w:rPr>
            </w:pPr>
            <w:r w:rsidRPr="00443579">
              <w:rPr>
                <w:rFonts w:eastAsia="Calibri"/>
                <w:position w:val="-30"/>
              </w:rPr>
              <w:t>Total</w:t>
            </w:r>
          </w:p>
        </w:tc>
        <w:tc>
          <w:tcPr>
            <w:tcW w:w="1440" w:type="dxa"/>
            <w:tcBorders>
              <w:top w:val="nil"/>
              <w:left w:val="nil"/>
              <w:bottom w:val="single" w:sz="8" w:space="0" w:color="auto"/>
              <w:right w:val="nil"/>
            </w:tcBorders>
            <w:tcMar>
              <w:top w:w="0" w:type="dxa"/>
              <w:left w:w="108" w:type="dxa"/>
              <w:bottom w:w="0" w:type="dxa"/>
              <w:right w:w="108" w:type="dxa"/>
            </w:tcMar>
            <w:vAlign w:val="center"/>
          </w:tcPr>
          <w:p w:rsidR="000E00C2" w:rsidRPr="00443579" w:rsidP="000E00C2" w14:paraId="04A82C41" w14:textId="77777777">
            <w:pPr>
              <w:widowControl/>
              <w:autoSpaceDE/>
              <w:autoSpaceDN/>
              <w:adjustRightInd/>
              <w:jc w:val="center"/>
              <w:rPr>
                <w:rFonts w:eastAsia="Calibri"/>
                <w:position w:val="-30"/>
              </w:rPr>
            </w:pPr>
          </w:p>
        </w:tc>
        <w:tc>
          <w:tcPr>
            <w:tcW w:w="1440" w:type="dxa"/>
            <w:tcBorders>
              <w:top w:val="nil"/>
              <w:left w:val="nil"/>
              <w:bottom w:val="single" w:sz="8" w:space="0" w:color="auto"/>
              <w:right w:val="nil"/>
            </w:tcBorders>
            <w:tcMar>
              <w:top w:w="0" w:type="dxa"/>
              <w:left w:w="108" w:type="dxa"/>
              <w:bottom w:w="0" w:type="dxa"/>
              <w:right w:w="108" w:type="dxa"/>
            </w:tcMar>
            <w:vAlign w:val="center"/>
            <w:hideMark/>
          </w:tcPr>
          <w:p w:rsidR="000E00C2" w:rsidRPr="00443579" w:rsidP="000E00C2" w14:paraId="42B660E0" w14:textId="77777777">
            <w:pPr>
              <w:widowControl/>
              <w:autoSpaceDE/>
              <w:autoSpaceDN/>
              <w:adjustRightInd/>
              <w:jc w:val="center"/>
              <w:rPr>
                <w:rFonts w:eastAsia="Calibri"/>
                <w:position w:val="-30"/>
              </w:rPr>
            </w:pPr>
            <w:r w:rsidRPr="00443579">
              <w:rPr>
                <w:rFonts w:eastAsia="Calibri"/>
                <w:position w:val="-30"/>
              </w:rPr>
              <w:t>3</w:t>
            </w:r>
          </w:p>
        </w:tc>
        <w:tc>
          <w:tcPr>
            <w:tcW w:w="1530" w:type="dxa"/>
            <w:tcBorders>
              <w:top w:val="nil"/>
              <w:left w:val="nil"/>
              <w:bottom w:val="single" w:sz="8" w:space="0" w:color="auto"/>
              <w:right w:val="nil"/>
            </w:tcBorders>
            <w:tcMar>
              <w:top w:w="0" w:type="dxa"/>
              <w:left w:w="108" w:type="dxa"/>
              <w:bottom w:w="0" w:type="dxa"/>
              <w:right w:w="108" w:type="dxa"/>
            </w:tcMar>
            <w:vAlign w:val="center"/>
            <w:hideMark/>
          </w:tcPr>
          <w:p w:rsidR="000E00C2" w:rsidRPr="00443579" w:rsidP="000E00C2" w14:paraId="69AF521B" w14:textId="2CBDD1A6">
            <w:pPr>
              <w:widowControl/>
              <w:autoSpaceDE/>
              <w:autoSpaceDN/>
              <w:adjustRightInd/>
              <w:jc w:val="center"/>
              <w:rPr>
                <w:rFonts w:eastAsia="Calibri"/>
                <w:position w:val="-30"/>
              </w:rPr>
            </w:pPr>
            <w:r w:rsidRPr="00443579">
              <w:rPr>
                <w:rFonts w:eastAsia="Calibri"/>
                <w:position w:val="-30"/>
              </w:rPr>
              <w:t>41</w:t>
            </w:r>
          </w:p>
        </w:tc>
        <w:tc>
          <w:tcPr>
            <w:tcW w:w="1260" w:type="dxa"/>
            <w:tcBorders>
              <w:top w:val="nil"/>
              <w:left w:val="nil"/>
              <w:bottom w:val="single" w:sz="8" w:space="0" w:color="auto"/>
              <w:right w:val="nil"/>
            </w:tcBorders>
            <w:tcMar>
              <w:top w:w="0" w:type="dxa"/>
              <w:left w:w="108" w:type="dxa"/>
              <w:bottom w:w="0" w:type="dxa"/>
              <w:right w:w="108" w:type="dxa"/>
            </w:tcMar>
            <w:vAlign w:val="center"/>
            <w:hideMark/>
          </w:tcPr>
          <w:p w:rsidR="000E00C2" w:rsidRPr="00443579" w:rsidP="000E00C2" w14:paraId="05EDC2C2" w14:textId="026C37B9">
            <w:pPr>
              <w:widowControl/>
              <w:autoSpaceDE/>
              <w:autoSpaceDN/>
              <w:adjustRightInd/>
              <w:rPr>
                <w:rFonts w:eastAsia="Calibri"/>
              </w:rPr>
            </w:pPr>
            <w:r w:rsidRPr="00443579">
              <w:rPr>
                <w:rFonts w:eastAsia="Calibri"/>
              </w:rPr>
              <w:t>      2,310</w:t>
            </w:r>
          </w:p>
        </w:tc>
      </w:tr>
    </w:tbl>
    <w:p w:rsidR="000E00C2" w:rsidP="000E00C2" w14:paraId="1B1E7E55" w14:textId="2B18FC66">
      <w:pPr>
        <w:widowControl/>
        <w:autoSpaceDE/>
        <w:autoSpaceDN/>
        <w:adjustRightInd/>
        <w:rPr>
          <w:rFonts w:ascii="Calibri" w:eastAsia="Calibri" w:hAnsi="Calibri" w:cs="Calibri"/>
          <w:sz w:val="22"/>
          <w:szCs w:val="22"/>
        </w:rPr>
      </w:pPr>
    </w:p>
    <w:p w:rsidR="00443579" w:rsidP="000E00C2" w14:paraId="78979929" w14:textId="6ADBBE5E">
      <w:pPr>
        <w:widowControl/>
        <w:autoSpaceDE/>
        <w:autoSpaceDN/>
        <w:adjustRightInd/>
        <w:rPr>
          <w:rFonts w:ascii="Calibri" w:eastAsia="Calibri" w:hAnsi="Calibri" w:cs="Calibri"/>
          <w:sz w:val="22"/>
          <w:szCs w:val="22"/>
        </w:rPr>
      </w:pPr>
    </w:p>
    <w:p w:rsidR="00443579" w:rsidP="000E00C2" w14:paraId="0B22FB63" w14:textId="5812B358">
      <w:pPr>
        <w:widowControl/>
        <w:autoSpaceDE/>
        <w:autoSpaceDN/>
        <w:adjustRightInd/>
        <w:rPr>
          <w:rFonts w:ascii="Calibri" w:eastAsia="Calibri" w:hAnsi="Calibri" w:cs="Calibri"/>
          <w:sz w:val="22"/>
          <w:szCs w:val="22"/>
        </w:rPr>
      </w:pPr>
    </w:p>
    <w:p w:rsidR="00443579" w:rsidRPr="000E00C2" w:rsidP="000E00C2" w14:paraId="60772184" w14:textId="77777777">
      <w:pPr>
        <w:widowControl/>
        <w:autoSpaceDE/>
        <w:autoSpaceDN/>
        <w:adjustRightInd/>
        <w:rPr>
          <w:rFonts w:ascii="Calibri" w:eastAsia="Calibri" w:hAnsi="Calibri" w:cs="Calibri"/>
          <w:sz w:val="22"/>
          <w:szCs w:val="22"/>
        </w:rPr>
      </w:pPr>
    </w:p>
    <w:p w:rsidR="00053197" w:rsidP="00053197" w14:paraId="642BAC0B" w14:textId="40978498">
      <w:pPr>
        <w:widowControl/>
        <w:autoSpaceDE/>
        <w:autoSpaceDN/>
        <w:adjustRightInd/>
        <w:rPr>
          <w:rFonts w:eastAsia="Calibri"/>
          <w:b/>
          <w:bCs/>
        </w:rPr>
      </w:pPr>
      <w:r w:rsidRPr="00443579">
        <w:rPr>
          <w:rFonts w:eastAsia="Calibri"/>
          <w:b/>
          <w:bCs/>
        </w:rPr>
        <w:t xml:space="preserve">Table 2: </w:t>
      </w:r>
      <w:r w:rsidR="00D502CA">
        <w:rPr>
          <w:rFonts w:eastAsia="Calibri"/>
          <w:b/>
          <w:bCs/>
        </w:rPr>
        <w:t xml:space="preserve">Increase in </w:t>
      </w:r>
      <w:r w:rsidRPr="00443579">
        <w:rPr>
          <w:rFonts w:eastAsia="Calibri"/>
          <w:b/>
          <w:bCs/>
        </w:rPr>
        <w:t xml:space="preserve">Number of Respondents and </w:t>
      </w:r>
      <w:r w:rsidRPr="00443579">
        <w:rPr>
          <w:rFonts w:eastAsia="Calibri"/>
          <w:b/>
          <w:bCs/>
          <w:u w:val="single"/>
        </w:rPr>
        <w:t>change</w:t>
      </w:r>
      <w:r w:rsidRPr="00443579">
        <w:rPr>
          <w:rFonts w:eastAsia="Calibri"/>
          <w:b/>
          <w:bCs/>
        </w:rPr>
        <w:t xml:space="preserve"> </w:t>
      </w:r>
      <w:r w:rsidRPr="00443579">
        <w:rPr>
          <w:rFonts w:eastAsia="Calibri"/>
          <w:b/>
          <w:bCs/>
          <w:u w:val="single"/>
        </w:rPr>
        <w:t>in</w:t>
      </w:r>
      <w:r w:rsidRPr="00443579">
        <w:rPr>
          <w:rFonts w:eastAsia="Calibri"/>
          <w:b/>
          <w:bCs/>
        </w:rPr>
        <w:t xml:space="preserve"> Estimated Burden </w:t>
      </w:r>
    </w:p>
    <w:p w:rsidR="00443579" w:rsidRPr="00443579" w:rsidP="00053197" w14:paraId="46976551" w14:textId="77777777">
      <w:pPr>
        <w:widowControl/>
        <w:autoSpaceDE/>
        <w:autoSpaceDN/>
        <w:adjustRightInd/>
        <w:rPr>
          <w:rFonts w:eastAsia="Calibri"/>
          <w:b/>
          <w:bCs/>
        </w:rPr>
      </w:pPr>
    </w:p>
    <w:tbl>
      <w:tblPr>
        <w:tblW w:w="9450" w:type="dxa"/>
        <w:jc w:val="center"/>
        <w:tblCellMar>
          <w:left w:w="0" w:type="dxa"/>
          <w:right w:w="0" w:type="dxa"/>
        </w:tblCellMar>
        <w:tblLook w:val="04A0"/>
      </w:tblPr>
      <w:tblGrid>
        <w:gridCol w:w="1799"/>
        <w:gridCol w:w="1946"/>
        <w:gridCol w:w="1523"/>
        <w:gridCol w:w="1433"/>
        <w:gridCol w:w="1511"/>
        <w:gridCol w:w="1238"/>
      </w:tblGrid>
      <w:tr w14:paraId="643B352A" w14:textId="77777777" w:rsidTr="003F69C7">
        <w:tblPrEx>
          <w:tblW w:w="9450" w:type="dxa"/>
          <w:jc w:val="center"/>
          <w:tblCellMar>
            <w:left w:w="0" w:type="dxa"/>
            <w:right w:w="0" w:type="dxa"/>
          </w:tblCellMar>
          <w:tblLook w:val="04A0"/>
        </w:tblPrEx>
        <w:trPr>
          <w:trHeight w:val="514"/>
          <w:jc w:val="center"/>
        </w:trPr>
        <w:tc>
          <w:tcPr>
            <w:tcW w:w="1799" w:type="dxa"/>
            <w:tcBorders>
              <w:top w:val="double" w:sz="6" w:space="0" w:color="auto"/>
              <w:left w:val="nil"/>
              <w:bottom w:val="single" w:sz="8" w:space="0" w:color="auto"/>
              <w:right w:val="nil"/>
            </w:tcBorders>
            <w:tcMar>
              <w:top w:w="0" w:type="dxa"/>
              <w:left w:w="108" w:type="dxa"/>
              <w:bottom w:w="0" w:type="dxa"/>
              <w:right w:w="108" w:type="dxa"/>
            </w:tcMar>
            <w:vAlign w:val="bottom"/>
            <w:hideMark/>
          </w:tcPr>
          <w:p w:rsidR="009229FE" w:rsidRPr="009229FE" w:rsidP="009229FE" w14:paraId="61D8AAA3" w14:textId="77777777">
            <w:pPr>
              <w:rPr>
                <w:b/>
                <w:bCs/>
              </w:rPr>
            </w:pPr>
            <w:r w:rsidRPr="009229FE">
              <w:rPr>
                <w:b/>
                <w:bCs/>
              </w:rPr>
              <w:t>Type of Respondents</w:t>
            </w:r>
          </w:p>
        </w:tc>
        <w:tc>
          <w:tcPr>
            <w:tcW w:w="1946" w:type="dxa"/>
            <w:tcBorders>
              <w:top w:val="double" w:sz="6" w:space="0" w:color="auto"/>
              <w:left w:val="nil"/>
              <w:bottom w:val="single" w:sz="8" w:space="0" w:color="auto"/>
              <w:right w:val="nil"/>
            </w:tcBorders>
            <w:tcMar>
              <w:top w:w="0" w:type="dxa"/>
              <w:left w:w="108" w:type="dxa"/>
              <w:bottom w:w="0" w:type="dxa"/>
              <w:right w:w="108" w:type="dxa"/>
            </w:tcMar>
            <w:vAlign w:val="bottom"/>
            <w:hideMark/>
          </w:tcPr>
          <w:p w:rsidR="009229FE" w:rsidRPr="009229FE" w:rsidP="009229FE" w14:paraId="50172753" w14:textId="77777777">
            <w:pPr>
              <w:rPr>
                <w:b/>
                <w:bCs/>
              </w:rPr>
            </w:pPr>
            <w:r w:rsidRPr="009229FE">
              <w:rPr>
                <w:b/>
                <w:bCs/>
              </w:rPr>
              <w:t>Type of Collection</w:t>
            </w:r>
          </w:p>
        </w:tc>
        <w:tc>
          <w:tcPr>
            <w:tcW w:w="1523" w:type="dxa"/>
            <w:tcBorders>
              <w:top w:val="double" w:sz="6" w:space="0" w:color="auto"/>
              <w:left w:val="nil"/>
              <w:bottom w:val="single" w:sz="8" w:space="0" w:color="auto"/>
              <w:right w:val="nil"/>
            </w:tcBorders>
            <w:tcMar>
              <w:top w:w="0" w:type="dxa"/>
              <w:left w:w="108" w:type="dxa"/>
              <w:bottom w:w="0" w:type="dxa"/>
              <w:right w:w="108" w:type="dxa"/>
            </w:tcMar>
            <w:vAlign w:val="bottom"/>
            <w:hideMark/>
          </w:tcPr>
          <w:p w:rsidR="009229FE" w:rsidRPr="009229FE" w:rsidP="009229FE" w14:paraId="234C7B83" w14:textId="77777777">
            <w:pPr>
              <w:rPr>
                <w:b/>
                <w:bCs/>
              </w:rPr>
            </w:pPr>
            <w:r w:rsidRPr="009229FE">
              <w:rPr>
                <w:b/>
                <w:bCs/>
              </w:rPr>
              <w:t>No. of Respondents</w:t>
            </w:r>
          </w:p>
        </w:tc>
        <w:tc>
          <w:tcPr>
            <w:tcW w:w="1433" w:type="dxa"/>
            <w:tcBorders>
              <w:top w:val="double" w:sz="6" w:space="0" w:color="auto"/>
              <w:left w:val="nil"/>
              <w:bottom w:val="single" w:sz="8" w:space="0" w:color="auto"/>
              <w:right w:val="nil"/>
            </w:tcBorders>
            <w:tcMar>
              <w:top w:w="0" w:type="dxa"/>
              <w:left w:w="108" w:type="dxa"/>
              <w:bottom w:w="0" w:type="dxa"/>
              <w:right w:w="108" w:type="dxa"/>
            </w:tcMar>
            <w:vAlign w:val="bottom"/>
            <w:hideMark/>
          </w:tcPr>
          <w:p w:rsidR="009229FE" w:rsidRPr="009229FE" w:rsidP="009229FE" w14:paraId="482B1AB2" w14:textId="77777777">
            <w:pPr>
              <w:rPr>
                <w:b/>
                <w:bCs/>
              </w:rPr>
            </w:pPr>
            <w:r w:rsidRPr="009229FE">
              <w:rPr>
                <w:b/>
                <w:bCs/>
              </w:rPr>
              <w:t>Annual Frequency per Response</w:t>
            </w:r>
          </w:p>
        </w:tc>
        <w:tc>
          <w:tcPr>
            <w:tcW w:w="1511" w:type="dxa"/>
            <w:tcBorders>
              <w:top w:val="double" w:sz="6" w:space="0" w:color="auto"/>
              <w:left w:val="nil"/>
              <w:bottom w:val="single" w:sz="8" w:space="0" w:color="auto"/>
              <w:right w:val="nil"/>
            </w:tcBorders>
            <w:tcMar>
              <w:top w:w="0" w:type="dxa"/>
              <w:left w:w="108" w:type="dxa"/>
              <w:bottom w:w="0" w:type="dxa"/>
              <w:right w:w="108" w:type="dxa"/>
            </w:tcMar>
            <w:vAlign w:val="bottom"/>
            <w:hideMark/>
          </w:tcPr>
          <w:p w:rsidR="009229FE" w:rsidRPr="009229FE" w:rsidP="009229FE" w14:paraId="38ABEACB" w14:textId="77777777">
            <w:pPr>
              <w:rPr>
                <w:b/>
                <w:bCs/>
              </w:rPr>
            </w:pPr>
            <w:r w:rsidRPr="009229FE">
              <w:rPr>
                <w:b/>
                <w:bCs/>
              </w:rPr>
              <w:t>Hours per Response</w:t>
            </w:r>
          </w:p>
        </w:tc>
        <w:tc>
          <w:tcPr>
            <w:tcW w:w="1238" w:type="dxa"/>
            <w:tcBorders>
              <w:top w:val="double" w:sz="6" w:space="0" w:color="auto"/>
              <w:left w:val="nil"/>
              <w:bottom w:val="single" w:sz="8" w:space="0" w:color="auto"/>
              <w:right w:val="nil"/>
            </w:tcBorders>
            <w:tcMar>
              <w:top w:w="0" w:type="dxa"/>
              <w:left w:w="108" w:type="dxa"/>
              <w:bottom w:w="0" w:type="dxa"/>
              <w:right w:w="108" w:type="dxa"/>
            </w:tcMar>
            <w:vAlign w:val="bottom"/>
            <w:hideMark/>
          </w:tcPr>
          <w:p w:rsidR="009229FE" w:rsidRPr="009229FE" w:rsidP="009229FE" w14:paraId="365B3634" w14:textId="77777777">
            <w:pPr>
              <w:rPr>
                <w:b/>
                <w:bCs/>
              </w:rPr>
            </w:pPr>
            <w:r w:rsidRPr="009229FE">
              <w:rPr>
                <w:b/>
                <w:bCs/>
              </w:rPr>
              <w:t>Total Hours</w:t>
            </w:r>
          </w:p>
        </w:tc>
      </w:tr>
      <w:tr w14:paraId="6D31EAF4" w14:textId="77777777" w:rsidTr="003F69C7">
        <w:tblPrEx>
          <w:tblW w:w="9450" w:type="dxa"/>
          <w:jc w:val="center"/>
          <w:tblCellMar>
            <w:left w:w="0" w:type="dxa"/>
            <w:right w:w="0" w:type="dxa"/>
          </w:tblCellMar>
          <w:tblLook w:val="04A0"/>
        </w:tblPrEx>
        <w:trPr>
          <w:trHeight w:val="394"/>
          <w:jc w:val="center"/>
        </w:trPr>
        <w:tc>
          <w:tcPr>
            <w:tcW w:w="1799" w:type="dxa"/>
            <w:vMerge w:val="restart"/>
            <w:tcMar>
              <w:top w:w="0" w:type="dxa"/>
              <w:left w:w="108" w:type="dxa"/>
              <w:bottom w:w="0" w:type="dxa"/>
              <w:right w:w="108" w:type="dxa"/>
            </w:tcMar>
            <w:vAlign w:val="center"/>
          </w:tcPr>
          <w:p w:rsidR="009229FE" w:rsidRPr="009229FE" w:rsidP="009229FE" w14:paraId="4E738903" w14:textId="77777777"/>
          <w:p w:rsidR="009229FE" w:rsidRPr="009229FE" w:rsidP="009229FE" w14:paraId="415C227D" w14:textId="77777777">
            <w:r w:rsidRPr="009229FE">
              <w:t>WISEWOMAN Awardees</w:t>
            </w:r>
          </w:p>
        </w:tc>
        <w:tc>
          <w:tcPr>
            <w:tcW w:w="1946" w:type="dxa"/>
            <w:tcMar>
              <w:top w:w="0" w:type="dxa"/>
              <w:left w:w="108" w:type="dxa"/>
              <w:bottom w:w="0" w:type="dxa"/>
              <w:right w:w="108" w:type="dxa"/>
            </w:tcMar>
            <w:vAlign w:val="center"/>
          </w:tcPr>
          <w:p w:rsidR="009229FE" w:rsidRPr="009229FE" w:rsidP="009229FE" w14:paraId="06A3EC8E" w14:textId="77777777">
            <w:r w:rsidRPr="009229FE">
              <w:t>Screening and Assessment and Lifestyle Program MDEs</w:t>
            </w:r>
          </w:p>
          <w:p w:rsidR="009229FE" w:rsidRPr="009229FE" w:rsidP="009229FE" w14:paraId="59B6C094" w14:textId="77777777"/>
        </w:tc>
        <w:tc>
          <w:tcPr>
            <w:tcW w:w="1523" w:type="dxa"/>
            <w:tcMar>
              <w:top w:w="0" w:type="dxa"/>
              <w:left w:w="108" w:type="dxa"/>
              <w:bottom w:w="0" w:type="dxa"/>
              <w:right w:w="108" w:type="dxa"/>
            </w:tcMar>
            <w:vAlign w:val="center"/>
            <w:hideMark/>
          </w:tcPr>
          <w:p w:rsidR="009229FE" w:rsidRPr="004C5FE2" w:rsidP="009229FE" w14:paraId="5306C20F" w14:textId="634F6B22">
            <w:pPr>
              <w:rPr>
                <w:b/>
                <w:bCs/>
              </w:rPr>
            </w:pPr>
            <w:r w:rsidRPr="004C5FE2">
              <w:rPr>
                <w:b/>
                <w:bCs/>
              </w:rPr>
              <w:t>40</w:t>
            </w:r>
          </w:p>
        </w:tc>
        <w:tc>
          <w:tcPr>
            <w:tcW w:w="1433" w:type="dxa"/>
            <w:tcMar>
              <w:top w:w="0" w:type="dxa"/>
              <w:left w:w="108" w:type="dxa"/>
              <w:bottom w:w="0" w:type="dxa"/>
              <w:right w:w="108" w:type="dxa"/>
            </w:tcMar>
            <w:vAlign w:val="center"/>
            <w:hideMark/>
          </w:tcPr>
          <w:p w:rsidR="009229FE" w:rsidRPr="009229FE" w:rsidP="009229FE" w14:paraId="454FA08D" w14:textId="77777777">
            <w:r w:rsidRPr="009229FE">
              <w:t>2</w:t>
            </w:r>
          </w:p>
        </w:tc>
        <w:tc>
          <w:tcPr>
            <w:tcW w:w="1511" w:type="dxa"/>
            <w:tcMar>
              <w:top w:w="0" w:type="dxa"/>
              <w:left w:w="108" w:type="dxa"/>
              <w:bottom w:w="0" w:type="dxa"/>
              <w:right w:w="108" w:type="dxa"/>
            </w:tcMar>
            <w:vAlign w:val="center"/>
            <w:hideMark/>
          </w:tcPr>
          <w:p w:rsidR="009229FE" w:rsidRPr="009229FE" w:rsidP="009229FE" w14:paraId="1ACF18AB" w14:textId="133FE6D5">
            <w:r w:rsidRPr="009229FE">
              <w:t>2</w:t>
            </w:r>
            <w:r w:rsidR="00C36A14">
              <w:t>5</w:t>
            </w:r>
          </w:p>
        </w:tc>
        <w:tc>
          <w:tcPr>
            <w:tcW w:w="1238" w:type="dxa"/>
            <w:tcMar>
              <w:top w:w="0" w:type="dxa"/>
              <w:left w:w="108" w:type="dxa"/>
              <w:bottom w:w="0" w:type="dxa"/>
              <w:right w:w="108" w:type="dxa"/>
            </w:tcMar>
            <w:vAlign w:val="center"/>
          </w:tcPr>
          <w:p w:rsidR="009229FE" w:rsidRPr="009229FE" w:rsidP="009229FE" w14:paraId="15F20AA0" w14:textId="77777777"/>
          <w:p w:rsidR="009229FE" w:rsidRPr="009229FE" w:rsidP="009229FE" w14:paraId="018E5FF0" w14:textId="6B55D306">
            <w:r>
              <w:t>2000</w:t>
            </w:r>
          </w:p>
          <w:p w:rsidR="009229FE" w:rsidRPr="009229FE" w:rsidP="009229FE" w14:paraId="4E033C6C" w14:textId="77777777"/>
        </w:tc>
      </w:tr>
      <w:tr w14:paraId="408E7D74" w14:textId="77777777" w:rsidTr="003F69C7">
        <w:tblPrEx>
          <w:tblW w:w="9450" w:type="dxa"/>
          <w:jc w:val="center"/>
          <w:tblCellMar>
            <w:left w:w="0" w:type="dxa"/>
            <w:right w:w="0" w:type="dxa"/>
          </w:tblCellMar>
          <w:tblLook w:val="04A0"/>
        </w:tblPrEx>
        <w:trPr>
          <w:trHeight w:val="394"/>
          <w:jc w:val="center"/>
        </w:trPr>
        <w:tc>
          <w:tcPr>
            <w:tcW w:w="0" w:type="auto"/>
            <w:vMerge/>
            <w:vAlign w:val="center"/>
            <w:hideMark/>
          </w:tcPr>
          <w:p w:rsidR="009229FE" w:rsidRPr="009229FE" w:rsidP="009229FE" w14:paraId="2F0F7147" w14:textId="77777777"/>
        </w:tc>
        <w:tc>
          <w:tcPr>
            <w:tcW w:w="1946" w:type="dxa"/>
            <w:tcBorders>
              <w:top w:val="nil"/>
              <w:left w:val="nil"/>
              <w:bottom w:val="single" w:sz="8" w:space="0" w:color="auto"/>
              <w:right w:val="nil"/>
            </w:tcBorders>
            <w:tcMar>
              <w:top w:w="0" w:type="dxa"/>
              <w:left w:w="108" w:type="dxa"/>
              <w:bottom w:w="0" w:type="dxa"/>
              <w:right w:w="108" w:type="dxa"/>
            </w:tcMar>
            <w:vAlign w:val="center"/>
            <w:hideMark/>
          </w:tcPr>
          <w:p w:rsidR="009229FE" w:rsidRPr="009229FE" w:rsidP="009229FE" w14:paraId="7E797426" w14:textId="77777777">
            <w:r w:rsidRPr="009229FE">
              <w:t>Annual Progress Report</w:t>
            </w:r>
          </w:p>
        </w:tc>
        <w:tc>
          <w:tcPr>
            <w:tcW w:w="1523" w:type="dxa"/>
            <w:tcBorders>
              <w:top w:val="nil"/>
              <w:left w:val="nil"/>
              <w:bottom w:val="single" w:sz="8" w:space="0" w:color="auto"/>
              <w:right w:val="nil"/>
            </w:tcBorders>
            <w:tcMar>
              <w:top w:w="0" w:type="dxa"/>
              <w:left w:w="108" w:type="dxa"/>
              <w:bottom w:w="0" w:type="dxa"/>
              <w:right w:w="108" w:type="dxa"/>
            </w:tcMar>
            <w:vAlign w:val="center"/>
            <w:hideMark/>
          </w:tcPr>
          <w:p w:rsidR="009229FE" w:rsidRPr="004C5FE2" w:rsidP="009229FE" w14:paraId="1469E153" w14:textId="42047C0D">
            <w:pPr>
              <w:rPr>
                <w:b/>
                <w:bCs/>
              </w:rPr>
            </w:pPr>
            <w:r w:rsidRPr="004C5FE2">
              <w:rPr>
                <w:b/>
                <w:bCs/>
              </w:rPr>
              <w:t>40</w:t>
            </w:r>
          </w:p>
        </w:tc>
        <w:tc>
          <w:tcPr>
            <w:tcW w:w="1433" w:type="dxa"/>
            <w:tcBorders>
              <w:top w:val="nil"/>
              <w:left w:val="nil"/>
              <w:bottom w:val="single" w:sz="8" w:space="0" w:color="auto"/>
              <w:right w:val="nil"/>
            </w:tcBorders>
            <w:tcMar>
              <w:top w:w="0" w:type="dxa"/>
              <w:left w:w="108" w:type="dxa"/>
              <w:bottom w:w="0" w:type="dxa"/>
              <w:right w:w="108" w:type="dxa"/>
            </w:tcMar>
            <w:vAlign w:val="center"/>
            <w:hideMark/>
          </w:tcPr>
          <w:p w:rsidR="009229FE" w:rsidRPr="009229FE" w:rsidP="009229FE" w14:paraId="3CF5E905" w14:textId="77777777">
            <w:r w:rsidRPr="009229FE">
              <w:t>1</w:t>
            </w:r>
          </w:p>
        </w:tc>
        <w:tc>
          <w:tcPr>
            <w:tcW w:w="1511" w:type="dxa"/>
            <w:tcBorders>
              <w:top w:val="nil"/>
              <w:left w:val="nil"/>
              <w:bottom w:val="single" w:sz="8" w:space="0" w:color="auto"/>
              <w:right w:val="nil"/>
            </w:tcBorders>
            <w:tcMar>
              <w:top w:w="0" w:type="dxa"/>
              <w:left w:w="108" w:type="dxa"/>
              <w:bottom w:w="0" w:type="dxa"/>
              <w:right w:w="108" w:type="dxa"/>
            </w:tcMar>
            <w:vAlign w:val="center"/>
            <w:hideMark/>
          </w:tcPr>
          <w:p w:rsidR="009229FE" w:rsidRPr="009229FE" w:rsidP="009229FE" w14:paraId="40F943AD" w14:textId="77777777">
            <w:r w:rsidRPr="009229FE">
              <w:t>16</w:t>
            </w:r>
          </w:p>
        </w:tc>
        <w:tc>
          <w:tcPr>
            <w:tcW w:w="1238" w:type="dxa"/>
            <w:tcBorders>
              <w:top w:val="nil"/>
              <w:left w:val="nil"/>
              <w:bottom w:val="single" w:sz="8" w:space="0" w:color="auto"/>
              <w:right w:val="nil"/>
            </w:tcBorders>
            <w:tcMar>
              <w:top w:w="0" w:type="dxa"/>
              <w:left w:w="108" w:type="dxa"/>
              <w:bottom w:w="0" w:type="dxa"/>
              <w:right w:w="108" w:type="dxa"/>
            </w:tcMar>
            <w:vAlign w:val="center"/>
            <w:hideMark/>
          </w:tcPr>
          <w:p w:rsidR="009229FE" w:rsidRPr="009229FE" w:rsidP="009229FE" w14:paraId="35A61C0A" w14:textId="0EB2CD3D">
            <w:r>
              <w:t>640</w:t>
            </w:r>
          </w:p>
        </w:tc>
      </w:tr>
      <w:tr w14:paraId="5EC430B5" w14:textId="77777777" w:rsidTr="003F69C7">
        <w:tblPrEx>
          <w:tblW w:w="9450" w:type="dxa"/>
          <w:jc w:val="center"/>
          <w:tblCellMar>
            <w:left w:w="0" w:type="dxa"/>
            <w:right w:w="0" w:type="dxa"/>
          </w:tblCellMar>
          <w:tblLook w:val="04A0"/>
        </w:tblPrEx>
        <w:trPr>
          <w:trHeight w:val="394"/>
          <w:jc w:val="center"/>
        </w:trPr>
        <w:tc>
          <w:tcPr>
            <w:tcW w:w="1799" w:type="dxa"/>
            <w:tcMar>
              <w:top w:w="0" w:type="dxa"/>
              <w:left w:w="108" w:type="dxa"/>
              <w:bottom w:w="0" w:type="dxa"/>
              <w:right w:w="108" w:type="dxa"/>
            </w:tcMar>
            <w:vAlign w:val="center"/>
          </w:tcPr>
          <w:p w:rsidR="009229FE" w:rsidRPr="009229FE" w:rsidP="009229FE" w14:paraId="356FB278" w14:textId="77777777"/>
        </w:tc>
        <w:tc>
          <w:tcPr>
            <w:tcW w:w="1946" w:type="dxa"/>
            <w:tcBorders>
              <w:top w:val="nil"/>
              <w:left w:val="nil"/>
              <w:bottom w:val="single" w:sz="8" w:space="0" w:color="auto"/>
              <w:right w:val="nil"/>
            </w:tcBorders>
            <w:tcMar>
              <w:top w:w="0" w:type="dxa"/>
              <w:left w:w="108" w:type="dxa"/>
              <w:bottom w:w="0" w:type="dxa"/>
              <w:right w:w="108" w:type="dxa"/>
            </w:tcMar>
            <w:vAlign w:val="center"/>
            <w:hideMark/>
          </w:tcPr>
          <w:p w:rsidR="009229FE" w:rsidRPr="009229FE" w:rsidP="009229FE" w14:paraId="191E6B94" w14:textId="77777777">
            <w:r w:rsidRPr="009229FE">
              <w:t>Total</w:t>
            </w:r>
          </w:p>
        </w:tc>
        <w:tc>
          <w:tcPr>
            <w:tcW w:w="1523" w:type="dxa"/>
            <w:tcBorders>
              <w:top w:val="nil"/>
              <w:left w:val="nil"/>
              <w:bottom w:val="single" w:sz="8" w:space="0" w:color="auto"/>
              <w:right w:val="nil"/>
            </w:tcBorders>
            <w:tcMar>
              <w:top w:w="0" w:type="dxa"/>
              <w:left w:w="108" w:type="dxa"/>
              <w:bottom w:w="0" w:type="dxa"/>
              <w:right w:w="108" w:type="dxa"/>
            </w:tcMar>
            <w:vAlign w:val="center"/>
          </w:tcPr>
          <w:p w:rsidR="009229FE" w:rsidRPr="009229FE" w:rsidP="009229FE" w14:paraId="3F11D945" w14:textId="77777777"/>
        </w:tc>
        <w:tc>
          <w:tcPr>
            <w:tcW w:w="1433" w:type="dxa"/>
            <w:tcBorders>
              <w:top w:val="nil"/>
              <w:left w:val="nil"/>
              <w:bottom w:val="single" w:sz="8" w:space="0" w:color="auto"/>
              <w:right w:val="nil"/>
            </w:tcBorders>
            <w:tcMar>
              <w:top w:w="0" w:type="dxa"/>
              <w:left w:w="108" w:type="dxa"/>
              <w:bottom w:w="0" w:type="dxa"/>
              <w:right w:w="108" w:type="dxa"/>
            </w:tcMar>
            <w:vAlign w:val="center"/>
            <w:hideMark/>
          </w:tcPr>
          <w:p w:rsidR="009229FE" w:rsidRPr="009229FE" w:rsidP="009229FE" w14:paraId="2AC8F101" w14:textId="77777777">
            <w:r w:rsidRPr="009229FE">
              <w:t>3</w:t>
            </w:r>
          </w:p>
        </w:tc>
        <w:tc>
          <w:tcPr>
            <w:tcW w:w="1511" w:type="dxa"/>
            <w:tcBorders>
              <w:top w:val="nil"/>
              <w:left w:val="nil"/>
              <w:bottom w:val="single" w:sz="8" w:space="0" w:color="auto"/>
              <w:right w:val="nil"/>
            </w:tcBorders>
            <w:tcMar>
              <w:top w:w="0" w:type="dxa"/>
              <w:left w:w="108" w:type="dxa"/>
              <w:bottom w:w="0" w:type="dxa"/>
              <w:right w:w="108" w:type="dxa"/>
            </w:tcMar>
            <w:vAlign w:val="center"/>
            <w:hideMark/>
          </w:tcPr>
          <w:p w:rsidR="009229FE" w:rsidRPr="009229FE" w:rsidP="009229FE" w14:paraId="79D26B08" w14:textId="488F4DA1">
            <w:r w:rsidRPr="009229FE">
              <w:t>4</w:t>
            </w:r>
            <w:r w:rsidR="0028447A">
              <w:t>1</w:t>
            </w:r>
          </w:p>
        </w:tc>
        <w:tc>
          <w:tcPr>
            <w:tcW w:w="1238" w:type="dxa"/>
            <w:tcBorders>
              <w:top w:val="nil"/>
              <w:left w:val="nil"/>
              <w:bottom w:val="single" w:sz="8" w:space="0" w:color="auto"/>
              <w:right w:val="nil"/>
            </w:tcBorders>
            <w:tcMar>
              <w:top w:w="0" w:type="dxa"/>
              <w:left w:w="108" w:type="dxa"/>
              <w:bottom w:w="0" w:type="dxa"/>
              <w:right w:w="108" w:type="dxa"/>
            </w:tcMar>
            <w:vAlign w:val="center"/>
            <w:hideMark/>
          </w:tcPr>
          <w:p w:rsidR="009229FE" w:rsidRPr="009229FE" w:rsidP="009229FE" w14:paraId="1861108A" w14:textId="15E02525">
            <w:r w:rsidRPr="009229FE">
              <w:t>2,</w:t>
            </w:r>
            <w:r w:rsidR="001E69A4">
              <w:t>6</w:t>
            </w:r>
            <w:r w:rsidRPr="009229FE">
              <w:t>40</w:t>
            </w:r>
          </w:p>
        </w:tc>
      </w:tr>
    </w:tbl>
    <w:p w:rsidR="009229FE" w:rsidRPr="009229FE" w:rsidP="009229FE" w14:paraId="278D80E6" w14:textId="77777777"/>
    <w:p w:rsidR="00AD0D5E" w:rsidP="00D84971" w14:paraId="6AC21051" w14:textId="67568670"/>
    <w:p w:rsidR="002C3DD2" w14:paraId="71EC0497" w14:textId="77777777">
      <w:pPr>
        <w:widowControl/>
        <w:autoSpaceDE/>
        <w:autoSpaceDN/>
        <w:adjustRightInd/>
        <w:spacing w:after="160" w:line="259" w:lineRule="auto"/>
        <w:rPr>
          <w:b/>
          <w:u w:val="single"/>
        </w:rPr>
      </w:pPr>
      <w:r>
        <w:rPr>
          <w:b/>
          <w:u w:val="single"/>
        </w:rPr>
        <w:br w:type="page"/>
      </w:r>
    </w:p>
    <w:p w:rsidR="00AD0D5E" w:rsidP="00AD0D5E" w14:paraId="76783557" w14:textId="1DDE3D8D">
      <w:pPr>
        <w:widowControl/>
        <w:autoSpaceDE/>
        <w:adjustRightInd/>
        <w:rPr>
          <w:b/>
          <w:u w:val="single"/>
        </w:rPr>
      </w:pPr>
      <w:r>
        <w:rPr>
          <w:b/>
          <w:u w:val="single"/>
        </w:rPr>
        <w:t>Exhibit 1. Overview of Change Request</w:t>
      </w:r>
    </w:p>
    <w:p w:rsidR="00AD0D5E" w:rsidP="00AD0D5E" w14:paraId="7CA3499B" w14:textId="77777777"/>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5040"/>
        <w:gridCol w:w="1710"/>
      </w:tblGrid>
      <w:tr w14:paraId="45A2EEE2" w14:textId="77777777" w:rsidTr="006C033B">
        <w:tblPrEx>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39"/>
          <w:tblHeader/>
        </w:trPr>
        <w:tc>
          <w:tcPr>
            <w:tcW w:w="23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D0D5E" w:rsidP="00403D69" w14:paraId="1F4BBB04" w14:textId="77777777">
            <w:pPr>
              <w:spacing w:line="256" w:lineRule="auto"/>
              <w:jc w:val="center"/>
              <w:rPr>
                <w:rFonts w:ascii="Times" w:hAnsi="Times"/>
                <w:b/>
                <w:sz w:val="28"/>
                <w:szCs w:val="28"/>
              </w:rPr>
            </w:pPr>
            <w:r>
              <w:rPr>
                <w:rFonts w:ascii="Times" w:hAnsi="Times"/>
                <w:b/>
                <w:sz w:val="28"/>
                <w:szCs w:val="28"/>
              </w:rPr>
              <w:t xml:space="preserve">Type </w:t>
            </w:r>
          </w:p>
        </w:tc>
        <w:tc>
          <w:tcPr>
            <w:tcW w:w="5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D0D5E" w:rsidP="00403D69" w14:paraId="37525E19" w14:textId="22BC942A">
            <w:pPr>
              <w:spacing w:line="256" w:lineRule="auto"/>
              <w:jc w:val="center"/>
              <w:rPr>
                <w:rFonts w:ascii="Times" w:hAnsi="Times"/>
                <w:b/>
                <w:sz w:val="28"/>
                <w:szCs w:val="28"/>
              </w:rPr>
            </w:pPr>
            <w:r>
              <w:rPr>
                <w:rFonts w:ascii="Times" w:hAnsi="Times"/>
                <w:b/>
                <w:sz w:val="28"/>
                <w:szCs w:val="28"/>
              </w:rPr>
              <w:t xml:space="preserve">Minimum Data </w:t>
            </w:r>
            <w:r>
              <w:rPr>
                <w:rFonts w:ascii="Times" w:hAnsi="Times"/>
                <w:b/>
                <w:sz w:val="28"/>
                <w:szCs w:val="28"/>
              </w:rPr>
              <w:t>Elements</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D0D5E" w:rsidP="00403D69" w14:paraId="6DF0B028" w14:textId="77777777">
            <w:pPr>
              <w:spacing w:line="256" w:lineRule="auto"/>
              <w:jc w:val="center"/>
              <w:rPr>
                <w:rFonts w:ascii="Times" w:hAnsi="Times"/>
                <w:b/>
                <w:sz w:val="28"/>
                <w:szCs w:val="28"/>
              </w:rPr>
            </w:pPr>
            <w:r>
              <w:rPr>
                <w:rFonts w:ascii="Times" w:hAnsi="Times"/>
                <w:b/>
                <w:sz w:val="28"/>
                <w:szCs w:val="28"/>
              </w:rPr>
              <w:t>Number of Elements</w:t>
            </w:r>
          </w:p>
        </w:tc>
      </w:tr>
      <w:tr w14:paraId="137524D6" w14:textId="77777777" w:rsidTr="006C033B">
        <w:tblPrEx>
          <w:tblW w:w="9085" w:type="dxa"/>
          <w:tblLook w:val="04A0"/>
        </w:tblPrEx>
        <w:trPr>
          <w:trHeight w:val="1511"/>
        </w:trPr>
        <w:tc>
          <w:tcPr>
            <w:tcW w:w="2335" w:type="dxa"/>
            <w:tcBorders>
              <w:top w:val="single" w:sz="4" w:space="0" w:color="auto"/>
              <w:left w:val="single" w:sz="4" w:space="0" w:color="auto"/>
              <w:bottom w:val="single" w:sz="4" w:space="0" w:color="auto"/>
              <w:right w:val="single" w:sz="4" w:space="0" w:color="auto"/>
            </w:tcBorders>
          </w:tcPr>
          <w:p w:rsidR="00AD0D5E" w:rsidP="00AD0D5E" w14:paraId="34E330B7" w14:textId="0692B083">
            <w:pPr>
              <w:spacing w:line="256" w:lineRule="auto"/>
              <w:rPr>
                <w:rFonts w:ascii="Times" w:hAnsi="Times"/>
              </w:rPr>
            </w:pPr>
            <w:r>
              <w:t xml:space="preserve">Additions </w:t>
            </w:r>
            <w:r>
              <w:rPr>
                <w:rFonts w:ascii="Times" w:hAnsi="Times"/>
              </w:rPr>
              <w:t>to Minimum Data Elements Question or Response Options</w:t>
            </w: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AD0D5E" w:rsidP="00AD0D5E" w14:paraId="0AD0B280" w14:textId="13C02F1A">
            <w:pPr>
              <w:spacing w:line="256" w:lineRule="auto"/>
              <w:rPr>
                <w:rFonts w:ascii="Times" w:hAnsi="Times"/>
              </w:rPr>
            </w:pPr>
            <w:r>
              <w:rPr>
                <w:rFonts w:ascii="Times" w:hAnsi="Times"/>
              </w:rPr>
              <w:t xml:space="preserve">Date of </w:t>
            </w:r>
            <w:r>
              <w:rPr>
                <w:rFonts w:ascii="Times" w:hAnsi="Times"/>
              </w:rPr>
              <w:t>Referral to Social Needs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AD0D5E" w:rsidP="00AD0D5E" w14:paraId="035CA010" w14:textId="27FCC1F0">
            <w:pPr>
              <w:pStyle w:val="ListParagraph"/>
              <w:spacing w:line="256" w:lineRule="auto"/>
              <w:ind w:left="256"/>
              <w:jc w:val="center"/>
              <w:rPr>
                <w:rFonts w:ascii="Times" w:hAnsi="Times"/>
              </w:rPr>
            </w:pPr>
            <w:r>
              <w:rPr>
                <w:rFonts w:ascii="Times" w:hAnsi="Times"/>
              </w:rPr>
              <w:t>1</w:t>
            </w:r>
          </w:p>
        </w:tc>
      </w:tr>
      <w:tr w14:paraId="11CBCD60" w14:textId="77777777" w:rsidTr="006C033B">
        <w:tblPrEx>
          <w:tblW w:w="9085" w:type="dxa"/>
          <w:tblLook w:val="04A0"/>
        </w:tblPrEx>
        <w:trPr>
          <w:trHeight w:val="1511"/>
        </w:trPr>
        <w:tc>
          <w:tcPr>
            <w:tcW w:w="2335" w:type="dxa"/>
            <w:tcBorders>
              <w:top w:val="single" w:sz="4" w:space="0" w:color="auto"/>
              <w:left w:val="single" w:sz="4" w:space="0" w:color="auto"/>
              <w:bottom w:val="single" w:sz="4" w:space="0" w:color="auto"/>
              <w:right w:val="single" w:sz="4" w:space="0" w:color="auto"/>
            </w:tcBorders>
          </w:tcPr>
          <w:p w:rsidR="00925090" w:rsidP="00AD0D5E" w14:paraId="3066740B" w14:textId="5348F394">
            <w:pPr>
              <w:spacing w:line="256" w:lineRule="auto"/>
            </w:pPr>
            <w:r>
              <w:t xml:space="preserve">Revision of response options for current </w:t>
            </w:r>
            <w:r w:rsidR="00260D30">
              <w:t>MDE</w:t>
            </w: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925090" w:rsidP="00AD0D5E" w14:paraId="657E9260" w14:textId="4DC0208C">
            <w:pPr>
              <w:spacing w:line="256" w:lineRule="auto"/>
              <w:rPr>
                <w:rFonts w:ascii="Times" w:hAnsi="Times"/>
              </w:rPr>
            </w:pPr>
            <w:r>
              <w:rPr>
                <w:rFonts w:ascii="Times" w:hAnsi="Times"/>
              </w:rPr>
              <w:t xml:space="preserve">Computer </w:t>
            </w:r>
            <w:r w:rsidR="00F45225">
              <w:rPr>
                <w:rFonts w:ascii="Times" w:hAnsi="Times"/>
              </w:rPr>
              <w:t>Use</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925090" w:rsidP="00AD0D5E" w14:paraId="43C2588C" w14:textId="30B54DD2">
            <w:pPr>
              <w:pStyle w:val="ListParagraph"/>
              <w:spacing w:line="256" w:lineRule="auto"/>
              <w:ind w:left="256"/>
              <w:jc w:val="center"/>
              <w:rPr>
                <w:rFonts w:ascii="Times" w:hAnsi="Times"/>
              </w:rPr>
            </w:pPr>
            <w:r>
              <w:rPr>
                <w:rFonts w:ascii="Times" w:hAnsi="Times"/>
              </w:rPr>
              <w:t>1</w:t>
            </w:r>
          </w:p>
        </w:tc>
      </w:tr>
    </w:tbl>
    <w:p w:rsidR="00AD0D5E" w:rsidP="00D84971" w14:paraId="7D70650E" w14:textId="7B24133C"/>
    <w:p w:rsidR="00AD0D5E" w:rsidP="00D84971" w14:paraId="75598EC5" w14:textId="77777777"/>
    <w:p w:rsidR="00AD0D5E" w:rsidP="00AD0D5E" w14:paraId="0536B115" w14:textId="2ECF0FA8">
      <w:pPr>
        <w:rPr>
          <w:b/>
          <w:bCs/>
          <w:u w:val="single"/>
        </w:rPr>
      </w:pPr>
      <w:bookmarkStart w:id="1" w:name="_Hlk142928655"/>
      <w:r w:rsidRPr="00FB7BA4">
        <w:rPr>
          <w:b/>
          <w:bCs/>
          <w:u w:val="single"/>
        </w:rPr>
        <w:t xml:space="preserve">Exhibit </w:t>
      </w:r>
      <w:r>
        <w:rPr>
          <w:b/>
          <w:bCs/>
          <w:u w:val="single"/>
        </w:rPr>
        <w:t>2</w:t>
      </w:r>
      <w:r w:rsidRPr="00FB7BA4">
        <w:rPr>
          <w:b/>
          <w:bCs/>
          <w:u w:val="single"/>
        </w:rPr>
        <w:t xml:space="preserve">. Proposed </w:t>
      </w:r>
      <w:r w:rsidRPr="00274CC7">
        <w:rPr>
          <w:b/>
          <w:bCs/>
          <w:u w:val="single"/>
        </w:rPr>
        <w:t>Addition to Minimum Data Elements Question or Response Options</w:t>
      </w:r>
    </w:p>
    <w:p w:rsidR="00AD0D5E" w:rsidP="00AD0D5E" w14:paraId="1E3423DC" w14:textId="38990609">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We propose to add 1 new MDE question.  Capturing th</w:t>
      </w:r>
      <w:r w:rsidR="00021675">
        <w:rPr>
          <w:rStyle w:val="normaltextrun"/>
          <w:rFonts w:ascii="Calibri" w:hAnsi="Calibri" w:cs="Calibri"/>
          <w:sz w:val="22"/>
          <w:szCs w:val="22"/>
        </w:rPr>
        <w:t xml:space="preserve">is </w:t>
      </w:r>
      <w:r>
        <w:rPr>
          <w:rStyle w:val="normaltextrun"/>
          <w:rFonts w:ascii="Calibri" w:hAnsi="Calibri" w:cs="Calibri"/>
          <w:sz w:val="22"/>
          <w:szCs w:val="22"/>
        </w:rPr>
        <w:t xml:space="preserve">will enhance program </w:t>
      </w:r>
      <w:r w:rsidR="00077179">
        <w:rPr>
          <w:rStyle w:val="normaltextrun"/>
          <w:rFonts w:ascii="Calibri" w:hAnsi="Calibri" w:cs="Calibri"/>
          <w:sz w:val="22"/>
          <w:szCs w:val="22"/>
        </w:rPr>
        <w:t xml:space="preserve">enhance the analysis of social services data elements. </w:t>
      </w:r>
    </w:p>
    <w:p w:rsidR="00AD0D5E" w:rsidP="00AD0D5E" w14:paraId="51506F5C" w14:textId="77777777">
      <w:pPr>
        <w:pStyle w:val="paragraph"/>
        <w:spacing w:before="0" w:beforeAutospacing="0" w:after="0" w:afterAutospacing="0"/>
        <w:textAlignment w:val="baseline"/>
        <w:rPr>
          <w:rStyle w:val="normaltextrun"/>
          <w:rFonts w:ascii="Calibri" w:hAnsi="Calibri" w:cs="Calibri"/>
          <w:sz w:val="22"/>
          <w:szCs w:val="22"/>
        </w:rPr>
      </w:pPr>
    </w:p>
    <w:tbl>
      <w:tblPr>
        <w:tblStyle w:val="TableGrid"/>
        <w:tblW w:w="5000" w:type="pct"/>
        <w:tblLayout w:type="fixed"/>
        <w:tblLook w:val="04A0"/>
      </w:tblPr>
      <w:tblGrid>
        <w:gridCol w:w="569"/>
        <w:gridCol w:w="1406"/>
        <w:gridCol w:w="1440"/>
        <w:gridCol w:w="3691"/>
        <w:gridCol w:w="2244"/>
      </w:tblGrid>
      <w:tr w14:paraId="19C9E5AD" w14:textId="77777777" w:rsidTr="00D502CA">
        <w:tblPrEx>
          <w:tblW w:w="5000" w:type="pct"/>
          <w:tblLayout w:type="fixed"/>
          <w:tblLook w:val="04A0"/>
        </w:tblPrEx>
        <w:tc>
          <w:tcPr>
            <w:tcW w:w="304" w:type="pct"/>
            <w:shd w:val="clear" w:color="auto" w:fill="D0CECE" w:themeFill="background2" w:themeFillShade="E6"/>
          </w:tcPr>
          <w:p w:rsidR="00AD0D5E" w:rsidRPr="00F67E4A" w:rsidP="00403D69" w14:paraId="15CCFE5B" w14:textId="77777777">
            <w:pPr>
              <w:pStyle w:val="paragraph"/>
              <w:spacing w:before="0" w:beforeAutospacing="0" w:after="0" w:afterAutospacing="0"/>
              <w:jc w:val="center"/>
              <w:textAlignment w:val="baseline"/>
              <w:rPr>
                <w:rFonts w:ascii="Segoe UI" w:hAnsi="Segoe UI" w:cs="Segoe UI"/>
                <w:b/>
                <w:bCs/>
                <w:sz w:val="18"/>
                <w:szCs w:val="18"/>
              </w:rPr>
            </w:pPr>
            <w:r w:rsidRPr="00F67E4A">
              <w:rPr>
                <w:b/>
                <w:bCs/>
                <w:u w:val="single"/>
              </w:rPr>
              <w:t>No.</w:t>
            </w:r>
          </w:p>
        </w:tc>
        <w:tc>
          <w:tcPr>
            <w:tcW w:w="752" w:type="pct"/>
            <w:shd w:val="clear" w:color="auto" w:fill="D0CECE" w:themeFill="background2" w:themeFillShade="E6"/>
          </w:tcPr>
          <w:p w:rsidR="00AD0D5E" w:rsidRPr="00F67E4A" w:rsidP="00403D69" w14:paraId="7446AC0B" w14:textId="77777777">
            <w:pPr>
              <w:pStyle w:val="paragraph"/>
              <w:spacing w:before="0" w:beforeAutospacing="0" w:after="0" w:afterAutospacing="0"/>
              <w:jc w:val="center"/>
              <w:textAlignment w:val="baseline"/>
              <w:rPr>
                <w:rFonts w:ascii="Segoe UI" w:hAnsi="Segoe UI" w:cs="Segoe UI"/>
                <w:b/>
                <w:bCs/>
                <w:sz w:val="18"/>
                <w:szCs w:val="18"/>
              </w:rPr>
            </w:pPr>
            <w:r w:rsidRPr="00F67E4A">
              <w:rPr>
                <w:b/>
                <w:bCs/>
                <w:u w:val="single"/>
              </w:rPr>
              <w:t>MDE Field Name and File Position Location</w:t>
            </w:r>
          </w:p>
        </w:tc>
        <w:tc>
          <w:tcPr>
            <w:tcW w:w="770" w:type="pct"/>
            <w:shd w:val="clear" w:color="auto" w:fill="D0CECE" w:themeFill="background2" w:themeFillShade="E6"/>
          </w:tcPr>
          <w:p w:rsidR="00AD0D5E" w:rsidRPr="00F67E4A" w:rsidP="00403D69" w14:paraId="56430AAB" w14:textId="77777777">
            <w:pPr>
              <w:pStyle w:val="paragraph"/>
              <w:spacing w:before="0" w:beforeAutospacing="0" w:after="0" w:afterAutospacing="0"/>
              <w:jc w:val="center"/>
              <w:textAlignment w:val="baseline"/>
              <w:rPr>
                <w:rFonts w:ascii="Segoe UI" w:hAnsi="Segoe UI" w:cs="Segoe UI"/>
                <w:b/>
                <w:bCs/>
                <w:sz w:val="18"/>
                <w:szCs w:val="18"/>
              </w:rPr>
            </w:pPr>
            <w:r w:rsidRPr="00F67E4A">
              <w:rPr>
                <w:b/>
                <w:bCs/>
                <w:u w:val="single"/>
              </w:rPr>
              <w:t>Reference Document</w:t>
            </w:r>
            <w:r w:rsidRPr="00F67E4A">
              <w:rPr>
                <w:b/>
                <w:bCs/>
              </w:rPr>
              <w:br/>
            </w:r>
            <w:r w:rsidRPr="00F67E4A">
              <w:rPr>
                <w:b/>
                <w:bCs/>
                <w:i/>
              </w:rPr>
              <w:t>Current Information Collection</w:t>
            </w:r>
          </w:p>
        </w:tc>
        <w:tc>
          <w:tcPr>
            <w:tcW w:w="1974" w:type="pct"/>
            <w:shd w:val="clear" w:color="auto" w:fill="D0CECE" w:themeFill="background2" w:themeFillShade="E6"/>
          </w:tcPr>
          <w:p w:rsidR="00AD0D5E" w:rsidRPr="00F67E4A" w:rsidP="00403D69" w14:paraId="64FD38E1" w14:textId="77777777">
            <w:pPr>
              <w:jc w:val="center"/>
              <w:rPr>
                <w:b/>
                <w:bCs/>
                <w:u w:val="single"/>
              </w:rPr>
            </w:pPr>
            <w:r w:rsidRPr="00F67E4A">
              <w:rPr>
                <w:b/>
                <w:bCs/>
                <w:u w:val="single"/>
              </w:rPr>
              <w:t>Changes Document</w:t>
            </w:r>
          </w:p>
          <w:p w:rsidR="00AD0D5E" w:rsidRPr="00F67E4A" w:rsidP="00403D69" w14:paraId="617C0C1E" w14:textId="77777777">
            <w:pPr>
              <w:pStyle w:val="paragraph"/>
              <w:spacing w:before="0" w:beforeAutospacing="0" w:after="0" w:afterAutospacing="0"/>
              <w:jc w:val="center"/>
              <w:textAlignment w:val="baseline"/>
              <w:rPr>
                <w:rFonts w:ascii="Segoe UI" w:hAnsi="Segoe UI" w:cs="Segoe UI"/>
                <w:b/>
                <w:bCs/>
                <w:sz w:val="18"/>
                <w:szCs w:val="18"/>
              </w:rPr>
            </w:pPr>
            <w:r w:rsidRPr="00F67E4A">
              <w:rPr>
                <w:b/>
                <w:bCs/>
                <w:i/>
              </w:rPr>
              <w:t>Proposed Changes</w:t>
            </w:r>
          </w:p>
        </w:tc>
        <w:tc>
          <w:tcPr>
            <w:tcW w:w="1200" w:type="pct"/>
            <w:shd w:val="clear" w:color="auto" w:fill="D0CECE" w:themeFill="background2" w:themeFillShade="E6"/>
          </w:tcPr>
          <w:p w:rsidR="00AD0D5E" w:rsidRPr="00522760" w:rsidP="00403D69" w14:paraId="6EE9C8D1" w14:textId="77777777">
            <w:pPr>
              <w:pStyle w:val="paragraph"/>
              <w:spacing w:before="0" w:beforeAutospacing="0" w:after="0" w:afterAutospacing="0"/>
              <w:jc w:val="center"/>
              <w:textAlignment w:val="baseline"/>
              <w:rPr>
                <w:rFonts w:ascii="Segoe UI" w:hAnsi="Segoe UI" w:cs="Segoe UI"/>
                <w:b/>
                <w:bCs/>
                <w:sz w:val="18"/>
                <w:szCs w:val="18"/>
              </w:rPr>
            </w:pPr>
            <w:r w:rsidRPr="00522760">
              <w:rPr>
                <w:b/>
                <w:bCs/>
                <w:u w:val="single"/>
              </w:rPr>
              <w:t>Rationale</w:t>
            </w:r>
            <w:r w:rsidRPr="00522760">
              <w:rPr>
                <w:b/>
                <w:bCs/>
              </w:rPr>
              <w:br/>
            </w:r>
            <w:r w:rsidRPr="00522760">
              <w:rPr>
                <w:b/>
                <w:bCs/>
                <w:i/>
              </w:rPr>
              <w:t xml:space="preserve">Brief description of </w:t>
            </w:r>
            <w:r w:rsidRPr="00522760">
              <w:rPr>
                <w:b/>
                <w:bCs/>
              </w:rPr>
              <w:t>intent</w:t>
            </w:r>
            <w:r w:rsidRPr="00522760">
              <w:rPr>
                <w:b/>
                <w:bCs/>
                <w:i/>
              </w:rPr>
              <w:t xml:space="preserve"> of change</w:t>
            </w:r>
          </w:p>
        </w:tc>
      </w:tr>
      <w:tr w14:paraId="2E56A74D" w14:textId="77777777" w:rsidTr="00D502CA">
        <w:tblPrEx>
          <w:tblW w:w="5000" w:type="pct"/>
          <w:tblLayout w:type="fixed"/>
          <w:tblLook w:val="04A0"/>
        </w:tblPrEx>
        <w:tc>
          <w:tcPr>
            <w:tcW w:w="304" w:type="pct"/>
          </w:tcPr>
          <w:p w:rsidR="00AD0D5E" w:rsidP="00403D69" w14:paraId="717CD91D" w14:textId="77777777">
            <w:pPr>
              <w:pStyle w:val="paragraph"/>
              <w:spacing w:before="0" w:beforeAutospacing="0" w:after="0" w:afterAutospacing="0"/>
              <w:jc w:val="center"/>
              <w:textAlignment w:val="baseline"/>
              <w:rPr>
                <w:rFonts w:ascii="Segoe UI" w:hAnsi="Segoe UI" w:cs="Segoe UI"/>
                <w:sz w:val="18"/>
                <w:szCs w:val="18"/>
              </w:rPr>
            </w:pPr>
            <w:r>
              <w:t>1</w:t>
            </w:r>
          </w:p>
        </w:tc>
        <w:tc>
          <w:tcPr>
            <w:tcW w:w="752" w:type="pct"/>
          </w:tcPr>
          <w:p w:rsidR="00AD0D5E" w:rsidP="00403D69" w14:paraId="5DA2215F" w14:textId="77777777">
            <w:pPr>
              <w:rPr>
                <w:b/>
                <w:u w:val="single"/>
              </w:rPr>
            </w:pPr>
            <w:r>
              <w:rPr>
                <w:b/>
                <w:u w:val="single"/>
              </w:rPr>
              <w:t xml:space="preserve">Item </w:t>
            </w:r>
          </w:p>
          <w:p w:rsidR="00AD0D5E" w:rsidRPr="00D502CA" w:rsidP="00403D69" w14:paraId="53957F0D" w14:textId="0897911C">
            <w:pPr>
              <w:rPr>
                <w:b/>
              </w:rPr>
            </w:pPr>
            <w:r w:rsidRPr="00473AE5">
              <w:rPr>
                <w:b/>
              </w:rPr>
              <w:t>Current Location:</w:t>
            </w:r>
            <w:r w:rsidR="00D502CA">
              <w:rPr>
                <w:b/>
              </w:rPr>
              <w:t xml:space="preserve"> </w:t>
            </w:r>
            <w:r w:rsidRPr="00D502CA" w:rsidR="00D502CA">
              <w:rPr>
                <w:bCs/>
              </w:rPr>
              <w:t>No current Location</w:t>
            </w:r>
          </w:p>
          <w:p w:rsidR="00AD0D5E" w:rsidRPr="00A05391" w:rsidP="00403D69" w14:paraId="2937EA9E" w14:textId="77777777"/>
          <w:p w:rsidR="00AD0D5E" w:rsidP="00403D69" w14:paraId="61308185" w14:textId="5F4F90DA">
            <w:pPr>
              <w:rPr>
                <w:b/>
              </w:rPr>
            </w:pPr>
            <w:r w:rsidRPr="00473AE5">
              <w:rPr>
                <w:b/>
              </w:rPr>
              <w:t>Proposed Location:</w:t>
            </w:r>
          </w:p>
          <w:p w:rsidR="00D502CA" w:rsidRPr="00D502CA" w:rsidP="00403D69" w14:paraId="0A74D244" w14:textId="1DA422B2">
            <w:pPr>
              <w:rPr>
                <w:bCs/>
              </w:rPr>
            </w:pPr>
            <w:r w:rsidRPr="00D502CA">
              <w:rPr>
                <w:bCs/>
              </w:rPr>
              <w:t>Starting at 623</w:t>
            </w:r>
          </w:p>
          <w:p w:rsidR="00AD0D5E" w:rsidP="00403D69" w14:paraId="1CE5A828" w14:textId="77777777">
            <w:pPr>
              <w:pStyle w:val="paragraph"/>
              <w:spacing w:before="0" w:beforeAutospacing="0" w:after="0" w:afterAutospacing="0"/>
              <w:textAlignment w:val="baseline"/>
              <w:rPr>
                <w:rFonts w:ascii="Segoe UI" w:hAnsi="Segoe UI" w:cs="Segoe UI"/>
                <w:sz w:val="18"/>
                <w:szCs w:val="18"/>
              </w:rPr>
            </w:pPr>
          </w:p>
        </w:tc>
        <w:tc>
          <w:tcPr>
            <w:tcW w:w="770" w:type="pct"/>
          </w:tcPr>
          <w:p w:rsidR="00AD0D5E" w:rsidP="00403D69" w14:paraId="3170BC08" w14:textId="77777777">
            <w:pPr>
              <w:jc w:val="center"/>
              <w:rPr>
                <w:u w:val="single"/>
              </w:rPr>
            </w:pPr>
          </w:p>
          <w:p w:rsidR="00AD0D5E" w:rsidP="00403D69" w14:paraId="4CEA4CE8" w14:textId="77777777">
            <w:pPr>
              <w:jc w:val="center"/>
              <w:rPr>
                <w:u w:val="single"/>
              </w:rPr>
            </w:pPr>
          </w:p>
          <w:p w:rsidR="00AD0D5E" w:rsidRPr="00903F89" w:rsidP="00403D69" w14:paraId="53953D7E" w14:textId="77777777">
            <w:pPr>
              <w:jc w:val="center"/>
              <w:rPr>
                <w:u w:val="single"/>
              </w:rPr>
            </w:pPr>
            <w:r w:rsidRPr="00903F89">
              <w:rPr>
                <w:u w:val="single"/>
              </w:rPr>
              <w:t>NO CURRENT</w:t>
            </w:r>
          </w:p>
          <w:p w:rsidR="00AD0D5E" w:rsidP="00403D69" w14:paraId="1F64E31E" w14:textId="77777777">
            <w:pPr>
              <w:pStyle w:val="paragraph"/>
              <w:spacing w:before="0" w:beforeAutospacing="0" w:after="0" w:afterAutospacing="0"/>
              <w:jc w:val="center"/>
              <w:textAlignment w:val="baseline"/>
              <w:rPr>
                <w:rFonts w:ascii="Segoe UI" w:hAnsi="Segoe UI" w:cs="Segoe UI"/>
                <w:sz w:val="18"/>
                <w:szCs w:val="18"/>
              </w:rPr>
            </w:pPr>
            <w:r w:rsidRPr="00903F89">
              <w:rPr>
                <w:u w:val="single"/>
              </w:rPr>
              <w:t>QUESTION</w:t>
            </w:r>
          </w:p>
        </w:tc>
        <w:tc>
          <w:tcPr>
            <w:tcW w:w="1974" w:type="pct"/>
          </w:tcPr>
          <w:p w:rsidR="008A7F47" w:rsidP="00874AE2" w14:paraId="3DB748C4" w14:textId="6976653E">
            <w:pPr>
              <w:pStyle w:val="paragraph"/>
              <w:spacing w:before="0" w:beforeAutospacing="0" w:after="0" w:afterAutospacing="0"/>
              <w:textAlignment w:val="baseline"/>
            </w:pPr>
            <w:r>
              <w:t>Date of Social Services and Support Utilization</w:t>
            </w:r>
          </w:p>
          <w:p w:rsidR="00BC2E0E" w:rsidP="00874AE2" w14:paraId="7E16E58B" w14:textId="77777777">
            <w:pPr>
              <w:pStyle w:val="paragraph"/>
              <w:spacing w:before="0" w:beforeAutospacing="0" w:after="0" w:afterAutospacing="0"/>
              <w:textAlignment w:val="baseline"/>
            </w:pPr>
          </w:p>
          <w:p w:rsidR="00BC2E0E" w:rsidP="00BC2E0E" w14:paraId="70CC5218" w14:textId="77777777">
            <w:pPr>
              <w:pStyle w:val="ListParagraph"/>
              <w:numPr>
                <w:ilvl w:val="0"/>
                <w:numId w:val="103"/>
              </w:numPr>
              <w:ind w:left="342" w:hanging="342"/>
            </w:pPr>
            <w:r>
              <w:t>MM/DD/YYYY</w:t>
            </w:r>
          </w:p>
          <w:p w:rsidR="00BC2E0E" w:rsidP="00874AE2" w14:paraId="3947078D" w14:textId="77777777">
            <w:pPr>
              <w:pStyle w:val="paragraph"/>
              <w:spacing w:before="0" w:beforeAutospacing="0" w:after="0" w:afterAutospacing="0"/>
              <w:textAlignment w:val="baseline"/>
            </w:pPr>
          </w:p>
          <w:p w:rsidR="00BC2E0E" w:rsidRPr="00BC2E0E" w:rsidP="00874AE2" w14:paraId="0CEC62F8" w14:textId="3B6F561A">
            <w:pPr>
              <w:pStyle w:val="paragraph"/>
              <w:spacing w:before="0" w:beforeAutospacing="0" w:after="0" w:afterAutospacing="0"/>
              <w:textAlignment w:val="baseline"/>
            </w:pPr>
          </w:p>
        </w:tc>
        <w:tc>
          <w:tcPr>
            <w:tcW w:w="1200" w:type="pct"/>
          </w:tcPr>
          <w:p w:rsidR="00AD0D5E" w:rsidRPr="00BC2E0E" w:rsidP="00BC2E0E" w14:paraId="639D8DD2" w14:textId="51E8761A">
            <w:pPr>
              <w:pStyle w:val="paragraph"/>
              <w:spacing w:before="0" w:beforeAutospacing="0" w:after="0" w:afterAutospacing="0"/>
              <w:textAlignment w:val="baseline"/>
            </w:pPr>
            <w:r w:rsidRPr="00BC2E0E">
              <w:t>Participants</w:t>
            </w:r>
            <w:r w:rsidRPr="00BC2E0E" w:rsidR="001D301F">
              <w:t xml:space="preserve"> </w:t>
            </w:r>
            <w:r w:rsidR="00D73E77">
              <w:t xml:space="preserve">have </w:t>
            </w:r>
            <w:r w:rsidRPr="00BC2E0E" w:rsidR="001D301F">
              <w:t>utilized social ser</w:t>
            </w:r>
            <w:r w:rsidRPr="00BC2E0E" w:rsidR="00BC2E0E">
              <w:t>vices and support.</w:t>
            </w:r>
            <w:r w:rsidRPr="00BC2E0E">
              <w:t xml:space="preserve"> </w:t>
            </w:r>
          </w:p>
        </w:tc>
      </w:tr>
      <w:bookmarkEnd w:id="1"/>
    </w:tbl>
    <w:p w:rsidR="00AD0D5E" w:rsidP="00795CDF" w14:paraId="3EB3E494" w14:textId="74C71E39">
      <w:pPr>
        <w:rPr>
          <w:b/>
          <w:u w:val="single"/>
        </w:rPr>
      </w:pPr>
    </w:p>
    <w:p w:rsidR="006E17D7" w:rsidP="006E17D7" w14:paraId="2AD739D8" w14:textId="77777777">
      <w:pPr>
        <w:rPr>
          <w:b/>
          <w:bCs/>
          <w:u w:val="single"/>
        </w:rPr>
      </w:pPr>
    </w:p>
    <w:p w:rsidR="006E17D7" w:rsidP="006E17D7" w14:paraId="3C5D4A1C" w14:textId="77777777">
      <w:pPr>
        <w:rPr>
          <w:b/>
          <w:bCs/>
          <w:u w:val="single"/>
        </w:rPr>
      </w:pPr>
    </w:p>
    <w:p w:rsidR="006E17D7" w:rsidP="006E17D7" w14:paraId="71E7E645" w14:textId="77777777">
      <w:pPr>
        <w:rPr>
          <w:b/>
          <w:bCs/>
          <w:u w:val="single"/>
        </w:rPr>
      </w:pPr>
    </w:p>
    <w:p w:rsidR="006E17D7" w:rsidP="006E17D7" w14:paraId="24C5579D" w14:textId="77777777">
      <w:pPr>
        <w:rPr>
          <w:b/>
          <w:bCs/>
          <w:u w:val="single"/>
        </w:rPr>
      </w:pPr>
    </w:p>
    <w:p w:rsidR="006E17D7" w:rsidP="006E17D7" w14:paraId="55AF3F1C" w14:textId="77777777">
      <w:pPr>
        <w:rPr>
          <w:b/>
          <w:bCs/>
          <w:u w:val="single"/>
        </w:rPr>
      </w:pPr>
    </w:p>
    <w:p w:rsidR="006E17D7" w:rsidP="006E17D7" w14:paraId="2033827F" w14:textId="77777777">
      <w:pPr>
        <w:rPr>
          <w:b/>
          <w:bCs/>
          <w:u w:val="single"/>
        </w:rPr>
      </w:pPr>
    </w:p>
    <w:p w:rsidR="006E17D7" w:rsidP="006E17D7" w14:paraId="7E0B3DD3" w14:textId="77777777">
      <w:pPr>
        <w:rPr>
          <w:b/>
          <w:bCs/>
          <w:u w:val="single"/>
        </w:rPr>
      </w:pPr>
    </w:p>
    <w:p w:rsidR="006E17D7" w:rsidP="006E17D7" w14:paraId="61289D7E" w14:textId="77777777">
      <w:pPr>
        <w:rPr>
          <w:b/>
          <w:bCs/>
          <w:u w:val="single"/>
        </w:rPr>
      </w:pPr>
    </w:p>
    <w:p w:rsidR="006E17D7" w:rsidP="006E17D7" w14:paraId="14675F21" w14:textId="77777777">
      <w:pPr>
        <w:rPr>
          <w:b/>
          <w:bCs/>
          <w:u w:val="single"/>
        </w:rPr>
      </w:pPr>
    </w:p>
    <w:p w:rsidR="00D502CA" w:rsidP="006E17D7" w14:paraId="4E90C64C" w14:textId="77777777">
      <w:pPr>
        <w:rPr>
          <w:b/>
          <w:bCs/>
          <w:u w:val="single"/>
        </w:rPr>
      </w:pPr>
    </w:p>
    <w:p w:rsidR="006E17D7" w:rsidP="006E17D7" w14:paraId="622499D2" w14:textId="0FC6895F">
      <w:pPr>
        <w:rPr>
          <w:b/>
          <w:bCs/>
          <w:u w:val="single"/>
        </w:rPr>
      </w:pPr>
      <w:r w:rsidRPr="00FB7BA4">
        <w:rPr>
          <w:b/>
          <w:bCs/>
          <w:u w:val="single"/>
        </w:rPr>
        <w:t xml:space="preserve">Exhibit </w:t>
      </w:r>
      <w:r>
        <w:rPr>
          <w:b/>
          <w:bCs/>
          <w:u w:val="single"/>
        </w:rPr>
        <w:t>3</w:t>
      </w:r>
      <w:r w:rsidRPr="00FB7BA4">
        <w:rPr>
          <w:b/>
          <w:bCs/>
          <w:u w:val="single"/>
        </w:rPr>
        <w:t xml:space="preserve">. Proposed </w:t>
      </w:r>
      <w:r>
        <w:rPr>
          <w:b/>
          <w:bCs/>
          <w:u w:val="single"/>
        </w:rPr>
        <w:t>Revision</w:t>
      </w:r>
      <w:r w:rsidRPr="00274CC7">
        <w:rPr>
          <w:b/>
          <w:bCs/>
          <w:u w:val="single"/>
        </w:rPr>
        <w:t xml:space="preserve"> to Minimum Data Elements Question or Response Options</w:t>
      </w:r>
    </w:p>
    <w:p w:rsidR="006E17D7" w:rsidP="006E17D7" w14:paraId="312DE6FB" w14:textId="30A2A892">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We propose </w:t>
      </w:r>
      <w:r w:rsidR="00D502CA">
        <w:rPr>
          <w:rStyle w:val="normaltextrun"/>
          <w:rFonts w:ascii="Calibri" w:hAnsi="Calibri" w:cs="Calibri"/>
          <w:sz w:val="22"/>
          <w:szCs w:val="22"/>
        </w:rPr>
        <w:t xml:space="preserve">a revision to an existing MDE </w:t>
      </w:r>
      <w:r>
        <w:rPr>
          <w:rStyle w:val="normaltextrun"/>
          <w:rFonts w:ascii="Calibri" w:hAnsi="Calibri" w:cs="Calibri"/>
          <w:sz w:val="22"/>
          <w:szCs w:val="22"/>
        </w:rPr>
        <w:t>question.  C</w:t>
      </w:r>
      <w:r w:rsidR="00D502CA">
        <w:rPr>
          <w:rStyle w:val="normaltextrun"/>
          <w:rFonts w:ascii="Calibri" w:hAnsi="Calibri" w:cs="Calibri"/>
          <w:sz w:val="22"/>
          <w:szCs w:val="22"/>
        </w:rPr>
        <w:t xml:space="preserve">larifying </w:t>
      </w:r>
      <w:r>
        <w:rPr>
          <w:rStyle w:val="normaltextrun"/>
          <w:rFonts w:ascii="Calibri" w:hAnsi="Calibri" w:cs="Calibri"/>
          <w:sz w:val="22"/>
          <w:szCs w:val="22"/>
        </w:rPr>
        <w:t xml:space="preserve">this </w:t>
      </w:r>
      <w:r w:rsidR="00D502CA">
        <w:rPr>
          <w:rStyle w:val="normaltextrun"/>
          <w:rFonts w:ascii="Calibri" w:hAnsi="Calibri" w:cs="Calibri"/>
          <w:sz w:val="22"/>
          <w:szCs w:val="22"/>
        </w:rPr>
        <w:t xml:space="preserve">question </w:t>
      </w:r>
      <w:r>
        <w:rPr>
          <w:rStyle w:val="normaltextrun"/>
          <w:rFonts w:ascii="Calibri" w:hAnsi="Calibri" w:cs="Calibri"/>
          <w:sz w:val="22"/>
          <w:szCs w:val="22"/>
        </w:rPr>
        <w:t xml:space="preserve">will enhance program enhance the analysis of social services data elements. </w:t>
      </w:r>
    </w:p>
    <w:p w:rsidR="006E17D7" w:rsidP="006E17D7" w14:paraId="4902EEEB" w14:textId="77777777">
      <w:pPr>
        <w:pStyle w:val="paragraph"/>
        <w:spacing w:before="0" w:beforeAutospacing="0" w:after="0" w:afterAutospacing="0"/>
        <w:textAlignment w:val="baseline"/>
        <w:rPr>
          <w:rStyle w:val="normaltextrun"/>
          <w:rFonts w:ascii="Calibri" w:hAnsi="Calibri" w:cs="Calibri"/>
          <w:sz w:val="22"/>
          <w:szCs w:val="22"/>
        </w:rPr>
      </w:pPr>
    </w:p>
    <w:tbl>
      <w:tblPr>
        <w:tblStyle w:val="TableGrid"/>
        <w:tblW w:w="5388" w:type="pct"/>
        <w:tblLayout w:type="fixed"/>
        <w:tblLook w:val="04A0"/>
      </w:tblPr>
      <w:tblGrid>
        <w:gridCol w:w="569"/>
        <w:gridCol w:w="1203"/>
        <w:gridCol w:w="3087"/>
        <w:gridCol w:w="3869"/>
        <w:gridCol w:w="1348"/>
      </w:tblGrid>
      <w:tr w14:paraId="3FAC4396" w14:textId="77777777" w:rsidTr="00E20414">
        <w:tblPrEx>
          <w:tblW w:w="5388" w:type="pct"/>
          <w:tblLayout w:type="fixed"/>
          <w:tblLook w:val="04A0"/>
        </w:tblPrEx>
        <w:tc>
          <w:tcPr>
            <w:tcW w:w="282" w:type="pct"/>
            <w:shd w:val="clear" w:color="auto" w:fill="D0CECE" w:themeFill="background2" w:themeFillShade="E6"/>
          </w:tcPr>
          <w:p w:rsidR="006E17D7" w:rsidRPr="00F67E4A" w:rsidP="00AB07C3" w14:paraId="10948F02" w14:textId="77777777">
            <w:pPr>
              <w:pStyle w:val="paragraph"/>
              <w:spacing w:before="0" w:beforeAutospacing="0" w:after="0" w:afterAutospacing="0"/>
              <w:jc w:val="center"/>
              <w:textAlignment w:val="baseline"/>
              <w:rPr>
                <w:rFonts w:ascii="Segoe UI" w:hAnsi="Segoe UI" w:cs="Segoe UI"/>
                <w:b/>
                <w:bCs/>
                <w:sz w:val="18"/>
                <w:szCs w:val="18"/>
              </w:rPr>
            </w:pPr>
            <w:r w:rsidRPr="00F67E4A">
              <w:rPr>
                <w:b/>
                <w:bCs/>
                <w:u w:val="single"/>
              </w:rPr>
              <w:t>No.</w:t>
            </w:r>
          </w:p>
        </w:tc>
        <w:tc>
          <w:tcPr>
            <w:tcW w:w="597" w:type="pct"/>
            <w:shd w:val="clear" w:color="auto" w:fill="D0CECE" w:themeFill="background2" w:themeFillShade="E6"/>
          </w:tcPr>
          <w:p w:rsidR="006E17D7" w:rsidRPr="00F67E4A" w:rsidP="00AB07C3" w14:paraId="2E3EE6D7" w14:textId="77777777">
            <w:pPr>
              <w:pStyle w:val="paragraph"/>
              <w:spacing w:before="0" w:beforeAutospacing="0" w:after="0" w:afterAutospacing="0"/>
              <w:jc w:val="center"/>
              <w:textAlignment w:val="baseline"/>
              <w:rPr>
                <w:rFonts w:ascii="Segoe UI" w:hAnsi="Segoe UI" w:cs="Segoe UI"/>
                <w:b/>
                <w:bCs/>
                <w:sz w:val="18"/>
                <w:szCs w:val="18"/>
              </w:rPr>
            </w:pPr>
            <w:r w:rsidRPr="00F67E4A">
              <w:rPr>
                <w:b/>
                <w:bCs/>
                <w:u w:val="single"/>
              </w:rPr>
              <w:t>MDE Field Name and File Position Location</w:t>
            </w:r>
          </w:p>
        </w:tc>
        <w:tc>
          <w:tcPr>
            <w:tcW w:w="1532" w:type="pct"/>
            <w:shd w:val="clear" w:color="auto" w:fill="D0CECE" w:themeFill="background2" w:themeFillShade="E6"/>
          </w:tcPr>
          <w:p w:rsidR="006E17D7" w:rsidRPr="00F67E4A" w:rsidP="00AB07C3" w14:paraId="3E2A98E7" w14:textId="77777777">
            <w:pPr>
              <w:pStyle w:val="paragraph"/>
              <w:spacing w:before="0" w:beforeAutospacing="0" w:after="0" w:afterAutospacing="0"/>
              <w:jc w:val="center"/>
              <w:textAlignment w:val="baseline"/>
              <w:rPr>
                <w:rFonts w:ascii="Segoe UI" w:hAnsi="Segoe UI" w:cs="Segoe UI"/>
                <w:b/>
                <w:bCs/>
                <w:sz w:val="18"/>
                <w:szCs w:val="18"/>
              </w:rPr>
            </w:pPr>
            <w:r w:rsidRPr="00F67E4A">
              <w:rPr>
                <w:b/>
                <w:bCs/>
                <w:u w:val="single"/>
              </w:rPr>
              <w:t>Reference Document</w:t>
            </w:r>
            <w:r w:rsidRPr="00F67E4A">
              <w:rPr>
                <w:b/>
                <w:bCs/>
              </w:rPr>
              <w:br/>
            </w:r>
            <w:r w:rsidRPr="00F67E4A">
              <w:rPr>
                <w:b/>
                <w:bCs/>
                <w:i/>
              </w:rPr>
              <w:t>Current Information Collection</w:t>
            </w:r>
          </w:p>
        </w:tc>
        <w:tc>
          <w:tcPr>
            <w:tcW w:w="1920" w:type="pct"/>
            <w:shd w:val="clear" w:color="auto" w:fill="D0CECE" w:themeFill="background2" w:themeFillShade="E6"/>
          </w:tcPr>
          <w:p w:rsidR="006E17D7" w:rsidRPr="00F67E4A" w:rsidP="00AB07C3" w14:paraId="0338A4BF" w14:textId="77777777">
            <w:pPr>
              <w:jc w:val="center"/>
              <w:rPr>
                <w:b/>
                <w:bCs/>
                <w:u w:val="single"/>
              </w:rPr>
            </w:pPr>
            <w:r w:rsidRPr="00F67E4A">
              <w:rPr>
                <w:b/>
                <w:bCs/>
                <w:u w:val="single"/>
              </w:rPr>
              <w:t>Changes Document</w:t>
            </w:r>
          </w:p>
          <w:p w:rsidR="006E17D7" w:rsidRPr="00F67E4A" w:rsidP="00AB07C3" w14:paraId="2F14EA29" w14:textId="77777777">
            <w:pPr>
              <w:pStyle w:val="paragraph"/>
              <w:spacing w:before="0" w:beforeAutospacing="0" w:after="0" w:afterAutospacing="0"/>
              <w:jc w:val="center"/>
              <w:textAlignment w:val="baseline"/>
              <w:rPr>
                <w:rFonts w:ascii="Segoe UI" w:hAnsi="Segoe UI" w:cs="Segoe UI"/>
                <w:b/>
                <w:bCs/>
                <w:sz w:val="18"/>
                <w:szCs w:val="18"/>
              </w:rPr>
            </w:pPr>
            <w:r w:rsidRPr="00F67E4A">
              <w:rPr>
                <w:b/>
                <w:bCs/>
                <w:i/>
              </w:rPr>
              <w:t>Proposed Changes</w:t>
            </w:r>
          </w:p>
        </w:tc>
        <w:tc>
          <w:tcPr>
            <w:tcW w:w="669" w:type="pct"/>
            <w:shd w:val="clear" w:color="auto" w:fill="D0CECE" w:themeFill="background2" w:themeFillShade="E6"/>
          </w:tcPr>
          <w:p w:rsidR="006E17D7" w:rsidRPr="00522760" w:rsidP="00AB07C3" w14:paraId="5067F845" w14:textId="77777777">
            <w:pPr>
              <w:pStyle w:val="paragraph"/>
              <w:spacing w:before="0" w:beforeAutospacing="0" w:after="0" w:afterAutospacing="0"/>
              <w:jc w:val="center"/>
              <w:textAlignment w:val="baseline"/>
              <w:rPr>
                <w:rFonts w:ascii="Segoe UI" w:hAnsi="Segoe UI" w:cs="Segoe UI"/>
                <w:b/>
                <w:bCs/>
                <w:sz w:val="18"/>
                <w:szCs w:val="18"/>
              </w:rPr>
            </w:pPr>
            <w:r w:rsidRPr="00522760">
              <w:rPr>
                <w:b/>
                <w:bCs/>
                <w:u w:val="single"/>
              </w:rPr>
              <w:t>Rationale</w:t>
            </w:r>
            <w:r w:rsidRPr="00522760">
              <w:rPr>
                <w:b/>
                <w:bCs/>
              </w:rPr>
              <w:br/>
            </w:r>
            <w:r w:rsidRPr="00522760">
              <w:rPr>
                <w:b/>
                <w:bCs/>
                <w:i/>
              </w:rPr>
              <w:t xml:space="preserve">Brief description of </w:t>
            </w:r>
            <w:r w:rsidRPr="00522760">
              <w:rPr>
                <w:b/>
                <w:bCs/>
              </w:rPr>
              <w:t>intent</w:t>
            </w:r>
            <w:r w:rsidRPr="00522760">
              <w:rPr>
                <w:b/>
                <w:bCs/>
                <w:i/>
              </w:rPr>
              <w:t xml:space="preserve"> of change</w:t>
            </w:r>
          </w:p>
        </w:tc>
      </w:tr>
      <w:tr w14:paraId="47C50732" w14:textId="77777777" w:rsidTr="00E20414">
        <w:tblPrEx>
          <w:tblW w:w="5388" w:type="pct"/>
          <w:tblLayout w:type="fixed"/>
          <w:tblLook w:val="04A0"/>
        </w:tblPrEx>
        <w:tc>
          <w:tcPr>
            <w:tcW w:w="282" w:type="pct"/>
          </w:tcPr>
          <w:p w:rsidR="006E17D7" w:rsidP="00AB07C3" w14:paraId="4EA9A722" w14:textId="77777777">
            <w:pPr>
              <w:pStyle w:val="paragraph"/>
              <w:spacing w:before="0" w:beforeAutospacing="0" w:after="0" w:afterAutospacing="0"/>
              <w:jc w:val="center"/>
              <w:textAlignment w:val="baseline"/>
              <w:rPr>
                <w:rFonts w:ascii="Segoe UI" w:hAnsi="Segoe UI" w:cs="Segoe UI"/>
                <w:sz w:val="18"/>
                <w:szCs w:val="18"/>
              </w:rPr>
            </w:pPr>
            <w:r>
              <w:t>1</w:t>
            </w:r>
          </w:p>
        </w:tc>
        <w:tc>
          <w:tcPr>
            <w:tcW w:w="597" w:type="pct"/>
          </w:tcPr>
          <w:p w:rsidR="006E17D7" w:rsidP="00AB07C3" w14:paraId="5D7DB4CB" w14:textId="77777777">
            <w:pPr>
              <w:rPr>
                <w:b/>
                <w:u w:val="single"/>
              </w:rPr>
            </w:pPr>
            <w:r>
              <w:rPr>
                <w:b/>
                <w:u w:val="single"/>
              </w:rPr>
              <w:t xml:space="preserve">Item </w:t>
            </w:r>
          </w:p>
          <w:p w:rsidR="006E17D7" w:rsidRPr="00473AE5" w:rsidP="00AB07C3" w14:paraId="3A8DA9BC" w14:textId="77777777">
            <w:pPr>
              <w:rPr>
                <w:b/>
              </w:rPr>
            </w:pPr>
            <w:r w:rsidRPr="00473AE5">
              <w:rPr>
                <w:b/>
              </w:rPr>
              <w:t>Current Location:</w:t>
            </w:r>
          </w:p>
          <w:p w:rsidR="006E17D7" w:rsidP="00AB07C3" w14:paraId="67B570E7" w14:textId="0FA2B0EC">
            <w:r>
              <w:t>Existing</w:t>
            </w:r>
            <w:r w:rsidRPr="00A05391">
              <w:t xml:space="preserve"> question</w:t>
            </w:r>
            <w:r w:rsidR="00BE2BFF">
              <w:t xml:space="preserve"> 21a</w:t>
            </w:r>
          </w:p>
          <w:p w:rsidR="006E17D7" w:rsidRPr="00A05391" w:rsidP="00AB07C3" w14:paraId="36B9456E" w14:textId="77777777"/>
          <w:p w:rsidR="006E17D7" w:rsidRPr="00BE2BFF" w:rsidP="00AB07C3" w14:paraId="7CA95BEF" w14:textId="6F89C9A1">
            <w:pPr>
              <w:rPr>
                <w:bCs/>
              </w:rPr>
            </w:pPr>
            <w:r w:rsidRPr="00BE2BFF">
              <w:rPr>
                <w:bCs/>
              </w:rPr>
              <w:t>Existing</w:t>
            </w:r>
            <w:r w:rsidRPr="00BE2BFF">
              <w:rPr>
                <w:bCs/>
              </w:rPr>
              <w:t xml:space="preserve"> Location:</w:t>
            </w:r>
            <w:r w:rsidRPr="00BE2BFF" w:rsidR="00BE2BFF">
              <w:rPr>
                <w:bCs/>
              </w:rPr>
              <w:t xml:space="preserve"> 541</w:t>
            </w:r>
          </w:p>
          <w:p w:rsidR="006E17D7" w:rsidP="00AB07C3" w14:paraId="0838CAE7" w14:textId="77777777">
            <w:pPr>
              <w:pStyle w:val="paragraph"/>
              <w:spacing w:before="0" w:beforeAutospacing="0" w:after="0" w:afterAutospacing="0"/>
              <w:textAlignment w:val="baseline"/>
              <w:rPr>
                <w:rFonts w:ascii="Segoe UI" w:hAnsi="Segoe UI" w:cs="Segoe UI"/>
                <w:sz w:val="18"/>
                <w:szCs w:val="18"/>
              </w:rPr>
            </w:pPr>
          </w:p>
        </w:tc>
        <w:tc>
          <w:tcPr>
            <w:tcW w:w="1532" w:type="pct"/>
          </w:tcPr>
          <w:p w:rsidR="00BE2BFF" w:rsidRPr="00695D4E" w:rsidP="00BE2BFF" w14:paraId="0A1471BC" w14:textId="77777777">
            <w:pPr>
              <w:pStyle w:val="paragraph"/>
              <w:textAlignment w:val="baseline"/>
            </w:pPr>
            <w:r w:rsidRPr="00695D4E">
              <w:t xml:space="preserve">Do you </w:t>
            </w:r>
            <w:r w:rsidRPr="00D502CA">
              <w:rPr>
                <w:b/>
                <w:bCs/>
              </w:rPr>
              <w:t>own or</w:t>
            </w:r>
            <w:r w:rsidRPr="00695D4E">
              <w:t xml:space="preserve"> use any of the following types of computer? </w:t>
            </w:r>
          </w:p>
          <w:p w:rsidR="00BE2BFF" w:rsidRPr="00695D4E" w:rsidP="00BE2BFF" w14:paraId="4D5BF22B" w14:textId="77777777">
            <w:pPr>
              <w:pStyle w:val="paragraph"/>
              <w:numPr>
                <w:ilvl w:val="0"/>
                <w:numId w:val="83"/>
              </w:numPr>
              <w:textAlignment w:val="baseline"/>
            </w:pPr>
            <w:r w:rsidRPr="00695D4E">
              <w:t>Desktop/Laptop</w:t>
            </w:r>
          </w:p>
          <w:p w:rsidR="00BE2BFF" w:rsidRPr="00695D4E" w:rsidP="00BE2BFF" w14:paraId="5B66304A" w14:textId="77777777">
            <w:pPr>
              <w:pStyle w:val="paragraph"/>
              <w:numPr>
                <w:ilvl w:val="0"/>
                <w:numId w:val="83"/>
              </w:numPr>
              <w:textAlignment w:val="baseline"/>
            </w:pPr>
            <w:r w:rsidRPr="00695D4E">
              <w:t>Smartphone</w:t>
            </w:r>
          </w:p>
          <w:p w:rsidR="00BE2BFF" w:rsidRPr="00695D4E" w:rsidP="00BE2BFF" w14:paraId="7A576A76" w14:textId="77777777">
            <w:pPr>
              <w:pStyle w:val="paragraph"/>
              <w:numPr>
                <w:ilvl w:val="0"/>
                <w:numId w:val="83"/>
              </w:numPr>
              <w:textAlignment w:val="baseline"/>
            </w:pPr>
            <w:r w:rsidRPr="00695D4E">
              <w:t>Tablet/Other portable wireless Computer</w:t>
            </w:r>
          </w:p>
          <w:p w:rsidR="00BE2BFF" w:rsidRPr="00695D4E" w:rsidP="00BE2BFF" w14:paraId="069C1A12" w14:textId="77777777">
            <w:pPr>
              <w:pStyle w:val="paragraph"/>
              <w:spacing w:before="0" w:beforeAutospacing="0" w:after="0" w:afterAutospacing="0"/>
              <w:textAlignment w:val="baseline"/>
            </w:pPr>
            <w:r w:rsidRPr="00695D4E">
              <w:t>1.</w:t>
            </w:r>
            <w:r w:rsidRPr="00695D4E">
              <w:tab/>
              <w:t>Yes</w:t>
            </w:r>
          </w:p>
          <w:p w:rsidR="00BE2BFF" w:rsidRPr="00695D4E" w:rsidP="00BE2BFF" w14:paraId="2DA0D8EA" w14:textId="77777777">
            <w:pPr>
              <w:pStyle w:val="paragraph"/>
              <w:spacing w:before="0" w:beforeAutospacing="0" w:after="0" w:afterAutospacing="0"/>
              <w:textAlignment w:val="baseline"/>
            </w:pPr>
            <w:r w:rsidRPr="00695D4E">
              <w:t xml:space="preserve">2.   </w:t>
            </w:r>
            <w:r>
              <w:t xml:space="preserve">      </w:t>
            </w:r>
            <w:r w:rsidRPr="00695D4E">
              <w:t>No</w:t>
            </w:r>
          </w:p>
          <w:p w:rsidR="00BE2BFF" w:rsidRPr="00695D4E" w:rsidP="00BE2BFF" w14:paraId="0EAE6194" w14:textId="77777777">
            <w:pPr>
              <w:pStyle w:val="paragraph"/>
              <w:spacing w:before="0" w:beforeAutospacing="0" w:after="0" w:afterAutospacing="0"/>
              <w:textAlignment w:val="baseline"/>
            </w:pPr>
            <w:r w:rsidRPr="00695D4E">
              <w:t>7.</w:t>
            </w:r>
            <w:r w:rsidRPr="00695D4E">
              <w:tab/>
              <w:t>Don’t know</w:t>
            </w:r>
          </w:p>
          <w:p w:rsidR="00BE2BFF" w:rsidRPr="00695D4E" w:rsidP="00BE2BFF" w14:paraId="52E212B4" w14:textId="77777777">
            <w:pPr>
              <w:pStyle w:val="paragraph"/>
              <w:spacing w:before="0" w:beforeAutospacing="0" w:after="0" w:afterAutospacing="0"/>
              <w:textAlignment w:val="baseline"/>
            </w:pPr>
            <w:r w:rsidRPr="00695D4E">
              <w:t>8.</w:t>
            </w:r>
            <w:r w:rsidRPr="00695D4E">
              <w:tab/>
              <w:t>Don’t want to answer</w:t>
            </w:r>
          </w:p>
          <w:p w:rsidR="00BE2BFF" w:rsidP="00BE2BFF" w14:paraId="45F4561D" w14:textId="77777777">
            <w:pPr>
              <w:pStyle w:val="paragraph"/>
              <w:spacing w:before="0" w:beforeAutospacing="0" w:after="0" w:afterAutospacing="0"/>
              <w:textAlignment w:val="baseline"/>
            </w:pPr>
            <w:r w:rsidRPr="00695D4E">
              <w:t>9.</w:t>
            </w:r>
            <w:r w:rsidRPr="00695D4E">
              <w:tab/>
              <w:t>No answer recorded</w:t>
            </w:r>
          </w:p>
          <w:p w:rsidR="006E17D7" w:rsidP="00AB07C3" w14:paraId="05CCA2C3" w14:textId="77777777">
            <w:pPr>
              <w:jc w:val="center"/>
              <w:rPr>
                <w:u w:val="single"/>
              </w:rPr>
            </w:pPr>
          </w:p>
          <w:p w:rsidR="006E17D7" w:rsidP="00AB07C3" w14:paraId="168CD814" w14:textId="77777777">
            <w:pPr>
              <w:jc w:val="center"/>
              <w:rPr>
                <w:u w:val="single"/>
              </w:rPr>
            </w:pPr>
          </w:p>
          <w:p w:rsidR="000441A2" w:rsidP="00BE2BFF" w14:paraId="1B651790" w14:textId="2E49FEAF">
            <w:pPr>
              <w:pStyle w:val="paragraph"/>
              <w:spacing w:before="0" w:beforeAutospacing="0" w:after="0" w:afterAutospacing="0"/>
              <w:jc w:val="center"/>
              <w:textAlignment w:val="baseline"/>
              <w:rPr>
                <w:rFonts w:ascii="Segoe UI" w:hAnsi="Segoe UI" w:cs="Segoe UI"/>
                <w:sz w:val="18"/>
                <w:szCs w:val="18"/>
              </w:rPr>
            </w:pPr>
          </w:p>
        </w:tc>
        <w:tc>
          <w:tcPr>
            <w:tcW w:w="1920" w:type="pct"/>
          </w:tcPr>
          <w:p w:rsidR="00BE2BFF" w:rsidRPr="00695D4E" w:rsidP="00BE2BFF" w14:paraId="38080902" w14:textId="203BE8EE">
            <w:pPr>
              <w:pStyle w:val="paragraph"/>
              <w:textAlignment w:val="baseline"/>
            </w:pPr>
            <w:r>
              <w:t xml:space="preserve">Do </w:t>
            </w:r>
            <w:r w:rsidR="00E84084">
              <w:t xml:space="preserve">you </w:t>
            </w:r>
            <w:r w:rsidR="00F45225">
              <w:t xml:space="preserve">use </w:t>
            </w:r>
            <w:r w:rsidRPr="00695D4E">
              <w:t xml:space="preserve">any of the following types of computer? </w:t>
            </w:r>
          </w:p>
          <w:p w:rsidR="00BE2BFF" w:rsidRPr="00695D4E" w:rsidP="00BE2BFF" w14:paraId="274E6A4B" w14:textId="77777777">
            <w:pPr>
              <w:pStyle w:val="paragraph"/>
              <w:numPr>
                <w:ilvl w:val="1"/>
                <w:numId w:val="1"/>
              </w:numPr>
              <w:textAlignment w:val="baseline"/>
            </w:pPr>
            <w:r w:rsidRPr="00695D4E">
              <w:t>Desktop/Laptop</w:t>
            </w:r>
          </w:p>
          <w:p w:rsidR="00BE2BFF" w:rsidRPr="00695D4E" w:rsidP="00BE2BFF" w14:paraId="06508D8D" w14:textId="77777777">
            <w:pPr>
              <w:pStyle w:val="paragraph"/>
              <w:numPr>
                <w:ilvl w:val="1"/>
                <w:numId w:val="1"/>
              </w:numPr>
              <w:textAlignment w:val="baseline"/>
            </w:pPr>
            <w:r w:rsidRPr="00695D4E">
              <w:t>Smartphone</w:t>
            </w:r>
          </w:p>
          <w:p w:rsidR="00BE2BFF" w:rsidRPr="00695D4E" w:rsidP="00BE2BFF" w14:paraId="5B530694" w14:textId="77777777">
            <w:pPr>
              <w:pStyle w:val="paragraph"/>
              <w:numPr>
                <w:ilvl w:val="1"/>
                <w:numId w:val="1"/>
              </w:numPr>
              <w:textAlignment w:val="baseline"/>
            </w:pPr>
            <w:r w:rsidRPr="00695D4E">
              <w:t>Tablet/Other portable wireless Computer</w:t>
            </w:r>
          </w:p>
          <w:p w:rsidR="00BE2BFF" w:rsidRPr="00695D4E" w:rsidP="00BE2BFF" w14:paraId="1B3049FD" w14:textId="77777777">
            <w:pPr>
              <w:pStyle w:val="paragraph"/>
              <w:spacing w:before="0" w:beforeAutospacing="0" w:after="0" w:afterAutospacing="0"/>
              <w:textAlignment w:val="baseline"/>
            </w:pPr>
            <w:r w:rsidRPr="00695D4E">
              <w:t>1.</w:t>
            </w:r>
            <w:r w:rsidRPr="00695D4E">
              <w:tab/>
              <w:t>Yes</w:t>
            </w:r>
          </w:p>
          <w:p w:rsidR="00BE2BFF" w:rsidRPr="00695D4E" w:rsidP="00BE2BFF" w14:paraId="269329CE" w14:textId="77777777">
            <w:pPr>
              <w:pStyle w:val="paragraph"/>
              <w:spacing w:before="0" w:beforeAutospacing="0" w:after="0" w:afterAutospacing="0"/>
              <w:textAlignment w:val="baseline"/>
            </w:pPr>
            <w:r w:rsidRPr="00695D4E">
              <w:t xml:space="preserve">2.   </w:t>
            </w:r>
            <w:r>
              <w:t xml:space="preserve">      </w:t>
            </w:r>
            <w:r w:rsidRPr="00695D4E">
              <w:t>No</w:t>
            </w:r>
          </w:p>
          <w:p w:rsidR="00BE2BFF" w:rsidRPr="00695D4E" w:rsidP="00BE2BFF" w14:paraId="76B794D5" w14:textId="77777777">
            <w:pPr>
              <w:pStyle w:val="paragraph"/>
              <w:spacing w:before="0" w:beforeAutospacing="0" w:after="0" w:afterAutospacing="0"/>
              <w:textAlignment w:val="baseline"/>
            </w:pPr>
            <w:r w:rsidRPr="00695D4E">
              <w:t>7.</w:t>
            </w:r>
            <w:r w:rsidRPr="00695D4E">
              <w:tab/>
              <w:t>Don’t know</w:t>
            </w:r>
          </w:p>
          <w:p w:rsidR="00BE2BFF" w:rsidRPr="00695D4E" w:rsidP="00BE2BFF" w14:paraId="7BD596C7" w14:textId="77777777">
            <w:pPr>
              <w:pStyle w:val="paragraph"/>
              <w:spacing w:before="0" w:beforeAutospacing="0" w:after="0" w:afterAutospacing="0"/>
              <w:textAlignment w:val="baseline"/>
            </w:pPr>
            <w:r w:rsidRPr="00695D4E">
              <w:t>8.</w:t>
            </w:r>
            <w:r w:rsidRPr="00695D4E">
              <w:tab/>
              <w:t>Don’t want to answer</w:t>
            </w:r>
          </w:p>
          <w:p w:rsidR="00BE2BFF" w:rsidP="00BE2BFF" w14:paraId="4C06439B" w14:textId="77777777">
            <w:pPr>
              <w:pStyle w:val="paragraph"/>
              <w:spacing w:before="0" w:beforeAutospacing="0" w:after="0" w:afterAutospacing="0"/>
              <w:textAlignment w:val="baseline"/>
            </w:pPr>
            <w:r w:rsidRPr="00695D4E">
              <w:t>9.</w:t>
            </w:r>
            <w:r w:rsidRPr="00695D4E">
              <w:tab/>
              <w:t>No answer recorded</w:t>
            </w:r>
          </w:p>
          <w:p w:rsidR="006E17D7" w:rsidP="00AB07C3" w14:paraId="46FF1AC3" w14:textId="77777777">
            <w:pPr>
              <w:pStyle w:val="paragraph"/>
              <w:spacing w:before="0" w:beforeAutospacing="0" w:after="0" w:afterAutospacing="0"/>
              <w:textAlignment w:val="baseline"/>
            </w:pPr>
          </w:p>
          <w:p w:rsidR="006E17D7" w:rsidRPr="00BC2E0E" w:rsidP="00AB07C3" w14:paraId="43B287D4" w14:textId="77777777">
            <w:pPr>
              <w:pStyle w:val="paragraph"/>
              <w:spacing w:before="0" w:beforeAutospacing="0" w:after="0" w:afterAutospacing="0"/>
              <w:textAlignment w:val="baseline"/>
            </w:pPr>
          </w:p>
        </w:tc>
        <w:tc>
          <w:tcPr>
            <w:tcW w:w="669" w:type="pct"/>
          </w:tcPr>
          <w:p w:rsidR="006E17D7" w:rsidRPr="00BC2E0E" w:rsidP="00AB07C3" w14:paraId="3311AA75" w14:textId="71A01FF7">
            <w:pPr>
              <w:pStyle w:val="paragraph"/>
              <w:spacing w:before="0" w:beforeAutospacing="0" w:after="0" w:afterAutospacing="0"/>
              <w:textAlignment w:val="baseline"/>
            </w:pPr>
            <w:r>
              <w:t xml:space="preserve">To clarify question to ascertain </w:t>
            </w:r>
            <w:r w:rsidR="001A779B">
              <w:t xml:space="preserve">use of computer by participant. </w:t>
            </w:r>
          </w:p>
        </w:tc>
      </w:tr>
    </w:tbl>
    <w:p w:rsidR="006E17D7" w:rsidP="00795CDF" w14:paraId="15DF67FF" w14:textId="77777777">
      <w:pPr>
        <w:rPr>
          <w:b/>
          <w:u w:val="single"/>
        </w:rPr>
      </w:pPr>
    </w:p>
    <w:sectPr w:rsidSect="009C3121">
      <w:headerReference w:type="even" r:id="rId5"/>
      <w:headerReference w:type="default" r:id="rId6"/>
      <w:footerReference w:type="even" r:id="rId7"/>
      <w:footerReference w:type="default" r:id="rId8"/>
      <w:headerReference w:type="first" r:id="rId9"/>
      <w:footerReference w:type="first" r:id="rId10"/>
      <w:pgSz w:w="12240" w:h="15840" w:code="1"/>
      <w:pgMar w:top="18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4875" w14:paraId="41A1863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D51" w14:paraId="68098635" w14:textId="4500E77B">
    <w:pPr>
      <w:pStyle w:val="Footer"/>
      <w:jc w:val="center"/>
    </w:pPr>
    <w:r>
      <w:t xml:space="preserve">Page </w:t>
    </w:r>
    <w:sdt>
      <w:sdtPr>
        <w:id w:val="79248134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B6488">
          <w:rPr>
            <w:noProof/>
          </w:rPr>
          <w:t>1</w:t>
        </w:r>
        <w:r>
          <w:rPr>
            <w:noProof/>
          </w:rPr>
          <w:fldChar w:fldCharType="end"/>
        </w:r>
      </w:sdtContent>
    </w:sdt>
  </w:p>
  <w:p w:rsidR="00A25D51" w14:paraId="506E805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4875" w14:paraId="6CB1F05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4875" w14:paraId="55A4894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4875" w14:paraId="08D6601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4875" w14:paraId="655EDE6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4626B"/>
    <w:multiLevelType w:val="multilevel"/>
    <w:tmpl w:val="39E216A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914E64"/>
    <w:multiLevelType w:val="hybridMultilevel"/>
    <w:tmpl w:val="4B0A1844"/>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AE128F"/>
    <w:multiLevelType w:val="multilevel"/>
    <w:tmpl w:val="39E216A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1E37FFC"/>
    <w:multiLevelType w:val="multilevel"/>
    <w:tmpl w:val="39E21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235627B"/>
    <w:multiLevelType w:val="hybridMultilevel"/>
    <w:tmpl w:val="C6CC21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2CF6BC9"/>
    <w:multiLevelType w:val="multilevel"/>
    <w:tmpl w:val="39E21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4525DEB"/>
    <w:multiLevelType w:val="hybridMultilevel"/>
    <w:tmpl w:val="862268A4"/>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6CC7C19"/>
    <w:multiLevelType w:val="multilevel"/>
    <w:tmpl w:val="39E21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6E353BC"/>
    <w:multiLevelType w:val="multilevel"/>
    <w:tmpl w:val="3C781E3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89141E8"/>
    <w:multiLevelType w:val="multilevel"/>
    <w:tmpl w:val="39E21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A576615"/>
    <w:multiLevelType w:val="multilevel"/>
    <w:tmpl w:val="39E216A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B352232"/>
    <w:multiLevelType w:val="hybridMultilevel"/>
    <w:tmpl w:val="3CF25F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C0F49C0"/>
    <w:multiLevelType w:val="multilevel"/>
    <w:tmpl w:val="1B70DF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E6B595F"/>
    <w:multiLevelType w:val="hybridMultilevel"/>
    <w:tmpl w:val="BDAA9B0C"/>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F060DCB"/>
    <w:multiLevelType w:val="multilevel"/>
    <w:tmpl w:val="39E216A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FA55708"/>
    <w:multiLevelType w:val="multilevel"/>
    <w:tmpl w:val="39E216A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FB25685"/>
    <w:multiLevelType w:val="multilevel"/>
    <w:tmpl w:val="39E216A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FFD0F11"/>
    <w:multiLevelType w:val="multilevel"/>
    <w:tmpl w:val="39E216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00F313E"/>
    <w:multiLevelType w:val="multilevel"/>
    <w:tmpl w:val="BCE4F58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nsid w:val="124C1E17"/>
    <w:multiLevelType w:val="hybridMultilevel"/>
    <w:tmpl w:val="438E28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34B5C91"/>
    <w:multiLevelType w:val="multilevel"/>
    <w:tmpl w:val="39E216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5087C7F"/>
    <w:multiLevelType w:val="multilevel"/>
    <w:tmpl w:val="39E216A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5F21292"/>
    <w:multiLevelType w:val="hybridMultilevel"/>
    <w:tmpl w:val="2E0017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6A602B4"/>
    <w:multiLevelType w:val="multilevel"/>
    <w:tmpl w:val="39E216A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6AE53FD"/>
    <w:multiLevelType w:val="multilevel"/>
    <w:tmpl w:val="39E216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71D57B1"/>
    <w:multiLevelType w:val="hybridMultilevel"/>
    <w:tmpl w:val="DE96B876"/>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85D52E2"/>
    <w:multiLevelType w:val="multilevel"/>
    <w:tmpl w:val="EDDA6E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8A772D1"/>
    <w:multiLevelType w:val="multilevel"/>
    <w:tmpl w:val="39E216A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9BA2D78"/>
    <w:multiLevelType w:val="hybridMultilevel"/>
    <w:tmpl w:val="BAA84310"/>
    <w:lvl w:ilvl="0">
      <w:start w:val="1"/>
      <w:numFmt w:val="decimal"/>
      <w:lvlText w:val="%1."/>
      <w:lvlJc w:val="left"/>
      <w:pPr>
        <w:ind w:left="410" w:hanging="360"/>
      </w:pPr>
      <w:rPr>
        <w:rFonts w:hint="default"/>
      </w:rPr>
    </w:lvl>
    <w:lvl w:ilvl="1" w:tentative="1">
      <w:start w:val="1"/>
      <w:numFmt w:val="lowerLetter"/>
      <w:lvlText w:val="%2."/>
      <w:lvlJc w:val="left"/>
      <w:pPr>
        <w:ind w:left="1130" w:hanging="360"/>
      </w:pPr>
    </w:lvl>
    <w:lvl w:ilvl="2" w:tentative="1">
      <w:start w:val="1"/>
      <w:numFmt w:val="lowerRoman"/>
      <w:lvlText w:val="%3."/>
      <w:lvlJc w:val="right"/>
      <w:pPr>
        <w:ind w:left="1850" w:hanging="180"/>
      </w:pPr>
    </w:lvl>
    <w:lvl w:ilvl="3" w:tentative="1">
      <w:start w:val="1"/>
      <w:numFmt w:val="decimal"/>
      <w:lvlText w:val="%4."/>
      <w:lvlJc w:val="left"/>
      <w:pPr>
        <w:ind w:left="2570" w:hanging="360"/>
      </w:pPr>
    </w:lvl>
    <w:lvl w:ilvl="4" w:tentative="1">
      <w:start w:val="1"/>
      <w:numFmt w:val="lowerLetter"/>
      <w:lvlText w:val="%5."/>
      <w:lvlJc w:val="left"/>
      <w:pPr>
        <w:ind w:left="3290" w:hanging="360"/>
      </w:pPr>
    </w:lvl>
    <w:lvl w:ilvl="5" w:tentative="1">
      <w:start w:val="1"/>
      <w:numFmt w:val="lowerRoman"/>
      <w:lvlText w:val="%6."/>
      <w:lvlJc w:val="right"/>
      <w:pPr>
        <w:ind w:left="4010" w:hanging="180"/>
      </w:pPr>
    </w:lvl>
    <w:lvl w:ilvl="6" w:tentative="1">
      <w:start w:val="1"/>
      <w:numFmt w:val="decimal"/>
      <w:lvlText w:val="%7."/>
      <w:lvlJc w:val="left"/>
      <w:pPr>
        <w:ind w:left="4730" w:hanging="360"/>
      </w:pPr>
    </w:lvl>
    <w:lvl w:ilvl="7" w:tentative="1">
      <w:start w:val="1"/>
      <w:numFmt w:val="lowerLetter"/>
      <w:lvlText w:val="%8."/>
      <w:lvlJc w:val="left"/>
      <w:pPr>
        <w:ind w:left="5450" w:hanging="360"/>
      </w:pPr>
    </w:lvl>
    <w:lvl w:ilvl="8" w:tentative="1">
      <w:start w:val="1"/>
      <w:numFmt w:val="lowerRoman"/>
      <w:lvlText w:val="%9."/>
      <w:lvlJc w:val="right"/>
      <w:pPr>
        <w:ind w:left="6170" w:hanging="180"/>
      </w:pPr>
    </w:lvl>
  </w:abstractNum>
  <w:abstractNum w:abstractNumId="29">
    <w:nsid w:val="1D0F7827"/>
    <w:multiLevelType w:val="multilevel"/>
    <w:tmpl w:val="39E216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1F857066"/>
    <w:multiLevelType w:val="hybridMultilevel"/>
    <w:tmpl w:val="9CD2C6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21D516C9"/>
    <w:multiLevelType w:val="multilevel"/>
    <w:tmpl w:val="39E216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1F561F9"/>
    <w:multiLevelType w:val="multilevel"/>
    <w:tmpl w:val="C984523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
    <w:nsid w:val="2363378A"/>
    <w:multiLevelType w:val="multilevel"/>
    <w:tmpl w:val="39E216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5101643"/>
    <w:multiLevelType w:val="multilevel"/>
    <w:tmpl w:val="39E216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8207ABA"/>
    <w:multiLevelType w:val="hybridMultilevel"/>
    <w:tmpl w:val="90B28FA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28FC1222"/>
    <w:multiLevelType w:val="hybridMultilevel"/>
    <w:tmpl w:val="8F623CFA"/>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2AE13BC0"/>
    <w:multiLevelType w:val="multilevel"/>
    <w:tmpl w:val="39E21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E5A7CEF"/>
    <w:multiLevelType w:val="multilevel"/>
    <w:tmpl w:val="39E216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2EDD15F1"/>
    <w:multiLevelType w:val="multilevel"/>
    <w:tmpl w:val="DA92A6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1B34EB2"/>
    <w:multiLevelType w:val="multilevel"/>
    <w:tmpl w:val="39E216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31D60AAD"/>
    <w:multiLevelType w:val="hybridMultilevel"/>
    <w:tmpl w:val="8376E86C"/>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32AB06A7"/>
    <w:multiLevelType w:val="multilevel"/>
    <w:tmpl w:val="39E216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33712D7D"/>
    <w:multiLevelType w:val="multilevel"/>
    <w:tmpl w:val="39E21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33992C7D"/>
    <w:multiLevelType w:val="hybridMultilevel"/>
    <w:tmpl w:val="862268A4"/>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3505304C"/>
    <w:multiLevelType w:val="multilevel"/>
    <w:tmpl w:val="39E216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5F40434"/>
    <w:multiLevelType w:val="hybridMultilevel"/>
    <w:tmpl w:val="F1D86D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367B4961"/>
    <w:multiLevelType w:val="hybridMultilevel"/>
    <w:tmpl w:val="8E1420A8"/>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36DD07F2"/>
    <w:multiLevelType w:val="multilevel"/>
    <w:tmpl w:val="39E216A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7E87416"/>
    <w:multiLevelType w:val="multilevel"/>
    <w:tmpl w:val="616A8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7F038F7"/>
    <w:multiLevelType w:val="hybridMultilevel"/>
    <w:tmpl w:val="2CF06D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397B6132"/>
    <w:multiLevelType w:val="multilevel"/>
    <w:tmpl w:val="1DC0C4B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2">
    <w:nsid w:val="3A1D18BE"/>
    <w:multiLevelType w:val="multilevel"/>
    <w:tmpl w:val="39E216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A9A595A"/>
    <w:multiLevelType w:val="hybridMultilevel"/>
    <w:tmpl w:val="26D661C8"/>
    <w:lvl w:ilvl="0">
      <w:start w:val="1"/>
      <w:numFmt w:val="lowerRoman"/>
      <w:lvlText w:val="%1."/>
      <w:lvlJc w:val="right"/>
      <w:pPr>
        <w:ind w:left="720" w:hanging="360"/>
      </w:pPr>
      <w:rPr>
        <w:rFonts w:hint="default"/>
        <w:strike w:val="0"/>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3B3E74DD"/>
    <w:multiLevelType w:val="multilevel"/>
    <w:tmpl w:val="0F347E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3CC470CF"/>
    <w:multiLevelType w:val="multilevel"/>
    <w:tmpl w:val="39E216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D4B24E7"/>
    <w:multiLevelType w:val="multilevel"/>
    <w:tmpl w:val="39E216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3D70256F"/>
    <w:multiLevelType w:val="hybridMultilevel"/>
    <w:tmpl w:val="B05401D0"/>
    <w:lvl w:ilvl="0">
      <w:start w:val="1"/>
      <w:numFmt w:val="bullet"/>
      <w:lvlText w:val=""/>
      <w:lvlJc w:val="left"/>
      <w:pPr>
        <w:ind w:left="720" w:hanging="360"/>
      </w:pPr>
      <w:rPr>
        <w:rFonts w:ascii="Symbol" w:hAnsi="Symbol"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3FD46534"/>
    <w:multiLevelType w:val="multilevel"/>
    <w:tmpl w:val="39E216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3FFC5E0A"/>
    <w:multiLevelType w:val="hybridMultilevel"/>
    <w:tmpl w:val="DA5ED0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422831A2"/>
    <w:multiLevelType w:val="multilevel"/>
    <w:tmpl w:val="998AAD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3C179BA"/>
    <w:multiLevelType w:val="multilevel"/>
    <w:tmpl w:val="39E216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44F35CD7"/>
    <w:multiLevelType w:val="hybridMultilevel"/>
    <w:tmpl w:val="F1D86D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465F5DC9"/>
    <w:multiLevelType w:val="multilevel"/>
    <w:tmpl w:val="5A0E37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46CE04B0"/>
    <w:multiLevelType w:val="multilevel"/>
    <w:tmpl w:val="2B46948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5">
    <w:nsid w:val="498243FE"/>
    <w:multiLevelType w:val="multilevel"/>
    <w:tmpl w:val="4F90C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4A97497F"/>
    <w:multiLevelType w:val="hybridMultilevel"/>
    <w:tmpl w:val="1E9A71C0"/>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4AA562BF"/>
    <w:multiLevelType w:val="multilevel"/>
    <w:tmpl w:val="ECB69EE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50882C54"/>
    <w:multiLevelType w:val="multilevel"/>
    <w:tmpl w:val="39E216A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510455C4"/>
    <w:multiLevelType w:val="multilevel"/>
    <w:tmpl w:val="39E21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522A6CF1"/>
    <w:multiLevelType w:val="multilevel"/>
    <w:tmpl w:val="5AA044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53372226"/>
    <w:multiLevelType w:val="multilevel"/>
    <w:tmpl w:val="39E21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5375705E"/>
    <w:multiLevelType w:val="hybridMultilevel"/>
    <w:tmpl w:val="8E1420A8"/>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53B16901"/>
    <w:multiLevelType w:val="hybridMultilevel"/>
    <w:tmpl w:val="447C982C"/>
    <w:lvl w:ilvl="0">
      <w:start w:val="7"/>
      <w:numFmt w:val="decimal"/>
      <w:lvlText w:val="%1."/>
      <w:lvlJc w:val="left"/>
      <w:pPr>
        <w:ind w:left="4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56943D85"/>
    <w:multiLevelType w:val="multilevel"/>
    <w:tmpl w:val="39E216A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574A714A"/>
    <w:multiLevelType w:val="multilevel"/>
    <w:tmpl w:val="FACABD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58EA40B7"/>
    <w:multiLevelType w:val="hybridMultilevel"/>
    <w:tmpl w:val="CE30BD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5A540FD2"/>
    <w:multiLevelType w:val="multilevel"/>
    <w:tmpl w:val="39E21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5ADE3F1A"/>
    <w:multiLevelType w:val="multilevel"/>
    <w:tmpl w:val="39E216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5AE36F39"/>
    <w:multiLevelType w:val="multilevel"/>
    <w:tmpl w:val="6BB69A2A"/>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0">
    <w:nsid w:val="62564F21"/>
    <w:multiLevelType w:val="multilevel"/>
    <w:tmpl w:val="39E216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64527471"/>
    <w:multiLevelType w:val="multilevel"/>
    <w:tmpl w:val="39E216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66372B86"/>
    <w:multiLevelType w:val="multilevel"/>
    <w:tmpl w:val="39E216A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67B846D8"/>
    <w:multiLevelType w:val="multilevel"/>
    <w:tmpl w:val="39E216A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6A370D37"/>
    <w:multiLevelType w:val="hybridMultilevel"/>
    <w:tmpl w:val="5B425026"/>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6CED7DBD"/>
    <w:multiLevelType w:val="multilevel"/>
    <w:tmpl w:val="39E21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6D8F4D7B"/>
    <w:multiLevelType w:val="hybridMultilevel"/>
    <w:tmpl w:val="38568790"/>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6DD541B0"/>
    <w:multiLevelType w:val="multilevel"/>
    <w:tmpl w:val="39E21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6ED40081"/>
    <w:multiLevelType w:val="multilevel"/>
    <w:tmpl w:val="39E216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6F270139"/>
    <w:multiLevelType w:val="multilevel"/>
    <w:tmpl w:val="39E216A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0">
    <w:nsid w:val="6F2D508F"/>
    <w:multiLevelType w:val="multilevel"/>
    <w:tmpl w:val="39E216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6FBC3CB0"/>
    <w:multiLevelType w:val="multilevel"/>
    <w:tmpl w:val="39E21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713A04DE"/>
    <w:multiLevelType w:val="hybridMultilevel"/>
    <w:tmpl w:val="F54C1C4C"/>
    <w:lvl w:ilvl="0">
      <w:start w:val="1"/>
      <w:numFmt w:val="decimal"/>
      <w:lvlText w:val="%1."/>
      <w:lvlJc w:val="left"/>
      <w:pPr>
        <w:ind w:left="4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72E3438A"/>
    <w:multiLevelType w:val="hybridMultilevel"/>
    <w:tmpl w:val="8ECEF110"/>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73222276"/>
    <w:multiLevelType w:val="hybridMultilevel"/>
    <w:tmpl w:val="999ED3E6"/>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74507E85"/>
    <w:multiLevelType w:val="multilevel"/>
    <w:tmpl w:val="39E216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770E31D5"/>
    <w:multiLevelType w:val="multilevel"/>
    <w:tmpl w:val="39E21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77640E1D"/>
    <w:multiLevelType w:val="hybridMultilevel"/>
    <w:tmpl w:val="3CCE1AF2"/>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776F1CB7"/>
    <w:multiLevelType w:val="multilevel"/>
    <w:tmpl w:val="B63A70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784424EC"/>
    <w:multiLevelType w:val="multilevel"/>
    <w:tmpl w:val="4D0AD8E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0">
    <w:nsid w:val="786645D1"/>
    <w:multiLevelType w:val="multilevel"/>
    <w:tmpl w:val="4BE038F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1">
    <w:nsid w:val="7B041463"/>
    <w:multiLevelType w:val="multilevel"/>
    <w:tmpl w:val="39E21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7C983304"/>
    <w:multiLevelType w:val="multilevel"/>
    <w:tmpl w:val="39E216A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7D311E50"/>
    <w:multiLevelType w:val="multilevel"/>
    <w:tmpl w:val="39E216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7EB83D87"/>
    <w:multiLevelType w:val="multilevel"/>
    <w:tmpl w:val="39E216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7F2167AB"/>
    <w:multiLevelType w:val="multilevel"/>
    <w:tmpl w:val="39E216A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3215899">
    <w:abstractNumId w:val="57"/>
  </w:num>
  <w:num w:numId="2" w16cid:durableId="1047149105">
    <w:abstractNumId w:val="49"/>
  </w:num>
  <w:num w:numId="3" w16cid:durableId="1484933883">
    <w:abstractNumId w:val="75"/>
  </w:num>
  <w:num w:numId="4" w16cid:durableId="1075471391">
    <w:abstractNumId w:val="63"/>
  </w:num>
  <w:num w:numId="5" w16cid:durableId="1419865434">
    <w:abstractNumId w:val="12"/>
  </w:num>
  <w:num w:numId="6" w16cid:durableId="882594221">
    <w:abstractNumId w:val="65"/>
  </w:num>
  <w:num w:numId="7" w16cid:durableId="477308667">
    <w:abstractNumId w:val="39"/>
  </w:num>
  <w:num w:numId="8" w16cid:durableId="1784032306">
    <w:abstractNumId w:val="70"/>
  </w:num>
  <w:num w:numId="9" w16cid:durableId="1784301349">
    <w:abstractNumId w:val="26"/>
  </w:num>
  <w:num w:numId="10" w16cid:durableId="1960262483">
    <w:abstractNumId w:val="98"/>
  </w:num>
  <w:num w:numId="11" w16cid:durableId="1928298466">
    <w:abstractNumId w:val="67"/>
  </w:num>
  <w:num w:numId="12" w16cid:durableId="295067017">
    <w:abstractNumId w:val="54"/>
  </w:num>
  <w:num w:numId="13" w16cid:durableId="1109200022">
    <w:abstractNumId w:val="60"/>
  </w:num>
  <w:num w:numId="14" w16cid:durableId="1126118461">
    <w:abstractNumId w:val="8"/>
  </w:num>
  <w:num w:numId="15" w16cid:durableId="1069034021">
    <w:abstractNumId w:val="79"/>
  </w:num>
  <w:num w:numId="16" w16cid:durableId="1009334922">
    <w:abstractNumId w:val="89"/>
  </w:num>
  <w:num w:numId="17" w16cid:durableId="17048874">
    <w:abstractNumId w:val="77"/>
  </w:num>
  <w:num w:numId="18" w16cid:durableId="669019552">
    <w:abstractNumId w:val="61"/>
  </w:num>
  <w:num w:numId="19" w16cid:durableId="564416644">
    <w:abstractNumId w:val="88"/>
  </w:num>
  <w:num w:numId="20" w16cid:durableId="2052608532">
    <w:abstractNumId w:val="55"/>
  </w:num>
  <w:num w:numId="21" w16cid:durableId="165560011">
    <w:abstractNumId w:val="105"/>
  </w:num>
  <w:num w:numId="22" w16cid:durableId="1652177292">
    <w:abstractNumId w:val="83"/>
  </w:num>
  <w:num w:numId="23" w16cid:durableId="4528058">
    <w:abstractNumId w:val="101"/>
  </w:num>
  <w:num w:numId="24" w16cid:durableId="1666131824">
    <w:abstractNumId w:val="43"/>
  </w:num>
  <w:num w:numId="25" w16cid:durableId="1966886115">
    <w:abstractNumId w:val="80"/>
  </w:num>
  <w:num w:numId="26" w16cid:durableId="1786409">
    <w:abstractNumId w:val="2"/>
  </w:num>
  <w:num w:numId="27" w16cid:durableId="2027368389">
    <w:abstractNumId w:val="15"/>
  </w:num>
  <w:num w:numId="28" w16cid:durableId="664405780">
    <w:abstractNumId w:val="37"/>
  </w:num>
  <w:num w:numId="29" w16cid:durableId="1429739656">
    <w:abstractNumId w:val="96"/>
  </w:num>
  <w:num w:numId="30" w16cid:durableId="592474791">
    <w:abstractNumId w:val="29"/>
  </w:num>
  <w:num w:numId="31" w16cid:durableId="1991322530">
    <w:abstractNumId w:val="14"/>
  </w:num>
  <w:num w:numId="32" w16cid:durableId="1994287514">
    <w:abstractNumId w:val="68"/>
  </w:num>
  <w:num w:numId="33" w16cid:durableId="1094667750">
    <w:abstractNumId w:val="71"/>
  </w:num>
  <w:num w:numId="34" w16cid:durableId="550533292">
    <w:abstractNumId w:val="87"/>
  </w:num>
  <w:num w:numId="35" w16cid:durableId="1466462969">
    <w:abstractNumId w:val="95"/>
  </w:num>
  <w:num w:numId="36" w16cid:durableId="519319158">
    <w:abstractNumId w:val="16"/>
  </w:num>
  <w:num w:numId="37" w16cid:durableId="1365715920">
    <w:abstractNumId w:val="27"/>
  </w:num>
  <w:num w:numId="38" w16cid:durableId="1959676332">
    <w:abstractNumId w:val="3"/>
  </w:num>
  <w:num w:numId="39" w16cid:durableId="1601445402">
    <w:abstractNumId w:val="78"/>
  </w:num>
  <w:num w:numId="40" w16cid:durableId="323510856">
    <w:abstractNumId w:val="20"/>
  </w:num>
  <w:num w:numId="41" w16cid:durableId="1110590158">
    <w:abstractNumId w:val="34"/>
  </w:num>
  <w:num w:numId="42" w16cid:durableId="1248154513">
    <w:abstractNumId w:val="81"/>
  </w:num>
  <w:num w:numId="43" w16cid:durableId="552691633">
    <w:abstractNumId w:val="56"/>
  </w:num>
  <w:num w:numId="44" w16cid:durableId="1658456242">
    <w:abstractNumId w:val="48"/>
  </w:num>
  <w:num w:numId="45" w16cid:durableId="931932475">
    <w:abstractNumId w:val="10"/>
  </w:num>
  <w:num w:numId="46" w16cid:durableId="628438792">
    <w:abstractNumId w:val="9"/>
  </w:num>
  <w:num w:numId="47" w16cid:durableId="765228411">
    <w:abstractNumId w:val="42"/>
  </w:num>
  <w:num w:numId="48" w16cid:durableId="1352992220">
    <w:abstractNumId w:val="104"/>
  </w:num>
  <w:num w:numId="49" w16cid:durableId="46346764">
    <w:abstractNumId w:val="33"/>
  </w:num>
  <w:num w:numId="50" w16cid:durableId="93597716">
    <w:abstractNumId w:val="103"/>
  </w:num>
  <w:num w:numId="51" w16cid:durableId="692144655">
    <w:abstractNumId w:val="90"/>
  </w:num>
  <w:num w:numId="52" w16cid:durableId="707415773">
    <w:abstractNumId w:val="17"/>
  </w:num>
  <w:num w:numId="53" w16cid:durableId="1967659520">
    <w:abstractNumId w:val="82"/>
  </w:num>
  <w:num w:numId="54" w16cid:durableId="114955318">
    <w:abstractNumId w:val="21"/>
  </w:num>
  <w:num w:numId="55" w16cid:durableId="548640">
    <w:abstractNumId w:val="91"/>
  </w:num>
  <w:num w:numId="56" w16cid:durableId="1695351648">
    <w:abstractNumId w:val="31"/>
  </w:num>
  <w:num w:numId="57" w16cid:durableId="1353804384">
    <w:abstractNumId w:val="40"/>
  </w:num>
  <w:num w:numId="58" w16cid:durableId="1967539725">
    <w:abstractNumId w:val="38"/>
  </w:num>
  <w:num w:numId="59" w16cid:durableId="1250430400">
    <w:abstractNumId w:val="102"/>
  </w:num>
  <w:num w:numId="60" w16cid:durableId="600600510">
    <w:abstractNumId w:val="0"/>
  </w:num>
  <w:num w:numId="61" w16cid:durableId="29310007">
    <w:abstractNumId w:val="51"/>
  </w:num>
  <w:num w:numId="62" w16cid:durableId="1847944139">
    <w:abstractNumId w:val="64"/>
  </w:num>
  <w:num w:numId="63" w16cid:durableId="131022041">
    <w:abstractNumId w:val="7"/>
  </w:num>
  <w:num w:numId="64" w16cid:durableId="1240289352">
    <w:abstractNumId w:val="24"/>
  </w:num>
  <w:num w:numId="65" w16cid:durableId="674920017">
    <w:abstractNumId w:val="58"/>
  </w:num>
  <w:num w:numId="66" w16cid:durableId="1633058481">
    <w:abstractNumId w:val="45"/>
  </w:num>
  <w:num w:numId="67" w16cid:durableId="110445685">
    <w:abstractNumId w:val="52"/>
  </w:num>
  <w:num w:numId="68" w16cid:durableId="1813254021">
    <w:abstractNumId w:val="74"/>
  </w:num>
  <w:num w:numId="69" w16cid:durableId="2056855848">
    <w:abstractNumId w:val="23"/>
  </w:num>
  <w:num w:numId="70" w16cid:durableId="1387483948">
    <w:abstractNumId w:val="32"/>
  </w:num>
  <w:num w:numId="71" w16cid:durableId="912395917">
    <w:abstractNumId w:val="18"/>
  </w:num>
  <w:num w:numId="72" w16cid:durableId="950472917">
    <w:abstractNumId w:val="99"/>
  </w:num>
  <w:num w:numId="73" w16cid:durableId="392705312">
    <w:abstractNumId w:val="100"/>
  </w:num>
  <w:num w:numId="74" w16cid:durableId="156893763">
    <w:abstractNumId w:val="69"/>
  </w:num>
  <w:num w:numId="75" w16cid:durableId="1938907922">
    <w:abstractNumId w:val="85"/>
  </w:num>
  <w:num w:numId="76" w16cid:durableId="551159572">
    <w:abstractNumId w:val="5"/>
  </w:num>
  <w:num w:numId="77" w16cid:durableId="1212422291">
    <w:abstractNumId w:val="62"/>
  </w:num>
  <w:num w:numId="78" w16cid:durableId="56243716">
    <w:abstractNumId w:val="46"/>
  </w:num>
  <w:num w:numId="79" w16cid:durableId="980308523">
    <w:abstractNumId w:val="1"/>
  </w:num>
  <w:num w:numId="80" w16cid:durableId="335693153">
    <w:abstractNumId w:val="84"/>
  </w:num>
  <w:num w:numId="81" w16cid:durableId="815873599">
    <w:abstractNumId w:val="72"/>
  </w:num>
  <w:num w:numId="82" w16cid:durableId="863053860">
    <w:abstractNumId w:val="47"/>
  </w:num>
  <w:num w:numId="83" w16cid:durableId="1444887177">
    <w:abstractNumId w:val="6"/>
  </w:num>
  <w:num w:numId="84" w16cid:durableId="223487362">
    <w:abstractNumId w:val="28"/>
  </w:num>
  <w:num w:numId="85" w16cid:durableId="492069021">
    <w:abstractNumId w:val="73"/>
  </w:num>
  <w:num w:numId="86" w16cid:durableId="1443185977">
    <w:abstractNumId w:val="94"/>
  </w:num>
  <w:num w:numId="87" w16cid:durableId="1905487695">
    <w:abstractNumId w:val="92"/>
  </w:num>
  <w:num w:numId="88" w16cid:durableId="1768114395">
    <w:abstractNumId w:val="66"/>
  </w:num>
  <w:num w:numId="89" w16cid:durableId="963270918">
    <w:abstractNumId w:val="97"/>
  </w:num>
  <w:num w:numId="90" w16cid:durableId="1986230620">
    <w:abstractNumId w:val="36"/>
  </w:num>
  <w:num w:numId="91" w16cid:durableId="16858347">
    <w:abstractNumId w:val="4"/>
  </w:num>
  <w:num w:numId="92" w16cid:durableId="1925795134">
    <w:abstractNumId w:val="22"/>
  </w:num>
  <w:num w:numId="93" w16cid:durableId="4137790">
    <w:abstractNumId w:val="86"/>
  </w:num>
  <w:num w:numId="94" w16cid:durableId="791290884">
    <w:abstractNumId w:val="13"/>
  </w:num>
  <w:num w:numId="95" w16cid:durableId="1172377740">
    <w:abstractNumId w:val="35"/>
  </w:num>
  <w:num w:numId="96" w16cid:durableId="721558369">
    <w:abstractNumId w:val="76"/>
  </w:num>
  <w:num w:numId="97" w16cid:durableId="208609619">
    <w:abstractNumId w:val="25"/>
  </w:num>
  <w:num w:numId="98" w16cid:durableId="805121443">
    <w:abstractNumId w:val="19"/>
  </w:num>
  <w:num w:numId="99" w16cid:durableId="114369684">
    <w:abstractNumId w:val="41"/>
  </w:num>
  <w:num w:numId="100" w16cid:durableId="174153935">
    <w:abstractNumId w:val="93"/>
  </w:num>
  <w:num w:numId="101" w16cid:durableId="1445418756">
    <w:abstractNumId w:val="53"/>
  </w:num>
  <w:num w:numId="102" w16cid:durableId="1799763483">
    <w:abstractNumId w:val="50"/>
  </w:num>
  <w:num w:numId="103" w16cid:durableId="734821868">
    <w:abstractNumId w:val="59"/>
  </w:num>
  <w:num w:numId="104" w16cid:durableId="2067560149">
    <w:abstractNumId w:val="11"/>
  </w:num>
  <w:num w:numId="105" w16cid:durableId="1023635187">
    <w:abstractNumId w:val="30"/>
  </w:num>
  <w:num w:numId="106" w16cid:durableId="2113738812">
    <w:abstractNumId w:val="44"/>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971"/>
    <w:rsid w:val="00001F26"/>
    <w:rsid w:val="00010AB2"/>
    <w:rsid w:val="00012C0E"/>
    <w:rsid w:val="00021675"/>
    <w:rsid w:val="00025806"/>
    <w:rsid w:val="00025892"/>
    <w:rsid w:val="00030473"/>
    <w:rsid w:val="00033A5C"/>
    <w:rsid w:val="00036DCE"/>
    <w:rsid w:val="000413E4"/>
    <w:rsid w:val="000421E8"/>
    <w:rsid w:val="000441A2"/>
    <w:rsid w:val="00046D66"/>
    <w:rsid w:val="00051B37"/>
    <w:rsid w:val="00053197"/>
    <w:rsid w:val="00053338"/>
    <w:rsid w:val="00056B8D"/>
    <w:rsid w:val="00063F0A"/>
    <w:rsid w:val="0006741A"/>
    <w:rsid w:val="00067CC6"/>
    <w:rsid w:val="00070510"/>
    <w:rsid w:val="000714D9"/>
    <w:rsid w:val="00072762"/>
    <w:rsid w:val="000735CB"/>
    <w:rsid w:val="00077179"/>
    <w:rsid w:val="00084B63"/>
    <w:rsid w:val="00084FB2"/>
    <w:rsid w:val="00085218"/>
    <w:rsid w:val="000941E7"/>
    <w:rsid w:val="00094833"/>
    <w:rsid w:val="00097194"/>
    <w:rsid w:val="00097BC5"/>
    <w:rsid w:val="00097F25"/>
    <w:rsid w:val="000A70E1"/>
    <w:rsid w:val="000B105E"/>
    <w:rsid w:val="000C211C"/>
    <w:rsid w:val="000C2222"/>
    <w:rsid w:val="000C7E84"/>
    <w:rsid w:val="000D19D5"/>
    <w:rsid w:val="000D2480"/>
    <w:rsid w:val="000E00C2"/>
    <w:rsid w:val="000E04DB"/>
    <w:rsid w:val="000E1A71"/>
    <w:rsid w:val="000E26CB"/>
    <w:rsid w:val="000F0CD2"/>
    <w:rsid w:val="000F3C90"/>
    <w:rsid w:val="00101198"/>
    <w:rsid w:val="00101740"/>
    <w:rsid w:val="00103A66"/>
    <w:rsid w:val="00106698"/>
    <w:rsid w:val="00111315"/>
    <w:rsid w:val="0011562D"/>
    <w:rsid w:val="001209AF"/>
    <w:rsid w:val="00122304"/>
    <w:rsid w:val="00127353"/>
    <w:rsid w:val="00127A2B"/>
    <w:rsid w:val="00130B05"/>
    <w:rsid w:val="00131325"/>
    <w:rsid w:val="001556F7"/>
    <w:rsid w:val="0015643F"/>
    <w:rsid w:val="001566B0"/>
    <w:rsid w:val="00157B1A"/>
    <w:rsid w:val="001714F0"/>
    <w:rsid w:val="0018365C"/>
    <w:rsid w:val="00184266"/>
    <w:rsid w:val="00185758"/>
    <w:rsid w:val="00186A09"/>
    <w:rsid w:val="00190934"/>
    <w:rsid w:val="00193A54"/>
    <w:rsid w:val="001A2B1C"/>
    <w:rsid w:val="001A50EC"/>
    <w:rsid w:val="001A779B"/>
    <w:rsid w:val="001A7B26"/>
    <w:rsid w:val="001C1694"/>
    <w:rsid w:val="001C36E2"/>
    <w:rsid w:val="001C49B1"/>
    <w:rsid w:val="001C6A8A"/>
    <w:rsid w:val="001D301F"/>
    <w:rsid w:val="001D41D3"/>
    <w:rsid w:val="001D467C"/>
    <w:rsid w:val="001D6273"/>
    <w:rsid w:val="001D6B2D"/>
    <w:rsid w:val="001E1C02"/>
    <w:rsid w:val="001E40E8"/>
    <w:rsid w:val="001E4744"/>
    <w:rsid w:val="001E4E2F"/>
    <w:rsid w:val="001E69A4"/>
    <w:rsid w:val="001F0DDF"/>
    <w:rsid w:val="00205098"/>
    <w:rsid w:val="00213A14"/>
    <w:rsid w:val="00215B67"/>
    <w:rsid w:val="00220550"/>
    <w:rsid w:val="002218EB"/>
    <w:rsid w:val="00224731"/>
    <w:rsid w:val="002248BD"/>
    <w:rsid w:val="0022534C"/>
    <w:rsid w:val="002264BD"/>
    <w:rsid w:val="00237B92"/>
    <w:rsid w:val="00237EBE"/>
    <w:rsid w:val="00240E17"/>
    <w:rsid w:val="00242D4E"/>
    <w:rsid w:val="00250DC5"/>
    <w:rsid w:val="00252E9E"/>
    <w:rsid w:val="002548ED"/>
    <w:rsid w:val="00256D30"/>
    <w:rsid w:val="00260D30"/>
    <w:rsid w:val="002621B9"/>
    <w:rsid w:val="00264575"/>
    <w:rsid w:val="00266851"/>
    <w:rsid w:val="00267499"/>
    <w:rsid w:val="00274CC7"/>
    <w:rsid w:val="002753EF"/>
    <w:rsid w:val="002778F6"/>
    <w:rsid w:val="00282F69"/>
    <w:rsid w:val="0028447A"/>
    <w:rsid w:val="00287C38"/>
    <w:rsid w:val="002917EB"/>
    <w:rsid w:val="00291A15"/>
    <w:rsid w:val="00295385"/>
    <w:rsid w:val="002A32BC"/>
    <w:rsid w:val="002A4425"/>
    <w:rsid w:val="002A4F6A"/>
    <w:rsid w:val="002A7134"/>
    <w:rsid w:val="002B119D"/>
    <w:rsid w:val="002B4A91"/>
    <w:rsid w:val="002B5862"/>
    <w:rsid w:val="002B5CB8"/>
    <w:rsid w:val="002C32D6"/>
    <w:rsid w:val="002C3DD2"/>
    <w:rsid w:val="002D156B"/>
    <w:rsid w:val="002D685F"/>
    <w:rsid w:val="002D76E9"/>
    <w:rsid w:val="002E0AAF"/>
    <w:rsid w:val="002E0B1C"/>
    <w:rsid w:val="002E7358"/>
    <w:rsid w:val="002F238A"/>
    <w:rsid w:val="002F6663"/>
    <w:rsid w:val="003011E3"/>
    <w:rsid w:val="003047F2"/>
    <w:rsid w:val="00304E09"/>
    <w:rsid w:val="00305778"/>
    <w:rsid w:val="00312604"/>
    <w:rsid w:val="0031458B"/>
    <w:rsid w:val="003235BE"/>
    <w:rsid w:val="0032451B"/>
    <w:rsid w:val="00332202"/>
    <w:rsid w:val="00332FFB"/>
    <w:rsid w:val="00334E65"/>
    <w:rsid w:val="00344C3D"/>
    <w:rsid w:val="003470D2"/>
    <w:rsid w:val="003472BC"/>
    <w:rsid w:val="00351AA9"/>
    <w:rsid w:val="003563BB"/>
    <w:rsid w:val="00366DB7"/>
    <w:rsid w:val="00367325"/>
    <w:rsid w:val="00370B4E"/>
    <w:rsid w:val="00373AF0"/>
    <w:rsid w:val="00375EAD"/>
    <w:rsid w:val="00380DEC"/>
    <w:rsid w:val="00383768"/>
    <w:rsid w:val="003847ED"/>
    <w:rsid w:val="00385304"/>
    <w:rsid w:val="00392967"/>
    <w:rsid w:val="00393AA0"/>
    <w:rsid w:val="00394310"/>
    <w:rsid w:val="003971B9"/>
    <w:rsid w:val="003A04B2"/>
    <w:rsid w:val="003B0C15"/>
    <w:rsid w:val="003B470A"/>
    <w:rsid w:val="003B492C"/>
    <w:rsid w:val="003B51EE"/>
    <w:rsid w:val="003B643D"/>
    <w:rsid w:val="003C332B"/>
    <w:rsid w:val="003C5040"/>
    <w:rsid w:val="003C639E"/>
    <w:rsid w:val="003D4E74"/>
    <w:rsid w:val="003D7141"/>
    <w:rsid w:val="003D7F58"/>
    <w:rsid w:val="003F1F0D"/>
    <w:rsid w:val="003F4441"/>
    <w:rsid w:val="003F69C7"/>
    <w:rsid w:val="00400B65"/>
    <w:rsid w:val="004035BB"/>
    <w:rsid w:val="00403D69"/>
    <w:rsid w:val="00404136"/>
    <w:rsid w:val="004075CD"/>
    <w:rsid w:val="00412A50"/>
    <w:rsid w:val="00421F53"/>
    <w:rsid w:val="004223DD"/>
    <w:rsid w:val="004321EA"/>
    <w:rsid w:val="00436DC6"/>
    <w:rsid w:val="0043785F"/>
    <w:rsid w:val="00441A1E"/>
    <w:rsid w:val="00442C19"/>
    <w:rsid w:val="00443466"/>
    <w:rsid w:val="00443579"/>
    <w:rsid w:val="00444CF3"/>
    <w:rsid w:val="00444D27"/>
    <w:rsid w:val="00446388"/>
    <w:rsid w:val="004505B0"/>
    <w:rsid w:val="00451477"/>
    <w:rsid w:val="004621AC"/>
    <w:rsid w:val="00464E66"/>
    <w:rsid w:val="0046618C"/>
    <w:rsid w:val="00466941"/>
    <w:rsid w:val="00467480"/>
    <w:rsid w:val="004679BE"/>
    <w:rsid w:val="0047259A"/>
    <w:rsid w:val="00473AE5"/>
    <w:rsid w:val="00480F22"/>
    <w:rsid w:val="004842AC"/>
    <w:rsid w:val="004907C8"/>
    <w:rsid w:val="00490DDF"/>
    <w:rsid w:val="004927AD"/>
    <w:rsid w:val="004B7966"/>
    <w:rsid w:val="004B7C27"/>
    <w:rsid w:val="004C28CB"/>
    <w:rsid w:val="004C5FE2"/>
    <w:rsid w:val="004D0C3A"/>
    <w:rsid w:val="004D3392"/>
    <w:rsid w:val="004D7E2B"/>
    <w:rsid w:val="004E2F88"/>
    <w:rsid w:val="004E62C4"/>
    <w:rsid w:val="004F017F"/>
    <w:rsid w:val="004F7F3B"/>
    <w:rsid w:val="005039AD"/>
    <w:rsid w:val="00510C52"/>
    <w:rsid w:val="005152B4"/>
    <w:rsid w:val="0051701F"/>
    <w:rsid w:val="005213C0"/>
    <w:rsid w:val="00522760"/>
    <w:rsid w:val="00522C97"/>
    <w:rsid w:val="00523DCE"/>
    <w:rsid w:val="00527E91"/>
    <w:rsid w:val="00530196"/>
    <w:rsid w:val="0053350C"/>
    <w:rsid w:val="00535DC7"/>
    <w:rsid w:val="005366A3"/>
    <w:rsid w:val="00536C40"/>
    <w:rsid w:val="00540354"/>
    <w:rsid w:val="00540EE7"/>
    <w:rsid w:val="005419EB"/>
    <w:rsid w:val="00542756"/>
    <w:rsid w:val="00551C3A"/>
    <w:rsid w:val="0055300F"/>
    <w:rsid w:val="005532C6"/>
    <w:rsid w:val="00563866"/>
    <w:rsid w:val="005643F8"/>
    <w:rsid w:val="0056590A"/>
    <w:rsid w:val="005661D5"/>
    <w:rsid w:val="0056740C"/>
    <w:rsid w:val="00571341"/>
    <w:rsid w:val="00573495"/>
    <w:rsid w:val="00580BBB"/>
    <w:rsid w:val="00582F96"/>
    <w:rsid w:val="00584DFA"/>
    <w:rsid w:val="00586D88"/>
    <w:rsid w:val="0059099F"/>
    <w:rsid w:val="00594F6D"/>
    <w:rsid w:val="005A13F7"/>
    <w:rsid w:val="005A24CE"/>
    <w:rsid w:val="005A619F"/>
    <w:rsid w:val="005A653C"/>
    <w:rsid w:val="005B2041"/>
    <w:rsid w:val="005B2312"/>
    <w:rsid w:val="005B39CF"/>
    <w:rsid w:val="005C2624"/>
    <w:rsid w:val="005C5848"/>
    <w:rsid w:val="005D2A9F"/>
    <w:rsid w:val="005D2FE5"/>
    <w:rsid w:val="005D4A5B"/>
    <w:rsid w:val="005D54F5"/>
    <w:rsid w:val="005D5702"/>
    <w:rsid w:val="005D6BE1"/>
    <w:rsid w:val="005D7277"/>
    <w:rsid w:val="005E1E44"/>
    <w:rsid w:val="005E3CB1"/>
    <w:rsid w:val="005E7BAD"/>
    <w:rsid w:val="005F550D"/>
    <w:rsid w:val="005F7B59"/>
    <w:rsid w:val="006024F8"/>
    <w:rsid w:val="00602F81"/>
    <w:rsid w:val="00602FDA"/>
    <w:rsid w:val="00603199"/>
    <w:rsid w:val="0060665A"/>
    <w:rsid w:val="00611E6C"/>
    <w:rsid w:val="0061342D"/>
    <w:rsid w:val="00614197"/>
    <w:rsid w:val="00617D38"/>
    <w:rsid w:val="00621C1A"/>
    <w:rsid w:val="00624742"/>
    <w:rsid w:val="00624E23"/>
    <w:rsid w:val="00630E47"/>
    <w:rsid w:val="00632A7C"/>
    <w:rsid w:val="0063340D"/>
    <w:rsid w:val="00635A80"/>
    <w:rsid w:val="006464FB"/>
    <w:rsid w:val="00654374"/>
    <w:rsid w:val="006619F0"/>
    <w:rsid w:val="00664B9F"/>
    <w:rsid w:val="00665088"/>
    <w:rsid w:val="006779FE"/>
    <w:rsid w:val="00680773"/>
    <w:rsid w:val="00685658"/>
    <w:rsid w:val="00692FB8"/>
    <w:rsid w:val="0069597C"/>
    <w:rsid w:val="00695D4E"/>
    <w:rsid w:val="006A466F"/>
    <w:rsid w:val="006B4AD1"/>
    <w:rsid w:val="006C033B"/>
    <w:rsid w:val="006C569E"/>
    <w:rsid w:val="006D3D07"/>
    <w:rsid w:val="006D4724"/>
    <w:rsid w:val="006D4D33"/>
    <w:rsid w:val="006D4DC1"/>
    <w:rsid w:val="006E17D7"/>
    <w:rsid w:val="006E1830"/>
    <w:rsid w:val="006E3ADB"/>
    <w:rsid w:val="006F1766"/>
    <w:rsid w:val="006F2872"/>
    <w:rsid w:val="006F4D7D"/>
    <w:rsid w:val="006F608F"/>
    <w:rsid w:val="006F611E"/>
    <w:rsid w:val="006F7121"/>
    <w:rsid w:val="00707260"/>
    <w:rsid w:val="00707BFB"/>
    <w:rsid w:val="007234C9"/>
    <w:rsid w:val="007318D8"/>
    <w:rsid w:val="0073368A"/>
    <w:rsid w:val="0073377F"/>
    <w:rsid w:val="00737BE9"/>
    <w:rsid w:val="00741950"/>
    <w:rsid w:val="00744161"/>
    <w:rsid w:val="0074451D"/>
    <w:rsid w:val="00744F0B"/>
    <w:rsid w:val="0075042D"/>
    <w:rsid w:val="007547D5"/>
    <w:rsid w:val="00760103"/>
    <w:rsid w:val="00761C7C"/>
    <w:rsid w:val="00763C18"/>
    <w:rsid w:val="00765AFE"/>
    <w:rsid w:val="00772AAA"/>
    <w:rsid w:val="00790C72"/>
    <w:rsid w:val="00795CDF"/>
    <w:rsid w:val="007963A5"/>
    <w:rsid w:val="00797B65"/>
    <w:rsid w:val="007A4069"/>
    <w:rsid w:val="007A4B22"/>
    <w:rsid w:val="007B0290"/>
    <w:rsid w:val="007B5B35"/>
    <w:rsid w:val="007B698D"/>
    <w:rsid w:val="007C36D3"/>
    <w:rsid w:val="007C6E8E"/>
    <w:rsid w:val="007D0DD1"/>
    <w:rsid w:val="007D2C1A"/>
    <w:rsid w:val="007D3961"/>
    <w:rsid w:val="007D4668"/>
    <w:rsid w:val="007E42A2"/>
    <w:rsid w:val="007E54CE"/>
    <w:rsid w:val="007E6398"/>
    <w:rsid w:val="007E7467"/>
    <w:rsid w:val="007F012E"/>
    <w:rsid w:val="007F2613"/>
    <w:rsid w:val="007F41E9"/>
    <w:rsid w:val="007F589F"/>
    <w:rsid w:val="007F5F61"/>
    <w:rsid w:val="00800C59"/>
    <w:rsid w:val="008020B2"/>
    <w:rsid w:val="00805823"/>
    <w:rsid w:val="00813814"/>
    <w:rsid w:val="00813F5D"/>
    <w:rsid w:val="008159A2"/>
    <w:rsid w:val="00820FA4"/>
    <w:rsid w:val="00821B15"/>
    <w:rsid w:val="008225F3"/>
    <w:rsid w:val="0082601E"/>
    <w:rsid w:val="00830996"/>
    <w:rsid w:val="008312E6"/>
    <w:rsid w:val="00837EE0"/>
    <w:rsid w:val="00840DE5"/>
    <w:rsid w:val="00842258"/>
    <w:rsid w:val="00845A9F"/>
    <w:rsid w:val="00845CA0"/>
    <w:rsid w:val="00847320"/>
    <w:rsid w:val="0085228C"/>
    <w:rsid w:val="00853E41"/>
    <w:rsid w:val="00862A48"/>
    <w:rsid w:val="00872344"/>
    <w:rsid w:val="008744C7"/>
    <w:rsid w:val="00874AE2"/>
    <w:rsid w:val="00874B85"/>
    <w:rsid w:val="00881328"/>
    <w:rsid w:val="00882524"/>
    <w:rsid w:val="008830FB"/>
    <w:rsid w:val="008848F2"/>
    <w:rsid w:val="008853DD"/>
    <w:rsid w:val="00885BB2"/>
    <w:rsid w:val="00886543"/>
    <w:rsid w:val="00887379"/>
    <w:rsid w:val="00893037"/>
    <w:rsid w:val="00895EFD"/>
    <w:rsid w:val="008A49B5"/>
    <w:rsid w:val="008A4FE9"/>
    <w:rsid w:val="008A7F47"/>
    <w:rsid w:val="008B62C6"/>
    <w:rsid w:val="008C1BEF"/>
    <w:rsid w:val="008C78FC"/>
    <w:rsid w:val="008D1CE0"/>
    <w:rsid w:val="008D2A34"/>
    <w:rsid w:val="008D54BC"/>
    <w:rsid w:val="008E4307"/>
    <w:rsid w:val="008E491D"/>
    <w:rsid w:val="008E621B"/>
    <w:rsid w:val="008E6ED8"/>
    <w:rsid w:val="008E7910"/>
    <w:rsid w:val="008F34C2"/>
    <w:rsid w:val="008F46A9"/>
    <w:rsid w:val="008F6D64"/>
    <w:rsid w:val="00900521"/>
    <w:rsid w:val="00903F89"/>
    <w:rsid w:val="00922201"/>
    <w:rsid w:val="009229FE"/>
    <w:rsid w:val="00925090"/>
    <w:rsid w:val="0093164D"/>
    <w:rsid w:val="00935235"/>
    <w:rsid w:val="00943758"/>
    <w:rsid w:val="00950DF8"/>
    <w:rsid w:val="009533D7"/>
    <w:rsid w:val="00963D96"/>
    <w:rsid w:val="00964042"/>
    <w:rsid w:val="00964875"/>
    <w:rsid w:val="00965938"/>
    <w:rsid w:val="00965FE6"/>
    <w:rsid w:val="00967F87"/>
    <w:rsid w:val="00974443"/>
    <w:rsid w:val="009765EA"/>
    <w:rsid w:val="0097749F"/>
    <w:rsid w:val="009918F1"/>
    <w:rsid w:val="009955C7"/>
    <w:rsid w:val="00996E64"/>
    <w:rsid w:val="009A0A3E"/>
    <w:rsid w:val="009A2668"/>
    <w:rsid w:val="009A52ED"/>
    <w:rsid w:val="009A7850"/>
    <w:rsid w:val="009B61D3"/>
    <w:rsid w:val="009B7A86"/>
    <w:rsid w:val="009C194C"/>
    <w:rsid w:val="009C3121"/>
    <w:rsid w:val="009C3135"/>
    <w:rsid w:val="009C5B54"/>
    <w:rsid w:val="009C6417"/>
    <w:rsid w:val="009D64A9"/>
    <w:rsid w:val="009E1388"/>
    <w:rsid w:val="009E4495"/>
    <w:rsid w:val="009E4AE8"/>
    <w:rsid w:val="009F284E"/>
    <w:rsid w:val="00A00D48"/>
    <w:rsid w:val="00A05391"/>
    <w:rsid w:val="00A116B9"/>
    <w:rsid w:val="00A25072"/>
    <w:rsid w:val="00A257F9"/>
    <w:rsid w:val="00A25D51"/>
    <w:rsid w:val="00A32939"/>
    <w:rsid w:val="00A34679"/>
    <w:rsid w:val="00A40F03"/>
    <w:rsid w:val="00A40F0E"/>
    <w:rsid w:val="00A4162D"/>
    <w:rsid w:val="00A42405"/>
    <w:rsid w:val="00A55660"/>
    <w:rsid w:val="00A60255"/>
    <w:rsid w:val="00A60768"/>
    <w:rsid w:val="00A637BB"/>
    <w:rsid w:val="00A6520E"/>
    <w:rsid w:val="00A66B8F"/>
    <w:rsid w:val="00A670C1"/>
    <w:rsid w:val="00A703B5"/>
    <w:rsid w:val="00A70622"/>
    <w:rsid w:val="00A73112"/>
    <w:rsid w:val="00A7533A"/>
    <w:rsid w:val="00A817AE"/>
    <w:rsid w:val="00A83BCB"/>
    <w:rsid w:val="00A967E3"/>
    <w:rsid w:val="00AA3F32"/>
    <w:rsid w:val="00AA7459"/>
    <w:rsid w:val="00AB04FD"/>
    <w:rsid w:val="00AB07C3"/>
    <w:rsid w:val="00AC21E8"/>
    <w:rsid w:val="00AC30FD"/>
    <w:rsid w:val="00AC47D9"/>
    <w:rsid w:val="00AC6159"/>
    <w:rsid w:val="00AD0D5E"/>
    <w:rsid w:val="00AE097E"/>
    <w:rsid w:val="00AE0E71"/>
    <w:rsid w:val="00AE195F"/>
    <w:rsid w:val="00AE45CF"/>
    <w:rsid w:val="00AE60D1"/>
    <w:rsid w:val="00AE7E69"/>
    <w:rsid w:val="00AF072D"/>
    <w:rsid w:val="00AF571D"/>
    <w:rsid w:val="00B017FE"/>
    <w:rsid w:val="00B020B6"/>
    <w:rsid w:val="00B02168"/>
    <w:rsid w:val="00B0295E"/>
    <w:rsid w:val="00B035A9"/>
    <w:rsid w:val="00B07316"/>
    <w:rsid w:val="00B10033"/>
    <w:rsid w:val="00B11A21"/>
    <w:rsid w:val="00B17405"/>
    <w:rsid w:val="00B20585"/>
    <w:rsid w:val="00B24528"/>
    <w:rsid w:val="00B24BCC"/>
    <w:rsid w:val="00B32846"/>
    <w:rsid w:val="00B377A8"/>
    <w:rsid w:val="00B37820"/>
    <w:rsid w:val="00B44AC8"/>
    <w:rsid w:val="00B46FCA"/>
    <w:rsid w:val="00B5307E"/>
    <w:rsid w:val="00B53663"/>
    <w:rsid w:val="00B54AD2"/>
    <w:rsid w:val="00B5655D"/>
    <w:rsid w:val="00B60B59"/>
    <w:rsid w:val="00B61F26"/>
    <w:rsid w:val="00B6396A"/>
    <w:rsid w:val="00B72DD1"/>
    <w:rsid w:val="00B767F1"/>
    <w:rsid w:val="00B82460"/>
    <w:rsid w:val="00B86732"/>
    <w:rsid w:val="00B86969"/>
    <w:rsid w:val="00B91F53"/>
    <w:rsid w:val="00BA3B8C"/>
    <w:rsid w:val="00BA51F1"/>
    <w:rsid w:val="00BA5770"/>
    <w:rsid w:val="00BB0279"/>
    <w:rsid w:val="00BB21E5"/>
    <w:rsid w:val="00BB6488"/>
    <w:rsid w:val="00BC1B6C"/>
    <w:rsid w:val="00BC2E0E"/>
    <w:rsid w:val="00BC30BB"/>
    <w:rsid w:val="00BD1FBE"/>
    <w:rsid w:val="00BE134C"/>
    <w:rsid w:val="00BE2BFF"/>
    <w:rsid w:val="00BE3A22"/>
    <w:rsid w:val="00BE3AF1"/>
    <w:rsid w:val="00BF0A55"/>
    <w:rsid w:val="00BF2E28"/>
    <w:rsid w:val="00BF37A2"/>
    <w:rsid w:val="00BF6BED"/>
    <w:rsid w:val="00C014EA"/>
    <w:rsid w:val="00C02033"/>
    <w:rsid w:val="00C12E12"/>
    <w:rsid w:val="00C1662E"/>
    <w:rsid w:val="00C17E13"/>
    <w:rsid w:val="00C24F55"/>
    <w:rsid w:val="00C26B6F"/>
    <w:rsid w:val="00C32628"/>
    <w:rsid w:val="00C3358F"/>
    <w:rsid w:val="00C36A14"/>
    <w:rsid w:val="00C40037"/>
    <w:rsid w:val="00C40890"/>
    <w:rsid w:val="00C43AE0"/>
    <w:rsid w:val="00C515DF"/>
    <w:rsid w:val="00C51C2A"/>
    <w:rsid w:val="00C531BB"/>
    <w:rsid w:val="00C53965"/>
    <w:rsid w:val="00C565F5"/>
    <w:rsid w:val="00C623E5"/>
    <w:rsid w:val="00C634E6"/>
    <w:rsid w:val="00C661A4"/>
    <w:rsid w:val="00C710AB"/>
    <w:rsid w:val="00C71995"/>
    <w:rsid w:val="00C71D92"/>
    <w:rsid w:val="00C72383"/>
    <w:rsid w:val="00C755C2"/>
    <w:rsid w:val="00C85068"/>
    <w:rsid w:val="00C9026C"/>
    <w:rsid w:val="00CA2F33"/>
    <w:rsid w:val="00CA699F"/>
    <w:rsid w:val="00CA6CDB"/>
    <w:rsid w:val="00CB004D"/>
    <w:rsid w:val="00CB019D"/>
    <w:rsid w:val="00CB0AED"/>
    <w:rsid w:val="00CB2C47"/>
    <w:rsid w:val="00CB321C"/>
    <w:rsid w:val="00CB458D"/>
    <w:rsid w:val="00CC3452"/>
    <w:rsid w:val="00CC47BB"/>
    <w:rsid w:val="00CD0601"/>
    <w:rsid w:val="00CD1BE2"/>
    <w:rsid w:val="00CD1D27"/>
    <w:rsid w:val="00CD39FB"/>
    <w:rsid w:val="00CD40D0"/>
    <w:rsid w:val="00CD4240"/>
    <w:rsid w:val="00CD5C1C"/>
    <w:rsid w:val="00CE2443"/>
    <w:rsid w:val="00CE54BF"/>
    <w:rsid w:val="00CF0526"/>
    <w:rsid w:val="00CF29A6"/>
    <w:rsid w:val="00CF51DE"/>
    <w:rsid w:val="00CF6C02"/>
    <w:rsid w:val="00CF75B7"/>
    <w:rsid w:val="00D05EC3"/>
    <w:rsid w:val="00D07006"/>
    <w:rsid w:val="00D15EF7"/>
    <w:rsid w:val="00D221FF"/>
    <w:rsid w:val="00D25368"/>
    <w:rsid w:val="00D26908"/>
    <w:rsid w:val="00D278FF"/>
    <w:rsid w:val="00D27B19"/>
    <w:rsid w:val="00D32A9F"/>
    <w:rsid w:val="00D345B2"/>
    <w:rsid w:val="00D34704"/>
    <w:rsid w:val="00D34A88"/>
    <w:rsid w:val="00D359E7"/>
    <w:rsid w:val="00D36105"/>
    <w:rsid w:val="00D37FB0"/>
    <w:rsid w:val="00D436E7"/>
    <w:rsid w:val="00D448C5"/>
    <w:rsid w:val="00D502CA"/>
    <w:rsid w:val="00D50725"/>
    <w:rsid w:val="00D639EE"/>
    <w:rsid w:val="00D65237"/>
    <w:rsid w:val="00D666D2"/>
    <w:rsid w:val="00D67253"/>
    <w:rsid w:val="00D73E77"/>
    <w:rsid w:val="00D81217"/>
    <w:rsid w:val="00D843EF"/>
    <w:rsid w:val="00D84971"/>
    <w:rsid w:val="00D8536E"/>
    <w:rsid w:val="00D92947"/>
    <w:rsid w:val="00DA292E"/>
    <w:rsid w:val="00DA3191"/>
    <w:rsid w:val="00DA6E65"/>
    <w:rsid w:val="00DB499F"/>
    <w:rsid w:val="00DC1C46"/>
    <w:rsid w:val="00DC3385"/>
    <w:rsid w:val="00DD1375"/>
    <w:rsid w:val="00DD163A"/>
    <w:rsid w:val="00DE2B08"/>
    <w:rsid w:val="00E0423D"/>
    <w:rsid w:val="00E108D2"/>
    <w:rsid w:val="00E11D7E"/>
    <w:rsid w:val="00E1228F"/>
    <w:rsid w:val="00E13884"/>
    <w:rsid w:val="00E15AB6"/>
    <w:rsid w:val="00E20414"/>
    <w:rsid w:val="00E217ED"/>
    <w:rsid w:val="00E30EBE"/>
    <w:rsid w:val="00E31D63"/>
    <w:rsid w:val="00E34B3B"/>
    <w:rsid w:val="00E34EA0"/>
    <w:rsid w:val="00E368B9"/>
    <w:rsid w:val="00E37FCE"/>
    <w:rsid w:val="00E41F9D"/>
    <w:rsid w:val="00E44652"/>
    <w:rsid w:val="00E45A7F"/>
    <w:rsid w:val="00E47531"/>
    <w:rsid w:val="00E50122"/>
    <w:rsid w:val="00E562F5"/>
    <w:rsid w:val="00E628EB"/>
    <w:rsid w:val="00E63C45"/>
    <w:rsid w:val="00E664AF"/>
    <w:rsid w:val="00E70552"/>
    <w:rsid w:val="00E73320"/>
    <w:rsid w:val="00E73BD2"/>
    <w:rsid w:val="00E752C3"/>
    <w:rsid w:val="00E773D8"/>
    <w:rsid w:val="00E8066C"/>
    <w:rsid w:val="00E80C96"/>
    <w:rsid w:val="00E84084"/>
    <w:rsid w:val="00E849CC"/>
    <w:rsid w:val="00E91FD2"/>
    <w:rsid w:val="00E92FDA"/>
    <w:rsid w:val="00E974DE"/>
    <w:rsid w:val="00EB096E"/>
    <w:rsid w:val="00EB0E10"/>
    <w:rsid w:val="00EB112B"/>
    <w:rsid w:val="00EB1D27"/>
    <w:rsid w:val="00EB263A"/>
    <w:rsid w:val="00EB58AC"/>
    <w:rsid w:val="00EB5C2D"/>
    <w:rsid w:val="00EB6D36"/>
    <w:rsid w:val="00EC040C"/>
    <w:rsid w:val="00EC07EC"/>
    <w:rsid w:val="00EC0C38"/>
    <w:rsid w:val="00EC2380"/>
    <w:rsid w:val="00EC4654"/>
    <w:rsid w:val="00EC5732"/>
    <w:rsid w:val="00EC612A"/>
    <w:rsid w:val="00EC7C8A"/>
    <w:rsid w:val="00ED0973"/>
    <w:rsid w:val="00ED0BD0"/>
    <w:rsid w:val="00ED232E"/>
    <w:rsid w:val="00ED33E9"/>
    <w:rsid w:val="00ED3AD1"/>
    <w:rsid w:val="00ED56F5"/>
    <w:rsid w:val="00ED769D"/>
    <w:rsid w:val="00EE19C3"/>
    <w:rsid w:val="00EE6326"/>
    <w:rsid w:val="00EE6C20"/>
    <w:rsid w:val="00EF2C2A"/>
    <w:rsid w:val="00EF3CF4"/>
    <w:rsid w:val="00EF3F7A"/>
    <w:rsid w:val="00F00649"/>
    <w:rsid w:val="00F02891"/>
    <w:rsid w:val="00F0294E"/>
    <w:rsid w:val="00F06D34"/>
    <w:rsid w:val="00F15E76"/>
    <w:rsid w:val="00F16820"/>
    <w:rsid w:val="00F2022B"/>
    <w:rsid w:val="00F204C6"/>
    <w:rsid w:val="00F2086A"/>
    <w:rsid w:val="00F223C4"/>
    <w:rsid w:val="00F237A0"/>
    <w:rsid w:val="00F24796"/>
    <w:rsid w:val="00F2541F"/>
    <w:rsid w:val="00F25A24"/>
    <w:rsid w:val="00F269F4"/>
    <w:rsid w:val="00F300F6"/>
    <w:rsid w:val="00F41A0C"/>
    <w:rsid w:val="00F45225"/>
    <w:rsid w:val="00F47227"/>
    <w:rsid w:val="00F61494"/>
    <w:rsid w:val="00F61ED6"/>
    <w:rsid w:val="00F6570A"/>
    <w:rsid w:val="00F67E4A"/>
    <w:rsid w:val="00F76059"/>
    <w:rsid w:val="00F77228"/>
    <w:rsid w:val="00F776CB"/>
    <w:rsid w:val="00F80CB1"/>
    <w:rsid w:val="00F957C6"/>
    <w:rsid w:val="00FB79CC"/>
    <w:rsid w:val="00FB7BA4"/>
    <w:rsid w:val="00FC152B"/>
    <w:rsid w:val="00FC21DE"/>
    <w:rsid w:val="00FC70A7"/>
    <w:rsid w:val="00FC70C6"/>
    <w:rsid w:val="00FD3D17"/>
    <w:rsid w:val="00FD5118"/>
    <w:rsid w:val="00FE0B6B"/>
    <w:rsid w:val="00FE0B9F"/>
    <w:rsid w:val="00FE4FB1"/>
    <w:rsid w:val="00FE5A72"/>
    <w:rsid w:val="00FF797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2F2F6E16"/>
  <w15:docId w15:val="{1E180947-2214-4435-B668-7FCEDD199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4CC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84971"/>
    <w:pPr>
      <w:keepNext/>
      <w:widowControl/>
      <w:autoSpaceDE/>
      <w:autoSpaceDN/>
      <w:adjustRightInd/>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4971"/>
    <w:rPr>
      <w:rFonts w:ascii="Times New Roman" w:eastAsia="Times New Roman" w:hAnsi="Times New Roman" w:cs="Times New Roman"/>
      <w:sz w:val="24"/>
      <w:szCs w:val="20"/>
    </w:rPr>
  </w:style>
  <w:style w:type="paragraph" w:styleId="ListParagraph">
    <w:name w:val="List Paragraph"/>
    <w:basedOn w:val="Normal"/>
    <w:uiPriority w:val="34"/>
    <w:qFormat/>
    <w:rsid w:val="009F284E"/>
    <w:pPr>
      <w:ind w:left="720"/>
      <w:contextualSpacing/>
    </w:pPr>
  </w:style>
  <w:style w:type="table" w:styleId="TableGrid">
    <w:name w:val="Table Grid"/>
    <w:basedOn w:val="TableNormal"/>
    <w:uiPriority w:val="39"/>
    <w:rsid w:val="00A83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54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41F"/>
    <w:rPr>
      <w:rFonts w:ascii="Segoe UI" w:eastAsia="Times New Roman" w:hAnsi="Segoe UI" w:cs="Segoe UI"/>
      <w:sz w:val="18"/>
      <w:szCs w:val="18"/>
    </w:rPr>
  </w:style>
  <w:style w:type="paragraph" w:styleId="Header">
    <w:name w:val="header"/>
    <w:basedOn w:val="Normal"/>
    <w:link w:val="HeaderChar"/>
    <w:uiPriority w:val="99"/>
    <w:unhideWhenUsed/>
    <w:rsid w:val="00630E47"/>
    <w:pPr>
      <w:tabs>
        <w:tab w:val="center" w:pos="4680"/>
        <w:tab w:val="right" w:pos="9360"/>
      </w:tabs>
    </w:pPr>
  </w:style>
  <w:style w:type="character" w:customStyle="1" w:styleId="HeaderChar">
    <w:name w:val="Header Char"/>
    <w:basedOn w:val="DefaultParagraphFont"/>
    <w:link w:val="Header"/>
    <w:uiPriority w:val="99"/>
    <w:rsid w:val="00630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30E47"/>
    <w:pPr>
      <w:tabs>
        <w:tab w:val="center" w:pos="4680"/>
        <w:tab w:val="right" w:pos="9360"/>
      </w:tabs>
    </w:pPr>
  </w:style>
  <w:style w:type="character" w:customStyle="1" w:styleId="FooterChar">
    <w:name w:val="Footer Char"/>
    <w:basedOn w:val="DefaultParagraphFont"/>
    <w:link w:val="Footer"/>
    <w:uiPriority w:val="99"/>
    <w:rsid w:val="00630E47"/>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D5C1C"/>
    <w:rPr>
      <w:sz w:val="16"/>
      <w:szCs w:val="16"/>
    </w:rPr>
  </w:style>
  <w:style w:type="paragraph" w:styleId="CommentText">
    <w:name w:val="annotation text"/>
    <w:basedOn w:val="Normal"/>
    <w:link w:val="CommentTextChar"/>
    <w:uiPriority w:val="99"/>
    <w:unhideWhenUsed/>
    <w:rsid w:val="00CD5C1C"/>
    <w:rPr>
      <w:sz w:val="20"/>
      <w:szCs w:val="20"/>
    </w:rPr>
  </w:style>
  <w:style w:type="character" w:customStyle="1" w:styleId="CommentTextChar">
    <w:name w:val="Comment Text Char"/>
    <w:basedOn w:val="DefaultParagraphFont"/>
    <w:link w:val="CommentText"/>
    <w:uiPriority w:val="99"/>
    <w:rsid w:val="00CD5C1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5C1C"/>
    <w:rPr>
      <w:b/>
      <w:bCs/>
    </w:rPr>
  </w:style>
  <w:style w:type="character" w:customStyle="1" w:styleId="CommentSubjectChar">
    <w:name w:val="Comment Subject Char"/>
    <w:basedOn w:val="CommentTextChar"/>
    <w:link w:val="CommentSubject"/>
    <w:uiPriority w:val="99"/>
    <w:semiHidden/>
    <w:rsid w:val="00CD5C1C"/>
    <w:rPr>
      <w:rFonts w:ascii="Times New Roman" w:eastAsia="Times New Roman" w:hAnsi="Times New Roman" w:cs="Times New Roman"/>
      <w:b/>
      <w:bCs/>
      <w:sz w:val="20"/>
      <w:szCs w:val="20"/>
    </w:rPr>
  </w:style>
  <w:style w:type="paragraph" w:styleId="Revision">
    <w:name w:val="Revision"/>
    <w:hidden/>
    <w:uiPriority w:val="99"/>
    <w:semiHidden/>
    <w:rsid w:val="005419EB"/>
    <w:pPr>
      <w:spacing w:after="0" w:line="240"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5F550D"/>
    <w:rPr>
      <w:i/>
      <w:iCs/>
      <w:color w:val="404040" w:themeColor="text1" w:themeTint="BF"/>
    </w:rPr>
  </w:style>
  <w:style w:type="paragraph" w:customStyle="1" w:styleId="Default">
    <w:name w:val="Default"/>
    <w:rsid w:val="00845A9F"/>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922201"/>
    <w:pPr>
      <w:widowControl/>
      <w:autoSpaceDE/>
      <w:autoSpaceDN/>
      <w:adjustRightInd/>
      <w:spacing w:before="100" w:beforeAutospacing="1" w:after="100" w:afterAutospacing="1"/>
    </w:pPr>
  </w:style>
  <w:style w:type="character" w:customStyle="1" w:styleId="normaltextrun">
    <w:name w:val="normaltextrun"/>
    <w:basedOn w:val="DefaultParagraphFont"/>
    <w:rsid w:val="00922201"/>
  </w:style>
  <w:style w:type="character" w:customStyle="1" w:styleId="eop">
    <w:name w:val="eop"/>
    <w:basedOn w:val="DefaultParagraphFont"/>
    <w:rsid w:val="00922201"/>
  </w:style>
  <w:style w:type="character" w:customStyle="1" w:styleId="scxw187855453">
    <w:name w:val="scxw187855453"/>
    <w:basedOn w:val="DefaultParagraphFont"/>
    <w:rsid w:val="00922201"/>
  </w:style>
  <w:style w:type="character" w:customStyle="1" w:styleId="scxw58490733">
    <w:name w:val="scxw58490733"/>
    <w:basedOn w:val="DefaultParagraphFont"/>
    <w:rsid w:val="00624742"/>
  </w:style>
  <w:style w:type="character" w:customStyle="1" w:styleId="tabchar">
    <w:name w:val="tabchar"/>
    <w:basedOn w:val="DefaultParagraphFont"/>
    <w:rsid w:val="00624742"/>
  </w:style>
  <w:style w:type="character" w:customStyle="1" w:styleId="scxw48644567">
    <w:name w:val="scxw48644567"/>
    <w:basedOn w:val="DefaultParagraphFont"/>
    <w:rsid w:val="00EB096E"/>
  </w:style>
  <w:style w:type="character" w:customStyle="1" w:styleId="scxw76475486">
    <w:name w:val="scxw76475486"/>
    <w:basedOn w:val="DefaultParagraphFont"/>
    <w:rsid w:val="005B2041"/>
  </w:style>
  <w:style w:type="character" w:styleId="Hyperlink">
    <w:name w:val="Hyperlink"/>
    <w:basedOn w:val="DefaultParagraphFont"/>
    <w:uiPriority w:val="99"/>
    <w:unhideWhenUsed/>
    <w:rsid w:val="002B58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C1272-949A-4F7C-8F62-2EB54092E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1089</Words>
  <Characters>6211</Characters>
  <Application>Microsoft Office Word</Application>
  <DocSecurity>0</DocSecurity>
  <Lines>51</Lines>
  <Paragraphs>14</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Change Request</vt:lpstr>
      <vt:lpstr>Background and Justification</vt:lpstr>
      <vt:lpstr/>
    </vt:vector>
  </TitlesOfParts>
  <Company>Centers for Disease Control and Prevention</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Blum, Ethan (CDC/ONDIEH/NCCDPHP)</dc:creator>
  <cp:lastModifiedBy>Vaid, Isam (CDC/DDNID/NCCDPHP/DHDSP)</cp:lastModifiedBy>
  <cp:revision>3</cp:revision>
  <cp:lastPrinted>2018-02-27T19:54:00Z</cp:lastPrinted>
  <dcterms:created xsi:type="dcterms:W3CDTF">2023-08-18T14:34:00Z</dcterms:created>
  <dcterms:modified xsi:type="dcterms:W3CDTF">2023-08-18T19:39:00Z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0f4d1ed7-2749-43e3-b69f-262fa10e48aa</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2022-10-26T16:16:46Z</vt:lpwstr>
  </property>
  <property fmtid="{D5CDD505-2E9C-101B-9397-08002B2CF9AE}" pid="8" name="MSIP_Label_8af03ff0-41c5-4c41-b55e-fabb8fae94be_SiteId">
    <vt:lpwstr>9ce70869-60db-44fd-abe8-d2767077fc8f</vt:lpwstr>
  </property>
</Properties>
</file>