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E714A" w:rsidP="00F06866" w:rsidRDefault="00F06866" w14:paraId="30522D01" w14:textId="03A69A80">
      <w:pPr>
        <w:pStyle w:val="Heading2"/>
        <w:tabs>
          <w:tab w:val="left" w:pos="900"/>
        </w:tabs>
        <w:ind w:right="-180"/>
      </w:pPr>
      <w:r>
        <w:rPr>
          <w:sz w:val="28"/>
        </w:rPr>
        <w:t xml:space="preserve">Request for Approval under the </w:t>
      </w:r>
      <w:r w:rsidRPr="00F06866">
        <w:rPr>
          <w:sz w:val="28"/>
        </w:rPr>
        <w:t xml:space="preserve">“Generic Clearance for the Collection of </w:t>
      </w:r>
      <w:r w:rsidR="00841AFC">
        <w:rPr>
          <w:sz w:val="28"/>
        </w:rPr>
        <w:t>Mandatory Grant Financial Reports</w:t>
      </w:r>
      <w:r w:rsidRPr="00F06866">
        <w:rPr>
          <w:sz w:val="28"/>
        </w:rPr>
        <w:t>”</w:t>
      </w:r>
      <w:r>
        <w:rPr>
          <w:sz w:val="28"/>
        </w:rPr>
        <w:t xml:space="preserve"> (OMB Control Number: </w:t>
      </w:r>
      <w:r w:rsidR="00C25899">
        <w:rPr>
          <w:sz w:val="28"/>
        </w:rPr>
        <w:t>0970-</w:t>
      </w:r>
      <w:r w:rsidR="00E657C2">
        <w:rPr>
          <w:sz w:val="28"/>
        </w:rPr>
        <w:t>0510</w:t>
      </w:r>
      <w:r w:rsidR="006B310E">
        <w:rPr>
          <w:sz w:val="28"/>
        </w:rPr>
        <w:t xml:space="preserve">) Expiration date </w:t>
      </w:r>
      <w:r w:rsidR="000567FE">
        <w:rPr>
          <w:sz w:val="28"/>
        </w:rPr>
        <w:t>6/30</w:t>
      </w:r>
      <w:r w:rsidR="006B310E">
        <w:rPr>
          <w:sz w:val="28"/>
        </w:rPr>
        <w:t>/</w:t>
      </w:r>
      <w:r w:rsidR="00C20198">
        <w:rPr>
          <w:sz w:val="28"/>
        </w:rPr>
        <w:t>2024</w:t>
      </w:r>
    </w:p>
    <w:p w:rsidRPr="009239AA" w:rsidR="00E50293" w:rsidP="00434E33" w:rsidRDefault="00E0599E" w14:paraId="5B95427F" w14:textId="7176B52A">
      <w:pPr>
        <w:rPr>
          <w:b/>
        </w:rPr>
      </w:pPr>
      <w:r>
        <w:rPr>
          <w:b/>
          <w:noProof/>
        </w:rPr>
        <mc:AlternateContent>
          <mc:Choice Requires="wps">
            <w:drawing>
              <wp:anchor distT="0" distB="0" distL="114300" distR="114300" simplePos="0" relativeHeight="251657216" behindDoc="0" locked="0" layoutInCell="0" allowOverlap="1" wp14:editId="34EDE0C5" wp14:anchorId="19F707AB">
                <wp:simplePos x="0" y="0"/>
                <wp:positionH relativeFrom="column">
                  <wp:posOffset>0</wp:posOffset>
                </wp:positionH>
                <wp:positionV relativeFrom="paragraph">
                  <wp:posOffset>0</wp:posOffset>
                </wp:positionV>
                <wp:extent cx="5943600" cy="0"/>
                <wp:effectExtent l="9525" t="17145" r="9525" b="1143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50F5DE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r w:rsidRPr="00434E33" w:rsidR="005E714A">
        <w:rPr>
          <w:b/>
        </w:rPr>
        <w:t>TITLE OF INFORMATION COLLECTION:</w:t>
      </w:r>
      <w:r w:rsidR="005E714A">
        <w:t xml:space="preserve">  </w:t>
      </w:r>
      <w:r w:rsidRPr="00C32EB1" w:rsidR="00C32EB1">
        <w:t xml:space="preserve">Notification of Obligation Target </w:t>
      </w:r>
      <w:r w:rsidR="00E33B1B">
        <w:t xml:space="preserve">Status </w:t>
      </w:r>
      <w:r w:rsidRPr="00C32EB1" w:rsidR="00C32EB1">
        <w:t xml:space="preserve">for Child Care and Development Fund (CCDF) </w:t>
      </w:r>
      <w:r w:rsidRPr="00F33BC3" w:rsidR="00C91732">
        <w:t xml:space="preserve">American Rescue Plan (ARP) </w:t>
      </w:r>
      <w:r w:rsidR="00C91732">
        <w:t>Act (P.L</w:t>
      </w:r>
      <w:r w:rsidR="00027D01">
        <w:t xml:space="preserve">.  </w:t>
      </w:r>
      <w:r w:rsidR="00C91732">
        <w:t>117-2, Sec</w:t>
      </w:r>
      <w:r w:rsidR="00027D01">
        <w:t xml:space="preserve">.  </w:t>
      </w:r>
      <w:r w:rsidR="00C91732">
        <w:t xml:space="preserve">2202) </w:t>
      </w:r>
      <w:r w:rsidR="007C7899">
        <w:t>S</w:t>
      </w:r>
      <w:r w:rsidRPr="00C32EB1" w:rsidR="00C32EB1">
        <w:t xml:space="preserve">tabilization </w:t>
      </w:r>
      <w:r w:rsidR="007C7899">
        <w:t>F</w:t>
      </w:r>
      <w:r w:rsidRPr="00C32EB1" w:rsidR="00C32EB1">
        <w:t>unds</w:t>
      </w:r>
    </w:p>
    <w:p w:rsidR="005E714A" w:rsidRDefault="005E714A" w14:paraId="0824F8C0" w14:textId="043ABC6F"/>
    <w:p w:rsidR="00C32EB1" w:rsidP="00C32EB1" w:rsidRDefault="00F15956" w14:paraId="2AF4A32E" w14:textId="5C6AB599">
      <w:r>
        <w:rPr>
          <w:b/>
        </w:rPr>
        <w:t>PURPOSE</w:t>
      </w:r>
      <w:r w:rsidRPr="009239AA">
        <w:rPr>
          <w:b/>
        </w:rPr>
        <w:t>:</w:t>
      </w:r>
      <w:r w:rsidRPr="009239AA" w:rsidR="00C14CC4">
        <w:rPr>
          <w:b/>
        </w:rPr>
        <w:t xml:space="preserve">  </w:t>
      </w:r>
      <w:r w:rsidR="00C32EB1">
        <w:rPr>
          <w:bCs/>
        </w:rPr>
        <w:t xml:space="preserve">The </w:t>
      </w:r>
      <w:bookmarkStart w:name="_Hlk84763869" w:id="0"/>
      <w:r w:rsidRPr="00F33BC3" w:rsidR="00C91732">
        <w:t xml:space="preserve">American Rescue Plan (ARP) </w:t>
      </w:r>
      <w:r w:rsidR="00C91732">
        <w:t>Act (</w:t>
      </w:r>
      <w:bookmarkStart w:name="_Hlk84849740" w:id="1"/>
      <w:r w:rsidR="00C91732">
        <w:t>P.L</w:t>
      </w:r>
      <w:r w:rsidR="00027D01">
        <w:t xml:space="preserve">.  </w:t>
      </w:r>
      <w:r w:rsidR="00C91732">
        <w:t>117-2, Sec</w:t>
      </w:r>
      <w:r w:rsidR="00027D01">
        <w:t xml:space="preserve">.  </w:t>
      </w:r>
      <w:r w:rsidR="00C91732">
        <w:t>2202</w:t>
      </w:r>
      <w:bookmarkEnd w:id="1"/>
      <w:r w:rsidR="00C91732">
        <w:t>)</w:t>
      </w:r>
      <w:bookmarkEnd w:id="0"/>
      <w:r w:rsidR="00C91732">
        <w:t xml:space="preserve"> allocated $24 billion for </w:t>
      </w:r>
      <w:r w:rsidRPr="00C32EB1" w:rsidR="001A19C4">
        <w:t>Child Care and Development Fund (</w:t>
      </w:r>
      <w:r w:rsidR="00C91732">
        <w:t>CCDF</w:t>
      </w:r>
      <w:r w:rsidR="001A19C4">
        <w:t>)</w:t>
      </w:r>
      <w:r w:rsidR="00C91732">
        <w:t xml:space="preserve"> lead agencies to award subgrants to child care providers in order to stabilize the child care market</w:t>
      </w:r>
      <w:r w:rsidR="00027D01">
        <w:t xml:space="preserve">.  </w:t>
      </w:r>
      <w:r w:rsidR="00C91732">
        <w:t xml:space="preserve">The ARP Act </w:t>
      </w:r>
      <w:r w:rsidR="00C32EB1">
        <w:t>requires lead agenc</w:t>
      </w:r>
      <w:r w:rsidR="00C91732">
        <w:t>ies</w:t>
      </w:r>
      <w:r w:rsidR="00C32EB1">
        <w:t xml:space="preserve"> to notify the Secretary </w:t>
      </w:r>
      <w:r w:rsidR="00C91732">
        <w:t xml:space="preserve">of HHS </w:t>
      </w:r>
      <w:r w:rsidR="00C32EB1">
        <w:t>if it is unable to obligate at least 50 percent of the Stabilization funds that are available for subgrants within 9 months of enactment</w:t>
      </w:r>
      <w:r w:rsidR="00027D01">
        <w:t xml:space="preserve">.  </w:t>
      </w:r>
      <w:r w:rsidR="00C91732">
        <w:t xml:space="preserve">This </w:t>
      </w:r>
      <w:r w:rsidR="007C7899">
        <w:t xml:space="preserve">one-time </w:t>
      </w:r>
      <w:r w:rsidR="00C91732">
        <w:t>information collection is to meet this statutory financial reporting requirement.</w:t>
      </w:r>
      <w:r w:rsidRPr="00A13E15" w:rsidR="00A13E15">
        <w:t xml:space="preserve"> </w:t>
      </w:r>
      <w:r w:rsidR="00A13E15">
        <w:t xml:space="preserve"> Lead agencies will send an email to their Office of Child Care (OCC) regional program manager stating in the body of the email the percent of ARP Act stabilization funds available for subgrants that will be obligated by December 11, 2021.  </w:t>
      </w:r>
    </w:p>
    <w:p w:rsidR="00C32EB1" w:rsidP="00C32EB1" w:rsidRDefault="00C32EB1" w14:paraId="51438709" w14:textId="77777777"/>
    <w:p w:rsidR="00C8488C" w:rsidP="007C7899" w:rsidRDefault="00C32EB1" w14:paraId="03618121" w14:textId="04C587E7">
      <w:r>
        <w:t xml:space="preserve">Generic clearance approval is requested to allow the Administration for Children and Families (ACF) Office of Child Care (OCC) to collect the necessary information from CCDF lead agencies by the statutory deadline of </w:t>
      </w:r>
      <w:r w:rsidR="00C91732">
        <w:t>December 11, 2021</w:t>
      </w:r>
      <w:r w:rsidR="00027D01">
        <w:t xml:space="preserve">.  </w:t>
      </w:r>
    </w:p>
    <w:p w:rsidR="001A19C4" w:rsidP="001A19C4" w:rsidRDefault="001A19C4" w14:paraId="73F49089" w14:textId="77777777">
      <w:pPr>
        <w:tabs>
          <w:tab w:val="left" w:pos="-720"/>
          <w:tab w:val="left" w:pos="360"/>
        </w:tabs>
        <w:suppressAutoHyphens/>
        <w:rPr>
          <w:rFonts w:asciiTheme="minorHAnsi" w:hAnsiTheme="minorHAnsi" w:cstheme="minorHAnsi"/>
          <w:sz w:val="22"/>
          <w:szCs w:val="22"/>
        </w:rPr>
      </w:pPr>
    </w:p>
    <w:p w:rsidRPr="001A19C4" w:rsidR="001A19C4" w:rsidP="0063364A" w:rsidRDefault="001A19C4" w14:paraId="012DAEF0" w14:textId="34517027">
      <w:pPr>
        <w:spacing w:after="120"/>
      </w:pPr>
      <w:r w:rsidRPr="001A19C4">
        <w:t xml:space="preserve">The proposed information collection fits within the scope of the Generic Clearance for Financial Reports used for ACF Mandatory Grant Programs (0970-0510) as the purpose/use is to: </w:t>
      </w:r>
    </w:p>
    <w:p w:rsidRPr="001A19C4" w:rsidR="001A19C4" w:rsidP="001A19C4" w:rsidRDefault="001A19C4" w14:paraId="509CD69F" w14:textId="664491BE">
      <w:pPr>
        <w:pStyle w:val="ListParagraph"/>
        <w:widowControl w:val="0"/>
        <w:numPr>
          <w:ilvl w:val="0"/>
          <w:numId w:val="21"/>
        </w:numPr>
        <w:contextualSpacing w:val="0"/>
      </w:pPr>
      <w:r w:rsidRPr="001A19C4">
        <w:t>Monitor program operations and prepare technical assistance and guidance as needed</w:t>
      </w:r>
      <w:r w:rsidR="00A13E15">
        <w:t>.</w:t>
      </w:r>
    </w:p>
    <w:p w:rsidRPr="001A19C4" w:rsidR="001A19C4" w:rsidP="001A19C4" w:rsidRDefault="001A19C4" w14:paraId="096B3125" w14:textId="77777777">
      <w:pPr>
        <w:pStyle w:val="ListParagraph"/>
        <w:rPr>
          <w:b/>
        </w:rPr>
      </w:pPr>
    </w:p>
    <w:p w:rsidR="00434E33" w:rsidP="007C7899" w:rsidRDefault="00434E33" w14:paraId="229667D1" w14:textId="27CFF7CF">
      <w:r w:rsidRPr="00434E33">
        <w:rPr>
          <w:b/>
        </w:rPr>
        <w:t>DESCRIPTION OF RESPONDENTS</w:t>
      </w:r>
      <w:r>
        <w:t xml:space="preserve">: </w:t>
      </w:r>
      <w:r w:rsidR="007C7899">
        <w:t>Respondents will be state and territory officials authorized to report on behalf of the CCDF program which will likely be CCDF program administrators.</w:t>
      </w:r>
    </w:p>
    <w:p w:rsidR="009C13B9" w:rsidP="00E0599E" w:rsidRDefault="009C13B9" w14:paraId="7F1992A4" w14:textId="77777777">
      <w:pPr>
        <w:pStyle w:val="ListParagraph"/>
        <w:ind w:left="0"/>
      </w:pPr>
    </w:p>
    <w:p w:rsidRPr="00C86E91" w:rsidR="009C13B9" w:rsidP="00C86E91" w:rsidRDefault="00C86E91" w14:paraId="131B95FE" w14:textId="77777777">
      <w:pPr>
        <w:rPr>
          <w:b/>
        </w:rPr>
      </w:pPr>
      <w:r w:rsidRPr="00C86E91">
        <w:rPr>
          <w:b/>
        </w:rPr>
        <w:t>Personally Identifiable Information:</w:t>
      </w:r>
    </w:p>
    <w:p w:rsidR="00C86E91" w:rsidP="00C86E91" w:rsidRDefault="009C13B9" w14:paraId="2455E0DB" w14:textId="6598AAD5">
      <w:pPr>
        <w:pStyle w:val="ListParagraph"/>
        <w:numPr>
          <w:ilvl w:val="0"/>
          <w:numId w:val="18"/>
        </w:numPr>
      </w:pPr>
      <w:r>
        <w:t>Is</w:t>
      </w:r>
      <w:r w:rsidR="00237B48">
        <w:t xml:space="preserve"> personally identifiable information (PII) collected</w:t>
      </w:r>
      <w:r>
        <w:t xml:space="preserve">?  </w:t>
      </w:r>
      <w:r w:rsidR="009239AA">
        <w:t>[</w:t>
      </w:r>
      <w:r w:rsidR="00E33B1B">
        <w:t xml:space="preserve"> </w:t>
      </w:r>
      <w:r w:rsidR="009239AA">
        <w:t>] Yes  [</w:t>
      </w:r>
      <w:r w:rsidR="00E33B1B">
        <w:t>x</w:t>
      </w:r>
      <w:r w:rsidR="009239AA">
        <w:t xml:space="preserve">]  No </w:t>
      </w:r>
    </w:p>
    <w:p w:rsidR="00C86E91" w:rsidP="00C86E91" w:rsidRDefault="009C13B9" w14:paraId="0D9FF226" w14:textId="77777777">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rsidR="00C86E91">
        <w:t xml:space="preserve">   </w:t>
      </w:r>
    </w:p>
    <w:p w:rsidR="00C86E91" w:rsidP="00C86E91" w:rsidRDefault="00C86E91" w14:paraId="4C19654F"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P="00C86E91" w:rsidRDefault="00CF6542" w14:paraId="055068CF" w14:textId="77777777">
      <w:pPr>
        <w:pStyle w:val="ListParagraph"/>
        <w:ind w:left="0"/>
        <w:rPr>
          <w:b/>
        </w:rPr>
      </w:pPr>
    </w:p>
    <w:p w:rsidR="005E714A" w:rsidP="00C86E91" w:rsidRDefault="005E714A" w14:paraId="78D19042" w14:textId="0B1C0403">
      <w:pPr>
        <w:rPr>
          <w:i/>
        </w:rPr>
      </w:pPr>
      <w:r>
        <w:rPr>
          <w:b/>
        </w:rPr>
        <w:t>BURDEN HOUR</w:t>
      </w:r>
      <w:r w:rsidR="00441434">
        <w:rPr>
          <w:b/>
        </w:rPr>
        <w:t>S</w:t>
      </w:r>
      <w:r>
        <w:t xml:space="preserve"> </w:t>
      </w:r>
    </w:p>
    <w:p w:rsidRPr="006832D9" w:rsidR="006832D9" w:rsidP="00F3170F" w:rsidRDefault="006832D9" w14:paraId="1A98239F" w14:textId="77777777">
      <w:pPr>
        <w:keepNext/>
        <w:keepLines/>
        <w:rPr>
          <w:b/>
        </w:rPr>
      </w:pPr>
    </w:p>
    <w:tbl>
      <w:tblPr>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225"/>
        <w:gridCol w:w="1530"/>
        <w:gridCol w:w="1350"/>
        <w:gridCol w:w="1260"/>
        <w:gridCol w:w="995"/>
      </w:tblGrid>
      <w:tr w:rsidR="00304A04" w:rsidTr="0063364A" w14:paraId="02DE246B" w14:textId="77777777">
        <w:trPr>
          <w:trHeight w:val="274"/>
          <w:jc w:val="center"/>
        </w:trPr>
        <w:tc>
          <w:tcPr>
            <w:tcW w:w="4225" w:type="dxa"/>
          </w:tcPr>
          <w:p w:rsidRPr="0001027E" w:rsidR="00304A04" w:rsidP="00C8488C" w:rsidRDefault="00304A04" w14:paraId="599B571D" w14:textId="77777777">
            <w:pPr>
              <w:rPr>
                <w:b/>
              </w:rPr>
            </w:pPr>
            <w:r>
              <w:rPr>
                <w:b/>
              </w:rPr>
              <w:t>Title of Information Collection</w:t>
            </w:r>
          </w:p>
        </w:tc>
        <w:tc>
          <w:tcPr>
            <w:tcW w:w="1530" w:type="dxa"/>
          </w:tcPr>
          <w:p w:rsidRPr="0001027E" w:rsidR="00304A04" w:rsidP="00843796" w:rsidRDefault="00304A04" w14:paraId="3769D0E6" w14:textId="31D7C337">
            <w:pPr>
              <w:rPr>
                <w:b/>
              </w:rPr>
            </w:pPr>
            <w:r w:rsidRPr="0001027E">
              <w:rPr>
                <w:b/>
              </w:rPr>
              <w:t>No</w:t>
            </w:r>
            <w:r w:rsidR="00027D01">
              <w:rPr>
                <w:b/>
              </w:rPr>
              <w:t xml:space="preserve">.  </w:t>
            </w:r>
            <w:r w:rsidRPr="0001027E">
              <w:rPr>
                <w:b/>
              </w:rPr>
              <w:t>of Respondents</w:t>
            </w:r>
          </w:p>
        </w:tc>
        <w:tc>
          <w:tcPr>
            <w:tcW w:w="1350" w:type="dxa"/>
          </w:tcPr>
          <w:p w:rsidR="00304A04" w:rsidP="00843796" w:rsidRDefault="001A19C4" w14:paraId="717FC777" w14:textId="325050AD">
            <w:pPr>
              <w:rPr>
                <w:b/>
              </w:rPr>
            </w:pPr>
            <w:r>
              <w:rPr>
                <w:b/>
              </w:rPr>
              <w:t>Total #</w:t>
            </w:r>
            <w:r w:rsidR="00304A04">
              <w:rPr>
                <w:b/>
              </w:rPr>
              <w:t xml:space="preserve"> of Responses</w:t>
            </w:r>
          </w:p>
        </w:tc>
        <w:tc>
          <w:tcPr>
            <w:tcW w:w="1260" w:type="dxa"/>
          </w:tcPr>
          <w:p w:rsidRPr="0001027E" w:rsidR="00304A04" w:rsidP="00843796" w:rsidRDefault="00304A04" w14:paraId="4E141E1C" w14:textId="77777777">
            <w:pPr>
              <w:rPr>
                <w:b/>
              </w:rPr>
            </w:pPr>
            <w:r>
              <w:rPr>
                <w:b/>
              </w:rPr>
              <w:t>Hourly Burden per Response</w:t>
            </w:r>
          </w:p>
        </w:tc>
        <w:tc>
          <w:tcPr>
            <w:tcW w:w="995" w:type="dxa"/>
          </w:tcPr>
          <w:p w:rsidRPr="0001027E" w:rsidR="00304A04" w:rsidP="00EF2587" w:rsidRDefault="00EF2587" w14:paraId="74D3F801" w14:textId="77777777">
            <w:pPr>
              <w:jc w:val="center"/>
              <w:rPr>
                <w:b/>
              </w:rPr>
            </w:pPr>
            <w:r>
              <w:rPr>
                <w:b/>
              </w:rPr>
              <w:t xml:space="preserve">Annual Hourly </w:t>
            </w:r>
            <w:r w:rsidRPr="0001027E" w:rsidR="00304A04">
              <w:rPr>
                <w:b/>
              </w:rPr>
              <w:t>Burden</w:t>
            </w:r>
          </w:p>
        </w:tc>
      </w:tr>
      <w:tr w:rsidR="00304A04" w:rsidTr="0063364A" w14:paraId="4DB8B290" w14:textId="77777777">
        <w:trPr>
          <w:trHeight w:val="274"/>
          <w:jc w:val="center"/>
        </w:trPr>
        <w:tc>
          <w:tcPr>
            <w:tcW w:w="4225" w:type="dxa"/>
          </w:tcPr>
          <w:p w:rsidR="00304A04" w:rsidP="00843796" w:rsidRDefault="007C7899" w14:paraId="1F27DFA2" w14:textId="0B4EE2EB">
            <w:r w:rsidRPr="00C32EB1">
              <w:t xml:space="preserve">Notification of Obligation Target </w:t>
            </w:r>
            <w:r w:rsidR="00E33B1B">
              <w:t xml:space="preserve">Status </w:t>
            </w:r>
            <w:r w:rsidRPr="00C32EB1">
              <w:t>for CCDF</w:t>
            </w:r>
            <w:r>
              <w:t xml:space="preserve"> </w:t>
            </w:r>
            <w:r w:rsidRPr="00F33BC3">
              <w:t xml:space="preserve">ARP </w:t>
            </w:r>
            <w:r>
              <w:t>Act S</w:t>
            </w:r>
            <w:r w:rsidRPr="00C32EB1">
              <w:t xml:space="preserve">tabilization </w:t>
            </w:r>
            <w:r>
              <w:t>F</w:t>
            </w:r>
            <w:r w:rsidRPr="00C32EB1">
              <w:t>unds</w:t>
            </w:r>
          </w:p>
        </w:tc>
        <w:tc>
          <w:tcPr>
            <w:tcW w:w="1530" w:type="dxa"/>
            <w:vAlign w:val="center"/>
          </w:tcPr>
          <w:p w:rsidR="00304A04" w:rsidP="00610DA5" w:rsidRDefault="007C7899" w14:paraId="57BB1D9F" w14:textId="5C11FDD5">
            <w:pPr>
              <w:jc w:val="center"/>
            </w:pPr>
            <w:r>
              <w:t>56</w:t>
            </w:r>
          </w:p>
        </w:tc>
        <w:tc>
          <w:tcPr>
            <w:tcW w:w="1350" w:type="dxa"/>
            <w:vAlign w:val="center"/>
          </w:tcPr>
          <w:p w:rsidR="00304A04" w:rsidP="00610DA5" w:rsidRDefault="007C7899" w14:paraId="406C5074" w14:textId="3943BDCE">
            <w:pPr>
              <w:jc w:val="center"/>
            </w:pPr>
            <w:r>
              <w:t>1</w:t>
            </w:r>
          </w:p>
        </w:tc>
        <w:tc>
          <w:tcPr>
            <w:tcW w:w="1260" w:type="dxa"/>
            <w:vAlign w:val="center"/>
          </w:tcPr>
          <w:p w:rsidR="00304A04" w:rsidP="00610DA5" w:rsidRDefault="007C7899" w14:paraId="16573701" w14:textId="76D5511D">
            <w:pPr>
              <w:jc w:val="center"/>
            </w:pPr>
            <w:r>
              <w:t>1</w:t>
            </w:r>
          </w:p>
        </w:tc>
        <w:tc>
          <w:tcPr>
            <w:tcW w:w="995" w:type="dxa"/>
            <w:vAlign w:val="center"/>
          </w:tcPr>
          <w:p w:rsidR="00304A04" w:rsidP="00610DA5" w:rsidRDefault="007C7899" w14:paraId="2AE5D211" w14:textId="3AC48CF2">
            <w:pPr>
              <w:jc w:val="center"/>
            </w:pPr>
            <w:r>
              <w:t>56</w:t>
            </w:r>
          </w:p>
        </w:tc>
      </w:tr>
    </w:tbl>
    <w:p w:rsidR="00F3170F" w:rsidP="00F3170F" w:rsidRDefault="00F3170F" w14:paraId="2F163319" w14:textId="77777777"/>
    <w:p w:rsidR="005E714A" w:rsidP="0063364A" w:rsidRDefault="001C39F7" w14:paraId="01B315BC" w14:textId="2CDE971B">
      <w:pPr>
        <w:spacing w:after="120"/>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is </w:t>
      </w:r>
      <w:r w:rsidR="007C7899">
        <w:t>$2240.</w:t>
      </w:r>
    </w:p>
    <w:p w:rsidR="007C7899" w:rsidP="007C7899" w:rsidRDefault="007C7899" w14:paraId="43B7E29B" w14:textId="4544C6DE">
      <w:pPr>
        <w:snapToGrid w:val="0"/>
      </w:pPr>
      <w:r>
        <w:t>The job code is 21-1093 and wage data from May 2020 is $20.00 per hour.</w:t>
      </w:r>
      <w:r w:rsidR="0063364A">
        <w:t xml:space="preserve"> </w:t>
      </w:r>
      <w:r>
        <w:t>Therefore to account for fringe benefits and overhead the rate is multiplied by two which is $40.00</w:t>
      </w:r>
      <w:r w:rsidR="00027D01">
        <w:t xml:space="preserve">.  </w:t>
      </w:r>
      <w:r>
        <w:t xml:space="preserve">The estimate of </w:t>
      </w:r>
      <w:r>
        <w:lastRenderedPageBreak/>
        <w:t>annualized cost to respondents for hour burden is $40 times 56 or $2240.</w:t>
      </w:r>
      <w:r w:rsidR="0063364A">
        <w:t xml:space="preserve"> </w:t>
      </w:r>
      <w:hyperlink w:history="1" r:id="rId10">
        <w:r>
          <w:rPr>
            <w:rStyle w:val="Hyperlink"/>
          </w:rPr>
          <w:t>https://www.bls.gov/oes/current/oes211093.htm</w:t>
        </w:r>
      </w:hyperlink>
    </w:p>
    <w:p w:rsidR="00A403BB" w:rsidP="00A403BB" w:rsidRDefault="00A403BB" w14:paraId="41B5980B" w14:textId="77777777"/>
    <w:p w:rsidRPr="00964D35" w:rsidR="008A412F" w:rsidP="008A412F" w:rsidRDefault="008A412F" w14:paraId="6E96B6A2" w14:textId="06B146DF">
      <w:pPr>
        <w:tabs>
          <w:tab w:val="num" w:pos="360"/>
        </w:tabs>
      </w:pPr>
      <w:r w:rsidRPr="008A412F">
        <w:rPr>
          <w:b/>
        </w:rPr>
        <w:t xml:space="preserve">PUBLIC COMMENT: </w:t>
      </w:r>
      <w:r w:rsidRPr="008A412F">
        <w:t xml:space="preserve">ACF published a notice in the </w:t>
      </w:r>
      <w:r w:rsidRPr="008A412F">
        <w:rPr>
          <w:i/>
          <w:iCs/>
        </w:rPr>
        <w:t>Federal Register</w:t>
      </w:r>
      <w:r w:rsidRPr="008A412F">
        <w:t xml:space="preserve"> announcing the agency’s </w:t>
      </w:r>
      <w:r w:rsidRPr="00964D35">
        <w:t>intention to request an OMB review of this generic information collection activity</w:t>
      </w:r>
      <w:r w:rsidRPr="00964D35" w:rsidR="00027D01">
        <w:t xml:space="preserve">.  </w:t>
      </w:r>
    </w:p>
    <w:p w:rsidRPr="00964D35" w:rsidR="008A412F" w:rsidP="008A412F" w:rsidRDefault="008A412F" w14:paraId="26E9607C" w14:textId="77777777">
      <w:pPr>
        <w:tabs>
          <w:tab w:val="num" w:pos="360"/>
        </w:tabs>
      </w:pPr>
    </w:p>
    <w:p w:rsidRPr="00964D35" w:rsidR="008A412F" w:rsidP="008A412F" w:rsidRDefault="008A412F" w14:paraId="622743CB" w14:textId="478125E4">
      <w:pPr>
        <w:tabs>
          <w:tab w:val="num" w:pos="360"/>
        </w:tabs>
      </w:pPr>
      <w:r w:rsidRPr="00964D35">
        <w:t>_</w:t>
      </w:r>
      <w:r w:rsidRPr="00964D35" w:rsidR="009755FB">
        <w:rPr>
          <w:u w:val="single"/>
        </w:rPr>
        <w:t>86</w:t>
      </w:r>
      <w:r w:rsidRPr="00964D35">
        <w:t xml:space="preserve">_ FR </w:t>
      </w:r>
      <w:r w:rsidRPr="00964D35">
        <w:rPr>
          <w:u w:val="single"/>
        </w:rPr>
        <w:t>_</w:t>
      </w:r>
      <w:r w:rsidRPr="00964D35" w:rsidR="009755FB">
        <w:rPr>
          <w:u w:val="single"/>
        </w:rPr>
        <w:t>61768</w:t>
      </w:r>
      <w:r w:rsidRPr="00964D35">
        <w:t>_</w:t>
      </w:r>
      <w:r w:rsidRPr="00964D35">
        <w:tab/>
        <w:t xml:space="preserve">Date: </w:t>
      </w:r>
      <w:r w:rsidRPr="00964D35">
        <w:rPr>
          <w:u w:val="single"/>
        </w:rPr>
        <w:t>_</w:t>
      </w:r>
      <w:r w:rsidRPr="00964D35" w:rsidR="009755FB">
        <w:rPr>
          <w:u w:val="single"/>
        </w:rPr>
        <w:t>11/8/2021</w:t>
      </w:r>
      <w:r w:rsidRPr="00964D35">
        <w:t>_</w:t>
      </w:r>
    </w:p>
    <w:p w:rsidRPr="00964D35" w:rsidR="008A412F" w:rsidP="008A412F" w:rsidRDefault="008A412F" w14:paraId="1760BF48" w14:textId="77777777">
      <w:pPr>
        <w:tabs>
          <w:tab w:val="num" w:pos="360"/>
        </w:tabs>
      </w:pPr>
    </w:p>
    <w:p w:rsidRPr="008A412F" w:rsidR="008A412F" w:rsidP="008A412F" w:rsidRDefault="008A412F" w14:paraId="7596DC49" w14:textId="1EE7DE74">
      <w:pPr>
        <w:tabs>
          <w:tab w:val="num" w:pos="360"/>
        </w:tabs>
      </w:pPr>
      <w:r w:rsidRPr="00964D35">
        <w:t>This notice provided a 14-day period for public comment</w:t>
      </w:r>
      <w:r w:rsidRPr="00964D35" w:rsidR="00027D01">
        <w:t xml:space="preserve">.  </w:t>
      </w:r>
      <w:r w:rsidRPr="00964D35">
        <w:t xml:space="preserve">We did not receive </w:t>
      </w:r>
      <w:r w:rsidR="0066770D">
        <w:t xml:space="preserve">substantive </w:t>
      </w:r>
      <w:r w:rsidRPr="00964D35">
        <w:t>comments on the proposed collection</w:t>
      </w:r>
      <w:r w:rsidRPr="009755FB">
        <w:t xml:space="preserve"> of information</w:t>
      </w:r>
      <w:r w:rsidR="00964D35">
        <w:t>.</w:t>
      </w:r>
    </w:p>
    <w:p w:rsidR="0063364A" w:rsidP="0024521E" w:rsidRDefault="0063364A" w14:paraId="130E5EF3" w14:textId="77777777">
      <w:pPr>
        <w:rPr>
          <w:b/>
        </w:rPr>
      </w:pPr>
    </w:p>
    <w:p w:rsidRPr="00F24CFC" w:rsidR="0024521E" w:rsidP="0024521E" w:rsidRDefault="00F24CFC" w14:paraId="378DC006" w14:textId="1C5564F2">
      <w:pPr>
        <w:rPr>
          <w:b/>
        </w:rPr>
      </w:pPr>
      <w:r w:rsidRPr="00F24CFC">
        <w:rPr>
          <w:b/>
        </w:rPr>
        <w:t>Please make sure that all instruments, instructions, and scripts are submitted with the request.</w:t>
      </w:r>
    </w:p>
    <w:p w:rsidR="005F1E64" w:rsidP="00F24CFC" w:rsidRDefault="005F1E64" w14:paraId="540C8869" w14:textId="77777777">
      <w:pPr>
        <w:pStyle w:val="Heading2"/>
        <w:tabs>
          <w:tab w:val="left" w:pos="900"/>
        </w:tabs>
        <w:ind w:right="-180"/>
        <w:rPr>
          <w:sz w:val="28"/>
        </w:rPr>
      </w:pPr>
    </w:p>
    <w:p w:rsidR="005F1E64" w:rsidP="00F24CFC" w:rsidRDefault="005F1E64" w14:paraId="7FDA0300" w14:textId="77777777">
      <w:pPr>
        <w:pStyle w:val="Heading2"/>
        <w:tabs>
          <w:tab w:val="left" w:pos="900"/>
        </w:tabs>
        <w:ind w:right="-180"/>
        <w:rPr>
          <w:sz w:val="28"/>
        </w:rPr>
      </w:pPr>
    </w:p>
    <w:p w:rsidRPr="00CF6542" w:rsidR="008A412F" w:rsidP="00F24CFC" w:rsidRDefault="008A412F" w14:paraId="47D0309A" w14:textId="77777777">
      <w:pPr>
        <w:rPr>
          <w:b/>
          <w:bCs/>
          <w:sz w:val="20"/>
          <w:szCs w:val="20"/>
          <w:u w:val="single"/>
        </w:rPr>
      </w:pPr>
    </w:p>
    <w:sectPr w:rsidRPr="00CF6542" w:rsidR="008A412F" w:rsidSect="00194AC6">
      <w:headerReference w:type="default" r:id="rId11"/>
      <w:footerReference w:type="default" r:id="rId12"/>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5727FA" w14:textId="77777777" w:rsidR="00686FB3" w:rsidRDefault="00686FB3">
      <w:r>
        <w:separator/>
      </w:r>
    </w:p>
  </w:endnote>
  <w:endnote w:type="continuationSeparator" w:id="0">
    <w:p w14:paraId="44156217" w14:textId="77777777" w:rsidR="00686FB3" w:rsidRDefault="00686FB3">
      <w:r>
        <w:continuationSeparator/>
      </w:r>
    </w:p>
  </w:endnote>
  <w:endnote w:type="continuationNotice" w:id="1">
    <w:p w14:paraId="37BF3A16" w14:textId="77777777" w:rsidR="00686FB3" w:rsidRDefault="00686F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21B03" w14:textId="77777777"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E0599E">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F1507F" w14:textId="77777777" w:rsidR="00686FB3" w:rsidRDefault="00686FB3">
      <w:r>
        <w:separator/>
      </w:r>
    </w:p>
  </w:footnote>
  <w:footnote w:type="continuationSeparator" w:id="0">
    <w:p w14:paraId="71E7E532" w14:textId="77777777" w:rsidR="00686FB3" w:rsidRDefault="00686FB3">
      <w:r>
        <w:continuationSeparator/>
      </w:r>
    </w:p>
  </w:footnote>
  <w:footnote w:type="continuationNotice" w:id="1">
    <w:p w14:paraId="7A5BDB34" w14:textId="77777777" w:rsidR="00686FB3" w:rsidRDefault="00686F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7797D" w14:textId="77777777" w:rsidR="00BA2105" w:rsidRDefault="00BA21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3D574B8"/>
    <w:multiLevelType w:val="hybridMultilevel"/>
    <w:tmpl w:val="2E2007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1E795B"/>
    <w:multiLevelType w:val="hybridMultilevel"/>
    <w:tmpl w:val="703E6F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C6D1EC3"/>
    <w:multiLevelType w:val="hybridMultilevel"/>
    <w:tmpl w:val="1152D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2"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7" w15:restartNumberingAfterBreak="0">
    <w:nsid w:val="7048407F"/>
    <w:multiLevelType w:val="hybridMultilevel"/>
    <w:tmpl w:val="0AA81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0"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1"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0"/>
  </w:num>
  <w:num w:numId="3">
    <w:abstractNumId w:val="19"/>
  </w:num>
  <w:num w:numId="4">
    <w:abstractNumId w:val="21"/>
  </w:num>
  <w:num w:numId="5">
    <w:abstractNumId w:val="3"/>
  </w:num>
  <w:num w:numId="6">
    <w:abstractNumId w:val="1"/>
  </w:num>
  <w:num w:numId="7">
    <w:abstractNumId w:val="11"/>
  </w:num>
  <w:num w:numId="8">
    <w:abstractNumId w:val="16"/>
  </w:num>
  <w:num w:numId="9">
    <w:abstractNumId w:val="12"/>
  </w:num>
  <w:num w:numId="10">
    <w:abstractNumId w:val="2"/>
  </w:num>
  <w:num w:numId="11">
    <w:abstractNumId w:val="8"/>
  </w:num>
  <w:num w:numId="12">
    <w:abstractNumId w:val="9"/>
  </w:num>
  <w:num w:numId="13">
    <w:abstractNumId w:val="0"/>
  </w:num>
  <w:num w:numId="14">
    <w:abstractNumId w:val="18"/>
  </w:num>
  <w:num w:numId="15">
    <w:abstractNumId w:val="15"/>
  </w:num>
  <w:num w:numId="16">
    <w:abstractNumId w:val="14"/>
  </w:num>
  <w:num w:numId="17">
    <w:abstractNumId w:val="4"/>
  </w:num>
  <w:num w:numId="18">
    <w:abstractNumId w:val="7"/>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7"/>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23A57"/>
    <w:rsid w:val="00027D01"/>
    <w:rsid w:val="00047A64"/>
    <w:rsid w:val="000567FE"/>
    <w:rsid w:val="00067329"/>
    <w:rsid w:val="000B2838"/>
    <w:rsid w:val="000D44CA"/>
    <w:rsid w:val="000E200B"/>
    <w:rsid w:val="000F68BE"/>
    <w:rsid w:val="00102309"/>
    <w:rsid w:val="00174020"/>
    <w:rsid w:val="001927A4"/>
    <w:rsid w:val="00194AC6"/>
    <w:rsid w:val="001A19C4"/>
    <w:rsid w:val="001A23B0"/>
    <w:rsid w:val="001A25CC"/>
    <w:rsid w:val="001B0AAA"/>
    <w:rsid w:val="001C39F7"/>
    <w:rsid w:val="001D7381"/>
    <w:rsid w:val="001D753A"/>
    <w:rsid w:val="001E11D6"/>
    <w:rsid w:val="00237B48"/>
    <w:rsid w:val="0024521E"/>
    <w:rsid w:val="00263C3D"/>
    <w:rsid w:val="00274D0B"/>
    <w:rsid w:val="00275EA8"/>
    <w:rsid w:val="002969EF"/>
    <w:rsid w:val="002B052D"/>
    <w:rsid w:val="002B34CD"/>
    <w:rsid w:val="002B3C95"/>
    <w:rsid w:val="002D0B92"/>
    <w:rsid w:val="00304A04"/>
    <w:rsid w:val="00307656"/>
    <w:rsid w:val="003D5BBE"/>
    <w:rsid w:val="003E3C61"/>
    <w:rsid w:val="003F1C5B"/>
    <w:rsid w:val="003F1CB1"/>
    <w:rsid w:val="0041242E"/>
    <w:rsid w:val="00434E33"/>
    <w:rsid w:val="00441434"/>
    <w:rsid w:val="0045264C"/>
    <w:rsid w:val="004876EC"/>
    <w:rsid w:val="004D6E14"/>
    <w:rsid w:val="004E08DF"/>
    <w:rsid w:val="004E0C26"/>
    <w:rsid w:val="005009B0"/>
    <w:rsid w:val="005830E3"/>
    <w:rsid w:val="005A1006"/>
    <w:rsid w:val="005C7F4E"/>
    <w:rsid w:val="005E714A"/>
    <w:rsid w:val="005F1E64"/>
    <w:rsid w:val="005F693D"/>
    <w:rsid w:val="00610DA5"/>
    <w:rsid w:val="006140A0"/>
    <w:rsid w:val="0063364A"/>
    <w:rsid w:val="00636621"/>
    <w:rsid w:val="00642B49"/>
    <w:rsid w:val="006630F9"/>
    <w:rsid w:val="0066770D"/>
    <w:rsid w:val="006832D9"/>
    <w:rsid w:val="00686FB3"/>
    <w:rsid w:val="0069002D"/>
    <w:rsid w:val="0069403B"/>
    <w:rsid w:val="006A07FE"/>
    <w:rsid w:val="006B310E"/>
    <w:rsid w:val="006B452C"/>
    <w:rsid w:val="006C2D51"/>
    <w:rsid w:val="006E54E1"/>
    <w:rsid w:val="006F3DDE"/>
    <w:rsid w:val="006F4708"/>
    <w:rsid w:val="00704678"/>
    <w:rsid w:val="00704C37"/>
    <w:rsid w:val="007425E7"/>
    <w:rsid w:val="007C7899"/>
    <w:rsid w:val="007F7080"/>
    <w:rsid w:val="00802607"/>
    <w:rsid w:val="008101A5"/>
    <w:rsid w:val="00822664"/>
    <w:rsid w:val="008228C3"/>
    <w:rsid w:val="00841AFC"/>
    <w:rsid w:val="00843796"/>
    <w:rsid w:val="00862813"/>
    <w:rsid w:val="00895229"/>
    <w:rsid w:val="008A412F"/>
    <w:rsid w:val="008B2EB3"/>
    <w:rsid w:val="008F0203"/>
    <w:rsid w:val="008F3E44"/>
    <w:rsid w:val="008F50D4"/>
    <w:rsid w:val="008F63B5"/>
    <w:rsid w:val="009239AA"/>
    <w:rsid w:val="0092667E"/>
    <w:rsid w:val="00935ADA"/>
    <w:rsid w:val="00946B6C"/>
    <w:rsid w:val="00955A71"/>
    <w:rsid w:val="0096108F"/>
    <w:rsid w:val="00964D35"/>
    <w:rsid w:val="009755FB"/>
    <w:rsid w:val="0098404E"/>
    <w:rsid w:val="00992727"/>
    <w:rsid w:val="00994A3B"/>
    <w:rsid w:val="009C13B9"/>
    <w:rsid w:val="009D01A2"/>
    <w:rsid w:val="009F5923"/>
    <w:rsid w:val="009F597B"/>
    <w:rsid w:val="00A07DEB"/>
    <w:rsid w:val="00A13E15"/>
    <w:rsid w:val="00A403BB"/>
    <w:rsid w:val="00A417A2"/>
    <w:rsid w:val="00A674DF"/>
    <w:rsid w:val="00A83AA6"/>
    <w:rsid w:val="00A934D6"/>
    <w:rsid w:val="00A9524E"/>
    <w:rsid w:val="00AE1809"/>
    <w:rsid w:val="00B80D76"/>
    <w:rsid w:val="00B824F4"/>
    <w:rsid w:val="00BA2105"/>
    <w:rsid w:val="00BA7E06"/>
    <w:rsid w:val="00BB43B5"/>
    <w:rsid w:val="00BB6219"/>
    <w:rsid w:val="00BD290F"/>
    <w:rsid w:val="00BD78CA"/>
    <w:rsid w:val="00C14CC4"/>
    <w:rsid w:val="00C20198"/>
    <w:rsid w:val="00C25899"/>
    <w:rsid w:val="00C32EB1"/>
    <w:rsid w:val="00C33C52"/>
    <w:rsid w:val="00C33DCE"/>
    <w:rsid w:val="00C40D8B"/>
    <w:rsid w:val="00C8407A"/>
    <w:rsid w:val="00C8488C"/>
    <w:rsid w:val="00C86E91"/>
    <w:rsid w:val="00C91732"/>
    <w:rsid w:val="00C93D56"/>
    <w:rsid w:val="00CA2650"/>
    <w:rsid w:val="00CB1078"/>
    <w:rsid w:val="00CC6FAF"/>
    <w:rsid w:val="00CF6542"/>
    <w:rsid w:val="00D24698"/>
    <w:rsid w:val="00D6383F"/>
    <w:rsid w:val="00DB59D0"/>
    <w:rsid w:val="00DC33D3"/>
    <w:rsid w:val="00E0599E"/>
    <w:rsid w:val="00E26329"/>
    <w:rsid w:val="00E33B1B"/>
    <w:rsid w:val="00E40B50"/>
    <w:rsid w:val="00E437E7"/>
    <w:rsid w:val="00E50293"/>
    <w:rsid w:val="00E657C2"/>
    <w:rsid w:val="00E65FFC"/>
    <w:rsid w:val="00E744EA"/>
    <w:rsid w:val="00E80951"/>
    <w:rsid w:val="00E86CC6"/>
    <w:rsid w:val="00E901A6"/>
    <w:rsid w:val="00EB56B3"/>
    <w:rsid w:val="00ED6492"/>
    <w:rsid w:val="00EF2095"/>
    <w:rsid w:val="00EF2587"/>
    <w:rsid w:val="00F06866"/>
    <w:rsid w:val="00F15956"/>
    <w:rsid w:val="00F24CFC"/>
    <w:rsid w:val="00F3170F"/>
    <w:rsid w:val="00F51AC7"/>
    <w:rsid w:val="00F80B3D"/>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7D53421"/>
  <w15:chartTrackingRefBased/>
  <w15:docId w15:val="{4B8E3EEB-A1BA-432E-869F-7AEE0E722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uiPriority w:val="99"/>
    <w:rsid w:val="00F06866"/>
    <w:rPr>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HeaderChar">
    <w:name w:val="Header Char"/>
    <w:link w:val="Header"/>
    <w:rsid w:val="00E0599E"/>
    <w:rPr>
      <w:snapToGrid w:val="0"/>
      <w:sz w:val="24"/>
      <w:szCs w:val="24"/>
    </w:rPr>
  </w:style>
  <w:style w:type="character" w:styleId="Hyperlink">
    <w:name w:val="Hyperlink"/>
    <w:rsid w:val="007C7899"/>
    <w:rPr>
      <w:color w:val="0000FF"/>
      <w:u w:val="single"/>
    </w:rPr>
  </w:style>
  <w:style w:type="character" w:styleId="FollowedHyperlink">
    <w:name w:val="FollowedHyperlink"/>
    <w:basedOn w:val="DefaultParagraphFont"/>
    <w:rsid w:val="007C78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7728078">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bls.gov/oes/current/oes211093.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D8E9F8A7DBE24F8532E928A7CF057A" ma:contentTypeVersion="0" ma:contentTypeDescription="Create a new document." ma:contentTypeScope="" ma:versionID="1e0dafa5ab16035ccd59b19b9693489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AD9525-CC4D-417B-ADD6-FCB6D1F20747}">
  <ds:schemaRefs>
    <ds:schemaRef ds:uri="http://schemas.microsoft.com/sharepoint/v3/contenttype/forms"/>
  </ds:schemaRefs>
</ds:datastoreItem>
</file>

<file path=customXml/itemProps2.xml><?xml version="1.0" encoding="utf-8"?>
<ds:datastoreItem xmlns:ds="http://schemas.openxmlformats.org/officeDocument/2006/customXml" ds:itemID="{231ECE73-67B0-45EB-A14A-ADC040664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14451A4-3FCB-454E-8806-E36EE3CAF0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499</Words>
  <Characters>2802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subject/>
  <dc:creator>OMB</dc:creator>
  <cp:keywords/>
  <cp:lastModifiedBy>Jones, Molly (ACF)</cp:lastModifiedBy>
  <cp:revision>6</cp:revision>
  <cp:lastPrinted>2017-12-06T14:12:00Z</cp:lastPrinted>
  <dcterms:created xsi:type="dcterms:W3CDTF">2021-11-01T23:17:00Z</dcterms:created>
  <dcterms:modified xsi:type="dcterms:W3CDTF">2021-11-22T10:59:00Z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0x010100BED8E9F8A7DBE24F8532E928A7CF057A</vt:lpwstr>
  </property>
</Properties>
</file>