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174E" w:rsidR="00437DA2" w:rsidP="00881349" w:rsidRDefault="00016546" w14:paraId="054C388B" w14:textId="372CB8B8">
      <w:pPr>
        <w:pBdr>
          <w:top w:val="single" w:color="5E1785" w:sz="12" w:space="1"/>
        </w:pBdr>
        <w:rPr>
          <w:rFonts w:cstheme="minorHAnsi"/>
          <w:i/>
          <w:sz w:val="18"/>
          <w:szCs w:val="18"/>
        </w:rPr>
      </w:pPr>
      <w:r w:rsidRPr="0027174E">
        <w:rPr>
          <w:rFonts w:cstheme="minorHAnsi"/>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27174E">
        <w:rPr>
          <w:rFonts w:cstheme="minorHAnsi"/>
          <w:i/>
          <w:sz w:val="18"/>
          <w:szCs w:val="18"/>
        </w:rPr>
        <w:t>include:</w:t>
      </w:r>
      <w:proofErr w:type="gramEnd"/>
      <w:r w:rsidRPr="0027174E">
        <w:rPr>
          <w:rFonts w:cstheme="minorHAnsi"/>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27174E" w:rsidR="00733C44" w:rsidP="00733C44" w:rsidRDefault="00733C44" w14:paraId="49B74715" w14:textId="77777777">
      <w:pPr>
        <w:rPr>
          <w:rFonts w:cstheme="minorHAnsi"/>
          <w:i/>
          <w:sz w:val="18"/>
          <w:szCs w:val="18"/>
        </w:rPr>
      </w:pPr>
    </w:p>
    <w:p w:rsidRPr="0027174E" w:rsidR="00B85872" w:rsidP="00733C44" w:rsidRDefault="00B85872" w14:paraId="5BCCA4FA" w14:textId="64D8B2AC">
      <w:pPr>
        <w:pBdr>
          <w:top w:val="single" w:color="5E1785" w:sz="18" w:space="1"/>
        </w:pBdr>
        <w:rPr>
          <w:rFonts w:cstheme="minorHAnsi"/>
          <w:i/>
          <w:sz w:val="18"/>
          <w:szCs w:val="18"/>
        </w:rPr>
      </w:pPr>
    </w:p>
    <w:p w:rsidRPr="0027174E" w:rsidR="00AD4A97" w:rsidP="00B85872" w:rsidRDefault="00391556" w14:paraId="417CAD3D" w14:textId="42386E28">
      <w:pPr>
        <w:tabs>
          <w:tab w:val="left" w:pos="1980"/>
          <w:tab w:val="left" w:pos="3330"/>
          <w:tab w:val="left" w:pos="5040"/>
        </w:tabs>
        <w:spacing w:line="360" w:lineRule="auto"/>
        <w:ind w:left="7920"/>
        <w:rPr>
          <w:rFonts w:cstheme="minorHAnsi"/>
          <w:sz w:val="18"/>
          <w:szCs w:val="18"/>
        </w:rPr>
      </w:pPr>
      <w:r w:rsidRPr="0027174E">
        <w:rPr>
          <w:rFonts w:cstheme="minorHAnsi"/>
          <w:b/>
          <w:sz w:val="18"/>
          <w:szCs w:val="18"/>
        </w:rPr>
        <w:t>SUBMISSION DATE</w:t>
      </w:r>
      <w:r w:rsidRPr="0027174E" w:rsidR="00016546">
        <w:rPr>
          <w:rFonts w:cstheme="minorHAnsi"/>
          <w:b/>
          <w:sz w:val="18"/>
          <w:szCs w:val="18"/>
        </w:rPr>
        <w:t>:</w:t>
      </w:r>
      <w:r w:rsidRPr="0027174E" w:rsidR="005C261C">
        <w:rPr>
          <w:rFonts w:cstheme="minorHAnsi"/>
          <w:b/>
          <w:sz w:val="18"/>
          <w:szCs w:val="18"/>
        </w:rPr>
        <w:t xml:space="preserve"> </w:t>
      </w:r>
      <w:r w:rsidR="00BD48A5">
        <w:rPr>
          <w:rFonts w:cstheme="minorHAnsi"/>
          <w:b/>
          <w:sz w:val="18"/>
          <w:szCs w:val="18"/>
        </w:rPr>
        <w:t>3</w:t>
      </w:r>
      <w:r w:rsidR="00C5017A">
        <w:rPr>
          <w:rFonts w:cstheme="minorHAnsi"/>
          <w:b/>
          <w:sz w:val="18"/>
          <w:szCs w:val="18"/>
        </w:rPr>
        <w:t>-</w:t>
      </w:r>
      <w:r w:rsidR="003F03B9">
        <w:rPr>
          <w:rFonts w:cstheme="minorHAnsi"/>
          <w:b/>
          <w:sz w:val="18"/>
          <w:szCs w:val="18"/>
        </w:rPr>
        <w:t>2</w:t>
      </w:r>
      <w:r w:rsidR="00C5017A">
        <w:rPr>
          <w:rFonts w:cstheme="minorHAnsi"/>
          <w:b/>
          <w:sz w:val="18"/>
          <w:szCs w:val="18"/>
        </w:rPr>
        <w:t>1-2022</w:t>
      </w:r>
    </w:p>
    <w:p w:rsidRPr="0027174E" w:rsidR="00674E50" w:rsidP="00B85872" w:rsidRDefault="00391556" w14:paraId="7F327F71" w14:textId="2B449719">
      <w:pPr>
        <w:tabs>
          <w:tab w:val="left" w:pos="1980"/>
          <w:tab w:val="left" w:pos="3330"/>
          <w:tab w:val="left" w:pos="5040"/>
        </w:tabs>
        <w:ind w:left="1530" w:hanging="1530"/>
        <w:rPr>
          <w:rFonts w:cstheme="minorHAnsi"/>
          <w:b/>
          <w:bCs/>
          <w:i/>
        </w:rPr>
      </w:pPr>
      <w:r w:rsidRPr="0027174E">
        <w:rPr>
          <w:rFonts w:cstheme="minorHAnsi"/>
          <w:b/>
        </w:rPr>
        <w:t>PROJECT TITLE</w:t>
      </w:r>
      <w:r w:rsidRPr="0027174E" w:rsidR="00DA5C9A">
        <w:rPr>
          <w:rFonts w:cstheme="minorHAnsi"/>
          <w:b/>
        </w:rPr>
        <w:t>:</w:t>
      </w:r>
      <w:r w:rsidRPr="0027174E" w:rsidR="00674E50">
        <w:rPr>
          <w:rFonts w:cstheme="minorHAnsi"/>
        </w:rPr>
        <w:t xml:space="preserve">  </w:t>
      </w:r>
      <w:r w:rsidR="006E66D5">
        <w:t>N</w:t>
      </w:r>
      <w:r w:rsidR="00CF2E4D">
        <w:t xml:space="preserve">ational </w:t>
      </w:r>
      <w:r w:rsidR="006E66D5">
        <w:t>P</w:t>
      </w:r>
      <w:r w:rsidR="00CF2E4D">
        <w:t xml:space="preserve">ark </w:t>
      </w:r>
      <w:r w:rsidR="006E66D5">
        <w:t>S</w:t>
      </w:r>
      <w:r w:rsidR="00CF2E4D">
        <w:t>ervice</w:t>
      </w:r>
      <w:r w:rsidR="006E66D5">
        <w:t xml:space="preserve"> Wellness </w:t>
      </w:r>
      <w:r w:rsidR="00CF2E4D">
        <w:t xml:space="preserve">Challenge </w:t>
      </w:r>
      <w:r w:rsidR="00092A38">
        <w:t>Survey</w:t>
      </w:r>
    </w:p>
    <w:p w:rsidRPr="0027174E" w:rsidR="00B85872" w:rsidP="00881349" w:rsidRDefault="00B85872" w14:paraId="32034FF0" w14:textId="77777777">
      <w:pPr>
        <w:tabs>
          <w:tab w:val="left" w:pos="1980"/>
          <w:tab w:val="left" w:pos="3330"/>
          <w:tab w:val="left" w:pos="5040"/>
        </w:tabs>
        <w:ind w:left="1530" w:hanging="1530"/>
        <w:rPr>
          <w:rFonts w:cstheme="minorHAnsi"/>
          <w:b/>
          <w:bCs/>
          <w:i/>
        </w:rPr>
      </w:pPr>
    </w:p>
    <w:p w:rsidRPr="0027174E"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27174E">
        <w:rPr>
          <w:rFonts w:asciiTheme="minorHAnsi" w:hAnsiTheme="minorHAnsi" w:cstheme="minorHAnsi"/>
          <w:b/>
          <w:sz w:val="22"/>
          <w:szCs w:val="22"/>
        </w:rPr>
        <w:t>ABSTRACT</w:t>
      </w:r>
      <w:r w:rsidRPr="0027174E" w:rsidR="0065616C">
        <w:rPr>
          <w:rFonts w:asciiTheme="minorHAnsi" w:hAnsiTheme="minorHAnsi" w:cstheme="minorHAnsi"/>
          <w:b/>
          <w:sz w:val="22"/>
          <w:szCs w:val="22"/>
        </w:rPr>
        <w:t>:</w:t>
      </w:r>
      <w:r w:rsidRPr="0027174E" w:rsidR="00DA5C9A">
        <w:rPr>
          <w:rFonts w:asciiTheme="minorHAnsi" w:hAnsiTheme="minorHAnsi" w:cstheme="minorHAnsi"/>
          <w:b/>
          <w:sz w:val="22"/>
          <w:szCs w:val="22"/>
        </w:rPr>
        <w:t xml:space="preserve"> (not to exceed 150 words)</w:t>
      </w:r>
    </w:p>
    <w:p w:rsidR="00691871" w:rsidP="00691871" w:rsidRDefault="00691871" w14:paraId="260E8CA1" w14:textId="77777777">
      <w:pPr>
        <w:tabs>
          <w:tab w:val="left" w:pos="720"/>
          <w:tab w:val="left" w:pos="1440"/>
          <w:tab w:val="left" w:pos="2160"/>
          <w:tab w:val="left" w:pos="3600"/>
          <w:tab w:val="left" w:pos="5040"/>
          <w:tab w:val="left" w:pos="5760"/>
        </w:tabs>
        <w:rPr>
          <w:rFonts w:cs="Helvetica"/>
          <w:color w:val="444444"/>
          <w:shd w:val="clear" w:color="auto" w:fill="FFFFFF"/>
        </w:rPr>
      </w:pPr>
    </w:p>
    <w:p w:rsidRPr="007672E0" w:rsidR="00691871" w:rsidP="00691871" w:rsidRDefault="00691871" w14:paraId="0F57B1F4" w14:textId="10D328B9">
      <w:pPr>
        <w:tabs>
          <w:tab w:val="left" w:pos="720"/>
          <w:tab w:val="left" w:pos="1440"/>
          <w:tab w:val="left" w:pos="2160"/>
          <w:tab w:val="left" w:pos="3600"/>
          <w:tab w:val="left" w:pos="5040"/>
          <w:tab w:val="left" w:pos="5760"/>
        </w:tabs>
      </w:pPr>
      <w:r w:rsidRPr="00691871">
        <w:rPr>
          <w:rFonts w:cs="Helvetica"/>
          <w:i/>
          <w:iCs/>
          <w:color w:val="444444"/>
          <w:shd w:val="clear" w:color="auto" w:fill="FFFFFF"/>
        </w:rPr>
        <w:t>The National Park Service is committed to engaging in sustainable operational practices and encouraging Americans from all walks of life— to enjoy the health benefits of parks, and to bring about lasting change in American’s lifestyles and their relationship to nature and the great outdoors.</w:t>
      </w:r>
      <w:r w:rsidRPr="00691871">
        <w:rPr>
          <w:i/>
          <w:iCs/>
        </w:rPr>
        <w:t xml:space="preserve">  The purpose of this information collection is to evaluate the effectiveness of the NPS Wellness Challenge</w:t>
      </w:r>
      <w:r w:rsidR="00092A38">
        <w:rPr>
          <w:i/>
          <w:iCs/>
        </w:rPr>
        <w:t xml:space="preserve"> Survey</w:t>
      </w:r>
      <w:r w:rsidRPr="00691871">
        <w:rPr>
          <w:i/>
          <w:iCs/>
        </w:rPr>
        <w:t xml:space="preserve"> in seven national parks in Missouri</w:t>
      </w:r>
      <w:r w:rsidRPr="00691871">
        <w:t>.</w:t>
      </w:r>
    </w:p>
    <w:p w:rsidRPr="0027174E" w:rsidR="00FC228B" w:rsidP="00881349" w:rsidRDefault="00FC228B" w14:paraId="0F3571C8" w14:textId="77777777">
      <w:pPr>
        <w:tabs>
          <w:tab w:val="left" w:pos="360"/>
          <w:tab w:val="left" w:pos="720"/>
          <w:tab w:val="left" w:pos="1440"/>
          <w:tab w:val="left" w:pos="2160"/>
          <w:tab w:val="left" w:pos="3600"/>
          <w:tab w:val="left" w:pos="5040"/>
          <w:tab w:val="left" w:pos="5760"/>
        </w:tabs>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46"/>
        <w:gridCol w:w="4606"/>
        <w:gridCol w:w="921"/>
        <w:gridCol w:w="3657"/>
      </w:tblGrid>
      <w:tr w:rsidRPr="0027174E" w:rsidR="00AE0D1F" w:rsidTr="00BD48A5" w14:paraId="5C6BD4E3" w14:textId="77777777">
        <w:trPr>
          <w:trHeight w:val="323"/>
        </w:trPr>
        <w:tc>
          <w:tcPr>
            <w:tcW w:w="10790" w:type="dxa"/>
            <w:gridSpan w:val="4"/>
            <w:tcBorders>
              <w:top w:val="single" w:color="B2A1C7" w:themeColor="accent4" w:themeTint="99" w:sz="12" w:space="0"/>
              <w:left w:val="nil"/>
              <w:bottom w:val="single" w:color="B2A1C7" w:themeColor="accent4" w:themeTint="99" w:sz="12" w:space="0"/>
              <w:right w:val="nil"/>
            </w:tcBorders>
            <w:shd w:val="clear" w:color="auto" w:fill="E5DFEC" w:themeFill="accent4" w:themeFillTint="33"/>
          </w:tcPr>
          <w:p w:rsidRPr="0027174E" w:rsidR="00B85872" w:rsidP="00881349" w:rsidRDefault="00B85872" w14:paraId="124AD8CC" w14:textId="2E56B1A7">
            <w:pPr>
              <w:tabs>
                <w:tab w:val="left" w:pos="1800"/>
              </w:tabs>
              <w:ind w:left="-15"/>
              <w:rPr>
                <w:rFonts w:cstheme="minorHAnsi"/>
              </w:rPr>
            </w:pPr>
            <w:bookmarkStart w:name="_Hlk45530174" w:id="0"/>
            <w:r w:rsidRPr="0027174E">
              <w:rPr>
                <w:rFonts w:cstheme="minorHAnsi"/>
                <w:b/>
              </w:rPr>
              <w:t>PRINCIPAL INVESTIGATOR CONTACT INFORMATION:</w:t>
            </w:r>
          </w:p>
        </w:tc>
      </w:tr>
      <w:tr w:rsidRPr="0027174E" w:rsidR="00AE0D1F" w:rsidTr="003F03B9" w14:paraId="20E02B07" w14:textId="77777777">
        <w:trPr>
          <w:trHeight w:val="285"/>
        </w:trPr>
        <w:tc>
          <w:tcPr>
            <w:tcW w:w="1350" w:type="dxa"/>
            <w:tcBorders>
              <w:top w:val="single" w:color="B2A1C7" w:themeColor="accent4" w:themeTint="99" w:sz="12" w:space="0"/>
              <w:left w:val="nil"/>
              <w:bottom w:val="nil"/>
              <w:right w:val="nil"/>
            </w:tcBorders>
          </w:tcPr>
          <w:p w:rsidRPr="0027174E"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440" w:type="dxa"/>
            <w:gridSpan w:val="3"/>
            <w:tcBorders>
              <w:top w:val="single" w:color="B2A1C7" w:themeColor="accent4" w:themeTint="99" w:sz="12" w:space="0"/>
              <w:left w:val="nil"/>
              <w:bottom w:val="nil"/>
              <w:right w:val="nil"/>
            </w:tcBorders>
          </w:tcPr>
          <w:p w:rsidRPr="00185840" w:rsidR="00B85872" w:rsidP="00B85872" w:rsidRDefault="00470624" w14:paraId="599E16DE" w14:textId="7AD5265A">
            <w:pPr>
              <w:tabs>
                <w:tab w:val="left" w:pos="360"/>
                <w:tab w:val="left" w:pos="720"/>
                <w:tab w:val="left" w:pos="1440"/>
                <w:tab w:val="left" w:pos="2160"/>
                <w:tab w:val="left" w:pos="3600"/>
                <w:tab w:val="left" w:pos="5040"/>
                <w:tab w:val="left" w:pos="5760"/>
              </w:tabs>
              <w:rPr>
                <w:rFonts w:asciiTheme="minorHAnsi" w:hAnsiTheme="minorHAnsi" w:cstheme="minorHAnsi"/>
              </w:rPr>
            </w:pPr>
            <w:r w:rsidRPr="00185840">
              <w:rPr>
                <w:rFonts w:eastAsia="Arial" w:cs="Arial" w:asciiTheme="minorHAnsi" w:hAnsiTheme="minorHAnsi"/>
                <w:bCs/>
                <w:lang w:bidi="en-US"/>
              </w:rPr>
              <w:t xml:space="preserve">Diana </w:t>
            </w:r>
            <w:r w:rsidRPr="00185840" w:rsidR="00863830">
              <w:rPr>
                <w:rFonts w:eastAsia="Arial" w:cs="Arial" w:asciiTheme="minorHAnsi" w:hAnsiTheme="minorHAnsi"/>
                <w:bCs/>
                <w:lang w:bidi="en-US"/>
              </w:rPr>
              <w:t>Allen</w:t>
            </w:r>
          </w:p>
        </w:tc>
      </w:tr>
      <w:tr w:rsidRPr="0027174E" w:rsidR="00AE0D1F" w:rsidTr="003F03B9" w14:paraId="4658F2A0" w14:textId="77777777">
        <w:trPr>
          <w:trHeight w:val="288"/>
        </w:trPr>
        <w:tc>
          <w:tcPr>
            <w:tcW w:w="1350" w:type="dxa"/>
            <w:tcBorders>
              <w:top w:val="nil"/>
              <w:left w:val="nil"/>
              <w:bottom w:val="nil"/>
              <w:right w:val="nil"/>
            </w:tcBorders>
          </w:tcPr>
          <w:p w:rsidRPr="0027174E"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440" w:type="dxa"/>
            <w:gridSpan w:val="3"/>
            <w:tcBorders>
              <w:top w:val="nil"/>
              <w:left w:val="nil"/>
              <w:bottom w:val="nil"/>
              <w:right w:val="nil"/>
            </w:tcBorders>
          </w:tcPr>
          <w:p w:rsidRPr="008A58DF" w:rsidR="00B85872" w:rsidP="00852438" w:rsidRDefault="0002230A" w14:paraId="3D8F87C9" w14:textId="4DDB9CA8">
            <w:pPr>
              <w:shd w:val="clear" w:color="auto" w:fill="FFFFFF"/>
              <w:rPr>
                <w:rFonts w:eastAsia="Times New Roman"/>
                <w:color w:val="323130"/>
              </w:rPr>
            </w:pPr>
            <w:r w:rsidRPr="0002230A">
              <w:rPr>
                <w:rFonts w:eastAsia="Times New Roman"/>
                <w:color w:val="323130"/>
              </w:rPr>
              <w:t>Chief</w:t>
            </w:r>
            <w:r w:rsidRPr="008A58DF">
              <w:rPr>
                <w:rFonts w:eastAsia="Times New Roman"/>
                <w:color w:val="323130"/>
              </w:rPr>
              <w:t>,</w:t>
            </w:r>
            <w:r w:rsidRPr="008A58DF">
              <w:rPr>
                <w:rFonts w:asciiTheme="minorHAnsi" w:hAnsiTheme="minorHAnsi" w:cstheme="minorHAnsi"/>
              </w:rPr>
              <w:t xml:space="preserve"> </w:t>
            </w:r>
            <w:r w:rsidRPr="00156F5B">
              <w:rPr>
                <w:rFonts w:asciiTheme="minorHAnsi" w:hAnsiTheme="minorHAnsi" w:cstheme="minorHAnsi"/>
              </w:rPr>
              <w:t>Office of Public Health/Health Promotion Branch</w:t>
            </w:r>
          </w:p>
        </w:tc>
      </w:tr>
      <w:tr w:rsidRPr="0027174E" w:rsidR="00AE0D1F" w:rsidTr="003F03B9" w14:paraId="08B713EC" w14:textId="77777777">
        <w:trPr>
          <w:trHeight w:val="252"/>
        </w:trPr>
        <w:tc>
          <w:tcPr>
            <w:tcW w:w="1350" w:type="dxa"/>
            <w:tcBorders>
              <w:top w:val="nil"/>
              <w:left w:val="nil"/>
              <w:bottom w:val="nil"/>
              <w:right w:val="nil"/>
            </w:tcBorders>
          </w:tcPr>
          <w:p w:rsidRPr="0027174E"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440" w:type="dxa"/>
            <w:gridSpan w:val="3"/>
            <w:tcBorders>
              <w:top w:val="nil"/>
              <w:left w:val="nil"/>
              <w:bottom w:val="nil"/>
              <w:right w:val="nil"/>
            </w:tcBorders>
          </w:tcPr>
          <w:p w:rsidRPr="00185840" w:rsidR="00B85872" w:rsidP="00B85872" w:rsidRDefault="00156F5B" w14:paraId="1CBC8E98" w14:textId="674412CB">
            <w:pPr>
              <w:tabs>
                <w:tab w:val="left" w:pos="360"/>
                <w:tab w:val="left" w:pos="720"/>
                <w:tab w:val="left" w:pos="1440"/>
                <w:tab w:val="left" w:pos="2160"/>
                <w:tab w:val="left" w:pos="3600"/>
                <w:tab w:val="left" w:pos="5040"/>
                <w:tab w:val="left" w:pos="5760"/>
              </w:tabs>
              <w:rPr>
                <w:rFonts w:asciiTheme="minorHAnsi" w:hAnsiTheme="minorHAnsi" w:cstheme="minorHAnsi"/>
              </w:rPr>
            </w:pPr>
            <w:r w:rsidRPr="00156F5B">
              <w:rPr>
                <w:rFonts w:asciiTheme="minorHAnsi" w:hAnsiTheme="minorHAnsi" w:cstheme="minorHAnsi"/>
              </w:rPr>
              <w:t>National Park Service</w:t>
            </w:r>
            <w:r w:rsidRPr="008A58DF">
              <w:rPr>
                <w:rFonts w:asciiTheme="minorHAnsi" w:hAnsiTheme="minorHAnsi" w:cstheme="minorHAnsi"/>
              </w:rPr>
              <w:t xml:space="preserve"> - </w:t>
            </w:r>
          </w:p>
        </w:tc>
      </w:tr>
      <w:tr w:rsidRPr="0027174E" w:rsidR="00AE0D1F" w:rsidTr="003F03B9" w14:paraId="21C4BAE3" w14:textId="77777777">
        <w:trPr>
          <w:trHeight w:val="342"/>
        </w:trPr>
        <w:tc>
          <w:tcPr>
            <w:tcW w:w="1350" w:type="dxa"/>
            <w:tcBorders>
              <w:top w:val="nil"/>
              <w:left w:val="nil"/>
              <w:bottom w:val="nil"/>
              <w:right w:val="nil"/>
            </w:tcBorders>
          </w:tcPr>
          <w:p w:rsidRPr="0027174E"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440" w:type="dxa"/>
            <w:gridSpan w:val="3"/>
            <w:tcBorders>
              <w:top w:val="nil"/>
              <w:left w:val="nil"/>
              <w:bottom w:val="nil"/>
              <w:right w:val="nil"/>
            </w:tcBorders>
          </w:tcPr>
          <w:p w:rsidRPr="00185840" w:rsidR="00B85872" w:rsidP="00185840" w:rsidRDefault="00F205C5" w14:paraId="2F5317CC" w14:textId="0B6F2CC7">
            <w:pPr>
              <w:shd w:val="clear" w:color="auto" w:fill="FFFFFF"/>
              <w:rPr>
                <w:rFonts w:eastAsia="Times New Roman"/>
                <w:color w:val="323130"/>
              </w:rPr>
            </w:pPr>
            <w:r w:rsidRPr="00F205C5">
              <w:rPr>
                <w:rFonts w:eastAsia="Times New Roman"/>
                <w:color w:val="323130"/>
              </w:rPr>
              <w:t>1849 C Street NW, Room 2541</w:t>
            </w:r>
            <w:r w:rsidRPr="008A58DF">
              <w:rPr>
                <w:rFonts w:eastAsia="Times New Roman"/>
                <w:color w:val="323130"/>
              </w:rPr>
              <w:t xml:space="preserve"> </w:t>
            </w:r>
            <w:r w:rsidRPr="00F205C5">
              <w:rPr>
                <w:rFonts w:eastAsia="Times New Roman"/>
                <w:color w:val="323130"/>
              </w:rPr>
              <w:t>Washington DC  20240</w:t>
            </w:r>
          </w:p>
        </w:tc>
      </w:tr>
      <w:tr w:rsidRPr="0027174E" w:rsidR="00AE0D1F" w:rsidTr="00891673" w14:paraId="52BF0DC0" w14:textId="77777777">
        <w:trPr>
          <w:trHeight w:val="270"/>
        </w:trPr>
        <w:tc>
          <w:tcPr>
            <w:tcW w:w="1350" w:type="dxa"/>
            <w:tcBorders>
              <w:top w:val="nil"/>
              <w:left w:val="nil"/>
              <w:bottom w:val="single" w:color="B2A1C7" w:themeColor="accent4" w:themeTint="99" w:sz="12" w:space="0"/>
              <w:right w:val="nil"/>
            </w:tcBorders>
          </w:tcPr>
          <w:p w:rsidRPr="0027174E"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741" w:type="dxa"/>
            <w:tcBorders>
              <w:top w:val="nil"/>
              <w:left w:val="nil"/>
              <w:bottom w:val="single" w:color="B2A1C7" w:themeColor="accent4" w:themeTint="99" w:sz="12" w:space="0"/>
              <w:right w:val="nil"/>
            </w:tcBorders>
          </w:tcPr>
          <w:p w:rsidRPr="008A58DF" w:rsidR="00B85872" w:rsidP="00B85872" w:rsidRDefault="008A58DF" w14:paraId="743A9044" w14:textId="6C6702A2">
            <w:pPr>
              <w:tabs>
                <w:tab w:val="left" w:pos="360"/>
                <w:tab w:val="left" w:pos="720"/>
                <w:tab w:val="left" w:pos="1440"/>
                <w:tab w:val="left" w:pos="2160"/>
                <w:tab w:val="left" w:pos="3600"/>
                <w:tab w:val="left" w:pos="5040"/>
                <w:tab w:val="left" w:pos="5760"/>
              </w:tabs>
              <w:rPr>
                <w:rFonts w:cstheme="minorHAnsi"/>
              </w:rPr>
            </w:pPr>
            <w:r w:rsidRPr="008A58DF">
              <w:rPr>
                <w:rFonts w:cstheme="minorHAnsi"/>
              </w:rPr>
              <w:t>Diana_Allen@nps.gov</w:t>
            </w:r>
          </w:p>
        </w:tc>
        <w:tc>
          <w:tcPr>
            <w:tcW w:w="921" w:type="dxa"/>
            <w:tcBorders>
              <w:top w:val="nil"/>
              <w:left w:val="nil"/>
              <w:bottom w:val="single" w:color="B2A1C7" w:themeColor="accent4" w:themeTint="99" w:sz="12" w:space="0"/>
              <w:right w:val="single" w:color="17365D" w:themeColor="text2" w:themeShade="BF" w:sz="8" w:space="0"/>
            </w:tcBorders>
          </w:tcPr>
          <w:p w:rsidRPr="008A58D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8A58DF">
              <w:rPr>
                <w:rFonts w:cstheme="minorHAnsi"/>
              </w:rPr>
              <w:t>PHONE:</w:t>
            </w:r>
          </w:p>
        </w:tc>
        <w:tc>
          <w:tcPr>
            <w:tcW w:w="3778" w:type="dxa"/>
            <w:tcBorders>
              <w:top w:val="nil"/>
              <w:left w:val="single" w:color="17365D" w:themeColor="text2" w:themeShade="BF" w:sz="8" w:space="0"/>
              <w:bottom w:val="single" w:color="B2A1C7" w:themeColor="accent4" w:themeTint="99" w:sz="12" w:space="0"/>
              <w:right w:val="nil"/>
            </w:tcBorders>
          </w:tcPr>
          <w:p w:rsidRPr="008A58DF" w:rsidR="00B85872" w:rsidP="00B85872" w:rsidRDefault="00F205C5" w14:paraId="05BD85B4" w14:textId="727FCA53">
            <w:pPr>
              <w:tabs>
                <w:tab w:val="left" w:pos="360"/>
                <w:tab w:val="left" w:pos="720"/>
                <w:tab w:val="left" w:pos="1440"/>
                <w:tab w:val="left" w:pos="2160"/>
                <w:tab w:val="left" w:pos="3600"/>
                <w:tab w:val="left" w:pos="5040"/>
                <w:tab w:val="left" w:pos="5760"/>
              </w:tabs>
              <w:rPr>
                <w:rFonts w:cstheme="minorHAnsi"/>
              </w:rPr>
            </w:pPr>
            <w:r w:rsidRPr="00F205C5">
              <w:rPr>
                <w:rFonts w:cstheme="minorHAnsi"/>
              </w:rPr>
              <w:t>202.513.7107 </w:t>
            </w:r>
          </w:p>
        </w:tc>
      </w:tr>
      <w:bookmarkEnd w:id="0"/>
    </w:tbl>
    <w:p w:rsidRPr="0027174E" w:rsidR="00B85872" w:rsidP="00FA5DEF" w:rsidRDefault="00B85872" w14:paraId="25BC7DCB" w14:textId="4B329BA1">
      <w:pPr>
        <w:tabs>
          <w:tab w:val="left" w:pos="360"/>
          <w:tab w:val="left" w:pos="720"/>
          <w:tab w:val="left" w:pos="1440"/>
          <w:tab w:val="left" w:pos="2160"/>
          <w:tab w:val="left" w:pos="3600"/>
          <w:tab w:val="left" w:pos="5040"/>
          <w:tab w:val="left" w:pos="5760"/>
        </w:tabs>
        <w:rPr>
          <w:rFonts w:cstheme="minorHAnsi"/>
          <w:sz w:val="16"/>
          <w:szCs w:val="16"/>
        </w:rPr>
      </w:pPr>
    </w:p>
    <w:tbl>
      <w:tblPr>
        <w:tblStyle w:val="TableGrid"/>
        <w:tblW w:w="0" w:type="auto"/>
        <w:tblLook w:val="04A0" w:firstRow="1" w:lastRow="0" w:firstColumn="1" w:lastColumn="0" w:noHBand="0" w:noVBand="1"/>
      </w:tblPr>
      <w:tblGrid>
        <w:gridCol w:w="1347"/>
        <w:gridCol w:w="4624"/>
        <w:gridCol w:w="921"/>
        <w:gridCol w:w="3638"/>
      </w:tblGrid>
      <w:tr w:rsidRPr="0027174E" w:rsidR="00AE0D1F" w:rsidTr="00185840" w14:paraId="0A2A5D95" w14:textId="77777777">
        <w:trPr>
          <w:trHeight w:val="323"/>
        </w:trPr>
        <w:tc>
          <w:tcPr>
            <w:tcW w:w="10530" w:type="dxa"/>
            <w:gridSpan w:val="4"/>
            <w:tcBorders>
              <w:top w:val="single" w:color="auto" w:sz="4" w:space="0"/>
              <w:left w:val="nil"/>
              <w:bottom w:val="single" w:color="auto" w:sz="4" w:space="0"/>
              <w:right w:val="nil"/>
            </w:tcBorders>
            <w:shd w:val="clear" w:color="auto" w:fill="E5DFEC" w:themeFill="accent4" w:themeFillTint="33"/>
            <w:vAlign w:val="center"/>
          </w:tcPr>
          <w:p w:rsidRPr="0027174E" w:rsidR="00B85872" w:rsidP="00B85872" w:rsidRDefault="00B85872" w14:paraId="76C8A337" w14:textId="7F8AB755">
            <w:pPr>
              <w:tabs>
                <w:tab w:val="left" w:pos="1800"/>
              </w:tabs>
              <w:rPr>
                <w:rFonts w:cstheme="minorHAnsi"/>
              </w:rPr>
            </w:pPr>
            <w:r w:rsidRPr="0027174E">
              <w:rPr>
                <w:rFonts w:cstheme="minorHAnsi"/>
                <w:b/>
              </w:rPr>
              <w:t>PARK OR PROGRAM LIAISON CONTACT INFORMATION:</w:t>
            </w:r>
          </w:p>
        </w:tc>
      </w:tr>
      <w:tr w:rsidRPr="0027174E" w:rsidR="00185840" w:rsidTr="003F03B9" w14:paraId="365D0374" w14:textId="77777777">
        <w:trPr>
          <w:trHeight w:val="150"/>
        </w:trPr>
        <w:tc>
          <w:tcPr>
            <w:tcW w:w="1347" w:type="dxa"/>
            <w:tcBorders>
              <w:top w:val="single" w:color="B2A1C7" w:themeColor="accent4" w:themeTint="99" w:sz="12" w:space="0"/>
              <w:left w:val="nil"/>
              <w:bottom w:val="nil"/>
              <w:right w:val="nil"/>
            </w:tcBorders>
          </w:tcPr>
          <w:p w:rsidRPr="0027174E" w:rsidR="00185840" w:rsidP="00185840" w:rsidRDefault="00185840" w14:paraId="249F1BB3" w14:textId="1D9451CF">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183" w:type="dxa"/>
            <w:gridSpan w:val="3"/>
            <w:tcBorders>
              <w:top w:val="single" w:color="B2A1C7" w:themeColor="accent4" w:themeTint="99" w:sz="12" w:space="0"/>
              <w:left w:val="nil"/>
              <w:bottom w:val="nil"/>
              <w:right w:val="nil"/>
            </w:tcBorders>
          </w:tcPr>
          <w:p w:rsidRPr="00185840" w:rsidR="00185840" w:rsidP="00185840" w:rsidRDefault="00185840" w14:paraId="06F66A69" w14:textId="003C1E5B">
            <w:pPr>
              <w:tabs>
                <w:tab w:val="left" w:pos="360"/>
                <w:tab w:val="left" w:pos="720"/>
                <w:tab w:val="left" w:pos="1440"/>
                <w:tab w:val="left" w:pos="2160"/>
                <w:tab w:val="left" w:pos="3600"/>
                <w:tab w:val="left" w:pos="5040"/>
                <w:tab w:val="left" w:pos="5760"/>
              </w:tabs>
              <w:rPr>
                <w:rFonts w:asciiTheme="minorHAnsi" w:hAnsiTheme="minorHAnsi" w:cstheme="minorHAnsi"/>
              </w:rPr>
            </w:pPr>
            <w:r w:rsidRPr="00185840">
              <w:rPr>
                <w:rFonts w:eastAsia="Arial" w:cs="Arial" w:asciiTheme="minorHAnsi" w:hAnsiTheme="minorHAnsi"/>
                <w:bCs/>
                <w:lang w:bidi="en-US"/>
              </w:rPr>
              <w:t>Diana Allen</w:t>
            </w:r>
          </w:p>
        </w:tc>
      </w:tr>
      <w:tr w:rsidRPr="0027174E" w:rsidR="00185840" w:rsidTr="003F03B9" w14:paraId="6F648DA5" w14:textId="77777777">
        <w:trPr>
          <w:trHeight w:val="333"/>
        </w:trPr>
        <w:tc>
          <w:tcPr>
            <w:tcW w:w="1347" w:type="dxa"/>
            <w:tcBorders>
              <w:top w:val="nil"/>
              <w:left w:val="nil"/>
              <w:bottom w:val="nil"/>
              <w:right w:val="nil"/>
            </w:tcBorders>
          </w:tcPr>
          <w:p w:rsidRPr="0027174E" w:rsidR="00185840" w:rsidP="00185840" w:rsidRDefault="00185840" w14:paraId="1654E67D" w14:textId="0559E27E">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183" w:type="dxa"/>
            <w:gridSpan w:val="3"/>
            <w:tcBorders>
              <w:top w:val="nil"/>
              <w:left w:val="nil"/>
              <w:bottom w:val="nil"/>
              <w:right w:val="nil"/>
            </w:tcBorders>
          </w:tcPr>
          <w:p w:rsidRPr="0027174E" w:rsidR="00185840" w:rsidP="00185840" w:rsidRDefault="00185840" w14:paraId="521AF637" w14:textId="505C9B7A">
            <w:pPr>
              <w:tabs>
                <w:tab w:val="left" w:pos="360"/>
                <w:tab w:val="left" w:pos="720"/>
                <w:tab w:val="left" w:pos="1440"/>
                <w:tab w:val="left" w:pos="2160"/>
                <w:tab w:val="left" w:pos="3600"/>
                <w:tab w:val="left" w:pos="5040"/>
                <w:tab w:val="left" w:pos="5760"/>
              </w:tabs>
              <w:rPr>
                <w:rFonts w:cstheme="minorHAnsi"/>
              </w:rPr>
            </w:pPr>
            <w:r w:rsidRPr="0002230A">
              <w:rPr>
                <w:rFonts w:eastAsia="Times New Roman"/>
                <w:color w:val="323130"/>
              </w:rPr>
              <w:t>Chief</w:t>
            </w:r>
            <w:r w:rsidRPr="008A58DF">
              <w:rPr>
                <w:rFonts w:eastAsia="Times New Roman"/>
                <w:color w:val="323130"/>
              </w:rPr>
              <w:t>,</w:t>
            </w:r>
            <w:r w:rsidRPr="008A58DF">
              <w:rPr>
                <w:rFonts w:asciiTheme="minorHAnsi" w:hAnsiTheme="minorHAnsi" w:cstheme="minorHAnsi"/>
              </w:rPr>
              <w:t xml:space="preserve"> </w:t>
            </w:r>
            <w:r w:rsidRPr="00156F5B">
              <w:rPr>
                <w:rFonts w:asciiTheme="minorHAnsi" w:hAnsiTheme="minorHAnsi" w:cstheme="minorHAnsi"/>
              </w:rPr>
              <w:t>Office of Public Health/Health Promotion Branch</w:t>
            </w:r>
          </w:p>
        </w:tc>
      </w:tr>
      <w:tr w:rsidRPr="0027174E" w:rsidR="00185840" w:rsidTr="003F03B9" w14:paraId="0C113943" w14:textId="77777777">
        <w:trPr>
          <w:trHeight w:val="270"/>
        </w:trPr>
        <w:tc>
          <w:tcPr>
            <w:tcW w:w="1347" w:type="dxa"/>
            <w:tcBorders>
              <w:top w:val="nil"/>
              <w:left w:val="nil"/>
              <w:bottom w:val="nil"/>
              <w:right w:val="nil"/>
            </w:tcBorders>
          </w:tcPr>
          <w:p w:rsidRPr="0027174E" w:rsidR="00185840" w:rsidP="00185840" w:rsidRDefault="00185840" w14:paraId="7F9AE1D5" w14:textId="31B8366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183" w:type="dxa"/>
            <w:gridSpan w:val="3"/>
            <w:tcBorders>
              <w:top w:val="nil"/>
              <w:left w:val="nil"/>
              <w:bottom w:val="nil"/>
              <w:right w:val="nil"/>
            </w:tcBorders>
          </w:tcPr>
          <w:p w:rsidRPr="00185840" w:rsidR="00185840" w:rsidP="00185840" w:rsidRDefault="00185840" w14:paraId="73D6A1FC" w14:textId="73546F56">
            <w:pPr>
              <w:tabs>
                <w:tab w:val="left" w:pos="360"/>
                <w:tab w:val="left" w:pos="720"/>
                <w:tab w:val="left" w:pos="1440"/>
                <w:tab w:val="left" w:pos="2160"/>
                <w:tab w:val="left" w:pos="3600"/>
                <w:tab w:val="left" w:pos="5040"/>
                <w:tab w:val="left" w:pos="5760"/>
              </w:tabs>
              <w:rPr>
                <w:rFonts w:asciiTheme="minorHAnsi" w:hAnsiTheme="minorHAnsi" w:cstheme="minorHAnsi"/>
              </w:rPr>
            </w:pPr>
            <w:r w:rsidRPr="00156F5B">
              <w:rPr>
                <w:rFonts w:asciiTheme="minorHAnsi" w:hAnsiTheme="minorHAnsi" w:cstheme="minorHAnsi"/>
              </w:rPr>
              <w:t>National Park Service</w:t>
            </w:r>
            <w:r w:rsidRPr="008A58DF">
              <w:rPr>
                <w:rFonts w:asciiTheme="minorHAnsi" w:hAnsiTheme="minorHAnsi" w:cstheme="minorHAnsi"/>
              </w:rPr>
              <w:t xml:space="preserve"> </w:t>
            </w:r>
          </w:p>
        </w:tc>
      </w:tr>
      <w:tr w:rsidRPr="0027174E" w:rsidR="00185840" w:rsidTr="00185840" w14:paraId="0FD094F8" w14:textId="77777777">
        <w:trPr>
          <w:trHeight w:val="360"/>
        </w:trPr>
        <w:tc>
          <w:tcPr>
            <w:tcW w:w="1347" w:type="dxa"/>
            <w:tcBorders>
              <w:top w:val="nil"/>
              <w:left w:val="nil"/>
              <w:bottom w:val="nil"/>
              <w:right w:val="nil"/>
            </w:tcBorders>
          </w:tcPr>
          <w:p w:rsidRPr="0027174E" w:rsidR="00185840" w:rsidP="00185840" w:rsidRDefault="00185840" w14:paraId="0BCE646F" w14:textId="6DDC936B">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183" w:type="dxa"/>
            <w:gridSpan w:val="3"/>
            <w:tcBorders>
              <w:top w:val="nil"/>
              <w:left w:val="nil"/>
              <w:bottom w:val="nil"/>
              <w:right w:val="nil"/>
            </w:tcBorders>
          </w:tcPr>
          <w:p w:rsidRPr="00185840" w:rsidR="00185840" w:rsidP="00185840" w:rsidRDefault="00185840" w14:paraId="07EFA66F" w14:textId="4F3AFAD9">
            <w:pPr>
              <w:shd w:val="clear" w:color="auto" w:fill="FFFFFF"/>
              <w:rPr>
                <w:rFonts w:eastAsia="Times New Roman"/>
                <w:color w:val="323130"/>
              </w:rPr>
            </w:pPr>
            <w:r w:rsidRPr="00F205C5">
              <w:rPr>
                <w:rFonts w:eastAsia="Times New Roman"/>
                <w:color w:val="323130"/>
              </w:rPr>
              <w:t>1849 C Street NW, Room 2541</w:t>
            </w:r>
            <w:r w:rsidRPr="008A58DF">
              <w:rPr>
                <w:rFonts w:eastAsia="Times New Roman"/>
                <w:color w:val="323130"/>
              </w:rPr>
              <w:t xml:space="preserve"> </w:t>
            </w:r>
            <w:r w:rsidRPr="00F205C5">
              <w:rPr>
                <w:rFonts w:eastAsia="Times New Roman"/>
                <w:color w:val="323130"/>
              </w:rPr>
              <w:t>Washington DC  20240</w:t>
            </w:r>
          </w:p>
        </w:tc>
      </w:tr>
      <w:tr w:rsidRPr="0027174E" w:rsidR="00185840" w:rsidTr="00891673" w14:paraId="1D0C6651" w14:textId="77777777">
        <w:trPr>
          <w:trHeight w:val="252"/>
        </w:trPr>
        <w:tc>
          <w:tcPr>
            <w:tcW w:w="1347" w:type="dxa"/>
            <w:tcBorders>
              <w:top w:val="nil"/>
              <w:left w:val="nil"/>
              <w:bottom w:val="single" w:color="B2A1C7" w:themeColor="accent4" w:themeTint="99" w:sz="12" w:space="0"/>
              <w:right w:val="nil"/>
            </w:tcBorders>
          </w:tcPr>
          <w:p w:rsidRPr="0027174E" w:rsidR="00185840" w:rsidP="00185840" w:rsidRDefault="00185840" w14:paraId="4FEF9AC0" w14:textId="1E3C8041">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624" w:type="dxa"/>
            <w:tcBorders>
              <w:top w:val="nil"/>
              <w:left w:val="nil"/>
              <w:bottom w:val="single" w:color="B2A1C7" w:themeColor="accent4" w:themeTint="99" w:sz="12" w:space="0"/>
              <w:right w:val="nil"/>
            </w:tcBorders>
          </w:tcPr>
          <w:p w:rsidRPr="0027174E" w:rsidR="00185840" w:rsidP="00185840" w:rsidRDefault="00185840" w14:paraId="36109B7B" w14:textId="2F45ADCC">
            <w:pPr>
              <w:tabs>
                <w:tab w:val="left" w:pos="360"/>
                <w:tab w:val="left" w:pos="720"/>
                <w:tab w:val="left" w:pos="1440"/>
                <w:tab w:val="left" w:pos="2160"/>
                <w:tab w:val="left" w:pos="3600"/>
                <w:tab w:val="left" w:pos="5040"/>
                <w:tab w:val="left" w:pos="5760"/>
              </w:tabs>
              <w:rPr>
                <w:rFonts w:cstheme="minorHAnsi"/>
              </w:rPr>
            </w:pPr>
            <w:r w:rsidRPr="008A58DF">
              <w:rPr>
                <w:rFonts w:cstheme="minorHAnsi"/>
              </w:rPr>
              <w:t>Diana_Allen@nps.gov</w:t>
            </w:r>
          </w:p>
        </w:tc>
        <w:tc>
          <w:tcPr>
            <w:tcW w:w="921" w:type="dxa"/>
            <w:tcBorders>
              <w:top w:val="nil"/>
              <w:left w:val="nil"/>
              <w:bottom w:val="single" w:color="B2A1C7" w:themeColor="accent4" w:themeTint="99" w:sz="12" w:space="0"/>
              <w:right w:val="nil"/>
            </w:tcBorders>
          </w:tcPr>
          <w:p w:rsidRPr="0027174E" w:rsidR="00185840" w:rsidP="00185840" w:rsidRDefault="00185840" w14:paraId="36298E75" w14:textId="0944BE1F">
            <w:pPr>
              <w:tabs>
                <w:tab w:val="left" w:pos="360"/>
                <w:tab w:val="left" w:pos="720"/>
                <w:tab w:val="left" w:pos="1440"/>
                <w:tab w:val="left" w:pos="2160"/>
                <w:tab w:val="left" w:pos="3600"/>
                <w:tab w:val="left" w:pos="5040"/>
                <w:tab w:val="left" w:pos="5760"/>
              </w:tabs>
              <w:rPr>
                <w:rFonts w:cstheme="minorHAnsi"/>
              </w:rPr>
            </w:pPr>
            <w:r w:rsidRPr="0027174E">
              <w:rPr>
                <w:rFonts w:cstheme="minorHAnsi"/>
                <w:sz w:val="20"/>
                <w:szCs w:val="20"/>
              </w:rPr>
              <w:t>EMAIL:</w:t>
            </w:r>
          </w:p>
        </w:tc>
        <w:tc>
          <w:tcPr>
            <w:tcW w:w="3638" w:type="dxa"/>
            <w:tcBorders>
              <w:top w:val="nil"/>
              <w:left w:val="nil"/>
              <w:bottom w:val="single" w:color="B2A1C7" w:themeColor="accent4" w:themeTint="99" w:sz="12" w:space="0"/>
              <w:right w:val="nil"/>
            </w:tcBorders>
          </w:tcPr>
          <w:p w:rsidRPr="0027174E" w:rsidR="00185840" w:rsidP="00185840" w:rsidRDefault="00185840" w14:paraId="734AF0FF" w14:textId="4EB693F5">
            <w:pPr>
              <w:tabs>
                <w:tab w:val="left" w:pos="360"/>
                <w:tab w:val="left" w:pos="720"/>
                <w:tab w:val="left" w:pos="1440"/>
                <w:tab w:val="left" w:pos="2160"/>
                <w:tab w:val="left" w:pos="3600"/>
                <w:tab w:val="left" w:pos="5040"/>
                <w:tab w:val="left" w:pos="5760"/>
              </w:tabs>
              <w:rPr>
                <w:rFonts w:cstheme="minorHAnsi"/>
              </w:rPr>
            </w:pPr>
            <w:r w:rsidRPr="008A58DF">
              <w:rPr>
                <w:rFonts w:cstheme="minorHAnsi"/>
              </w:rPr>
              <w:t>Diana_Allen@nps.gov</w:t>
            </w:r>
          </w:p>
        </w:tc>
      </w:tr>
    </w:tbl>
    <w:p w:rsidRPr="0027174E" w:rsidR="00AB4918" w:rsidRDefault="00AB4918" w14:paraId="36D00795" w14:textId="77777777">
      <w:pPr>
        <w:rPr>
          <w:rFonts w:cstheme="minorHAnsi"/>
          <w:b/>
        </w:rPr>
      </w:pPr>
    </w:p>
    <w:p w:rsidRPr="0027174E" w:rsidR="00B85872" w:rsidP="00881349" w:rsidRDefault="00391556" w14:paraId="6B927E45" w14:textId="774789C0">
      <w:pPr>
        <w:pStyle w:val="NoSpacing"/>
        <w:shd w:val="clear" w:color="auto" w:fill="E5DFEC" w:themeFill="accent4" w:themeFillTint="33"/>
        <w:rPr>
          <w:rFonts w:asciiTheme="minorHAnsi" w:hAnsiTheme="minorHAnsi" w:cstheme="minorHAnsi"/>
          <w:b/>
          <w:bCs/>
          <w:sz w:val="22"/>
          <w:szCs w:val="22"/>
        </w:rPr>
      </w:pPr>
      <w:r w:rsidRPr="0027174E">
        <w:rPr>
          <w:rFonts w:asciiTheme="minorHAnsi" w:hAnsiTheme="minorHAnsi" w:cstheme="minorHAnsi"/>
          <w:b/>
          <w:bCs/>
          <w:sz w:val="22"/>
          <w:szCs w:val="22"/>
        </w:rPr>
        <w:t>PROJECT INFORMATION</w:t>
      </w:r>
      <w:r w:rsidRPr="0027174E"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080"/>
        <w:gridCol w:w="2213"/>
        <w:gridCol w:w="526"/>
        <w:gridCol w:w="4711"/>
      </w:tblGrid>
      <w:tr w:rsidRPr="0027174E" w:rsidR="00AE0D1F" w:rsidTr="005B4059" w14:paraId="7CD63B6D" w14:textId="77777777">
        <w:trPr>
          <w:trHeight w:val="332"/>
        </w:trPr>
        <w:tc>
          <w:tcPr>
            <w:tcW w:w="10790" w:type="dxa"/>
            <w:gridSpan w:val="4"/>
            <w:tcBorders>
              <w:top w:val="nil"/>
              <w:left w:val="nil"/>
              <w:bottom w:val="nil"/>
              <w:right w:val="nil"/>
            </w:tcBorders>
          </w:tcPr>
          <w:p w:rsidRPr="0027174E" w:rsidR="005B4059" w:rsidP="005B4059" w:rsidRDefault="005B4059" w14:paraId="53D06597" w14:textId="26BF19AA">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Where will the collection take place?  </w:t>
            </w:r>
            <w:r w:rsidRPr="003F03B9" w:rsidR="00CF2E4D">
              <w:rPr>
                <w:rFonts w:asciiTheme="minorHAnsi" w:hAnsiTheme="minorHAnsi" w:cstheme="minorHAnsi"/>
                <w:b/>
                <w:bCs/>
                <w:sz w:val="22"/>
                <w:szCs w:val="22"/>
              </w:rPr>
              <w:t>(1) Gateway Arch National Park, (2) Sainte Genevieve National Historical Park, (3) Ulysses S. Grant National Historical Site, (4) Harry S. Truman National Historical Site, (5) George Washington Carver National Monument, (6) Wilson’s Creek National Battlefield and (7) Ozark National Scenic Riverways</w:t>
            </w:r>
          </w:p>
        </w:tc>
      </w:tr>
      <w:tr w:rsidRPr="0027174E" w:rsidR="00AE0D1F" w:rsidTr="005B4059" w14:paraId="28CEF0A9" w14:textId="77777777">
        <w:trPr>
          <w:trHeight w:val="350"/>
        </w:trPr>
        <w:tc>
          <w:tcPr>
            <w:tcW w:w="5395" w:type="dxa"/>
            <w:gridSpan w:val="2"/>
            <w:tcBorders>
              <w:top w:val="nil"/>
              <w:left w:val="nil"/>
              <w:bottom w:val="nil"/>
              <w:right w:val="nil"/>
            </w:tcBorders>
          </w:tcPr>
          <w:p w:rsidRPr="0027174E" w:rsidR="00B85872" w:rsidP="005B4059" w:rsidRDefault="005B4059" w14:paraId="41B2C22D" w14:textId="247F6285">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Sampling Period Start Date: </w:t>
            </w:r>
            <w:r w:rsidRPr="00AB4918" w:rsidR="00AB4918">
              <w:rPr>
                <w:rFonts w:asciiTheme="minorHAnsi" w:hAnsiTheme="minorHAnsi" w:cstheme="minorHAnsi"/>
                <w:sz w:val="22"/>
                <w:szCs w:val="22"/>
              </w:rPr>
              <w:t>4</w:t>
            </w:r>
            <w:r w:rsidR="003B5C38">
              <w:rPr>
                <w:rFonts w:asciiTheme="minorHAnsi" w:hAnsiTheme="minorHAnsi" w:cstheme="minorHAnsi"/>
                <w:sz w:val="22"/>
                <w:szCs w:val="22"/>
              </w:rPr>
              <w:t>/</w:t>
            </w:r>
            <w:r w:rsidRPr="00AB4918" w:rsidR="00AB4918">
              <w:rPr>
                <w:rFonts w:asciiTheme="minorHAnsi" w:hAnsiTheme="minorHAnsi" w:cstheme="minorHAnsi"/>
                <w:sz w:val="22"/>
                <w:szCs w:val="22"/>
              </w:rPr>
              <w:t>202</w:t>
            </w:r>
            <w:r w:rsidR="00F26480">
              <w:rPr>
                <w:rFonts w:asciiTheme="minorHAnsi" w:hAnsiTheme="minorHAnsi" w:cstheme="minorHAnsi"/>
                <w:sz w:val="22"/>
                <w:szCs w:val="22"/>
              </w:rPr>
              <w:t>2</w:t>
            </w:r>
          </w:p>
        </w:tc>
        <w:tc>
          <w:tcPr>
            <w:tcW w:w="5395" w:type="dxa"/>
            <w:gridSpan w:val="2"/>
            <w:tcBorders>
              <w:top w:val="nil"/>
              <w:left w:val="nil"/>
              <w:bottom w:val="nil"/>
              <w:right w:val="nil"/>
            </w:tcBorders>
          </w:tcPr>
          <w:p w:rsidRPr="0027174E" w:rsidR="00B85872" w:rsidP="005B4059" w:rsidRDefault="005B4059" w14:paraId="01D022AD" w14:textId="5D066C13">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Sampling Period End Date:  </w:t>
            </w:r>
            <w:r w:rsidR="00984E77">
              <w:rPr>
                <w:rFonts w:asciiTheme="minorHAnsi" w:hAnsiTheme="minorHAnsi" w:cstheme="minorHAnsi"/>
                <w:sz w:val="22"/>
                <w:szCs w:val="22"/>
              </w:rPr>
              <w:t xml:space="preserve"> </w:t>
            </w:r>
            <w:r w:rsidR="00CF2E4D">
              <w:rPr>
                <w:rFonts w:asciiTheme="minorHAnsi" w:hAnsiTheme="minorHAnsi" w:cstheme="minorHAnsi"/>
                <w:sz w:val="22"/>
                <w:szCs w:val="22"/>
              </w:rPr>
              <w:t>5</w:t>
            </w:r>
            <w:r w:rsidR="00984E77">
              <w:rPr>
                <w:rFonts w:asciiTheme="minorHAnsi" w:hAnsiTheme="minorHAnsi" w:cstheme="minorHAnsi"/>
                <w:sz w:val="22"/>
                <w:szCs w:val="22"/>
              </w:rPr>
              <w:t>/2023</w:t>
            </w:r>
          </w:p>
        </w:tc>
      </w:tr>
      <w:tr w:rsidRPr="0027174E" w:rsidR="00AE0D1F" w:rsidTr="00CD1688" w14:paraId="6630055C" w14:textId="77777777">
        <w:trPr>
          <w:trHeight w:val="387"/>
        </w:trPr>
        <w:tc>
          <w:tcPr>
            <w:tcW w:w="10790" w:type="dxa"/>
            <w:gridSpan w:val="4"/>
            <w:tcBorders>
              <w:top w:val="nil"/>
              <w:left w:val="nil"/>
              <w:bottom w:val="nil"/>
              <w:right w:val="nil"/>
            </w:tcBorders>
          </w:tcPr>
          <w:p w:rsidRPr="0027174E" w:rsidR="005B4059" w:rsidP="005B4059" w:rsidRDefault="005B4059" w14:paraId="00981A27" w14:textId="3396787F">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Type of Information Collection Instrument: (Check ALL that Apply)</w:t>
            </w:r>
          </w:p>
        </w:tc>
      </w:tr>
      <w:tr w:rsidRPr="0027174E" w:rsidR="00AE0D1F" w:rsidTr="008E0FB9" w14:paraId="73B128EB" w14:textId="77777777">
        <w:trPr>
          <w:trHeight w:val="620"/>
        </w:trPr>
        <w:tc>
          <w:tcPr>
            <w:tcW w:w="3145" w:type="dxa"/>
            <w:tcBorders>
              <w:top w:val="nil"/>
              <w:left w:val="nil"/>
              <w:bottom w:val="nil"/>
              <w:right w:val="nil"/>
            </w:tcBorders>
          </w:tcPr>
          <w:p w:rsidRPr="0027174E" w:rsidR="005B4059" w:rsidP="005B4059" w:rsidRDefault="00A2771E" w14:paraId="662EF152" w14:textId="27CA0518">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w:t>
            </w:r>
            <w:r w:rsidRPr="0027174E" w:rsidR="005B4059">
              <w:rPr>
                <w:rFonts w:asciiTheme="minorHAnsi" w:hAnsiTheme="minorHAnsi" w:cstheme="minorHAnsi"/>
                <w:sz w:val="22"/>
                <w:szCs w:val="22"/>
              </w:rPr>
              <w:t>Mail-Back Questionnaire</w:t>
            </w:r>
          </w:p>
          <w:p w:rsidRPr="0027174E" w:rsidR="005B4059" w:rsidP="005B4059" w:rsidRDefault="005B4059" w14:paraId="5B4A874B" w14:textId="5ED977AA">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27174E" w:rsidR="005B4059" w:rsidP="005B4059" w:rsidRDefault="003B5C38" w14:paraId="1F206E5D" w14:textId="6E12945D">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sidR="004F2EFD">
              <w:rPr>
                <w:rFonts w:asciiTheme="minorHAnsi" w:hAnsiTheme="minorHAnsi" w:cstheme="minorHAnsi"/>
                <w:sz w:val="22"/>
                <w:szCs w:val="22"/>
              </w:rPr>
              <w:t xml:space="preserve">  </w:t>
            </w:r>
            <w:r w:rsidRPr="0027174E" w:rsidR="005B4059">
              <w:rPr>
                <w:rFonts w:asciiTheme="minorHAnsi" w:hAnsiTheme="minorHAnsi" w:cstheme="minorHAnsi"/>
                <w:sz w:val="22"/>
                <w:szCs w:val="22"/>
              </w:rPr>
              <w:t>On-Site Questionnaire</w:t>
            </w:r>
          </w:p>
          <w:p w:rsidRPr="0027174E" w:rsidR="005B4059" w:rsidP="005B4059" w:rsidRDefault="005B4059" w14:paraId="6874C491" w14:textId="68A01681">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27174E" w:rsidR="005B4059" w:rsidP="005B4059" w:rsidRDefault="005B4059" w14:paraId="415108C6" w14:textId="77777777">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Telephone Survey </w:t>
            </w:r>
          </w:p>
          <w:p w:rsidRPr="0027174E" w:rsidR="005B4059" w:rsidP="005B4059" w:rsidRDefault="005B4059" w14:paraId="55352AA0" w14:textId="4B020EAE">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 </w:t>
            </w:r>
            <w:r w:rsidRPr="00CF2E4D" w:rsidR="00CF2E4D">
              <w:rPr>
                <w:rFonts w:asciiTheme="minorHAnsi" w:hAnsiTheme="minorHAnsi" w:cstheme="minorHAnsi"/>
                <w:b/>
                <w:bCs/>
                <w:sz w:val="22"/>
                <w:szCs w:val="22"/>
              </w:rPr>
              <w:t>X</w:t>
            </w:r>
            <w:r w:rsidRPr="00CF2E4D">
              <w:rPr>
                <w:rFonts w:asciiTheme="minorHAnsi" w:hAnsiTheme="minorHAnsi" w:cstheme="minorHAnsi"/>
                <w:b/>
                <w:bCs/>
                <w:sz w:val="22"/>
                <w:szCs w:val="22"/>
              </w:rPr>
              <w:t xml:space="preserve"> </w:t>
            </w:r>
            <w:r w:rsidRPr="0027174E">
              <w:rPr>
                <w:rFonts w:asciiTheme="minorHAnsi" w:hAnsiTheme="minorHAnsi" w:cstheme="minorHAnsi"/>
                <w:sz w:val="22"/>
                <w:szCs w:val="22"/>
              </w:rPr>
              <w:t>Other (</w:t>
            </w:r>
            <w:proofErr w:type="gramStart"/>
            <w:r w:rsidRPr="0027174E">
              <w:rPr>
                <w:rFonts w:asciiTheme="minorHAnsi" w:hAnsiTheme="minorHAnsi" w:cstheme="minorHAnsi"/>
                <w:sz w:val="22"/>
                <w:szCs w:val="22"/>
              </w:rPr>
              <w:t xml:space="preserve">List)  </w:t>
            </w:r>
            <w:r w:rsidRPr="0027174E" w:rsidR="00DA2BB1">
              <w:rPr>
                <w:rFonts w:asciiTheme="minorHAnsi" w:hAnsiTheme="minorHAnsi" w:cstheme="minorHAnsi"/>
                <w:sz w:val="22"/>
                <w:szCs w:val="22"/>
              </w:rPr>
              <w:t>-</w:t>
            </w:r>
            <w:proofErr w:type="gramEnd"/>
            <w:r w:rsidRPr="0027174E" w:rsidR="00DA2BB1">
              <w:rPr>
                <w:rFonts w:asciiTheme="minorHAnsi" w:hAnsiTheme="minorHAnsi" w:cstheme="minorHAnsi"/>
                <w:sz w:val="22"/>
                <w:szCs w:val="22"/>
              </w:rPr>
              <w:t xml:space="preserve"> </w:t>
            </w:r>
            <w:r w:rsidR="003B5C38">
              <w:rPr>
                <w:rFonts w:asciiTheme="minorHAnsi" w:hAnsiTheme="minorHAnsi" w:cstheme="minorHAnsi"/>
                <w:sz w:val="22"/>
                <w:szCs w:val="22"/>
              </w:rPr>
              <w:t>Web-based/On-line Survey</w:t>
            </w:r>
          </w:p>
        </w:tc>
      </w:tr>
      <w:tr w:rsidRPr="0027174E" w:rsidR="00B85872" w:rsidTr="008E0FB9" w14:paraId="62CEC4AB" w14:textId="77777777">
        <w:trPr>
          <w:trHeight w:val="405"/>
        </w:trPr>
        <w:tc>
          <w:tcPr>
            <w:tcW w:w="5395" w:type="dxa"/>
            <w:gridSpan w:val="2"/>
            <w:tcBorders>
              <w:top w:val="nil"/>
              <w:left w:val="nil"/>
              <w:bottom w:val="nil"/>
              <w:right w:val="nil"/>
            </w:tcBorders>
          </w:tcPr>
          <w:p w:rsidRPr="0027174E" w:rsidR="00B85872" w:rsidP="005B4059" w:rsidRDefault="005B4059" w14:paraId="6E7BB5AE" w14:textId="38C91265">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27174E" w:rsidR="00B85872" w:rsidP="005B4059" w:rsidRDefault="00DA2BB1" w14:paraId="1AF5CD39" w14:textId="17340012">
            <w:pPr>
              <w:pStyle w:val="NoSpacing"/>
              <w:rPr>
                <w:rFonts w:asciiTheme="minorHAnsi" w:hAnsiTheme="minorHAnsi" w:cstheme="minorHAnsi"/>
                <w:sz w:val="22"/>
                <w:szCs w:val="22"/>
              </w:rPr>
            </w:pPr>
            <w:proofErr w:type="gramStart"/>
            <w:r w:rsidRPr="005D29DF">
              <w:rPr>
                <w:rFonts w:asciiTheme="minorHAnsi" w:hAnsiTheme="minorHAnsi" w:cstheme="minorHAnsi"/>
                <w:b/>
                <w:bCs/>
                <w:sz w:val="22"/>
                <w:szCs w:val="22"/>
              </w:rPr>
              <w:t>X</w:t>
            </w:r>
            <w:r w:rsidRPr="0027174E">
              <w:rPr>
                <w:rFonts w:asciiTheme="minorHAnsi" w:hAnsiTheme="minorHAnsi" w:cstheme="minorHAnsi"/>
                <w:sz w:val="22"/>
                <w:szCs w:val="22"/>
              </w:rPr>
              <w:t xml:space="preserve">  </w:t>
            </w:r>
            <w:r w:rsidRPr="003B5C38" w:rsidR="005B4059">
              <w:rPr>
                <w:rFonts w:asciiTheme="minorHAnsi" w:hAnsiTheme="minorHAnsi" w:cstheme="minorHAnsi"/>
                <w:b/>
                <w:bCs/>
                <w:sz w:val="22"/>
                <w:szCs w:val="22"/>
              </w:rPr>
              <w:t>Yes</w:t>
            </w:r>
            <w:proofErr w:type="gramEnd"/>
            <w:r w:rsidR="00CF2E4D">
              <w:rPr>
                <w:rFonts w:asciiTheme="minorHAnsi" w:hAnsiTheme="minorHAnsi" w:cstheme="minorHAnsi"/>
                <w:b/>
                <w:bCs/>
                <w:sz w:val="22"/>
                <w:szCs w:val="22"/>
              </w:rPr>
              <w:t>:</w:t>
            </w:r>
            <w:r w:rsidRPr="003B5C38" w:rsidR="005B4059">
              <w:rPr>
                <w:rFonts w:asciiTheme="minorHAnsi" w:hAnsiTheme="minorHAnsi" w:cstheme="minorHAnsi"/>
                <w:b/>
                <w:bCs/>
                <w:sz w:val="22"/>
                <w:szCs w:val="22"/>
              </w:rPr>
              <w:t xml:space="preserve"> </w:t>
            </w:r>
            <w:r w:rsidR="005D29DF">
              <w:rPr>
                <w:rFonts w:asciiTheme="minorHAnsi" w:hAnsiTheme="minorHAnsi" w:cstheme="minorHAnsi"/>
                <w:sz w:val="22"/>
                <w:szCs w:val="22"/>
              </w:rPr>
              <w:t xml:space="preserve"> </w:t>
            </w:r>
            <w:r w:rsidR="003B5C38">
              <w:rPr>
                <w:rFonts w:asciiTheme="minorHAnsi" w:hAnsiTheme="minorHAnsi" w:cstheme="minorHAnsi"/>
                <w:sz w:val="22"/>
                <w:szCs w:val="22"/>
              </w:rPr>
              <w:t>personal computers or electronic devices</w:t>
            </w:r>
          </w:p>
        </w:tc>
      </w:tr>
    </w:tbl>
    <w:p w:rsidRPr="0027174E" w:rsidR="00BB4F22" w:rsidP="00FD32CF" w:rsidRDefault="00391556" w14:paraId="0BA1D7B4" w14:textId="7A9E5317">
      <w:pPr>
        <w:pStyle w:val="NoSpacing"/>
        <w:pBdr>
          <w:top w:val="single" w:color="B2A1C7" w:themeColor="accent4" w:themeTint="99" w:sz="36" w:space="1"/>
        </w:pBdr>
        <w:rPr>
          <w:rFonts w:asciiTheme="minorHAnsi" w:hAnsiTheme="minorHAnsi" w:cstheme="minorHAnsi"/>
          <w:b/>
          <w:bCs/>
        </w:rPr>
      </w:pPr>
      <w:r w:rsidRPr="0027174E">
        <w:rPr>
          <w:rFonts w:asciiTheme="minorHAnsi" w:hAnsiTheme="minorHAnsi" w:cstheme="minorHAnsi"/>
          <w:b/>
          <w:bCs/>
        </w:rPr>
        <w:lastRenderedPageBreak/>
        <w:t>SURVEY JUSTIFICATION</w:t>
      </w:r>
      <w:r w:rsidRPr="0027174E" w:rsidR="00BB4F22">
        <w:rPr>
          <w:rFonts w:asciiTheme="minorHAnsi" w:hAnsiTheme="minorHAnsi" w:cstheme="minorHAnsi"/>
          <w:b/>
          <w:bCs/>
        </w:rPr>
        <w:t>:</w:t>
      </w:r>
    </w:p>
    <w:p w:rsidRPr="0027174E" w:rsidR="00FD32CF" w:rsidP="00781A3C" w:rsidRDefault="00FD32CF" w14:paraId="281FB883" w14:textId="77777777">
      <w:pPr>
        <w:tabs>
          <w:tab w:val="left" w:pos="720"/>
          <w:tab w:val="left" w:pos="1440"/>
          <w:tab w:val="left" w:pos="2160"/>
          <w:tab w:val="left" w:pos="3600"/>
          <w:tab w:val="left" w:pos="5040"/>
          <w:tab w:val="left" w:pos="5760"/>
        </w:tabs>
        <w:rPr>
          <w:rFonts w:cstheme="minorHAnsi"/>
          <w:i/>
          <w:sz w:val="24"/>
          <w:szCs w:val="24"/>
        </w:rPr>
      </w:pPr>
    </w:p>
    <w:p w:rsidRPr="0027174E" w:rsidR="00C071FC" w:rsidP="00BD48A5" w:rsidRDefault="00BB4F22" w14:paraId="40C36E27" w14:textId="73C00228">
      <w:pPr>
        <w:pBdr>
          <w:top w:val="single" w:color="B2A1C7" w:themeColor="accent4" w:themeTint="99" w:sz="12" w:space="1"/>
          <w:bottom w:val="single" w:color="B2A1C7" w:themeColor="accent4" w:themeTint="99" w:sz="12" w:space="1"/>
        </w:pBdr>
        <w:tabs>
          <w:tab w:val="left" w:pos="720"/>
          <w:tab w:val="left" w:pos="1440"/>
          <w:tab w:val="left" w:pos="2160"/>
          <w:tab w:val="left" w:pos="3600"/>
          <w:tab w:val="left" w:pos="5040"/>
          <w:tab w:val="left" w:pos="5760"/>
        </w:tabs>
        <w:rPr>
          <w:rFonts w:cstheme="minorHAnsi"/>
          <w:i/>
        </w:rPr>
      </w:pPr>
      <w:r w:rsidRPr="0027174E">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27174E" w:rsidDel="00C071FC" w:rsidR="00C071FC">
        <w:rPr>
          <w:rFonts w:cstheme="minorHAnsi"/>
          <w:i/>
        </w:rPr>
        <w:t xml:space="preserve"> </w:t>
      </w:r>
    </w:p>
    <w:p w:rsidRPr="0027174E" w:rsidR="00D405E8" w:rsidP="00D405E8" w:rsidRDefault="00D405E8" w14:paraId="7D87BE73" w14:textId="77777777">
      <w:pPr>
        <w:tabs>
          <w:tab w:val="left" w:pos="360"/>
          <w:tab w:val="left" w:pos="720"/>
          <w:tab w:val="left" w:pos="1440"/>
          <w:tab w:val="left" w:pos="2160"/>
          <w:tab w:val="left" w:pos="3600"/>
          <w:tab w:val="left" w:pos="5040"/>
          <w:tab w:val="left" w:pos="5760"/>
        </w:tabs>
        <w:ind w:left="360"/>
        <w:rPr>
          <w:rFonts w:cstheme="minorHAnsi"/>
          <w:i/>
        </w:rPr>
      </w:pPr>
    </w:p>
    <w:p w:rsidRPr="00CF2E4D" w:rsidR="007672E0" w:rsidP="00092A38" w:rsidRDefault="007672E0" w14:paraId="029B6EA1" w14:textId="4FFCACC7">
      <w:pPr>
        <w:tabs>
          <w:tab w:val="left" w:pos="720"/>
          <w:tab w:val="left" w:pos="1440"/>
          <w:tab w:val="left" w:pos="2160"/>
          <w:tab w:val="left" w:pos="3600"/>
          <w:tab w:val="left" w:pos="5040"/>
          <w:tab w:val="left" w:pos="5760"/>
        </w:tabs>
        <w:spacing w:line="276" w:lineRule="auto"/>
      </w:pPr>
      <w:bookmarkStart w:name="_Hlk97883805" w:id="1"/>
      <w:r w:rsidRPr="00CF2E4D">
        <w:rPr>
          <w:rFonts w:cs="Helvetica"/>
          <w:shd w:val="clear" w:color="auto" w:fill="FFFFFF"/>
        </w:rPr>
        <w:t>The National Park Service is committed to engaging in sustainable operational practices and encouraging Americans from all walks of life— to enjoy the health benefits of parks, and to bring about lasting change in American’s lifestyles and their relationship to nature and the great outdoors.</w:t>
      </w:r>
      <w:r w:rsidRPr="00CF2E4D">
        <w:t xml:space="preserve"> </w:t>
      </w:r>
    </w:p>
    <w:bookmarkEnd w:id="1"/>
    <w:p w:rsidRPr="007672E0" w:rsidR="007672E0" w:rsidP="00092A38" w:rsidRDefault="007672E0" w14:paraId="4C0752B4" w14:textId="77777777">
      <w:pPr>
        <w:tabs>
          <w:tab w:val="left" w:pos="720"/>
          <w:tab w:val="left" w:pos="1440"/>
          <w:tab w:val="left" w:pos="2160"/>
          <w:tab w:val="left" w:pos="3600"/>
          <w:tab w:val="left" w:pos="5040"/>
          <w:tab w:val="left" w:pos="5760"/>
        </w:tabs>
        <w:spacing w:line="276" w:lineRule="auto"/>
      </w:pPr>
    </w:p>
    <w:p w:rsidRPr="007672E0" w:rsidR="00965085" w:rsidP="00092A38" w:rsidRDefault="003C4C0D" w14:paraId="24E3D900" w14:textId="1FEFC28D">
      <w:pPr>
        <w:tabs>
          <w:tab w:val="left" w:pos="720"/>
          <w:tab w:val="left" w:pos="1440"/>
          <w:tab w:val="left" w:pos="2160"/>
          <w:tab w:val="left" w:pos="3600"/>
          <w:tab w:val="left" w:pos="5040"/>
          <w:tab w:val="left" w:pos="5760"/>
        </w:tabs>
        <w:spacing w:line="276" w:lineRule="auto"/>
      </w:pPr>
      <w:bookmarkStart w:name="_Hlk99032457" w:id="2"/>
      <w:r w:rsidRPr="007672E0">
        <w:t>The National Park Service, Office of Public Health – Health Promotion Branch</w:t>
      </w:r>
      <w:r w:rsidRPr="007672E0">
        <w:rPr>
          <w:b/>
          <w:bCs/>
        </w:rPr>
        <w:t> </w:t>
      </w:r>
      <w:bookmarkEnd w:id="2"/>
      <w:r w:rsidRPr="007672E0">
        <w:t xml:space="preserve">serves as the agency lead for </w:t>
      </w:r>
      <w:bookmarkStart w:name="_Hlk99093308" w:id="3"/>
      <w:r w:rsidRPr="007672E0">
        <w:t>Healthy Parks Healthy People</w:t>
      </w:r>
      <w:bookmarkEnd w:id="3"/>
      <w:r w:rsidRPr="007672E0">
        <w:t> with an aim to improve health outcomes for individuals, communities, and parks by providing overarching direction for health promotion across the National Park Service, and inspiring increased internal and external participation, collaboration, and innovation.</w:t>
      </w:r>
    </w:p>
    <w:p w:rsidRPr="007672E0" w:rsidR="003C4C0D" w:rsidP="00092A38" w:rsidRDefault="003C4C0D" w14:paraId="303EB332" w14:textId="77777777">
      <w:pPr>
        <w:tabs>
          <w:tab w:val="left" w:pos="720"/>
          <w:tab w:val="left" w:pos="1440"/>
          <w:tab w:val="left" w:pos="2160"/>
          <w:tab w:val="left" w:pos="3600"/>
          <w:tab w:val="left" w:pos="5040"/>
          <w:tab w:val="left" w:pos="5760"/>
        </w:tabs>
        <w:spacing w:line="276" w:lineRule="auto"/>
      </w:pPr>
    </w:p>
    <w:p w:rsidRPr="007672E0" w:rsidR="00E415CD" w:rsidP="00092A38" w:rsidRDefault="00FA203F" w14:paraId="127BFA4A" w14:textId="551DBFC8">
      <w:pPr>
        <w:tabs>
          <w:tab w:val="left" w:pos="720"/>
          <w:tab w:val="left" w:pos="1440"/>
          <w:tab w:val="left" w:pos="2160"/>
          <w:tab w:val="left" w:pos="3600"/>
          <w:tab w:val="left" w:pos="5040"/>
          <w:tab w:val="left" w:pos="5760"/>
        </w:tabs>
        <w:spacing w:line="276" w:lineRule="auto"/>
      </w:pPr>
      <w:bookmarkStart w:name="_Hlk97883831" w:id="4"/>
      <w:r w:rsidRPr="007672E0">
        <w:t xml:space="preserve">The purpose of this information collection is to evaluate the effectiveness of </w:t>
      </w:r>
      <w:r w:rsidRPr="007672E0" w:rsidR="00D94CBB">
        <w:t>the</w:t>
      </w:r>
      <w:r w:rsidRPr="007672E0">
        <w:t xml:space="preserve"> NPS Wellness Challenge </w:t>
      </w:r>
      <w:r w:rsidR="00092A38">
        <w:t>Survey</w:t>
      </w:r>
      <w:r w:rsidRPr="007672E0" w:rsidR="00D94CBB">
        <w:t xml:space="preserve"> </w:t>
      </w:r>
      <w:r w:rsidRPr="007672E0">
        <w:t>in seven national parks in Missouri</w:t>
      </w:r>
      <w:r w:rsidRPr="007672E0" w:rsidR="00252B9C">
        <w:t>.</w:t>
      </w:r>
      <w:r w:rsidRPr="007672E0">
        <w:t xml:space="preserve"> </w:t>
      </w:r>
      <w:bookmarkEnd w:id="4"/>
      <w:r w:rsidRPr="007672E0" w:rsidR="00410F27">
        <w:t xml:space="preserve">An online survey instrument will </w:t>
      </w:r>
      <w:r w:rsidRPr="007672E0" w:rsidR="00042413">
        <w:t xml:space="preserve">be used by the </w:t>
      </w:r>
      <w:r w:rsidRPr="007672E0">
        <w:t>NPS Office of Public Health Promotion Branch to evaluate the effectiveness of the Wellness Challenge</w:t>
      </w:r>
      <w:r w:rsidRPr="007672E0" w:rsidR="008E73AD">
        <w:t xml:space="preserve"> Program</w:t>
      </w:r>
      <w:r w:rsidRPr="007672E0" w:rsidR="00042413">
        <w:t xml:space="preserve">. The information will </w:t>
      </w:r>
      <w:r w:rsidRPr="007672E0" w:rsidR="003628D5">
        <w:t>support</w:t>
      </w:r>
      <w:r w:rsidRPr="007672E0">
        <w:t xml:space="preserve"> </w:t>
      </w:r>
      <w:r w:rsidRPr="007672E0" w:rsidR="003628D5">
        <w:t>the development</w:t>
      </w:r>
      <w:r w:rsidRPr="007672E0">
        <w:t xml:space="preserve"> </w:t>
      </w:r>
      <w:r w:rsidRPr="007672E0" w:rsidR="005452B1">
        <w:t xml:space="preserve">of a </w:t>
      </w:r>
      <w:r w:rsidRPr="007672E0">
        <w:t>national expansion of the program</w:t>
      </w:r>
      <w:r w:rsidRPr="007672E0" w:rsidR="00594C2E">
        <w:t>.</w:t>
      </w:r>
    </w:p>
    <w:p w:rsidRPr="007672E0" w:rsidR="00FA203F" w:rsidP="00092A38" w:rsidRDefault="00FA203F" w14:paraId="55BB2009" w14:textId="77777777">
      <w:pPr>
        <w:tabs>
          <w:tab w:val="left" w:pos="720"/>
          <w:tab w:val="left" w:pos="1440"/>
          <w:tab w:val="left" w:pos="2160"/>
          <w:tab w:val="left" w:pos="3600"/>
          <w:tab w:val="left" w:pos="5040"/>
          <w:tab w:val="left" w:pos="5760"/>
        </w:tabs>
        <w:spacing w:line="276" w:lineRule="auto"/>
        <w:rPr>
          <w:rFonts w:eastAsia="Arial" w:cstheme="minorHAnsi"/>
          <w:lang w:bidi="en-US"/>
        </w:rPr>
      </w:pPr>
    </w:p>
    <w:p w:rsidRPr="007672E0" w:rsidR="00E415CD" w:rsidP="00092A38" w:rsidRDefault="00E415CD" w14:paraId="0D5093D4" w14:textId="29B792CD">
      <w:pPr>
        <w:tabs>
          <w:tab w:val="left" w:pos="720"/>
          <w:tab w:val="left" w:pos="1440"/>
          <w:tab w:val="left" w:pos="2160"/>
          <w:tab w:val="left" w:pos="3600"/>
          <w:tab w:val="left" w:pos="5040"/>
          <w:tab w:val="left" w:pos="5760"/>
        </w:tabs>
        <w:spacing w:line="276" w:lineRule="auto"/>
        <w:rPr>
          <w:rFonts w:eastAsia="Arial" w:cstheme="minorHAnsi"/>
          <w:lang w:bidi="en-US"/>
        </w:rPr>
      </w:pPr>
      <w:r w:rsidRPr="007672E0">
        <w:rPr>
          <w:rFonts w:eastAsia="Arial" w:cstheme="minorHAnsi"/>
          <w:lang w:bidi="en-US"/>
        </w:rPr>
        <w:t xml:space="preserve">The aim of the NPS Wellness Challenge is to inspire park visitors to </w:t>
      </w:r>
      <w:r w:rsidRPr="007672E0" w:rsidR="00594C2E">
        <w:rPr>
          <w:rFonts w:eastAsia="Arial" w:cstheme="minorHAnsi"/>
          <w:lang w:bidi="en-US"/>
        </w:rPr>
        <w:t xml:space="preserve">establish a </w:t>
      </w:r>
      <w:r w:rsidRPr="007672E0">
        <w:rPr>
          <w:rFonts w:eastAsia="Arial" w:cstheme="minorHAnsi"/>
          <w:lang w:bidi="en-US"/>
        </w:rPr>
        <w:t xml:space="preserve">health and wellness </w:t>
      </w:r>
      <w:r w:rsidRPr="007672E0" w:rsidR="00F518B9">
        <w:rPr>
          <w:rFonts w:eastAsia="Arial" w:cstheme="minorHAnsi"/>
          <w:lang w:bidi="en-US"/>
        </w:rPr>
        <w:t xml:space="preserve">routine </w:t>
      </w:r>
      <w:r w:rsidRPr="007672E0">
        <w:rPr>
          <w:rFonts w:eastAsia="Arial" w:cstheme="minorHAnsi"/>
          <w:lang w:bidi="en-US"/>
        </w:rPr>
        <w:t xml:space="preserve">in national parks. The Wellness Challenge </w:t>
      </w:r>
      <w:r w:rsidRPr="007672E0" w:rsidR="002B00B4">
        <w:rPr>
          <w:rFonts w:eastAsia="Arial" w:cstheme="minorHAnsi"/>
          <w:lang w:bidi="en-US"/>
        </w:rPr>
        <w:t>will</w:t>
      </w:r>
      <w:r w:rsidRPr="007672E0" w:rsidR="00360254">
        <w:rPr>
          <w:rFonts w:eastAsia="Arial" w:cstheme="minorHAnsi"/>
          <w:lang w:bidi="en-US"/>
        </w:rPr>
        <w:t xml:space="preserve"> be</w:t>
      </w:r>
      <w:r w:rsidRPr="007672E0" w:rsidR="002B00B4">
        <w:rPr>
          <w:rFonts w:eastAsia="Arial" w:cstheme="minorHAnsi"/>
          <w:lang w:bidi="en-US"/>
        </w:rPr>
        <w:t xml:space="preserve"> </w:t>
      </w:r>
      <w:r w:rsidRPr="007672E0" w:rsidR="00360254">
        <w:rPr>
          <w:rFonts w:eastAsia="Arial" w:cstheme="minorHAnsi"/>
          <w:lang w:bidi="en-US"/>
        </w:rPr>
        <w:t xml:space="preserve">organized into three categories: physical, mental, and learning wellness and </w:t>
      </w:r>
      <w:r w:rsidRPr="007672E0" w:rsidR="002B00B4">
        <w:rPr>
          <w:rFonts w:eastAsia="Arial" w:cstheme="minorHAnsi"/>
          <w:lang w:bidi="en-US"/>
        </w:rPr>
        <w:t>consist of</w:t>
      </w:r>
      <w:r w:rsidRPr="007672E0">
        <w:rPr>
          <w:rFonts w:eastAsia="Arial" w:cstheme="minorHAnsi"/>
          <w:lang w:bidi="en-US"/>
        </w:rPr>
        <w:t xml:space="preserve"> 63 wellness challenge</w:t>
      </w:r>
      <w:r w:rsidRPr="007672E0" w:rsidR="00F518B9">
        <w:rPr>
          <w:rFonts w:eastAsia="Arial" w:cstheme="minorHAnsi"/>
          <w:lang w:bidi="en-US"/>
        </w:rPr>
        <w:t>s</w:t>
      </w:r>
      <w:r w:rsidRPr="007672E0">
        <w:rPr>
          <w:rFonts w:eastAsia="Arial" w:cstheme="minorHAnsi"/>
          <w:lang w:bidi="en-US"/>
        </w:rPr>
        <w:t xml:space="preserve"> (9 activities in 7 parks)</w:t>
      </w:r>
      <w:r w:rsidRPr="007672E0" w:rsidR="00D91F49">
        <w:rPr>
          <w:rFonts w:eastAsia="Arial" w:cstheme="minorHAnsi"/>
          <w:lang w:bidi="en-US"/>
        </w:rPr>
        <w:t xml:space="preserve">. </w:t>
      </w:r>
      <w:r w:rsidRPr="007672E0">
        <w:rPr>
          <w:rFonts w:eastAsia="Arial" w:cstheme="minorHAnsi"/>
          <w:lang w:bidi="en-US"/>
        </w:rPr>
        <w:t xml:space="preserve"> </w:t>
      </w:r>
      <w:r w:rsidRPr="007672E0" w:rsidR="00D91F49">
        <w:rPr>
          <w:rFonts w:eastAsia="Arial" w:cstheme="minorHAnsi"/>
          <w:lang w:bidi="en-US"/>
        </w:rPr>
        <w:t>P</w:t>
      </w:r>
      <w:r w:rsidRPr="007672E0">
        <w:rPr>
          <w:rFonts w:eastAsia="Arial" w:cstheme="minorHAnsi"/>
          <w:lang w:bidi="en-US"/>
        </w:rPr>
        <w:t xml:space="preserve">articipants will be encouraged to </w:t>
      </w:r>
      <w:r w:rsidRPr="007672E0" w:rsidR="00D91F49">
        <w:rPr>
          <w:rFonts w:eastAsia="Arial" w:cstheme="minorHAnsi"/>
          <w:lang w:bidi="en-US"/>
        </w:rPr>
        <w:t>join</w:t>
      </w:r>
      <w:r w:rsidRPr="007672E0">
        <w:rPr>
          <w:rFonts w:eastAsia="Arial" w:cstheme="minorHAnsi"/>
          <w:lang w:bidi="en-US"/>
        </w:rPr>
        <w:t xml:space="preserve"> in the activities and </w:t>
      </w:r>
      <w:r w:rsidRPr="007672E0" w:rsidR="00A313BF">
        <w:rPr>
          <w:rFonts w:eastAsia="Arial" w:cstheme="minorHAnsi"/>
          <w:lang w:bidi="en-US"/>
        </w:rPr>
        <w:t xml:space="preserve">upon completion </w:t>
      </w:r>
      <w:r w:rsidRPr="007672E0">
        <w:rPr>
          <w:rFonts w:eastAsia="Arial" w:cstheme="minorHAnsi"/>
          <w:lang w:bidi="en-US"/>
        </w:rPr>
        <w:t xml:space="preserve">digital badges </w:t>
      </w:r>
      <w:r w:rsidRPr="007672E0" w:rsidR="00A313BF">
        <w:rPr>
          <w:rFonts w:eastAsia="Arial" w:cstheme="minorHAnsi"/>
          <w:lang w:bidi="en-US"/>
        </w:rPr>
        <w:t xml:space="preserve">will be awarded. </w:t>
      </w:r>
      <w:r w:rsidRPr="007672E0">
        <w:rPr>
          <w:rFonts w:eastAsia="Arial" w:cstheme="minorHAnsi"/>
          <w:lang w:bidi="en-US"/>
        </w:rPr>
        <w:t xml:space="preserve"> After claiming </w:t>
      </w:r>
      <w:r w:rsidRPr="007672E0" w:rsidR="00196C05">
        <w:rPr>
          <w:rFonts w:eastAsia="Arial" w:cstheme="minorHAnsi"/>
          <w:lang w:bidi="en-US"/>
        </w:rPr>
        <w:t xml:space="preserve">their </w:t>
      </w:r>
      <w:r w:rsidRPr="007672E0" w:rsidR="00965085">
        <w:rPr>
          <w:rFonts w:eastAsia="Arial" w:cstheme="minorHAnsi"/>
          <w:lang w:bidi="en-US"/>
        </w:rPr>
        <w:t xml:space="preserve">badges, </w:t>
      </w:r>
      <w:r w:rsidRPr="007672E0">
        <w:rPr>
          <w:rFonts w:eastAsia="Arial" w:cstheme="minorHAnsi"/>
          <w:lang w:bidi="en-US"/>
        </w:rPr>
        <w:t xml:space="preserve">participants will be invited to </w:t>
      </w:r>
      <w:r w:rsidRPr="007672E0" w:rsidR="00AA1109">
        <w:rPr>
          <w:rFonts w:eastAsia="Arial" w:cstheme="minorHAnsi"/>
          <w:lang w:bidi="en-US"/>
        </w:rPr>
        <w:t>complete a survey to evaluate their experiences.</w:t>
      </w:r>
      <w:r w:rsidRPr="007672E0">
        <w:rPr>
          <w:rFonts w:eastAsia="Arial" w:cstheme="minorHAnsi"/>
          <w:lang w:bidi="en-US"/>
        </w:rPr>
        <w:t xml:space="preserve"> </w:t>
      </w:r>
    </w:p>
    <w:p w:rsidR="00FC2E6B" w:rsidP="00A56AE4" w:rsidRDefault="00FC2E6B" w14:paraId="4CC0F263" w14:textId="4BDF80EF">
      <w:pPr>
        <w:tabs>
          <w:tab w:val="left" w:pos="720"/>
          <w:tab w:val="left" w:pos="1440"/>
          <w:tab w:val="left" w:pos="2160"/>
          <w:tab w:val="left" w:pos="3600"/>
          <w:tab w:val="left" w:pos="5040"/>
          <w:tab w:val="left" w:pos="5760"/>
        </w:tabs>
        <w:rPr>
          <w:rFonts w:ascii="Arial" w:hAnsi="Arial" w:eastAsia="Arial" w:cs="Arial"/>
          <w:sz w:val="18"/>
          <w:lang w:bidi="en-US"/>
        </w:rPr>
      </w:pPr>
    </w:p>
    <w:p w:rsidRPr="0027174E" w:rsidR="00584103" w:rsidP="00AE0D1F" w:rsidRDefault="00DD4CE9" w14:paraId="0AAAFBE7" w14:textId="26D17FDD">
      <w:pPr>
        <w:pStyle w:val="NoSpacing"/>
        <w:pBdr>
          <w:top w:val="single" w:color="B2A1C7" w:themeColor="accent4" w:themeTint="99" w:sz="36" w:space="1"/>
        </w:pBdr>
        <w:rPr>
          <w:rFonts w:asciiTheme="minorHAnsi" w:hAnsiTheme="minorHAnsi" w:cstheme="minorHAnsi"/>
          <w:b/>
          <w:bCs/>
        </w:rPr>
      </w:pPr>
      <w:r w:rsidRPr="0027174E">
        <w:rPr>
          <w:rFonts w:asciiTheme="minorHAnsi" w:hAnsiTheme="minorHAnsi" w:cstheme="minorHAnsi"/>
          <w:b/>
          <w:bCs/>
        </w:rPr>
        <w:fldChar w:fldCharType="begin"/>
      </w:r>
      <w:r w:rsidRPr="0027174E">
        <w:rPr>
          <w:rFonts w:asciiTheme="minorHAnsi" w:hAnsiTheme="minorHAnsi" w:cstheme="minorHAnsi"/>
          <w:b/>
          <w:bCs/>
        </w:rPr>
        <w:instrText xml:space="preserve">  </w:instrText>
      </w:r>
      <w:r w:rsidRPr="0027174E">
        <w:rPr>
          <w:rFonts w:asciiTheme="minorHAnsi" w:hAnsiTheme="minorHAnsi" w:cstheme="minorHAnsi"/>
          <w:b/>
          <w:bCs/>
        </w:rPr>
        <w:fldChar w:fldCharType="end"/>
      </w:r>
      <w:r w:rsidRPr="0027174E" w:rsidR="00391556">
        <w:rPr>
          <w:rFonts w:asciiTheme="minorHAnsi" w:hAnsiTheme="minorHAnsi" w:cstheme="minorHAnsi"/>
          <w:b/>
          <w:bCs/>
        </w:rPr>
        <w:t>SURVEY METHODOLOGY</w:t>
      </w:r>
    </w:p>
    <w:p w:rsidRPr="0027174E" w:rsidR="00AE0D1F" w:rsidP="00AE0D1F" w:rsidRDefault="00AE0D1F" w14:paraId="4E23155B" w14:textId="77777777">
      <w:pPr>
        <w:pStyle w:val="NoSpacing"/>
        <w:pBdr>
          <w:top w:val="single" w:color="B2A1C7" w:themeColor="accent4" w:themeTint="99" w:sz="36" w:space="1"/>
        </w:pBdr>
        <w:rPr>
          <w:rFonts w:asciiTheme="minorHAnsi" w:hAnsiTheme="minorHAnsi" w:cstheme="minorHAnsi"/>
          <w:b/>
          <w:sz w:val="22"/>
          <w:szCs w:val="22"/>
        </w:rPr>
      </w:pPr>
    </w:p>
    <w:p w:rsidRPr="0027174E" w:rsidR="00E95952" w:rsidP="00AE0D1F"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Respondent Universe:  </w:t>
      </w:r>
    </w:p>
    <w:p w:rsidRPr="00563948" w:rsidR="00103BD3" w:rsidP="00092A38" w:rsidRDefault="00563948" w14:paraId="7538B40E" w14:textId="62FDE3E7">
      <w:pPr>
        <w:tabs>
          <w:tab w:val="left" w:pos="360"/>
          <w:tab w:val="left" w:pos="1440"/>
          <w:tab w:val="left" w:pos="2160"/>
          <w:tab w:val="left" w:pos="3600"/>
          <w:tab w:val="left" w:pos="5040"/>
          <w:tab w:val="left" w:pos="5760"/>
        </w:tabs>
        <w:spacing w:line="360" w:lineRule="auto"/>
        <w:rPr>
          <w:rFonts w:cstheme="minorHAnsi"/>
        </w:rPr>
      </w:pPr>
      <w:r>
        <w:rPr>
          <w:rFonts w:cstheme="minorHAnsi"/>
        </w:rPr>
        <w:t xml:space="preserve">The </w:t>
      </w:r>
      <w:r w:rsidRPr="00EB00DA" w:rsidR="00EB00DA">
        <w:rPr>
          <w:rFonts w:cstheme="minorHAnsi"/>
        </w:rPr>
        <w:t xml:space="preserve">sample </w:t>
      </w:r>
      <w:r>
        <w:rPr>
          <w:rFonts w:cstheme="minorHAnsi"/>
        </w:rPr>
        <w:t xml:space="preserve">universe for this collection </w:t>
      </w:r>
      <w:r w:rsidR="00800197">
        <w:rPr>
          <w:rFonts w:cstheme="minorHAnsi"/>
        </w:rPr>
        <w:t xml:space="preserve">are members of the public </w:t>
      </w:r>
      <w:r w:rsidR="00111C51">
        <w:rPr>
          <w:rFonts w:cstheme="minorHAnsi"/>
        </w:rPr>
        <w:t>at</w:t>
      </w:r>
      <w:r w:rsidR="00DE2B23">
        <w:rPr>
          <w:rFonts w:cstheme="minorHAnsi"/>
        </w:rPr>
        <w:t xml:space="preserve"> the </w:t>
      </w:r>
      <w:r w:rsidR="00141435">
        <w:rPr>
          <w:rFonts w:cstheme="minorHAnsi"/>
        </w:rPr>
        <w:t xml:space="preserve">following </w:t>
      </w:r>
      <w:r w:rsidRPr="00EB00DA" w:rsidR="00EB00DA">
        <w:rPr>
          <w:rFonts w:cstheme="minorHAnsi"/>
        </w:rPr>
        <w:t>national parks</w:t>
      </w:r>
      <w:r w:rsidR="00111C51">
        <w:rPr>
          <w:rFonts w:cstheme="minorHAnsi"/>
        </w:rPr>
        <w:t xml:space="preserve">: </w:t>
      </w:r>
      <w:r w:rsidRPr="00CF1019" w:rsidR="00CF1019">
        <w:rPr>
          <w:rFonts w:cstheme="minorHAnsi"/>
        </w:rPr>
        <w:t>(1)</w:t>
      </w:r>
      <w:r w:rsidR="00CF1019">
        <w:rPr>
          <w:rFonts w:cstheme="minorHAnsi"/>
        </w:rPr>
        <w:t xml:space="preserve"> </w:t>
      </w:r>
      <w:r w:rsidRPr="00CF1019" w:rsidR="00EB00DA">
        <w:rPr>
          <w:rFonts w:cstheme="minorHAnsi"/>
        </w:rPr>
        <w:t>Gateway Arch National Park</w:t>
      </w:r>
      <w:r w:rsidR="00CF1019">
        <w:rPr>
          <w:rFonts w:cstheme="minorHAnsi"/>
        </w:rPr>
        <w:t xml:space="preserve">, (2) </w:t>
      </w:r>
      <w:r w:rsidRPr="00CF1019" w:rsidR="00EB00DA">
        <w:rPr>
          <w:rFonts w:cstheme="minorHAnsi"/>
        </w:rPr>
        <w:t>Sainte Genevieve National Historical Park</w:t>
      </w:r>
      <w:r w:rsidR="00CF1019">
        <w:rPr>
          <w:rFonts w:cstheme="minorHAnsi"/>
        </w:rPr>
        <w:t xml:space="preserve">, (3) </w:t>
      </w:r>
      <w:r w:rsidRPr="00563948" w:rsidR="00EB00DA">
        <w:rPr>
          <w:rFonts w:cstheme="minorHAnsi"/>
        </w:rPr>
        <w:t>Ulysses S. Grant National Historical Site</w:t>
      </w:r>
      <w:r w:rsidR="00CF1019">
        <w:rPr>
          <w:rFonts w:cstheme="minorHAnsi"/>
        </w:rPr>
        <w:t xml:space="preserve">, (4) </w:t>
      </w:r>
      <w:r w:rsidRPr="00563948" w:rsidR="00EB00DA">
        <w:rPr>
          <w:rFonts w:cstheme="minorHAnsi"/>
        </w:rPr>
        <w:t>Harry S. Truman National Historical Site</w:t>
      </w:r>
      <w:r w:rsidR="00CF1019">
        <w:rPr>
          <w:rFonts w:cstheme="minorHAnsi"/>
        </w:rPr>
        <w:t>,</w:t>
      </w:r>
      <w:r w:rsidRPr="00563948" w:rsidR="00EB00DA">
        <w:rPr>
          <w:rFonts w:cstheme="minorHAnsi"/>
        </w:rPr>
        <w:t xml:space="preserve"> </w:t>
      </w:r>
      <w:r w:rsidR="00CF1019">
        <w:rPr>
          <w:rFonts w:cstheme="minorHAnsi"/>
        </w:rPr>
        <w:t xml:space="preserve">(5) </w:t>
      </w:r>
      <w:r w:rsidRPr="00563948" w:rsidR="00EB00DA">
        <w:rPr>
          <w:rFonts w:cstheme="minorHAnsi"/>
        </w:rPr>
        <w:t>George Washington Carver National Monument</w:t>
      </w:r>
      <w:r w:rsidR="00CF1019">
        <w:rPr>
          <w:rFonts w:cstheme="minorHAnsi"/>
        </w:rPr>
        <w:t xml:space="preserve">, </w:t>
      </w:r>
      <w:r w:rsidR="00AE5BB8">
        <w:rPr>
          <w:rFonts w:cstheme="minorHAnsi"/>
        </w:rPr>
        <w:t xml:space="preserve">(6) </w:t>
      </w:r>
      <w:r w:rsidRPr="00563948" w:rsidR="00EB00DA">
        <w:rPr>
          <w:rFonts w:cstheme="minorHAnsi"/>
        </w:rPr>
        <w:t xml:space="preserve">Wilson’s Creek National Battlefield </w:t>
      </w:r>
      <w:r w:rsidR="00AE5BB8">
        <w:rPr>
          <w:rFonts w:cstheme="minorHAnsi"/>
        </w:rPr>
        <w:t xml:space="preserve">and (7) </w:t>
      </w:r>
      <w:r w:rsidRPr="00563948" w:rsidR="00EB00DA">
        <w:rPr>
          <w:rFonts w:cstheme="minorHAnsi"/>
        </w:rPr>
        <w:t xml:space="preserve">Ozark National Scenic Riverways </w:t>
      </w:r>
    </w:p>
    <w:p w:rsidRPr="0027174E" w:rsidR="00E95952" w:rsidP="00AE0D1F" w:rsidRDefault="00AE0D1F" w14:paraId="5CEEC091" w14:textId="609C4E17">
      <w:pPr>
        <w:pStyle w:val="ListParagraph"/>
        <w:numPr>
          <w:ilvl w:val="0"/>
          <w:numId w:val="25"/>
        </w:numPr>
        <w:pBdr>
          <w:top w:val="single" w:color="5E1785" w:sz="8" w:space="1"/>
        </w:pBdr>
        <w:tabs>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A46E01">
        <w:rPr>
          <w:rFonts w:cstheme="minorHAnsi"/>
          <w:b/>
        </w:rPr>
        <w:t xml:space="preserve">Sampling Plan / Procedures:  </w:t>
      </w:r>
    </w:p>
    <w:p w:rsidR="006446F5" w:rsidP="00092A38" w:rsidRDefault="00AA36F9" w14:paraId="5929A13A" w14:textId="5234CA99">
      <w:pPr>
        <w:spacing w:line="360" w:lineRule="auto"/>
        <w:rPr>
          <w:rFonts w:eastAsia="Arial" w:cstheme="minorHAnsi"/>
          <w:lang w:bidi="en-US"/>
        </w:rPr>
      </w:pPr>
      <w:r w:rsidRPr="00C1422F">
        <w:rPr>
          <w:rFonts w:eastAsia="Arial" w:cstheme="minorHAnsi"/>
          <w:lang w:bidi="en-US"/>
        </w:rPr>
        <w:t xml:space="preserve">This proposed collection will use </w:t>
      </w:r>
      <w:r w:rsidR="00AE5BB8">
        <w:rPr>
          <w:rFonts w:eastAsia="Arial" w:cstheme="minorHAnsi"/>
          <w:lang w:bidi="en-US"/>
        </w:rPr>
        <w:t xml:space="preserve">a </w:t>
      </w:r>
      <w:r w:rsidRPr="00C1422F" w:rsidR="00FA203F">
        <w:rPr>
          <w:rFonts w:eastAsia="Arial" w:cstheme="minorHAnsi"/>
          <w:lang w:bidi="en-US"/>
        </w:rPr>
        <w:t>web-based</w:t>
      </w:r>
      <w:r w:rsidRPr="00C1422F">
        <w:rPr>
          <w:rFonts w:eastAsia="Arial" w:cstheme="minorHAnsi"/>
          <w:lang w:bidi="en-US"/>
        </w:rPr>
        <w:t xml:space="preserve"> questionnaire to </w:t>
      </w:r>
      <w:r w:rsidR="001B4755">
        <w:rPr>
          <w:rFonts w:eastAsia="Arial" w:cstheme="minorHAnsi"/>
          <w:lang w:bidi="en-US"/>
        </w:rPr>
        <w:t xml:space="preserve">evaluate the </w:t>
      </w:r>
      <w:r w:rsidRPr="007672E0" w:rsidR="00081D4B">
        <w:t xml:space="preserve">NPS Wellness Challenge </w:t>
      </w:r>
      <w:r w:rsidR="00092A38">
        <w:t>survey</w:t>
      </w:r>
      <w:r w:rsidRPr="007672E0" w:rsidR="00081D4B">
        <w:t xml:space="preserve"> program</w:t>
      </w:r>
      <w:r w:rsidR="00081D4B">
        <w:t xml:space="preserve">. </w:t>
      </w:r>
      <w:r w:rsidRPr="00C1422F">
        <w:rPr>
          <w:rFonts w:eastAsia="Arial" w:cstheme="minorHAnsi"/>
          <w:lang w:bidi="en-US"/>
        </w:rPr>
        <w:t xml:space="preserve"> </w:t>
      </w:r>
      <w:r w:rsidR="00C530E1">
        <w:rPr>
          <w:rFonts w:eastAsia="Arial" w:cstheme="minorHAnsi"/>
          <w:lang w:bidi="en-US"/>
        </w:rPr>
        <w:t>The program will be open to all visitor</w:t>
      </w:r>
      <w:r w:rsidR="00467C94">
        <w:rPr>
          <w:rFonts w:eastAsia="Arial" w:cstheme="minorHAnsi"/>
          <w:lang w:bidi="en-US"/>
        </w:rPr>
        <w:t xml:space="preserve">s accessing the participating parks webpages.  </w:t>
      </w:r>
      <w:r w:rsidR="001762D0">
        <w:rPr>
          <w:rFonts w:eastAsia="Arial" w:cstheme="minorHAnsi"/>
          <w:lang w:bidi="en-US"/>
        </w:rPr>
        <w:t xml:space="preserve">The “Things to Do” pages will </w:t>
      </w:r>
      <w:r w:rsidR="001762D0">
        <w:rPr>
          <w:rFonts w:eastAsia="Arial" w:cstheme="minorHAnsi"/>
          <w:lang w:bidi="en-US"/>
        </w:rPr>
        <w:lastRenderedPageBreak/>
        <w:t>provide information about the Wellness Challenges and A</w:t>
      </w:r>
      <w:r w:rsidR="00EB34B0">
        <w:rPr>
          <w:rFonts w:eastAsia="Arial" w:cstheme="minorHAnsi"/>
          <w:lang w:bidi="en-US"/>
        </w:rPr>
        <w:t xml:space="preserve">ctivities.  Upon completing each challenge </w:t>
      </w:r>
      <w:r w:rsidR="00E74FD0">
        <w:rPr>
          <w:rFonts w:eastAsia="Arial" w:cstheme="minorHAnsi"/>
          <w:lang w:bidi="en-US"/>
        </w:rPr>
        <w:t xml:space="preserve">and earning a participant badge, </w:t>
      </w:r>
      <w:r w:rsidR="00EB34B0">
        <w:rPr>
          <w:rFonts w:eastAsia="Arial" w:cstheme="minorHAnsi"/>
          <w:lang w:bidi="en-US"/>
        </w:rPr>
        <w:t xml:space="preserve">the visitor </w:t>
      </w:r>
      <w:r w:rsidR="00E74FD0">
        <w:rPr>
          <w:rFonts w:eastAsia="Arial" w:cstheme="minorHAnsi"/>
          <w:lang w:bidi="en-US"/>
        </w:rPr>
        <w:t xml:space="preserve">will </w:t>
      </w:r>
      <w:r w:rsidR="00795197">
        <w:rPr>
          <w:rFonts w:eastAsia="Arial" w:cstheme="minorHAnsi"/>
          <w:lang w:bidi="en-US"/>
        </w:rPr>
        <w:t xml:space="preserve">have an opportunity to complete the </w:t>
      </w:r>
      <w:r w:rsidR="006446F5">
        <w:rPr>
          <w:rFonts w:eastAsia="Arial" w:cstheme="minorHAnsi"/>
          <w:lang w:bidi="en-US"/>
        </w:rPr>
        <w:t xml:space="preserve">evaluation. </w:t>
      </w:r>
    </w:p>
    <w:p w:rsidR="006446F5" w:rsidP="00092A38" w:rsidRDefault="006446F5" w14:paraId="0355ACF0" w14:textId="77777777">
      <w:pPr>
        <w:spacing w:line="360" w:lineRule="auto"/>
        <w:rPr>
          <w:rFonts w:eastAsia="Arial" w:cstheme="minorHAnsi"/>
          <w:lang w:bidi="en-US"/>
        </w:rPr>
      </w:pPr>
    </w:p>
    <w:p w:rsidR="00A606E0" w:rsidP="00092A38" w:rsidRDefault="00DA1861" w14:paraId="6D492DB5" w14:textId="48D3DA5D">
      <w:pPr>
        <w:spacing w:line="360" w:lineRule="auto"/>
        <w:rPr>
          <w:rFonts w:ascii="Times New Roman" w:hAnsi="Times New Roman" w:eastAsia="Arial"/>
          <w:sz w:val="24"/>
          <w:szCs w:val="24"/>
        </w:rPr>
      </w:pPr>
      <w:r>
        <w:rPr>
          <w:rFonts w:cstheme="minorHAnsi"/>
          <w:bCs/>
          <w:lang w:bidi="en-US"/>
        </w:rPr>
        <w:t xml:space="preserve">Park unit sampling strata will be determined by the monthly visitation </w:t>
      </w:r>
      <w:r w:rsidR="004D2DD3">
        <w:rPr>
          <w:rFonts w:cstheme="minorHAnsi"/>
          <w:bCs/>
          <w:lang w:bidi="en-US"/>
        </w:rPr>
        <w:t>at each participating park</w:t>
      </w:r>
      <w:r>
        <w:rPr>
          <w:rFonts w:cstheme="minorHAnsi"/>
          <w:bCs/>
          <w:lang w:bidi="en-US"/>
        </w:rPr>
        <w:t xml:space="preserve">. </w:t>
      </w:r>
      <w:r w:rsidR="006446F5">
        <w:rPr>
          <w:rFonts w:eastAsia="Arial" w:cstheme="minorHAnsi"/>
          <w:lang w:bidi="en-US"/>
        </w:rPr>
        <w:t xml:space="preserve">A </w:t>
      </w:r>
      <w:r w:rsidR="00C1422F">
        <w:rPr>
          <w:rFonts w:eastAsia="Arial" w:cstheme="minorHAnsi"/>
          <w:lang w:bidi="en-US"/>
        </w:rPr>
        <w:t xml:space="preserve">limited </w:t>
      </w:r>
      <w:r w:rsidRPr="00C1422F" w:rsidR="00A606E0">
        <w:rPr>
          <w:rFonts w:eastAsia="Arial" w:cstheme="minorHAnsi"/>
          <w:lang w:bidi="en-US"/>
        </w:rPr>
        <w:t xml:space="preserve">sample </w:t>
      </w:r>
      <w:r w:rsidR="00357A93">
        <w:rPr>
          <w:rFonts w:eastAsia="Arial" w:cstheme="minorHAnsi"/>
          <w:lang w:bidi="en-US"/>
        </w:rPr>
        <w:t xml:space="preserve">of </w:t>
      </w:r>
      <w:r w:rsidR="006446F5">
        <w:rPr>
          <w:rFonts w:eastAsia="Arial" w:cstheme="minorHAnsi"/>
          <w:lang w:bidi="en-US"/>
        </w:rPr>
        <w:t xml:space="preserve">completed </w:t>
      </w:r>
      <w:r w:rsidR="00AE5779">
        <w:rPr>
          <w:rFonts w:eastAsia="Arial" w:cstheme="minorHAnsi"/>
          <w:lang w:bidi="en-US"/>
        </w:rPr>
        <w:t xml:space="preserve">surveys </w:t>
      </w:r>
      <w:r w:rsidR="006446F5">
        <w:rPr>
          <w:rFonts w:eastAsia="Arial" w:cstheme="minorHAnsi"/>
          <w:lang w:bidi="en-US"/>
        </w:rPr>
        <w:t xml:space="preserve">will be used to </w:t>
      </w:r>
      <w:r w:rsidR="00AE5779">
        <w:rPr>
          <w:rFonts w:eastAsia="Arial" w:cstheme="minorHAnsi"/>
          <w:lang w:bidi="en-US"/>
        </w:rPr>
        <w:t>evaluate</w:t>
      </w:r>
      <w:r w:rsidRPr="00C1422F" w:rsidR="00A606E0">
        <w:rPr>
          <w:rFonts w:eastAsia="Arial" w:cstheme="minorHAnsi"/>
          <w:lang w:bidi="en-US"/>
        </w:rPr>
        <w:t xml:space="preserve"> visitor</w:t>
      </w:r>
      <w:r w:rsidR="00AE5779">
        <w:rPr>
          <w:rFonts w:eastAsia="Arial" w:cstheme="minorHAnsi"/>
          <w:lang w:bidi="en-US"/>
        </w:rPr>
        <w:t xml:space="preserve"> experiences</w:t>
      </w:r>
      <w:r w:rsidR="008E22CE">
        <w:rPr>
          <w:rFonts w:eastAsia="Arial" w:cstheme="minorHAnsi"/>
          <w:lang w:bidi="en-US"/>
        </w:rPr>
        <w:t>.</w:t>
      </w:r>
    </w:p>
    <w:p w:rsidRPr="009F132D" w:rsidR="00F65B6F" w:rsidP="00AA36F9" w:rsidRDefault="00F65B6F" w14:paraId="3B1DFDED" w14:textId="77777777">
      <w:pPr>
        <w:pStyle w:val="NoSpacing"/>
        <w:spacing w:line="276" w:lineRule="auto"/>
        <w:rPr>
          <w:rFonts w:eastAsia="Arial" w:asciiTheme="minorHAnsi" w:hAnsiTheme="minorHAnsi" w:cstheme="minorHAnsi"/>
          <w:sz w:val="22"/>
          <w:szCs w:val="22"/>
          <w:lang w:bidi="en-US"/>
        </w:rPr>
      </w:pPr>
    </w:p>
    <w:p w:rsidR="00C361DF" w:rsidP="00AA36F9" w:rsidRDefault="00F65B6F" w14:paraId="47C67C80" w14:textId="2FA13C1F">
      <w:pPr>
        <w:pStyle w:val="NoSpacing"/>
        <w:spacing w:line="276" w:lineRule="auto"/>
        <w:rPr>
          <w:rFonts w:ascii="Arial" w:hAnsi="Arial" w:eastAsia="Arial" w:cs="Arial"/>
          <w:b/>
          <w:bCs/>
          <w:sz w:val="18"/>
          <w:szCs w:val="18"/>
          <w:lang w:bidi="en-US"/>
        </w:rPr>
      </w:pPr>
      <w:r w:rsidRPr="00C17DD6">
        <w:rPr>
          <w:rFonts w:ascii="Arial" w:hAnsi="Arial" w:eastAsia="Arial" w:cs="Arial"/>
          <w:b/>
          <w:bCs/>
          <w:sz w:val="18"/>
          <w:szCs w:val="18"/>
          <w:lang w:bidi="en-US"/>
        </w:rPr>
        <w:t>Table 1.</w:t>
      </w:r>
      <w:r w:rsidRPr="00F65B6F">
        <w:rPr>
          <w:rFonts w:ascii="Arial" w:hAnsi="Arial" w:eastAsia="Arial" w:cs="Arial"/>
          <w:sz w:val="18"/>
          <w:szCs w:val="18"/>
          <w:lang w:bidi="en-US"/>
        </w:rPr>
        <w:t xml:space="preserve"> </w:t>
      </w:r>
      <w:r w:rsidRPr="00CD2265" w:rsidR="00C1422F">
        <w:rPr>
          <w:rFonts w:ascii="Arial" w:hAnsi="Arial" w:eastAsia="Arial" w:cs="Arial"/>
          <w:b/>
          <w:bCs/>
          <w:sz w:val="18"/>
          <w:szCs w:val="18"/>
          <w:lang w:bidi="en-US"/>
        </w:rPr>
        <w:t>Estimated Number of Visitor Contacts during Sampling Period</w:t>
      </w:r>
    </w:p>
    <w:p w:rsidRPr="00AA36F9" w:rsidR="00C1422F" w:rsidP="00AA36F9" w:rsidRDefault="00C1422F" w14:paraId="578C3D17" w14:textId="77777777">
      <w:pPr>
        <w:pStyle w:val="NoSpacing"/>
        <w:spacing w:line="276" w:lineRule="auto"/>
        <w:rPr>
          <w:rFonts w:asciiTheme="minorHAnsi" w:hAnsiTheme="minorHAnsi" w:eastAsiaTheme="minorHAnsi" w:cstheme="minorHAnsi"/>
          <w:sz w:val="22"/>
          <w:szCs w:val="22"/>
        </w:rPr>
      </w:pPr>
    </w:p>
    <w:tbl>
      <w:tblPr>
        <w:tblW w:w="8640" w:type="dxa"/>
        <w:tblInd w:w="4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320"/>
        <w:gridCol w:w="1530"/>
        <w:gridCol w:w="1260"/>
        <w:gridCol w:w="1530"/>
      </w:tblGrid>
      <w:tr w:rsidRPr="00533CF5" w:rsidR="00706804" w:rsidTr="00BD48A5" w14:paraId="5449B1A7" w14:textId="2BF7AAC7">
        <w:trPr>
          <w:trHeight w:val="259"/>
        </w:trPr>
        <w:tc>
          <w:tcPr>
            <w:tcW w:w="4320" w:type="dxa"/>
            <w:tcBorders>
              <w:top w:val="nil"/>
              <w:left w:val="nil"/>
              <w:bottom w:val="single" w:color="auto" w:sz="6" w:space="0"/>
              <w:right w:val="nil"/>
            </w:tcBorders>
            <w:noWrap/>
            <w:vAlign w:val="bottom"/>
          </w:tcPr>
          <w:p w:rsidRPr="008B2C7B" w:rsidR="00706804" w:rsidP="00AC1DE3" w:rsidRDefault="00706804" w14:paraId="176973B0" w14:textId="699F4B9E">
            <w:pPr>
              <w:autoSpaceDE w:val="0"/>
              <w:autoSpaceDN w:val="0"/>
              <w:rPr>
                <w:rFonts w:eastAsia="Times New Roman" w:cstheme="minorHAnsi"/>
                <w:b/>
                <w:sz w:val="20"/>
                <w:szCs w:val="20"/>
              </w:rPr>
            </w:pPr>
            <w:r w:rsidRPr="008B2C7B">
              <w:rPr>
                <w:rFonts w:eastAsia="Times New Roman" w:cstheme="minorHAnsi"/>
                <w:b/>
                <w:sz w:val="20"/>
                <w:szCs w:val="20"/>
              </w:rPr>
              <w:t>Sample Locations</w:t>
            </w:r>
          </w:p>
        </w:tc>
        <w:tc>
          <w:tcPr>
            <w:tcW w:w="1530" w:type="dxa"/>
            <w:tcBorders>
              <w:top w:val="single" w:color="auto" w:sz="6" w:space="0"/>
              <w:left w:val="nil"/>
              <w:bottom w:val="single" w:color="auto" w:sz="6" w:space="0"/>
              <w:right w:val="nil"/>
            </w:tcBorders>
            <w:shd w:val="clear" w:color="auto" w:fill="CCC0D9" w:themeFill="accent4" w:themeFillTint="66"/>
            <w:noWrap/>
            <w:vAlign w:val="center"/>
          </w:tcPr>
          <w:p w:rsidRPr="008B2C7B" w:rsidR="00706804" w:rsidP="00706804" w:rsidRDefault="00706804" w14:paraId="4387D5EB" w14:textId="6BE5A3CD">
            <w:pPr>
              <w:autoSpaceDE w:val="0"/>
              <w:autoSpaceDN w:val="0"/>
              <w:jc w:val="center"/>
              <w:rPr>
                <w:rFonts w:eastAsia="Times New Roman" w:cstheme="minorHAnsi"/>
                <w:b/>
                <w:sz w:val="20"/>
                <w:szCs w:val="20"/>
              </w:rPr>
            </w:pPr>
            <w:r>
              <w:rPr>
                <w:rFonts w:eastAsia="Times New Roman" w:cstheme="minorHAnsi"/>
                <w:b/>
                <w:sz w:val="20"/>
                <w:szCs w:val="20"/>
              </w:rPr>
              <w:t>Potential Number of visitors*</w:t>
            </w:r>
          </w:p>
        </w:tc>
        <w:tc>
          <w:tcPr>
            <w:tcW w:w="1260" w:type="dxa"/>
            <w:tcBorders>
              <w:top w:val="single" w:color="auto" w:sz="6" w:space="0"/>
              <w:left w:val="nil"/>
              <w:bottom w:val="single" w:color="auto" w:sz="6" w:space="0"/>
              <w:right w:val="nil"/>
            </w:tcBorders>
            <w:shd w:val="clear" w:color="auto" w:fill="CCC0D9" w:themeFill="accent4" w:themeFillTint="66"/>
            <w:vAlign w:val="center"/>
          </w:tcPr>
          <w:p w:rsidRPr="008B2C7B" w:rsidR="00706804" w:rsidP="00706804" w:rsidRDefault="00FE0CEB" w14:paraId="4D266DF0" w14:textId="72FB3C84">
            <w:pPr>
              <w:autoSpaceDE w:val="0"/>
              <w:autoSpaceDN w:val="0"/>
              <w:jc w:val="center"/>
              <w:rPr>
                <w:rFonts w:eastAsia="Times New Roman" w:cstheme="minorHAnsi"/>
                <w:b/>
                <w:sz w:val="20"/>
                <w:szCs w:val="20"/>
              </w:rPr>
            </w:pPr>
            <w:r>
              <w:rPr>
                <w:rFonts w:eastAsia="Times New Roman" w:cstheme="minorHAnsi"/>
                <w:b/>
                <w:sz w:val="20"/>
                <w:szCs w:val="20"/>
              </w:rPr>
              <w:t xml:space="preserve">Potential </w:t>
            </w:r>
            <w:r w:rsidR="00706804">
              <w:rPr>
                <w:rFonts w:eastAsia="Times New Roman" w:cstheme="minorHAnsi"/>
                <w:b/>
                <w:sz w:val="20"/>
                <w:szCs w:val="20"/>
              </w:rPr>
              <w:t>Response Rate</w:t>
            </w:r>
          </w:p>
        </w:tc>
        <w:tc>
          <w:tcPr>
            <w:tcW w:w="1530" w:type="dxa"/>
            <w:tcBorders>
              <w:top w:val="single" w:color="auto" w:sz="6" w:space="0"/>
              <w:left w:val="nil"/>
              <w:bottom w:val="single" w:color="auto" w:sz="6" w:space="0"/>
              <w:right w:val="nil"/>
            </w:tcBorders>
            <w:shd w:val="clear" w:color="auto" w:fill="CCC0D9" w:themeFill="accent4" w:themeFillTint="66"/>
            <w:vAlign w:val="center"/>
          </w:tcPr>
          <w:p w:rsidR="00706804" w:rsidP="00AC1DE3" w:rsidRDefault="008231B9" w14:paraId="575F58DA" w14:textId="3C360475">
            <w:pPr>
              <w:autoSpaceDE w:val="0"/>
              <w:autoSpaceDN w:val="0"/>
              <w:jc w:val="center"/>
              <w:rPr>
                <w:rFonts w:eastAsia="Times New Roman" w:cstheme="minorHAnsi"/>
                <w:b/>
                <w:sz w:val="20"/>
                <w:szCs w:val="20"/>
              </w:rPr>
            </w:pPr>
            <w:r>
              <w:rPr>
                <w:rFonts w:eastAsia="Times New Roman" w:cstheme="minorHAnsi"/>
                <w:b/>
                <w:sz w:val="20"/>
                <w:szCs w:val="20"/>
              </w:rPr>
              <w:t xml:space="preserve">Potential </w:t>
            </w:r>
            <w:r w:rsidR="00706804">
              <w:rPr>
                <w:rFonts w:eastAsia="Times New Roman" w:cstheme="minorHAnsi"/>
                <w:b/>
                <w:sz w:val="20"/>
                <w:szCs w:val="20"/>
              </w:rPr>
              <w:t>Number of Respondents</w:t>
            </w:r>
          </w:p>
        </w:tc>
      </w:tr>
      <w:tr w:rsidRPr="00533CF5" w:rsidR="00706804" w:rsidTr="00BD48A5" w14:paraId="4F23977D" w14:textId="4E71F8C1">
        <w:trPr>
          <w:trHeight w:val="234"/>
        </w:trPr>
        <w:tc>
          <w:tcPr>
            <w:tcW w:w="4320" w:type="dxa"/>
            <w:tcBorders>
              <w:top w:val="single" w:color="auto" w:sz="6" w:space="0"/>
              <w:left w:val="nil"/>
              <w:bottom w:val="nil"/>
              <w:right w:val="nil"/>
            </w:tcBorders>
            <w:noWrap/>
            <w:vAlign w:val="center"/>
          </w:tcPr>
          <w:p w:rsidRPr="002F41FE" w:rsidR="00706804" w:rsidP="00706804" w:rsidRDefault="00C1422F" w14:paraId="3912228C" w14:textId="353D1AF2">
            <w:pPr>
              <w:pStyle w:val="NoSpacing"/>
              <w:rPr>
                <w:rFonts w:asciiTheme="minorHAnsi" w:hAnsiTheme="minorHAnsi" w:eastAsiaTheme="minorHAnsi" w:cstheme="minorHAnsi"/>
                <w:sz w:val="20"/>
                <w:szCs w:val="20"/>
              </w:rPr>
            </w:pPr>
            <w:r w:rsidRPr="00C1422F">
              <w:rPr>
                <w:rFonts w:asciiTheme="minorHAnsi" w:hAnsiTheme="minorHAnsi" w:eastAsiaTheme="minorHAnsi" w:cstheme="minorHAnsi"/>
                <w:sz w:val="20"/>
                <w:szCs w:val="20"/>
              </w:rPr>
              <w:t>Gateway Arch National Park</w:t>
            </w:r>
          </w:p>
        </w:tc>
        <w:tc>
          <w:tcPr>
            <w:tcW w:w="1530" w:type="dxa"/>
            <w:tcBorders>
              <w:top w:val="single" w:color="auto" w:sz="6" w:space="0"/>
              <w:left w:val="nil"/>
              <w:bottom w:val="nil"/>
              <w:right w:val="nil"/>
            </w:tcBorders>
            <w:noWrap/>
            <w:vAlign w:val="center"/>
          </w:tcPr>
          <w:p w:rsidRPr="002F41FE" w:rsidR="00706804" w:rsidP="008A6DC6" w:rsidRDefault="00706804" w14:paraId="07C41D2B" w14:textId="64FC8FE9">
            <w:pPr>
              <w:autoSpaceDE w:val="0"/>
              <w:autoSpaceDN w:val="0"/>
              <w:jc w:val="center"/>
              <w:rPr>
                <w:rFonts w:eastAsia="Times New Roman" w:cstheme="minorHAnsi"/>
                <w:sz w:val="20"/>
                <w:szCs w:val="20"/>
              </w:rPr>
            </w:pPr>
            <w:r>
              <w:rPr>
                <w:rFonts w:eastAsia="Times New Roman" w:cstheme="minorHAnsi"/>
                <w:sz w:val="20"/>
                <w:szCs w:val="20"/>
              </w:rPr>
              <w:t>61,664</w:t>
            </w:r>
          </w:p>
        </w:tc>
        <w:tc>
          <w:tcPr>
            <w:tcW w:w="1260" w:type="dxa"/>
            <w:tcBorders>
              <w:top w:val="single" w:color="auto" w:sz="6" w:space="0"/>
              <w:left w:val="nil"/>
              <w:bottom w:val="nil"/>
              <w:right w:val="nil"/>
            </w:tcBorders>
            <w:vAlign w:val="center"/>
          </w:tcPr>
          <w:p w:rsidRPr="002F41FE" w:rsidR="00706804" w:rsidP="00706804" w:rsidRDefault="00972DF1" w14:paraId="099FB8F7" w14:textId="5B488F74">
            <w:pPr>
              <w:autoSpaceDE w:val="0"/>
              <w:autoSpaceDN w:val="0"/>
              <w:jc w:val="center"/>
              <w:rPr>
                <w:rFonts w:eastAsia="Times New Roman" w:cstheme="minorHAnsi"/>
                <w:sz w:val="20"/>
                <w:szCs w:val="20"/>
              </w:rPr>
            </w:pPr>
            <w:r>
              <w:rPr>
                <w:rFonts w:eastAsia="Times New Roman" w:cstheme="minorHAnsi"/>
                <w:sz w:val="20"/>
                <w:szCs w:val="20"/>
              </w:rPr>
              <w:t>&lt;</w:t>
            </w:r>
            <w:r w:rsidR="007E1B47">
              <w:rPr>
                <w:rFonts w:eastAsia="Times New Roman" w:cstheme="minorHAnsi"/>
                <w:sz w:val="20"/>
                <w:szCs w:val="20"/>
              </w:rPr>
              <w:t>1%</w:t>
            </w:r>
          </w:p>
        </w:tc>
        <w:tc>
          <w:tcPr>
            <w:tcW w:w="1530" w:type="dxa"/>
            <w:tcBorders>
              <w:top w:val="single" w:color="auto" w:sz="6" w:space="0"/>
              <w:left w:val="nil"/>
              <w:bottom w:val="nil"/>
              <w:right w:val="nil"/>
            </w:tcBorders>
            <w:vAlign w:val="center"/>
          </w:tcPr>
          <w:p w:rsidR="00706804" w:rsidP="00706804" w:rsidRDefault="00706804" w14:paraId="0560D989" w14:textId="22F19FFF">
            <w:pPr>
              <w:autoSpaceDE w:val="0"/>
              <w:autoSpaceDN w:val="0"/>
              <w:jc w:val="center"/>
              <w:rPr>
                <w:rFonts w:eastAsia="Times New Roman" w:cstheme="minorHAnsi"/>
                <w:sz w:val="20"/>
                <w:szCs w:val="20"/>
              </w:rPr>
            </w:pPr>
            <w:r>
              <w:rPr>
                <w:rFonts w:eastAsia="Times New Roman" w:cstheme="minorHAnsi"/>
                <w:sz w:val="20"/>
                <w:szCs w:val="20"/>
              </w:rPr>
              <w:t>400</w:t>
            </w:r>
          </w:p>
        </w:tc>
      </w:tr>
      <w:tr w:rsidRPr="00533CF5" w:rsidR="00706804" w:rsidTr="00BD48A5" w14:paraId="1EC9DFC4" w14:textId="3BFDB58E">
        <w:trPr>
          <w:trHeight w:val="234"/>
        </w:trPr>
        <w:tc>
          <w:tcPr>
            <w:tcW w:w="4320" w:type="dxa"/>
            <w:tcBorders>
              <w:top w:val="nil"/>
              <w:left w:val="nil"/>
              <w:bottom w:val="nil"/>
              <w:right w:val="nil"/>
            </w:tcBorders>
            <w:noWrap/>
            <w:vAlign w:val="center"/>
          </w:tcPr>
          <w:p w:rsidRPr="002F41FE" w:rsidR="00706804" w:rsidP="00706804" w:rsidRDefault="00C1422F" w14:paraId="23777C9D" w14:textId="5D279F41">
            <w:pPr>
              <w:pStyle w:val="NoSpacing"/>
              <w:rPr>
                <w:rFonts w:asciiTheme="minorHAnsi" w:hAnsiTheme="minorHAnsi" w:eastAsiaTheme="minorHAnsi" w:cstheme="minorHAnsi"/>
                <w:sz w:val="20"/>
                <w:szCs w:val="20"/>
              </w:rPr>
            </w:pPr>
            <w:r w:rsidRPr="00C1422F">
              <w:rPr>
                <w:rFonts w:asciiTheme="minorHAnsi" w:hAnsiTheme="minorHAnsi" w:eastAsiaTheme="minorHAnsi" w:cstheme="minorHAnsi"/>
                <w:sz w:val="20"/>
                <w:szCs w:val="20"/>
              </w:rPr>
              <w:t>Sainte Genevieve National Historical Park</w:t>
            </w:r>
          </w:p>
        </w:tc>
        <w:tc>
          <w:tcPr>
            <w:tcW w:w="1530" w:type="dxa"/>
            <w:tcBorders>
              <w:top w:val="nil"/>
              <w:left w:val="nil"/>
              <w:bottom w:val="nil"/>
              <w:right w:val="nil"/>
            </w:tcBorders>
            <w:noWrap/>
            <w:vAlign w:val="center"/>
          </w:tcPr>
          <w:p w:rsidRPr="002F41FE" w:rsidR="00706804" w:rsidP="008A6DC6" w:rsidRDefault="00706804" w14:paraId="39F46395" w14:textId="136DC56C">
            <w:pPr>
              <w:autoSpaceDE w:val="0"/>
              <w:autoSpaceDN w:val="0"/>
              <w:jc w:val="center"/>
              <w:rPr>
                <w:rFonts w:eastAsia="Times New Roman" w:cstheme="minorHAnsi"/>
                <w:sz w:val="20"/>
                <w:szCs w:val="20"/>
              </w:rPr>
            </w:pPr>
            <w:r>
              <w:rPr>
                <w:rFonts w:eastAsia="Times New Roman" w:cstheme="minorHAnsi"/>
                <w:sz w:val="20"/>
                <w:szCs w:val="20"/>
              </w:rPr>
              <w:t>N/A**</w:t>
            </w:r>
          </w:p>
        </w:tc>
        <w:tc>
          <w:tcPr>
            <w:tcW w:w="1260" w:type="dxa"/>
            <w:tcBorders>
              <w:top w:val="nil"/>
              <w:left w:val="nil"/>
              <w:bottom w:val="nil"/>
              <w:right w:val="nil"/>
            </w:tcBorders>
            <w:vAlign w:val="center"/>
          </w:tcPr>
          <w:p w:rsidRPr="002F41FE" w:rsidR="00706804" w:rsidP="00AC1DE3" w:rsidRDefault="00AC1DE3" w14:paraId="6F9D2F15" w14:textId="42622FBA">
            <w:pPr>
              <w:autoSpaceDE w:val="0"/>
              <w:autoSpaceDN w:val="0"/>
              <w:jc w:val="center"/>
              <w:rPr>
                <w:rFonts w:eastAsia="Times New Roman" w:cstheme="minorHAnsi"/>
                <w:sz w:val="20"/>
                <w:szCs w:val="20"/>
              </w:rPr>
            </w:pPr>
            <w:r>
              <w:rPr>
                <w:rFonts w:eastAsia="Times New Roman" w:cstheme="minorHAnsi"/>
                <w:sz w:val="20"/>
                <w:szCs w:val="20"/>
              </w:rPr>
              <w:t>N/A</w:t>
            </w:r>
          </w:p>
        </w:tc>
        <w:tc>
          <w:tcPr>
            <w:tcW w:w="1530" w:type="dxa"/>
            <w:tcBorders>
              <w:top w:val="nil"/>
              <w:left w:val="nil"/>
              <w:bottom w:val="nil"/>
              <w:right w:val="nil"/>
            </w:tcBorders>
            <w:vAlign w:val="center"/>
          </w:tcPr>
          <w:p w:rsidRPr="002F41FE" w:rsidR="00706804" w:rsidP="00706804" w:rsidRDefault="00AC1DE3" w14:paraId="0F2ACBE0" w14:textId="7C178C1B">
            <w:pPr>
              <w:autoSpaceDE w:val="0"/>
              <w:autoSpaceDN w:val="0"/>
              <w:jc w:val="center"/>
              <w:rPr>
                <w:rFonts w:eastAsia="Times New Roman" w:cstheme="minorHAnsi"/>
                <w:sz w:val="20"/>
                <w:szCs w:val="20"/>
              </w:rPr>
            </w:pPr>
            <w:r>
              <w:rPr>
                <w:rFonts w:eastAsia="Times New Roman" w:cstheme="minorHAnsi"/>
                <w:sz w:val="20"/>
                <w:szCs w:val="20"/>
              </w:rPr>
              <w:t>50</w:t>
            </w:r>
          </w:p>
        </w:tc>
      </w:tr>
      <w:tr w:rsidRPr="00533CF5" w:rsidR="00706804" w:rsidTr="00BD48A5" w14:paraId="73CCBE45" w14:textId="7E0582B1">
        <w:trPr>
          <w:trHeight w:val="309"/>
        </w:trPr>
        <w:tc>
          <w:tcPr>
            <w:tcW w:w="4320" w:type="dxa"/>
            <w:tcBorders>
              <w:top w:val="nil"/>
              <w:left w:val="nil"/>
              <w:bottom w:val="nil"/>
              <w:right w:val="nil"/>
            </w:tcBorders>
            <w:noWrap/>
            <w:vAlign w:val="center"/>
          </w:tcPr>
          <w:p w:rsidRPr="002F41FE" w:rsidR="00706804" w:rsidP="00706804" w:rsidRDefault="00706804" w14:paraId="0E8C3619" w14:textId="7E36ECAE">
            <w:pPr>
              <w:pStyle w:val="NoSpacing"/>
              <w:rPr>
                <w:rFonts w:asciiTheme="minorHAnsi" w:hAnsiTheme="minorHAnsi"/>
                <w:sz w:val="20"/>
                <w:szCs w:val="20"/>
              </w:rPr>
            </w:pPr>
            <w:r w:rsidRPr="002F41FE">
              <w:rPr>
                <w:rFonts w:asciiTheme="minorHAnsi" w:hAnsiTheme="minorHAnsi" w:cstheme="minorHAnsi"/>
                <w:sz w:val="20"/>
                <w:szCs w:val="20"/>
              </w:rPr>
              <w:t>Ulysses S. Grant National Historical Site</w:t>
            </w:r>
          </w:p>
        </w:tc>
        <w:tc>
          <w:tcPr>
            <w:tcW w:w="1530" w:type="dxa"/>
            <w:tcBorders>
              <w:top w:val="nil"/>
              <w:left w:val="nil"/>
              <w:bottom w:val="nil"/>
              <w:right w:val="nil"/>
            </w:tcBorders>
            <w:noWrap/>
            <w:vAlign w:val="center"/>
          </w:tcPr>
          <w:p w:rsidRPr="002F41FE" w:rsidR="00706804" w:rsidP="008A6DC6" w:rsidRDefault="00706804" w14:paraId="3404138E" w14:textId="1622DDCB">
            <w:pPr>
              <w:pStyle w:val="NoSpacing"/>
              <w:jc w:val="center"/>
              <w:rPr>
                <w:rFonts w:asciiTheme="minorHAnsi" w:hAnsiTheme="minorHAnsi"/>
                <w:sz w:val="20"/>
                <w:szCs w:val="20"/>
              </w:rPr>
            </w:pPr>
            <w:r>
              <w:rPr>
                <w:rFonts w:asciiTheme="minorHAnsi" w:hAnsiTheme="minorHAnsi"/>
                <w:sz w:val="20"/>
                <w:szCs w:val="20"/>
              </w:rPr>
              <w:t>1</w:t>
            </w:r>
            <w:r w:rsidR="007E1B47">
              <w:rPr>
                <w:rFonts w:asciiTheme="minorHAnsi" w:hAnsiTheme="minorHAnsi"/>
                <w:sz w:val="20"/>
                <w:szCs w:val="20"/>
              </w:rPr>
              <w:t>,</w:t>
            </w:r>
            <w:r>
              <w:rPr>
                <w:rFonts w:asciiTheme="minorHAnsi" w:hAnsiTheme="minorHAnsi"/>
                <w:sz w:val="20"/>
                <w:szCs w:val="20"/>
              </w:rPr>
              <w:t>996</w:t>
            </w:r>
          </w:p>
        </w:tc>
        <w:tc>
          <w:tcPr>
            <w:tcW w:w="1260" w:type="dxa"/>
            <w:tcBorders>
              <w:top w:val="nil"/>
              <w:left w:val="nil"/>
              <w:bottom w:val="nil"/>
              <w:right w:val="nil"/>
            </w:tcBorders>
            <w:vAlign w:val="center"/>
          </w:tcPr>
          <w:p w:rsidRPr="002F41FE" w:rsidR="00706804" w:rsidP="00706804" w:rsidRDefault="00F5177F" w14:paraId="1B6F0A73" w14:textId="289CD58E">
            <w:pPr>
              <w:pStyle w:val="NoSpacing"/>
              <w:jc w:val="center"/>
              <w:rPr>
                <w:rFonts w:asciiTheme="minorHAnsi" w:hAnsiTheme="minorHAnsi"/>
                <w:sz w:val="20"/>
                <w:szCs w:val="20"/>
              </w:rPr>
            </w:pPr>
            <w:r>
              <w:rPr>
                <w:rFonts w:asciiTheme="minorHAnsi" w:hAnsiTheme="minorHAnsi"/>
                <w:sz w:val="20"/>
                <w:szCs w:val="20"/>
              </w:rPr>
              <w:t>5%</w:t>
            </w:r>
          </w:p>
        </w:tc>
        <w:tc>
          <w:tcPr>
            <w:tcW w:w="1530" w:type="dxa"/>
            <w:tcBorders>
              <w:top w:val="nil"/>
              <w:left w:val="nil"/>
              <w:bottom w:val="nil"/>
              <w:right w:val="nil"/>
            </w:tcBorders>
            <w:vAlign w:val="center"/>
          </w:tcPr>
          <w:p w:rsidRPr="002F41FE" w:rsidR="00706804" w:rsidP="00706804" w:rsidRDefault="00F5177F" w14:paraId="3473CA9F" w14:textId="6272C071">
            <w:pPr>
              <w:pStyle w:val="NoSpacing"/>
              <w:jc w:val="center"/>
              <w:rPr>
                <w:rFonts w:asciiTheme="minorHAnsi" w:hAnsiTheme="minorHAnsi"/>
                <w:sz w:val="20"/>
                <w:szCs w:val="20"/>
              </w:rPr>
            </w:pPr>
            <w:r>
              <w:rPr>
                <w:rFonts w:asciiTheme="minorHAnsi" w:hAnsiTheme="minorHAnsi"/>
                <w:sz w:val="20"/>
                <w:szCs w:val="20"/>
              </w:rPr>
              <w:t>100</w:t>
            </w:r>
          </w:p>
        </w:tc>
      </w:tr>
      <w:tr w:rsidRPr="00533CF5" w:rsidR="00706804" w:rsidTr="00BD48A5" w14:paraId="4C0A5A26" w14:textId="1AF2E547">
        <w:trPr>
          <w:trHeight w:val="234"/>
        </w:trPr>
        <w:tc>
          <w:tcPr>
            <w:tcW w:w="4320" w:type="dxa"/>
            <w:tcBorders>
              <w:top w:val="nil"/>
              <w:left w:val="nil"/>
              <w:bottom w:val="nil"/>
              <w:right w:val="nil"/>
            </w:tcBorders>
            <w:noWrap/>
            <w:vAlign w:val="center"/>
          </w:tcPr>
          <w:p w:rsidRPr="002F41FE" w:rsidR="00706804" w:rsidP="00706804" w:rsidRDefault="00706804" w14:paraId="0ADD5C94" w14:textId="6A2CF462">
            <w:pPr>
              <w:pStyle w:val="NoSpacing"/>
              <w:rPr>
                <w:rFonts w:asciiTheme="minorHAnsi" w:hAnsiTheme="minorHAnsi" w:cstheme="minorHAnsi"/>
                <w:sz w:val="20"/>
                <w:szCs w:val="20"/>
              </w:rPr>
            </w:pPr>
            <w:r w:rsidRPr="002F41FE">
              <w:rPr>
                <w:rFonts w:asciiTheme="minorHAnsi" w:hAnsiTheme="minorHAnsi"/>
                <w:sz w:val="20"/>
                <w:szCs w:val="20"/>
              </w:rPr>
              <w:t>Harry S. Truman National Historical Site</w:t>
            </w:r>
          </w:p>
        </w:tc>
        <w:tc>
          <w:tcPr>
            <w:tcW w:w="1530" w:type="dxa"/>
            <w:tcBorders>
              <w:top w:val="nil"/>
              <w:left w:val="nil"/>
              <w:bottom w:val="nil"/>
              <w:right w:val="nil"/>
            </w:tcBorders>
            <w:noWrap/>
            <w:vAlign w:val="center"/>
          </w:tcPr>
          <w:p w:rsidRPr="002F41FE" w:rsidR="00706804" w:rsidP="008A6DC6" w:rsidRDefault="00706804" w14:paraId="693549CB" w14:textId="415676AA">
            <w:pPr>
              <w:autoSpaceDE w:val="0"/>
              <w:autoSpaceDN w:val="0"/>
              <w:jc w:val="center"/>
              <w:rPr>
                <w:rFonts w:eastAsia="Times New Roman" w:cstheme="minorHAnsi"/>
                <w:sz w:val="20"/>
                <w:szCs w:val="20"/>
              </w:rPr>
            </w:pPr>
            <w:r>
              <w:rPr>
                <w:rFonts w:eastAsia="Times New Roman" w:cstheme="minorHAnsi"/>
                <w:sz w:val="20"/>
                <w:szCs w:val="20"/>
              </w:rPr>
              <w:t>575</w:t>
            </w:r>
          </w:p>
        </w:tc>
        <w:tc>
          <w:tcPr>
            <w:tcW w:w="1260" w:type="dxa"/>
            <w:tcBorders>
              <w:top w:val="nil"/>
              <w:left w:val="nil"/>
              <w:bottom w:val="nil"/>
              <w:right w:val="nil"/>
            </w:tcBorders>
            <w:vAlign w:val="center"/>
          </w:tcPr>
          <w:p w:rsidRPr="002F41FE" w:rsidR="00706804" w:rsidP="00706804" w:rsidRDefault="005C0486" w14:paraId="3C5CDB25" w14:textId="7B1248D9">
            <w:pPr>
              <w:autoSpaceDE w:val="0"/>
              <w:autoSpaceDN w:val="0"/>
              <w:jc w:val="center"/>
              <w:rPr>
                <w:rFonts w:eastAsia="Times New Roman" w:cstheme="minorHAnsi"/>
                <w:sz w:val="20"/>
                <w:szCs w:val="20"/>
              </w:rPr>
            </w:pPr>
            <w:r>
              <w:rPr>
                <w:rFonts w:eastAsia="Times New Roman" w:cstheme="minorHAnsi"/>
                <w:sz w:val="20"/>
                <w:szCs w:val="20"/>
              </w:rPr>
              <w:t>5%</w:t>
            </w:r>
          </w:p>
        </w:tc>
        <w:tc>
          <w:tcPr>
            <w:tcW w:w="1530" w:type="dxa"/>
            <w:tcBorders>
              <w:top w:val="nil"/>
              <w:left w:val="nil"/>
              <w:bottom w:val="nil"/>
              <w:right w:val="nil"/>
            </w:tcBorders>
            <w:vAlign w:val="center"/>
          </w:tcPr>
          <w:p w:rsidRPr="002F41FE" w:rsidR="00706804" w:rsidP="00706804" w:rsidRDefault="005C0486" w14:paraId="7352923B" w14:textId="150EA1A3">
            <w:pPr>
              <w:autoSpaceDE w:val="0"/>
              <w:autoSpaceDN w:val="0"/>
              <w:jc w:val="center"/>
              <w:rPr>
                <w:rFonts w:eastAsia="Times New Roman" w:cstheme="minorHAnsi"/>
                <w:sz w:val="20"/>
                <w:szCs w:val="20"/>
              </w:rPr>
            </w:pPr>
            <w:r>
              <w:rPr>
                <w:rFonts w:eastAsia="Times New Roman" w:cstheme="minorHAnsi"/>
                <w:sz w:val="20"/>
                <w:szCs w:val="20"/>
              </w:rPr>
              <w:t>30</w:t>
            </w:r>
          </w:p>
        </w:tc>
      </w:tr>
      <w:tr w:rsidRPr="00533CF5" w:rsidR="00706804" w:rsidTr="00BD48A5" w14:paraId="3D216EB9" w14:textId="54C757C9">
        <w:trPr>
          <w:trHeight w:val="234"/>
        </w:trPr>
        <w:tc>
          <w:tcPr>
            <w:tcW w:w="4320" w:type="dxa"/>
            <w:tcBorders>
              <w:top w:val="nil"/>
              <w:left w:val="nil"/>
              <w:bottom w:val="nil"/>
              <w:right w:val="nil"/>
            </w:tcBorders>
            <w:noWrap/>
            <w:vAlign w:val="center"/>
          </w:tcPr>
          <w:p w:rsidRPr="002F41FE" w:rsidR="00706804" w:rsidP="00706804" w:rsidRDefault="00706804" w14:paraId="07DBB9E0" w14:textId="6C64DCFC">
            <w:pPr>
              <w:pStyle w:val="NoSpacing"/>
              <w:rPr>
                <w:rFonts w:asciiTheme="minorHAnsi" w:hAnsiTheme="minorHAnsi" w:cstheme="minorHAnsi"/>
                <w:sz w:val="20"/>
                <w:szCs w:val="20"/>
              </w:rPr>
            </w:pPr>
            <w:r w:rsidRPr="002F41FE">
              <w:rPr>
                <w:rFonts w:asciiTheme="minorHAnsi" w:hAnsiTheme="minorHAnsi" w:cstheme="minorHAnsi"/>
                <w:sz w:val="20"/>
                <w:szCs w:val="20"/>
              </w:rPr>
              <w:t>George Washington Carver National Monument</w:t>
            </w:r>
          </w:p>
        </w:tc>
        <w:tc>
          <w:tcPr>
            <w:tcW w:w="1530" w:type="dxa"/>
            <w:tcBorders>
              <w:top w:val="nil"/>
              <w:left w:val="nil"/>
              <w:bottom w:val="nil"/>
              <w:right w:val="nil"/>
            </w:tcBorders>
            <w:noWrap/>
            <w:vAlign w:val="center"/>
          </w:tcPr>
          <w:p w:rsidRPr="002F41FE" w:rsidR="00706804" w:rsidP="008A6DC6" w:rsidRDefault="00706804" w14:paraId="13768C96" w14:textId="2754892F">
            <w:pPr>
              <w:autoSpaceDE w:val="0"/>
              <w:autoSpaceDN w:val="0"/>
              <w:jc w:val="center"/>
              <w:rPr>
                <w:rFonts w:eastAsia="Times New Roman" w:cstheme="minorHAnsi"/>
                <w:sz w:val="20"/>
                <w:szCs w:val="20"/>
              </w:rPr>
            </w:pPr>
            <w:r>
              <w:rPr>
                <w:rFonts w:eastAsia="Times New Roman" w:cstheme="minorHAnsi"/>
                <w:sz w:val="20"/>
                <w:szCs w:val="20"/>
              </w:rPr>
              <w:t>2,220</w:t>
            </w:r>
          </w:p>
        </w:tc>
        <w:tc>
          <w:tcPr>
            <w:tcW w:w="1260" w:type="dxa"/>
            <w:tcBorders>
              <w:top w:val="nil"/>
              <w:left w:val="nil"/>
              <w:bottom w:val="nil"/>
              <w:right w:val="nil"/>
            </w:tcBorders>
            <w:vAlign w:val="center"/>
          </w:tcPr>
          <w:p w:rsidRPr="002F41FE" w:rsidR="00706804" w:rsidP="00706804" w:rsidRDefault="00972DF1" w14:paraId="45FC1189" w14:textId="7A1D284E">
            <w:pPr>
              <w:autoSpaceDE w:val="0"/>
              <w:autoSpaceDN w:val="0"/>
              <w:jc w:val="center"/>
              <w:rPr>
                <w:rFonts w:eastAsia="Times New Roman" w:cstheme="minorHAnsi"/>
                <w:sz w:val="20"/>
                <w:szCs w:val="20"/>
              </w:rPr>
            </w:pPr>
            <w:r>
              <w:rPr>
                <w:rFonts w:eastAsia="Times New Roman" w:cstheme="minorHAnsi"/>
                <w:sz w:val="20"/>
                <w:szCs w:val="20"/>
              </w:rPr>
              <w:t>5%</w:t>
            </w:r>
          </w:p>
        </w:tc>
        <w:tc>
          <w:tcPr>
            <w:tcW w:w="1530" w:type="dxa"/>
            <w:tcBorders>
              <w:top w:val="nil"/>
              <w:left w:val="nil"/>
              <w:bottom w:val="nil"/>
              <w:right w:val="nil"/>
            </w:tcBorders>
            <w:vAlign w:val="center"/>
          </w:tcPr>
          <w:p w:rsidRPr="002F41FE" w:rsidR="00706804" w:rsidP="00706804" w:rsidRDefault="00972DF1" w14:paraId="7E7F9FFE" w14:textId="35FD853C">
            <w:pPr>
              <w:autoSpaceDE w:val="0"/>
              <w:autoSpaceDN w:val="0"/>
              <w:jc w:val="center"/>
              <w:rPr>
                <w:rFonts w:eastAsia="Times New Roman" w:cstheme="minorHAnsi"/>
                <w:sz w:val="20"/>
                <w:szCs w:val="20"/>
              </w:rPr>
            </w:pPr>
            <w:r>
              <w:rPr>
                <w:rFonts w:eastAsia="Times New Roman" w:cstheme="minorHAnsi"/>
                <w:sz w:val="20"/>
                <w:szCs w:val="20"/>
              </w:rPr>
              <w:t>111</w:t>
            </w:r>
          </w:p>
        </w:tc>
      </w:tr>
      <w:tr w:rsidRPr="00533CF5" w:rsidR="00706804" w:rsidTr="00BD48A5" w14:paraId="57BFA3E0" w14:textId="3ECDBFBF">
        <w:trPr>
          <w:trHeight w:val="234"/>
        </w:trPr>
        <w:tc>
          <w:tcPr>
            <w:tcW w:w="4320" w:type="dxa"/>
            <w:tcBorders>
              <w:top w:val="nil"/>
              <w:left w:val="nil"/>
              <w:bottom w:val="nil"/>
              <w:right w:val="nil"/>
            </w:tcBorders>
            <w:noWrap/>
          </w:tcPr>
          <w:p w:rsidRPr="002F41FE" w:rsidR="00706804" w:rsidP="00706804" w:rsidRDefault="00706804" w14:paraId="64AB2A44" w14:textId="3EE9F1C7">
            <w:pPr>
              <w:pStyle w:val="NoSpacing"/>
              <w:rPr>
                <w:rFonts w:asciiTheme="minorHAnsi" w:hAnsiTheme="minorHAnsi" w:cstheme="minorHAnsi"/>
                <w:sz w:val="20"/>
                <w:szCs w:val="20"/>
              </w:rPr>
            </w:pPr>
            <w:r w:rsidRPr="002F41FE">
              <w:rPr>
                <w:rFonts w:asciiTheme="minorHAnsi" w:hAnsiTheme="minorHAnsi" w:cstheme="minorHAnsi"/>
                <w:sz w:val="20"/>
                <w:szCs w:val="20"/>
              </w:rPr>
              <w:t>Wilson’s Creek National Battlefield</w:t>
            </w:r>
          </w:p>
        </w:tc>
        <w:tc>
          <w:tcPr>
            <w:tcW w:w="1530" w:type="dxa"/>
            <w:tcBorders>
              <w:top w:val="nil"/>
              <w:left w:val="nil"/>
              <w:bottom w:val="nil"/>
              <w:right w:val="nil"/>
            </w:tcBorders>
            <w:noWrap/>
            <w:vAlign w:val="center"/>
          </w:tcPr>
          <w:p w:rsidRPr="002F41FE" w:rsidR="00706804" w:rsidP="008A6DC6" w:rsidRDefault="00706804" w14:paraId="15816DE3" w14:textId="264C6350">
            <w:pPr>
              <w:autoSpaceDE w:val="0"/>
              <w:autoSpaceDN w:val="0"/>
              <w:jc w:val="center"/>
              <w:rPr>
                <w:rFonts w:eastAsia="Times New Roman" w:cstheme="minorHAnsi"/>
                <w:sz w:val="20"/>
                <w:szCs w:val="20"/>
              </w:rPr>
            </w:pPr>
            <w:r>
              <w:rPr>
                <w:rFonts w:eastAsia="Times New Roman" w:cstheme="minorHAnsi"/>
                <w:sz w:val="20"/>
                <w:szCs w:val="20"/>
              </w:rPr>
              <w:t>26,516</w:t>
            </w:r>
          </w:p>
        </w:tc>
        <w:tc>
          <w:tcPr>
            <w:tcW w:w="1260" w:type="dxa"/>
            <w:tcBorders>
              <w:top w:val="nil"/>
              <w:left w:val="nil"/>
              <w:bottom w:val="nil"/>
              <w:right w:val="nil"/>
            </w:tcBorders>
            <w:vAlign w:val="center"/>
          </w:tcPr>
          <w:p w:rsidRPr="002F41FE" w:rsidR="00706804" w:rsidP="00706804" w:rsidRDefault="00972DF1" w14:paraId="2161689F" w14:textId="4EF0C811">
            <w:pPr>
              <w:autoSpaceDE w:val="0"/>
              <w:autoSpaceDN w:val="0"/>
              <w:jc w:val="center"/>
              <w:rPr>
                <w:rFonts w:eastAsia="Times New Roman" w:cstheme="minorHAnsi"/>
                <w:sz w:val="20"/>
                <w:szCs w:val="20"/>
              </w:rPr>
            </w:pPr>
            <w:r>
              <w:rPr>
                <w:rFonts w:eastAsia="Times New Roman" w:cstheme="minorHAnsi"/>
                <w:sz w:val="20"/>
                <w:szCs w:val="20"/>
              </w:rPr>
              <w:t>1%</w:t>
            </w:r>
          </w:p>
        </w:tc>
        <w:tc>
          <w:tcPr>
            <w:tcW w:w="1530" w:type="dxa"/>
            <w:tcBorders>
              <w:top w:val="nil"/>
              <w:left w:val="nil"/>
              <w:bottom w:val="nil"/>
              <w:right w:val="nil"/>
            </w:tcBorders>
            <w:vAlign w:val="center"/>
          </w:tcPr>
          <w:p w:rsidRPr="002F41FE" w:rsidR="00706804" w:rsidP="00706804" w:rsidRDefault="00B72955" w14:paraId="7641DE8C" w14:textId="4F583ED7">
            <w:pPr>
              <w:autoSpaceDE w:val="0"/>
              <w:autoSpaceDN w:val="0"/>
              <w:jc w:val="center"/>
              <w:rPr>
                <w:rFonts w:eastAsia="Times New Roman" w:cstheme="minorHAnsi"/>
                <w:sz w:val="20"/>
                <w:szCs w:val="20"/>
              </w:rPr>
            </w:pPr>
            <w:r>
              <w:rPr>
                <w:rFonts w:eastAsia="Times New Roman" w:cstheme="minorHAnsi"/>
                <w:sz w:val="20"/>
                <w:szCs w:val="20"/>
              </w:rPr>
              <w:t>265</w:t>
            </w:r>
          </w:p>
        </w:tc>
      </w:tr>
      <w:tr w:rsidRPr="00533CF5" w:rsidR="00706804" w:rsidTr="00BD48A5" w14:paraId="57818F79" w14:textId="3B926EE4">
        <w:trPr>
          <w:trHeight w:val="234"/>
        </w:trPr>
        <w:tc>
          <w:tcPr>
            <w:tcW w:w="4320" w:type="dxa"/>
            <w:tcBorders>
              <w:top w:val="nil"/>
              <w:left w:val="nil"/>
              <w:bottom w:val="single" w:color="auto" w:sz="6" w:space="0"/>
              <w:right w:val="nil"/>
            </w:tcBorders>
            <w:noWrap/>
          </w:tcPr>
          <w:p w:rsidRPr="002F41FE" w:rsidR="00706804" w:rsidP="00706804" w:rsidRDefault="00706804" w14:paraId="65B40FA6" w14:textId="4186FBE7">
            <w:pPr>
              <w:pStyle w:val="NoSpacing"/>
              <w:rPr>
                <w:rFonts w:asciiTheme="minorHAnsi" w:hAnsiTheme="minorHAnsi" w:cstheme="minorHAnsi"/>
                <w:sz w:val="20"/>
                <w:szCs w:val="20"/>
              </w:rPr>
            </w:pPr>
            <w:r w:rsidRPr="002F41FE">
              <w:rPr>
                <w:rFonts w:asciiTheme="minorHAnsi" w:hAnsiTheme="minorHAnsi" w:cstheme="minorHAnsi"/>
                <w:sz w:val="20"/>
                <w:szCs w:val="20"/>
              </w:rPr>
              <w:t>Ozark National Scenic Riverways</w:t>
            </w:r>
          </w:p>
        </w:tc>
        <w:tc>
          <w:tcPr>
            <w:tcW w:w="1530" w:type="dxa"/>
            <w:tcBorders>
              <w:top w:val="nil"/>
              <w:left w:val="nil"/>
              <w:bottom w:val="single" w:color="auto" w:sz="6" w:space="0"/>
              <w:right w:val="nil"/>
            </w:tcBorders>
            <w:noWrap/>
            <w:vAlign w:val="center"/>
          </w:tcPr>
          <w:p w:rsidRPr="002F41FE" w:rsidR="00706804" w:rsidP="008A6DC6" w:rsidRDefault="00706804" w14:paraId="47C93742" w14:textId="0F8FA192">
            <w:pPr>
              <w:autoSpaceDE w:val="0"/>
              <w:autoSpaceDN w:val="0"/>
              <w:jc w:val="center"/>
              <w:rPr>
                <w:rFonts w:eastAsia="Times New Roman" w:cstheme="minorHAnsi"/>
                <w:sz w:val="20"/>
                <w:szCs w:val="20"/>
              </w:rPr>
            </w:pPr>
            <w:r>
              <w:rPr>
                <w:rFonts w:eastAsia="Times New Roman" w:cstheme="minorHAnsi"/>
                <w:sz w:val="20"/>
                <w:szCs w:val="20"/>
              </w:rPr>
              <w:t>65,717</w:t>
            </w:r>
          </w:p>
        </w:tc>
        <w:tc>
          <w:tcPr>
            <w:tcW w:w="1260" w:type="dxa"/>
            <w:tcBorders>
              <w:top w:val="nil"/>
              <w:left w:val="nil"/>
              <w:bottom w:val="single" w:color="auto" w:sz="6" w:space="0"/>
              <w:right w:val="nil"/>
            </w:tcBorders>
            <w:vAlign w:val="center"/>
          </w:tcPr>
          <w:p w:rsidRPr="002F41FE" w:rsidR="00706804" w:rsidP="00706804" w:rsidRDefault="00AC1DE3" w14:paraId="0D59C4A8" w14:textId="2CFF648D">
            <w:pPr>
              <w:autoSpaceDE w:val="0"/>
              <w:autoSpaceDN w:val="0"/>
              <w:jc w:val="center"/>
              <w:rPr>
                <w:rFonts w:eastAsia="Times New Roman" w:cstheme="minorHAnsi"/>
                <w:sz w:val="20"/>
                <w:szCs w:val="20"/>
              </w:rPr>
            </w:pPr>
            <w:r>
              <w:rPr>
                <w:rFonts w:eastAsia="Times New Roman" w:cstheme="minorHAnsi"/>
                <w:sz w:val="20"/>
                <w:szCs w:val="20"/>
              </w:rPr>
              <w:t>&lt;1%</w:t>
            </w:r>
          </w:p>
        </w:tc>
        <w:tc>
          <w:tcPr>
            <w:tcW w:w="1530" w:type="dxa"/>
            <w:tcBorders>
              <w:top w:val="nil"/>
              <w:left w:val="nil"/>
              <w:bottom w:val="single" w:color="auto" w:sz="6" w:space="0"/>
              <w:right w:val="nil"/>
            </w:tcBorders>
            <w:vAlign w:val="center"/>
          </w:tcPr>
          <w:p w:rsidRPr="002F41FE" w:rsidR="00706804" w:rsidP="00706804" w:rsidRDefault="00AC1DE3" w14:paraId="7BB4EE60" w14:textId="77857AE8">
            <w:pPr>
              <w:autoSpaceDE w:val="0"/>
              <w:autoSpaceDN w:val="0"/>
              <w:jc w:val="center"/>
              <w:rPr>
                <w:rFonts w:eastAsia="Times New Roman" w:cstheme="minorHAnsi"/>
                <w:sz w:val="20"/>
                <w:szCs w:val="20"/>
              </w:rPr>
            </w:pPr>
            <w:r>
              <w:rPr>
                <w:rFonts w:eastAsia="Times New Roman" w:cstheme="minorHAnsi"/>
                <w:sz w:val="20"/>
                <w:szCs w:val="20"/>
              </w:rPr>
              <w:t>400</w:t>
            </w:r>
          </w:p>
        </w:tc>
      </w:tr>
      <w:tr w:rsidRPr="00533CF5" w:rsidR="00706804" w:rsidTr="00BD48A5" w14:paraId="177234B2" w14:textId="269F176E">
        <w:trPr>
          <w:trHeight w:val="228"/>
        </w:trPr>
        <w:tc>
          <w:tcPr>
            <w:tcW w:w="4320" w:type="dxa"/>
            <w:tcBorders>
              <w:top w:val="single" w:color="auto" w:sz="6" w:space="0"/>
              <w:left w:val="nil"/>
              <w:bottom w:val="nil"/>
              <w:right w:val="nil"/>
            </w:tcBorders>
            <w:noWrap/>
            <w:vAlign w:val="center"/>
          </w:tcPr>
          <w:p w:rsidRPr="002F41FE" w:rsidR="00706804" w:rsidP="00706804" w:rsidRDefault="00706804" w14:paraId="788EFD9B" w14:textId="77777777">
            <w:pPr>
              <w:autoSpaceDE w:val="0"/>
              <w:autoSpaceDN w:val="0"/>
              <w:jc w:val="right"/>
              <w:rPr>
                <w:rFonts w:eastAsia="Calibri" w:cstheme="minorHAnsi"/>
                <w:sz w:val="20"/>
                <w:szCs w:val="20"/>
              </w:rPr>
            </w:pPr>
            <w:r w:rsidRPr="002F41FE">
              <w:rPr>
                <w:rFonts w:eastAsia="Calibri" w:cstheme="minorHAnsi"/>
                <w:sz w:val="20"/>
                <w:szCs w:val="20"/>
              </w:rPr>
              <w:t>TOTAL</w:t>
            </w:r>
          </w:p>
        </w:tc>
        <w:tc>
          <w:tcPr>
            <w:tcW w:w="1530" w:type="dxa"/>
            <w:tcBorders>
              <w:top w:val="single" w:color="auto" w:sz="6" w:space="0"/>
              <w:left w:val="nil"/>
              <w:bottom w:val="nil"/>
              <w:right w:val="nil"/>
            </w:tcBorders>
            <w:noWrap/>
            <w:vAlign w:val="center"/>
          </w:tcPr>
          <w:p w:rsidRPr="002F41FE" w:rsidR="00706804" w:rsidP="00706804" w:rsidRDefault="00706804" w14:paraId="20A415E0" w14:textId="26709BE3">
            <w:pPr>
              <w:autoSpaceDE w:val="0"/>
              <w:autoSpaceDN w:val="0"/>
              <w:jc w:val="center"/>
              <w:rPr>
                <w:rFonts w:eastAsia="Times New Roman" w:cstheme="minorHAnsi"/>
                <w:sz w:val="20"/>
                <w:szCs w:val="20"/>
              </w:rPr>
            </w:pPr>
            <w:r>
              <w:rPr>
                <w:rFonts w:eastAsia="Times New Roman" w:cstheme="minorHAnsi"/>
                <w:sz w:val="20"/>
                <w:szCs w:val="20"/>
              </w:rPr>
              <w:fldChar w:fldCharType="begin"/>
            </w:r>
            <w:r>
              <w:rPr>
                <w:rFonts w:eastAsia="Times New Roman" w:cstheme="minorHAnsi"/>
                <w:sz w:val="20"/>
                <w:szCs w:val="20"/>
              </w:rPr>
              <w:instrText xml:space="preserve"> =SUM(ABOVE) </w:instrText>
            </w:r>
            <w:r>
              <w:rPr>
                <w:rFonts w:eastAsia="Times New Roman" w:cstheme="minorHAnsi"/>
                <w:sz w:val="20"/>
                <w:szCs w:val="20"/>
              </w:rPr>
              <w:fldChar w:fldCharType="separate"/>
            </w:r>
            <w:r>
              <w:rPr>
                <w:rFonts w:eastAsia="Times New Roman" w:cstheme="minorHAnsi"/>
                <w:noProof/>
                <w:sz w:val="20"/>
                <w:szCs w:val="20"/>
              </w:rPr>
              <w:t>158,688</w:t>
            </w:r>
            <w:r>
              <w:rPr>
                <w:rFonts w:eastAsia="Times New Roman" w:cstheme="minorHAnsi"/>
                <w:sz w:val="20"/>
                <w:szCs w:val="20"/>
              </w:rPr>
              <w:fldChar w:fldCharType="end"/>
            </w:r>
          </w:p>
        </w:tc>
        <w:tc>
          <w:tcPr>
            <w:tcW w:w="1260" w:type="dxa"/>
            <w:tcBorders>
              <w:top w:val="single" w:color="auto" w:sz="6" w:space="0"/>
              <w:left w:val="nil"/>
              <w:bottom w:val="nil"/>
              <w:right w:val="nil"/>
            </w:tcBorders>
            <w:shd w:val="thinDiagCross" w:color="auto" w:fill="auto"/>
            <w:vAlign w:val="center"/>
          </w:tcPr>
          <w:p w:rsidRPr="002F41FE" w:rsidR="00706804" w:rsidP="00706804" w:rsidRDefault="00706804" w14:paraId="51E801E0" w14:textId="6B946F03">
            <w:pPr>
              <w:autoSpaceDE w:val="0"/>
              <w:autoSpaceDN w:val="0"/>
              <w:jc w:val="center"/>
              <w:rPr>
                <w:rFonts w:eastAsia="Times New Roman" w:cstheme="minorHAnsi"/>
                <w:sz w:val="20"/>
                <w:szCs w:val="20"/>
              </w:rPr>
            </w:pPr>
          </w:p>
        </w:tc>
        <w:tc>
          <w:tcPr>
            <w:tcW w:w="1530" w:type="dxa"/>
            <w:tcBorders>
              <w:top w:val="single" w:color="auto" w:sz="6" w:space="0"/>
              <w:left w:val="nil"/>
              <w:bottom w:val="nil"/>
              <w:right w:val="nil"/>
            </w:tcBorders>
            <w:vAlign w:val="center"/>
          </w:tcPr>
          <w:p w:rsidRPr="002F41FE" w:rsidR="00706804" w:rsidP="00706804" w:rsidRDefault="00AC1DE3" w14:paraId="40529C92" w14:textId="5819B4DC">
            <w:pPr>
              <w:autoSpaceDE w:val="0"/>
              <w:autoSpaceDN w:val="0"/>
              <w:jc w:val="center"/>
              <w:rPr>
                <w:rFonts w:eastAsia="Times New Roman" w:cstheme="minorHAnsi"/>
                <w:sz w:val="20"/>
                <w:szCs w:val="20"/>
              </w:rPr>
            </w:pPr>
            <w:r>
              <w:rPr>
                <w:rFonts w:eastAsia="Times New Roman" w:cstheme="minorHAnsi"/>
                <w:sz w:val="20"/>
                <w:szCs w:val="20"/>
              </w:rPr>
              <w:fldChar w:fldCharType="begin"/>
            </w:r>
            <w:r>
              <w:rPr>
                <w:rFonts w:eastAsia="Times New Roman" w:cstheme="minorHAnsi"/>
                <w:sz w:val="20"/>
                <w:szCs w:val="20"/>
              </w:rPr>
              <w:instrText xml:space="preserve"> =SUM(ABOVE) </w:instrText>
            </w:r>
            <w:r>
              <w:rPr>
                <w:rFonts w:eastAsia="Times New Roman" w:cstheme="minorHAnsi"/>
                <w:sz w:val="20"/>
                <w:szCs w:val="20"/>
              </w:rPr>
              <w:fldChar w:fldCharType="separate"/>
            </w:r>
            <w:r>
              <w:rPr>
                <w:rFonts w:eastAsia="Times New Roman" w:cstheme="minorHAnsi"/>
                <w:noProof/>
                <w:sz w:val="20"/>
                <w:szCs w:val="20"/>
              </w:rPr>
              <w:t>1,356</w:t>
            </w:r>
            <w:r>
              <w:rPr>
                <w:rFonts w:eastAsia="Times New Roman" w:cstheme="minorHAnsi"/>
                <w:sz w:val="20"/>
                <w:szCs w:val="20"/>
              </w:rPr>
              <w:fldChar w:fldCharType="end"/>
            </w:r>
          </w:p>
        </w:tc>
      </w:tr>
      <w:tr w:rsidRPr="00533CF5" w:rsidR="00AC1DE3" w:rsidTr="00BD48A5" w14:paraId="010D298B" w14:textId="0C6540DC">
        <w:trPr>
          <w:trHeight w:val="372"/>
        </w:trPr>
        <w:tc>
          <w:tcPr>
            <w:tcW w:w="8640" w:type="dxa"/>
            <w:gridSpan w:val="4"/>
            <w:tcBorders>
              <w:top w:val="nil"/>
              <w:left w:val="nil"/>
              <w:bottom w:val="nil"/>
              <w:right w:val="nil"/>
            </w:tcBorders>
            <w:noWrap/>
            <w:vAlign w:val="center"/>
          </w:tcPr>
          <w:p w:rsidR="00AC1DE3" w:rsidP="00706804" w:rsidRDefault="00AC1DE3" w14:paraId="0B3AC8C1" w14:textId="77777777">
            <w:pPr>
              <w:autoSpaceDE w:val="0"/>
              <w:autoSpaceDN w:val="0"/>
              <w:rPr>
                <w:rFonts w:eastAsia="Times New Roman" w:cstheme="minorHAnsi"/>
                <w:bCs/>
                <w:sz w:val="18"/>
                <w:szCs w:val="18"/>
              </w:rPr>
            </w:pPr>
            <w:r w:rsidRPr="002F41FE">
              <w:rPr>
                <w:rFonts w:eastAsia="Times New Roman" w:cstheme="minorHAnsi"/>
                <w:bCs/>
                <w:sz w:val="18"/>
                <w:szCs w:val="18"/>
              </w:rPr>
              <w:t xml:space="preserve">*Based on the </w:t>
            </w:r>
            <w:r>
              <w:rPr>
                <w:rFonts w:eastAsia="Times New Roman" w:cstheme="minorHAnsi"/>
                <w:bCs/>
                <w:sz w:val="18"/>
                <w:szCs w:val="18"/>
              </w:rPr>
              <w:t xml:space="preserve">April </w:t>
            </w:r>
            <w:r w:rsidRPr="002F41FE">
              <w:rPr>
                <w:rFonts w:eastAsia="Times New Roman" w:cstheme="minorHAnsi"/>
                <w:bCs/>
                <w:sz w:val="18"/>
                <w:szCs w:val="18"/>
              </w:rPr>
              <w:t>2021 NPS Visitor Statistics</w:t>
            </w:r>
          </w:p>
          <w:p w:rsidRPr="002F41FE" w:rsidR="00AC1DE3" w:rsidP="00706804" w:rsidRDefault="00AC1DE3" w14:paraId="2375FB96" w14:textId="3405433C">
            <w:pPr>
              <w:autoSpaceDE w:val="0"/>
              <w:autoSpaceDN w:val="0"/>
              <w:rPr>
                <w:rFonts w:eastAsia="Times New Roman" w:cstheme="minorHAnsi"/>
                <w:bCs/>
                <w:sz w:val="18"/>
                <w:szCs w:val="18"/>
              </w:rPr>
            </w:pPr>
            <w:r>
              <w:rPr>
                <w:rFonts w:eastAsia="Times New Roman" w:cstheme="minorHAnsi"/>
                <w:bCs/>
                <w:sz w:val="18"/>
                <w:szCs w:val="18"/>
              </w:rPr>
              <w:t>**No Data- New Park</w:t>
            </w:r>
            <w:r w:rsidRPr="002F41FE">
              <w:rPr>
                <w:rFonts w:eastAsia="Times New Roman" w:cstheme="minorHAnsi"/>
                <w:bCs/>
                <w:sz w:val="18"/>
                <w:szCs w:val="18"/>
              </w:rPr>
              <w:t xml:space="preserve"> </w:t>
            </w:r>
          </w:p>
        </w:tc>
      </w:tr>
    </w:tbl>
    <w:p w:rsidR="0068216D" w:rsidP="008D6579" w:rsidRDefault="0068216D" w14:paraId="172E8E4B" w14:textId="2181FF30">
      <w:pPr>
        <w:pStyle w:val="NoSpacing"/>
        <w:rPr>
          <w:rFonts w:asciiTheme="minorHAnsi" w:hAnsiTheme="minorHAnsi" w:cstheme="minorHAnsi"/>
          <w:b/>
          <w:bCs/>
          <w:sz w:val="22"/>
        </w:rPr>
      </w:pPr>
    </w:p>
    <w:p w:rsidRPr="0027174E" w:rsidR="00E95952" w:rsidP="00AE0D1F" w:rsidRDefault="00AE0D1F" w14:paraId="245EFEA5" w14:textId="3C195B09">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E95952">
        <w:rPr>
          <w:rFonts w:cstheme="minorHAnsi"/>
          <w:b/>
        </w:rPr>
        <w:t>Instrument Administration:</w:t>
      </w:r>
    </w:p>
    <w:p w:rsidR="00673815" w:rsidP="00092A38" w:rsidRDefault="00043BD6" w14:paraId="3DC7498A" w14:textId="02795FDE">
      <w:pPr>
        <w:tabs>
          <w:tab w:val="left" w:pos="360"/>
          <w:tab w:val="left" w:pos="1440"/>
          <w:tab w:val="left" w:pos="2160"/>
          <w:tab w:val="left" w:pos="3600"/>
          <w:tab w:val="left" w:pos="5040"/>
          <w:tab w:val="left" w:pos="5760"/>
          <w:tab w:val="left" w:pos="7745"/>
        </w:tabs>
        <w:spacing w:line="360" w:lineRule="auto"/>
        <w:rPr>
          <w:bCs/>
          <w:szCs w:val="28"/>
        </w:rPr>
      </w:pPr>
      <w:r>
        <w:rPr>
          <w:bCs/>
          <w:szCs w:val="28"/>
        </w:rPr>
        <w:t xml:space="preserve">Each participating park </w:t>
      </w:r>
      <w:r w:rsidRPr="00043BD6">
        <w:rPr>
          <w:bCs/>
          <w:szCs w:val="28"/>
        </w:rPr>
        <w:t>will</w:t>
      </w:r>
      <w:r w:rsidR="00994055">
        <w:rPr>
          <w:bCs/>
          <w:szCs w:val="28"/>
        </w:rPr>
        <w:t xml:space="preserve"> </w:t>
      </w:r>
      <w:r w:rsidRPr="00043BD6">
        <w:rPr>
          <w:bCs/>
          <w:szCs w:val="28"/>
        </w:rPr>
        <w:t xml:space="preserve">promote the </w:t>
      </w:r>
      <w:bookmarkStart w:name="_Hlk97880528" w:id="5"/>
      <w:r w:rsidRPr="00994055">
        <w:rPr>
          <w:bCs/>
          <w:i/>
          <w:iCs/>
          <w:szCs w:val="28"/>
        </w:rPr>
        <w:t>Wellness Challenge</w:t>
      </w:r>
      <w:r w:rsidRPr="00043BD6">
        <w:rPr>
          <w:bCs/>
          <w:szCs w:val="28"/>
        </w:rPr>
        <w:t xml:space="preserve"> </w:t>
      </w:r>
      <w:bookmarkEnd w:id="5"/>
      <w:r w:rsidR="003248AB">
        <w:rPr>
          <w:bCs/>
          <w:szCs w:val="28"/>
        </w:rPr>
        <w:t xml:space="preserve">Program </w:t>
      </w:r>
      <w:r w:rsidR="00994055">
        <w:rPr>
          <w:bCs/>
          <w:szCs w:val="28"/>
        </w:rPr>
        <w:t xml:space="preserve">via their website’s </w:t>
      </w:r>
      <w:r w:rsidRPr="00043BD6">
        <w:rPr>
          <w:bCs/>
          <w:szCs w:val="28"/>
        </w:rPr>
        <w:t>“</w:t>
      </w:r>
      <w:r w:rsidRPr="00994055">
        <w:rPr>
          <w:bCs/>
          <w:i/>
          <w:iCs/>
          <w:szCs w:val="28"/>
        </w:rPr>
        <w:t>Things to Do”</w:t>
      </w:r>
      <w:r w:rsidRPr="00043BD6">
        <w:rPr>
          <w:bCs/>
          <w:szCs w:val="28"/>
        </w:rPr>
        <w:t xml:space="preserve"> page. </w:t>
      </w:r>
      <w:r w:rsidR="00994055">
        <w:rPr>
          <w:bCs/>
          <w:szCs w:val="28"/>
        </w:rPr>
        <w:t xml:space="preserve"> </w:t>
      </w:r>
      <w:r w:rsidR="0071624F">
        <w:rPr>
          <w:bCs/>
          <w:szCs w:val="28"/>
        </w:rPr>
        <w:t>T</w:t>
      </w:r>
      <w:r w:rsidRPr="00043BD6" w:rsidR="0071624F">
        <w:rPr>
          <w:bCs/>
          <w:szCs w:val="28"/>
        </w:rPr>
        <w:t>he Wellness Challenge</w:t>
      </w:r>
      <w:r w:rsidR="0071624F">
        <w:rPr>
          <w:bCs/>
          <w:szCs w:val="28"/>
        </w:rPr>
        <w:t>s</w:t>
      </w:r>
      <w:r w:rsidRPr="00043BD6" w:rsidR="0071624F">
        <w:rPr>
          <w:bCs/>
          <w:szCs w:val="28"/>
        </w:rPr>
        <w:t xml:space="preserve"> page</w:t>
      </w:r>
      <w:r w:rsidR="0071624F">
        <w:rPr>
          <w:bCs/>
          <w:szCs w:val="28"/>
        </w:rPr>
        <w:t>s</w:t>
      </w:r>
      <w:r w:rsidRPr="00043BD6" w:rsidR="0071624F">
        <w:rPr>
          <w:bCs/>
          <w:szCs w:val="28"/>
        </w:rPr>
        <w:t xml:space="preserve"> </w:t>
      </w:r>
      <w:r w:rsidR="0071624F">
        <w:rPr>
          <w:bCs/>
          <w:szCs w:val="28"/>
        </w:rPr>
        <w:t xml:space="preserve">will provide </w:t>
      </w:r>
      <w:r w:rsidRPr="00043BD6" w:rsidR="0071624F">
        <w:rPr>
          <w:bCs/>
          <w:szCs w:val="28"/>
        </w:rPr>
        <w:t>challenge</w:t>
      </w:r>
      <w:r w:rsidR="0071624F">
        <w:rPr>
          <w:bCs/>
          <w:szCs w:val="28"/>
        </w:rPr>
        <w:t>s and</w:t>
      </w:r>
      <w:r w:rsidRPr="00043BD6" w:rsidR="0071624F">
        <w:rPr>
          <w:bCs/>
          <w:szCs w:val="28"/>
        </w:rPr>
        <w:t xml:space="preserve"> activities organized into three categories: physical, mental, and learning wellness</w:t>
      </w:r>
      <w:r w:rsidR="00E23572">
        <w:rPr>
          <w:bCs/>
          <w:szCs w:val="28"/>
        </w:rPr>
        <w:t>.</w:t>
      </w:r>
      <w:r w:rsidR="00673815">
        <w:rPr>
          <w:bCs/>
          <w:szCs w:val="28"/>
        </w:rPr>
        <w:t xml:space="preserve"> </w:t>
      </w:r>
      <w:r w:rsidR="00064092">
        <w:rPr>
          <w:bCs/>
          <w:szCs w:val="28"/>
        </w:rPr>
        <w:t xml:space="preserve"> </w:t>
      </w:r>
      <w:r w:rsidR="0066368B">
        <w:rPr>
          <w:bCs/>
          <w:szCs w:val="28"/>
        </w:rPr>
        <w:t>Upon the completion of each activity p</w:t>
      </w:r>
      <w:r w:rsidR="003B3A1F">
        <w:rPr>
          <w:bCs/>
          <w:szCs w:val="28"/>
        </w:rPr>
        <w:t xml:space="preserve">articipants will earn virtual </w:t>
      </w:r>
      <w:r w:rsidR="00F65F0B">
        <w:rPr>
          <w:bCs/>
          <w:szCs w:val="28"/>
        </w:rPr>
        <w:t xml:space="preserve">badged.  </w:t>
      </w:r>
      <w:r w:rsidR="00AC25D6">
        <w:rPr>
          <w:bCs/>
          <w:szCs w:val="28"/>
        </w:rPr>
        <w:t xml:space="preserve"> </w:t>
      </w:r>
      <w:r w:rsidR="007E6E1F">
        <w:rPr>
          <w:bCs/>
          <w:szCs w:val="28"/>
        </w:rPr>
        <w:t>A</w:t>
      </w:r>
      <w:r w:rsidRPr="00C1422F" w:rsidR="007E6E1F">
        <w:rPr>
          <w:bCs/>
          <w:szCs w:val="28"/>
        </w:rPr>
        <w:t>fter claim</w:t>
      </w:r>
      <w:r w:rsidR="00401277">
        <w:rPr>
          <w:bCs/>
          <w:szCs w:val="28"/>
        </w:rPr>
        <w:t>ing</w:t>
      </w:r>
      <w:r w:rsidRPr="00C1422F" w:rsidR="007E6E1F">
        <w:rPr>
          <w:bCs/>
          <w:szCs w:val="28"/>
        </w:rPr>
        <w:t xml:space="preserve"> digital badges</w:t>
      </w:r>
      <w:r w:rsidR="00774E79">
        <w:rPr>
          <w:bCs/>
          <w:szCs w:val="28"/>
        </w:rPr>
        <w:t xml:space="preserve">, </w:t>
      </w:r>
      <w:r w:rsidR="00401277">
        <w:rPr>
          <w:bCs/>
          <w:szCs w:val="28"/>
        </w:rPr>
        <w:t>t</w:t>
      </w:r>
      <w:r w:rsidRPr="00C1422F" w:rsidR="00C1422F">
        <w:rPr>
          <w:bCs/>
          <w:szCs w:val="28"/>
        </w:rPr>
        <w:t xml:space="preserve">he participants will be given </w:t>
      </w:r>
      <w:r w:rsidR="00401277">
        <w:rPr>
          <w:bCs/>
          <w:szCs w:val="28"/>
        </w:rPr>
        <w:t xml:space="preserve">opportunity to complete the </w:t>
      </w:r>
      <w:r w:rsidRPr="00C1422F" w:rsidR="00C1422F">
        <w:rPr>
          <w:bCs/>
          <w:szCs w:val="28"/>
        </w:rPr>
        <w:t xml:space="preserve">online </w:t>
      </w:r>
      <w:r w:rsidR="00401277">
        <w:rPr>
          <w:bCs/>
          <w:szCs w:val="28"/>
        </w:rPr>
        <w:t>evaluation</w:t>
      </w:r>
      <w:r w:rsidRPr="00C1422F" w:rsidR="00C1422F">
        <w:rPr>
          <w:bCs/>
          <w:szCs w:val="28"/>
        </w:rPr>
        <w:t>.</w:t>
      </w:r>
      <w:r w:rsidRPr="009F6EB1" w:rsidR="009F6EB1">
        <w:rPr>
          <w:bCs/>
          <w:szCs w:val="28"/>
        </w:rPr>
        <w:t xml:space="preserve"> </w:t>
      </w:r>
    </w:p>
    <w:p w:rsidRPr="00FF166D" w:rsidR="00FF166D" w:rsidP="00092A38" w:rsidRDefault="00FF166D" w14:paraId="3421D186" w14:textId="1797D9E6">
      <w:pPr>
        <w:tabs>
          <w:tab w:val="left" w:pos="360"/>
          <w:tab w:val="left" w:pos="1440"/>
          <w:tab w:val="left" w:pos="2160"/>
          <w:tab w:val="left" w:pos="3600"/>
          <w:tab w:val="left" w:pos="5040"/>
          <w:tab w:val="left" w:pos="5760"/>
          <w:tab w:val="left" w:pos="7745"/>
        </w:tabs>
        <w:spacing w:line="360" w:lineRule="auto"/>
        <w:rPr>
          <w:bCs/>
          <w:szCs w:val="28"/>
          <w:lang w:bidi="en-US"/>
        </w:rPr>
      </w:pPr>
      <w:r w:rsidRPr="00FF166D">
        <w:rPr>
          <w:bCs/>
          <w:szCs w:val="28"/>
          <w:lang w:bidi="en-US"/>
        </w:rPr>
        <w:t xml:space="preserve">The digital badges will </w:t>
      </w:r>
      <w:r w:rsidR="00C9477A">
        <w:rPr>
          <w:bCs/>
          <w:szCs w:val="28"/>
          <w:lang w:bidi="en-US"/>
        </w:rPr>
        <w:t xml:space="preserve">be used to </w:t>
      </w:r>
      <w:r w:rsidRPr="00FF166D">
        <w:rPr>
          <w:bCs/>
          <w:szCs w:val="28"/>
          <w:lang w:bidi="en-US"/>
        </w:rPr>
        <w:t>measure participation in the wellness challenge</w:t>
      </w:r>
      <w:r w:rsidR="007E6E1F">
        <w:rPr>
          <w:bCs/>
          <w:szCs w:val="28"/>
          <w:lang w:bidi="en-US"/>
        </w:rPr>
        <w:t xml:space="preserve">. </w:t>
      </w:r>
      <w:r w:rsidRPr="00FF166D">
        <w:rPr>
          <w:bCs/>
          <w:szCs w:val="28"/>
          <w:lang w:bidi="en-US"/>
        </w:rPr>
        <w:t xml:space="preserve"> The optional survey will provide additional information about wellness challenge participants including satisfaction in the wellness activities, demographics of the participants; information about participant motivations, preferences, and barriers to participating and whether they formed a new wellness routine as a result.</w:t>
      </w:r>
    </w:p>
    <w:p w:rsidR="000F5B70" w:rsidP="00566C37" w:rsidRDefault="000F5B70" w14:paraId="1779CEF7" w14:textId="74F00C08">
      <w:pPr>
        <w:rPr>
          <w:rFonts w:eastAsia="Arial"/>
          <w:b/>
          <w:bCs/>
        </w:rPr>
      </w:pPr>
    </w:p>
    <w:p w:rsidR="000F5B70" w:rsidP="00566C37" w:rsidRDefault="00566C37" w14:paraId="6EE390C6" w14:textId="361C0DF7">
      <w:pPr>
        <w:rPr>
          <w:rFonts w:eastAsia="Arial"/>
        </w:rPr>
      </w:pPr>
      <w:r w:rsidRPr="00566C37">
        <w:rPr>
          <w:rFonts w:eastAsia="Arial"/>
          <w:b/>
          <w:bCs/>
        </w:rPr>
        <w:t xml:space="preserve">Claim Your Badge </w:t>
      </w:r>
      <w:r w:rsidRPr="00566C37" w:rsidR="005D6DCC">
        <w:rPr>
          <w:rFonts w:eastAsia="Arial"/>
          <w:b/>
          <w:bCs/>
        </w:rPr>
        <w:t>Prompt</w:t>
      </w:r>
      <w:r w:rsidR="005D6DCC">
        <w:rPr>
          <w:rFonts w:eastAsia="Arial"/>
          <w:b/>
          <w:bCs/>
        </w:rPr>
        <w:t>:</w:t>
      </w:r>
    </w:p>
    <w:p w:rsidRPr="00566C37" w:rsidR="00566C37" w:rsidP="00EE19F9" w:rsidRDefault="00566C37" w14:paraId="0DDCFBCA" w14:textId="70CFCC75">
      <w:pPr>
        <w:ind w:left="360" w:right="1890"/>
        <w:jc w:val="both"/>
        <w:rPr>
          <w:rFonts w:eastAsia="Arial"/>
        </w:rPr>
      </w:pPr>
      <w:r w:rsidRPr="00566C37">
        <w:rPr>
          <w:rFonts w:eastAsia="Arial"/>
        </w:rPr>
        <w:t>From the park’s Wellness Challenge page participants will be given a prompt to let them know they can claim participation badges, digitally and through a rubber stamp in the park, with this message:</w:t>
      </w:r>
    </w:p>
    <w:p w:rsidRPr="00566C37" w:rsidR="00566C37" w:rsidP="00EE19F9" w:rsidRDefault="00566C37" w14:paraId="71B439C4" w14:textId="77777777">
      <w:pPr>
        <w:ind w:left="360"/>
        <w:jc w:val="both"/>
        <w:rPr>
          <w:rFonts w:eastAsia="Arial"/>
        </w:rPr>
      </w:pPr>
    </w:p>
    <w:p w:rsidR="00566C37" w:rsidP="007B0E51" w:rsidRDefault="00566C37" w14:paraId="0C6BA33B" w14:textId="4D9DECAE">
      <w:pPr>
        <w:ind w:left="360" w:right="1980"/>
        <w:jc w:val="both"/>
        <w:rPr>
          <w:rFonts w:eastAsia="Calibri"/>
          <w:color w:val="000000"/>
        </w:rPr>
      </w:pPr>
      <w:r w:rsidRPr="00566C37">
        <w:rPr>
          <w:rFonts w:eastAsia="Arial"/>
        </w:rPr>
        <w:t xml:space="preserve">“Once you complete the challenges, </w:t>
      </w:r>
      <w:r w:rsidRPr="00566C37">
        <w:rPr>
          <w:rFonts w:eastAsia="Arial"/>
          <w:b/>
          <w:bCs/>
          <w:color w:val="4472C4"/>
          <w:u w:val="single"/>
        </w:rPr>
        <w:t>Claim your badge here</w:t>
      </w:r>
      <w:r w:rsidRPr="00566C37">
        <w:rPr>
          <w:rFonts w:eastAsia="Arial"/>
        </w:rPr>
        <w:t>. You can also get a rubber stamp to add to your Park Passport Book at the Visitor Center.”</w:t>
      </w:r>
      <w:r w:rsidR="00EE19F9">
        <w:rPr>
          <w:rFonts w:eastAsia="Arial"/>
        </w:rPr>
        <w:t xml:space="preserve">  </w:t>
      </w:r>
      <w:r w:rsidRPr="00566C37">
        <w:rPr>
          <w:rFonts w:eastAsia="Arial"/>
        </w:rPr>
        <w:t>The “Claim your badge” hyperlink will d</w:t>
      </w:r>
      <w:r w:rsidR="00D11BC0">
        <w:rPr>
          <w:rFonts w:eastAsia="Arial"/>
        </w:rPr>
        <w:t>irect</w:t>
      </w:r>
      <w:r w:rsidRPr="00566C37">
        <w:rPr>
          <w:rFonts w:eastAsia="Arial"/>
        </w:rPr>
        <w:t xml:space="preserve"> participants to </w:t>
      </w:r>
      <w:r w:rsidR="00D11BC0">
        <w:rPr>
          <w:rFonts w:eastAsia="Arial"/>
        </w:rPr>
        <w:t xml:space="preserve">the </w:t>
      </w:r>
      <w:r w:rsidRPr="00566C37">
        <w:rPr>
          <w:rFonts w:eastAsia="Arial"/>
        </w:rPr>
        <w:t xml:space="preserve">page where they </w:t>
      </w:r>
      <w:r w:rsidR="00D11BC0">
        <w:rPr>
          <w:rFonts w:eastAsia="Arial"/>
        </w:rPr>
        <w:t>will</w:t>
      </w:r>
      <w:r w:rsidRPr="00566C37">
        <w:rPr>
          <w:rFonts w:eastAsia="Arial"/>
        </w:rPr>
        <w:t xml:space="preserve"> see the </w:t>
      </w:r>
      <w:r w:rsidR="00D11BC0">
        <w:rPr>
          <w:rFonts w:eastAsia="Arial"/>
        </w:rPr>
        <w:t xml:space="preserve">park-specific </w:t>
      </w:r>
      <w:r w:rsidRPr="00566C37">
        <w:rPr>
          <w:rFonts w:eastAsia="Arial"/>
        </w:rPr>
        <w:t>three digital badges available</w:t>
      </w:r>
      <w:r w:rsidRPr="00566C37">
        <w:rPr>
          <w:rFonts w:eastAsia="Calibri"/>
          <w:color w:val="000000"/>
        </w:rPr>
        <w:t>.</w:t>
      </w:r>
    </w:p>
    <w:p w:rsidRPr="00566C37" w:rsidR="00D11BC0" w:rsidP="00852776" w:rsidRDefault="00D11BC0" w14:paraId="28EB7226" w14:textId="77777777">
      <w:pPr>
        <w:ind w:left="720" w:right="1350"/>
        <w:jc w:val="both"/>
        <w:textAlignment w:val="baseline"/>
        <w:rPr>
          <w:rFonts w:eastAsia="Calibri"/>
          <w:color w:val="000000"/>
        </w:rPr>
      </w:pPr>
    </w:p>
    <w:p w:rsidRPr="00566C37" w:rsidR="00566C37" w:rsidP="00EE19F9" w:rsidRDefault="00566C37" w14:paraId="1861D864" w14:textId="77777777">
      <w:pPr>
        <w:ind w:left="720" w:right="2340"/>
        <w:rPr>
          <w:rFonts w:eastAsia="Arial"/>
          <w:i/>
          <w:iCs/>
        </w:rPr>
      </w:pPr>
      <w:r w:rsidRPr="00566C37">
        <w:rPr>
          <w:rFonts w:eastAsia="Arial"/>
          <w:i/>
          <w:iCs/>
        </w:rPr>
        <w:lastRenderedPageBreak/>
        <w:t xml:space="preserve">“High five for living up to the wellness challenge at [park name]. Once you have completed one or more of the wellness challenge activities at [park name] you can claim your badge! </w:t>
      </w:r>
    </w:p>
    <w:p w:rsidRPr="00566C37" w:rsidR="00566C37" w:rsidP="00566C37" w:rsidRDefault="00566C37" w14:paraId="7CB73284" w14:textId="77777777">
      <w:pPr>
        <w:ind w:left="720" w:right="1440"/>
        <w:rPr>
          <w:rFonts w:eastAsia="Arial"/>
        </w:rPr>
      </w:pPr>
    </w:p>
    <w:p w:rsidRPr="00566C37" w:rsidR="00566C37" w:rsidP="007B0E51" w:rsidRDefault="00FE05B1" w14:paraId="1B19E904" w14:textId="61FB0B6E">
      <w:pPr>
        <w:ind w:left="360" w:right="1890"/>
        <w:jc w:val="both"/>
        <w:rPr>
          <w:rFonts w:eastAsia="Arial"/>
        </w:rPr>
      </w:pPr>
      <w:r>
        <w:rPr>
          <w:rFonts w:eastAsia="Arial"/>
        </w:rPr>
        <w:t>The visitor will r</w:t>
      </w:r>
      <w:r w:rsidRPr="00566C37" w:rsidR="00566C37">
        <w:rPr>
          <w:rFonts w:eastAsia="Arial"/>
        </w:rPr>
        <w:t xml:space="preserve">ight click on the badge </w:t>
      </w:r>
      <w:r>
        <w:rPr>
          <w:rFonts w:eastAsia="Arial"/>
        </w:rPr>
        <w:t>to</w:t>
      </w:r>
      <w:r w:rsidRPr="00566C37" w:rsidR="00566C37">
        <w:rPr>
          <w:rFonts w:eastAsia="Arial"/>
        </w:rPr>
        <w:t xml:space="preserve"> download </w:t>
      </w:r>
      <w:r>
        <w:rPr>
          <w:rFonts w:eastAsia="Arial"/>
        </w:rPr>
        <w:t xml:space="preserve">the badge </w:t>
      </w:r>
      <w:r w:rsidRPr="00566C37" w:rsidR="00566C37">
        <w:rPr>
          <w:rFonts w:eastAsia="Arial"/>
        </w:rPr>
        <w:t>for printing</w:t>
      </w:r>
      <w:r>
        <w:rPr>
          <w:rFonts w:eastAsia="Arial"/>
        </w:rPr>
        <w:t xml:space="preserve"> or</w:t>
      </w:r>
      <w:r w:rsidRPr="00566C37" w:rsidR="00566C37">
        <w:rPr>
          <w:rFonts w:eastAsia="Arial"/>
        </w:rPr>
        <w:t xml:space="preserve"> sav</w:t>
      </w:r>
      <w:r>
        <w:rPr>
          <w:rFonts w:eastAsia="Arial"/>
        </w:rPr>
        <w:t>ing</w:t>
      </w:r>
      <w:r w:rsidRPr="00566C37" w:rsidR="00566C37">
        <w:rPr>
          <w:rFonts w:eastAsia="Arial"/>
        </w:rPr>
        <w:t xml:space="preserve"> it as a photo </w:t>
      </w:r>
      <w:r>
        <w:rPr>
          <w:rFonts w:eastAsia="Arial"/>
        </w:rPr>
        <w:t xml:space="preserve">to </w:t>
      </w:r>
      <w:r w:rsidRPr="00566C37" w:rsidR="00566C37">
        <w:rPr>
          <w:rFonts w:eastAsia="Arial"/>
        </w:rPr>
        <w:t>shar</w:t>
      </w:r>
      <w:r>
        <w:rPr>
          <w:rFonts w:eastAsia="Arial"/>
        </w:rPr>
        <w:t>e</w:t>
      </w:r>
      <w:r w:rsidRPr="00566C37" w:rsidR="00566C37">
        <w:rPr>
          <w:rFonts w:eastAsia="Arial"/>
        </w:rPr>
        <w:t xml:space="preserve"> on social media.”</w:t>
      </w:r>
    </w:p>
    <w:p w:rsidRPr="00566C37" w:rsidR="00566C37" w:rsidP="00566C37" w:rsidRDefault="00566C37" w14:paraId="4C0D0A0E" w14:textId="77777777">
      <w:pPr>
        <w:rPr>
          <w:rFonts w:eastAsia="Arial"/>
        </w:rPr>
      </w:pPr>
    </w:p>
    <w:p w:rsidRPr="00566C37" w:rsidR="00566C37" w:rsidP="00566C37" w:rsidRDefault="005D6DCC" w14:paraId="2B479F7E" w14:textId="5B239475">
      <w:pPr>
        <w:rPr>
          <w:rFonts w:eastAsia="Arial"/>
        </w:rPr>
      </w:pPr>
      <w:r w:rsidRPr="00566C37">
        <w:rPr>
          <w:rFonts w:eastAsia="Arial"/>
          <w:b/>
          <w:bCs/>
        </w:rPr>
        <w:t xml:space="preserve">Survey </w:t>
      </w:r>
      <w:r w:rsidRPr="00566C37" w:rsidR="00CF0A0E">
        <w:rPr>
          <w:rFonts w:eastAsia="Arial"/>
          <w:b/>
          <w:bCs/>
        </w:rPr>
        <w:t>Prompt</w:t>
      </w:r>
      <w:r w:rsidR="00CF0A0E">
        <w:rPr>
          <w:rFonts w:eastAsia="Arial"/>
        </w:rPr>
        <w:t>:</w:t>
      </w:r>
      <w:r w:rsidRPr="00566C37" w:rsidR="00CF0A0E">
        <w:rPr>
          <w:rFonts w:eastAsia="Arial"/>
        </w:rPr>
        <w:t xml:space="preserve"> </w:t>
      </w:r>
      <w:r w:rsidR="00443182">
        <w:rPr>
          <w:rFonts w:eastAsia="Arial"/>
        </w:rPr>
        <w:t>T</w:t>
      </w:r>
      <w:r w:rsidRPr="00566C37" w:rsidR="00566C37">
        <w:rPr>
          <w:rFonts w:eastAsia="Arial"/>
        </w:rPr>
        <w:t xml:space="preserve">here will be an invitation for wellness challenge participants to </w:t>
      </w:r>
      <w:r w:rsidR="00443182">
        <w:rPr>
          <w:rFonts w:eastAsia="Arial"/>
        </w:rPr>
        <w:t>complete the eval</w:t>
      </w:r>
      <w:r w:rsidR="00DA2EE7">
        <w:rPr>
          <w:rFonts w:eastAsia="Arial"/>
        </w:rPr>
        <w:t>uation</w:t>
      </w:r>
      <w:r w:rsidRPr="00566C37" w:rsidR="00566C37">
        <w:rPr>
          <w:rFonts w:eastAsia="Arial"/>
        </w:rPr>
        <w:t xml:space="preserve"> —and get access to a Wellness Challenge Completion Certificate.</w:t>
      </w:r>
    </w:p>
    <w:p w:rsidRPr="00566C37" w:rsidR="00566C37" w:rsidP="00566C37" w:rsidRDefault="00566C37" w14:paraId="75BE6788" w14:textId="77777777">
      <w:pPr>
        <w:rPr>
          <w:rFonts w:eastAsia="Arial"/>
        </w:rPr>
      </w:pPr>
      <w:r w:rsidRPr="00566C37">
        <w:rPr>
          <w:rFonts w:eastAsia="Arial"/>
        </w:rPr>
        <w:t xml:space="preserve"> </w:t>
      </w:r>
    </w:p>
    <w:p w:rsidRPr="00566C37" w:rsidR="00566C37" w:rsidP="00FE05B1" w:rsidRDefault="00566C37" w14:paraId="2496C68B" w14:textId="77777777">
      <w:pPr>
        <w:ind w:left="720" w:right="2070"/>
        <w:rPr>
          <w:rFonts w:eastAsia="Arial"/>
        </w:rPr>
      </w:pPr>
      <w:r w:rsidRPr="00566C37">
        <w:rPr>
          <w:rFonts w:eastAsia="Arial"/>
        </w:rPr>
        <w:t xml:space="preserve">“Get Your Completion Certificate Here. </w:t>
      </w:r>
      <w:r w:rsidRPr="00566C37">
        <w:rPr>
          <w:rFonts w:eastAsia="Arial"/>
          <w:b/>
          <w:bCs/>
          <w:color w:val="4472C4"/>
          <w:u w:val="single"/>
        </w:rPr>
        <w:t>Answer our brief survey, to get your Wellness Challenge Completion Certificate</w:t>
      </w:r>
      <w:r w:rsidRPr="00566C37">
        <w:rPr>
          <w:rFonts w:eastAsia="Arial"/>
        </w:rPr>
        <w:t xml:space="preserve"> for [park name]”</w:t>
      </w:r>
    </w:p>
    <w:p w:rsidRPr="005A3339" w:rsidR="00106593" w:rsidP="003336B4" w:rsidRDefault="005A3339" w14:paraId="356FB3BF" w14:textId="6300BB43">
      <w:pPr>
        <w:pStyle w:val="ListParagraph"/>
        <w:ind w:left="0" w:right="180"/>
        <w:rPr>
          <w:rFonts w:cstheme="minorHAnsi"/>
        </w:rPr>
      </w:pPr>
      <w:r w:rsidRPr="005A3339">
        <w:rPr>
          <w:bCs/>
        </w:rPr>
        <w:t>.</w:t>
      </w:r>
    </w:p>
    <w:p w:rsidRPr="0027174E" w:rsidR="00E95952" w:rsidP="00D94A47" w:rsidRDefault="00E95952" w14:paraId="096938AC"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Expected Response Rate / Confidence Level:</w:t>
      </w:r>
    </w:p>
    <w:p w:rsidRPr="003336B4" w:rsidR="00CB042F" w:rsidP="00092A38" w:rsidRDefault="00CB042F" w14:paraId="47A0FCCC" w14:textId="1CBDBBB2">
      <w:pPr>
        <w:pStyle w:val="TableParagraph"/>
        <w:spacing w:after="240" w:line="360" w:lineRule="auto"/>
        <w:rPr>
          <w:rFonts w:asciiTheme="minorHAnsi" w:hAnsiTheme="minorHAnsi" w:cstheme="minorHAnsi"/>
        </w:rPr>
      </w:pPr>
      <w:r w:rsidRPr="003336B4">
        <w:rPr>
          <w:rFonts w:asciiTheme="minorHAnsi" w:hAnsiTheme="minorHAnsi" w:cstheme="minorHAnsi"/>
        </w:rPr>
        <w:t xml:space="preserve">Based on </w:t>
      </w:r>
      <w:r w:rsidR="0079762F">
        <w:rPr>
          <w:rFonts w:asciiTheme="minorHAnsi" w:hAnsiTheme="minorHAnsi" w:cstheme="minorHAnsi"/>
        </w:rPr>
        <w:t xml:space="preserve">the potential sample estimates and </w:t>
      </w:r>
      <w:r w:rsidRPr="003336B4">
        <w:rPr>
          <w:rFonts w:asciiTheme="minorHAnsi" w:hAnsiTheme="minorHAnsi" w:cstheme="minorHAnsi"/>
        </w:rPr>
        <w:t xml:space="preserve">previous </w:t>
      </w:r>
      <w:r w:rsidR="004442D8">
        <w:rPr>
          <w:rFonts w:asciiTheme="minorHAnsi" w:hAnsiTheme="minorHAnsi" w:cstheme="minorHAnsi"/>
        </w:rPr>
        <w:t>surveys of this type conducted by the NPS Social Science</w:t>
      </w:r>
      <w:r w:rsidRPr="003336B4">
        <w:rPr>
          <w:rFonts w:asciiTheme="minorHAnsi" w:hAnsiTheme="minorHAnsi" w:cstheme="minorHAnsi"/>
        </w:rPr>
        <w:t>, we</w:t>
      </w:r>
      <w:r w:rsidR="0079762F">
        <w:rPr>
          <w:rFonts w:asciiTheme="minorHAnsi" w:hAnsiTheme="minorHAnsi" w:cstheme="minorHAnsi"/>
        </w:rPr>
        <w:t xml:space="preserve"> are </w:t>
      </w:r>
      <w:r w:rsidRPr="003336B4">
        <w:rPr>
          <w:rFonts w:asciiTheme="minorHAnsi" w:hAnsiTheme="minorHAnsi" w:cstheme="minorHAnsi"/>
        </w:rPr>
        <w:t>anticipat</w:t>
      </w:r>
      <w:r w:rsidR="0079762F">
        <w:rPr>
          <w:rFonts w:asciiTheme="minorHAnsi" w:hAnsiTheme="minorHAnsi" w:cstheme="minorHAnsi"/>
        </w:rPr>
        <w:t>ing that l of</w:t>
      </w:r>
      <w:r w:rsidRPr="003336B4">
        <w:rPr>
          <w:rFonts w:asciiTheme="minorHAnsi" w:hAnsiTheme="minorHAnsi" w:cstheme="minorHAnsi"/>
        </w:rPr>
        <w:t xml:space="preserve"> </w:t>
      </w:r>
      <w:r w:rsidR="0079762F">
        <w:rPr>
          <w:rFonts w:asciiTheme="minorHAnsi" w:hAnsiTheme="minorHAnsi" w:cstheme="minorHAnsi"/>
        </w:rPr>
        <w:t>1,356</w:t>
      </w:r>
      <w:r w:rsidRPr="003336B4">
        <w:rPr>
          <w:rFonts w:asciiTheme="minorHAnsi" w:hAnsiTheme="minorHAnsi" w:cstheme="minorHAnsi"/>
        </w:rPr>
        <w:t xml:space="preserve"> individuals </w:t>
      </w:r>
      <w:r w:rsidR="0079762F">
        <w:rPr>
          <w:rFonts w:asciiTheme="minorHAnsi" w:hAnsiTheme="minorHAnsi" w:cstheme="minorHAnsi"/>
        </w:rPr>
        <w:t xml:space="preserve">will </w:t>
      </w:r>
      <w:r w:rsidR="0079762F">
        <w:rPr>
          <w:rFonts w:asciiTheme="minorHAnsi" w:hAnsiTheme="minorHAnsi" w:cstheme="minorHAnsi"/>
        </w:rPr>
        <w:t>potentia</w:t>
      </w:r>
      <w:r w:rsidR="0079762F">
        <w:rPr>
          <w:rFonts w:asciiTheme="minorHAnsi" w:hAnsiTheme="minorHAnsi" w:cstheme="minorHAnsi"/>
        </w:rPr>
        <w:t xml:space="preserve">lly initiate the “Claim Your Badge Experience,” however we expect that only 50% will complete the exercise and claim their badge. </w:t>
      </w:r>
      <w:r w:rsidRPr="003336B4">
        <w:rPr>
          <w:rFonts w:asciiTheme="minorHAnsi" w:hAnsiTheme="minorHAnsi" w:cstheme="minorHAnsi"/>
        </w:rPr>
        <w:t xml:space="preserve"> We anticipate that </w:t>
      </w:r>
      <w:r w:rsidR="0079762F">
        <w:rPr>
          <w:rFonts w:asciiTheme="minorHAnsi" w:hAnsiTheme="minorHAnsi" w:cstheme="minorHAnsi"/>
        </w:rPr>
        <w:t xml:space="preserve">the remaining individuals (n=539) </w:t>
      </w:r>
      <w:r w:rsidRPr="003336B4">
        <w:rPr>
          <w:rFonts w:asciiTheme="minorHAnsi" w:hAnsiTheme="minorHAnsi" w:cstheme="minorHAnsi"/>
        </w:rPr>
        <w:t xml:space="preserve">will </w:t>
      </w:r>
      <w:r w:rsidR="0079762F">
        <w:rPr>
          <w:rFonts w:asciiTheme="minorHAnsi" w:hAnsiTheme="minorHAnsi" w:cstheme="minorHAnsi"/>
        </w:rPr>
        <w:t xml:space="preserve">not initiate the process. </w:t>
      </w:r>
    </w:p>
    <w:p w:rsidR="003336B4" w:rsidP="003336B4" w:rsidRDefault="003336B4" w14:paraId="40099C0C" w14:textId="412AE546">
      <w:pPr>
        <w:pStyle w:val="NoSpacing"/>
        <w:ind w:left="90"/>
        <w:rPr>
          <w:rFonts w:asciiTheme="minorHAnsi" w:hAnsiTheme="minorHAnsi" w:cstheme="minorHAnsi"/>
          <w:b/>
          <w:bCs/>
          <w:sz w:val="22"/>
          <w:szCs w:val="22"/>
        </w:rPr>
      </w:pPr>
      <w:bookmarkStart w:name="_Hlk97883450" w:id="6"/>
      <w:r w:rsidRPr="00AE0D1F">
        <w:rPr>
          <w:rFonts w:asciiTheme="minorHAnsi" w:hAnsiTheme="minorHAnsi" w:cstheme="minorHAnsi"/>
          <w:b/>
          <w:bCs/>
          <w:sz w:val="22"/>
          <w:szCs w:val="22"/>
        </w:rPr>
        <w:t>Table</w:t>
      </w:r>
      <w:r w:rsidR="008538C8">
        <w:rPr>
          <w:rFonts w:asciiTheme="minorHAnsi" w:hAnsiTheme="minorHAnsi" w:cstheme="minorHAnsi"/>
          <w:b/>
          <w:bCs/>
          <w:sz w:val="22"/>
          <w:szCs w:val="22"/>
        </w:rPr>
        <w:t xml:space="preserve"> </w:t>
      </w:r>
      <w:r w:rsidR="00C17DD6">
        <w:rPr>
          <w:rFonts w:asciiTheme="minorHAnsi" w:hAnsiTheme="minorHAnsi" w:cstheme="minorHAnsi"/>
          <w:b/>
          <w:bCs/>
          <w:sz w:val="22"/>
          <w:szCs w:val="22"/>
        </w:rPr>
        <w:t>2</w:t>
      </w:r>
      <w:r>
        <w:rPr>
          <w:rFonts w:asciiTheme="minorHAnsi" w:hAnsiTheme="minorHAnsi" w:cstheme="minorHAnsi"/>
          <w:b/>
          <w:bCs/>
          <w:sz w:val="22"/>
          <w:szCs w:val="22"/>
        </w:rPr>
        <w:t>:</w:t>
      </w:r>
      <w:r w:rsidRPr="00AE0D1F">
        <w:rPr>
          <w:rFonts w:asciiTheme="minorHAnsi" w:hAnsiTheme="minorHAnsi" w:cstheme="minorHAnsi"/>
          <w:b/>
          <w:bCs/>
          <w:sz w:val="22"/>
          <w:szCs w:val="22"/>
        </w:rPr>
        <w:t xml:space="preserve"> Anticipated Response Rates</w:t>
      </w:r>
    </w:p>
    <w:tbl>
      <w:tblPr>
        <w:tblStyle w:val="TableGrid"/>
        <w:tblW w:w="0" w:type="auto"/>
        <w:tblInd w:w="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500"/>
        <w:gridCol w:w="1270"/>
        <w:gridCol w:w="1620"/>
        <w:gridCol w:w="1350"/>
      </w:tblGrid>
      <w:tr w:rsidR="00663393" w:rsidTr="00BD48A5" w14:paraId="55F7C8E0" w14:textId="77777777">
        <w:trPr>
          <w:trHeight w:val="732"/>
        </w:trPr>
        <w:tc>
          <w:tcPr>
            <w:tcW w:w="4500" w:type="dxa"/>
            <w:tcBorders>
              <w:top w:val="nil"/>
              <w:left w:val="nil"/>
              <w:bottom w:val="single" w:color="B2A1C7" w:themeColor="accent4" w:themeTint="99" w:sz="12" w:space="0"/>
              <w:right w:val="nil"/>
            </w:tcBorders>
            <w:vAlign w:val="bottom"/>
          </w:tcPr>
          <w:p w:rsidRPr="006E502F" w:rsidR="00663393" w:rsidP="0042043F" w:rsidRDefault="004E51F0" w14:paraId="3BD7EDDA" w14:textId="6D3EBC74">
            <w:pPr>
              <w:pStyle w:val="NoSpacing"/>
              <w:rPr>
                <w:rFonts w:asciiTheme="minorHAnsi" w:hAnsiTheme="minorHAnsi" w:cstheme="minorHAnsi"/>
                <w:b/>
                <w:bCs/>
                <w:sz w:val="18"/>
                <w:szCs w:val="18"/>
              </w:rPr>
            </w:pPr>
            <w:bookmarkStart w:name="_Hlk97808764" w:id="7"/>
            <w:bookmarkEnd w:id="6"/>
            <w:r w:rsidRPr="004E51F0">
              <w:rPr>
                <w:rFonts w:asciiTheme="minorHAnsi" w:hAnsiTheme="minorHAnsi" w:cstheme="minorHAnsi"/>
                <w:b/>
                <w:bCs/>
                <w:i/>
                <w:iCs/>
                <w:sz w:val="18"/>
                <w:szCs w:val="18"/>
                <w:lang w:bidi="en-US"/>
              </w:rPr>
              <w:t>Wellness Challenge</w:t>
            </w:r>
            <w:r w:rsidRPr="004E51F0">
              <w:rPr>
                <w:rFonts w:asciiTheme="minorHAnsi" w:hAnsiTheme="minorHAnsi" w:cstheme="minorHAnsi"/>
                <w:b/>
                <w:bCs/>
                <w:sz w:val="18"/>
                <w:szCs w:val="18"/>
              </w:rPr>
              <w:t xml:space="preserve"> </w:t>
            </w:r>
            <w:r w:rsidR="00E27DD7">
              <w:rPr>
                <w:rFonts w:asciiTheme="minorHAnsi" w:hAnsiTheme="minorHAnsi" w:cstheme="minorHAnsi"/>
                <w:b/>
                <w:bCs/>
                <w:sz w:val="18"/>
                <w:szCs w:val="18"/>
              </w:rPr>
              <w:t>Badges</w:t>
            </w:r>
          </w:p>
        </w:tc>
        <w:tc>
          <w:tcPr>
            <w:tcW w:w="1270" w:type="dxa"/>
            <w:tcBorders>
              <w:top w:val="single" w:color="auto" w:sz="6" w:space="0"/>
              <w:left w:val="nil"/>
              <w:bottom w:val="single" w:color="B2A1C7" w:themeColor="accent4" w:themeTint="99" w:sz="12" w:space="0"/>
              <w:right w:val="nil"/>
            </w:tcBorders>
            <w:shd w:val="clear" w:color="auto" w:fill="CCC0D9" w:themeFill="accent4" w:themeFillTint="66"/>
            <w:vAlign w:val="center"/>
          </w:tcPr>
          <w:p w:rsidRPr="006E502F" w:rsidR="00663393" w:rsidP="006E502F" w:rsidRDefault="00CB5739" w14:paraId="65CCA7EC" w14:textId="51B9657C">
            <w:pPr>
              <w:pStyle w:val="NoSpacing"/>
              <w:jc w:val="center"/>
              <w:rPr>
                <w:rFonts w:asciiTheme="minorHAnsi" w:hAnsiTheme="minorHAnsi" w:cstheme="minorHAnsi"/>
                <w:b/>
                <w:bCs/>
                <w:sz w:val="18"/>
                <w:szCs w:val="18"/>
              </w:rPr>
            </w:pPr>
            <w:r w:rsidRPr="00CB5739">
              <w:rPr>
                <w:rFonts w:eastAsia="Arial" w:asciiTheme="minorHAnsi" w:hAnsiTheme="minorHAnsi" w:cstheme="minorHAnsi"/>
                <w:b/>
                <w:bCs/>
                <w:sz w:val="18"/>
                <w:szCs w:val="18"/>
                <w:lang w:bidi="en-US"/>
              </w:rPr>
              <w:t>Potential Number of Respondents</w:t>
            </w:r>
          </w:p>
        </w:tc>
        <w:tc>
          <w:tcPr>
            <w:tcW w:w="1620" w:type="dxa"/>
            <w:tcBorders>
              <w:top w:val="single" w:color="auto" w:sz="6" w:space="0"/>
              <w:left w:val="nil"/>
              <w:bottom w:val="single" w:color="B2A1C7" w:themeColor="accent4" w:themeTint="99" w:sz="12" w:space="0"/>
              <w:right w:val="nil"/>
            </w:tcBorders>
            <w:shd w:val="clear" w:color="auto" w:fill="CCC0D9" w:themeFill="accent4" w:themeFillTint="66"/>
            <w:vAlign w:val="center"/>
          </w:tcPr>
          <w:p w:rsidRPr="006E502F" w:rsidR="00663393" w:rsidP="006E502F" w:rsidRDefault="00663393" w14:paraId="471A12FA" w14:textId="77777777">
            <w:pPr>
              <w:jc w:val="center"/>
              <w:rPr>
                <w:rFonts w:eastAsia="Arial" w:cstheme="minorHAnsi"/>
                <w:b/>
                <w:bCs/>
                <w:sz w:val="18"/>
                <w:szCs w:val="18"/>
                <w:lang w:bidi="en-US"/>
              </w:rPr>
            </w:pPr>
            <w:r w:rsidRPr="00E55D16">
              <w:rPr>
                <w:rFonts w:eastAsia="Arial" w:cstheme="minorHAnsi"/>
                <w:b/>
                <w:bCs/>
                <w:sz w:val="18"/>
                <w:szCs w:val="18"/>
                <w:lang w:bidi="en-US"/>
              </w:rPr>
              <w:t>Expected Number of Responses</w:t>
            </w:r>
          </w:p>
          <w:p w:rsidRPr="0086096C" w:rsidR="00663393" w:rsidP="006E502F" w:rsidRDefault="00663393" w14:paraId="7752FFDE" w14:textId="6AB5AB06">
            <w:pPr>
              <w:pStyle w:val="NoSpacing"/>
              <w:jc w:val="center"/>
              <w:rPr>
                <w:rFonts w:asciiTheme="minorHAnsi" w:hAnsiTheme="minorHAnsi" w:cstheme="minorHAnsi"/>
                <w:b/>
                <w:bCs/>
                <w:sz w:val="18"/>
                <w:szCs w:val="18"/>
              </w:rPr>
            </w:pPr>
            <w:r>
              <w:rPr>
                <w:rFonts w:eastAsia="Arial" w:asciiTheme="minorHAnsi" w:hAnsiTheme="minorHAnsi" w:cstheme="minorHAnsi"/>
                <w:b/>
                <w:bCs/>
                <w:sz w:val="18"/>
                <w:szCs w:val="18"/>
                <w:lang w:bidi="en-US"/>
              </w:rPr>
              <w:t>(</w:t>
            </w:r>
            <w:r w:rsidR="003A34C1">
              <w:rPr>
                <w:rFonts w:eastAsia="Arial" w:asciiTheme="minorHAnsi" w:hAnsiTheme="minorHAnsi" w:cstheme="minorHAnsi"/>
                <w:b/>
                <w:bCs/>
                <w:sz w:val="18"/>
                <w:szCs w:val="18"/>
                <w:lang w:bidi="en-US"/>
              </w:rPr>
              <w:t>50</w:t>
            </w:r>
            <w:r w:rsidRPr="00E55D16">
              <w:rPr>
                <w:rFonts w:eastAsia="Arial" w:asciiTheme="minorHAnsi" w:hAnsiTheme="minorHAnsi" w:cstheme="minorHAnsi"/>
                <w:b/>
                <w:bCs/>
                <w:sz w:val="18"/>
                <w:szCs w:val="18"/>
                <w:lang w:bidi="en-US"/>
              </w:rPr>
              <w:t>%</w:t>
            </w:r>
            <w:r>
              <w:rPr>
                <w:rFonts w:eastAsia="Arial" w:asciiTheme="minorHAnsi" w:hAnsiTheme="minorHAnsi" w:cstheme="minorHAnsi"/>
                <w:b/>
                <w:bCs/>
                <w:sz w:val="18"/>
                <w:szCs w:val="18"/>
                <w:lang w:bidi="en-US"/>
              </w:rPr>
              <w:t>)</w:t>
            </w:r>
          </w:p>
        </w:tc>
        <w:tc>
          <w:tcPr>
            <w:tcW w:w="1350" w:type="dxa"/>
            <w:tcBorders>
              <w:top w:val="single" w:color="auto" w:sz="6" w:space="0"/>
              <w:left w:val="nil"/>
              <w:bottom w:val="single" w:color="B2A1C7" w:themeColor="accent4" w:themeTint="99" w:sz="12" w:space="0"/>
              <w:right w:val="nil"/>
            </w:tcBorders>
            <w:shd w:val="clear" w:color="auto" w:fill="CCC0D9" w:themeFill="accent4" w:themeFillTint="66"/>
            <w:vAlign w:val="center"/>
          </w:tcPr>
          <w:p w:rsidRPr="006E502F" w:rsidR="00663393" w:rsidP="006E502F" w:rsidRDefault="00663393" w14:paraId="1F80AA2D" w14:textId="77777777">
            <w:pPr>
              <w:jc w:val="center"/>
              <w:rPr>
                <w:rFonts w:cstheme="minorHAnsi"/>
                <w:b/>
                <w:sz w:val="18"/>
                <w:szCs w:val="18"/>
              </w:rPr>
            </w:pPr>
            <w:r w:rsidRPr="006E502F">
              <w:rPr>
                <w:rFonts w:cstheme="minorHAnsi"/>
                <w:b/>
                <w:sz w:val="18"/>
                <w:szCs w:val="18"/>
              </w:rPr>
              <w:t>Non-respondents</w:t>
            </w:r>
          </w:p>
          <w:p w:rsidRPr="006E502F" w:rsidR="00663393" w:rsidP="006E502F" w:rsidRDefault="00663393" w14:paraId="462EE082" w14:textId="5DD143D5">
            <w:pPr>
              <w:pStyle w:val="NoSpacing"/>
              <w:jc w:val="center"/>
              <w:rPr>
                <w:rFonts w:asciiTheme="minorHAnsi" w:hAnsiTheme="minorHAnsi" w:cstheme="minorHAnsi"/>
                <w:b/>
                <w:bCs/>
                <w:sz w:val="18"/>
                <w:szCs w:val="18"/>
              </w:rPr>
            </w:pPr>
            <w:r>
              <w:rPr>
                <w:rFonts w:asciiTheme="minorHAnsi" w:hAnsiTheme="minorHAnsi" w:cstheme="minorHAnsi"/>
                <w:b/>
                <w:sz w:val="18"/>
                <w:szCs w:val="18"/>
              </w:rPr>
              <w:t>(</w:t>
            </w:r>
            <w:r w:rsidR="003A34C1">
              <w:rPr>
                <w:rFonts w:asciiTheme="minorHAnsi" w:hAnsiTheme="minorHAnsi" w:cstheme="minorHAnsi"/>
                <w:b/>
                <w:sz w:val="18"/>
                <w:szCs w:val="18"/>
              </w:rPr>
              <w:t>50</w:t>
            </w:r>
            <w:r w:rsidRPr="006E502F">
              <w:rPr>
                <w:rFonts w:asciiTheme="minorHAnsi" w:hAnsiTheme="minorHAnsi" w:cstheme="minorHAnsi"/>
                <w:b/>
                <w:sz w:val="18"/>
                <w:szCs w:val="18"/>
              </w:rPr>
              <w:t>%</w:t>
            </w:r>
            <w:r>
              <w:rPr>
                <w:rFonts w:asciiTheme="minorHAnsi" w:hAnsiTheme="minorHAnsi" w:cstheme="minorHAnsi"/>
                <w:b/>
                <w:sz w:val="18"/>
                <w:szCs w:val="18"/>
              </w:rPr>
              <w:t>)</w:t>
            </w:r>
          </w:p>
        </w:tc>
      </w:tr>
      <w:tr w:rsidR="00656498" w:rsidTr="00BD48A5" w14:paraId="739361BE" w14:textId="77777777">
        <w:tc>
          <w:tcPr>
            <w:tcW w:w="4500" w:type="dxa"/>
            <w:tcBorders>
              <w:top w:val="single" w:color="B2A1C7" w:themeColor="accent4" w:themeTint="99" w:sz="12" w:space="0"/>
              <w:left w:val="nil"/>
              <w:bottom w:val="nil"/>
              <w:right w:val="nil"/>
            </w:tcBorders>
            <w:vAlign w:val="center"/>
          </w:tcPr>
          <w:p w:rsidRPr="00FE6826" w:rsidR="00656498" w:rsidP="00CB02FB" w:rsidRDefault="00C1422F" w14:paraId="61D0E2E8" w14:textId="4F17B60F">
            <w:pPr>
              <w:pStyle w:val="NoSpacing"/>
              <w:rPr>
                <w:rFonts w:asciiTheme="minorHAnsi" w:hAnsiTheme="minorHAnsi" w:cstheme="minorHAnsi"/>
                <w:b/>
                <w:bCs/>
                <w:sz w:val="18"/>
                <w:szCs w:val="18"/>
              </w:rPr>
            </w:pPr>
            <w:r w:rsidRPr="00C1422F">
              <w:rPr>
                <w:rFonts w:asciiTheme="minorHAnsi" w:hAnsiTheme="minorHAnsi" w:eastAsiaTheme="minorHAnsi" w:cstheme="minorHAnsi"/>
                <w:sz w:val="20"/>
                <w:szCs w:val="20"/>
              </w:rPr>
              <w:t>Gateway Arch National Park</w:t>
            </w:r>
          </w:p>
        </w:tc>
        <w:tc>
          <w:tcPr>
            <w:tcW w:w="1270" w:type="dxa"/>
            <w:tcBorders>
              <w:top w:val="single" w:color="B2A1C7" w:themeColor="accent4" w:themeTint="99" w:sz="12" w:space="0"/>
              <w:left w:val="nil"/>
              <w:bottom w:val="nil"/>
              <w:right w:val="nil"/>
            </w:tcBorders>
            <w:vAlign w:val="center"/>
          </w:tcPr>
          <w:p w:rsidRPr="00656498" w:rsidR="00656498" w:rsidP="00656498" w:rsidRDefault="00656498" w14:paraId="259DC35D" w14:textId="41BD4253">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400</w:t>
            </w:r>
          </w:p>
        </w:tc>
        <w:tc>
          <w:tcPr>
            <w:tcW w:w="1620" w:type="dxa"/>
            <w:tcBorders>
              <w:top w:val="single" w:color="B2A1C7" w:themeColor="accent4" w:themeTint="99" w:sz="12" w:space="0"/>
              <w:left w:val="nil"/>
              <w:bottom w:val="nil"/>
              <w:right w:val="nil"/>
            </w:tcBorders>
            <w:vAlign w:val="center"/>
          </w:tcPr>
          <w:p w:rsidRPr="00C53A82" w:rsidR="00656498" w:rsidP="00656498" w:rsidRDefault="003A34C1" w14:paraId="305C7B89" w14:textId="522F6B02">
            <w:pPr>
              <w:jc w:val="center"/>
              <w:rPr>
                <w:rFonts w:eastAsia="Arial" w:cstheme="minorHAnsi"/>
                <w:sz w:val="18"/>
                <w:szCs w:val="18"/>
                <w:lang w:bidi="en-US"/>
              </w:rPr>
            </w:pPr>
            <w:r>
              <w:rPr>
                <w:rFonts w:eastAsia="Arial" w:cstheme="minorHAnsi"/>
                <w:sz w:val="18"/>
                <w:szCs w:val="18"/>
                <w:lang w:bidi="en-US"/>
              </w:rPr>
              <w:t>200</w:t>
            </w:r>
          </w:p>
        </w:tc>
        <w:tc>
          <w:tcPr>
            <w:tcW w:w="1350" w:type="dxa"/>
            <w:tcBorders>
              <w:top w:val="single" w:color="B2A1C7" w:themeColor="accent4" w:themeTint="99" w:sz="12" w:space="0"/>
              <w:left w:val="nil"/>
              <w:bottom w:val="nil"/>
              <w:right w:val="nil"/>
            </w:tcBorders>
            <w:vAlign w:val="center"/>
          </w:tcPr>
          <w:p w:rsidRPr="00C53A82" w:rsidR="00656498" w:rsidP="00656498" w:rsidRDefault="00416616" w14:paraId="66FC0BD0" w14:textId="2508A650">
            <w:pPr>
              <w:jc w:val="center"/>
              <w:rPr>
                <w:rFonts w:cstheme="minorHAnsi"/>
                <w:sz w:val="18"/>
                <w:szCs w:val="18"/>
              </w:rPr>
            </w:pPr>
            <w:r>
              <w:rPr>
                <w:rFonts w:cstheme="minorHAnsi"/>
                <w:sz w:val="18"/>
                <w:szCs w:val="18"/>
              </w:rPr>
              <w:t>100</w:t>
            </w:r>
          </w:p>
        </w:tc>
      </w:tr>
      <w:tr w:rsidR="00656498" w:rsidTr="00424BF8" w14:paraId="3DC4BBAA" w14:textId="77777777">
        <w:tc>
          <w:tcPr>
            <w:tcW w:w="4500" w:type="dxa"/>
            <w:tcBorders>
              <w:top w:val="nil"/>
              <w:left w:val="nil"/>
              <w:bottom w:val="nil"/>
              <w:right w:val="nil"/>
            </w:tcBorders>
            <w:vAlign w:val="center"/>
          </w:tcPr>
          <w:p w:rsidRPr="00FE6826" w:rsidR="00656498" w:rsidP="00CB02FB" w:rsidRDefault="00C1422F" w14:paraId="434472B8" w14:textId="13FACFE6">
            <w:pPr>
              <w:pStyle w:val="NoSpacing"/>
              <w:rPr>
                <w:rFonts w:asciiTheme="minorHAnsi" w:hAnsiTheme="minorHAnsi" w:cstheme="minorHAnsi"/>
                <w:b/>
                <w:bCs/>
                <w:sz w:val="18"/>
                <w:szCs w:val="18"/>
              </w:rPr>
            </w:pPr>
            <w:r w:rsidRPr="00C1422F">
              <w:rPr>
                <w:rFonts w:asciiTheme="minorHAnsi" w:hAnsiTheme="minorHAnsi" w:eastAsiaTheme="minorHAnsi" w:cstheme="minorHAnsi"/>
                <w:sz w:val="20"/>
                <w:szCs w:val="20"/>
              </w:rPr>
              <w:t>Sainte Genevieve National Historical Park</w:t>
            </w:r>
          </w:p>
        </w:tc>
        <w:tc>
          <w:tcPr>
            <w:tcW w:w="1270" w:type="dxa"/>
            <w:tcBorders>
              <w:top w:val="nil"/>
              <w:left w:val="nil"/>
              <w:bottom w:val="nil"/>
              <w:right w:val="nil"/>
            </w:tcBorders>
            <w:vAlign w:val="center"/>
          </w:tcPr>
          <w:p w:rsidRPr="00656498" w:rsidR="00656498" w:rsidP="00656498" w:rsidRDefault="00656498" w14:paraId="33F1E24C" w14:textId="14A6439F">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50</w:t>
            </w:r>
          </w:p>
        </w:tc>
        <w:tc>
          <w:tcPr>
            <w:tcW w:w="1620" w:type="dxa"/>
            <w:tcBorders>
              <w:top w:val="nil"/>
              <w:left w:val="nil"/>
              <w:bottom w:val="nil"/>
              <w:right w:val="nil"/>
            </w:tcBorders>
            <w:vAlign w:val="center"/>
          </w:tcPr>
          <w:p w:rsidRPr="00C53A82" w:rsidR="00656498" w:rsidP="00656498" w:rsidRDefault="003A34C1" w14:paraId="61835533" w14:textId="43D53A2C">
            <w:pPr>
              <w:jc w:val="center"/>
              <w:rPr>
                <w:rFonts w:eastAsia="Arial" w:cstheme="minorHAnsi"/>
                <w:sz w:val="18"/>
                <w:szCs w:val="18"/>
                <w:lang w:bidi="en-US"/>
              </w:rPr>
            </w:pPr>
            <w:r>
              <w:rPr>
                <w:rFonts w:eastAsia="Arial" w:cstheme="minorHAnsi"/>
                <w:sz w:val="18"/>
                <w:szCs w:val="18"/>
                <w:lang w:bidi="en-US"/>
              </w:rPr>
              <w:t>25</w:t>
            </w:r>
          </w:p>
        </w:tc>
        <w:tc>
          <w:tcPr>
            <w:tcW w:w="1350" w:type="dxa"/>
            <w:tcBorders>
              <w:top w:val="nil"/>
              <w:left w:val="nil"/>
              <w:bottom w:val="nil"/>
              <w:right w:val="nil"/>
            </w:tcBorders>
            <w:vAlign w:val="center"/>
          </w:tcPr>
          <w:p w:rsidRPr="00C53A82" w:rsidR="00656498" w:rsidP="00656498" w:rsidRDefault="00737677" w14:paraId="06686C55" w14:textId="73F21963">
            <w:pPr>
              <w:jc w:val="center"/>
              <w:rPr>
                <w:rFonts w:cstheme="minorHAnsi"/>
                <w:sz w:val="18"/>
                <w:szCs w:val="18"/>
              </w:rPr>
            </w:pPr>
            <w:r>
              <w:rPr>
                <w:rFonts w:cstheme="minorHAnsi"/>
                <w:sz w:val="18"/>
                <w:szCs w:val="18"/>
              </w:rPr>
              <w:t>12</w:t>
            </w:r>
          </w:p>
        </w:tc>
      </w:tr>
      <w:tr w:rsidR="00656498" w:rsidTr="00424BF8" w14:paraId="5332A5C8" w14:textId="77777777">
        <w:tc>
          <w:tcPr>
            <w:tcW w:w="4500" w:type="dxa"/>
            <w:tcBorders>
              <w:top w:val="nil"/>
              <w:left w:val="nil"/>
              <w:bottom w:val="nil"/>
              <w:right w:val="nil"/>
            </w:tcBorders>
            <w:vAlign w:val="center"/>
          </w:tcPr>
          <w:p w:rsidRPr="00FE6826" w:rsidR="00656498" w:rsidP="00CB02FB" w:rsidRDefault="00656498" w14:paraId="73FC32A8" w14:textId="4B1DBEDE">
            <w:pPr>
              <w:pStyle w:val="NoSpacing"/>
              <w:rPr>
                <w:rFonts w:asciiTheme="minorHAnsi" w:hAnsiTheme="minorHAnsi" w:cstheme="minorHAnsi"/>
                <w:b/>
                <w:bCs/>
                <w:sz w:val="18"/>
                <w:szCs w:val="18"/>
              </w:rPr>
            </w:pPr>
            <w:r w:rsidRPr="002F41FE">
              <w:rPr>
                <w:rFonts w:asciiTheme="minorHAnsi" w:hAnsiTheme="minorHAnsi" w:cstheme="minorHAnsi"/>
                <w:sz w:val="20"/>
                <w:szCs w:val="20"/>
              </w:rPr>
              <w:t>Ulysses S. Grant National Historical Site</w:t>
            </w:r>
          </w:p>
        </w:tc>
        <w:tc>
          <w:tcPr>
            <w:tcW w:w="1270" w:type="dxa"/>
            <w:tcBorders>
              <w:top w:val="nil"/>
              <w:left w:val="nil"/>
              <w:bottom w:val="nil"/>
              <w:right w:val="nil"/>
            </w:tcBorders>
            <w:vAlign w:val="center"/>
          </w:tcPr>
          <w:p w:rsidRPr="00656498" w:rsidR="00656498" w:rsidP="00656498" w:rsidRDefault="00656498" w14:paraId="2D3039B7" w14:textId="497CD997">
            <w:pPr>
              <w:pStyle w:val="NoSpacing"/>
              <w:jc w:val="center"/>
              <w:rPr>
                <w:rFonts w:eastAsia="Arial" w:asciiTheme="minorHAnsi" w:hAnsiTheme="minorHAnsi" w:cstheme="minorHAnsi"/>
                <w:b/>
                <w:bCs/>
                <w:sz w:val="18"/>
                <w:szCs w:val="18"/>
                <w:lang w:bidi="en-US"/>
              </w:rPr>
            </w:pPr>
            <w:r w:rsidRPr="00656498">
              <w:rPr>
                <w:rFonts w:asciiTheme="minorHAnsi" w:hAnsiTheme="minorHAnsi"/>
                <w:sz w:val="20"/>
                <w:szCs w:val="20"/>
              </w:rPr>
              <w:t>100</w:t>
            </w:r>
          </w:p>
        </w:tc>
        <w:tc>
          <w:tcPr>
            <w:tcW w:w="1620" w:type="dxa"/>
            <w:tcBorders>
              <w:top w:val="nil"/>
              <w:left w:val="nil"/>
              <w:bottom w:val="nil"/>
              <w:right w:val="nil"/>
            </w:tcBorders>
            <w:vAlign w:val="center"/>
          </w:tcPr>
          <w:p w:rsidRPr="00C53A82" w:rsidR="00656498" w:rsidP="00656498" w:rsidRDefault="003A34C1" w14:paraId="2E22DD80" w14:textId="62BBEC9C">
            <w:pPr>
              <w:jc w:val="center"/>
              <w:rPr>
                <w:rFonts w:eastAsia="Arial" w:cstheme="minorHAnsi"/>
                <w:sz w:val="18"/>
                <w:szCs w:val="18"/>
                <w:lang w:bidi="en-US"/>
              </w:rPr>
            </w:pPr>
            <w:r>
              <w:rPr>
                <w:rFonts w:eastAsia="Arial" w:cstheme="minorHAnsi"/>
                <w:sz w:val="18"/>
                <w:szCs w:val="18"/>
                <w:lang w:bidi="en-US"/>
              </w:rPr>
              <w:t>100</w:t>
            </w:r>
          </w:p>
        </w:tc>
        <w:tc>
          <w:tcPr>
            <w:tcW w:w="1350" w:type="dxa"/>
            <w:tcBorders>
              <w:top w:val="nil"/>
              <w:left w:val="nil"/>
              <w:bottom w:val="nil"/>
              <w:right w:val="nil"/>
            </w:tcBorders>
            <w:vAlign w:val="center"/>
          </w:tcPr>
          <w:p w:rsidRPr="00C53A82" w:rsidR="00656498" w:rsidP="00656498" w:rsidRDefault="00737677" w14:paraId="0A983DF0" w14:textId="0145508B">
            <w:pPr>
              <w:jc w:val="center"/>
              <w:rPr>
                <w:rFonts w:cstheme="minorHAnsi"/>
                <w:sz w:val="18"/>
                <w:szCs w:val="18"/>
              </w:rPr>
            </w:pPr>
            <w:r>
              <w:rPr>
                <w:rFonts w:cstheme="minorHAnsi"/>
                <w:sz w:val="18"/>
                <w:szCs w:val="18"/>
              </w:rPr>
              <w:t>25</w:t>
            </w:r>
          </w:p>
        </w:tc>
      </w:tr>
      <w:tr w:rsidR="00656498" w:rsidTr="00424BF8" w14:paraId="06DD54F7" w14:textId="77777777">
        <w:tc>
          <w:tcPr>
            <w:tcW w:w="4500" w:type="dxa"/>
            <w:tcBorders>
              <w:top w:val="nil"/>
              <w:left w:val="nil"/>
              <w:bottom w:val="nil"/>
              <w:right w:val="nil"/>
            </w:tcBorders>
            <w:vAlign w:val="center"/>
          </w:tcPr>
          <w:p w:rsidRPr="00FE6826" w:rsidR="00656498" w:rsidP="00CB02FB" w:rsidRDefault="00656498" w14:paraId="75A8C3DD" w14:textId="031D364C">
            <w:pPr>
              <w:pStyle w:val="NoSpacing"/>
              <w:rPr>
                <w:rFonts w:asciiTheme="minorHAnsi" w:hAnsiTheme="minorHAnsi" w:cstheme="minorHAnsi"/>
                <w:b/>
                <w:bCs/>
                <w:sz w:val="18"/>
                <w:szCs w:val="18"/>
              </w:rPr>
            </w:pPr>
            <w:r w:rsidRPr="002F41FE">
              <w:rPr>
                <w:rFonts w:asciiTheme="minorHAnsi" w:hAnsiTheme="minorHAnsi"/>
                <w:sz w:val="20"/>
                <w:szCs w:val="20"/>
              </w:rPr>
              <w:t>Harry S. Truman National Historical Site</w:t>
            </w:r>
          </w:p>
        </w:tc>
        <w:tc>
          <w:tcPr>
            <w:tcW w:w="1270" w:type="dxa"/>
            <w:tcBorders>
              <w:top w:val="nil"/>
              <w:left w:val="nil"/>
              <w:bottom w:val="nil"/>
              <w:right w:val="nil"/>
            </w:tcBorders>
            <w:vAlign w:val="center"/>
          </w:tcPr>
          <w:p w:rsidRPr="00656498" w:rsidR="00656498" w:rsidP="00656498" w:rsidRDefault="00656498" w14:paraId="666EE214" w14:textId="55B463D9">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30</w:t>
            </w:r>
          </w:p>
        </w:tc>
        <w:tc>
          <w:tcPr>
            <w:tcW w:w="1620" w:type="dxa"/>
            <w:tcBorders>
              <w:top w:val="nil"/>
              <w:left w:val="nil"/>
              <w:bottom w:val="nil"/>
              <w:right w:val="nil"/>
            </w:tcBorders>
            <w:vAlign w:val="center"/>
          </w:tcPr>
          <w:p w:rsidRPr="00C53A82" w:rsidR="00656498" w:rsidP="00656498" w:rsidRDefault="003A34C1" w14:paraId="46E40F94" w14:textId="33F7B45A">
            <w:pPr>
              <w:jc w:val="center"/>
              <w:rPr>
                <w:rFonts w:eastAsia="Arial" w:cstheme="minorHAnsi"/>
                <w:sz w:val="18"/>
                <w:szCs w:val="18"/>
                <w:lang w:bidi="en-US"/>
              </w:rPr>
            </w:pPr>
            <w:r>
              <w:rPr>
                <w:rFonts w:eastAsia="Arial" w:cstheme="minorHAnsi"/>
                <w:sz w:val="18"/>
                <w:szCs w:val="18"/>
                <w:lang w:bidi="en-US"/>
              </w:rPr>
              <w:t>15</w:t>
            </w:r>
          </w:p>
        </w:tc>
        <w:tc>
          <w:tcPr>
            <w:tcW w:w="1350" w:type="dxa"/>
            <w:tcBorders>
              <w:top w:val="nil"/>
              <w:left w:val="nil"/>
              <w:bottom w:val="nil"/>
              <w:right w:val="nil"/>
            </w:tcBorders>
            <w:vAlign w:val="center"/>
          </w:tcPr>
          <w:p w:rsidRPr="00C53A82" w:rsidR="00656498" w:rsidP="00656498" w:rsidRDefault="008F36EE" w14:paraId="36367356" w14:textId="4901D8E7">
            <w:pPr>
              <w:jc w:val="center"/>
              <w:rPr>
                <w:rFonts w:cstheme="minorHAnsi"/>
                <w:sz w:val="18"/>
                <w:szCs w:val="18"/>
              </w:rPr>
            </w:pPr>
            <w:r>
              <w:rPr>
                <w:rFonts w:cstheme="minorHAnsi"/>
                <w:sz w:val="18"/>
                <w:szCs w:val="18"/>
              </w:rPr>
              <w:t>15</w:t>
            </w:r>
          </w:p>
        </w:tc>
      </w:tr>
      <w:tr w:rsidR="00656498" w:rsidTr="00424BF8" w14:paraId="55B20E8C" w14:textId="77777777">
        <w:tc>
          <w:tcPr>
            <w:tcW w:w="4500" w:type="dxa"/>
            <w:tcBorders>
              <w:top w:val="nil"/>
              <w:left w:val="nil"/>
              <w:bottom w:val="nil"/>
              <w:right w:val="nil"/>
            </w:tcBorders>
            <w:vAlign w:val="center"/>
          </w:tcPr>
          <w:p w:rsidRPr="00FE6826" w:rsidR="00656498" w:rsidP="00CB02FB" w:rsidRDefault="00656498" w14:paraId="1490D330" w14:textId="50C338CA">
            <w:pPr>
              <w:pStyle w:val="NoSpacing"/>
              <w:rPr>
                <w:rFonts w:asciiTheme="minorHAnsi" w:hAnsiTheme="minorHAnsi" w:cstheme="minorHAnsi"/>
                <w:b/>
                <w:bCs/>
                <w:sz w:val="18"/>
                <w:szCs w:val="18"/>
              </w:rPr>
            </w:pPr>
            <w:r w:rsidRPr="002F41FE">
              <w:rPr>
                <w:rFonts w:asciiTheme="minorHAnsi" w:hAnsiTheme="minorHAnsi" w:cstheme="minorHAnsi"/>
                <w:sz w:val="20"/>
                <w:szCs w:val="20"/>
              </w:rPr>
              <w:t>George Washington Carver National Monument</w:t>
            </w:r>
          </w:p>
        </w:tc>
        <w:tc>
          <w:tcPr>
            <w:tcW w:w="1270" w:type="dxa"/>
            <w:tcBorders>
              <w:top w:val="nil"/>
              <w:left w:val="nil"/>
              <w:bottom w:val="nil"/>
              <w:right w:val="nil"/>
            </w:tcBorders>
            <w:vAlign w:val="center"/>
          </w:tcPr>
          <w:p w:rsidRPr="00656498" w:rsidR="00656498" w:rsidP="00656498" w:rsidRDefault="00656498" w14:paraId="13028FE3" w14:textId="04676E8D">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111</w:t>
            </w:r>
          </w:p>
        </w:tc>
        <w:tc>
          <w:tcPr>
            <w:tcW w:w="1620" w:type="dxa"/>
            <w:tcBorders>
              <w:top w:val="nil"/>
              <w:left w:val="nil"/>
              <w:bottom w:val="nil"/>
              <w:right w:val="nil"/>
            </w:tcBorders>
            <w:vAlign w:val="center"/>
          </w:tcPr>
          <w:p w:rsidRPr="00C53A82" w:rsidR="00656498" w:rsidP="00656498" w:rsidRDefault="008C1F4A" w14:paraId="6456BAD3" w14:textId="16904F9F">
            <w:pPr>
              <w:jc w:val="center"/>
              <w:rPr>
                <w:rFonts w:eastAsia="Arial" w:cstheme="minorHAnsi"/>
                <w:sz w:val="18"/>
                <w:szCs w:val="18"/>
                <w:lang w:bidi="en-US"/>
              </w:rPr>
            </w:pPr>
            <w:r>
              <w:rPr>
                <w:rFonts w:eastAsia="Arial" w:cstheme="minorHAnsi"/>
                <w:sz w:val="18"/>
                <w:szCs w:val="18"/>
                <w:lang w:bidi="en-US"/>
              </w:rPr>
              <w:t>56</w:t>
            </w:r>
          </w:p>
        </w:tc>
        <w:tc>
          <w:tcPr>
            <w:tcW w:w="1350" w:type="dxa"/>
            <w:tcBorders>
              <w:top w:val="nil"/>
              <w:left w:val="nil"/>
              <w:bottom w:val="nil"/>
              <w:right w:val="nil"/>
            </w:tcBorders>
            <w:vAlign w:val="center"/>
          </w:tcPr>
          <w:p w:rsidRPr="00C53A82" w:rsidR="00656498" w:rsidP="00656498" w:rsidRDefault="008F36EE" w14:paraId="6E4A15CE" w14:textId="3D97382A">
            <w:pPr>
              <w:jc w:val="center"/>
              <w:rPr>
                <w:rFonts w:cstheme="minorHAnsi"/>
                <w:sz w:val="18"/>
                <w:szCs w:val="18"/>
              </w:rPr>
            </w:pPr>
            <w:r>
              <w:rPr>
                <w:rFonts w:cstheme="minorHAnsi"/>
                <w:sz w:val="18"/>
                <w:szCs w:val="18"/>
              </w:rPr>
              <w:t>55</w:t>
            </w:r>
          </w:p>
        </w:tc>
      </w:tr>
      <w:tr w:rsidR="00656498" w:rsidTr="00BD48A5" w14:paraId="736DE35D" w14:textId="77777777">
        <w:tc>
          <w:tcPr>
            <w:tcW w:w="4500" w:type="dxa"/>
            <w:tcBorders>
              <w:top w:val="nil"/>
              <w:left w:val="nil"/>
              <w:bottom w:val="nil"/>
              <w:right w:val="nil"/>
            </w:tcBorders>
          </w:tcPr>
          <w:p w:rsidRPr="00FE6826" w:rsidR="00656498" w:rsidP="00CB02FB" w:rsidRDefault="00656498" w14:paraId="656D983D" w14:textId="339F245E">
            <w:pPr>
              <w:pStyle w:val="NoSpacing"/>
              <w:rPr>
                <w:rFonts w:asciiTheme="minorHAnsi" w:hAnsiTheme="minorHAnsi" w:cstheme="minorHAnsi"/>
                <w:b/>
                <w:bCs/>
                <w:sz w:val="18"/>
                <w:szCs w:val="18"/>
              </w:rPr>
            </w:pPr>
            <w:r w:rsidRPr="002F41FE">
              <w:rPr>
                <w:rFonts w:asciiTheme="minorHAnsi" w:hAnsiTheme="minorHAnsi" w:cstheme="minorHAnsi"/>
                <w:sz w:val="20"/>
                <w:szCs w:val="20"/>
              </w:rPr>
              <w:t>Wilson’s Creek National Battlefield</w:t>
            </w:r>
          </w:p>
        </w:tc>
        <w:tc>
          <w:tcPr>
            <w:tcW w:w="1270" w:type="dxa"/>
            <w:tcBorders>
              <w:top w:val="nil"/>
              <w:left w:val="nil"/>
              <w:bottom w:val="nil"/>
              <w:right w:val="nil"/>
            </w:tcBorders>
            <w:vAlign w:val="center"/>
          </w:tcPr>
          <w:p w:rsidRPr="00656498" w:rsidR="00656498" w:rsidP="00656498" w:rsidRDefault="00656498" w14:paraId="387654F2" w14:textId="0F08CE39">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265</w:t>
            </w:r>
          </w:p>
        </w:tc>
        <w:tc>
          <w:tcPr>
            <w:tcW w:w="1620" w:type="dxa"/>
            <w:tcBorders>
              <w:top w:val="nil"/>
              <w:left w:val="nil"/>
              <w:bottom w:val="nil"/>
              <w:right w:val="nil"/>
            </w:tcBorders>
            <w:vAlign w:val="center"/>
          </w:tcPr>
          <w:p w:rsidRPr="00C53A82" w:rsidR="00656498" w:rsidP="00656498" w:rsidRDefault="008F36EE" w14:paraId="2EA59A43" w14:textId="15967C0B">
            <w:pPr>
              <w:jc w:val="center"/>
              <w:rPr>
                <w:rFonts w:eastAsia="Arial" w:cstheme="minorHAnsi"/>
                <w:sz w:val="18"/>
                <w:szCs w:val="18"/>
                <w:lang w:bidi="en-US"/>
              </w:rPr>
            </w:pPr>
            <w:r>
              <w:rPr>
                <w:rFonts w:eastAsia="Arial" w:cstheme="minorHAnsi"/>
                <w:sz w:val="18"/>
                <w:szCs w:val="18"/>
                <w:lang w:bidi="en-US"/>
              </w:rPr>
              <w:t>133</w:t>
            </w:r>
          </w:p>
        </w:tc>
        <w:tc>
          <w:tcPr>
            <w:tcW w:w="1350" w:type="dxa"/>
            <w:tcBorders>
              <w:top w:val="nil"/>
              <w:left w:val="nil"/>
              <w:bottom w:val="nil"/>
              <w:right w:val="nil"/>
            </w:tcBorders>
            <w:vAlign w:val="center"/>
          </w:tcPr>
          <w:p w:rsidRPr="00C53A82" w:rsidR="00656498" w:rsidP="00656498" w:rsidRDefault="008F36EE" w14:paraId="221BC7B8" w14:textId="4AD0E0FE">
            <w:pPr>
              <w:jc w:val="center"/>
              <w:rPr>
                <w:rFonts w:cstheme="minorHAnsi"/>
                <w:sz w:val="18"/>
                <w:szCs w:val="18"/>
              </w:rPr>
            </w:pPr>
            <w:r>
              <w:rPr>
                <w:rFonts w:cstheme="minorHAnsi"/>
                <w:sz w:val="18"/>
                <w:szCs w:val="18"/>
              </w:rPr>
              <w:t>132</w:t>
            </w:r>
          </w:p>
        </w:tc>
      </w:tr>
      <w:tr w:rsidR="00656498" w:rsidTr="00BD48A5" w14:paraId="7C92CF62" w14:textId="77777777">
        <w:tc>
          <w:tcPr>
            <w:tcW w:w="4500" w:type="dxa"/>
            <w:tcBorders>
              <w:top w:val="nil"/>
              <w:left w:val="nil"/>
              <w:bottom w:val="single" w:color="B2A1C7" w:themeColor="accent4" w:themeTint="99" w:sz="12" w:space="0"/>
              <w:right w:val="nil"/>
            </w:tcBorders>
          </w:tcPr>
          <w:p w:rsidRPr="00FE6826" w:rsidR="00656498" w:rsidP="00CB02FB" w:rsidRDefault="00656498" w14:paraId="1FFB22E9" w14:textId="7B430BA0">
            <w:pPr>
              <w:pStyle w:val="NoSpacing"/>
              <w:rPr>
                <w:rFonts w:asciiTheme="minorHAnsi" w:hAnsiTheme="minorHAnsi" w:cstheme="minorHAnsi"/>
                <w:sz w:val="18"/>
                <w:szCs w:val="18"/>
              </w:rPr>
            </w:pPr>
            <w:r w:rsidRPr="002F41FE">
              <w:rPr>
                <w:rFonts w:asciiTheme="minorHAnsi" w:hAnsiTheme="minorHAnsi" w:cstheme="minorHAnsi"/>
                <w:sz w:val="20"/>
                <w:szCs w:val="20"/>
              </w:rPr>
              <w:t>Ozark National Scenic Riverways</w:t>
            </w:r>
          </w:p>
        </w:tc>
        <w:tc>
          <w:tcPr>
            <w:tcW w:w="1270" w:type="dxa"/>
            <w:tcBorders>
              <w:top w:val="nil"/>
              <w:left w:val="nil"/>
              <w:bottom w:val="single" w:color="B2A1C7" w:themeColor="accent4" w:themeTint="99" w:sz="12" w:space="0"/>
              <w:right w:val="nil"/>
            </w:tcBorders>
            <w:vAlign w:val="center"/>
          </w:tcPr>
          <w:p w:rsidRPr="00656498" w:rsidR="00656498" w:rsidP="00656498" w:rsidRDefault="00656498" w14:paraId="0076F534" w14:textId="5FDC209F">
            <w:pPr>
              <w:pStyle w:val="NoSpacing"/>
              <w:jc w:val="center"/>
              <w:rPr>
                <w:rFonts w:eastAsia="Arial" w:asciiTheme="minorHAnsi" w:hAnsiTheme="minorHAnsi" w:cstheme="minorHAnsi"/>
                <w:sz w:val="18"/>
                <w:szCs w:val="18"/>
                <w:lang w:bidi="en-US"/>
              </w:rPr>
            </w:pPr>
            <w:r w:rsidRPr="00656498">
              <w:rPr>
                <w:rFonts w:asciiTheme="minorHAnsi" w:hAnsiTheme="minorHAnsi" w:cstheme="minorHAnsi"/>
                <w:sz w:val="20"/>
                <w:szCs w:val="20"/>
              </w:rPr>
              <w:t>400</w:t>
            </w:r>
          </w:p>
        </w:tc>
        <w:tc>
          <w:tcPr>
            <w:tcW w:w="1620" w:type="dxa"/>
            <w:tcBorders>
              <w:top w:val="nil"/>
              <w:left w:val="nil"/>
              <w:bottom w:val="single" w:color="B2A1C7" w:themeColor="accent4" w:themeTint="99" w:sz="12" w:space="0"/>
              <w:right w:val="nil"/>
            </w:tcBorders>
            <w:vAlign w:val="center"/>
          </w:tcPr>
          <w:p w:rsidRPr="00E55D16" w:rsidR="00656498" w:rsidP="00656498" w:rsidRDefault="008F36EE" w14:paraId="6EA973FA" w14:textId="6534C29B">
            <w:pPr>
              <w:jc w:val="center"/>
              <w:rPr>
                <w:rFonts w:eastAsia="Arial" w:cstheme="minorHAnsi"/>
                <w:sz w:val="18"/>
                <w:szCs w:val="18"/>
                <w:lang w:bidi="en-US"/>
              </w:rPr>
            </w:pPr>
            <w:r>
              <w:rPr>
                <w:rFonts w:eastAsia="Arial" w:cstheme="minorHAnsi"/>
                <w:sz w:val="18"/>
                <w:szCs w:val="18"/>
                <w:lang w:bidi="en-US"/>
              </w:rPr>
              <w:t>200</w:t>
            </w:r>
          </w:p>
        </w:tc>
        <w:tc>
          <w:tcPr>
            <w:tcW w:w="1350" w:type="dxa"/>
            <w:tcBorders>
              <w:top w:val="nil"/>
              <w:left w:val="nil"/>
              <w:bottom w:val="single" w:color="B2A1C7" w:themeColor="accent4" w:themeTint="99" w:sz="12" w:space="0"/>
              <w:right w:val="nil"/>
            </w:tcBorders>
            <w:vAlign w:val="center"/>
          </w:tcPr>
          <w:p w:rsidRPr="00C53A82" w:rsidR="00656498" w:rsidP="00656498" w:rsidRDefault="008F36EE" w14:paraId="75D31E7A" w14:textId="7B5BA77F">
            <w:pPr>
              <w:jc w:val="center"/>
              <w:rPr>
                <w:rFonts w:cstheme="minorHAnsi"/>
                <w:sz w:val="18"/>
                <w:szCs w:val="18"/>
              </w:rPr>
            </w:pPr>
            <w:r>
              <w:rPr>
                <w:rFonts w:cstheme="minorHAnsi"/>
                <w:sz w:val="18"/>
                <w:szCs w:val="18"/>
              </w:rPr>
              <w:t>2</w:t>
            </w:r>
            <w:r w:rsidR="00416616">
              <w:rPr>
                <w:rFonts w:cstheme="minorHAnsi"/>
                <w:sz w:val="18"/>
                <w:szCs w:val="18"/>
              </w:rPr>
              <w:t>00</w:t>
            </w:r>
          </w:p>
        </w:tc>
      </w:tr>
      <w:tr w:rsidR="00656498" w:rsidTr="00BD48A5" w14:paraId="1AC6E79B" w14:textId="77777777">
        <w:tc>
          <w:tcPr>
            <w:tcW w:w="4500" w:type="dxa"/>
            <w:tcBorders>
              <w:top w:val="single" w:color="B2A1C7" w:themeColor="accent4" w:themeTint="99" w:sz="12" w:space="0"/>
              <w:left w:val="nil"/>
              <w:bottom w:val="nil"/>
              <w:right w:val="nil"/>
            </w:tcBorders>
          </w:tcPr>
          <w:p w:rsidRPr="009C1158" w:rsidR="00656498" w:rsidP="00656498" w:rsidRDefault="00656498" w14:paraId="03E17A02" w14:textId="657CA9CF">
            <w:pPr>
              <w:pStyle w:val="NoSpacing"/>
              <w:ind w:left="255"/>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1270" w:type="dxa"/>
            <w:tcBorders>
              <w:top w:val="single" w:color="B2A1C7" w:themeColor="accent4" w:themeTint="99" w:sz="12" w:space="0"/>
              <w:left w:val="nil"/>
              <w:bottom w:val="nil"/>
              <w:right w:val="nil"/>
            </w:tcBorders>
            <w:vAlign w:val="center"/>
          </w:tcPr>
          <w:p w:rsidRPr="00CF06A6" w:rsidR="00656498" w:rsidP="00656498" w:rsidRDefault="00656498" w14:paraId="7C1259D7" w14:textId="1ADC4B48">
            <w:pPr>
              <w:pStyle w:val="NoSpacing"/>
              <w:jc w:val="center"/>
              <w:rPr>
                <w:rFonts w:eastAsia="Arial" w:asciiTheme="minorHAnsi" w:hAnsiTheme="minorHAnsi" w:cstheme="minorHAnsi"/>
                <w:b/>
                <w:bCs/>
                <w:sz w:val="18"/>
                <w:szCs w:val="18"/>
                <w:lang w:bidi="en-US"/>
              </w:rPr>
            </w:pPr>
            <w:r w:rsidRPr="00CF06A6">
              <w:rPr>
                <w:rFonts w:asciiTheme="minorHAnsi" w:hAnsiTheme="minorHAnsi" w:cstheme="minorHAnsi"/>
                <w:b/>
                <w:bCs/>
                <w:sz w:val="20"/>
                <w:szCs w:val="20"/>
              </w:rPr>
              <w:fldChar w:fldCharType="begin"/>
            </w:r>
            <w:r w:rsidRPr="00CF06A6">
              <w:rPr>
                <w:rFonts w:asciiTheme="minorHAnsi" w:hAnsiTheme="minorHAnsi" w:cstheme="minorHAnsi"/>
                <w:b/>
                <w:bCs/>
                <w:sz w:val="20"/>
                <w:szCs w:val="20"/>
              </w:rPr>
              <w:instrText xml:space="preserve"> =SUM(ABOVE) </w:instrText>
            </w:r>
            <w:r w:rsidRPr="00CF06A6">
              <w:rPr>
                <w:rFonts w:asciiTheme="minorHAnsi" w:hAnsiTheme="minorHAnsi" w:cstheme="minorHAnsi"/>
                <w:b/>
                <w:bCs/>
                <w:sz w:val="20"/>
                <w:szCs w:val="20"/>
              </w:rPr>
              <w:fldChar w:fldCharType="separate"/>
            </w:r>
            <w:r w:rsidRPr="00CF06A6">
              <w:rPr>
                <w:rFonts w:asciiTheme="minorHAnsi" w:hAnsiTheme="minorHAnsi" w:cstheme="minorHAnsi"/>
                <w:b/>
                <w:bCs/>
                <w:noProof/>
                <w:sz w:val="20"/>
                <w:szCs w:val="20"/>
              </w:rPr>
              <w:t>1,356</w:t>
            </w:r>
            <w:r w:rsidRPr="00CF06A6">
              <w:rPr>
                <w:rFonts w:asciiTheme="minorHAnsi" w:hAnsiTheme="minorHAnsi" w:cstheme="minorHAnsi"/>
                <w:b/>
                <w:bCs/>
                <w:sz w:val="20"/>
                <w:szCs w:val="20"/>
              </w:rPr>
              <w:fldChar w:fldCharType="end"/>
            </w:r>
          </w:p>
        </w:tc>
        <w:tc>
          <w:tcPr>
            <w:tcW w:w="1620" w:type="dxa"/>
            <w:tcBorders>
              <w:top w:val="single" w:color="B2A1C7" w:themeColor="accent4" w:themeTint="99" w:sz="12" w:space="0"/>
              <w:left w:val="nil"/>
              <w:bottom w:val="nil"/>
              <w:right w:val="nil"/>
            </w:tcBorders>
            <w:vAlign w:val="center"/>
          </w:tcPr>
          <w:p w:rsidRPr="00031EF7" w:rsidR="00656498" w:rsidP="00656498" w:rsidRDefault="008F36EE" w14:paraId="670D995F" w14:textId="09F65351">
            <w:pPr>
              <w:jc w:val="center"/>
              <w:rPr>
                <w:rFonts w:eastAsia="Arial" w:cstheme="minorHAnsi"/>
                <w:b/>
                <w:bCs/>
                <w:sz w:val="18"/>
                <w:szCs w:val="18"/>
                <w:lang w:bidi="en-US"/>
              </w:rPr>
            </w:pPr>
            <w:r>
              <w:rPr>
                <w:rFonts w:eastAsia="Arial" w:cstheme="minorHAnsi"/>
                <w:b/>
                <w:bCs/>
                <w:sz w:val="18"/>
                <w:szCs w:val="18"/>
                <w:lang w:bidi="en-US"/>
              </w:rPr>
              <w:fldChar w:fldCharType="begin"/>
            </w:r>
            <w:r>
              <w:rPr>
                <w:rFonts w:eastAsia="Arial" w:cstheme="minorHAnsi"/>
                <w:b/>
                <w:bCs/>
                <w:sz w:val="18"/>
                <w:szCs w:val="18"/>
                <w:lang w:bidi="en-US"/>
              </w:rPr>
              <w:instrText xml:space="preserve"> =SUM(ABOVE) </w:instrText>
            </w:r>
            <w:r>
              <w:rPr>
                <w:rFonts w:eastAsia="Arial" w:cstheme="minorHAnsi"/>
                <w:b/>
                <w:bCs/>
                <w:sz w:val="18"/>
                <w:szCs w:val="18"/>
                <w:lang w:bidi="en-US"/>
              </w:rPr>
              <w:fldChar w:fldCharType="separate"/>
            </w:r>
            <w:r>
              <w:rPr>
                <w:rFonts w:eastAsia="Arial" w:cstheme="minorHAnsi"/>
                <w:b/>
                <w:bCs/>
                <w:noProof/>
                <w:sz w:val="18"/>
                <w:szCs w:val="18"/>
                <w:lang w:bidi="en-US"/>
              </w:rPr>
              <w:t>729</w:t>
            </w:r>
            <w:r>
              <w:rPr>
                <w:rFonts w:eastAsia="Arial" w:cstheme="minorHAnsi"/>
                <w:b/>
                <w:bCs/>
                <w:sz w:val="18"/>
                <w:szCs w:val="18"/>
                <w:lang w:bidi="en-US"/>
              </w:rPr>
              <w:fldChar w:fldCharType="end"/>
            </w:r>
          </w:p>
        </w:tc>
        <w:tc>
          <w:tcPr>
            <w:tcW w:w="1350" w:type="dxa"/>
            <w:tcBorders>
              <w:top w:val="single" w:color="B2A1C7" w:themeColor="accent4" w:themeTint="99" w:sz="12" w:space="0"/>
              <w:left w:val="nil"/>
              <w:bottom w:val="nil"/>
              <w:right w:val="nil"/>
            </w:tcBorders>
            <w:vAlign w:val="center"/>
          </w:tcPr>
          <w:p w:rsidRPr="006E502F" w:rsidR="00656498" w:rsidP="00656498" w:rsidRDefault="008F36EE" w14:paraId="0FC1AC8E" w14:textId="0EAED644">
            <w:pPr>
              <w:jc w:val="center"/>
              <w:rPr>
                <w:rFonts w:cstheme="minorHAnsi"/>
                <w:b/>
                <w:sz w:val="18"/>
                <w:szCs w:val="18"/>
              </w:rPr>
            </w:pPr>
            <w:r>
              <w:rPr>
                <w:rFonts w:cstheme="minorHAnsi"/>
                <w:b/>
                <w:sz w:val="18"/>
                <w:szCs w:val="18"/>
              </w:rPr>
              <w:fldChar w:fldCharType="begin"/>
            </w:r>
            <w:r>
              <w:rPr>
                <w:rFonts w:cstheme="minorHAnsi"/>
                <w:b/>
                <w:sz w:val="18"/>
                <w:szCs w:val="18"/>
              </w:rPr>
              <w:instrText xml:space="preserve"> =SUM(ABOVE) </w:instrText>
            </w:r>
            <w:r>
              <w:rPr>
                <w:rFonts w:cstheme="minorHAnsi"/>
                <w:b/>
                <w:sz w:val="18"/>
                <w:szCs w:val="18"/>
              </w:rPr>
              <w:fldChar w:fldCharType="separate"/>
            </w:r>
            <w:r>
              <w:rPr>
                <w:rFonts w:cstheme="minorHAnsi"/>
                <w:b/>
                <w:noProof/>
                <w:sz w:val="18"/>
                <w:szCs w:val="18"/>
              </w:rPr>
              <w:t>539</w:t>
            </w:r>
            <w:r>
              <w:rPr>
                <w:rFonts w:cstheme="minorHAnsi"/>
                <w:b/>
                <w:sz w:val="18"/>
                <w:szCs w:val="18"/>
              </w:rPr>
              <w:fldChar w:fldCharType="end"/>
            </w:r>
          </w:p>
        </w:tc>
      </w:tr>
      <w:bookmarkEnd w:id="7"/>
    </w:tbl>
    <w:p w:rsidR="006E502F" w:rsidP="003336B4" w:rsidRDefault="006E502F" w14:paraId="51468913" w14:textId="317EA49C">
      <w:pPr>
        <w:pStyle w:val="NoSpacing"/>
        <w:ind w:left="90"/>
        <w:rPr>
          <w:rFonts w:asciiTheme="minorHAnsi" w:hAnsiTheme="minorHAnsi" w:cstheme="minorHAnsi"/>
          <w:b/>
          <w:bCs/>
          <w:sz w:val="22"/>
          <w:szCs w:val="22"/>
        </w:rPr>
      </w:pPr>
    </w:p>
    <w:p w:rsidR="00092A38" w:rsidP="00FE6123" w:rsidRDefault="00092A38" w14:paraId="5CF514FC" w14:textId="77777777">
      <w:pPr>
        <w:pStyle w:val="TableParagraph"/>
        <w:spacing w:after="240" w:line="276" w:lineRule="auto"/>
        <w:rPr>
          <w:rFonts w:asciiTheme="minorHAnsi" w:hAnsiTheme="minorHAnsi" w:cstheme="minorHAnsi"/>
        </w:rPr>
      </w:pPr>
      <w:r>
        <w:rPr>
          <w:rFonts w:asciiTheme="minorHAnsi" w:hAnsiTheme="minorHAnsi" w:cstheme="minorHAnsi"/>
        </w:rPr>
        <w:br w:type="page"/>
      </w:r>
    </w:p>
    <w:p w:rsidRPr="003336B4" w:rsidR="00FE6123" w:rsidP="00FE6123" w:rsidRDefault="00146D70" w14:paraId="36538F90" w14:textId="4491420B">
      <w:pPr>
        <w:pStyle w:val="TableParagraph"/>
        <w:spacing w:after="240" w:line="276" w:lineRule="auto"/>
        <w:rPr>
          <w:rFonts w:asciiTheme="minorHAnsi" w:hAnsiTheme="minorHAnsi" w:cstheme="minorHAnsi"/>
        </w:rPr>
      </w:pPr>
      <w:r>
        <w:rPr>
          <w:rFonts w:asciiTheme="minorHAnsi" w:hAnsiTheme="minorHAnsi" w:cstheme="minorHAnsi"/>
        </w:rPr>
        <w:lastRenderedPageBreak/>
        <w:t>W</w:t>
      </w:r>
      <w:r w:rsidRPr="003336B4" w:rsidR="00FE6123">
        <w:rPr>
          <w:rFonts w:asciiTheme="minorHAnsi" w:hAnsiTheme="minorHAnsi" w:cstheme="minorHAnsi"/>
        </w:rPr>
        <w:t xml:space="preserve">e estimate </w:t>
      </w:r>
      <w:r w:rsidR="00092A38">
        <w:rPr>
          <w:rFonts w:asciiTheme="minorHAnsi" w:hAnsiTheme="minorHAnsi" w:cstheme="minorHAnsi"/>
        </w:rPr>
        <w:t>7</w:t>
      </w:r>
      <w:r w:rsidRPr="003336B4" w:rsidR="00FE6123">
        <w:rPr>
          <w:rFonts w:asciiTheme="minorHAnsi" w:hAnsiTheme="minorHAnsi" w:cstheme="minorHAnsi"/>
        </w:rPr>
        <w:t xml:space="preserve">5% of those who </w:t>
      </w:r>
      <w:r>
        <w:rPr>
          <w:rFonts w:asciiTheme="minorHAnsi" w:hAnsiTheme="minorHAnsi" w:cstheme="minorHAnsi"/>
        </w:rPr>
        <w:t>“claimed their badge”</w:t>
      </w:r>
      <w:r w:rsidRPr="003336B4" w:rsidR="00FE6123">
        <w:rPr>
          <w:rFonts w:asciiTheme="minorHAnsi" w:hAnsiTheme="minorHAnsi" w:cstheme="minorHAnsi"/>
        </w:rPr>
        <w:t xml:space="preserve"> (n=</w:t>
      </w:r>
      <w:r w:rsidR="00092A38">
        <w:rPr>
          <w:rFonts w:asciiTheme="minorHAnsi" w:hAnsiTheme="minorHAnsi" w:cstheme="minorHAnsi"/>
        </w:rPr>
        <w:t>547</w:t>
      </w:r>
      <w:r w:rsidRPr="003336B4" w:rsidR="00FE6123">
        <w:rPr>
          <w:rFonts w:asciiTheme="minorHAnsi" w:hAnsiTheme="minorHAnsi" w:cstheme="minorHAnsi"/>
        </w:rPr>
        <w:t>)</w:t>
      </w:r>
      <w:r>
        <w:rPr>
          <w:rFonts w:asciiTheme="minorHAnsi" w:hAnsiTheme="minorHAnsi" w:cstheme="minorHAnsi"/>
        </w:rPr>
        <w:t xml:space="preserve"> will complete the post-experience survey and </w:t>
      </w:r>
      <w:r w:rsidRPr="003336B4" w:rsidR="00FE6123">
        <w:rPr>
          <w:rFonts w:asciiTheme="minorHAnsi" w:hAnsiTheme="minorHAnsi" w:cstheme="minorHAnsi"/>
        </w:rPr>
        <w:t xml:space="preserve">the remaining </w:t>
      </w:r>
      <w:r w:rsidR="00092A38">
        <w:rPr>
          <w:rFonts w:asciiTheme="minorHAnsi" w:hAnsiTheme="minorHAnsi" w:cstheme="minorHAnsi"/>
        </w:rPr>
        <w:t>2</w:t>
      </w:r>
      <w:r w:rsidRPr="003336B4" w:rsidR="00FE6123">
        <w:rPr>
          <w:rFonts w:asciiTheme="minorHAnsi" w:hAnsiTheme="minorHAnsi" w:cstheme="minorHAnsi"/>
        </w:rPr>
        <w:t>5% (n=</w:t>
      </w:r>
      <w:r w:rsidR="00092A38">
        <w:rPr>
          <w:rFonts w:asciiTheme="minorHAnsi" w:hAnsiTheme="minorHAnsi" w:cstheme="minorHAnsi"/>
        </w:rPr>
        <w:t>182</w:t>
      </w:r>
      <w:r w:rsidRPr="003336B4" w:rsidR="00FE6123">
        <w:rPr>
          <w:rFonts w:asciiTheme="minorHAnsi" w:hAnsiTheme="minorHAnsi" w:cstheme="minorHAnsi"/>
        </w:rPr>
        <w:t xml:space="preserve">) </w:t>
      </w:r>
      <w:r w:rsidRPr="003336B4">
        <w:rPr>
          <w:rFonts w:asciiTheme="minorHAnsi" w:hAnsiTheme="minorHAnsi" w:cstheme="minorHAnsi"/>
        </w:rPr>
        <w:t>will refuse</w:t>
      </w:r>
      <w:r>
        <w:rPr>
          <w:rFonts w:asciiTheme="minorHAnsi" w:hAnsiTheme="minorHAnsi" w:cstheme="minorHAnsi"/>
        </w:rPr>
        <w:t>.</w:t>
      </w:r>
    </w:p>
    <w:p w:rsidR="008538C8" w:rsidP="008538C8" w:rsidRDefault="008538C8" w14:paraId="07A9371A" w14:textId="052D97F2">
      <w:pPr>
        <w:pStyle w:val="NoSpacing"/>
        <w:ind w:left="90"/>
        <w:rPr>
          <w:rFonts w:asciiTheme="minorHAnsi" w:hAnsiTheme="minorHAnsi" w:cstheme="minorHAnsi"/>
          <w:b/>
          <w:bCs/>
          <w:sz w:val="22"/>
          <w:szCs w:val="22"/>
        </w:rPr>
      </w:pPr>
      <w:r w:rsidRPr="00AE0D1F">
        <w:rPr>
          <w:rFonts w:asciiTheme="minorHAnsi" w:hAnsiTheme="minorHAnsi" w:cstheme="minorHAnsi"/>
          <w:b/>
          <w:bCs/>
          <w:sz w:val="22"/>
          <w:szCs w:val="22"/>
        </w:rPr>
        <w:t>Table</w:t>
      </w:r>
      <w:r>
        <w:rPr>
          <w:rFonts w:asciiTheme="minorHAnsi" w:hAnsiTheme="minorHAnsi" w:cstheme="minorHAnsi"/>
          <w:b/>
          <w:bCs/>
          <w:sz w:val="22"/>
          <w:szCs w:val="22"/>
        </w:rPr>
        <w:t xml:space="preserve"> 3:</w:t>
      </w:r>
      <w:r w:rsidRPr="00AE0D1F">
        <w:rPr>
          <w:rFonts w:asciiTheme="minorHAnsi" w:hAnsiTheme="minorHAnsi" w:cstheme="minorHAnsi"/>
          <w:b/>
          <w:bCs/>
          <w:sz w:val="22"/>
          <w:szCs w:val="22"/>
        </w:rPr>
        <w:t xml:space="preserve"> Anticipated Response Rates</w:t>
      </w:r>
    </w:p>
    <w:p w:rsidR="00FE6123" w:rsidP="003336B4" w:rsidRDefault="00FE6123" w14:paraId="63FC2B0E" w14:textId="77777777">
      <w:pPr>
        <w:pStyle w:val="NoSpacing"/>
        <w:ind w:left="90"/>
        <w:rPr>
          <w:rFonts w:asciiTheme="minorHAnsi" w:hAnsiTheme="minorHAnsi" w:cstheme="minorHAnsi"/>
          <w:b/>
          <w:bCs/>
          <w:sz w:val="22"/>
          <w:szCs w:val="22"/>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1350"/>
        <w:gridCol w:w="1620"/>
        <w:gridCol w:w="1440"/>
      </w:tblGrid>
      <w:tr w:rsidR="00FC7C89" w:rsidTr="00092A38" w14:paraId="7BB3FFAB" w14:textId="77777777">
        <w:trPr>
          <w:trHeight w:val="732"/>
        </w:trPr>
        <w:tc>
          <w:tcPr>
            <w:tcW w:w="4950" w:type="dxa"/>
            <w:tcBorders>
              <w:bottom w:val="single" w:color="auto" w:sz="6" w:space="0"/>
            </w:tcBorders>
            <w:vAlign w:val="bottom"/>
          </w:tcPr>
          <w:p w:rsidRPr="006E502F" w:rsidR="00CB02FB" w:rsidP="00766C73" w:rsidRDefault="002842E4" w14:paraId="0C880437" w14:textId="7443DC65">
            <w:pPr>
              <w:pStyle w:val="NoSpacing"/>
              <w:rPr>
                <w:rFonts w:asciiTheme="minorHAnsi" w:hAnsiTheme="minorHAnsi" w:cstheme="minorHAnsi"/>
                <w:b/>
                <w:bCs/>
                <w:sz w:val="18"/>
                <w:szCs w:val="18"/>
              </w:rPr>
            </w:pPr>
            <w:r>
              <w:rPr>
                <w:rFonts w:asciiTheme="minorHAnsi" w:hAnsiTheme="minorHAnsi" w:cstheme="minorHAnsi"/>
                <w:b/>
                <w:bCs/>
                <w:sz w:val="18"/>
                <w:szCs w:val="18"/>
              </w:rPr>
              <w:t>On-line Survey</w:t>
            </w:r>
          </w:p>
        </w:tc>
        <w:tc>
          <w:tcPr>
            <w:tcW w:w="1350" w:type="dxa"/>
            <w:tcBorders>
              <w:top w:val="single" w:color="auto" w:sz="6" w:space="0"/>
              <w:bottom w:val="single" w:color="auto" w:sz="6" w:space="0"/>
            </w:tcBorders>
            <w:shd w:val="clear" w:color="auto" w:fill="CCC0D9" w:themeFill="accent4" w:themeFillTint="66"/>
            <w:vAlign w:val="center"/>
          </w:tcPr>
          <w:p w:rsidRPr="006E502F" w:rsidR="00CB02FB" w:rsidP="00766C73" w:rsidRDefault="00CB02FB" w14:paraId="59166861" w14:textId="77777777">
            <w:pPr>
              <w:pStyle w:val="NoSpacing"/>
              <w:jc w:val="center"/>
              <w:rPr>
                <w:rFonts w:asciiTheme="minorHAnsi" w:hAnsiTheme="minorHAnsi" w:cstheme="minorHAnsi"/>
                <w:b/>
                <w:bCs/>
                <w:sz w:val="18"/>
                <w:szCs w:val="18"/>
              </w:rPr>
            </w:pPr>
            <w:r w:rsidRPr="00CB5739">
              <w:rPr>
                <w:rFonts w:eastAsia="Arial" w:asciiTheme="minorHAnsi" w:hAnsiTheme="minorHAnsi" w:cstheme="minorHAnsi"/>
                <w:b/>
                <w:bCs/>
                <w:sz w:val="18"/>
                <w:szCs w:val="18"/>
                <w:lang w:bidi="en-US"/>
              </w:rPr>
              <w:t>Potential Number of Respondents</w:t>
            </w:r>
          </w:p>
        </w:tc>
        <w:tc>
          <w:tcPr>
            <w:tcW w:w="1620" w:type="dxa"/>
            <w:tcBorders>
              <w:top w:val="single" w:color="auto" w:sz="6" w:space="0"/>
              <w:bottom w:val="single" w:color="auto" w:sz="6" w:space="0"/>
            </w:tcBorders>
            <w:shd w:val="clear" w:color="auto" w:fill="CCC0D9" w:themeFill="accent4" w:themeFillTint="66"/>
            <w:vAlign w:val="center"/>
          </w:tcPr>
          <w:p w:rsidRPr="006E502F" w:rsidR="00CB02FB" w:rsidP="00766C73" w:rsidRDefault="00CB02FB" w14:paraId="4BAF2622" w14:textId="77777777">
            <w:pPr>
              <w:jc w:val="center"/>
              <w:rPr>
                <w:rFonts w:eastAsia="Arial" w:cstheme="minorHAnsi"/>
                <w:b/>
                <w:bCs/>
                <w:sz w:val="18"/>
                <w:szCs w:val="18"/>
                <w:lang w:bidi="en-US"/>
              </w:rPr>
            </w:pPr>
            <w:r w:rsidRPr="00E55D16">
              <w:rPr>
                <w:rFonts w:eastAsia="Arial" w:cstheme="minorHAnsi"/>
                <w:b/>
                <w:bCs/>
                <w:sz w:val="18"/>
                <w:szCs w:val="18"/>
                <w:lang w:bidi="en-US"/>
              </w:rPr>
              <w:t>Expected Number of Responses</w:t>
            </w:r>
          </w:p>
          <w:p w:rsidRPr="0086096C" w:rsidR="00CB02FB" w:rsidP="00766C73" w:rsidRDefault="00CB02FB" w14:paraId="1956B87A" w14:textId="41355BC1">
            <w:pPr>
              <w:pStyle w:val="NoSpacing"/>
              <w:jc w:val="center"/>
              <w:rPr>
                <w:rFonts w:asciiTheme="minorHAnsi" w:hAnsiTheme="minorHAnsi" w:cstheme="minorHAnsi"/>
                <w:b/>
                <w:bCs/>
                <w:sz w:val="18"/>
                <w:szCs w:val="18"/>
              </w:rPr>
            </w:pPr>
            <w:r>
              <w:rPr>
                <w:rFonts w:eastAsia="Arial" w:asciiTheme="minorHAnsi" w:hAnsiTheme="minorHAnsi" w:cstheme="minorHAnsi"/>
                <w:b/>
                <w:bCs/>
                <w:sz w:val="18"/>
                <w:szCs w:val="18"/>
                <w:lang w:bidi="en-US"/>
              </w:rPr>
              <w:t>(</w:t>
            </w:r>
            <w:r w:rsidR="002D64C3">
              <w:rPr>
                <w:rFonts w:eastAsia="Arial" w:asciiTheme="minorHAnsi" w:hAnsiTheme="minorHAnsi" w:cstheme="minorHAnsi"/>
                <w:b/>
                <w:bCs/>
                <w:sz w:val="18"/>
                <w:szCs w:val="18"/>
                <w:lang w:bidi="en-US"/>
              </w:rPr>
              <w:t>7</w:t>
            </w:r>
            <w:r w:rsidR="003A34C1">
              <w:rPr>
                <w:rFonts w:eastAsia="Arial" w:asciiTheme="minorHAnsi" w:hAnsiTheme="minorHAnsi" w:cstheme="minorHAnsi"/>
                <w:b/>
                <w:bCs/>
                <w:sz w:val="18"/>
                <w:szCs w:val="18"/>
                <w:lang w:bidi="en-US"/>
              </w:rPr>
              <w:t>5%)</w:t>
            </w:r>
          </w:p>
        </w:tc>
        <w:tc>
          <w:tcPr>
            <w:tcW w:w="1440" w:type="dxa"/>
            <w:tcBorders>
              <w:top w:val="single" w:color="auto" w:sz="6" w:space="0"/>
              <w:bottom w:val="single" w:color="auto" w:sz="6" w:space="0"/>
            </w:tcBorders>
            <w:shd w:val="clear" w:color="auto" w:fill="CCC0D9" w:themeFill="accent4" w:themeFillTint="66"/>
            <w:vAlign w:val="center"/>
          </w:tcPr>
          <w:p w:rsidRPr="006E502F" w:rsidR="00CB02FB" w:rsidP="00766C73" w:rsidRDefault="00CB02FB" w14:paraId="2EEFD6CB" w14:textId="77777777">
            <w:pPr>
              <w:jc w:val="center"/>
              <w:rPr>
                <w:rFonts w:cstheme="minorHAnsi"/>
                <w:b/>
                <w:sz w:val="18"/>
                <w:szCs w:val="18"/>
              </w:rPr>
            </w:pPr>
            <w:r w:rsidRPr="006E502F">
              <w:rPr>
                <w:rFonts w:cstheme="minorHAnsi"/>
                <w:b/>
                <w:sz w:val="18"/>
                <w:szCs w:val="18"/>
              </w:rPr>
              <w:t>Non-respondents</w:t>
            </w:r>
          </w:p>
          <w:p w:rsidRPr="006E502F" w:rsidR="00CB02FB" w:rsidP="00766C73" w:rsidRDefault="00CB02FB" w14:paraId="4210059C" w14:textId="2D721583">
            <w:pPr>
              <w:pStyle w:val="NoSpacing"/>
              <w:jc w:val="center"/>
              <w:rPr>
                <w:rFonts w:asciiTheme="minorHAnsi" w:hAnsiTheme="minorHAnsi" w:cstheme="minorHAnsi"/>
                <w:b/>
                <w:bCs/>
                <w:sz w:val="18"/>
                <w:szCs w:val="18"/>
              </w:rPr>
            </w:pPr>
            <w:r>
              <w:rPr>
                <w:rFonts w:asciiTheme="minorHAnsi" w:hAnsiTheme="minorHAnsi" w:cstheme="minorHAnsi"/>
                <w:b/>
                <w:sz w:val="18"/>
                <w:szCs w:val="18"/>
              </w:rPr>
              <w:t>(</w:t>
            </w:r>
            <w:r w:rsidR="008B1A87">
              <w:rPr>
                <w:rFonts w:asciiTheme="minorHAnsi" w:hAnsiTheme="minorHAnsi" w:cstheme="minorHAnsi"/>
                <w:b/>
                <w:sz w:val="18"/>
                <w:szCs w:val="18"/>
              </w:rPr>
              <w:t>2</w:t>
            </w:r>
            <w:r w:rsidR="003A34C1">
              <w:rPr>
                <w:rFonts w:asciiTheme="minorHAnsi" w:hAnsiTheme="minorHAnsi" w:cstheme="minorHAnsi"/>
                <w:b/>
                <w:sz w:val="18"/>
                <w:szCs w:val="18"/>
              </w:rPr>
              <w:t>5</w:t>
            </w:r>
            <w:r w:rsidRPr="006E502F">
              <w:rPr>
                <w:rFonts w:asciiTheme="minorHAnsi" w:hAnsiTheme="minorHAnsi" w:cstheme="minorHAnsi"/>
                <w:b/>
                <w:sz w:val="18"/>
                <w:szCs w:val="18"/>
              </w:rPr>
              <w:t>%</w:t>
            </w:r>
            <w:r>
              <w:rPr>
                <w:rFonts w:asciiTheme="minorHAnsi" w:hAnsiTheme="minorHAnsi" w:cstheme="minorHAnsi"/>
                <w:b/>
                <w:sz w:val="18"/>
                <w:szCs w:val="18"/>
              </w:rPr>
              <w:t>)</w:t>
            </w:r>
          </w:p>
        </w:tc>
      </w:tr>
      <w:tr w:rsidR="008B1A87" w:rsidTr="00092A38" w14:paraId="027145D0" w14:textId="77777777">
        <w:tc>
          <w:tcPr>
            <w:tcW w:w="4950" w:type="dxa"/>
            <w:tcBorders>
              <w:top w:val="single" w:color="auto" w:sz="6" w:space="0"/>
            </w:tcBorders>
            <w:vAlign w:val="center"/>
          </w:tcPr>
          <w:p w:rsidRPr="00FE6826" w:rsidR="008B1A87" w:rsidP="008B1A87" w:rsidRDefault="00C1422F" w14:paraId="436446B2" w14:textId="77777777">
            <w:pPr>
              <w:pStyle w:val="NoSpacing"/>
              <w:rPr>
                <w:rFonts w:asciiTheme="minorHAnsi" w:hAnsiTheme="minorHAnsi" w:cstheme="minorHAnsi"/>
                <w:b/>
                <w:bCs/>
                <w:sz w:val="18"/>
                <w:szCs w:val="18"/>
              </w:rPr>
            </w:pPr>
            <w:bookmarkStart w:name="_Hlk97820217" w:id="8"/>
            <w:r w:rsidRPr="00C1422F">
              <w:rPr>
                <w:rFonts w:asciiTheme="minorHAnsi" w:hAnsiTheme="minorHAnsi" w:eastAsiaTheme="minorHAnsi" w:cstheme="minorHAnsi"/>
                <w:sz w:val="20"/>
                <w:szCs w:val="20"/>
              </w:rPr>
              <w:t>Gateway Arch National Park</w:t>
            </w:r>
          </w:p>
        </w:tc>
        <w:tc>
          <w:tcPr>
            <w:tcW w:w="1350" w:type="dxa"/>
            <w:tcBorders>
              <w:top w:val="single" w:color="auto" w:sz="6" w:space="0"/>
              <w:left w:val="nil"/>
              <w:bottom w:val="nil"/>
              <w:right w:val="nil"/>
            </w:tcBorders>
            <w:vAlign w:val="center"/>
          </w:tcPr>
          <w:p w:rsidRPr="00CF06A6" w:rsidR="008B1A87" w:rsidP="008B1A87" w:rsidRDefault="008B1A87" w14:paraId="78F8F300" w14:textId="6CAADC1F">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sz w:val="18"/>
                <w:szCs w:val="18"/>
                <w:lang w:bidi="en-US"/>
              </w:rPr>
              <w:t>200</w:t>
            </w:r>
          </w:p>
        </w:tc>
        <w:tc>
          <w:tcPr>
            <w:tcW w:w="1620" w:type="dxa"/>
            <w:tcBorders>
              <w:top w:val="single" w:color="auto" w:sz="6" w:space="0"/>
              <w:left w:val="nil"/>
              <w:bottom w:val="nil"/>
              <w:right w:val="nil"/>
            </w:tcBorders>
            <w:vAlign w:val="center"/>
          </w:tcPr>
          <w:p w:rsidRPr="00CF06A6" w:rsidR="008B1A87" w:rsidP="008B1A87" w:rsidRDefault="008B1A87" w14:paraId="018F4D20" w14:textId="370DD7E0">
            <w:pPr>
              <w:jc w:val="center"/>
              <w:rPr>
                <w:rFonts w:eastAsia="Arial" w:cstheme="minorHAnsi"/>
                <w:sz w:val="18"/>
                <w:szCs w:val="18"/>
                <w:lang w:bidi="en-US"/>
              </w:rPr>
            </w:pPr>
            <w:r>
              <w:rPr>
                <w:rFonts w:eastAsia="Arial" w:cstheme="minorHAnsi"/>
                <w:sz w:val="18"/>
                <w:szCs w:val="18"/>
                <w:lang w:bidi="en-US"/>
              </w:rPr>
              <w:t>1</w:t>
            </w:r>
            <w:r w:rsidRPr="00CF06A6">
              <w:rPr>
                <w:rFonts w:eastAsia="Arial" w:cstheme="minorHAnsi"/>
                <w:sz w:val="18"/>
                <w:szCs w:val="18"/>
                <w:lang w:bidi="en-US"/>
              </w:rPr>
              <w:t>50</w:t>
            </w:r>
          </w:p>
        </w:tc>
        <w:tc>
          <w:tcPr>
            <w:tcW w:w="1440" w:type="dxa"/>
            <w:tcBorders>
              <w:top w:val="single" w:color="auto" w:sz="6" w:space="0"/>
              <w:left w:val="nil"/>
              <w:bottom w:val="nil"/>
              <w:right w:val="nil"/>
            </w:tcBorders>
            <w:vAlign w:val="center"/>
          </w:tcPr>
          <w:p w:rsidRPr="00CF06A6" w:rsidR="008B1A87" w:rsidP="008B1A87" w:rsidRDefault="008B1A87" w14:paraId="718E7D7E" w14:textId="0E901597">
            <w:pPr>
              <w:jc w:val="center"/>
              <w:rPr>
                <w:rFonts w:cstheme="minorHAnsi"/>
                <w:sz w:val="18"/>
                <w:szCs w:val="18"/>
              </w:rPr>
            </w:pPr>
            <w:r w:rsidRPr="00CF06A6">
              <w:rPr>
                <w:rFonts w:eastAsia="Arial" w:cstheme="minorHAnsi"/>
                <w:sz w:val="18"/>
                <w:szCs w:val="18"/>
                <w:lang w:bidi="en-US"/>
              </w:rPr>
              <w:t>50</w:t>
            </w:r>
          </w:p>
        </w:tc>
      </w:tr>
      <w:tr w:rsidR="008B1A87" w:rsidTr="00092A38" w14:paraId="7ADC878C" w14:textId="77777777">
        <w:tc>
          <w:tcPr>
            <w:tcW w:w="4950" w:type="dxa"/>
            <w:vAlign w:val="center"/>
          </w:tcPr>
          <w:p w:rsidRPr="00FE6826" w:rsidR="008B1A87" w:rsidP="008B1A87" w:rsidRDefault="00C1422F" w14:paraId="4E8FDEF4" w14:textId="77777777">
            <w:pPr>
              <w:pStyle w:val="NoSpacing"/>
              <w:rPr>
                <w:rFonts w:asciiTheme="minorHAnsi" w:hAnsiTheme="minorHAnsi" w:cstheme="minorHAnsi"/>
                <w:b/>
                <w:bCs/>
                <w:sz w:val="18"/>
                <w:szCs w:val="18"/>
              </w:rPr>
            </w:pPr>
            <w:r w:rsidRPr="00C1422F">
              <w:rPr>
                <w:rFonts w:asciiTheme="minorHAnsi" w:hAnsiTheme="minorHAnsi" w:eastAsiaTheme="minorHAnsi" w:cstheme="minorHAnsi"/>
                <w:sz w:val="20"/>
                <w:szCs w:val="20"/>
              </w:rPr>
              <w:t>Sainte Genevieve National Historical Park</w:t>
            </w:r>
          </w:p>
        </w:tc>
        <w:tc>
          <w:tcPr>
            <w:tcW w:w="1350" w:type="dxa"/>
            <w:tcBorders>
              <w:top w:val="nil"/>
              <w:left w:val="nil"/>
              <w:bottom w:val="nil"/>
              <w:right w:val="nil"/>
            </w:tcBorders>
            <w:vAlign w:val="center"/>
          </w:tcPr>
          <w:p w:rsidRPr="00CF06A6" w:rsidR="008B1A87" w:rsidP="008B1A87" w:rsidRDefault="008B1A87" w14:paraId="00691ECC" w14:textId="2822A4CB">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sz w:val="18"/>
                <w:szCs w:val="18"/>
                <w:lang w:bidi="en-US"/>
              </w:rPr>
              <w:t>25</w:t>
            </w:r>
          </w:p>
        </w:tc>
        <w:tc>
          <w:tcPr>
            <w:tcW w:w="1620" w:type="dxa"/>
            <w:tcBorders>
              <w:top w:val="nil"/>
              <w:left w:val="nil"/>
              <w:bottom w:val="nil"/>
              <w:right w:val="nil"/>
            </w:tcBorders>
            <w:vAlign w:val="center"/>
          </w:tcPr>
          <w:p w:rsidRPr="00CF06A6" w:rsidR="008B1A87" w:rsidP="008B1A87" w:rsidRDefault="008B1A87" w14:paraId="5BCF2EA8" w14:textId="53C6BB55">
            <w:pPr>
              <w:jc w:val="center"/>
              <w:rPr>
                <w:rFonts w:eastAsia="Arial" w:cstheme="minorHAnsi"/>
                <w:sz w:val="18"/>
                <w:szCs w:val="18"/>
                <w:lang w:bidi="en-US"/>
              </w:rPr>
            </w:pPr>
            <w:r>
              <w:rPr>
                <w:rFonts w:eastAsia="Arial" w:cstheme="minorHAnsi"/>
                <w:sz w:val="18"/>
                <w:szCs w:val="18"/>
                <w:lang w:bidi="en-US"/>
              </w:rPr>
              <w:t>19</w:t>
            </w:r>
          </w:p>
        </w:tc>
        <w:tc>
          <w:tcPr>
            <w:tcW w:w="1440" w:type="dxa"/>
            <w:tcBorders>
              <w:top w:val="nil"/>
              <w:left w:val="nil"/>
              <w:bottom w:val="nil"/>
              <w:right w:val="nil"/>
            </w:tcBorders>
            <w:vAlign w:val="center"/>
          </w:tcPr>
          <w:p w:rsidRPr="00CF06A6" w:rsidR="008B1A87" w:rsidP="008B1A87" w:rsidRDefault="008B1A87" w14:paraId="363DC5DD" w14:textId="30FCB90D">
            <w:pPr>
              <w:jc w:val="center"/>
              <w:rPr>
                <w:rFonts w:cstheme="minorHAnsi"/>
                <w:sz w:val="18"/>
                <w:szCs w:val="18"/>
              </w:rPr>
            </w:pPr>
            <w:r w:rsidRPr="00CF06A6">
              <w:rPr>
                <w:rFonts w:eastAsia="Arial" w:cstheme="minorHAnsi"/>
                <w:sz w:val="18"/>
                <w:szCs w:val="18"/>
                <w:lang w:bidi="en-US"/>
              </w:rPr>
              <w:t>6</w:t>
            </w:r>
          </w:p>
        </w:tc>
      </w:tr>
      <w:tr w:rsidR="008B1A87" w:rsidTr="00092A38" w14:paraId="6529B026" w14:textId="77777777">
        <w:tc>
          <w:tcPr>
            <w:tcW w:w="4950" w:type="dxa"/>
            <w:vAlign w:val="center"/>
          </w:tcPr>
          <w:p w:rsidRPr="00FE6826" w:rsidR="008B1A87" w:rsidP="008B1A87" w:rsidRDefault="008B1A87" w14:paraId="79490502" w14:textId="77777777">
            <w:pPr>
              <w:pStyle w:val="NoSpacing"/>
              <w:rPr>
                <w:rFonts w:asciiTheme="minorHAnsi" w:hAnsiTheme="minorHAnsi" w:cstheme="minorHAnsi"/>
                <w:b/>
                <w:bCs/>
                <w:sz w:val="18"/>
                <w:szCs w:val="18"/>
              </w:rPr>
            </w:pPr>
            <w:r w:rsidRPr="002F41FE">
              <w:rPr>
                <w:rFonts w:asciiTheme="minorHAnsi" w:hAnsiTheme="minorHAnsi" w:cstheme="minorHAnsi"/>
                <w:sz w:val="20"/>
                <w:szCs w:val="20"/>
              </w:rPr>
              <w:t>Ulysses S. Grant National Historical Site</w:t>
            </w:r>
          </w:p>
        </w:tc>
        <w:tc>
          <w:tcPr>
            <w:tcW w:w="1350" w:type="dxa"/>
            <w:tcBorders>
              <w:top w:val="nil"/>
              <w:left w:val="nil"/>
              <w:bottom w:val="nil"/>
              <w:right w:val="nil"/>
            </w:tcBorders>
            <w:vAlign w:val="center"/>
          </w:tcPr>
          <w:p w:rsidRPr="00CF06A6" w:rsidR="008B1A87" w:rsidP="008B1A87" w:rsidRDefault="008B1A87" w14:paraId="01522760" w14:textId="53699A53">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sz w:val="18"/>
                <w:szCs w:val="18"/>
                <w:lang w:bidi="en-US"/>
              </w:rPr>
              <w:t>100</w:t>
            </w:r>
          </w:p>
        </w:tc>
        <w:tc>
          <w:tcPr>
            <w:tcW w:w="1620" w:type="dxa"/>
            <w:vAlign w:val="center"/>
          </w:tcPr>
          <w:p w:rsidRPr="00CF06A6" w:rsidR="008B1A87" w:rsidP="008B1A87" w:rsidRDefault="008B1A87" w14:paraId="47BD34EA" w14:textId="3ACD500F">
            <w:pPr>
              <w:jc w:val="center"/>
              <w:rPr>
                <w:rFonts w:eastAsia="Arial" w:cstheme="minorHAnsi"/>
                <w:sz w:val="18"/>
                <w:szCs w:val="18"/>
                <w:lang w:bidi="en-US"/>
              </w:rPr>
            </w:pPr>
            <w:r w:rsidRPr="00CF06A6">
              <w:rPr>
                <w:rFonts w:eastAsia="Arial" w:cstheme="minorHAnsi"/>
                <w:sz w:val="18"/>
                <w:szCs w:val="18"/>
                <w:lang w:bidi="en-US"/>
              </w:rPr>
              <w:t>75</w:t>
            </w:r>
          </w:p>
        </w:tc>
        <w:tc>
          <w:tcPr>
            <w:tcW w:w="1440" w:type="dxa"/>
            <w:tcBorders>
              <w:top w:val="nil"/>
              <w:left w:val="nil"/>
              <w:bottom w:val="nil"/>
              <w:right w:val="nil"/>
            </w:tcBorders>
            <w:vAlign w:val="center"/>
          </w:tcPr>
          <w:p w:rsidRPr="00CF06A6" w:rsidR="008B1A87" w:rsidP="008B1A87" w:rsidRDefault="008B1A87" w14:paraId="40A3C0D6" w14:textId="2FC1F18B">
            <w:pPr>
              <w:jc w:val="center"/>
              <w:rPr>
                <w:rFonts w:cstheme="minorHAnsi"/>
                <w:sz w:val="18"/>
                <w:szCs w:val="18"/>
              </w:rPr>
            </w:pPr>
            <w:r w:rsidRPr="00CF06A6">
              <w:rPr>
                <w:rFonts w:eastAsia="Arial" w:cstheme="minorHAnsi"/>
                <w:sz w:val="18"/>
                <w:szCs w:val="18"/>
                <w:lang w:bidi="en-US"/>
              </w:rPr>
              <w:t>25</w:t>
            </w:r>
          </w:p>
        </w:tc>
      </w:tr>
      <w:tr w:rsidR="008B1A87" w:rsidTr="00092A38" w14:paraId="53952B3D" w14:textId="77777777">
        <w:tc>
          <w:tcPr>
            <w:tcW w:w="4950" w:type="dxa"/>
            <w:vAlign w:val="center"/>
          </w:tcPr>
          <w:p w:rsidRPr="00FE6826" w:rsidR="008B1A87" w:rsidP="008B1A87" w:rsidRDefault="008B1A87" w14:paraId="0B579CEA" w14:textId="77777777">
            <w:pPr>
              <w:pStyle w:val="NoSpacing"/>
              <w:rPr>
                <w:rFonts w:asciiTheme="minorHAnsi" w:hAnsiTheme="minorHAnsi" w:cstheme="minorHAnsi"/>
                <w:b/>
                <w:bCs/>
                <w:sz w:val="18"/>
                <w:szCs w:val="18"/>
              </w:rPr>
            </w:pPr>
            <w:r w:rsidRPr="002F41FE">
              <w:rPr>
                <w:rFonts w:asciiTheme="minorHAnsi" w:hAnsiTheme="minorHAnsi"/>
                <w:sz w:val="20"/>
                <w:szCs w:val="20"/>
              </w:rPr>
              <w:t>Harry S. Truman National Historical Site</w:t>
            </w:r>
          </w:p>
        </w:tc>
        <w:tc>
          <w:tcPr>
            <w:tcW w:w="1350" w:type="dxa"/>
            <w:tcBorders>
              <w:top w:val="nil"/>
              <w:left w:val="nil"/>
              <w:bottom w:val="nil"/>
              <w:right w:val="nil"/>
            </w:tcBorders>
            <w:vAlign w:val="center"/>
          </w:tcPr>
          <w:p w:rsidRPr="00CF06A6" w:rsidR="008B1A87" w:rsidP="008B1A87" w:rsidRDefault="008B1A87" w14:paraId="3B2B8131" w14:textId="118631E9">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sz w:val="18"/>
                <w:szCs w:val="18"/>
                <w:lang w:bidi="en-US"/>
              </w:rPr>
              <w:t>15</w:t>
            </w:r>
          </w:p>
        </w:tc>
        <w:tc>
          <w:tcPr>
            <w:tcW w:w="1620" w:type="dxa"/>
            <w:vAlign w:val="center"/>
          </w:tcPr>
          <w:p w:rsidRPr="00CF06A6" w:rsidR="008B1A87" w:rsidP="008B1A87" w:rsidRDefault="008B1A87" w14:paraId="0F0819E2" w14:textId="1D7F42B2">
            <w:pPr>
              <w:jc w:val="center"/>
              <w:rPr>
                <w:rFonts w:eastAsia="Arial" w:cstheme="minorHAnsi"/>
                <w:sz w:val="18"/>
                <w:szCs w:val="18"/>
                <w:lang w:bidi="en-US"/>
              </w:rPr>
            </w:pPr>
            <w:r w:rsidRPr="00CF06A6">
              <w:rPr>
                <w:rFonts w:cstheme="minorHAnsi"/>
                <w:sz w:val="18"/>
                <w:szCs w:val="18"/>
              </w:rPr>
              <w:t>11</w:t>
            </w:r>
          </w:p>
        </w:tc>
        <w:tc>
          <w:tcPr>
            <w:tcW w:w="1440" w:type="dxa"/>
            <w:tcBorders>
              <w:top w:val="nil"/>
              <w:left w:val="nil"/>
              <w:bottom w:val="nil"/>
              <w:right w:val="nil"/>
            </w:tcBorders>
            <w:vAlign w:val="center"/>
          </w:tcPr>
          <w:p w:rsidRPr="00CF06A6" w:rsidR="008B1A87" w:rsidP="008B1A87" w:rsidRDefault="008B1A87" w14:paraId="44D5A7DA" w14:textId="7168FA6A">
            <w:pPr>
              <w:jc w:val="center"/>
              <w:rPr>
                <w:rFonts w:cstheme="minorHAnsi"/>
                <w:sz w:val="18"/>
                <w:szCs w:val="18"/>
              </w:rPr>
            </w:pPr>
            <w:r w:rsidRPr="00CF06A6">
              <w:rPr>
                <w:rFonts w:eastAsia="Arial" w:cstheme="minorHAnsi"/>
                <w:sz w:val="18"/>
                <w:szCs w:val="18"/>
                <w:lang w:bidi="en-US"/>
              </w:rPr>
              <w:t>4</w:t>
            </w:r>
          </w:p>
        </w:tc>
      </w:tr>
      <w:tr w:rsidR="008B1A87" w:rsidTr="00092A38" w14:paraId="234D4F54" w14:textId="77777777">
        <w:tc>
          <w:tcPr>
            <w:tcW w:w="4950" w:type="dxa"/>
            <w:vAlign w:val="center"/>
          </w:tcPr>
          <w:p w:rsidRPr="00FE6826" w:rsidR="008B1A87" w:rsidP="008B1A87" w:rsidRDefault="008B1A87" w14:paraId="1CA8A339" w14:textId="77777777">
            <w:pPr>
              <w:pStyle w:val="NoSpacing"/>
              <w:rPr>
                <w:rFonts w:asciiTheme="minorHAnsi" w:hAnsiTheme="minorHAnsi" w:cstheme="minorHAnsi"/>
                <w:b/>
                <w:bCs/>
                <w:sz w:val="18"/>
                <w:szCs w:val="18"/>
              </w:rPr>
            </w:pPr>
            <w:r w:rsidRPr="002F41FE">
              <w:rPr>
                <w:rFonts w:asciiTheme="minorHAnsi" w:hAnsiTheme="minorHAnsi" w:cstheme="minorHAnsi"/>
                <w:sz w:val="20"/>
                <w:szCs w:val="20"/>
              </w:rPr>
              <w:t>George Washington Carver National Monument</w:t>
            </w:r>
          </w:p>
        </w:tc>
        <w:tc>
          <w:tcPr>
            <w:tcW w:w="1350" w:type="dxa"/>
            <w:tcBorders>
              <w:top w:val="nil"/>
              <w:left w:val="nil"/>
              <w:bottom w:val="nil"/>
              <w:right w:val="nil"/>
            </w:tcBorders>
            <w:vAlign w:val="center"/>
          </w:tcPr>
          <w:p w:rsidRPr="00CF06A6" w:rsidR="008B1A87" w:rsidP="008B1A87" w:rsidRDefault="008B1A87" w14:paraId="0C8A6FF1" w14:textId="718C0839">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sz w:val="18"/>
                <w:szCs w:val="18"/>
                <w:lang w:bidi="en-US"/>
              </w:rPr>
              <w:t>56</w:t>
            </w:r>
          </w:p>
        </w:tc>
        <w:tc>
          <w:tcPr>
            <w:tcW w:w="1620" w:type="dxa"/>
            <w:vAlign w:val="center"/>
          </w:tcPr>
          <w:p w:rsidRPr="00CF06A6" w:rsidR="008B1A87" w:rsidP="008B1A87" w:rsidRDefault="008B1A87" w14:paraId="35F526CD" w14:textId="2B16EAD2">
            <w:pPr>
              <w:jc w:val="center"/>
              <w:rPr>
                <w:rFonts w:eastAsia="Arial" w:cstheme="minorHAnsi"/>
                <w:sz w:val="18"/>
                <w:szCs w:val="18"/>
                <w:lang w:bidi="en-US"/>
              </w:rPr>
            </w:pPr>
            <w:r w:rsidRPr="00CF06A6">
              <w:rPr>
                <w:rFonts w:cstheme="minorHAnsi"/>
                <w:sz w:val="18"/>
                <w:szCs w:val="18"/>
              </w:rPr>
              <w:t>42</w:t>
            </w:r>
          </w:p>
        </w:tc>
        <w:tc>
          <w:tcPr>
            <w:tcW w:w="1440" w:type="dxa"/>
            <w:tcBorders>
              <w:top w:val="nil"/>
              <w:left w:val="nil"/>
              <w:bottom w:val="nil"/>
              <w:right w:val="nil"/>
            </w:tcBorders>
            <w:vAlign w:val="center"/>
          </w:tcPr>
          <w:p w:rsidRPr="00CF06A6" w:rsidR="008B1A87" w:rsidP="008B1A87" w:rsidRDefault="008B1A87" w14:paraId="18DE4D6F" w14:textId="4E591113">
            <w:pPr>
              <w:jc w:val="center"/>
              <w:rPr>
                <w:rFonts w:cstheme="minorHAnsi"/>
                <w:sz w:val="18"/>
                <w:szCs w:val="18"/>
              </w:rPr>
            </w:pPr>
            <w:r w:rsidRPr="00CF06A6">
              <w:rPr>
                <w:rFonts w:eastAsia="Arial" w:cstheme="minorHAnsi"/>
                <w:sz w:val="18"/>
                <w:szCs w:val="18"/>
                <w:lang w:bidi="en-US"/>
              </w:rPr>
              <w:t>14</w:t>
            </w:r>
          </w:p>
        </w:tc>
      </w:tr>
      <w:tr w:rsidR="008B1A87" w:rsidTr="00092A38" w14:paraId="68F12901" w14:textId="77777777">
        <w:tc>
          <w:tcPr>
            <w:tcW w:w="4950" w:type="dxa"/>
          </w:tcPr>
          <w:p w:rsidRPr="00FE6826" w:rsidR="008B1A87" w:rsidP="008B1A87" w:rsidRDefault="008B1A87" w14:paraId="67E8FF3D" w14:textId="77777777">
            <w:pPr>
              <w:pStyle w:val="NoSpacing"/>
              <w:rPr>
                <w:rFonts w:asciiTheme="minorHAnsi" w:hAnsiTheme="minorHAnsi" w:cstheme="minorHAnsi"/>
                <w:b/>
                <w:bCs/>
                <w:sz w:val="18"/>
                <w:szCs w:val="18"/>
              </w:rPr>
            </w:pPr>
            <w:r w:rsidRPr="002F41FE">
              <w:rPr>
                <w:rFonts w:asciiTheme="minorHAnsi" w:hAnsiTheme="minorHAnsi" w:cstheme="minorHAnsi"/>
                <w:sz w:val="20"/>
                <w:szCs w:val="20"/>
              </w:rPr>
              <w:t>Wilson’s Creek National Battlefield</w:t>
            </w:r>
          </w:p>
        </w:tc>
        <w:tc>
          <w:tcPr>
            <w:tcW w:w="1350" w:type="dxa"/>
            <w:tcBorders>
              <w:top w:val="nil"/>
              <w:left w:val="nil"/>
              <w:bottom w:val="nil"/>
              <w:right w:val="nil"/>
            </w:tcBorders>
            <w:vAlign w:val="center"/>
          </w:tcPr>
          <w:p w:rsidRPr="00CF06A6" w:rsidR="008B1A87" w:rsidP="008B1A87" w:rsidRDefault="008B1A87" w14:paraId="7094AA10" w14:textId="230EC0C7">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sz w:val="18"/>
                <w:szCs w:val="18"/>
                <w:lang w:bidi="en-US"/>
              </w:rPr>
              <w:t>133</w:t>
            </w:r>
          </w:p>
        </w:tc>
        <w:tc>
          <w:tcPr>
            <w:tcW w:w="1620" w:type="dxa"/>
            <w:vAlign w:val="center"/>
          </w:tcPr>
          <w:p w:rsidRPr="00CF06A6" w:rsidR="008B1A87" w:rsidP="008B1A87" w:rsidRDefault="008B1A87" w14:paraId="124D1F07" w14:textId="62681B0F">
            <w:pPr>
              <w:jc w:val="center"/>
              <w:rPr>
                <w:rFonts w:eastAsia="Arial" w:cstheme="minorHAnsi"/>
                <w:sz w:val="18"/>
                <w:szCs w:val="18"/>
                <w:lang w:bidi="en-US"/>
              </w:rPr>
            </w:pPr>
            <w:r w:rsidRPr="00CF06A6">
              <w:rPr>
                <w:rFonts w:cstheme="minorHAnsi"/>
                <w:sz w:val="18"/>
                <w:szCs w:val="18"/>
              </w:rPr>
              <w:t>100</w:t>
            </w:r>
          </w:p>
        </w:tc>
        <w:tc>
          <w:tcPr>
            <w:tcW w:w="1440" w:type="dxa"/>
            <w:tcBorders>
              <w:top w:val="nil"/>
              <w:left w:val="nil"/>
              <w:bottom w:val="nil"/>
              <w:right w:val="nil"/>
            </w:tcBorders>
            <w:vAlign w:val="center"/>
          </w:tcPr>
          <w:p w:rsidRPr="00CF06A6" w:rsidR="008B1A87" w:rsidP="008B1A87" w:rsidRDefault="008B1A87" w14:paraId="33AC02B8" w14:textId="378AFBCB">
            <w:pPr>
              <w:jc w:val="center"/>
              <w:rPr>
                <w:rFonts w:cstheme="minorHAnsi"/>
                <w:sz w:val="18"/>
                <w:szCs w:val="18"/>
              </w:rPr>
            </w:pPr>
            <w:r w:rsidRPr="00CF06A6">
              <w:rPr>
                <w:rFonts w:eastAsia="Arial" w:cstheme="minorHAnsi"/>
                <w:sz w:val="18"/>
                <w:szCs w:val="18"/>
                <w:lang w:bidi="en-US"/>
              </w:rPr>
              <w:t>33</w:t>
            </w:r>
          </w:p>
        </w:tc>
      </w:tr>
      <w:tr w:rsidR="008B1A87" w:rsidTr="00092A38" w14:paraId="1B59631E" w14:textId="77777777">
        <w:tc>
          <w:tcPr>
            <w:tcW w:w="4950" w:type="dxa"/>
            <w:tcBorders>
              <w:bottom w:val="single" w:color="auto" w:sz="6" w:space="0"/>
            </w:tcBorders>
          </w:tcPr>
          <w:p w:rsidRPr="00FE6826" w:rsidR="008B1A87" w:rsidP="008B1A87" w:rsidRDefault="008B1A87" w14:paraId="06BEF53E" w14:textId="77777777">
            <w:pPr>
              <w:pStyle w:val="NoSpacing"/>
              <w:rPr>
                <w:rFonts w:asciiTheme="minorHAnsi" w:hAnsiTheme="minorHAnsi" w:cstheme="minorHAnsi"/>
                <w:sz w:val="18"/>
                <w:szCs w:val="18"/>
              </w:rPr>
            </w:pPr>
            <w:r w:rsidRPr="002F41FE">
              <w:rPr>
                <w:rFonts w:asciiTheme="minorHAnsi" w:hAnsiTheme="minorHAnsi" w:cstheme="minorHAnsi"/>
                <w:sz w:val="20"/>
                <w:szCs w:val="20"/>
              </w:rPr>
              <w:t>Ozark National Scenic Riverways</w:t>
            </w:r>
          </w:p>
        </w:tc>
        <w:tc>
          <w:tcPr>
            <w:tcW w:w="1350" w:type="dxa"/>
            <w:tcBorders>
              <w:top w:val="nil"/>
              <w:left w:val="nil"/>
              <w:bottom w:val="single" w:color="auto" w:sz="6" w:space="0"/>
              <w:right w:val="nil"/>
            </w:tcBorders>
            <w:vAlign w:val="center"/>
          </w:tcPr>
          <w:p w:rsidRPr="00CF06A6" w:rsidR="008B1A87" w:rsidP="008B1A87" w:rsidRDefault="008B1A87" w14:paraId="66D2F1E2" w14:textId="742B02AD">
            <w:pPr>
              <w:pStyle w:val="NoSpacing"/>
              <w:jc w:val="center"/>
              <w:rPr>
                <w:rFonts w:eastAsia="Arial" w:asciiTheme="minorHAnsi" w:hAnsiTheme="minorHAnsi" w:cstheme="minorHAnsi"/>
                <w:sz w:val="18"/>
                <w:szCs w:val="18"/>
                <w:lang w:bidi="en-US"/>
              </w:rPr>
            </w:pPr>
            <w:r w:rsidRPr="00CF06A6">
              <w:rPr>
                <w:rFonts w:eastAsia="Arial" w:asciiTheme="minorHAnsi" w:hAnsiTheme="minorHAnsi" w:cstheme="minorHAnsi"/>
                <w:sz w:val="18"/>
                <w:szCs w:val="18"/>
                <w:lang w:bidi="en-US"/>
              </w:rPr>
              <w:t>200</w:t>
            </w:r>
          </w:p>
        </w:tc>
        <w:tc>
          <w:tcPr>
            <w:tcW w:w="1620" w:type="dxa"/>
            <w:tcBorders>
              <w:bottom w:val="single" w:color="auto" w:sz="6" w:space="0"/>
            </w:tcBorders>
            <w:vAlign w:val="center"/>
          </w:tcPr>
          <w:p w:rsidRPr="00CF06A6" w:rsidR="008B1A87" w:rsidP="008B1A87" w:rsidRDefault="008B1A87" w14:paraId="45966B4E" w14:textId="728BA9D4">
            <w:pPr>
              <w:jc w:val="center"/>
              <w:rPr>
                <w:rFonts w:eastAsia="Arial" w:cstheme="minorHAnsi"/>
                <w:sz w:val="18"/>
                <w:szCs w:val="18"/>
                <w:lang w:bidi="en-US"/>
              </w:rPr>
            </w:pPr>
            <w:r w:rsidRPr="00CF06A6">
              <w:rPr>
                <w:rFonts w:cstheme="minorHAnsi"/>
                <w:sz w:val="18"/>
                <w:szCs w:val="18"/>
              </w:rPr>
              <w:t>150</w:t>
            </w:r>
          </w:p>
        </w:tc>
        <w:tc>
          <w:tcPr>
            <w:tcW w:w="1440" w:type="dxa"/>
            <w:tcBorders>
              <w:top w:val="nil"/>
              <w:left w:val="nil"/>
              <w:bottom w:val="single" w:color="auto" w:sz="6" w:space="0"/>
              <w:right w:val="nil"/>
            </w:tcBorders>
            <w:vAlign w:val="center"/>
          </w:tcPr>
          <w:p w:rsidRPr="00CF06A6" w:rsidR="008B1A87" w:rsidP="008B1A87" w:rsidRDefault="008B1A87" w14:paraId="369F6102" w14:textId="60C9E435">
            <w:pPr>
              <w:jc w:val="center"/>
              <w:rPr>
                <w:rFonts w:cstheme="minorHAnsi"/>
                <w:sz w:val="18"/>
                <w:szCs w:val="18"/>
              </w:rPr>
            </w:pPr>
            <w:r w:rsidRPr="00CF06A6">
              <w:rPr>
                <w:rFonts w:eastAsia="Arial" w:cstheme="minorHAnsi"/>
                <w:sz w:val="18"/>
                <w:szCs w:val="18"/>
                <w:lang w:bidi="en-US"/>
              </w:rPr>
              <w:t>50</w:t>
            </w:r>
          </w:p>
        </w:tc>
      </w:tr>
      <w:tr w:rsidR="008B1A87" w:rsidTr="00092A38" w14:paraId="1F640CE2" w14:textId="77777777">
        <w:tc>
          <w:tcPr>
            <w:tcW w:w="4950" w:type="dxa"/>
            <w:tcBorders>
              <w:top w:val="single" w:color="auto" w:sz="6" w:space="0"/>
            </w:tcBorders>
          </w:tcPr>
          <w:p w:rsidRPr="009C1158" w:rsidR="008B1A87" w:rsidP="008B1A87" w:rsidRDefault="008B1A87" w14:paraId="4F3C441F" w14:textId="77777777">
            <w:pPr>
              <w:pStyle w:val="NoSpacing"/>
              <w:ind w:left="255"/>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1350" w:type="dxa"/>
            <w:tcBorders>
              <w:top w:val="single" w:color="auto" w:sz="6" w:space="0"/>
              <w:left w:val="nil"/>
              <w:bottom w:val="nil"/>
              <w:right w:val="nil"/>
            </w:tcBorders>
            <w:vAlign w:val="center"/>
          </w:tcPr>
          <w:p w:rsidRPr="00CF06A6" w:rsidR="008B1A87" w:rsidP="008B1A87" w:rsidRDefault="008B1A87" w14:paraId="560E4B60" w14:textId="2FFEF92B">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b/>
                <w:bCs/>
                <w:sz w:val="18"/>
                <w:szCs w:val="18"/>
                <w:lang w:bidi="en-US"/>
              </w:rPr>
              <w:fldChar w:fldCharType="begin"/>
            </w:r>
            <w:r w:rsidRPr="00CF06A6">
              <w:rPr>
                <w:rFonts w:eastAsia="Arial" w:asciiTheme="minorHAnsi" w:hAnsiTheme="minorHAnsi" w:cstheme="minorHAnsi"/>
                <w:b/>
                <w:bCs/>
                <w:sz w:val="18"/>
                <w:szCs w:val="18"/>
                <w:lang w:bidi="en-US"/>
              </w:rPr>
              <w:instrText xml:space="preserve"> =SUM(ABOVE) </w:instrText>
            </w:r>
            <w:r w:rsidRPr="00CF06A6">
              <w:rPr>
                <w:rFonts w:eastAsia="Arial" w:asciiTheme="minorHAnsi" w:hAnsiTheme="minorHAnsi" w:cstheme="minorHAnsi"/>
                <w:b/>
                <w:bCs/>
                <w:sz w:val="18"/>
                <w:szCs w:val="18"/>
                <w:lang w:bidi="en-US"/>
              </w:rPr>
              <w:fldChar w:fldCharType="separate"/>
            </w:r>
            <w:r w:rsidRPr="00CF06A6">
              <w:rPr>
                <w:rFonts w:eastAsia="Arial" w:asciiTheme="minorHAnsi" w:hAnsiTheme="minorHAnsi" w:cstheme="minorHAnsi"/>
                <w:b/>
                <w:bCs/>
                <w:noProof/>
                <w:sz w:val="18"/>
                <w:szCs w:val="18"/>
                <w:lang w:bidi="en-US"/>
              </w:rPr>
              <w:t>729</w:t>
            </w:r>
            <w:r w:rsidRPr="00CF06A6">
              <w:rPr>
                <w:rFonts w:eastAsia="Arial" w:asciiTheme="minorHAnsi" w:hAnsiTheme="minorHAnsi" w:cstheme="minorHAnsi"/>
                <w:b/>
                <w:bCs/>
                <w:sz w:val="18"/>
                <w:szCs w:val="18"/>
                <w:lang w:bidi="en-US"/>
              </w:rPr>
              <w:fldChar w:fldCharType="end"/>
            </w:r>
          </w:p>
        </w:tc>
        <w:tc>
          <w:tcPr>
            <w:tcW w:w="1620" w:type="dxa"/>
            <w:tcBorders>
              <w:top w:val="single" w:color="auto" w:sz="6" w:space="0"/>
            </w:tcBorders>
            <w:vAlign w:val="center"/>
          </w:tcPr>
          <w:p w:rsidRPr="00CF06A6" w:rsidR="008B1A87" w:rsidP="008B1A87" w:rsidRDefault="008B1A87" w14:paraId="7D6E9436" w14:textId="3E93DFAA">
            <w:pPr>
              <w:jc w:val="center"/>
              <w:rPr>
                <w:rFonts w:eastAsia="Arial" w:cstheme="minorHAnsi"/>
                <w:b/>
                <w:bCs/>
                <w:sz w:val="18"/>
                <w:szCs w:val="18"/>
                <w:lang w:bidi="en-US"/>
              </w:rPr>
            </w:pPr>
            <w:r w:rsidRPr="00CF06A6">
              <w:rPr>
                <w:rFonts w:cstheme="minorHAnsi"/>
                <w:b/>
                <w:sz w:val="18"/>
                <w:szCs w:val="18"/>
              </w:rPr>
              <w:fldChar w:fldCharType="begin"/>
            </w:r>
            <w:r w:rsidRPr="00CF06A6">
              <w:rPr>
                <w:rFonts w:cstheme="minorHAnsi"/>
                <w:b/>
                <w:sz w:val="18"/>
                <w:szCs w:val="18"/>
              </w:rPr>
              <w:instrText xml:space="preserve"> =SUM(ABOVE) </w:instrText>
            </w:r>
            <w:r w:rsidRPr="00CF06A6">
              <w:rPr>
                <w:rFonts w:cstheme="minorHAnsi"/>
                <w:b/>
                <w:sz w:val="18"/>
                <w:szCs w:val="18"/>
              </w:rPr>
              <w:fldChar w:fldCharType="separate"/>
            </w:r>
            <w:r w:rsidRPr="00CF06A6">
              <w:rPr>
                <w:rFonts w:cstheme="minorHAnsi"/>
                <w:b/>
                <w:noProof/>
                <w:sz w:val="18"/>
                <w:szCs w:val="18"/>
              </w:rPr>
              <w:t>547</w:t>
            </w:r>
            <w:r w:rsidRPr="00CF06A6">
              <w:rPr>
                <w:rFonts w:cstheme="minorHAnsi"/>
                <w:b/>
                <w:sz w:val="18"/>
                <w:szCs w:val="18"/>
              </w:rPr>
              <w:fldChar w:fldCharType="end"/>
            </w:r>
          </w:p>
        </w:tc>
        <w:tc>
          <w:tcPr>
            <w:tcW w:w="1440" w:type="dxa"/>
            <w:tcBorders>
              <w:top w:val="single" w:color="auto" w:sz="6" w:space="0"/>
              <w:left w:val="nil"/>
              <w:bottom w:val="nil"/>
              <w:right w:val="nil"/>
            </w:tcBorders>
            <w:vAlign w:val="center"/>
          </w:tcPr>
          <w:p w:rsidRPr="00CF06A6" w:rsidR="008B1A87" w:rsidP="008B1A87" w:rsidRDefault="008B1A87" w14:paraId="1638E2DE" w14:textId="3344231A">
            <w:pPr>
              <w:jc w:val="center"/>
              <w:rPr>
                <w:rFonts w:cstheme="minorHAnsi"/>
                <w:b/>
                <w:sz w:val="18"/>
                <w:szCs w:val="18"/>
              </w:rPr>
            </w:pPr>
            <w:r w:rsidRPr="00CF06A6">
              <w:rPr>
                <w:rFonts w:eastAsia="Arial" w:cstheme="minorHAnsi"/>
                <w:b/>
                <w:bCs/>
                <w:sz w:val="18"/>
                <w:szCs w:val="18"/>
                <w:lang w:bidi="en-US"/>
              </w:rPr>
              <w:fldChar w:fldCharType="begin"/>
            </w:r>
            <w:r w:rsidRPr="00CF06A6">
              <w:rPr>
                <w:rFonts w:eastAsia="Arial" w:cstheme="minorHAnsi"/>
                <w:b/>
                <w:bCs/>
                <w:sz w:val="18"/>
                <w:szCs w:val="18"/>
                <w:lang w:bidi="en-US"/>
              </w:rPr>
              <w:instrText xml:space="preserve"> =SUM(ABOVE) </w:instrText>
            </w:r>
            <w:r w:rsidRPr="00CF06A6">
              <w:rPr>
                <w:rFonts w:eastAsia="Arial" w:cstheme="minorHAnsi"/>
                <w:b/>
                <w:bCs/>
                <w:sz w:val="18"/>
                <w:szCs w:val="18"/>
                <w:lang w:bidi="en-US"/>
              </w:rPr>
              <w:fldChar w:fldCharType="separate"/>
            </w:r>
            <w:r w:rsidRPr="00CF06A6">
              <w:rPr>
                <w:rFonts w:eastAsia="Arial" w:cstheme="minorHAnsi"/>
                <w:b/>
                <w:bCs/>
                <w:noProof/>
                <w:sz w:val="18"/>
                <w:szCs w:val="18"/>
                <w:lang w:bidi="en-US"/>
              </w:rPr>
              <w:t>182</w:t>
            </w:r>
            <w:r w:rsidRPr="00CF06A6">
              <w:rPr>
                <w:rFonts w:eastAsia="Arial" w:cstheme="minorHAnsi"/>
                <w:b/>
                <w:bCs/>
                <w:sz w:val="18"/>
                <w:szCs w:val="18"/>
                <w:lang w:bidi="en-US"/>
              </w:rPr>
              <w:fldChar w:fldCharType="end"/>
            </w:r>
          </w:p>
        </w:tc>
      </w:tr>
      <w:bookmarkEnd w:id="8"/>
    </w:tbl>
    <w:p w:rsidR="00CB02FB" w:rsidP="003336B4" w:rsidRDefault="00CB02FB" w14:paraId="5AB0EF56" w14:textId="5E8CBC38">
      <w:pPr>
        <w:pStyle w:val="NoSpacing"/>
        <w:ind w:left="90"/>
        <w:rPr>
          <w:rFonts w:asciiTheme="minorHAnsi" w:hAnsiTheme="minorHAnsi" w:cstheme="minorHAnsi"/>
          <w:b/>
          <w:bCs/>
          <w:sz w:val="22"/>
          <w:szCs w:val="22"/>
        </w:rPr>
      </w:pPr>
    </w:p>
    <w:p w:rsidRPr="0027174E" w:rsidR="00C449F3" w:rsidP="00C65026" w:rsidRDefault="0019450C" w14:paraId="0A256973" w14:textId="18CD9AF5">
      <w:pPr>
        <w:pStyle w:val="ListParagraph"/>
        <w:numPr>
          <w:ilvl w:val="0"/>
          <w:numId w:val="25"/>
        </w:numPr>
        <w:pBdr>
          <w:top w:val="single" w:color="B2A1C7" w:themeColor="accent4" w:themeTint="99" w:sz="12" w:space="1"/>
        </w:pBdr>
        <w:tabs>
          <w:tab w:val="left" w:pos="360"/>
          <w:tab w:val="left" w:pos="1440"/>
          <w:tab w:val="left" w:pos="2160"/>
          <w:tab w:val="left" w:pos="3600"/>
          <w:tab w:val="left" w:pos="5040"/>
          <w:tab w:val="left" w:pos="5760"/>
        </w:tabs>
        <w:spacing w:after="0" w:line="360" w:lineRule="auto"/>
        <w:ind w:left="360"/>
        <w:rPr>
          <w:rFonts w:cstheme="minorHAnsi"/>
        </w:rPr>
      </w:pPr>
      <w:r w:rsidRPr="0027174E">
        <w:rPr>
          <w:rFonts w:cstheme="minorHAnsi"/>
          <w:b/>
        </w:rPr>
        <w:t>Strategies for dealing with potential non-response bias:</w:t>
      </w:r>
    </w:p>
    <w:p w:rsidRPr="00F73112" w:rsidR="00F73112" w:rsidP="00B10202" w:rsidRDefault="0017757D" w14:paraId="592ADBB3" w14:textId="34A5AC06">
      <w:pPr>
        <w:tabs>
          <w:tab w:val="left" w:pos="540"/>
          <w:tab w:val="left" w:pos="2160"/>
          <w:tab w:val="left" w:pos="3600"/>
          <w:tab w:val="left" w:pos="5040"/>
          <w:tab w:val="left" w:pos="5760"/>
        </w:tabs>
        <w:spacing w:line="360" w:lineRule="auto"/>
        <w:ind w:left="90"/>
        <w:rPr>
          <w:rFonts w:cstheme="minorHAnsi"/>
          <w:lang w:bidi="en-US"/>
        </w:rPr>
      </w:pPr>
      <w:r>
        <w:rPr>
          <w:rFonts w:cstheme="minorHAnsi"/>
          <w:lang w:bidi="en-US"/>
        </w:rPr>
        <w:tab/>
      </w:r>
      <w:r w:rsidR="005F3529">
        <w:rPr>
          <w:rFonts w:cstheme="minorHAnsi"/>
          <w:lang w:bidi="en-US"/>
        </w:rPr>
        <w:t xml:space="preserve">For the </w:t>
      </w:r>
      <w:r w:rsidR="00092A38">
        <w:rPr>
          <w:rFonts w:cstheme="minorHAnsi"/>
          <w:lang w:bidi="en-US"/>
        </w:rPr>
        <w:t>survey</w:t>
      </w:r>
      <w:r w:rsidR="005F3529">
        <w:rPr>
          <w:rFonts w:cstheme="minorHAnsi"/>
          <w:lang w:bidi="en-US"/>
        </w:rPr>
        <w:t>, w</w:t>
      </w:r>
      <w:r w:rsidR="008F7017">
        <w:rPr>
          <w:rFonts w:cstheme="minorHAnsi"/>
          <w:lang w:bidi="en-US"/>
        </w:rPr>
        <w:t>e w</w:t>
      </w:r>
      <w:r w:rsidR="00AA5892">
        <w:rPr>
          <w:rFonts w:cstheme="minorHAnsi"/>
          <w:lang w:bidi="en-US"/>
        </w:rPr>
        <w:t xml:space="preserve">ill use </w:t>
      </w:r>
      <w:r w:rsidRPr="00F73112" w:rsidR="00F73112">
        <w:rPr>
          <w:rFonts w:cstheme="minorHAnsi"/>
          <w:lang w:bidi="en-US"/>
        </w:rPr>
        <w:t xml:space="preserve">the number </w:t>
      </w:r>
      <w:r w:rsidR="004E51F0">
        <w:rPr>
          <w:rFonts w:cstheme="minorHAnsi"/>
          <w:lang w:bidi="en-US"/>
        </w:rPr>
        <w:t xml:space="preserve">and types of </w:t>
      </w:r>
      <w:r w:rsidRPr="004E51F0" w:rsidR="004E51F0">
        <w:rPr>
          <w:rFonts w:cstheme="minorHAnsi"/>
          <w:bCs/>
          <w:i/>
          <w:iCs/>
          <w:lang w:bidi="en-US"/>
        </w:rPr>
        <w:t>Wellness Challenge</w:t>
      </w:r>
      <w:r w:rsidR="004E51F0">
        <w:rPr>
          <w:rFonts w:cstheme="minorHAnsi"/>
          <w:lang w:bidi="en-US"/>
        </w:rPr>
        <w:t xml:space="preserve"> </w:t>
      </w:r>
      <w:r w:rsidR="00183F45">
        <w:rPr>
          <w:rFonts w:cstheme="minorHAnsi"/>
          <w:lang w:bidi="en-US"/>
        </w:rPr>
        <w:t xml:space="preserve">badges collected </w:t>
      </w:r>
      <w:r w:rsidR="00BF39AB">
        <w:rPr>
          <w:rFonts w:cstheme="minorHAnsi"/>
          <w:lang w:bidi="en-US"/>
        </w:rPr>
        <w:t>and</w:t>
      </w:r>
      <w:r w:rsidR="00183F45">
        <w:rPr>
          <w:rFonts w:cstheme="minorHAnsi"/>
          <w:lang w:bidi="en-US"/>
        </w:rPr>
        <w:t xml:space="preserve"> the </w:t>
      </w:r>
      <w:r w:rsidR="00830CDC">
        <w:rPr>
          <w:rFonts w:cstheme="minorHAnsi"/>
          <w:lang w:bidi="en-US"/>
        </w:rPr>
        <w:t>number of surveys c</w:t>
      </w:r>
      <w:r w:rsidR="00AA5892">
        <w:rPr>
          <w:rFonts w:cstheme="minorHAnsi"/>
          <w:lang w:bidi="en-US"/>
        </w:rPr>
        <w:t>ompleted</w:t>
      </w:r>
      <w:r w:rsidRPr="00BF39AB" w:rsidR="00BF39AB">
        <w:rPr>
          <w:rFonts w:cstheme="minorHAnsi"/>
          <w:lang w:bidi="en-US"/>
        </w:rPr>
        <w:t xml:space="preserve"> </w:t>
      </w:r>
      <w:r w:rsidR="00BF39AB">
        <w:rPr>
          <w:rFonts w:cstheme="minorHAnsi"/>
          <w:lang w:bidi="en-US"/>
        </w:rPr>
        <w:t xml:space="preserve">to determine the </w:t>
      </w:r>
      <w:r w:rsidR="005F3529">
        <w:rPr>
          <w:rFonts w:cstheme="minorHAnsi"/>
          <w:lang w:bidi="en-US"/>
        </w:rPr>
        <w:t xml:space="preserve">process for calculating the </w:t>
      </w:r>
      <w:r w:rsidR="00BF39AB">
        <w:rPr>
          <w:rFonts w:cstheme="minorHAnsi"/>
          <w:lang w:bidi="en-US"/>
        </w:rPr>
        <w:t>n</w:t>
      </w:r>
      <w:r w:rsidRPr="00F73112" w:rsidR="00BF39AB">
        <w:rPr>
          <w:rFonts w:cstheme="minorHAnsi"/>
          <w:lang w:bidi="en-US"/>
        </w:rPr>
        <w:t>on- response bias</w:t>
      </w:r>
      <w:r w:rsidR="00BF39AB">
        <w:rPr>
          <w:rFonts w:cstheme="minorHAnsi"/>
          <w:lang w:bidi="en-US"/>
        </w:rPr>
        <w:t xml:space="preserve"> check</w:t>
      </w:r>
      <w:r w:rsidR="00855F2F">
        <w:rPr>
          <w:rFonts w:cstheme="minorHAnsi"/>
          <w:lang w:bidi="en-US"/>
        </w:rPr>
        <w:t xml:space="preserve">. The information from the </w:t>
      </w:r>
      <w:r w:rsidR="00092A38">
        <w:rPr>
          <w:rFonts w:cstheme="minorHAnsi"/>
          <w:lang w:bidi="en-US"/>
        </w:rPr>
        <w:t>survey</w:t>
      </w:r>
      <w:r w:rsidR="00855F2F">
        <w:rPr>
          <w:rFonts w:cstheme="minorHAnsi"/>
          <w:lang w:bidi="en-US"/>
        </w:rPr>
        <w:t xml:space="preserve"> test will not be </w:t>
      </w:r>
      <w:r w:rsidR="00E84677">
        <w:rPr>
          <w:rFonts w:cstheme="minorHAnsi"/>
          <w:lang w:bidi="en-US"/>
        </w:rPr>
        <w:t xml:space="preserve">used to </w:t>
      </w:r>
      <w:r w:rsidRPr="00471FF9" w:rsidR="00416A12">
        <w:rPr>
          <w:rFonts w:eastAsia="Arial" w:cstheme="minorHAnsi"/>
          <w:lang w:bidi="en-US"/>
        </w:rPr>
        <w:t>generaliz</w:t>
      </w:r>
      <w:r w:rsidR="00416A12">
        <w:rPr>
          <w:rFonts w:eastAsia="Arial" w:cstheme="minorHAnsi"/>
          <w:lang w:bidi="en-US"/>
        </w:rPr>
        <w:t>e the information</w:t>
      </w:r>
      <w:r w:rsidRPr="00471FF9" w:rsidR="00416A12">
        <w:rPr>
          <w:rFonts w:eastAsia="Arial" w:cstheme="minorHAnsi"/>
          <w:lang w:bidi="en-US"/>
        </w:rPr>
        <w:t xml:space="preserve"> beyond the scope of this collection</w:t>
      </w:r>
      <w:r w:rsidR="00416A12">
        <w:rPr>
          <w:rFonts w:eastAsia="Arial" w:cstheme="minorHAnsi"/>
          <w:lang w:bidi="en-US"/>
        </w:rPr>
        <w:t xml:space="preserve">.  </w:t>
      </w:r>
      <w:r w:rsidRPr="00F73112" w:rsidR="00F73112">
        <w:rPr>
          <w:rFonts w:cstheme="minorHAnsi"/>
          <w:lang w:bidi="en-US"/>
        </w:rPr>
        <w:t xml:space="preserve">Any implications of non-response bias will </w:t>
      </w:r>
      <w:r w:rsidR="00416A12">
        <w:rPr>
          <w:rFonts w:cstheme="minorHAnsi"/>
          <w:lang w:bidi="en-US"/>
        </w:rPr>
        <w:t xml:space="preserve">used to </w:t>
      </w:r>
      <w:r w:rsidR="00485C18">
        <w:rPr>
          <w:rFonts w:cstheme="minorHAnsi"/>
          <w:lang w:bidi="en-US"/>
        </w:rPr>
        <w:t>pursue methods</w:t>
      </w:r>
      <w:r w:rsidR="00BA5B05">
        <w:rPr>
          <w:rFonts w:cstheme="minorHAnsi"/>
          <w:lang w:bidi="en-US"/>
        </w:rPr>
        <w:t xml:space="preserve"> to increase </w:t>
      </w:r>
      <w:r w:rsidR="00146D70">
        <w:rPr>
          <w:rFonts w:cstheme="minorHAnsi"/>
          <w:lang w:bidi="en-US"/>
        </w:rPr>
        <w:t xml:space="preserve">develop educational messaging to increase </w:t>
      </w:r>
      <w:r w:rsidR="00BA5B05">
        <w:rPr>
          <w:rFonts w:cstheme="minorHAnsi"/>
          <w:lang w:bidi="en-US"/>
        </w:rPr>
        <w:t>the</w:t>
      </w:r>
      <w:r w:rsidR="00485C18">
        <w:rPr>
          <w:rFonts w:cstheme="minorHAnsi"/>
          <w:lang w:bidi="en-US"/>
        </w:rPr>
        <w:t xml:space="preserve"> response rate.</w:t>
      </w:r>
    </w:p>
    <w:p w:rsidRPr="0027174E" w:rsidR="00FF3316" w:rsidP="003D2EEE" w:rsidRDefault="00FF3316" w14:paraId="73108052" w14:textId="77777777">
      <w:pPr>
        <w:tabs>
          <w:tab w:val="left" w:pos="360"/>
          <w:tab w:val="left" w:pos="1440"/>
          <w:tab w:val="left" w:pos="2160"/>
          <w:tab w:val="left" w:pos="3600"/>
          <w:tab w:val="left" w:pos="5040"/>
          <w:tab w:val="left" w:pos="5760"/>
        </w:tabs>
        <w:ind w:left="360"/>
        <w:rPr>
          <w:rFonts w:cstheme="minorHAnsi"/>
        </w:rPr>
      </w:pPr>
    </w:p>
    <w:p w:rsidRPr="0027174E" w:rsidR="0019450C" w:rsidP="00AE0D1F" w:rsidRDefault="0019450C" w14:paraId="29C0522D"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Description of any pre-testing and peer review o</w:t>
      </w:r>
      <w:r w:rsidRPr="0027174E" w:rsidR="000D13B3">
        <w:rPr>
          <w:rFonts w:cstheme="minorHAnsi"/>
          <w:b/>
        </w:rPr>
        <w:t>f the methods and/or instrument:</w:t>
      </w:r>
    </w:p>
    <w:p w:rsidR="00527622" w:rsidP="00146D70" w:rsidRDefault="00A23EB4" w14:paraId="182F7BB8" w14:textId="0675B765">
      <w:pPr>
        <w:tabs>
          <w:tab w:val="left" w:pos="540"/>
          <w:tab w:val="left" w:pos="2160"/>
          <w:tab w:val="left" w:pos="3600"/>
          <w:tab w:val="left" w:pos="5040"/>
          <w:tab w:val="left" w:pos="5760"/>
        </w:tabs>
        <w:spacing w:line="360" w:lineRule="auto"/>
        <w:rPr>
          <w:rFonts w:cstheme="minorHAnsi"/>
          <w:b/>
          <w:lang w:bidi="en-US"/>
        </w:rPr>
      </w:pPr>
      <w:r>
        <w:rPr>
          <w:rFonts w:cstheme="minorHAnsi"/>
        </w:rPr>
        <w:tab/>
      </w:r>
      <w:r w:rsidRPr="008E4DC5" w:rsidR="008E4DC5">
        <w:rPr>
          <w:rFonts w:cstheme="minorHAnsi"/>
          <w:lang w:bidi="en-US"/>
        </w:rPr>
        <w:t xml:space="preserve">This </w:t>
      </w:r>
      <w:r w:rsidR="00CB0DE7">
        <w:rPr>
          <w:rFonts w:cstheme="minorHAnsi"/>
          <w:lang w:bidi="en-US"/>
        </w:rPr>
        <w:t>survey effort</w:t>
      </w:r>
      <w:r w:rsidRPr="008E4DC5" w:rsidR="008E4DC5">
        <w:rPr>
          <w:rFonts w:cstheme="minorHAnsi"/>
          <w:lang w:bidi="en-US"/>
        </w:rPr>
        <w:t xml:space="preserve"> uses similar methods and questions that have been </w:t>
      </w:r>
      <w:r w:rsidR="00485C18">
        <w:rPr>
          <w:rFonts w:cstheme="minorHAnsi"/>
          <w:lang w:bidi="en-US"/>
        </w:rPr>
        <w:t xml:space="preserve">used in previous </w:t>
      </w:r>
      <w:r w:rsidR="00FC3D4B">
        <w:rPr>
          <w:rFonts w:cstheme="minorHAnsi"/>
          <w:lang w:bidi="en-US"/>
        </w:rPr>
        <w:t xml:space="preserve">NPS Programmatic survey and </w:t>
      </w:r>
      <w:r w:rsidR="003E393E">
        <w:rPr>
          <w:rFonts w:cstheme="minorHAnsi"/>
          <w:lang w:bidi="en-US"/>
        </w:rPr>
        <w:t xml:space="preserve">we used </w:t>
      </w:r>
      <w:r w:rsidR="00FC3D4B">
        <w:rPr>
          <w:rFonts w:cstheme="minorHAnsi"/>
          <w:lang w:bidi="en-US"/>
        </w:rPr>
        <w:t xml:space="preserve">question taken </w:t>
      </w:r>
      <w:r w:rsidR="003E393E">
        <w:rPr>
          <w:rFonts w:cstheme="minorHAnsi"/>
          <w:lang w:bidi="en-US"/>
        </w:rPr>
        <w:t xml:space="preserve">from </w:t>
      </w:r>
      <w:r w:rsidRPr="008E4DC5" w:rsidR="008E4DC5">
        <w:rPr>
          <w:rFonts w:cstheme="minorHAnsi"/>
          <w:lang w:bidi="en-US"/>
        </w:rPr>
        <w:t>the NPS Pool of Known Questions</w:t>
      </w:r>
      <w:r w:rsidR="0053219E">
        <w:rPr>
          <w:rFonts w:cstheme="minorHAnsi"/>
          <w:lang w:bidi="en-US"/>
        </w:rPr>
        <w:t xml:space="preserve"> (1024-0224).  The purpose of the </w:t>
      </w:r>
      <w:r w:rsidR="00092A38">
        <w:rPr>
          <w:rFonts w:cstheme="minorHAnsi"/>
          <w:lang w:bidi="en-US"/>
        </w:rPr>
        <w:t>survey</w:t>
      </w:r>
      <w:r w:rsidR="0053219E">
        <w:rPr>
          <w:rFonts w:cstheme="minorHAnsi"/>
          <w:lang w:bidi="en-US"/>
        </w:rPr>
        <w:t xml:space="preserve"> </w:t>
      </w:r>
      <w:r w:rsidR="003E393E">
        <w:rPr>
          <w:rFonts w:cstheme="minorHAnsi"/>
          <w:lang w:bidi="en-US"/>
        </w:rPr>
        <w:t xml:space="preserve">is to </w:t>
      </w:r>
      <w:r w:rsidR="007D12D7">
        <w:rPr>
          <w:rFonts w:cstheme="minorHAnsi"/>
          <w:lang w:bidi="en-US"/>
        </w:rPr>
        <w:t>test</w:t>
      </w:r>
      <w:r w:rsidR="00843341">
        <w:rPr>
          <w:rFonts w:cstheme="minorHAnsi"/>
          <w:lang w:bidi="en-US"/>
        </w:rPr>
        <w:t xml:space="preserve"> the </w:t>
      </w:r>
      <w:r w:rsidRPr="002546CC" w:rsidR="002546CC">
        <w:rPr>
          <w:rFonts w:cstheme="minorHAnsi"/>
          <w:bCs/>
          <w:lang w:bidi="en-US"/>
        </w:rPr>
        <w:t>clarity</w:t>
      </w:r>
      <w:r w:rsidRPr="002546CC" w:rsidR="0089287D">
        <w:rPr>
          <w:rFonts w:cstheme="minorHAnsi"/>
          <w:bCs/>
          <w:lang w:bidi="en-US"/>
        </w:rPr>
        <w:t xml:space="preserve"> of instructions and ques</w:t>
      </w:r>
      <w:r w:rsidRPr="002546CC" w:rsidR="002546CC">
        <w:rPr>
          <w:rFonts w:cstheme="minorHAnsi"/>
          <w:bCs/>
          <w:lang w:bidi="en-US"/>
        </w:rPr>
        <w:t>tions.</w:t>
      </w:r>
      <w:r w:rsidR="002546CC">
        <w:rPr>
          <w:rFonts w:cstheme="minorHAnsi"/>
          <w:b/>
          <w:lang w:bidi="en-US"/>
        </w:rPr>
        <w:t xml:space="preserve"> </w:t>
      </w:r>
    </w:p>
    <w:p w:rsidRPr="0027174E" w:rsidR="00772FA1" w:rsidP="00902A8E" w:rsidRDefault="00772FA1" w14:paraId="3CB3EEB7" w14:textId="77777777">
      <w:pPr>
        <w:tabs>
          <w:tab w:val="left" w:pos="540"/>
          <w:tab w:val="left" w:pos="2160"/>
          <w:tab w:val="left" w:pos="3600"/>
          <w:tab w:val="left" w:pos="5040"/>
          <w:tab w:val="left" w:pos="5760"/>
        </w:tabs>
        <w:rPr>
          <w:rFonts w:cstheme="minorHAnsi"/>
        </w:rPr>
      </w:pPr>
    </w:p>
    <w:p w:rsidRPr="00EB0BA4" w:rsidR="006F28F8" w:rsidP="00EB0BA4" w:rsidRDefault="0019450C" w14:paraId="6F154A4C" w14:textId="0581794D">
      <w:pPr>
        <w:pBdr>
          <w:top w:val="single" w:color="B2A1C7" w:themeColor="accent4" w:themeTint="99" w:sz="36" w:space="1"/>
        </w:pBdr>
        <w:tabs>
          <w:tab w:val="left" w:pos="360"/>
          <w:tab w:val="left" w:pos="720"/>
          <w:tab w:val="left" w:pos="1440"/>
          <w:tab w:val="left" w:pos="2160"/>
          <w:tab w:val="left" w:pos="3600"/>
          <w:tab w:val="left" w:pos="5040"/>
          <w:tab w:val="left" w:pos="5760"/>
        </w:tabs>
        <w:spacing w:line="360" w:lineRule="auto"/>
        <w:rPr>
          <w:rFonts w:cstheme="minorHAnsi"/>
          <w:b/>
          <w:sz w:val="24"/>
          <w:szCs w:val="24"/>
        </w:rPr>
      </w:pPr>
      <w:r w:rsidRPr="00EB0BA4">
        <w:rPr>
          <w:rFonts w:cstheme="minorHAnsi"/>
          <w:b/>
          <w:sz w:val="24"/>
          <w:szCs w:val="24"/>
        </w:rPr>
        <w:t>BURDEN ESTIMATES:</w:t>
      </w:r>
    </w:p>
    <w:p w:rsidRPr="006C538C" w:rsidR="006C538C" w:rsidP="00B10202" w:rsidRDefault="006C538C" w14:paraId="7DC9BE24" w14:textId="400AD325">
      <w:pPr>
        <w:widowControl w:val="0"/>
        <w:autoSpaceDE w:val="0"/>
        <w:autoSpaceDN w:val="0"/>
        <w:spacing w:line="360" w:lineRule="auto"/>
        <w:ind w:firstLine="720"/>
        <w:rPr>
          <w:rFonts w:eastAsia="Arial" w:cs="Arial"/>
          <w:lang w:bidi="en-US"/>
        </w:rPr>
      </w:pPr>
      <w:r w:rsidRPr="006C538C">
        <w:rPr>
          <w:rFonts w:eastAsia="Arial" w:cs="Arial"/>
          <w:lang w:bidi="en-US"/>
        </w:rPr>
        <w:t>The combined estimated burden for this collection</w:t>
      </w:r>
      <w:r w:rsidR="00E4766C">
        <w:rPr>
          <w:rFonts w:eastAsia="Arial" w:cs="Arial"/>
          <w:lang w:bidi="en-US"/>
        </w:rPr>
        <w:t xml:space="preserve"> to be </w:t>
      </w:r>
      <w:r w:rsidR="005C4498">
        <w:rPr>
          <w:rFonts w:eastAsia="Arial" w:cs="Arial"/>
          <w:lang w:bidi="en-US"/>
        </w:rPr>
        <w:t>118</w:t>
      </w:r>
      <w:r w:rsidR="00E4766C">
        <w:rPr>
          <w:rFonts w:eastAsia="Arial" w:cs="Arial"/>
          <w:lang w:bidi="en-US"/>
        </w:rPr>
        <w:t xml:space="preserve"> hours. This time </w:t>
      </w:r>
      <w:r w:rsidRPr="006C538C">
        <w:rPr>
          <w:rFonts w:eastAsia="Arial" w:cs="Arial"/>
          <w:lang w:bidi="en-US"/>
        </w:rPr>
        <w:t>includ</w:t>
      </w:r>
      <w:r w:rsidR="00E827E5">
        <w:rPr>
          <w:rFonts w:eastAsia="Arial" w:cs="Arial"/>
          <w:lang w:bidi="en-US"/>
        </w:rPr>
        <w:t>es</w:t>
      </w:r>
      <w:r w:rsidRPr="006C538C">
        <w:rPr>
          <w:rFonts w:eastAsia="Arial" w:cs="Arial"/>
          <w:lang w:bidi="en-US"/>
        </w:rPr>
        <w:t xml:space="preserve"> the </w:t>
      </w:r>
      <w:r w:rsidR="00E4766C">
        <w:rPr>
          <w:rFonts w:eastAsia="Arial" w:cs="Arial"/>
          <w:lang w:bidi="en-US"/>
        </w:rPr>
        <w:t>time to read the instruction,</w:t>
      </w:r>
      <w:r w:rsidRPr="006C538C">
        <w:rPr>
          <w:rFonts w:eastAsia="Arial" w:cs="Arial"/>
          <w:lang w:bidi="en-US"/>
        </w:rPr>
        <w:t xml:space="preserve"> </w:t>
      </w:r>
      <w:r w:rsidRPr="00E827E5" w:rsidR="00E827E5">
        <w:rPr>
          <w:rFonts w:eastAsia="Arial" w:cs="Arial"/>
          <w:lang w:bidi="en-US"/>
        </w:rPr>
        <w:t xml:space="preserve">download the Wellness Badge </w:t>
      </w:r>
      <w:r w:rsidR="00C32A31">
        <w:rPr>
          <w:rFonts w:eastAsia="Arial" w:cs="Arial"/>
          <w:lang w:bidi="en-US"/>
        </w:rPr>
        <w:t xml:space="preserve">(45 hours) </w:t>
      </w:r>
      <w:r w:rsidR="00E827E5">
        <w:rPr>
          <w:rFonts w:eastAsia="Arial" w:cs="Arial"/>
          <w:lang w:bidi="en-US"/>
        </w:rPr>
        <w:t xml:space="preserve">and </w:t>
      </w:r>
      <w:r w:rsidR="00A64C0E">
        <w:rPr>
          <w:rFonts w:eastAsia="Arial" w:cs="Arial"/>
          <w:lang w:bidi="en-US"/>
        </w:rPr>
        <w:t xml:space="preserve">to </w:t>
      </w:r>
      <w:r w:rsidR="00E827E5">
        <w:rPr>
          <w:rFonts w:eastAsia="Arial" w:cs="Arial"/>
          <w:lang w:bidi="en-US"/>
        </w:rPr>
        <w:t xml:space="preserve">complete the </w:t>
      </w:r>
      <w:r w:rsidR="00E4766C">
        <w:rPr>
          <w:rFonts w:eastAsia="Arial" w:cs="Arial"/>
          <w:lang w:bidi="en-US"/>
        </w:rPr>
        <w:t>on-line survey</w:t>
      </w:r>
      <w:r w:rsidR="00181B66">
        <w:rPr>
          <w:rFonts w:eastAsia="Arial" w:cs="Arial"/>
          <w:lang w:bidi="en-US"/>
        </w:rPr>
        <w:t xml:space="preserve"> (</w:t>
      </w:r>
      <w:r w:rsidR="003C5C6D">
        <w:rPr>
          <w:rFonts w:eastAsia="Arial" w:cs="Arial"/>
          <w:lang w:bidi="en-US"/>
        </w:rPr>
        <w:t>73</w:t>
      </w:r>
      <w:r w:rsidR="00181B66">
        <w:rPr>
          <w:rFonts w:eastAsia="Arial" w:cs="Arial"/>
          <w:lang w:bidi="en-US"/>
        </w:rPr>
        <w:t xml:space="preserve"> hours)</w:t>
      </w:r>
      <w:r w:rsidR="00E4766C">
        <w:rPr>
          <w:rFonts w:eastAsia="Arial" w:cs="Arial"/>
          <w:lang w:bidi="en-US"/>
        </w:rPr>
        <w:t xml:space="preserve">. </w:t>
      </w:r>
    </w:p>
    <w:p w:rsidRPr="006C538C" w:rsidR="006C538C" w:rsidP="006C538C" w:rsidRDefault="006C538C" w14:paraId="3F906D3B" w14:textId="77777777">
      <w:pPr>
        <w:widowControl w:val="0"/>
        <w:autoSpaceDE w:val="0"/>
        <w:autoSpaceDN w:val="0"/>
        <w:rPr>
          <w:rFonts w:eastAsia="Arial" w:cs="Arial"/>
          <w:lang w:bidi="en-US"/>
        </w:rPr>
      </w:pPr>
    </w:p>
    <w:p w:rsidRPr="006C538C" w:rsidR="006C538C" w:rsidP="006C538C" w:rsidRDefault="00BC1C3E" w14:paraId="22BB378B" w14:textId="506E91C6">
      <w:pPr>
        <w:widowControl w:val="0"/>
        <w:autoSpaceDE w:val="0"/>
        <w:autoSpaceDN w:val="0"/>
        <w:rPr>
          <w:rFonts w:eastAsia="Arial" w:cs="Arial"/>
          <w:b/>
          <w:bCs/>
          <w:lang w:bidi="en-US"/>
        </w:rPr>
      </w:pPr>
      <w:r>
        <w:rPr>
          <w:rFonts w:eastAsia="Arial" w:cs="Arial"/>
          <w:b/>
          <w:bCs/>
          <w:lang w:bidi="en-US"/>
        </w:rPr>
        <w:t>Wel</w:t>
      </w:r>
      <w:r w:rsidR="00F25703">
        <w:rPr>
          <w:rFonts w:eastAsia="Arial" w:cs="Arial"/>
          <w:b/>
          <w:bCs/>
          <w:lang w:bidi="en-US"/>
        </w:rPr>
        <w:t>lness Badge</w:t>
      </w:r>
      <w:r w:rsidRPr="006C538C" w:rsidR="006C538C">
        <w:rPr>
          <w:rFonts w:eastAsia="Arial" w:cs="Arial"/>
          <w:b/>
          <w:bCs/>
          <w:lang w:bidi="en-US"/>
        </w:rPr>
        <w:t>:</w:t>
      </w:r>
    </w:p>
    <w:p w:rsidRPr="006C538C" w:rsidR="006C538C" w:rsidP="00B10202" w:rsidRDefault="006C538C" w14:paraId="034E9170" w14:textId="6BB4D1BA">
      <w:pPr>
        <w:widowControl w:val="0"/>
        <w:autoSpaceDE w:val="0"/>
        <w:autoSpaceDN w:val="0"/>
        <w:spacing w:line="360" w:lineRule="auto"/>
        <w:ind w:right="270" w:firstLine="360"/>
        <w:rPr>
          <w:rFonts w:eastAsia="Arial" w:cs="Arial"/>
          <w:lang w:bidi="en-US"/>
        </w:rPr>
      </w:pPr>
      <w:r w:rsidRPr="006C538C">
        <w:rPr>
          <w:rFonts w:eastAsia="Arial" w:cs="Arial"/>
          <w:lang w:bidi="en-US"/>
        </w:rPr>
        <w:t xml:space="preserve">We are expecting that </w:t>
      </w:r>
      <w:r w:rsidR="000E4AAC">
        <w:rPr>
          <w:rFonts w:eastAsia="Arial" w:cs="Arial"/>
          <w:lang w:bidi="en-US"/>
        </w:rPr>
        <w:t>50</w:t>
      </w:r>
      <w:r w:rsidRPr="006C538C">
        <w:rPr>
          <w:rFonts w:eastAsia="Arial" w:cs="Arial"/>
          <w:lang w:bidi="en-US"/>
        </w:rPr>
        <w:t>% (n=</w:t>
      </w:r>
      <w:r w:rsidRPr="000E4AAC" w:rsidR="000E4AAC">
        <w:rPr>
          <w:rFonts w:eastAsia="Arial" w:cs="Arial"/>
          <w:lang w:bidi="en-US"/>
        </w:rPr>
        <w:fldChar w:fldCharType="begin"/>
      </w:r>
      <w:r w:rsidRPr="000E4AAC" w:rsidR="000E4AAC">
        <w:rPr>
          <w:rFonts w:eastAsia="Arial" w:cs="Arial"/>
          <w:lang w:bidi="en-US"/>
        </w:rPr>
        <w:instrText xml:space="preserve"> =SUM(ABOVE) </w:instrText>
      </w:r>
      <w:r w:rsidRPr="000E4AAC" w:rsidR="000E4AAC">
        <w:rPr>
          <w:rFonts w:eastAsia="Arial" w:cs="Arial"/>
          <w:lang w:bidi="en-US"/>
        </w:rPr>
        <w:fldChar w:fldCharType="separate"/>
      </w:r>
      <w:r w:rsidRPr="000E4AAC" w:rsidR="000E4AAC">
        <w:rPr>
          <w:rFonts w:eastAsia="Arial" w:cs="Arial"/>
          <w:lang w:bidi="en-US"/>
        </w:rPr>
        <w:t>1,356</w:t>
      </w:r>
      <w:r w:rsidRPr="000E4AAC" w:rsidR="000E4AAC">
        <w:rPr>
          <w:rFonts w:eastAsia="Arial" w:cs="Arial"/>
          <w:lang w:bidi="en-US"/>
        </w:rPr>
        <w:fldChar w:fldCharType="end"/>
      </w:r>
      <w:r w:rsidRPr="006C538C">
        <w:rPr>
          <w:rFonts w:eastAsia="Arial" w:cs="Arial"/>
          <w:lang w:bidi="en-US"/>
        </w:rPr>
        <w:t xml:space="preserve">) of </w:t>
      </w:r>
      <w:r w:rsidR="000E4AAC">
        <w:rPr>
          <w:rFonts w:eastAsia="Arial" w:cs="Arial"/>
          <w:lang w:bidi="en-US"/>
        </w:rPr>
        <w:t>the potential respondents</w:t>
      </w:r>
      <w:r w:rsidRPr="006C538C">
        <w:rPr>
          <w:rFonts w:eastAsia="Arial" w:cs="Arial"/>
          <w:lang w:bidi="en-US"/>
        </w:rPr>
        <w:t xml:space="preserve"> take </w:t>
      </w:r>
      <w:r w:rsidR="001B7F4E">
        <w:rPr>
          <w:rFonts w:eastAsia="Arial" w:cs="Arial"/>
          <w:lang w:bidi="en-US"/>
        </w:rPr>
        <w:t>approximately 2</w:t>
      </w:r>
      <w:r w:rsidRPr="006C538C">
        <w:rPr>
          <w:rFonts w:eastAsia="Arial" w:cs="Arial"/>
          <w:lang w:bidi="en-US"/>
        </w:rPr>
        <w:t xml:space="preserve"> minutes </w:t>
      </w:r>
      <w:r w:rsidR="00A145D8">
        <w:rPr>
          <w:rFonts w:eastAsia="Arial" w:cs="Arial"/>
          <w:lang w:bidi="en-US"/>
        </w:rPr>
        <w:t xml:space="preserve">access the on-line webpage to </w:t>
      </w:r>
      <w:bookmarkStart w:name="_Hlk97819220" w:id="9"/>
      <w:r w:rsidR="00A145D8">
        <w:rPr>
          <w:rFonts w:eastAsia="Arial" w:cs="Arial"/>
          <w:lang w:bidi="en-US"/>
        </w:rPr>
        <w:t xml:space="preserve">download </w:t>
      </w:r>
      <w:bookmarkStart w:name="_Hlk97820051" w:id="10"/>
      <w:r w:rsidR="00A145D8">
        <w:rPr>
          <w:rFonts w:eastAsia="Arial" w:cs="Arial"/>
          <w:lang w:bidi="en-US"/>
        </w:rPr>
        <w:t xml:space="preserve">the </w:t>
      </w:r>
      <w:r w:rsidR="001B7F4E">
        <w:rPr>
          <w:rFonts w:eastAsia="Arial" w:cs="Arial"/>
          <w:lang w:bidi="en-US"/>
        </w:rPr>
        <w:t>Wellness B</w:t>
      </w:r>
      <w:r w:rsidR="00A145D8">
        <w:rPr>
          <w:rFonts w:eastAsia="Arial" w:cs="Arial"/>
          <w:lang w:bidi="en-US"/>
        </w:rPr>
        <w:t xml:space="preserve">adge </w:t>
      </w:r>
      <w:bookmarkEnd w:id="9"/>
      <w:bookmarkEnd w:id="10"/>
      <w:r w:rsidR="00A145D8">
        <w:rPr>
          <w:rFonts w:eastAsia="Arial" w:cs="Arial"/>
          <w:lang w:bidi="en-US"/>
        </w:rPr>
        <w:t>for a</w:t>
      </w:r>
      <w:r w:rsidRPr="006C538C">
        <w:rPr>
          <w:rFonts w:eastAsia="Arial" w:cs="Arial"/>
          <w:lang w:bidi="en-US"/>
        </w:rPr>
        <w:t xml:space="preserve"> </w:t>
      </w:r>
      <w:r w:rsidR="000E4AAC">
        <w:rPr>
          <w:rFonts w:eastAsia="Arial" w:cs="Arial"/>
          <w:lang w:bidi="en-US"/>
        </w:rPr>
        <w:t>at least one challenge</w:t>
      </w:r>
      <w:r w:rsidR="00F54A07">
        <w:rPr>
          <w:rFonts w:eastAsia="Arial" w:cs="Arial"/>
          <w:lang w:bidi="en-US"/>
        </w:rPr>
        <w:t xml:space="preserve"> resulting 45 </w:t>
      </w:r>
      <w:r w:rsidR="00772FA1">
        <w:rPr>
          <w:rFonts w:eastAsia="Arial" w:cs="Arial"/>
          <w:lang w:bidi="en-US"/>
        </w:rPr>
        <w:t>burden hours</w:t>
      </w:r>
      <w:r w:rsidR="009D2703">
        <w:rPr>
          <w:rFonts w:eastAsia="Arial" w:cs="Arial"/>
          <w:lang w:bidi="en-US"/>
        </w:rPr>
        <w:t>. The time to comp</w:t>
      </w:r>
      <w:r w:rsidR="00684285">
        <w:rPr>
          <w:rFonts w:eastAsia="Arial" w:cs="Arial"/>
          <w:lang w:bidi="en-US"/>
        </w:rPr>
        <w:t xml:space="preserve">lete the challenge is not calculated in the </w:t>
      </w:r>
      <w:r w:rsidR="00CE620E">
        <w:rPr>
          <w:rFonts w:eastAsia="Arial" w:cs="Arial"/>
          <w:lang w:bidi="en-US"/>
        </w:rPr>
        <w:t xml:space="preserve">burden because it </w:t>
      </w:r>
      <w:r w:rsidR="001A507F">
        <w:rPr>
          <w:rFonts w:eastAsia="Arial" w:cs="Arial"/>
          <w:lang w:bidi="en-US"/>
        </w:rPr>
        <w:t>is</w:t>
      </w:r>
      <w:r w:rsidR="00CE620E">
        <w:rPr>
          <w:rFonts w:eastAsia="Arial" w:cs="Arial"/>
          <w:lang w:bidi="en-US"/>
        </w:rPr>
        <w:t xml:space="preserve"> </w:t>
      </w:r>
      <w:r w:rsidR="00027B4C">
        <w:rPr>
          <w:rFonts w:eastAsia="Arial" w:cs="Arial"/>
          <w:lang w:bidi="en-US"/>
        </w:rPr>
        <w:t xml:space="preserve">a routine </w:t>
      </w:r>
      <w:r w:rsidR="00CE620E">
        <w:rPr>
          <w:rFonts w:eastAsia="Arial" w:cs="Arial"/>
          <w:lang w:bidi="en-US"/>
        </w:rPr>
        <w:t xml:space="preserve">part of </w:t>
      </w:r>
      <w:r w:rsidR="00027B4C">
        <w:rPr>
          <w:rFonts w:eastAsia="Arial" w:cs="Arial"/>
          <w:lang w:bidi="en-US"/>
        </w:rPr>
        <w:t>a typical</w:t>
      </w:r>
      <w:r w:rsidR="00CE620E">
        <w:rPr>
          <w:rFonts w:eastAsia="Arial" w:cs="Arial"/>
          <w:lang w:bidi="en-US"/>
        </w:rPr>
        <w:t xml:space="preserve"> recreational experience</w:t>
      </w:r>
      <w:r w:rsidR="00027B4C">
        <w:rPr>
          <w:rFonts w:eastAsia="Arial" w:cs="Arial"/>
          <w:lang w:bidi="en-US"/>
        </w:rPr>
        <w:t xml:space="preserve">. </w:t>
      </w:r>
      <w:r w:rsidR="000E4AAC">
        <w:rPr>
          <w:rFonts w:eastAsia="Arial" w:cs="Arial"/>
          <w:lang w:bidi="en-US"/>
        </w:rPr>
        <w:t xml:space="preserve"> </w:t>
      </w:r>
      <w:r w:rsidRPr="006C538C">
        <w:rPr>
          <w:rFonts w:eastAsia="Arial" w:cs="Arial"/>
          <w:lang w:bidi="en-US"/>
        </w:rPr>
        <w:t xml:space="preserve">The burden for the </w:t>
      </w:r>
      <w:r w:rsidR="00EA0C96">
        <w:rPr>
          <w:rFonts w:eastAsia="Arial" w:cs="Arial"/>
          <w:lang w:bidi="en-US"/>
        </w:rPr>
        <w:t xml:space="preserve">non-respondent </w:t>
      </w:r>
      <w:r w:rsidRPr="006C538C">
        <w:rPr>
          <w:rFonts w:eastAsia="Arial" w:cs="Arial"/>
          <w:lang w:bidi="en-US"/>
        </w:rPr>
        <w:t>completely refus</w:t>
      </w:r>
      <w:r w:rsidR="001A507F">
        <w:rPr>
          <w:rFonts w:eastAsia="Arial" w:cs="Arial"/>
          <w:lang w:bidi="en-US"/>
        </w:rPr>
        <w:t>ing</w:t>
      </w:r>
      <w:r w:rsidRPr="006C538C">
        <w:rPr>
          <w:rFonts w:eastAsia="Arial" w:cs="Arial"/>
          <w:lang w:bidi="en-US"/>
        </w:rPr>
        <w:t xml:space="preserve"> to participate will not be calculated due to lack of participation.</w:t>
      </w:r>
    </w:p>
    <w:p w:rsidRPr="006C538C" w:rsidR="006C538C" w:rsidP="006C538C" w:rsidRDefault="006C538C" w14:paraId="782E232A" w14:textId="77777777">
      <w:pPr>
        <w:widowControl w:val="0"/>
        <w:autoSpaceDE w:val="0"/>
        <w:autoSpaceDN w:val="0"/>
        <w:rPr>
          <w:rFonts w:eastAsia="Arial" w:cs="Arial"/>
          <w:lang w:bidi="en-US"/>
        </w:rPr>
      </w:pPr>
    </w:p>
    <w:p w:rsidR="00B10202" w:rsidP="00251E2C" w:rsidRDefault="00B10202" w14:paraId="47FEB1BF" w14:textId="77777777">
      <w:pPr>
        <w:tabs>
          <w:tab w:val="left" w:pos="360"/>
          <w:tab w:val="left" w:pos="720"/>
          <w:tab w:val="left" w:pos="1440"/>
          <w:tab w:val="left" w:pos="2160"/>
          <w:tab w:val="left" w:pos="3600"/>
          <w:tab w:val="left" w:pos="5040"/>
          <w:tab w:val="left" w:pos="5760"/>
        </w:tabs>
        <w:ind w:left="90"/>
        <w:rPr>
          <w:rFonts w:cs="Arial"/>
          <w:b/>
        </w:rPr>
      </w:pPr>
      <w:r>
        <w:rPr>
          <w:rFonts w:cs="Arial"/>
          <w:b/>
        </w:rPr>
        <w:br w:type="page"/>
      </w:r>
    </w:p>
    <w:p w:rsidR="00D544CD" w:rsidP="00251E2C" w:rsidRDefault="00251E2C" w14:paraId="1728BA38" w14:textId="23A9E68F">
      <w:pPr>
        <w:tabs>
          <w:tab w:val="left" w:pos="360"/>
          <w:tab w:val="left" w:pos="720"/>
          <w:tab w:val="left" w:pos="1440"/>
          <w:tab w:val="left" w:pos="2160"/>
          <w:tab w:val="left" w:pos="3600"/>
          <w:tab w:val="left" w:pos="5040"/>
          <w:tab w:val="left" w:pos="5760"/>
        </w:tabs>
        <w:ind w:left="90"/>
        <w:rPr>
          <w:rFonts w:cs="Arial"/>
        </w:rPr>
      </w:pPr>
      <w:r w:rsidRPr="00AE0D1F">
        <w:rPr>
          <w:rFonts w:cs="Arial"/>
          <w:b/>
        </w:rPr>
        <w:lastRenderedPageBreak/>
        <w:t>Table 4</w:t>
      </w:r>
      <w:r>
        <w:rPr>
          <w:rFonts w:cs="Arial"/>
          <w:b/>
        </w:rPr>
        <w:t>:</w:t>
      </w:r>
      <w:r w:rsidRPr="00AE0D1F">
        <w:rPr>
          <w:rFonts w:cs="Arial"/>
          <w:b/>
        </w:rPr>
        <w:t xml:space="preserve"> Burden Estimates</w:t>
      </w:r>
    </w:p>
    <w:tbl>
      <w:tblPr>
        <w:tblStyle w:val="TableGrid"/>
        <w:tblW w:w="0" w:type="auto"/>
        <w:tblInd w:w="7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852"/>
        <w:gridCol w:w="1350"/>
        <w:gridCol w:w="1350"/>
        <w:gridCol w:w="1350"/>
      </w:tblGrid>
      <w:tr w:rsidR="00251E2C" w:rsidTr="00340F77" w14:paraId="48D69480" w14:textId="77777777">
        <w:trPr>
          <w:trHeight w:val="732"/>
        </w:trPr>
        <w:tc>
          <w:tcPr>
            <w:tcW w:w="4852" w:type="dxa"/>
            <w:tcBorders>
              <w:top w:val="nil"/>
              <w:left w:val="nil"/>
              <w:bottom w:val="single" w:color="auto" w:sz="4" w:space="0"/>
              <w:right w:val="nil"/>
            </w:tcBorders>
            <w:vAlign w:val="bottom"/>
          </w:tcPr>
          <w:p w:rsidRPr="006E502F" w:rsidR="00251E2C" w:rsidP="00251E2C" w:rsidRDefault="009B1070" w14:paraId="24003701" w14:textId="443EC484">
            <w:pPr>
              <w:pStyle w:val="NoSpacing"/>
              <w:rPr>
                <w:rFonts w:asciiTheme="minorHAnsi" w:hAnsiTheme="minorHAnsi" w:cstheme="minorHAnsi"/>
                <w:b/>
                <w:bCs/>
                <w:sz w:val="18"/>
                <w:szCs w:val="18"/>
              </w:rPr>
            </w:pPr>
            <w:bookmarkStart w:name="_Hlk97810321" w:id="11"/>
            <w:r>
              <w:rPr>
                <w:rFonts w:asciiTheme="minorHAnsi" w:hAnsiTheme="minorHAnsi" w:cstheme="minorHAnsi"/>
                <w:b/>
                <w:bCs/>
                <w:sz w:val="18"/>
                <w:szCs w:val="18"/>
              </w:rPr>
              <w:t xml:space="preserve">Wellness </w:t>
            </w:r>
            <w:r w:rsidR="00251E2C">
              <w:rPr>
                <w:rFonts w:asciiTheme="minorHAnsi" w:hAnsiTheme="minorHAnsi" w:cstheme="minorHAnsi"/>
                <w:b/>
                <w:bCs/>
                <w:sz w:val="18"/>
                <w:szCs w:val="18"/>
              </w:rPr>
              <w:t>Badges</w:t>
            </w:r>
          </w:p>
        </w:tc>
        <w:tc>
          <w:tcPr>
            <w:tcW w:w="1350" w:type="dxa"/>
            <w:tcBorders>
              <w:top w:val="single" w:color="auto" w:sz="4" w:space="0"/>
              <w:left w:val="nil"/>
              <w:bottom w:val="single" w:color="auto" w:sz="6" w:space="0"/>
              <w:right w:val="nil"/>
            </w:tcBorders>
            <w:shd w:val="clear" w:color="auto" w:fill="B2A1C7" w:themeFill="accent4" w:themeFillTint="99"/>
            <w:vAlign w:val="center"/>
          </w:tcPr>
          <w:p w:rsidRPr="00443040" w:rsidR="00251E2C" w:rsidP="00251E2C" w:rsidRDefault="00251E2C" w14:paraId="33F2AE1E" w14:textId="77777777">
            <w:pPr>
              <w:tabs>
                <w:tab w:val="left" w:pos="360"/>
                <w:tab w:val="left" w:pos="720"/>
                <w:tab w:val="left" w:pos="1440"/>
                <w:tab w:val="left" w:pos="2160"/>
                <w:tab w:val="left" w:pos="3600"/>
                <w:tab w:val="left" w:pos="5040"/>
                <w:tab w:val="left" w:pos="5760"/>
              </w:tabs>
              <w:jc w:val="center"/>
              <w:rPr>
                <w:b/>
                <w:bCs/>
                <w:sz w:val="20"/>
                <w:szCs w:val="20"/>
              </w:rPr>
            </w:pPr>
            <w:r w:rsidRPr="00443040">
              <w:rPr>
                <w:b/>
                <w:bCs/>
                <w:sz w:val="20"/>
                <w:szCs w:val="20"/>
              </w:rPr>
              <w:t>Completed</w:t>
            </w:r>
          </w:p>
          <w:p w:rsidRPr="006E502F" w:rsidR="00251E2C" w:rsidP="00251E2C" w:rsidRDefault="00251E2C" w14:paraId="374AF56F" w14:textId="000E7DF5">
            <w:pPr>
              <w:pStyle w:val="NoSpacing"/>
              <w:jc w:val="center"/>
              <w:rPr>
                <w:rFonts w:asciiTheme="minorHAnsi" w:hAnsiTheme="minorHAnsi" w:cstheme="minorHAnsi"/>
                <w:b/>
                <w:bCs/>
                <w:sz w:val="18"/>
                <w:szCs w:val="18"/>
              </w:rPr>
            </w:pPr>
            <w:r w:rsidRPr="00443040">
              <w:rPr>
                <w:rFonts w:cs="Arial"/>
                <w:b/>
                <w:bCs/>
                <w:sz w:val="20"/>
                <w:szCs w:val="20"/>
              </w:rPr>
              <w:t>Responses</w:t>
            </w:r>
          </w:p>
        </w:tc>
        <w:tc>
          <w:tcPr>
            <w:tcW w:w="1350" w:type="dxa"/>
            <w:tcBorders>
              <w:top w:val="single" w:color="auto" w:sz="8" w:space="0"/>
              <w:left w:val="nil"/>
              <w:bottom w:val="single" w:color="auto" w:sz="6" w:space="0"/>
              <w:right w:val="nil"/>
            </w:tcBorders>
            <w:shd w:val="clear" w:color="auto" w:fill="B2A1C7" w:themeFill="accent4" w:themeFillTint="99"/>
          </w:tcPr>
          <w:p w:rsidRPr="00443040" w:rsidR="00251E2C" w:rsidP="00251E2C" w:rsidRDefault="00251E2C" w14:paraId="4702D74D"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443040">
              <w:rPr>
                <w:rFonts w:cs="Arial"/>
                <w:b/>
                <w:bCs/>
                <w:sz w:val="20"/>
                <w:szCs w:val="20"/>
              </w:rPr>
              <w:t xml:space="preserve">Completion Time * </w:t>
            </w:r>
          </w:p>
          <w:p w:rsidRPr="0086096C" w:rsidR="00251E2C" w:rsidP="00251E2C" w:rsidRDefault="00251E2C" w14:paraId="5FC7531F" w14:textId="530A80C3">
            <w:pPr>
              <w:pStyle w:val="NoSpacing"/>
              <w:jc w:val="center"/>
              <w:rPr>
                <w:rFonts w:asciiTheme="minorHAnsi" w:hAnsiTheme="minorHAnsi" w:cstheme="minorHAnsi"/>
                <w:b/>
                <w:bCs/>
                <w:sz w:val="18"/>
                <w:szCs w:val="18"/>
              </w:rPr>
            </w:pPr>
            <w:r w:rsidRPr="00443040">
              <w:rPr>
                <w:rFonts w:cs="Arial"/>
                <w:b/>
                <w:bCs/>
                <w:sz w:val="20"/>
                <w:szCs w:val="20"/>
              </w:rPr>
              <w:t>(minutes)</w:t>
            </w:r>
          </w:p>
        </w:tc>
        <w:tc>
          <w:tcPr>
            <w:tcW w:w="1350" w:type="dxa"/>
            <w:tcBorders>
              <w:top w:val="single" w:color="auto" w:sz="8" w:space="0"/>
              <w:left w:val="nil"/>
              <w:bottom w:val="single" w:color="auto" w:sz="6" w:space="0"/>
              <w:right w:val="nil"/>
            </w:tcBorders>
            <w:shd w:val="clear" w:color="auto" w:fill="B2A1C7" w:themeFill="accent4" w:themeFillTint="99"/>
            <w:vAlign w:val="center"/>
          </w:tcPr>
          <w:p w:rsidRPr="00443040" w:rsidR="00251E2C" w:rsidP="00251E2C" w:rsidRDefault="00251E2C" w14:paraId="54FA8D82"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443040">
              <w:rPr>
                <w:rFonts w:cs="Arial"/>
                <w:b/>
                <w:bCs/>
                <w:sz w:val="20"/>
                <w:szCs w:val="20"/>
              </w:rPr>
              <w:t>Burden Hours</w:t>
            </w:r>
          </w:p>
          <w:p w:rsidRPr="006E502F" w:rsidR="00251E2C" w:rsidP="00251E2C" w:rsidRDefault="00251E2C" w14:paraId="51BC88BD" w14:textId="2B1397CF">
            <w:pPr>
              <w:pStyle w:val="NoSpacing"/>
              <w:jc w:val="center"/>
              <w:rPr>
                <w:rFonts w:asciiTheme="minorHAnsi" w:hAnsiTheme="minorHAnsi" w:cstheme="minorHAnsi"/>
                <w:b/>
                <w:bCs/>
                <w:sz w:val="18"/>
                <w:szCs w:val="18"/>
              </w:rPr>
            </w:pPr>
            <w:r w:rsidRPr="00443040">
              <w:rPr>
                <w:rFonts w:cs="Arial"/>
                <w:b/>
                <w:bCs/>
                <w:sz w:val="20"/>
                <w:szCs w:val="20"/>
              </w:rPr>
              <w:t>(</w:t>
            </w:r>
            <w:proofErr w:type="gramStart"/>
            <w:r w:rsidRPr="00443040">
              <w:rPr>
                <w:rFonts w:cs="Arial"/>
                <w:b/>
                <w:bCs/>
                <w:sz w:val="20"/>
                <w:szCs w:val="20"/>
              </w:rPr>
              <w:t>rounded</w:t>
            </w:r>
            <w:proofErr w:type="gramEnd"/>
            <w:r w:rsidRPr="00443040">
              <w:rPr>
                <w:rFonts w:cs="Arial"/>
                <w:b/>
                <w:bCs/>
                <w:sz w:val="20"/>
                <w:szCs w:val="20"/>
              </w:rPr>
              <w:t xml:space="preserve"> up)</w:t>
            </w:r>
          </w:p>
        </w:tc>
      </w:tr>
      <w:tr w:rsidR="00251E2C" w:rsidTr="00340F77" w14:paraId="3E57D965" w14:textId="77777777">
        <w:tc>
          <w:tcPr>
            <w:tcW w:w="4852" w:type="dxa"/>
            <w:tcBorders>
              <w:top w:val="single" w:color="auto" w:sz="4" w:space="0"/>
              <w:left w:val="nil"/>
              <w:bottom w:val="nil"/>
              <w:right w:val="nil"/>
            </w:tcBorders>
            <w:vAlign w:val="center"/>
          </w:tcPr>
          <w:p w:rsidRPr="00FE6826" w:rsidR="00251E2C" w:rsidP="00766C73" w:rsidRDefault="00C1422F" w14:paraId="6B0BC42B" w14:textId="77777777">
            <w:pPr>
              <w:pStyle w:val="NoSpacing"/>
              <w:ind w:left="255"/>
              <w:rPr>
                <w:rFonts w:asciiTheme="minorHAnsi" w:hAnsiTheme="minorHAnsi" w:cstheme="minorHAnsi"/>
                <w:b/>
                <w:bCs/>
                <w:sz w:val="18"/>
                <w:szCs w:val="18"/>
              </w:rPr>
            </w:pPr>
            <w:r w:rsidRPr="00C1422F">
              <w:rPr>
                <w:rFonts w:asciiTheme="minorHAnsi" w:hAnsiTheme="minorHAnsi" w:eastAsiaTheme="minorHAnsi" w:cstheme="minorHAnsi"/>
                <w:sz w:val="20"/>
                <w:szCs w:val="20"/>
              </w:rPr>
              <w:t>Gateway Arch National Park</w:t>
            </w:r>
          </w:p>
        </w:tc>
        <w:tc>
          <w:tcPr>
            <w:tcW w:w="1350" w:type="dxa"/>
            <w:tcBorders>
              <w:top w:val="single" w:color="auto" w:sz="6" w:space="0"/>
              <w:left w:val="nil"/>
              <w:bottom w:val="nil"/>
              <w:right w:val="nil"/>
            </w:tcBorders>
            <w:vAlign w:val="center"/>
          </w:tcPr>
          <w:p w:rsidRPr="00656498" w:rsidR="00251E2C" w:rsidP="00766C73" w:rsidRDefault="00251E2C" w14:paraId="3D71A560" w14:textId="77777777">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400</w:t>
            </w:r>
          </w:p>
        </w:tc>
        <w:tc>
          <w:tcPr>
            <w:tcW w:w="1350" w:type="dxa"/>
            <w:tcBorders>
              <w:top w:val="single" w:color="auto" w:sz="6" w:space="0"/>
              <w:left w:val="nil"/>
              <w:bottom w:val="nil"/>
              <w:right w:val="nil"/>
            </w:tcBorders>
            <w:vAlign w:val="center"/>
          </w:tcPr>
          <w:p w:rsidRPr="00C53A82" w:rsidR="00251E2C" w:rsidP="00766C73" w:rsidRDefault="001B7F4E" w14:paraId="4BE2222D" w14:textId="648C1DDF">
            <w:pPr>
              <w:jc w:val="center"/>
              <w:rPr>
                <w:rFonts w:eastAsia="Arial" w:cstheme="minorHAnsi"/>
                <w:sz w:val="18"/>
                <w:szCs w:val="18"/>
                <w:lang w:bidi="en-US"/>
              </w:rPr>
            </w:pPr>
            <w:r>
              <w:rPr>
                <w:rFonts w:eastAsia="Arial" w:cstheme="minorHAnsi"/>
                <w:sz w:val="18"/>
                <w:szCs w:val="18"/>
                <w:lang w:bidi="en-US"/>
              </w:rPr>
              <w:t>2</w:t>
            </w:r>
          </w:p>
        </w:tc>
        <w:tc>
          <w:tcPr>
            <w:tcW w:w="1350" w:type="dxa"/>
            <w:tcBorders>
              <w:top w:val="single" w:color="auto" w:sz="6" w:space="0"/>
              <w:left w:val="nil"/>
              <w:bottom w:val="nil"/>
              <w:right w:val="nil"/>
            </w:tcBorders>
            <w:vAlign w:val="center"/>
          </w:tcPr>
          <w:p w:rsidRPr="00C53A82" w:rsidR="00251E2C" w:rsidP="00766C73" w:rsidRDefault="00080828" w14:paraId="3D45EB12" w14:textId="0417693B">
            <w:pPr>
              <w:jc w:val="center"/>
              <w:rPr>
                <w:rFonts w:cstheme="minorHAnsi"/>
                <w:sz w:val="18"/>
                <w:szCs w:val="18"/>
              </w:rPr>
            </w:pPr>
            <w:r>
              <w:rPr>
                <w:rFonts w:cstheme="minorHAnsi"/>
                <w:sz w:val="18"/>
                <w:szCs w:val="18"/>
              </w:rPr>
              <w:t>13</w:t>
            </w:r>
          </w:p>
        </w:tc>
      </w:tr>
      <w:tr w:rsidR="001B7F4E" w:rsidTr="00C65026" w14:paraId="62AB6042" w14:textId="77777777">
        <w:tc>
          <w:tcPr>
            <w:tcW w:w="4852" w:type="dxa"/>
            <w:tcBorders>
              <w:top w:val="nil"/>
              <w:left w:val="nil"/>
              <w:bottom w:val="nil"/>
              <w:right w:val="nil"/>
            </w:tcBorders>
            <w:vAlign w:val="center"/>
          </w:tcPr>
          <w:p w:rsidRPr="00FE6826" w:rsidR="001B7F4E" w:rsidP="001B7F4E" w:rsidRDefault="00C1422F" w14:paraId="4B3BD8F3" w14:textId="77777777">
            <w:pPr>
              <w:pStyle w:val="NoSpacing"/>
              <w:ind w:left="255"/>
              <w:rPr>
                <w:rFonts w:asciiTheme="minorHAnsi" w:hAnsiTheme="minorHAnsi" w:cstheme="minorHAnsi"/>
                <w:b/>
                <w:bCs/>
                <w:sz w:val="18"/>
                <w:szCs w:val="18"/>
              </w:rPr>
            </w:pPr>
            <w:r w:rsidRPr="00C1422F">
              <w:rPr>
                <w:rFonts w:asciiTheme="minorHAnsi" w:hAnsiTheme="minorHAnsi" w:eastAsiaTheme="minorHAnsi" w:cstheme="minorHAnsi"/>
                <w:sz w:val="20"/>
                <w:szCs w:val="20"/>
              </w:rPr>
              <w:t>Sainte Genevieve National Historical Park</w:t>
            </w:r>
          </w:p>
        </w:tc>
        <w:tc>
          <w:tcPr>
            <w:tcW w:w="1350" w:type="dxa"/>
            <w:tcBorders>
              <w:top w:val="nil"/>
              <w:left w:val="nil"/>
              <w:bottom w:val="nil"/>
              <w:right w:val="nil"/>
            </w:tcBorders>
            <w:vAlign w:val="center"/>
          </w:tcPr>
          <w:p w:rsidRPr="00656498" w:rsidR="001B7F4E" w:rsidP="001B7F4E" w:rsidRDefault="001B7F4E" w14:paraId="51FEB346" w14:textId="77777777">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50</w:t>
            </w:r>
          </w:p>
        </w:tc>
        <w:tc>
          <w:tcPr>
            <w:tcW w:w="1350" w:type="dxa"/>
            <w:tcBorders>
              <w:top w:val="nil"/>
              <w:left w:val="nil"/>
              <w:bottom w:val="nil"/>
              <w:right w:val="nil"/>
            </w:tcBorders>
          </w:tcPr>
          <w:p w:rsidRPr="00C53A82" w:rsidR="001B7F4E" w:rsidP="001B7F4E" w:rsidRDefault="001B7F4E" w14:paraId="33306BD5" w14:textId="35A6A2A1">
            <w:pPr>
              <w:jc w:val="center"/>
              <w:rPr>
                <w:rFonts w:eastAsia="Arial" w:cstheme="minorHAnsi"/>
                <w:sz w:val="18"/>
                <w:szCs w:val="18"/>
                <w:lang w:bidi="en-US"/>
              </w:rPr>
            </w:pPr>
            <w:r w:rsidRPr="00902836">
              <w:rPr>
                <w:rFonts w:eastAsia="Arial" w:cstheme="minorHAnsi"/>
                <w:sz w:val="18"/>
                <w:szCs w:val="18"/>
                <w:lang w:bidi="en-US"/>
              </w:rPr>
              <w:t>2</w:t>
            </w:r>
          </w:p>
        </w:tc>
        <w:tc>
          <w:tcPr>
            <w:tcW w:w="1350" w:type="dxa"/>
            <w:tcBorders>
              <w:top w:val="nil"/>
              <w:left w:val="nil"/>
              <w:bottom w:val="nil"/>
              <w:right w:val="nil"/>
            </w:tcBorders>
            <w:vAlign w:val="center"/>
          </w:tcPr>
          <w:p w:rsidRPr="00C53A82" w:rsidR="001B7F4E" w:rsidP="001B7F4E" w:rsidRDefault="00080828" w14:paraId="63A59754" w14:textId="112C9FBA">
            <w:pPr>
              <w:jc w:val="center"/>
              <w:rPr>
                <w:rFonts w:cstheme="minorHAnsi"/>
                <w:sz w:val="18"/>
                <w:szCs w:val="18"/>
              </w:rPr>
            </w:pPr>
            <w:r>
              <w:rPr>
                <w:rFonts w:cstheme="minorHAnsi"/>
                <w:sz w:val="18"/>
                <w:szCs w:val="18"/>
              </w:rPr>
              <w:t>2</w:t>
            </w:r>
          </w:p>
        </w:tc>
      </w:tr>
      <w:tr w:rsidR="001B7F4E" w:rsidTr="00C65026" w14:paraId="3B975705" w14:textId="77777777">
        <w:tc>
          <w:tcPr>
            <w:tcW w:w="4852" w:type="dxa"/>
            <w:tcBorders>
              <w:top w:val="nil"/>
              <w:left w:val="nil"/>
              <w:bottom w:val="nil"/>
              <w:right w:val="nil"/>
            </w:tcBorders>
            <w:vAlign w:val="center"/>
          </w:tcPr>
          <w:p w:rsidRPr="00FE6826" w:rsidR="001B7F4E" w:rsidP="001B7F4E" w:rsidRDefault="001B7F4E" w14:paraId="6398AFA6" w14:textId="77777777">
            <w:pPr>
              <w:pStyle w:val="NoSpacing"/>
              <w:ind w:left="255"/>
              <w:rPr>
                <w:rFonts w:asciiTheme="minorHAnsi" w:hAnsiTheme="minorHAnsi" w:cstheme="minorHAnsi"/>
                <w:b/>
                <w:bCs/>
                <w:sz w:val="18"/>
                <w:szCs w:val="18"/>
              </w:rPr>
            </w:pPr>
            <w:r w:rsidRPr="002F41FE">
              <w:rPr>
                <w:rFonts w:asciiTheme="minorHAnsi" w:hAnsiTheme="minorHAnsi" w:cstheme="minorHAnsi"/>
                <w:sz w:val="20"/>
                <w:szCs w:val="20"/>
              </w:rPr>
              <w:t>Ulysses S. Grant National Historical Site</w:t>
            </w:r>
          </w:p>
        </w:tc>
        <w:tc>
          <w:tcPr>
            <w:tcW w:w="1350" w:type="dxa"/>
            <w:tcBorders>
              <w:top w:val="nil"/>
              <w:left w:val="nil"/>
              <w:bottom w:val="nil"/>
              <w:right w:val="nil"/>
            </w:tcBorders>
            <w:vAlign w:val="center"/>
          </w:tcPr>
          <w:p w:rsidRPr="00656498" w:rsidR="001B7F4E" w:rsidP="001B7F4E" w:rsidRDefault="001B7F4E" w14:paraId="73974DD1" w14:textId="77777777">
            <w:pPr>
              <w:pStyle w:val="NoSpacing"/>
              <w:jc w:val="center"/>
              <w:rPr>
                <w:rFonts w:eastAsia="Arial" w:asciiTheme="minorHAnsi" w:hAnsiTheme="minorHAnsi" w:cstheme="minorHAnsi"/>
                <w:b/>
                <w:bCs/>
                <w:sz w:val="18"/>
                <w:szCs w:val="18"/>
                <w:lang w:bidi="en-US"/>
              </w:rPr>
            </w:pPr>
            <w:r w:rsidRPr="00656498">
              <w:rPr>
                <w:rFonts w:asciiTheme="minorHAnsi" w:hAnsiTheme="minorHAnsi"/>
                <w:sz w:val="20"/>
                <w:szCs w:val="20"/>
              </w:rPr>
              <w:t>100</w:t>
            </w:r>
          </w:p>
        </w:tc>
        <w:tc>
          <w:tcPr>
            <w:tcW w:w="1350" w:type="dxa"/>
            <w:tcBorders>
              <w:top w:val="nil"/>
              <w:left w:val="nil"/>
              <w:bottom w:val="nil"/>
              <w:right w:val="nil"/>
            </w:tcBorders>
          </w:tcPr>
          <w:p w:rsidRPr="00C53A82" w:rsidR="001B7F4E" w:rsidP="001B7F4E" w:rsidRDefault="001B7F4E" w14:paraId="0E9134F4" w14:textId="767E1E6B">
            <w:pPr>
              <w:jc w:val="center"/>
              <w:rPr>
                <w:rFonts w:eastAsia="Arial" w:cstheme="minorHAnsi"/>
                <w:sz w:val="18"/>
                <w:szCs w:val="18"/>
                <w:lang w:bidi="en-US"/>
              </w:rPr>
            </w:pPr>
            <w:r w:rsidRPr="00902836">
              <w:rPr>
                <w:rFonts w:eastAsia="Arial" w:cstheme="minorHAnsi"/>
                <w:sz w:val="18"/>
                <w:szCs w:val="18"/>
                <w:lang w:bidi="en-US"/>
              </w:rPr>
              <w:t>2</w:t>
            </w:r>
          </w:p>
        </w:tc>
        <w:tc>
          <w:tcPr>
            <w:tcW w:w="1350" w:type="dxa"/>
            <w:tcBorders>
              <w:top w:val="nil"/>
              <w:left w:val="nil"/>
              <w:bottom w:val="nil"/>
              <w:right w:val="nil"/>
            </w:tcBorders>
            <w:vAlign w:val="center"/>
          </w:tcPr>
          <w:p w:rsidRPr="00C53A82" w:rsidR="001B7F4E" w:rsidP="001B7F4E" w:rsidRDefault="001F1253" w14:paraId="73A92903" w14:textId="3568DDF9">
            <w:pPr>
              <w:jc w:val="center"/>
              <w:rPr>
                <w:rFonts w:cstheme="minorHAnsi"/>
                <w:sz w:val="18"/>
                <w:szCs w:val="18"/>
              </w:rPr>
            </w:pPr>
            <w:r>
              <w:rPr>
                <w:rFonts w:cstheme="minorHAnsi"/>
                <w:sz w:val="18"/>
                <w:szCs w:val="18"/>
              </w:rPr>
              <w:t>3</w:t>
            </w:r>
          </w:p>
        </w:tc>
      </w:tr>
      <w:tr w:rsidR="001B7F4E" w:rsidTr="00C65026" w14:paraId="79C103C3" w14:textId="77777777">
        <w:tc>
          <w:tcPr>
            <w:tcW w:w="4852" w:type="dxa"/>
            <w:tcBorders>
              <w:top w:val="nil"/>
              <w:left w:val="nil"/>
              <w:bottom w:val="nil"/>
              <w:right w:val="nil"/>
            </w:tcBorders>
            <w:vAlign w:val="center"/>
          </w:tcPr>
          <w:p w:rsidRPr="00FE6826" w:rsidR="001B7F4E" w:rsidP="001B7F4E" w:rsidRDefault="001B7F4E" w14:paraId="37F22944" w14:textId="77777777">
            <w:pPr>
              <w:pStyle w:val="NoSpacing"/>
              <w:ind w:left="255"/>
              <w:rPr>
                <w:rFonts w:asciiTheme="minorHAnsi" w:hAnsiTheme="minorHAnsi" w:cstheme="minorHAnsi"/>
                <w:b/>
                <w:bCs/>
                <w:sz w:val="18"/>
                <w:szCs w:val="18"/>
              </w:rPr>
            </w:pPr>
            <w:r w:rsidRPr="002F41FE">
              <w:rPr>
                <w:rFonts w:asciiTheme="minorHAnsi" w:hAnsiTheme="minorHAnsi"/>
                <w:sz w:val="20"/>
                <w:szCs w:val="20"/>
              </w:rPr>
              <w:t>Harry S. Truman National Historical Site</w:t>
            </w:r>
          </w:p>
        </w:tc>
        <w:tc>
          <w:tcPr>
            <w:tcW w:w="1350" w:type="dxa"/>
            <w:tcBorders>
              <w:top w:val="nil"/>
              <w:left w:val="nil"/>
              <w:bottom w:val="nil"/>
              <w:right w:val="nil"/>
            </w:tcBorders>
            <w:vAlign w:val="center"/>
          </w:tcPr>
          <w:p w:rsidRPr="00656498" w:rsidR="001B7F4E" w:rsidP="001B7F4E" w:rsidRDefault="001B7F4E" w14:paraId="6025F65C" w14:textId="77777777">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30</w:t>
            </w:r>
          </w:p>
        </w:tc>
        <w:tc>
          <w:tcPr>
            <w:tcW w:w="1350" w:type="dxa"/>
            <w:tcBorders>
              <w:top w:val="nil"/>
              <w:left w:val="nil"/>
              <w:bottom w:val="nil"/>
              <w:right w:val="nil"/>
            </w:tcBorders>
          </w:tcPr>
          <w:p w:rsidRPr="00C53A82" w:rsidR="001B7F4E" w:rsidP="001B7F4E" w:rsidRDefault="001B7F4E" w14:paraId="2B690D67" w14:textId="4BE3D4A6">
            <w:pPr>
              <w:jc w:val="center"/>
              <w:rPr>
                <w:rFonts w:eastAsia="Arial" w:cstheme="minorHAnsi"/>
                <w:sz w:val="18"/>
                <w:szCs w:val="18"/>
                <w:lang w:bidi="en-US"/>
              </w:rPr>
            </w:pPr>
            <w:r w:rsidRPr="00902836">
              <w:rPr>
                <w:rFonts w:eastAsia="Arial" w:cstheme="minorHAnsi"/>
                <w:sz w:val="18"/>
                <w:szCs w:val="18"/>
                <w:lang w:bidi="en-US"/>
              </w:rPr>
              <w:t>2</w:t>
            </w:r>
          </w:p>
        </w:tc>
        <w:tc>
          <w:tcPr>
            <w:tcW w:w="1350" w:type="dxa"/>
            <w:tcBorders>
              <w:top w:val="nil"/>
              <w:left w:val="nil"/>
              <w:bottom w:val="nil"/>
              <w:right w:val="nil"/>
            </w:tcBorders>
            <w:vAlign w:val="center"/>
          </w:tcPr>
          <w:p w:rsidRPr="00C53A82" w:rsidR="001B7F4E" w:rsidP="001B7F4E" w:rsidRDefault="001F1253" w14:paraId="7833E40F" w14:textId="131862D1">
            <w:pPr>
              <w:jc w:val="center"/>
              <w:rPr>
                <w:rFonts w:cstheme="minorHAnsi"/>
                <w:sz w:val="18"/>
                <w:szCs w:val="18"/>
              </w:rPr>
            </w:pPr>
            <w:r>
              <w:rPr>
                <w:rFonts w:cstheme="minorHAnsi"/>
                <w:sz w:val="18"/>
                <w:szCs w:val="18"/>
              </w:rPr>
              <w:t>1</w:t>
            </w:r>
          </w:p>
        </w:tc>
      </w:tr>
      <w:tr w:rsidR="001B7F4E" w:rsidTr="00C65026" w14:paraId="258FF3E9" w14:textId="77777777">
        <w:tc>
          <w:tcPr>
            <w:tcW w:w="4852" w:type="dxa"/>
            <w:tcBorders>
              <w:top w:val="nil"/>
              <w:left w:val="nil"/>
              <w:bottom w:val="nil"/>
              <w:right w:val="nil"/>
            </w:tcBorders>
            <w:vAlign w:val="center"/>
          </w:tcPr>
          <w:p w:rsidRPr="00FE6826" w:rsidR="001B7F4E" w:rsidP="001B7F4E" w:rsidRDefault="001B7F4E" w14:paraId="7CBA5AD4" w14:textId="77777777">
            <w:pPr>
              <w:pStyle w:val="NoSpacing"/>
              <w:ind w:left="255"/>
              <w:rPr>
                <w:rFonts w:asciiTheme="minorHAnsi" w:hAnsiTheme="minorHAnsi" w:cstheme="minorHAnsi"/>
                <w:b/>
                <w:bCs/>
                <w:sz w:val="18"/>
                <w:szCs w:val="18"/>
              </w:rPr>
            </w:pPr>
            <w:r w:rsidRPr="002F41FE">
              <w:rPr>
                <w:rFonts w:asciiTheme="minorHAnsi" w:hAnsiTheme="minorHAnsi" w:cstheme="minorHAnsi"/>
                <w:sz w:val="20"/>
                <w:szCs w:val="20"/>
              </w:rPr>
              <w:t>George Washington Carver National Monument</w:t>
            </w:r>
          </w:p>
        </w:tc>
        <w:tc>
          <w:tcPr>
            <w:tcW w:w="1350" w:type="dxa"/>
            <w:tcBorders>
              <w:top w:val="nil"/>
              <w:left w:val="nil"/>
              <w:bottom w:val="nil"/>
              <w:right w:val="nil"/>
            </w:tcBorders>
            <w:vAlign w:val="center"/>
          </w:tcPr>
          <w:p w:rsidRPr="00656498" w:rsidR="001B7F4E" w:rsidP="001B7F4E" w:rsidRDefault="001B7F4E" w14:paraId="143B751F" w14:textId="77777777">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111</w:t>
            </w:r>
          </w:p>
        </w:tc>
        <w:tc>
          <w:tcPr>
            <w:tcW w:w="1350" w:type="dxa"/>
            <w:tcBorders>
              <w:top w:val="nil"/>
              <w:left w:val="nil"/>
              <w:bottom w:val="nil"/>
              <w:right w:val="nil"/>
            </w:tcBorders>
          </w:tcPr>
          <w:p w:rsidRPr="00C53A82" w:rsidR="001B7F4E" w:rsidP="001B7F4E" w:rsidRDefault="001B7F4E" w14:paraId="4808F4B6" w14:textId="0A185CF7">
            <w:pPr>
              <w:jc w:val="center"/>
              <w:rPr>
                <w:rFonts w:eastAsia="Arial" w:cstheme="minorHAnsi"/>
                <w:sz w:val="18"/>
                <w:szCs w:val="18"/>
                <w:lang w:bidi="en-US"/>
              </w:rPr>
            </w:pPr>
            <w:r w:rsidRPr="00902836">
              <w:rPr>
                <w:rFonts w:eastAsia="Arial" w:cstheme="minorHAnsi"/>
                <w:sz w:val="18"/>
                <w:szCs w:val="18"/>
                <w:lang w:bidi="en-US"/>
              </w:rPr>
              <w:t>2</w:t>
            </w:r>
          </w:p>
        </w:tc>
        <w:tc>
          <w:tcPr>
            <w:tcW w:w="1350" w:type="dxa"/>
            <w:tcBorders>
              <w:top w:val="nil"/>
              <w:left w:val="nil"/>
              <w:bottom w:val="nil"/>
              <w:right w:val="nil"/>
            </w:tcBorders>
            <w:vAlign w:val="center"/>
          </w:tcPr>
          <w:p w:rsidRPr="00C53A82" w:rsidR="001B7F4E" w:rsidP="001B7F4E" w:rsidRDefault="007F3B7D" w14:paraId="1AA0CAC7" w14:textId="63A55EEB">
            <w:pPr>
              <w:jc w:val="center"/>
              <w:rPr>
                <w:rFonts w:cstheme="minorHAnsi"/>
                <w:sz w:val="18"/>
                <w:szCs w:val="18"/>
              </w:rPr>
            </w:pPr>
            <w:r>
              <w:rPr>
                <w:rFonts w:cstheme="minorHAnsi"/>
                <w:sz w:val="18"/>
                <w:szCs w:val="18"/>
              </w:rPr>
              <w:t>4</w:t>
            </w:r>
          </w:p>
        </w:tc>
      </w:tr>
      <w:tr w:rsidR="001B7F4E" w:rsidTr="00C65026" w14:paraId="2F66893A" w14:textId="77777777">
        <w:tc>
          <w:tcPr>
            <w:tcW w:w="4852" w:type="dxa"/>
            <w:tcBorders>
              <w:top w:val="nil"/>
              <w:left w:val="nil"/>
              <w:bottom w:val="nil"/>
              <w:right w:val="nil"/>
            </w:tcBorders>
          </w:tcPr>
          <w:p w:rsidRPr="00FE6826" w:rsidR="001B7F4E" w:rsidP="001B7F4E" w:rsidRDefault="001B7F4E" w14:paraId="1E8CED4A" w14:textId="77777777">
            <w:pPr>
              <w:pStyle w:val="NoSpacing"/>
              <w:ind w:left="255"/>
              <w:rPr>
                <w:rFonts w:asciiTheme="minorHAnsi" w:hAnsiTheme="minorHAnsi" w:cstheme="minorHAnsi"/>
                <w:b/>
                <w:bCs/>
                <w:sz w:val="18"/>
                <w:szCs w:val="18"/>
              </w:rPr>
            </w:pPr>
            <w:r w:rsidRPr="002F41FE">
              <w:rPr>
                <w:rFonts w:asciiTheme="minorHAnsi" w:hAnsiTheme="minorHAnsi" w:cstheme="minorHAnsi"/>
                <w:sz w:val="20"/>
                <w:szCs w:val="20"/>
              </w:rPr>
              <w:t>Wilson’s Creek National Battlefield</w:t>
            </w:r>
          </w:p>
        </w:tc>
        <w:tc>
          <w:tcPr>
            <w:tcW w:w="1350" w:type="dxa"/>
            <w:tcBorders>
              <w:top w:val="nil"/>
              <w:left w:val="nil"/>
              <w:bottom w:val="nil"/>
              <w:right w:val="nil"/>
            </w:tcBorders>
            <w:vAlign w:val="center"/>
          </w:tcPr>
          <w:p w:rsidRPr="00656498" w:rsidR="001B7F4E" w:rsidP="001B7F4E" w:rsidRDefault="001B7F4E" w14:paraId="1F77F9D7" w14:textId="77777777">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t>265</w:t>
            </w:r>
          </w:p>
        </w:tc>
        <w:tc>
          <w:tcPr>
            <w:tcW w:w="1350" w:type="dxa"/>
            <w:tcBorders>
              <w:top w:val="nil"/>
              <w:left w:val="nil"/>
              <w:bottom w:val="nil"/>
              <w:right w:val="nil"/>
            </w:tcBorders>
          </w:tcPr>
          <w:p w:rsidRPr="00C53A82" w:rsidR="001B7F4E" w:rsidP="001B7F4E" w:rsidRDefault="001B7F4E" w14:paraId="58B86B4B" w14:textId="6C152602">
            <w:pPr>
              <w:jc w:val="center"/>
              <w:rPr>
                <w:rFonts w:eastAsia="Arial" w:cstheme="minorHAnsi"/>
                <w:sz w:val="18"/>
                <w:szCs w:val="18"/>
                <w:lang w:bidi="en-US"/>
              </w:rPr>
            </w:pPr>
            <w:r w:rsidRPr="00902836">
              <w:rPr>
                <w:rFonts w:eastAsia="Arial" w:cstheme="minorHAnsi"/>
                <w:sz w:val="18"/>
                <w:szCs w:val="18"/>
                <w:lang w:bidi="en-US"/>
              </w:rPr>
              <w:t>2</w:t>
            </w:r>
          </w:p>
        </w:tc>
        <w:tc>
          <w:tcPr>
            <w:tcW w:w="1350" w:type="dxa"/>
            <w:tcBorders>
              <w:top w:val="nil"/>
              <w:left w:val="nil"/>
              <w:bottom w:val="nil"/>
              <w:right w:val="nil"/>
            </w:tcBorders>
            <w:vAlign w:val="center"/>
          </w:tcPr>
          <w:p w:rsidRPr="00C53A82" w:rsidR="001B7F4E" w:rsidP="001B7F4E" w:rsidRDefault="00C32A31" w14:paraId="35F9134F" w14:textId="5C9D8E58">
            <w:pPr>
              <w:jc w:val="center"/>
              <w:rPr>
                <w:rFonts w:cstheme="minorHAnsi"/>
                <w:sz w:val="18"/>
                <w:szCs w:val="18"/>
              </w:rPr>
            </w:pPr>
            <w:r>
              <w:rPr>
                <w:rFonts w:cstheme="minorHAnsi"/>
                <w:sz w:val="18"/>
                <w:szCs w:val="18"/>
              </w:rPr>
              <w:t>9</w:t>
            </w:r>
          </w:p>
        </w:tc>
      </w:tr>
      <w:tr w:rsidR="001B7F4E" w:rsidTr="00C65026" w14:paraId="1C1FACA3" w14:textId="77777777">
        <w:tc>
          <w:tcPr>
            <w:tcW w:w="4852" w:type="dxa"/>
            <w:tcBorders>
              <w:top w:val="nil"/>
              <w:left w:val="nil"/>
              <w:bottom w:val="single" w:color="B2A1C7" w:themeColor="accent4" w:themeTint="99" w:sz="12" w:space="0"/>
              <w:right w:val="nil"/>
            </w:tcBorders>
          </w:tcPr>
          <w:p w:rsidRPr="00FE6826" w:rsidR="001B7F4E" w:rsidP="001B7F4E" w:rsidRDefault="001B7F4E" w14:paraId="0BAB5382" w14:textId="77777777">
            <w:pPr>
              <w:pStyle w:val="NoSpacing"/>
              <w:ind w:left="255"/>
              <w:rPr>
                <w:rFonts w:asciiTheme="minorHAnsi" w:hAnsiTheme="minorHAnsi" w:cstheme="minorHAnsi"/>
                <w:sz w:val="18"/>
                <w:szCs w:val="18"/>
              </w:rPr>
            </w:pPr>
            <w:r w:rsidRPr="002F41FE">
              <w:rPr>
                <w:rFonts w:asciiTheme="minorHAnsi" w:hAnsiTheme="minorHAnsi" w:cstheme="minorHAnsi"/>
                <w:sz w:val="20"/>
                <w:szCs w:val="20"/>
              </w:rPr>
              <w:t>Ozark National Scenic Riverways</w:t>
            </w:r>
          </w:p>
        </w:tc>
        <w:tc>
          <w:tcPr>
            <w:tcW w:w="1350" w:type="dxa"/>
            <w:tcBorders>
              <w:top w:val="nil"/>
              <w:left w:val="nil"/>
              <w:bottom w:val="single" w:color="B2A1C7" w:themeColor="accent4" w:themeTint="99" w:sz="12" w:space="0"/>
              <w:right w:val="nil"/>
            </w:tcBorders>
            <w:vAlign w:val="center"/>
          </w:tcPr>
          <w:p w:rsidRPr="00656498" w:rsidR="001B7F4E" w:rsidP="001B7F4E" w:rsidRDefault="001B7F4E" w14:paraId="46AF691C" w14:textId="77777777">
            <w:pPr>
              <w:pStyle w:val="NoSpacing"/>
              <w:jc w:val="center"/>
              <w:rPr>
                <w:rFonts w:eastAsia="Arial" w:asciiTheme="minorHAnsi" w:hAnsiTheme="minorHAnsi" w:cstheme="minorHAnsi"/>
                <w:sz w:val="18"/>
                <w:szCs w:val="18"/>
                <w:lang w:bidi="en-US"/>
              </w:rPr>
            </w:pPr>
            <w:r w:rsidRPr="00656498">
              <w:rPr>
                <w:rFonts w:asciiTheme="minorHAnsi" w:hAnsiTheme="minorHAnsi" w:cstheme="minorHAnsi"/>
                <w:sz w:val="20"/>
                <w:szCs w:val="20"/>
              </w:rPr>
              <w:t>400</w:t>
            </w:r>
          </w:p>
        </w:tc>
        <w:tc>
          <w:tcPr>
            <w:tcW w:w="1350" w:type="dxa"/>
            <w:tcBorders>
              <w:top w:val="nil"/>
              <w:left w:val="nil"/>
              <w:bottom w:val="single" w:color="B2A1C7" w:themeColor="accent4" w:themeTint="99" w:sz="12" w:space="0"/>
              <w:right w:val="nil"/>
            </w:tcBorders>
          </w:tcPr>
          <w:p w:rsidRPr="00E55D16" w:rsidR="001B7F4E" w:rsidP="001B7F4E" w:rsidRDefault="001B7F4E" w14:paraId="52602A91" w14:textId="38C592F0">
            <w:pPr>
              <w:jc w:val="center"/>
              <w:rPr>
                <w:rFonts w:eastAsia="Arial" w:cstheme="minorHAnsi"/>
                <w:sz w:val="18"/>
                <w:szCs w:val="18"/>
                <w:lang w:bidi="en-US"/>
              </w:rPr>
            </w:pPr>
            <w:r w:rsidRPr="00902836">
              <w:rPr>
                <w:rFonts w:eastAsia="Arial" w:cstheme="minorHAnsi"/>
                <w:sz w:val="18"/>
                <w:szCs w:val="18"/>
                <w:lang w:bidi="en-US"/>
              </w:rPr>
              <w:t>2</w:t>
            </w:r>
          </w:p>
        </w:tc>
        <w:tc>
          <w:tcPr>
            <w:tcW w:w="1350" w:type="dxa"/>
            <w:tcBorders>
              <w:top w:val="nil"/>
              <w:left w:val="nil"/>
              <w:bottom w:val="single" w:color="B2A1C7" w:themeColor="accent4" w:themeTint="99" w:sz="12" w:space="0"/>
              <w:right w:val="nil"/>
            </w:tcBorders>
            <w:vAlign w:val="center"/>
          </w:tcPr>
          <w:p w:rsidRPr="00C53A82" w:rsidR="001B7F4E" w:rsidP="001B7F4E" w:rsidRDefault="00C32A31" w14:paraId="4E4DDCE2" w14:textId="513603AF">
            <w:pPr>
              <w:jc w:val="center"/>
              <w:rPr>
                <w:rFonts w:cstheme="minorHAnsi"/>
                <w:sz w:val="18"/>
                <w:szCs w:val="18"/>
              </w:rPr>
            </w:pPr>
            <w:r>
              <w:rPr>
                <w:rFonts w:cstheme="minorHAnsi"/>
                <w:sz w:val="18"/>
                <w:szCs w:val="18"/>
              </w:rPr>
              <w:t>13</w:t>
            </w:r>
          </w:p>
        </w:tc>
      </w:tr>
      <w:tr w:rsidR="00251E2C" w:rsidTr="00C65026" w14:paraId="10300845" w14:textId="77777777">
        <w:tc>
          <w:tcPr>
            <w:tcW w:w="4852" w:type="dxa"/>
            <w:tcBorders>
              <w:top w:val="single" w:color="B2A1C7" w:themeColor="accent4" w:themeTint="99" w:sz="12" w:space="0"/>
              <w:left w:val="nil"/>
              <w:bottom w:val="nil"/>
              <w:right w:val="nil"/>
            </w:tcBorders>
          </w:tcPr>
          <w:p w:rsidRPr="009C1158" w:rsidR="00251E2C" w:rsidP="00766C73" w:rsidRDefault="00251E2C" w14:paraId="062E973A" w14:textId="46EA4083">
            <w:pPr>
              <w:pStyle w:val="NoSpacing"/>
              <w:ind w:left="255"/>
              <w:jc w:val="right"/>
              <w:rPr>
                <w:rFonts w:asciiTheme="minorHAnsi" w:hAnsiTheme="minorHAnsi" w:cstheme="minorHAnsi"/>
                <w:b/>
                <w:bCs/>
                <w:sz w:val="18"/>
                <w:szCs w:val="18"/>
              </w:rPr>
            </w:pPr>
            <w:r>
              <w:rPr>
                <w:rFonts w:asciiTheme="minorHAnsi" w:hAnsiTheme="minorHAnsi" w:cstheme="minorHAnsi"/>
                <w:b/>
                <w:bCs/>
                <w:sz w:val="18"/>
                <w:szCs w:val="18"/>
              </w:rPr>
              <w:t>Subtotal</w:t>
            </w:r>
          </w:p>
        </w:tc>
        <w:tc>
          <w:tcPr>
            <w:tcW w:w="1350" w:type="dxa"/>
            <w:tcBorders>
              <w:top w:val="single" w:color="B2A1C7" w:themeColor="accent4" w:themeTint="99" w:sz="12" w:space="0"/>
              <w:left w:val="nil"/>
              <w:bottom w:val="nil"/>
              <w:right w:val="nil"/>
            </w:tcBorders>
            <w:vAlign w:val="center"/>
          </w:tcPr>
          <w:p w:rsidRPr="00656498" w:rsidR="00251E2C" w:rsidP="00766C73" w:rsidRDefault="00251E2C" w14:paraId="446C2D6A" w14:textId="77777777">
            <w:pPr>
              <w:pStyle w:val="NoSpacing"/>
              <w:jc w:val="center"/>
              <w:rPr>
                <w:rFonts w:eastAsia="Arial" w:asciiTheme="minorHAnsi" w:hAnsiTheme="minorHAnsi" w:cstheme="minorHAnsi"/>
                <w:b/>
                <w:bCs/>
                <w:sz w:val="18"/>
                <w:szCs w:val="18"/>
                <w:lang w:bidi="en-US"/>
              </w:rPr>
            </w:pPr>
            <w:r w:rsidRPr="00656498">
              <w:rPr>
                <w:rFonts w:asciiTheme="minorHAnsi" w:hAnsiTheme="minorHAnsi" w:cstheme="minorHAnsi"/>
                <w:sz w:val="20"/>
                <w:szCs w:val="20"/>
              </w:rPr>
              <w:fldChar w:fldCharType="begin"/>
            </w:r>
            <w:r w:rsidRPr="00656498">
              <w:rPr>
                <w:rFonts w:asciiTheme="minorHAnsi" w:hAnsiTheme="minorHAnsi" w:cstheme="minorHAnsi"/>
                <w:sz w:val="20"/>
                <w:szCs w:val="20"/>
              </w:rPr>
              <w:instrText xml:space="preserve"> =SUM(ABOVE) </w:instrText>
            </w:r>
            <w:r w:rsidRPr="00656498">
              <w:rPr>
                <w:rFonts w:asciiTheme="minorHAnsi" w:hAnsiTheme="minorHAnsi" w:cstheme="minorHAnsi"/>
                <w:sz w:val="20"/>
                <w:szCs w:val="20"/>
              </w:rPr>
              <w:fldChar w:fldCharType="separate"/>
            </w:r>
            <w:r w:rsidRPr="00656498">
              <w:rPr>
                <w:rFonts w:asciiTheme="minorHAnsi" w:hAnsiTheme="minorHAnsi" w:cstheme="minorHAnsi"/>
                <w:noProof/>
                <w:sz w:val="20"/>
                <w:szCs w:val="20"/>
              </w:rPr>
              <w:t>1,356</w:t>
            </w:r>
            <w:r w:rsidRPr="00656498">
              <w:rPr>
                <w:rFonts w:asciiTheme="minorHAnsi" w:hAnsiTheme="minorHAnsi" w:cstheme="minorHAnsi"/>
                <w:sz w:val="20"/>
                <w:szCs w:val="20"/>
              </w:rPr>
              <w:fldChar w:fldCharType="end"/>
            </w:r>
          </w:p>
        </w:tc>
        <w:tc>
          <w:tcPr>
            <w:tcW w:w="1350" w:type="dxa"/>
            <w:tcBorders>
              <w:top w:val="single" w:color="B2A1C7" w:themeColor="accent4" w:themeTint="99" w:sz="12" w:space="0"/>
              <w:left w:val="nil"/>
              <w:bottom w:val="nil"/>
              <w:right w:val="nil"/>
            </w:tcBorders>
            <w:shd w:val="thinDiagCross" w:color="auto" w:fill="auto"/>
            <w:vAlign w:val="center"/>
          </w:tcPr>
          <w:p w:rsidRPr="00031EF7" w:rsidR="00251E2C" w:rsidP="00766C73" w:rsidRDefault="00251E2C" w14:paraId="05170ED5" w14:textId="6E4A4781">
            <w:pPr>
              <w:jc w:val="center"/>
              <w:rPr>
                <w:rFonts w:eastAsia="Arial" w:cstheme="minorHAnsi"/>
                <w:b/>
                <w:bCs/>
                <w:sz w:val="18"/>
                <w:szCs w:val="18"/>
                <w:lang w:bidi="en-US"/>
              </w:rPr>
            </w:pPr>
          </w:p>
        </w:tc>
        <w:tc>
          <w:tcPr>
            <w:tcW w:w="1350" w:type="dxa"/>
            <w:tcBorders>
              <w:top w:val="single" w:color="B2A1C7" w:themeColor="accent4" w:themeTint="99" w:sz="12" w:space="0"/>
              <w:left w:val="nil"/>
              <w:bottom w:val="nil"/>
              <w:right w:val="nil"/>
            </w:tcBorders>
            <w:vAlign w:val="center"/>
          </w:tcPr>
          <w:p w:rsidRPr="006E502F" w:rsidR="00251E2C" w:rsidP="00766C73" w:rsidRDefault="00C32A31" w14:paraId="60A0B441" w14:textId="1228312B">
            <w:pPr>
              <w:jc w:val="center"/>
              <w:rPr>
                <w:rFonts w:cstheme="minorHAnsi"/>
                <w:b/>
                <w:sz w:val="18"/>
                <w:szCs w:val="18"/>
              </w:rPr>
            </w:pPr>
            <w:r>
              <w:rPr>
                <w:rFonts w:cstheme="minorHAnsi"/>
                <w:b/>
                <w:sz w:val="18"/>
                <w:szCs w:val="18"/>
              </w:rPr>
              <w:fldChar w:fldCharType="begin"/>
            </w:r>
            <w:r>
              <w:rPr>
                <w:rFonts w:cstheme="minorHAnsi"/>
                <w:b/>
                <w:sz w:val="18"/>
                <w:szCs w:val="18"/>
              </w:rPr>
              <w:instrText xml:space="preserve"> =SUM(ABOVE) </w:instrText>
            </w:r>
            <w:r>
              <w:rPr>
                <w:rFonts w:cstheme="minorHAnsi"/>
                <w:b/>
                <w:sz w:val="18"/>
                <w:szCs w:val="18"/>
              </w:rPr>
              <w:fldChar w:fldCharType="separate"/>
            </w:r>
            <w:r>
              <w:rPr>
                <w:rFonts w:cstheme="minorHAnsi"/>
                <w:b/>
                <w:noProof/>
                <w:sz w:val="18"/>
                <w:szCs w:val="18"/>
              </w:rPr>
              <w:t>45</w:t>
            </w:r>
            <w:r>
              <w:rPr>
                <w:rFonts w:cstheme="minorHAnsi"/>
                <w:b/>
                <w:sz w:val="18"/>
                <w:szCs w:val="18"/>
              </w:rPr>
              <w:fldChar w:fldCharType="end"/>
            </w:r>
          </w:p>
        </w:tc>
      </w:tr>
      <w:bookmarkEnd w:id="11"/>
    </w:tbl>
    <w:p w:rsidR="00772FA1" w:rsidP="00932FE0" w:rsidRDefault="00772FA1" w14:paraId="078EBAC1" w14:textId="29C6AF8F">
      <w:pPr>
        <w:widowControl w:val="0"/>
        <w:autoSpaceDE w:val="0"/>
        <w:autoSpaceDN w:val="0"/>
        <w:rPr>
          <w:rFonts w:eastAsia="Arial" w:cs="Arial"/>
          <w:b/>
          <w:bCs/>
          <w:lang w:bidi="en-US"/>
        </w:rPr>
      </w:pPr>
    </w:p>
    <w:p w:rsidRPr="006C538C" w:rsidR="00932FE0" w:rsidP="00932FE0" w:rsidRDefault="00932FE0" w14:paraId="5949A956" w14:textId="0366531A">
      <w:pPr>
        <w:widowControl w:val="0"/>
        <w:autoSpaceDE w:val="0"/>
        <w:autoSpaceDN w:val="0"/>
        <w:rPr>
          <w:rFonts w:eastAsia="Arial" w:cs="Arial"/>
          <w:b/>
          <w:bCs/>
          <w:lang w:bidi="en-US"/>
        </w:rPr>
      </w:pPr>
      <w:r>
        <w:rPr>
          <w:rFonts w:eastAsia="Arial" w:cs="Arial"/>
          <w:b/>
          <w:bCs/>
          <w:lang w:bidi="en-US"/>
        </w:rPr>
        <w:t>On-line Survey</w:t>
      </w:r>
      <w:r w:rsidRPr="006C538C">
        <w:rPr>
          <w:rFonts w:eastAsia="Arial" w:cs="Arial"/>
          <w:b/>
          <w:bCs/>
          <w:lang w:bidi="en-US"/>
        </w:rPr>
        <w:t>:</w:t>
      </w:r>
    </w:p>
    <w:p w:rsidR="00932FE0" w:rsidP="00B10202" w:rsidRDefault="00932FE0" w14:paraId="79F23064" w14:textId="5BCE0AAB">
      <w:pPr>
        <w:tabs>
          <w:tab w:val="left" w:pos="360"/>
          <w:tab w:val="left" w:pos="720"/>
          <w:tab w:val="left" w:pos="1440"/>
          <w:tab w:val="left" w:pos="2160"/>
          <w:tab w:val="left" w:pos="3600"/>
          <w:tab w:val="left" w:pos="5040"/>
          <w:tab w:val="left" w:pos="5760"/>
        </w:tabs>
        <w:spacing w:line="360" w:lineRule="auto"/>
        <w:ind w:right="270" w:firstLine="360"/>
        <w:rPr>
          <w:rFonts w:eastAsia="Arial" w:cs="Arial"/>
          <w:lang w:bidi="en-US"/>
        </w:rPr>
      </w:pPr>
      <w:r w:rsidRPr="006C538C">
        <w:rPr>
          <w:rFonts w:eastAsia="Arial" w:cs="Arial"/>
          <w:lang w:bidi="en-US"/>
        </w:rPr>
        <w:t xml:space="preserve">At the end of </w:t>
      </w:r>
      <w:r w:rsidR="00883497">
        <w:rPr>
          <w:rFonts w:eastAsia="Arial" w:cs="Arial"/>
          <w:lang w:bidi="en-US"/>
        </w:rPr>
        <w:t xml:space="preserve">the Wellness Badge experience the participants will be </w:t>
      </w:r>
      <w:r w:rsidR="00121CD7">
        <w:rPr>
          <w:rFonts w:eastAsia="Arial" w:cs="Arial"/>
          <w:lang w:bidi="en-US"/>
        </w:rPr>
        <w:t xml:space="preserve">provided a link to the </w:t>
      </w:r>
      <w:r w:rsidR="00C87368">
        <w:rPr>
          <w:rFonts w:eastAsia="Arial" w:cs="Arial"/>
          <w:lang w:bidi="en-US"/>
        </w:rPr>
        <w:t xml:space="preserve">post experience survey. </w:t>
      </w:r>
      <w:r w:rsidRPr="006C538C">
        <w:rPr>
          <w:rFonts w:eastAsia="Arial" w:cs="Arial"/>
          <w:lang w:bidi="en-US"/>
        </w:rPr>
        <w:t xml:space="preserve">We </w:t>
      </w:r>
      <w:r w:rsidR="009D2B44">
        <w:rPr>
          <w:rFonts w:eastAsia="Arial" w:cs="Arial"/>
          <w:lang w:bidi="en-US"/>
        </w:rPr>
        <w:t xml:space="preserve">anticipate </w:t>
      </w:r>
      <w:r w:rsidRPr="006C538C">
        <w:rPr>
          <w:rFonts w:eastAsia="Arial" w:cs="Arial"/>
          <w:lang w:bidi="en-US"/>
        </w:rPr>
        <w:t xml:space="preserve">that </w:t>
      </w:r>
      <w:r w:rsidR="00C87368">
        <w:rPr>
          <w:rFonts w:eastAsia="Arial" w:cs="Arial"/>
          <w:lang w:bidi="en-US"/>
        </w:rPr>
        <w:t>7</w:t>
      </w:r>
      <w:r w:rsidRPr="006C538C">
        <w:rPr>
          <w:rFonts w:eastAsia="Arial" w:cs="Arial"/>
          <w:lang w:bidi="en-US"/>
        </w:rPr>
        <w:t>5% (n=</w:t>
      </w:r>
      <w:r w:rsidR="00C87368">
        <w:rPr>
          <w:rFonts w:eastAsia="Arial" w:cs="Arial"/>
          <w:lang w:bidi="en-US"/>
        </w:rPr>
        <w:t>547</w:t>
      </w:r>
      <w:r w:rsidRPr="006C538C">
        <w:rPr>
          <w:rFonts w:eastAsia="Arial" w:cs="Arial"/>
          <w:lang w:bidi="en-US"/>
        </w:rPr>
        <w:t xml:space="preserve">) </w:t>
      </w:r>
      <w:r w:rsidR="006F4A4C">
        <w:rPr>
          <w:rFonts w:eastAsia="Arial" w:cs="Arial"/>
          <w:lang w:bidi="en-US"/>
        </w:rPr>
        <w:t xml:space="preserve">visitors </w:t>
      </w:r>
      <w:r w:rsidRPr="006C538C">
        <w:rPr>
          <w:rFonts w:eastAsia="Arial" w:cs="Arial"/>
          <w:lang w:bidi="en-US"/>
        </w:rPr>
        <w:t xml:space="preserve">will complete the post-experience survey. The time to complete survey the survey will take </w:t>
      </w:r>
      <w:r w:rsidR="006F4A4C">
        <w:rPr>
          <w:rFonts w:eastAsia="Arial" w:cs="Arial"/>
          <w:lang w:bidi="en-US"/>
        </w:rPr>
        <w:t>8</w:t>
      </w:r>
      <w:r w:rsidRPr="006C538C">
        <w:rPr>
          <w:rFonts w:eastAsia="Arial" w:cs="Arial"/>
          <w:lang w:bidi="en-US"/>
        </w:rPr>
        <w:t xml:space="preserve"> minutes (</w:t>
      </w:r>
      <w:r w:rsidR="00CF73A1">
        <w:rPr>
          <w:rFonts w:eastAsia="Arial" w:cs="Arial"/>
          <w:lang w:bidi="en-US"/>
        </w:rPr>
        <w:t>547</w:t>
      </w:r>
      <w:r w:rsidRPr="006C538C">
        <w:rPr>
          <w:rFonts w:eastAsia="Arial" w:cs="Arial"/>
          <w:lang w:bidi="en-US"/>
        </w:rPr>
        <w:t xml:space="preserve"> X </w:t>
      </w:r>
      <w:r w:rsidR="00CF73A1">
        <w:rPr>
          <w:rFonts w:eastAsia="Arial" w:cs="Arial"/>
          <w:lang w:bidi="en-US"/>
        </w:rPr>
        <w:t>8</w:t>
      </w:r>
      <w:r w:rsidRPr="006C538C">
        <w:rPr>
          <w:rFonts w:eastAsia="Arial" w:cs="Arial"/>
          <w:lang w:bidi="en-US"/>
        </w:rPr>
        <w:t xml:space="preserve"> minutes = </w:t>
      </w:r>
      <w:r w:rsidR="00CF73A1">
        <w:rPr>
          <w:rFonts w:eastAsia="Arial" w:cs="Arial"/>
          <w:lang w:bidi="en-US"/>
        </w:rPr>
        <w:t>73</w:t>
      </w:r>
      <w:r w:rsidRPr="006C538C">
        <w:rPr>
          <w:rFonts w:eastAsia="Arial" w:cs="Arial"/>
          <w:lang w:bidi="en-US"/>
        </w:rPr>
        <w:t xml:space="preserve"> hours).  </w:t>
      </w:r>
    </w:p>
    <w:p w:rsidR="008538C8" w:rsidP="008538C8" w:rsidRDefault="008538C8" w14:paraId="46776A34" w14:textId="77777777">
      <w:pPr>
        <w:pStyle w:val="NoSpacing"/>
        <w:ind w:left="90"/>
        <w:rPr>
          <w:rFonts w:asciiTheme="minorHAnsi" w:hAnsiTheme="minorHAnsi" w:cstheme="minorHAnsi"/>
          <w:b/>
          <w:bCs/>
          <w:sz w:val="22"/>
          <w:szCs w:val="22"/>
        </w:rPr>
      </w:pPr>
    </w:p>
    <w:p w:rsidR="008538C8" w:rsidP="008538C8" w:rsidRDefault="008538C8" w14:paraId="3A8BC845" w14:textId="6E7121E1">
      <w:pPr>
        <w:pStyle w:val="NoSpacing"/>
        <w:ind w:left="90"/>
        <w:rPr>
          <w:rFonts w:asciiTheme="minorHAnsi" w:hAnsiTheme="minorHAnsi" w:cstheme="minorHAnsi"/>
          <w:b/>
          <w:bCs/>
          <w:sz w:val="22"/>
          <w:szCs w:val="22"/>
        </w:rPr>
      </w:pPr>
      <w:r w:rsidRPr="00AE0D1F">
        <w:rPr>
          <w:rFonts w:asciiTheme="minorHAnsi" w:hAnsiTheme="minorHAnsi" w:cstheme="minorHAnsi"/>
          <w:b/>
          <w:bCs/>
          <w:sz w:val="22"/>
          <w:szCs w:val="22"/>
        </w:rPr>
        <w:t>Table</w:t>
      </w:r>
      <w:r>
        <w:rPr>
          <w:rFonts w:asciiTheme="minorHAnsi" w:hAnsiTheme="minorHAnsi" w:cstheme="minorHAnsi"/>
          <w:b/>
          <w:bCs/>
          <w:sz w:val="22"/>
          <w:szCs w:val="22"/>
        </w:rPr>
        <w:t xml:space="preserve"> 5:</w:t>
      </w:r>
      <w:r w:rsidRPr="00AE0D1F">
        <w:rPr>
          <w:rFonts w:asciiTheme="minorHAnsi" w:hAnsiTheme="minorHAnsi" w:cstheme="minorHAnsi"/>
          <w:b/>
          <w:bCs/>
          <w:sz w:val="22"/>
          <w:szCs w:val="22"/>
        </w:rPr>
        <w:t xml:space="preserve"> Anticipated Response Rates</w:t>
      </w:r>
    </w:p>
    <w:p w:rsidR="00FE6123" w:rsidP="00FE6123" w:rsidRDefault="00FE6123" w14:paraId="707EE74B" w14:textId="4F7C2D3E">
      <w:pPr>
        <w:tabs>
          <w:tab w:val="left" w:pos="360"/>
          <w:tab w:val="left" w:pos="720"/>
          <w:tab w:val="left" w:pos="1440"/>
          <w:tab w:val="left" w:pos="2160"/>
          <w:tab w:val="left" w:pos="3600"/>
          <w:tab w:val="left" w:pos="5040"/>
          <w:tab w:val="left" w:pos="5760"/>
        </w:tabs>
        <w:rPr>
          <w:rFonts w:cs="Arial"/>
        </w:rPr>
      </w:pPr>
    </w:p>
    <w:tbl>
      <w:tblPr>
        <w:tblStyle w:val="TableGrid"/>
        <w:tblW w:w="0" w:type="auto"/>
        <w:tblInd w:w="7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852"/>
        <w:gridCol w:w="1350"/>
        <w:gridCol w:w="1350"/>
        <w:gridCol w:w="1350"/>
      </w:tblGrid>
      <w:tr w:rsidR="00FE6123" w:rsidTr="003F03B9" w14:paraId="6D7DF4BE" w14:textId="77777777">
        <w:trPr>
          <w:trHeight w:val="732"/>
        </w:trPr>
        <w:tc>
          <w:tcPr>
            <w:tcW w:w="4852" w:type="dxa"/>
            <w:tcBorders>
              <w:top w:val="nil"/>
              <w:left w:val="nil"/>
              <w:bottom w:val="single" w:color="auto" w:sz="4" w:space="0"/>
              <w:right w:val="nil"/>
            </w:tcBorders>
            <w:vAlign w:val="bottom"/>
          </w:tcPr>
          <w:p w:rsidRPr="006E502F" w:rsidR="00FE6123" w:rsidP="00766C73" w:rsidRDefault="00343D8C" w14:paraId="727F379A" w14:textId="664F07D9">
            <w:pPr>
              <w:pStyle w:val="NoSpacing"/>
              <w:rPr>
                <w:rFonts w:asciiTheme="minorHAnsi" w:hAnsiTheme="minorHAnsi" w:cstheme="minorHAnsi"/>
                <w:b/>
                <w:bCs/>
                <w:sz w:val="18"/>
                <w:szCs w:val="18"/>
              </w:rPr>
            </w:pPr>
            <w:r>
              <w:rPr>
                <w:rFonts w:asciiTheme="minorHAnsi" w:hAnsiTheme="minorHAnsi" w:cstheme="minorHAnsi"/>
                <w:b/>
                <w:bCs/>
                <w:sz w:val="18"/>
                <w:szCs w:val="18"/>
              </w:rPr>
              <w:t xml:space="preserve">Wellness </w:t>
            </w:r>
            <w:r w:rsidR="00FE6123">
              <w:rPr>
                <w:rFonts w:asciiTheme="minorHAnsi" w:hAnsiTheme="minorHAnsi" w:cstheme="minorHAnsi"/>
                <w:b/>
                <w:bCs/>
                <w:sz w:val="18"/>
                <w:szCs w:val="18"/>
              </w:rPr>
              <w:t>Badges</w:t>
            </w:r>
          </w:p>
        </w:tc>
        <w:tc>
          <w:tcPr>
            <w:tcW w:w="1350" w:type="dxa"/>
            <w:tcBorders>
              <w:top w:val="single" w:color="auto" w:sz="4" w:space="0"/>
              <w:left w:val="nil"/>
              <w:bottom w:val="single" w:color="auto" w:sz="4" w:space="0"/>
              <w:right w:val="nil"/>
            </w:tcBorders>
            <w:shd w:val="clear" w:color="auto" w:fill="B2A1C7" w:themeFill="accent4" w:themeFillTint="99"/>
            <w:vAlign w:val="center"/>
          </w:tcPr>
          <w:p w:rsidRPr="00C87368" w:rsidR="00FE6123" w:rsidP="00766C73" w:rsidRDefault="00FE6123" w14:paraId="1584F753" w14:textId="77777777">
            <w:pPr>
              <w:tabs>
                <w:tab w:val="left" w:pos="360"/>
                <w:tab w:val="left" w:pos="720"/>
                <w:tab w:val="left" w:pos="1440"/>
                <w:tab w:val="left" w:pos="2160"/>
                <w:tab w:val="left" w:pos="3600"/>
                <w:tab w:val="left" w:pos="5040"/>
                <w:tab w:val="left" w:pos="5760"/>
              </w:tabs>
              <w:jc w:val="center"/>
              <w:rPr>
                <w:b/>
                <w:bCs/>
                <w:sz w:val="20"/>
                <w:szCs w:val="20"/>
              </w:rPr>
            </w:pPr>
            <w:r w:rsidRPr="00C87368">
              <w:rPr>
                <w:b/>
                <w:bCs/>
                <w:sz w:val="20"/>
                <w:szCs w:val="20"/>
              </w:rPr>
              <w:t>Completed</w:t>
            </w:r>
          </w:p>
          <w:p w:rsidRPr="00C87368" w:rsidR="00FE6123" w:rsidP="00766C73" w:rsidRDefault="00FE6123" w14:paraId="2910DFAE" w14:textId="77777777">
            <w:pPr>
              <w:pStyle w:val="NoSpacing"/>
              <w:jc w:val="center"/>
              <w:rPr>
                <w:rFonts w:asciiTheme="minorHAnsi" w:hAnsiTheme="minorHAnsi" w:cstheme="minorHAnsi"/>
                <w:b/>
                <w:bCs/>
                <w:sz w:val="18"/>
                <w:szCs w:val="18"/>
              </w:rPr>
            </w:pPr>
            <w:r w:rsidRPr="00C87368">
              <w:rPr>
                <w:rFonts w:cs="Arial" w:asciiTheme="minorHAnsi" w:hAnsiTheme="minorHAnsi"/>
                <w:b/>
                <w:bCs/>
                <w:sz w:val="20"/>
                <w:szCs w:val="20"/>
              </w:rPr>
              <w:t>Responses</w:t>
            </w:r>
          </w:p>
        </w:tc>
        <w:tc>
          <w:tcPr>
            <w:tcW w:w="1350" w:type="dxa"/>
            <w:tcBorders>
              <w:top w:val="single" w:color="auto" w:sz="4" w:space="0"/>
              <w:left w:val="nil"/>
              <w:bottom w:val="single" w:color="auto" w:sz="4" w:space="0"/>
              <w:right w:val="nil"/>
            </w:tcBorders>
            <w:shd w:val="clear" w:color="auto" w:fill="B2A1C7" w:themeFill="accent4" w:themeFillTint="99"/>
          </w:tcPr>
          <w:p w:rsidRPr="00C87368" w:rsidR="00FE6123" w:rsidP="00766C73" w:rsidRDefault="00FE6123" w14:paraId="0761D65A"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C87368">
              <w:rPr>
                <w:rFonts w:cs="Arial"/>
                <w:b/>
                <w:bCs/>
                <w:sz w:val="20"/>
                <w:szCs w:val="20"/>
              </w:rPr>
              <w:t xml:space="preserve">Completion Time * </w:t>
            </w:r>
          </w:p>
          <w:p w:rsidRPr="00C87368" w:rsidR="00FE6123" w:rsidP="00766C73" w:rsidRDefault="00FE6123" w14:paraId="4F6900C1" w14:textId="77777777">
            <w:pPr>
              <w:pStyle w:val="NoSpacing"/>
              <w:jc w:val="center"/>
              <w:rPr>
                <w:rFonts w:asciiTheme="minorHAnsi" w:hAnsiTheme="minorHAnsi" w:cstheme="minorHAnsi"/>
                <w:b/>
                <w:bCs/>
                <w:sz w:val="18"/>
                <w:szCs w:val="18"/>
              </w:rPr>
            </w:pPr>
            <w:r w:rsidRPr="00C87368">
              <w:rPr>
                <w:rFonts w:cs="Arial" w:asciiTheme="minorHAnsi" w:hAnsiTheme="minorHAnsi"/>
                <w:b/>
                <w:bCs/>
                <w:sz w:val="20"/>
                <w:szCs w:val="20"/>
              </w:rPr>
              <w:t>(minutes)</w:t>
            </w:r>
          </w:p>
        </w:tc>
        <w:tc>
          <w:tcPr>
            <w:tcW w:w="1350" w:type="dxa"/>
            <w:tcBorders>
              <w:top w:val="single" w:color="auto" w:sz="4" w:space="0"/>
              <w:left w:val="nil"/>
              <w:bottom w:val="single" w:color="auto" w:sz="4" w:space="0"/>
              <w:right w:val="nil"/>
            </w:tcBorders>
            <w:shd w:val="clear" w:color="auto" w:fill="B2A1C7" w:themeFill="accent4" w:themeFillTint="99"/>
            <w:vAlign w:val="center"/>
          </w:tcPr>
          <w:p w:rsidRPr="00C87368" w:rsidR="00FE6123" w:rsidP="00766C73" w:rsidRDefault="00FE6123" w14:paraId="0A4EBF96"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C87368">
              <w:rPr>
                <w:rFonts w:cs="Arial"/>
                <w:b/>
                <w:bCs/>
                <w:sz w:val="20"/>
                <w:szCs w:val="20"/>
              </w:rPr>
              <w:t>Burden Hours</w:t>
            </w:r>
          </w:p>
          <w:p w:rsidRPr="00C87368" w:rsidR="00FE6123" w:rsidP="00766C73" w:rsidRDefault="00FE6123" w14:paraId="0A189E4F" w14:textId="77777777">
            <w:pPr>
              <w:pStyle w:val="NoSpacing"/>
              <w:jc w:val="center"/>
              <w:rPr>
                <w:rFonts w:asciiTheme="minorHAnsi" w:hAnsiTheme="minorHAnsi" w:cstheme="minorHAnsi"/>
                <w:b/>
                <w:bCs/>
                <w:sz w:val="18"/>
                <w:szCs w:val="18"/>
              </w:rPr>
            </w:pPr>
            <w:r w:rsidRPr="00C87368">
              <w:rPr>
                <w:rFonts w:cs="Arial" w:asciiTheme="minorHAnsi" w:hAnsiTheme="minorHAnsi"/>
                <w:b/>
                <w:bCs/>
                <w:sz w:val="20"/>
                <w:szCs w:val="20"/>
              </w:rPr>
              <w:t>(</w:t>
            </w:r>
            <w:proofErr w:type="gramStart"/>
            <w:r w:rsidRPr="00C87368">
              <w:rPr>
                <w:rFonts w:cs="Arial" w:asciiTheme="minorHAnsi" w:hAnsiTheme="minorHAnsi"/>
                <w:b/>
                <w:bCs/>
                <w:sz w:val="20"/>
                <w:szCs w:val="20"/>
              </w:rPr>
              <w:t>rounded</w:t>
            </w:r>
            <w:proofErr w:type="gramEnd"/>
            <w:r w:rsidRPr="00C87368">
              <w:rPr>
                <w:rFonts w:cs="Arial" w:asciiTheme="minorHAnsi" w:hAnsiTheme="minorHAnsi"/>
                <w:b/>
                <w:bCs/>
                <w:sz w:val="20"/>
                <w:szCs w:val="20"/>
              </w:rPr>
              <w:t xml:space="preserve"> up)</w:t>
            </w:r>
          </w:p>
        </w:tc>
      </w:tr>
      <w:tr w:rsidR="008B1A87" w:rsidTr="003F03B9" w14:paraId="26949C2A" w14:textId="77777777">
        <w:tc>
          <w:tcPr>
            <w:tcW w:w="4852" w:type="dxa"/>
            <w:tcBorders>
              <w:top w:val="single" w:color="auto" w:sz="4" w:space="0"/>
              <w:left w:val="nil"/>
              <w:bottom w:val="nil"/>
              <w:right w:val="nil"/>
            </w:tcBorders>
            <w:vAlign w:val="center"/>
          </w:tcPr>
          <w:p w:rsidRPr="00FE6826" w:rsidR="008B1A87" w:rsidP="008B1A87" w:rsidRDefault="00C1422F" w14:paraId="14231822" w14:textId="77777777">
            <w:pPr>
              <w:pStyle w:val="NoSpacing"/>
              <w:ind w:left="255"/>
              <w:rPr>
                <w:rFonts w:asciiTheme="minorHAnsi" w:hAnsiTheme="minorHAnsi" w:cstheme="minorHAnsi"/>
                <w:b/>
                <w:bCs/>
                <w:sz w:val="18"/>
                <w:szCs w:val="18"/>
              </w:rPr>
            </w:pPr>
            <w:r w:rsidRPr="00C1422F">
              <w:rPr>
                <w:rFonts w:asciiTheme="minorHAnsi" w:hAnsiTheme="minorHAnsi" w:eastAsiaTheme="minorHAnsi" w:cstheme="minorHAnsi"/>
                <w:sz w:val="20"/>
                <w:szCs w:val="20"/>
              </w:rPr>
              <w:t>Gateway Arch National Park</w:t>
            </w:r>
          </w:p>
        </w:tc>
        <w:tc>
          <w:tcPr>
            <w:tcW w:w="1350" w:type="dxa"/>
            <w:tcBorders>
              <w:top w:val="single" w:color="auto" w:sz="4" w:space="0"/>
              <w:left w:val="nil"/>
              <w:bottom w:val="nil"/>
              <w:right w:val="nil"/>
            </w:tcBorders>
            <w:vAlign w:val="center"/>
          </w:tcPr>
          <w:p w:rsidRPr="00656498" w:rsidR="008B1A87" w:rsidP="008B1A87" w:rsidRDefault="008B1A87" w14:paraId="2161949D" w14:textId="2A37D40B">
            <w:pPr>
              <w:pStyle w:val="NoSpacing"/>
              <w:jc w:val="center"/>
              <w:rPr>
                <w:rFonts w:eastAsia="Arial" w:asciiTheme="minorHAnsi" w:hAnsiTheme="minorHAnsi" w:cstheme="minorHAnsi"/>
                <w:b/>
                <w:bCs/>
                <w:sz w:val="18"/>
                <w:szCs w:val="18"/>
                <w:lang w:bidi="en-US"/>
              </w:rPr>
            </w:pPr>
            <w:r>
              <w:rPr>
                <w:rFonts w:eastAsia="Arial" w:cstheme="minorHAnsi"/>
                <w:sz w:val="18"/>
                <w:szCs w:val="18"/>
                <w:lang w:bidi="en-US"/>
              </w:rPr>
              <w:t>1</w:t>
            </w:r>
            <w:r w:rsidRPr="00CF06A6">
              <w:rPr>
                <w:rFonts w:eastAsia="Arial" w:asciiTheme="minorHAnsi" w:hAnsiTheme="minorHAnsi" w:cstheme="minorHAnsi"/>
                <w:sz w:val="18"/>
                <w:szCs w:val="18"/>
                <w:lang w:bidi="en-US"/>
              </w:rPr>
              <w:t>50</w:t>
            </w:r>
          </w:p>
        </w:tc>
        <w:tc>
          <w:tcPr>
            <w:tcW w:w="1350" w:type="dxa"/>
            <w:tcBorders>
              <w:top w:val="single" w:color="auto" w:sz="4" w:space="0"/>
              <w:left w:val="nil"/>
              <w:bottom w:val="nil"/>
              <w:right w:val="nil"/>
            </w:tcBorders>
            <w:vAlign w:val="center"/>
          </w:tcPr>
          <w:p w:rsidRPr="00C53A82" w:rsidR="008B1A87" w:rsidP="008B1A87" w:rsidRDefault="008B1A87" w14:paraId="378F10B8" w14:textId="5FDC6B6A">
            <w:pPr>
              <w:jc w:val="center"/>
              <w:rPr>
                <w:rFonts w:eastAsia="Arial" w:cstheme="minorHAnsi"/>
                <w:sz w:val="18"/>
                <w:szCs w:val="18"/>
                <w:lang w:bidi="en-US"/>
              </w:rPr>
            </w:pPr>
            <w:r>
              <w:rPr>
                <w:rFonts w:eastAsia="Arial" w:cstheme="minorHAnsi"/>
                <w:sz w:val="18"/>
                <w:szCs w:val="18"/>
                <w:lang w:bidi="en-US"/>
              </w:rPr>
              <w:t>8</w:t>
            </w:r>
          </w:p>
        </w:tc>
        <w:tc>
          <w:tcPr>
            <w:tcW w:w="1350" w:type="dxa"/>
            <w:tcBorders>
              <w:top w:val="single" w:color="auto" w:sz="4" w:space="0"/>
              <w:left w:val="nil"/>
              <w:bottom w:val="nil"/>
              <w:right w:val="nil"/>
            </w:tcBorders>
            <w:vAlign w:val="center"/>
          </w:tcPr>
          <w:p w:rsidRPr="00C53A82" w:rsidR="008B1A87" w:rsidP="008B1A87" w:rsidRDefault="001724A8" w14:paraId="068139D7" w14:textId="1EB2BA0A">
            <w:pPr>
              <w:jc w:val="center"/>
              <w:rPr>
                <w:rFonts w:cstheme="minorHAnsi"/>
                <w:sz w:val="18"/>
                <w:szCs w:val="18"/>
              </w:rPr>
            </w:pPr>
            <w:r>
              <w:rPr>
                <w:rFonts w:cstheme="minorHAnsi"/>
                <w:sz w:val="18"/>
                <w:szCs w:val="18"/>
              </w:rPr>
              <w:t>20</w:t>
            </w:r>
          </w:p>
        </w:tc>
      </w:tr>
      <w:tr w:rsidR="008B1A87" w:rsidTr="00C65026" w14:paraId="05969F78" w14:textId="77777777">
        <w:tc>
          <w:tcPr>
            <w:tcW w:w="4852" w:type="dxa"/>
            <w:tcBorders>
              <w:top w:val="nil"/>
              <w:left w:val="nil"/>
              <w:bottom w:val="nil"/>
              <w:right w:val="nil"/>
            </w:tcBorders>
            <w:vAlign w:val="center"/>
          </w:tcPr>
          <w:p w:rsidRPr="00FE6826" w:rsidR="008B1A87" w:rsidP="008B1A87" w:rsidRDefault="00C1422F" w14:paraId="2E37AD6F" w14:textId="77777777">
            <w:pPr>
              <w:pStyle w:val="NoSpacing"/>
              <w:ind w:left="255"/>
              <w:rPr>
                <w:rFonts w:asciiTheme="minorHAnsi" w:hAnsiTheme="minorHAnsi" w:cstheme="minorHAnsi"/>
                <w:b/>
                <w:bCs/>
                <w:sz w:val="18"/>
                <w:szCs w:val="18"/>
              </w:rPr>
            </w:pPr>
            <w:r w:rsidRPr="00C1422F">
              <w:rPr>
                <w:rFonts w:asciiTheme="minorHAnsi" w:hAnsiTheme="minorHAnsi" w:eastAsiaTheme="minorHAnsi" w:cstheme="minorHAnsi"/>
                <w:sz w:val="20"/>
                <w:szCs w:val="20"/>
              </w:rPr>
              <w:t>Sainte Genevieve National Historical Park</w:t>
            </w:r>
          </w:p>
        </w:tc>
        <w:tc>
          <w:tcPr>
            <w:tcW w:w="1350" w:type="dxa"/>
            <w:tcBorders>
              <w:top w:val="nil"/>
              <w:left w:val="nil"/>
              <w:bottom w:val="nil"/>
              <w:right w:val="nil"/>
            </w:tcBorders>
            <w:vAlign w:val="center"/>
          </w:tcPr>
          <w:p w:rsidRPr="00656498" w:rsidR="008B1A87" w:rsidP="008B1A87" w:rsidRDefault="008B1A87" w14:paraId="29053B51" w14:textId="1EC17022">
            <w:pPr>
              <w:pStyle w:val="NoSpacing"/>
              <w:jc w:val="center"/>
              <w:rPr>
                <w:rFonts w:eastAsia="Arial" w:asciiTheme="minorHAnsi" w:hAnsiTheme="minorHAnsi" w:cstheme="minorHAnsi"/>
                <w:b/>
                <w:bCs/>
                <w:sz w:val="18"/>
                <w:szCs w:val="18"/>
                <w:lang w:bidi="en-US"/>
              </w:rPr>
            </w:pPr>
            <w:r>
              <w:rPr>
                <w:rFonts w:eastAsia="Arial" w:cstheme="minorHAnsi"/>
                <w:sz w:val="18"/>
                <w:szCs w:val="18"/>
                <w:lang w:bidi="en-US"/>
              </w:rPr>
              <w:t>19</w:t>
            </w:r>
          </w:p>
        </w:tc>
        <w:tc>
          <w:tcPr>
            <w:tcW w:w="1350" w:type="dxa"/>
            <w:tcBorders>
              <w:top w:val="nil"/>
              <w:left w:val="nil"/>
              <w:bottom w:val="nil"/>
              <w:right w:val="nil"/>
            </w:tcBorders>
          </w:tcPr>
          <w:p w:rsidRPr="00C53A82" w:rsidR="008B1A87" w:rsidP="008B1A87" w:rsidRDefault="008B1A87" w14:paraId="48C14A8C" w14:textId="2A17F201">
            <w:pPr>
              <w:jc w:val="center"/>
              <w:rPr>
                <w:rFonts w:eastAsia="Arial" w:cstheme="minorHAnsi"/>
                <w:sz w:val="18"/>
                <w:szCs w:val="18"/>
                <w:lang w:bidi="en-US"/>
              </w:rPr>
            </w:pPr>
            <w:r w:rsidRPr="008B05D3">
              <w:rPr>
                <w:rFonts w:eastAsia="Arial" w:cstheme="minorHAnsi"/>
                <w:sz w:val="18"/>
                <w:szCs w:val="18"/>
                <w:lang w:bidi="en-US"/>
              </w:rPr>
              <w:t>8</w:t>
            </w:r>
          </w:p>
        </w:tc>
        <w:tc>
          <w:tcPr>
            <w:tcW w:w="1350" w:type="dxa"/>
            <w:tcBorders>
              <w:top w:val="nil"/>
              <w:left w:val="nil"/>
              <w:bottom w:val="nil"/>
              <w:right w:val="nil"/>
            </w:tcBorders>
            <w:vAlign w:val="center"/>
          </w:tcPr>
          <w:p w:rsidRPr="00C53A82" w:rsidR="008B1A87" w:rsidP="008B1A87" w:rsidRDefault="001724A8" w14:paraId="3A55B893" w14:textId="61EF8C9F">
            <w:pPr>
              <w:jc w:val="center"/>
              <w:rPr>
                <w:rFonts w:cstheme="minorHAnsi"/>
                <w:sz w:val="18"/>
                <w:szCs w:val="18"/>
              </w:rPr>
            </w:pPr>
            <w:r>
              <w:rPr>
                <w:rFonts w:cstheme="minorHAnsi"/>
                <w:sz w:val="18"/>
                <w:szCs w:val="18"/>
              </w:rPr>
              <w:t>3</w:t>
            </w:r>
          </w:p>
        </w:tc>
      </w:tr>
      <w:tr w:rsidR="008B1A87" w:rsidTr="00C65026" w14:paraId="04EF7D7B" w14:textId="77777777">
        <w:tc>
          <w:tcPr>
            <w:tcW w:w="4852" w:type="dxa"/>
            <w:tcBorders>
              <w:top w:val="nil"/>
              <w:left w:val="nil"/>
              <w:bottom w:val="nil"/>
              <w:right w:val="nil"/>
            </w:tcBorders>
            <w:vAlign w:val="center"/>
          </w:tcPr>
          <w:p w:rsidRPr="00FE6826" w:rsidR="008B1A87" w:rsidP="008B1A87" w:rsidRDefault="008B1A87" w14:paraId="7E707DAE" w14:textId="77777777">
            <w:pPr>
              <w:pStyle w:val="NoSpacing"/>
              <w:ind w:left="255"/>
              <w:rPr>
                <w:rFonts w:asciiTheme="minorHAnsi" w:hAnsiTheme="minorHAnsi" w:cstheme="minorHAnsi"/>
                <w:b/>
                <w:bCs/>
                <w:sz w:val="18"/>
                <w:szCs w:val="18"/>
              </w:rPr>
            </w:pPr>
            <w:r w:rsidRPr="002F41FE">
              <w:rPr>
                <w:rFonts w:asciiTheme="minorHAnsi" w:hAnsiTheme="minorHAnsi" w:cstheme="minorHAnsi"/>
                <w:sz w:val="20"/>
                <w:szCs w:val="20"/>
              </w:rPr>
              <w:t>Ulysses S. Grant National Historical Site</w:t>
            </w:r>
          </w:p>
        </w:tc>
        <w:tc>
          <w:tcPr>
            <w:tcW w:w="1350" w:type="dxa"/>
            <w:tcBorders>
              <w:top w:val="nil"/>
              <w:left w:val="nil"/>
              <w:bottom w:val="nil"/>
              <w:right w:val="nil"/>
            </w:tcBorders>
            <w:vAlign w:val="center"/>
          </w:tcPr>
          <w:p w:rsidRPr="00656498" w:rsidR="008B1A87" w:rsidP="008B1A87" w:rsidRDefault="008B1A87" w14:paraId="3C927A2A" w14:textId="1F442CEA">
            <w:pPr>
              <w:pStyle w:val="NoSpacing"/>
              <w:jc w:val="center"/>
              <w:rPr>
                <w:rFonts w:eastAsia="Arial" w:asciiTheme="minorHAnsi" w:hAnsiTheme="minorHAnsi" w:cstheme="minorHAnsi"/>
                <w:b/>
                <w:bCs/>
                <w:sz w:val="18"/>
                <w:szCs w:val="18"/>
                <w:lang w:bidi="en-US"/>
              </w:rPr>
            </w:pPr>
            <w:r w:rsidRPr="00CF06A6">
              <w:rPr>
                <w:rFonts w:eastAsia="Arial" w:asciiTheme="minorHAnsi" w:hAnsiTheme="minorHAnsi" w:cstheme="minorHAnsi"/>
                <w:sz w:val="18"/>
                <w:szCs w:val="18"/>
                <w:lang w:bidi="en-US"/>
              </w:rPr>
              <w:t>75</w:t>
            </w:r>
          </w:p>
        </w:tc>
        <w:tc>
          <w:tcPr>
            <w:tcW w:w="1350" w:type="dxa"/>
            <w:tcBorders>
              <w:top w:val="nil"/>
              <w:left w:val="nil"/>
              <w:bottom w:val="nil"/>
              <w:right w:val="nil"/>
            </w:tcBorders>
          </w:tcPr>
          <w:p w:rsidRPr="00C53A82" w:rsidR="008B1A87" w:rsidP="008B1A87" w:rsidRDefault="008B1A87" w14:paraId="5A658422" w14:textId="73ABD4B2">
            <w:pPr>
              <w:jc w:val="center"/>
              <w:rPr>
                <w:rFonts w:eastAsia="Arial" w:cstheme="minorHAnsi"/>
                <w:sz w:val="18"/>
                <w:szCs w:val="18"/>
                <w:lang w:bidi="en-US"/>
              </w:rPr>
            </w:pPr>
            <w:r w:rsidRPr="008B05D3">
              <w:rPr>
                <w:rFonts w:eastAsia="Arial" w:cstheme="minorHAnsi"/>
                <w:sz w:val="18"/>
                <w:szCs w:val="18"/>
                <w:lang w:bidi="en-US"/>
              </w:rPr>
              <w:t>8</w:t>
            </w:r>
          </w:p>
        </w:tc>
        <w:tc>
          <w:tcPr>
            <w:tcW w:w="1350" w:type="dxa"/>
            <w:tcBorders>
              <w:top w:val="nil"/>
              <w:left w:val="nil"/>
              <w:bottom w:val="nil"/>
              <w:right w:val="nil"/>
            </w:tcBorders>
            <w:vAlign w:val="center"/>
          </w:tcPr>
          <w:p w:rsidRPr="00C53A82" w:rsidR="008B1A87" w:rsidP="008B1A87" w:rsidRDefault="001C512E" w14:paraId="038AF541" w14:textId="548037CB">
            <w:pPr>
              <w:jc w:val="center"/>
              <w:rPr>
                <w:rFonts w:cstheme="minorHAnsi"/>
                <w:sz w:val="18"/>
                <w:szCs w:val="18"/>
              </w:rPr>
            </w:pPr>
            <w:r>
              <w:rPr>
                <w:rFonts w:cstheme="minorHAnsi"/>
                <w:sz w:val="18"/>
                <w:szCs w:val="18"/>
              </w:rPr>
              <w:t>10</w:t>
            </w:r>
          </w:p>
        </w:tc>
      </w:tr>
      <w:tr w:rsidR="008B1A87" w:rsidTr="00C65026" w14:paraId="14719BF8" w14:textId="77777777">
        <w:tc>
          <w:tcPr>
            <w:tcW w:w="4852" w:type="dxa"/>
            <w:tcBorders>
              <w:top w:val="nil"/>
              <w:left w:val="nil"/>
              <w:bottom w:val="nil"/>
              <w:right w:val="nil"/>
            </w:tcBorders>
            <w:vAlign w:val="center"/>
          </w:tcPr>
          <w:p w:rsidRPr="00FE6826" w:rsidR="008B1A87" w:rsidP="008B1A87" w:rsidRDefault="008B1A87" w14:paraId="72AD9A5E" w14:textId="77777777">
            <w:pPr>
              <w:pStyle w:val="NoSpacing"/>
              <w:ind w:left="255"/>
              <w:rPr>
                <w:rFonts w:asciiTheme="minorHAnsi" w:hAnsiTheme="minorHAnsi" w:cstheme="minorHAnsi"/>
                <w:b/>
                <w:bCs/>
                <w:sz w:val="18"/>
                <w:szCs w:val="18"/>
              </w:rPr>
            </w:pPr>
            <w:r w:rsidRPr="002F41FE">
              <w:rPr>
                <w:rFonts w:asciiTheme="minorHAnsi" w:hAnsiTheme="minorHAnsi"/>
                <w:sz w:val="20"/>
                <w:szCs w:val="20"/>
              </w:rPr>
              <w:t>Harry S. Truman National Historical Site</w:t>
            </w:r>
          </w:p>
        </w:tc>
        <w:tc>
          <w:tcPr>
            <w:tcW w:w="1350" w:type="dxa"/>
            <w:tcBorders>
              <w:top w:val="nil"/>
              <w:left w:val="nil"/>
              <w:bottom w:val="nil"/>
              <w:right w:val="nil"/>
            </w:tcBorders>
            <w:vAlign w:val="center"/>
          </w:tcPr>
          <w:p w:rsidRPr="00656498" w:rsidR="008B1A87" w:rsidP="008B1A87" w:rsidRDefault="008B1A87" w14:paraId="0907FB51" w14:textId="4C5CAFA0">
            <w:pPr>
              <w:pStyle w:val="NoSpacing"/>
              <w:jc w:val="center"/>
              <w:rPr>
                <w:rFonts w:eastAsia="Arial" w:asciiTheme="minorHAnsi" w:hAnsiTheme="minorHAnsi" w:cstheme="minorHAnsi"/>
                <w:b/>
                <w:bCs/>
                <w:sz w:val="18"/>
                <w:szCs w:val="18"/>
                <w:lang w:bidi="en-US"/>
              </w:rPr>
            </w:pPr>
            <w:r w:rsidRPr="00CF06A6">
              <w:rPr>
                <w:rFonts w:asciiTheme="minorHAnsi" w:hAnsiTheme="minorHAnsi" w:cstheme="minorHAnsi"/>
                <w:sz w:val="18"/>
                <w:szCs w:val="18"/>
              </w:rPr>
              <w:t>11</w:t>
            </w:r>
          </w:p>
        </w:tc>
        <w:tc>
          <w:tcPr>
            <w:tcW w:w="1350" w:type="dxa"/>
            <w:tcBorders>
              <w:top w:val="nil"/>
              <w:left w:val="nil"/>
              <w:bottom w:val="nil"/>
              <w:right w:val="nil"/>
            </w:tcBorders>
          </w:tcPr>
          <w:p w:rsidRPr="00C53A82" w:rsidR="008B1A87" w:rsidP="008B1A87" w:rsidRDefault="008B1A87" w14:paraId="12410CF3" w14:textId="220BA3AE">
            <w:pPr>
              <w:jc w:val="center"/>
              <w:rPr>
                <w:rFonts w:eastAsia="Arial" w:cstheme="minorHAnsi"/>
                <w:sz w:val="18"/>
                <w:szCs w:val="18"/>
                <w:lang w:bidi="en-US"/>
              </w:rPr>
            </w:pPr>
            <w:r w:rsidRPr="008B05D3">
              <w:rPr>
                <w:rFonts w:eastAsia="Arial" w:cstheme="minorHAnsi"/>
                <w:sz w:val="18"/>
                <w:szCs w:val="18"/>
                <w:lang w:bidi="en-US"/>
              </w:rPr>
              <w:t>8</w:t>
            </w:r>
          </w:p>
        </w:tc>
        <w:tc>
          <w:tcPr>
            <w:tcW w:w="1350" w:type="dxa"/>
            <w:tcBorders>
              <w:top w:val="nil"/>
              <w:left w:val="nil"/>
              <w:bottom w:val="nil"/>
              <w:right w:val="nil"/>
            </w:tcBorders>
            <w:vAlign w:val="center"/>
          </w:tcPr>
          <w:p w:rsidRPr="00C53A82" w:rsidR="008B1A87" w:rsidP="008B1A87" w:rsidRDefault="008B1A87" w14:paraId="649A746E" w14:textId="206BCFF0">
            <w:pPr>
              <w:jc w:val="center"/>
              <w:rPr>
                <w:rFonts w:cstheme="minorHAnsi"/>
                <w:sz w:val="18"/>
                <w:szCs w:val="18"/>
              </w:rPr>
            </w:pPr>
            <w:r>
              <w:rPr>
                <w:rFonts w:cstheme="minorHAnsi"/>
                <w:sz w:val="18"/>
                <w:szCs w:val="18"/>
              </w:rPr>
              <w:t>1</w:t>
            </w:r>
          </w:p>
        </w:tc>
      </w:tr>
      <w:tr w:rsidR="008B1A87" w:rsidTr="00C65026" w14:paraId="6C597120" w14:textId="77777777">
        <w:tc>
          <w:tcPr>
            <w:tcW w:w="4852" w:type="dxa"/>
            <w:tcBorders>
              <w:top w:val="nil"/>
              <w:left w:val="nil"/>
              <w:bottom w:val="nil"/>
              <w:right w:val="nil"/>
            </w:tcBorders>
            <w:vAlign w:val="center"/>
          </w:tcPr>
          <w:p w:rsidRPr="00FE6826" w:rsidR="008B1A87" w:rsidP="008B1A87" w:rsidRDefault="008B1A87" w14:paraId="6579442C" w14:textId="77777777">
            <w:pPr>
              <w:pStyle w:val="NoSpacing"/>
              <w:ind w:left="255"/>
              <w:rPr>
                <w:rFonts w:asciiTheme="minorHAnsi" w:hAnsiTheme="minorHAnsi" w:cstheme="minorHAnsi"/>
                <w:b/>
                <w:bCs/>
                <w:sz w:val="18"/>
                <w:szCs w:val="18"/>
              </w:rPr>
            </w:pPr>
            <w:r w:rsidRPr="002F41FE">
              <w:rPr>
                <w:rFonts w:asciiTheme="minorHAnsi" w:hAnsiTheme="minorHAnsi" w:cstheme="minorHAnsi"/>
                <w:sz w:val="20"/>
                <w:szCs w:val="20"/>
              </w:rPr>
              <w:t>George Washington Carver National Monument</w:t>
            </w:r>
          </w:p>
        </w:tc>
        <w:tc>
          <w:tcPr>
            <w:tcW w:w="1350" w:type="dxa"/>
            <w:tcBorders>
              <w:top w:val="nil"/>
              <w:left w:val="nil"/>
              <w:bottom w:val="nil"/>
              <w:right w:val="nil"/>
            </w:tcBorders>
            <w:vAlign w:val="center"/>
          </w:tcPr>
          <w:p w:rsidRPr="00656498" w:rsidR="008B1A87" w:rsidP="008B1A87" w:rsidRDefault="008B1A87" w14:paraId="783925F8" w14:textId="632A5466">
            <w:pPr>
              <w:pStyle w:val="NoSpacing"/>
              <w:jc w:val="center"/>
              <w:rPr>
                <w:rFonts w:eastAsia="Arial" w:asciiTheme="minorHAnsi" w:hAnsiTheme="minorHAnsi" w:cstheme="minorHAnsi"/>
                <w:b/>
                <w:bCs/>
                <w:sz w:val="18"/>
                <w:szCs w:val="18"/>
                <w:lang w:bidi="en-US"/>
              </w:rPr>
            </w:pPr>
            <w:r w:rsidRPr="00CF06A6">
              <w:rPr>
                <w:rFonts w:asciiTheme="minorHAnsi" w:hAnsiTheme="minorHAnsi" w:cstheme="minorHAnsi"/>
                <w:sz w:val="18"/>
                <w:szCs w:val="18"/>
              </w:rPr>
              <w:t>42</w:t>
            </w:r>
          </w:p>
        </w:tc>
        <w:tc>
          <w:tcPr>
            <w:tcW w:w="1350" w:type="dxa"/>
            <w:tcBorders>
              <w:top w:val="nil"/>
              <w:left w:val="nil"/>
              <w:bottom w:val="nil"/>
              <w:right w:val="nil"/>
            </w:tcBorders>
          </w:tcPr>
          <w:p w:rsidRPr="00C53A82" w:rsidR="008B1A87" w:rsidP="008B1A87" w:rsidRDefault="008B1A87" w14:paraId="4372A111" w14:textId="33931D28">
            <w:pPr>
              <w:jc w:val="center"/>
              <w:rPr>
                <w:rFonts w:eastAsia="Arial" w:cstheme="minorHAnsi"/>
                <w:sz w:val="18"/>
                <w:szCs w:val="18"/>
                <w:lang w:bidi="en-US"/>
              </w:rPr>
            </w:pPr>
            <w:r w:rsidRPr="008B05D3">
              <w:rPr>
                <w:rFonts w:eastAsia="Arial" w:cstheme="minorHAnsi"/>
                <w:sz w:val="18"/>
                <w:szCs w:val="18"/>
                <w:lang w:bidi="en-US"/>
              </w:rPr>
              <w:t>8</w:t>
            </w:r>
          </w:p>
        </w:tc>
        <w:tc>
          <w:tcPr>
            <w:tcW w:w="1350" w:type="dxa"/>
            <w:tcBorders>
              <w:top w:val="nil"/>
              <w:left w:val="nil"/>
              <w:bottom w:val="nil"/>
              <w:right w:val="nil"/>
            </w:tcBorders>
            <w:vAlign w:val="center"/>
          </w:tcPr>
          <w:p w:rsidRPr="00C53A82" w:rsidR="008B1A87" w:rsidP="008B1A87" w:rsidRDefault="00DF4699" w14:paraId="1F99DA53" w14:textId="2329955D">
            <w:pPr>
              <w:jc w:val="center"/>
              <w:rPr>
                <w:rFonts w:cstheme="minorHAnsi"/>
                <w:sz w:val="18"/>
                <w:szCs w:val="18"/>
              </w:rPr>
            </w:pPr>
            <w:r>
              <w:rPr>
                <w:rFonts w:cstheme="minorHAnsi"/>
                <w:sz w:val="18"/>
                <w:szCs w:val="18"/>
              </w:rPr>
              <w:t>6</w:t>
            </w:r>
          </w:p>
        </w:tc>
      </w:tr>
      <w:tr w:rsidR="008B1A87" w:rsidTr="00C65026" w14:paraId="2946B1EC" w14:textId="77777777">
        <w:tc>
          <w:tcPr>
            <w:tcW w:w="4852" w:type="dxa"/>
            <w:tcBorders>
              <w:top w:val="nil"/>
              <w:left w:val="nil"/>
              <w:bottom w:val="nil"/>
              <w:right w:val="nil"/>
            </w:tcBorders>
          </w:tcPr>
          <w:p w:rsidRPr="00FE6826" w:rsidR="008B1A87" w:rsidP="008B1A87" w:rsidRDefault="008B1A87" w14:paraId="3E55C3B3" w14:textId="77777777">
            <w:pPr>
              <w:pStyle w:val="NoSpacing"/>
              <w:ind w:left="255"/>
              <w:rPr>
                <w:rFonts w:asciiTheme="minorHAnsi" w:hAnsiTheme="minorHAnsi" w:cstheme="minorHAnsi"/>
                <w:b/>
                <w:bCs/>
                <w:sz w:val="18"/>
                <w:szCs w:val="18"/>
              </w:rPr>
            </w:pPr>
            <w:r w:rsidRPr="002F41FE">
              <w:rPr>
                <w:rFonts w:asciiTheme="minorHAnsi" w:hAnsiTheme="minorHAnsi" w:cstheme="minorHAnsi"/>
                <w:sz w:val="20"/>
                <w:szCs w:val="20"/>
              </w:rPr>
              <w:t>Wilson’s Creek National Battlefield</w:t>
            </w:r>
          </w:p>
        </w:tc>
        <w:tc>
          <w:tcPr>
            <w:tcW w:w="1350" w:type="dxa"/>
            <w:tcBorders>
              <w:top w:val="nil"/>
              <w:left w:val="nil"/>
              <w:bottom w:val="nil"/>
              <w:right w:val="nil"/>
            </w:tcBorders>
            <w:vAlign w:val="center"/>
          </w:tcPr>
          <w:p w:rsidRPr="00656498" w:rsidR="008B1A87" w:rsidP="008B1A87" w:rsidRDefault="008B1A87" w14:paraId="7B41733B" w14:textId="6CBB8DF1">
            <w:pPr>
              <w:pStyle w:val="NoSpacing"/>
              <w:jc w:val="center"/>
              <w:rPr>
                <w:rFonts w:eastAsia="Arial" w:asciiTheme="minorHAnsi" w:hAnsiTheme="minorHAnsi" w:cstheme="minorHAnsi"/>
                <w:b/>
                <w:bCs/>
                <w:sz w:val="18"/>
                <w:szCs w:val="18"/>
                <w:lang w:bidi="en-US"/>
              </w:rPr>
            </w:pPr>
            <w:r w:rsidRPr="00CF06A6">
              <w:rPr>
                <w:rFonts w:asciiTheme="minorHAnsi" w:hAnsiTheme="minorHAnsi" w:cstheme="minorHAnsi"/>
                <w:sz w:val="18"/>
                <w:szCs w:val="18"/>
              </w:rPr>
              <w:t>100</w:t>
            </w:r>
          </w:p>
        </w:tc>
        <w:tc>
          <w:tcPr>
            <w:tcW w:w="1350" w:type="dxa"/>
            <w:tcBorders>
              <w:top w:val="nil"/>
              <w:left w:val="nil"/>
              <w:bottom w:val="nil"/>
              <w:right w:val="nil"/>
            </w:tcBorders>
          </w:tcPr>
          <w:p w:rsidRPr="00C53A82" w:rsidR="008B1A87" w:rsidP="008B1A87" w:rsidRDefault="008B1A87" w14:paraId="18EE8A09" w14:textId="2DD2644B">
            <w:pPr>
              <w:jc w:val="center"/>
              <w:rPr>
                <w:rFonts w:eastAsia="Arial" w:cstheme="minorHAnsi"/>
                <w:sz w:val="18"/>
                <w:szCs w:val="18"/>
                <w:lang w:bidi="en-US"/>
              </w:rPr>
            </w:pPr>
            <w:r w:rsidRPr="008B05D3">
              <w:rPr>
                <w:rFonts w:eastAsia="Arial" w:cstheme="minorHAnsi"/>
                <w:sz w:val="18"/>
                <w:szCs w:val="18"/>
                <w:lang w:bidi="en-US"/>
              </w:rPr>
              <w:t>8</w:t>
            </w:r>
          </w:p>
        </w:tc>
        <w:tc>
          <w:tcPr>
            <w:tcW w:w="1350" w:type="dxa"/>
            <w:tcBorders>
              <w:top w:val="nil"/>
              <w:left w:val="nil"/>
              <w:bottom w:val="nil"/>
              <w:right w:val="nil"/>
            </w:tcBorders>
            <w:vAlign w:val="center"/>
          </w:tcPr>
          <w:p w:rsidRPr="00C53A82" w:rsidR="008B1A87" w:rsidP="008B1A87" w:rsidRDefault="003C5C6D" w14:paraId="12322874" w14:textId="58EA210F">
            <w:pPr>
              <w:jc w:val="center"/>
              <w:rPr>
                <w:rFonts w:cstheme="minorHAnsi"/>
                <w:sz w:val="18"/>
                <w:szCs w:val="18"/>
              </w:rPr>
            </w:pPr>
            <w:r>
              <w:rPr>
                <w:rFonts w:cstheme="minorHAnsi"/>
                <w:sz w:val="18"/>
                <w:szCs w:val="18"/>
              </w:rPr>
              <w:t>13</w:t>
            </w:r>
          </w:p>
        </w:tc>
      </w:tr>
      <w:tr w:rsidR="008B1A87" w:rsidTr="00C65026" w14:paraId="5320BBEC" w14:textId="77777777">
        <w:tc>
          <w:tcPr>
            <w:tcW w:w="4852" w:type="dxa"/>
            <w:tcBorders>
              <w:top w:val="nil"/>
              <w:left w:val="nil"/>
              <w:bottom w:val="single" w:color="B2A1C7" w:themeColor="accent4" w:themeTint="99" w:sz="12" w:space="0"/>
              <w:right w:val="nil"/>
            </w:tcBorders>
          </w:tcPr>
          <w:p w:rsidRPr="00FE6826" w:rsidR="008B1A87" w:rsidP="008B1A87" w:rsidRDefault="008B1A87" w14:paraId="18248507" w14:textId="77777777">
            <w:pPr>
              <w:pStyle w:val="NoSpacing"/>
              <w:ind w:left="255"/>
              <w:rPr>
                <w:rFonts w:asciiTheme="minorHAnsi" w:hAnsiTheme="minorHAnsi" w:cstheme="minorHAnsi"/>
                <w:sz w:val="18"/>
                <w:szCs w:val="18"/>
              </w:rPr>
            </w:pPr>
            <w:r w:rsidRPr="002F41FE">
              <w:rPr>
                <w:rFonts w:asciiTheme="minorHAnsi" w:hAnsiTheme="minorHAnsi" w:cstheme="minorHAnsi"/>
                <w:sz w:val="20"/>
                <w:szCs w:val="20"/>
              </w:rPr>
              <w:t>Ozark National Scenic Riverways</w:t>
            </w:r>
          </w:p>
        </w:tc>
        <w:tc>
          <w:tcPr>
            <w:tcW w:w="1350" w:type="dxa"/>
            <w:tcBorders>
              <w:top w:val="nil"/>
              <w:left w:val="nil"/>
              <w:bottom w:val="single" w:color="B2A1C7" w:themeColor="accent4" w:themeTint="99" w:sz="12" w:space="0"/>
              <w:right w:val="nil"/>
            </w:tcBorders>
            <w:vAlign w:val="center"/>
          </w:tcPr>
          <w:p w:rsidRPr="00656498" w:rsidR="008B1A87" w:rsidP="008B1A87" w:rsidRDefault="008B1A87" w14:paraId="4C100C4C" w14:textId="4F92FCE5">
            <w:pPr>
              <w:pStyle w:val="NoSpacing"/>
              <w:jc w:val="center"/>
              <w:rPr>
                <w:rFonts w:eastAsia="Arial" w:asciiTheme="minorHAnsi" w:hAnsiTheme="minorHAnsi" w:cstheme="minorHAnsi"/>
                <w:sz w:val="18"/>
                <w:szCs w:val="18"/>
                <w:lang w:bidi="en-US"/>
              </w:rPr>
            </w:pPr>
            <w:r w:rsidRPr="00CF06A6">
              <w:rPr>
                <w:rFonts w:asciiTheme="minorHAnsi" w:hAnsiTheme="minorHAnsi" w:cstheme="minorHAnsi"/>
                <w:sz w:val="18"/>
                <w:szCs w:val="18"/>
              </w:rPr>
              <w:t>150</w:t>
            </w:r>
          </w:p>
        </w:tc>
        <w:tc>
          <w:tcPr>
            <w:tcW w:w="1350" w:type="dxa"/>
            <w:tcBorders>
              <w:top w:val="nil"/>
              <w:left w:val="nil"/>
              <w:bottom w:val="single" w:color="B2A1C7" w:themeColor="accent4" w:themeTint="99" w:sz="12" w:space="0"/>
              <w:right w:val="nil"/>
            </w:tcBorders>
          </w:tcPr>
          <w:p w:rsidRPr="00E55D16" w:rsidR="008B1A87" w:rsidP="008B1A87" w:rsidRDefault="008B1A87" w14:paraId="1EB4A6A3" w14:textId="7B5E6623">
            <w:pPr>
              <w:jc w:val="center"/>
              <w:rPr>
                <w:rFonts w:eastAsia="Arial" w:cstheme="minorHAnsi"/>
                <w:sz w:val="18"/>
                <w:szCs w:val="18"/>
                <w:lang w:bidi="en-US"/>
              </w:rPr>
            </w:pPr>
            <w:r w:rsidRPr="008B05D3">
              <w:rPr>
                <w:rFonts w:eastAsia="Arial" w:cstheme="minorHAnsi"/>
                <w:sz w:val="18"/>
                <w:szCs w:val="18"/>
                <w:lang w:bidi="en-US"/>
              </w:rPr>
              <w:t>8</w:t>
            </w:r>
          </w:p>
        </w:tc>
        <w:tc>
          <w:tcPr>
            <w:tcW w:w="1350" w:type="dxa"/>
            <w:tcBorders>
              <w:top w:val="nil"/>
              <w:left w:val="nil"/>
              <w:bottom w:val="single" w:color="B2A1C7" w:themeColor="accent4" w:themeTint="99" w:sz="12" w:space="0"/>
              <w:right w:val="nil"/>
            </w:tcBorders>
            <w:vAlign w:val="center"/>
          </w:tcPr>
          <w:p w:rsidRPr="00C53A82" w:rsidR="008B1A87" w:rsidP="008B1A87" w:rsidRDefault="003C5C6D" w14:paraId="13698BB1" w14:textId="502C17B2">
            <w:pPr>
              <w:jc w:val="center"/>
              <w:rPr>
                <w:rFonts w:cstheme="minorHAnsi"/>
                <w:sz w:val="18"/>
                <w:szCs w:val="18"/>
              </w:rPr>
            </w:pPr>
            <w:r>
              <w:rPr>
                <w:rFonts w:cstheme="minorHAnsi"/>
                <w:sz w:val="18"/>
                <w:szCs w:val="18"/>
              </w:rPr>
              <w:t>20</w:t>
            </w:r>
          </w:p>
        </w:tc>
      </w:tr>
      <w:tr w:rsidR="008B1A87" w:rsidTr="00C65026" w14:paraId="5962234E" w14:textId="77777777">
        <w:tc>
          <w:tcPr>
            <w:tcW w:w="4852" w:type="dxa"/>
            <w:tcBorders>
              <w:top w:val="single" w:color="B2A1C7" w:themeColor="accent4" w:themeTint="99" w:sz="12" w:space="0"/>
              <w:left w:val="nil"/>
              <w:bottom w:val="nil"/>
              <w:right w:val="nil"/>
            </w:tcBorders>
          </w:tcPr>
          <w:p w:rsidRPr="009C1158" w:rsidR="008B1A87" w:rsidP="008B1A87" w:rsidRDefault="008B1A87" w14:paraId="29D63689" w14:textId="77777777">
            <w:pPr>
              <w:pStyle w:val="NoSpacing"/>
              <w:ind w:left="255"/>
              <w:jc w:val="right"/>
              <w:rPr>
                <w:rFonts w:asciiTheme="minorHAnsi" w:hAnsiTheme="minorHAnsi" w:cstheme="minorHAnsi"/>
                <w:b/>
                <w:bCs/>
                <w:sz w:val="18"/>
                <w:szCs w:val="18"/>
              </w:rPr>
            </w:pPr>
            <w:r>
              <w:rPr>
                <w:rFonts w:asciiTheme="minorHAnsi" w:hAnsiTheme="minorHAnsi" w:cstheme="minorHAnsi"/>
                <w:b/>
                <w:bCs/>
                <w:sz w:val="18"/>
                <w:szCs w:val="18"/>
              </w:rPr>
              <w:t>Subtotal</w:t>
            </w:r>
          </w:p>
        </w:tc>
        <w:tc>
          <w:tcPr>
            <w:tcW w:w="1350" w:type="dxa"/>
            <w:tcBorders>
              <w:top w:val="single" w:color="B2A1C7" w:themeColor="accent4" w:themeTint="99" w:sz="12" w:space="0"/>
              <w:left w:val="nil"/>
              <w:bottom w:val="nil"/>
              <w:right w:val="nil"/>
            </w:tcBorders>
            <w:vAlign w:val="center"/>
          </w:tcPr>
          <w:p w:rsidRPr="00656498" w:rsidR="008B1A87" w:rsidP="008B1A87" w:rsidRDefault="008B1A87" w14:paraId="19F6EB88" w14:textId="7E347D81">
            <w:pPr>
              <w:pStyle w:val="NoSpacing"/>
              <w:jc w:val="center"/>
              <w:rPr>
                <w:rFonts w:eastAsia="Arial" w:asciiTheme="minorHAnsi" w:hAnsiTheme="minorHAnsi" w:cstheme="minorHAnsi"/>
                <w:b/>
                <w:bCs/>
                <w:sz w:val="18"/>
                <w:szCs w:val="18"/>
                <w:lang w:bidi="en-US"/>
              </w:rPr>
            </w:pPr>
            <w:r w:rsidRPr="00CF06A6">
              <w:rPr>
                <w:rFonts w:asciiTheme="minorHAnsi" w:hAnsiTheme="minorHAnsi" w:cstheme="minorHAnsi"/>
                <w:b/>
                <w:sz w:val="18"/>
                <w:szCs w:val="18"/>
              </w:rPr>
              <w:fldChar w:fldCharType="begin"/>
            </w:r>
            <w:r w:rsidRPr="00CF06A6">
              <w:rPr>
                <w:rFonts w:asciiTheme="minorHAnsi" w:hAnsiTheme="minorHAnsi" w:cstheme="minorHAnsi"/>
                <w:b/>
                <w:sz w:val="18"/>
                <w:szCs w:val="18"/>
              </w:rPr>
              <w:instrText xml:space="preserve"> =SUM(ABOVE) </w:instrText>
            </w:r>
            <w:r w:rsidRPr="00CF06A6">
              <w:rPr>
                <w:rFonts w:asciiTheme="minorHAnsi" w:hAnsiTheme="minorHAnsi" w:cstheme="minorHAnsi"/>
                <w:b/>
                <w:sz w:val="18"/>
                <w:szCs w:val="18"/>
              </w:rPr>
              <w:fldChar w:fldCharType="separate"/>
            </w:r>
            <w:r w:rsidRPr="00CF06A6">
              <w:rPr>
                <w:rFonts w:asciiTheme="minorHAnsi" w:hAnsiTheme="minorHAnsi" w:cstheme="minorHAnsi"/>
                <w:b/>
                <w:noProof/>
                <w:sz w:val="18"/>
                <w:szCs w:val="18"/>
              </w:rPr>
              <w:t>547</w:t>
            </w:r>
            <w:r w:rsidRPr="00CF06A6">
              <w:rPr>
                <w:rFonts w:asciiTheme="minorHAnsi" w:hAnsiTheme="minorHAnsi" w:cstheme="minorHAnsi"/>
                <w:b/>
                <w:sz w:val="18"/>
                <w:szCs w:val="18"/>
              </w:rPr>
              <w:fldChar w:fldCharType="end"/>
            </w:r>
          </w:p>
        </w:tc>
        <w:tc>
          <w:tcPr>
            <w:tcW w:w="1350" w:type="dxa"/>
            <w:tcBorders>
              <w:top w:val="single" w:color="B2A1C7" w:themeColor="accent4" w:themeTint="99" w:sz="12" w:space="0"/>
              <w:left w:val="nil"/>
              <w:bottom w:val="nil"/>
              <w:right w:val="nil"/>
            </w:tcBorders>
            <w:shd w:val="thinDiagCross" w:color="auto" w:fill="auto"/>
            <w:vAlign w:val="center"/>
          </w:tcPr>
          <w:p w:rsidRPr="00031EF7" w:rsidR="008B1A87" w:rsidP="008B1A87" w:rsidRDefault="008B1A87" w14:paraId="30B67801" w14:textId="77777777">
            <w:pPr>
              <w:jc w:val="center"/>
              <w:rPr>
                <w:rFonts w:eastAsia="Arial" w:cstheme="minorHAnsi"/>
                <w:b/>
                <w:bCs/>
                <w:sz w:val="18"/>
                <w:szCs w:val="18"/>
                <w:lang w:bidi="en-US"/>
              </w:rPr>
            </w:pPr>
          </w:p>
        </w:tc>
        <w:tc>
          <w:tcPr>
            <w:tcW w:w="1350" w:type="dxa"/>
            <w:tcBorders>
              <w:top w:val="single" w:color="B2A1C7" w:themeColor="accent4" w:themeTint="99" w:sz="12" w:space="0"/>
              <w:left w:val="nil"/>
              <w:bottom w:val="nil"/>
              <w:right w:val="nil"/>
            </w:tcBorders>
            <w:vAlign w:val="center"/>
          </w:tcPr>
          <w:p w:rsidRPr="006E502F" w:rsidR="008B1A87" w:rsidP="008B1A87" w:rsidRDefault="003C5C6D" w14:paraId="63268FA9" w14:textId="50F39751">
            <w:pPr>
              <w:jc w:val="center"/>
              <w:rPr>
                <w:rFonts w:cstheme="minorHAnsi"/>
                <w:b/>
                <w:sz w:val="18"/>
                <w:szCs w:val="18"/>
              </w:rPr>
            </w:pPr>
            <w:r>
              <w:rPr>
                <w:rFonts w:cstheme="minorHAnsi"/>
                <w:b/>
                <w:sz w:val="18"/>
                <w:szCs w:val="18"/>
              </w:rPr>
              <w:fldChar w:fldCharType="begin"/>
            </w:r>
            <w:r>
              <w:rPr>
                <w:rFonts w:cstheme="minorHAnsi"/>
                <w:b/>
                <w:sz w:val="18"/>
                <w:szCs w:val="18"/>
              </w:rPr>
              <w:instrText xml:space="preserve"> =SUM(ABOVE) </w:instrText>
            </w:r>
            <w:r>
              <w:rPr>
                <w:rFonts w:cstheme="minorHAnsi"/>
                <w:b/>
                <w:sz w:val="18"/>
                <w:szCs w:val="18"/>
              </w:rPr>
              <w:fldChar w:fldCharType="separate"/>
            </w:r>
            <w:r>
              <w:rPr>
                <w:rFonts w:cstheme="minorHAnsi"/>
                <w:b/>
                <w:noProof/>
                <w:sz w:val="18"/>
                <w:szCs w:val="18"/>
              </w:rPr>
              <w:t>73</w:t>
            </w:r>
            <w:r>
              <w:rPr>
                <w:rFonts w:cstheme="minorHAnsi"/>
                <w:b/>
                <w:sz w:val="18"/>
                <w:szCs w:val="18"/>
              </w:rPr>
              <w:fldChar w:fldCharType="end"/>
            </w:r>
          </w:p>
        </w:tc>
      </w:tr>
    </w:tbl>
    <w:p w:rsidR="00FE6123" w:rsidP="00FE6123" w:rsidRDefault="00FE6123" w14:paraId="69E08D3F" w14:textId="77777777">
      <w:pPr>
        <w:tabs>
          <w:tab w:val="left" w:pos="360"/>
          <w:tab w:val="left" w:pos="720"/>
          <w:tab w:val="left" w:pos="1440"/>
          <w:tab w:val="left" w:pos="2160"/>
          <w:tab w:val="left" w:pos="3600"/>
          <w:tab w:val="left" w:pos="5040"/>
          <w:tab w:val="left" w:pos="5760"/>
        </w:tabs>
        <w:rPr>
          <w:rFonts w:cs="Arial"/>
        </w:rPr>
      </w:pPr>
    </w:p>
    <w:p w:rsidRPr="0027174E" w:rsidR="0019450C" w:rsidP="00C65026" w:rsidRDefault="00AF7270" w14:paraId="316AFEFC" w14:textId="77777777">
      <w:pPr>
        <w:pBdr>
          <w:top w:val="single" w:color="B2A1C7" w:themeColor="accent4" w:themeTint="99" w:sz="12" w:space="1"/>
        </w:pBdr>
        <w:tabs>
          <w:tab w:val="left" w:pos="360"/>
          <w:tab w:val="left" w:pos="720"/>
          <w:tab w:val="left" w:pos="1440"/>
          <w:tab w:val="left" w:pos="2160"/>
          <w:tab w:val="left" w:pos="3600"/>
          <w:tab w:val="left" w:pos="5040"/>
          <w:tab w:val="left" w:pos="5760"/>
        </w:tabs>
        <w:spacing w:line="360" w:lineRule="auto"/>
        <w:rPr>
          <w:rFonts w:cstheme="minorHAnsi"/>
        </w:rPr>
      </w:pPr>
      <w:r w:rsidRPr="0027174E">
        <w:rPr>
          <w:rFonts w:cstheme="minorHAnsi"/>
          <w:b/>
        </w:rPr>
        <w:t>REPORTING PLAN:</w:t>
      </w:r>
    </w:p>
    <w:p w:rsidR="00B22A51" w:rsidP="00B10202" w:rsidRDefault="00B22A51" w14:paraId="1E536394" w14:textId="25AD0B8B">
      <w:pPr>
        <w:tabs>
          <w:tab w:val="left" w:pos="720"/>
        </w:tabs>
        <w:autoSpaceDE w:val="0"/>
        <w:autoSpaceDN w:val="0"/>
        <w:spacing w:line="360" w:lineRule="auto"/>
        <w:rPr>
          <w:b/>
          <w:bCs/>
        </w:rPr>
      </w:pPr>
      <w:r w:rsidRPr="00F87CCB">
        <w:t xml:space="preserve">The results </w:t>
      </w:r>
      <w:r>
        <w:t>of th</w:t>
      </w:r>
      <w:r>
        <w:t>is</w:t>
      </w:r>
      <w:r>
        <w:t xml:space="preserve"> </w:t>
      </w:r>
      <w:r>
        <w:t>survey will</w:t>
      </w:r>
      <w:r w:rsidRPr="00F87CCB">
        <w:t xml:space="preserve"> </w:t>
      </w:r>
      <w:r>
        <w:t>be used by t</w:t>
      </w:r>
      <w:r w:rsidRPr="00B22A51">
        <w:t>he National Park Service, Office of Public Health – Health Promotion Branch</w:t>
      </w:r>
      <w:r>
        <w:rPr>
          <w:b/>
          <w:bCs/>
        </w:rPr>
        <w:t xml:space="preserve"> </w:t>
      </w:r>
      <w:r w:rsidRPr="009E0CD9">
        <w:t xml:space="preserve">to </w:t>
      </w:r>
      <w:r w:rsidR="009E0CD9">
        <w:t xml:space="preserve">understand the demographic of the participants with potential gain an understanding future participation (or reasons for non-participation).  The goal of the Program is to create opportunities to </w:t>
      </w:r>
      <w:r w:rsidRPr="00CF2E4D" w:rsidR="009E0CD9">
        <w:rPr>
          <w:rFonts w:cs="Helvetica"/>
          <w:shd w:val="clear" w:color="auto" w:fill="FFFFFF"/>
        </w:rPr>
        <w:t>encouraging Americans from all walks of life— to enjoy the health benefits of parks</w:t>
      </w:r>
      <w:r w:rsidR="009E0CD9">
        <w:rPr>
          <w:rFonts w:cs="Helvetica"/>
          <w:shd w:val="clear" w:color="auto" w:fill="FFFFFF"/>
        </w:rPr>
        <w:t xml:space="preserve">, therefore the reports resulting from this survey will be used to develop educational messages related to service-wide </w:t>
      </w:r>
      <w:r w:rsidRPr="009E0CD9" w:rsidR="009E0CD9">
        <w:rPr>
          <w:rFonts w:cs="Helvetica"/>
          <w:shd w:val="clear" w:color="auto" w:fill="FFFFFF"/>
        </w:rPr>
        <w:t>Healthy Parks Healthy People</w:t>
      </w:r>
      <w:r w:rsidRPr="009E0CD9" w:rsidR="009E0CD9">
        <w:rPr>
          <w:rFonts w:cs="Helvetica"/>
          <w:shd w:val="clear" w:color="auto" w:fill="FFFFFF"/>
        </w:rPr>
        <w:t xml:space="preserve"> </w:t>
      </w:r>
      <w:r w:rsidR="009E0CD9">
        <w:rPr>
          <w:rFonts w:cs="Helvetica"/>
          <w:shd w:val="clear" w:color="auto" w:fill="FFFFFF"/>
        </w:rPr>
        <w:t xml:space="preserve">initiatives. </w:t>
      </w:r>
    </w:p>
    <w:p w:rsidR="00B10202" w:rsidP="00B10202" w:rsidRDefault="00B10202" w14:paraId="527D5E87" w14:textId="788EEE28">
      <w:pPr>
        <w:tabs>
          <w:tab w:val="left" w:pos="720"/>
        </w:tabs>
        <w:autoSpaceDE w:val="0"/>
        <w:autoSpaceDN w:val="0"/>
        <w:spacing w:line="360" w:lineRule="auto"/>
        <w:rPr>
          <w:rFonts w:eastAsia="Times New Roman" w:cstheme="minorHAnsi"/>
        </w:rPr>
      </w:pPr>
      <w:r>
        <w:rPr>
          <w:rFonts w:eastAsia="Times New Roman" w:cstheme="minorHAnsi"/>
        </w:rPr>
        <w:br w:type="page"/>
      </w:r>
    </w:p>
    <w:p w:rsidRPr="00C65026" w:rsidR="00FA5DEF" w:rsidP="00B10202" w:rsidRDefault="00FA5DEF" w14:paraId="778D7CBB" w14:textId="77777777">
      <w:pPr>
        <w:tabs>
          <w:tab w:val="left" w:pos="720"/>
        </w:tabs>
        <w:autoSpaceDE w:val="0"/>
        <w:autoSpaceDN w:val="0"/>
        <w:spacing w:line="360" w:lineRule="auto"/>
        <w:rPr>
          <w:rFonts w:eastAsia="Times New Roman" w:cstheme="minorHAnsi"/>
        </w:rPr>
      </w:pPr>
    </w:p>
    <w:p w:rsidR="00D76542" w:rsidRDefault="00D76542" w14:paraId="4E6168B7" w14:textId="380A9661">
      <w:pPr>
        <w:rPr>
          <w:rFonts w:eastAsia="Times New Roman" w:cstheme="minorHAnsi"/>
          <w:b/>
          <w:bCs/>
        </w:rPr>
      </w:pPr>
    </w:p>
    <w:p w:rsidRPr="0027174E" w:rsidR="00DF13BA" w:rsidP="00D76542" w:rsidRDefault="00DF13BA" w14:paraId="675DFA57" w14:textId="77777777">
      <w:pPr>
        <w:pStyle w:val="NoSpacing"/>
        <w:rPr>
          <w:rFonts w:asciiTheme="minorHAnsi" w:hAnsiTheme="minorHAnsi" w:cstheme="minorHAnsi"/>
          <w:b/>
          <w:bCs/>
          <w:sz w:val="22"/>
          <w:szCs w:val="22"/>
        </w:rPr>
      </w:pPr>
    </w:p>
    <w:p w:rsidRPr="0027174E" w:rsidR="00DD4CE9" w:rsidP="00AE0D1F" w:rsidRDefault="00DD4CE9" w14:paraId="0754EF03" w14:textId="4E95E423">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NOTICES</w:t>
      </w:r>
    </w:p>
    <w:p w:rsidRPr="0027174E" w:rsidR="00DD4CE9" w:rsidP="00AE0D1F" w:rsidRDefault="00DD4CE9" w14:paraId="28D2AB4F" w14:textId="77777777">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Privacy Act Statement</w:t>
      </w:r>
    </w:p>
    <w:p w:rsidRPr="0027174E" w:rsidR="005F0CAA" w:rsidP="00DD4CE9" w:rsidRDefault="005F0CAA" w14:paraId="3502B324" w14:textId="77777777">
      <w:pPr>
        <w:tabs>
          <w:tab w:val="left" w:pos="360"/>
          <w:tab w:val="left" w:pos="720"/>
          <w:tab w:val="left" w:pos="1440"/>
          <w:tab w:val="left" w:pos="2160"/>
          <w:tab w:val="left" w:pos="3600"/>
          <w:tab w:val="left" w:pos="5040"/>
          <w:tab w:val="left" w:pos="5760"/>
        </w:tabs>
        <w:jc w:val="center"/>
        <w:rPr>
          <w:rFonts w:cstheme="minorHAnsi"/>
        </w:rPr>
      </w:pPr>
    </w:p>
    <w:p w:rsidRPr="0027174E" w:rsidR="005F0CAA" w:rsidP="005F0CAA" w:rsidRDefault="005F0CAA" w14:paraId="439F43D2" w14:textId="77777777">
      <w:pPr>
        <w:pStyle w:val="Footer"/>
        <w:jc w:val="both"/>
        <w:rPr>
          <w:rFonts w:cstheme="minorHAnsi"/>
        </w:rPr>
      </w:pPr>
      <w:r w:rsidRPr="0027174E">
        <w:rPr>
          <w:rFonts w:cstheme="minorHAnsi"/>
          <w:b/>
        </w:rPr>
        <w:t>General:</w:t>
      </w:r>
      <w:r w:rsidRPr="0027174E">
        <w:rPr>
          <w:rFonts w:cstheme="minorHAnsi"/>
        </w:rPr>
        <w:t xml:space="preserve">  This information is provided pursuant to Public Law 93-579 (Privacy Act of 1974), December 21, 1984, for individuals completing this form.</w:t>
      </w:r>
    </w:p>
    <w:p w:rsidRPr="0027174E" w:rsidR="005F0CAA" w:rsidP="005F0CAA" w:rsidRDefault="005F0CAA" w14:paraId="4FF99DAA" w14:textId="77777777">
      <w:pPr>
        <w:pStyle w:val="Footer"/>
        <w:jc w:val="both"/>
        <w:rPr>
          <w:rFonts w:cstheme="minorHAnsi"/>
        </w:rPr>
      </w:pPr>
    </w:p>
    <w:p w:rsidRPr="0027174E" w:rsidR="005F0CAA" w:rsidP="005F0CAA" w:rsidRDefault="005F0CAA" w14:paraId="36225C73" w14:textId="77777777">
      <w:pPr>
        <w:pStyle w:val="Footer"/>
        <w:jc w:val="both"/>
        <w:rPr>
          <w:rFonts w:cstheme="minorHAnsi"/>
        </w:rPr>
      </w:pPr>
      <w:r w:rsidRPr="0027174E">
        <w:rPr>
          <w:rFonts w:cstheme="minorHAnsi"/>
          <w:b/>
        </w:rPr>
        <w:t>Authority:</w:t>
      </w:r>
      <w:r w:rsidRPr="0027174E">
        <w:rPr>
          <w:rFonts w:cstheme="minorHAnsi"/>
        </w:rPr>
        <w:t xml:space="preserve">  </w:t>
      </w:r>
      <w:r w:rsidRPr="0027174E" w:rsidR="00DF757A">
        <w:rPr>
          <w:rFonts w:cstheme="minorHAnsi"/>
        </w:rPr>
        <w:t>National Park Service Research mandate (54 USC 100702)</w:t>
      </w:r>
    </w:p>
    <w:p w:rsidRPr="0027174E" w:rsidR="005F0CAA" w:rsidP="005F0CAA" w:rsidRDefault="005F0CAA" w14:paraId="5F416B83" w14:textId="77777777">
      <w:pPr>
        <w:pStyle w:val="Footer"/>
        <w:jc w:val="both"/>
        <w:rPr>
          <w:rFonts w:cstheme="minorHAnsi"/>
        </w:rPr>
      </w:pPr>
    </w:p>
    <w:p w:rsidRPr="0027174E" w:rsidR="005F0CAA" w:rsidP="005F0CAA" w:rsidRDefault="005F0CAA" w14:paraId="6BC66238" w14:textId="77777777">
      <w:pPr>
        <w:pStyle w:val="Footer"/>
        <w:jc w:val="both"/>
        <w:rPr>
          <w:rFonts w:cstheme="minorHAnsi"/>
        </w:rPr>
      </w:pPr>
      <w:r w:rsidRPr="0027174E">
        <w:rPr>
          <w:rFonts w:cstheme="minorHAnsi"/>
          <w:b/>
        </w:rPr>
        <w:t>Purpose and Uses:</w:t>
      </w:r>
      <w:r w:rsidRPr="0027174E">
        <w:rPr>
          <w:rFonts w:cstheme="minorHAnsi"/>
        </w:rPr>
        <w:t xml:space="preserve"> </w:t>
      </w:r>
      <w:r w:rsidRPr="0027174E" w:rsidR="00DF757A">
        <w:rPr>
          <w:rFonts w:eastAsia="Times New Roman" w:cstheme="minorHAnsi"/>
        </w:rPr>
        <w:t xml:space="preserve">This information will be used by The NPS Information Collections Coordinator to </w:t>
      </w:r>
      <w:r w:rsidRPr="0027174E" w:rsidR="00DF757A">
        <w:rPr>
          <w:rFonts w:cstheme="minorHAnsi"/>
        </w:rPr>
        <w:t xml:space="preserve">ensure appropriate documentation of information collections conducted in areas managed by or that are sponsored by the National Park Service. </w:t>
      </w:r>
      <w:r w:rsidRPr="0027174E">
        <w:rPr>
          <w:rFonts w:cstheme="minorHAnsi"/>
        </w:rPr>
        <w:t xml:space="preserve"> </w:t>
      </w:r>
    </w:p>
    <w:p w:rsidRPr="0027174E" w:rsidR="005F0CAA" w:rsidP="005F0CAA" w:rsidRDefault="005F0CAA" w14:paraId="34B2F22F" w14:textId="77777777">
      <w:pPr>
        <w:pStyle w:val="Footer"/>
        <w:jc w:val="both"/>
        <w:rPr>
          <w:rFonts w:cstheme="minorHAnsi"/>
        </w:rPr>
      </w:pPr>
    </w:p>
    <w:p w:rsidRPr="0027174E" w:rsidR="00DD4CE9" w:rsidP="005F0CAA" w:rsidRDefault="005F0CAA" w14:paraId="5001C805" w14:textId="77777777">
      <w:pPr>
        <w:pStyle w:val="Footer"/>
        <w:jc w:val="both"/>
        <w:rPr>
          <w:rFonts w:cstheme="minorHAnsi"/>
        </w:rPr>
      </w:pPr>
      <w:r w:rsidRPr="0027174E">
        <w:rPr>
          <w:rFonts w:cstheme="minorHAnsi"/>
          <w:b/>
        </w:rPr>
        <w:t>Effects of Nondisclosure:</w:t>
      </w:r>
      <w:r w:rsidRPr="0027174E">
        <w:rPr>
          <w:rFonts w:cstheme="minorHAnsi"/>
        </w:rPr>
        <w:t xml:space="preserve">  </w:t>
      </w:r>
      <w:r w:rsidRPr="0027174E" w:rsidR="00DF757A">
        <w:rPr>
          <w:rFonts w:cstheme="minorHAnsi"/>
        </w:rPr>
        <w:t>Providing information is mandatory to submit Information Collection Requests to Programmatic Review Process.</w:t>
      </w:r>
    </w:p>
    <w:p w:rsidRPr="0027174E" w:rsidR="00DD4CE9" w:rsidP="00DD4CE9" w:rsidRDefault="00DD4CE9" w14:paraId="6F634493" w14:textId="77777777">
      <w:pPr>
        <w:tabs>
          <w:tab w:val="left" w:pos="360"/>
          <w:tab w:val="left" w:pos="720"/>
          <w:tab w:val="left" w:pos="1440"/>
          <w:tab w:val="left" w:pos="2160"/>
          <w:tab w:val="left" w:pos="3600"/>
          <w:tab w:val="left" w:pos="5040"/>
          <w:tab w:val="left" w:pos="5760"/>
        </w:tabs>
        <w:rPr>
          <w:rFonts w:cstheme="minorHAnsi"/>
        </w:rPr>
      </w:pPr>
    </w:p>
    <w:p w:rsidRPr="0027174E" w:rsidR="005F0CAA" w:rsidP="00DD4CE9" w:rsidRDefault="005F0CAA" w14:paraId="4E4AB6A9" w14:textId="77777777">
      <w:pPr>
        <w:tabs>
          <w:tab w:val="left" w:pos="360"/>
          <w:tab w:val="left" w:pos="720"/>
          <w:tab w:val="left" w:pos="1440"/>
          <w:tab w:val="left" w:pos="2160"/>
          <w:tab w:val="left" w:pos="3600"/>
          <w:tab w:val="left" w:pos="5040"/>
          <w:tab w:val="left" w:pos="5760"/>
        </w:tabs>
        <w:rPr>
          <w:rFonts w:cstheme="minorHAnsi"/>
        </w:rPr>
      </w:pPr>
    </w:p>
    <w:p w:rsidRPr="0027174E" w:rsidR="00DD4CE9" w:rsidP="00DD4CE9" w:rsidRDefault="00DD4CE9" w14:paraId="234E4398" w14:textId="77777777">
      <w:pPr>
        <w:tabs>
          <w:tab w:val="left" w:pos="360"/>
          <w:tab w:val="left" w:pos="720"/>
          <w:tab w:val="left" w:pos="1440"/>
          <w:tab w:val="left" w:pos="2160"/>
          <w:tab w:val="left" w:pos="3600"/>
          <w:tab w:val="left" w:pos="5040"/>
          <w:tab w:val="left" w:pos="5760"/>
        </w:tabs>
        <w:jc w:val="center"/>
        <w:rPr>
          <w:rFonts w:cstheme="minorHAnsi"/>
        </w:rPr>
      </w:pPr>
      <w:r w:rsidRPr="0027174E">
        <w:rPr>
          <w:rFonts w:cstheme="minorHAnsi"/>
          <w:b/>
        </w:rPr>
        <w:t>Paperwork Reduction Act Statement</w:t>
      </w:r>
    </w:p>
    <w:p w:rsidRPr="0027174E" w:rsidR="00DD4CE9" w:rsidP="00DD4CE9" w:rsidRDefault="00DD4CE9" w14:paraId="0C83DBAA" w14:textId="77777777">
      <w:pPr>
        <w:tabs>
          <w:tab w:val="left" w:pos="360"/>
          <w:tab w:val="left" w:pos="720"/>
          <w:tab w:val="left" w:pos="1440"/>
          <w:tab w:val="left" w:pos="2160"/>
          <w:tab w:val="left" w:pos="3600"/>
          <w:tab w:val="left" w:pos="5040"/>
          <w:tab w:val="left" w:pos="5760"/>
        </w:tabs>
        <w:rPr>
          <w:rFonts w:cstheme="minorHAnsi"/>
        </w:rPr>
      </w:pPr>
    </w:p>
    <w:p w:rsidRPr="0027174E" w:rsidR="00DD4CE9" w:rsidP="00DD4CE9" w:rsidRDefault="00DD4CE9" w14:paraId="398EBA23" w14:textId="76E8446F">
      <w:pPr>
        <w:tabs>
          <w:tab w:val="left" w:pos="360"/>
          <w:tab w:val="left" w:pos="720"/>
          <w:tab w:val="left" w:pos="1440"/>
          <w:tab w:val="left" w:pos="2160"/>
          <w:tab w:val="left" w:pos="3600"/>
          <w:tab w:val="left" w:pos="5040"/>
          <w:tab w:val="left" w:pos="5760"/>
        </w:tabs>
        <w:rPr>
          <w:rFonts w:cstheme="minorHAnsi"/>
        </w:rPr>
      </w:pPr>
      <w:r w:rsidRPr="0027174E">
        <w:rPr>
          <w:rFonts w:cstheme="minorHAnsi"/>
        </w:rPr>
        <w:t xml:space="preserve">We are collecting this information subject to the Paperwork Reduction Act (44 U.S.C. 3501) and </w:t>
      </w:r>
      <w:r w:rsidRPr="0027174E" w:rsidR="00D60F86">
        <w:rPr>
          <w:rFonts w:cstheme="minorHAnsi"/>
        </w:rPr>
        <w:t>is authorized by the National Park Service Research mandate (</w:t>
      </w:r>
      <w:r w:rsidRPr="0027174E" w:rsidR="00D60F86">
        <w:rPr>
          <w:rFonts w:cstheme="minorHAnsi"/>
          <w:shd w:val="clear" w:color="auto" w:fill="FFFFFF"/>
        </w:rPr>
        <w:t>54 USC 100702)</w:t>
      </w:r>
      <w:r w:rsidRPr="0027174E" w:rsidR="00D60F86">
        <w:rPr>
          <w:rFonts w:cstheme="minorHAnsi"/>
        </w:rPr>
        <w:t>.</w:t>
      </w:r>
      <w:r w:rsidRPr="0027174E">
        <w:rPr>
          <w:rFonts w:cstheme="minorHAnsi"/>
        </w:rPr>
        <w:t xml:space="preserve"> </w:t>
      </w:r>
      <w:r w:rsidRPr="0027174E" w:rsidR="00212E14">
        <w:rPr>
          <w:rFonts w:eastAsia="Times New Roman" w:cstheme="minorHAnsi"/>
        </w:rPr>
        <w:t xml:space="preserve">This information will be used by The NPS Information Collections Coordinator to </w:t>
      </w:r>
      <w:r w:rsidRPr="0027174E" w:rsidR="00D60F86">
        <w:rPr>
          <w:rFonts w:cstheme="minorHAnsi"/>
        </w:rPr>
        <w:t xml:space="preserve">ensure appropriate documentation of information collections conducted in areas managed by </w:t>
      </w:r>
      <w:r w:rsidRPr="0027174E" w:rsidR="00212E14">
        <w:rPr>
          <w:rFonts w:cstheme="minorHAnsi"/>
        </w:rPr>
        <w:t xml:space="preserve">or that are sponsored by </w:t>
      </w:r>
      <w:r w:rsidRPr="0027174E" w:rsidR="00D60F86">
        <w:rPr>
          <w:rFonts w:cstheme="minorHAnsi"/>
        </w:rPr>
        <w:t>the National Park Service</w:t>
      </w:r>
      <w:r w:rsidRPr="0027174E">
        <w:rPr>
          <w:rFonts w:cstheme="minorHAnsi"/>
        </w:rPr>
        <w:t xml:space="preserve">.  All parts of the form must be completed </w:t>
      </w:r>
      <w:proofErr w:type="gramStart"/>
      <w:r w:rsidRPr="0027174E">
        <w:rPr>
          <w:rFonts w:cstheme="minorHAnsi"/>
        </w:rPr>
        <w:t>in order for</w:t>
      </w:r>
      <w:proofErr w:type="gramEnd"/>
      <w:r w:rsidRPr="0027174E">
        <w:rPr>
          <w:rFonts w:cstheme="minorHAnsi"/>
        </w:rPr>
        <w:t xml:space="preserve"> your request to be considered.  We may not </w:t>
      </w:r>
      <w:proofErr w:type="gramStart"/>
      <w:r w:rsidRPr="0027174E">
        <w:rPr>
          <w:rFonts w:cstheme="minorHAnsi"/>
        </w:rPr>
        <w:t>conduct</w:t>
      </w:r>
      <w:proofErr w:type="gramEnd"/>
      <w:r w:rsidRPr="0027174E">
        <w:rPr>
          <w:rFonts w:cstheme="minorHAnsi"/>
        </w:rPr>
        <w:t xml:space="preserve"> or </w:t>
      </w:r>
      <w:r w:rsidRPr="0027174E" w:rsidR="00D60F86">
        <w:rPr>
          <w:rFonts w:cstheme="minorHAnsi"/>
        </w:rPr>
        <w:t>sponsor</w:t>
      </w:r>
      <w:r w:rsidRPr="0027174E">
        <w:rPr>
          <w:rFonts w:cstheme="minorHAnsi"/>
        </w:rPr>
        <w:t xml:space="preserve"> and you are not required to respond to</w:t>
      </w:r>
      <w:r w:rsidRPr="0027174E" w:rsidR="00F349BC">
        <w:rPr>
          <w:rFonts w:cstheme="minorHAnsi"/>
        </w:rPr>
        <w:t>,</w:t>
      </w:r>
      <w:r w:rsidRPr="0027174E">
        <w:rPr>
          <w:rFonts w:cstheme="minorHAnsi"/>
        </w:rPr>
        <w:t xml:space="preserve"> this or any other Federal agency-sponsored information collection unless it displays a currently valid OMB control number.  OMB has reviewed and approved </w:t>
      </w:r>
      <w:r w:rsidRPr="0027174E" w:rsidR="00D60F86">
        <w:rPr>
          <w:rFonts w:cstheme="minorHAnsi"/>
        </w:rPr>
        <w:t>The National Park Service Programmatic Review Process</w:t>
      </w:r>
      <w:r w:rsidRPr="0027174E">
        <w:rPr>
          <w:rFonts w:cstheme="minorHAnsi"/>
        </w:rPr>
        <w:t xml:space="preserve"> and assigned OMB Control Number </w:t>
      </w:r>
      <w:r w:rsidRPr="0027174E" w:rsidR="00D60F86">
        <w:rPr>
          <w:rFonts w:cstheme="minorHAnsi"/>
        </w:rPr>
        <w:t>1024-022</w:t>
      </w:r>
      <w:r w:rsidRPr="0027174E">
        <w:rPr>
          <w:rFonts w:cstheme="minorHAnsi"/>
        </w:rPr>
        <w:t xml:space="preserve">4.  </w:t>
      </w:r>
    </w:p>
    <w:p w:rsidRPr="0027174E" w:rsidR="005F0CAA" w:rsidP="00DD4CE9" w:rsidRDefault="005F0CAA" w14:paraId="33879F17" w14:textId="77777777">
      <w:pPr>
        <w:tabs>
          <w:tab w:val="left" w:pos="360"/>
          <w:tab w:val="left" w:pos="720"/>
          <w:tab w:val="left" w:pos="1440"/>
          <w:tab w:val="left" w:pos="2160"/>
          <w:tab w:val="left" w:pos="3600"/>
          <w:tab w:val="left" w:pos="5040"/>
          <w:tab w:val="left" w:pos="5760"/>
        </w:tabs>
        <w:rPr>
          <w:rFonts w:cstheme="minorHAnsi"/>
        </w:rPr>
      </w:pPr>
    </w:p>
    <w:p w:rsidRPr="0027174E" w:rsidR="00DD4CE9" w:rsidP="00DD4CE9" w:rsidRDefault="00DD4CE9" w14:paraId="74EF0F0B" w14:textId="77777777">
      <w:pPr>
        <w:tabs>
          <w:tab w:val="left" w:pos="360"/>
          <w:tab w:val="left" w:pos="720"/>
          <w:tab w:val="left" w:pos="1440"/>
          <w:tab w:val="left" w:pos="2160"/>
          <w:tab w:val="left" w:pos="3600"/>
          <w:tab w:val="left" w:pos="5040"/>
          <w:tab w:val="left" w:pos="5760"/>
        </w:tabs>
        <w:rPr>
          <w:rFonts w:cstheme="minorHAnsi"/>
        </w:rPr>
      </w:pPr>
    </w:p>
    <w:p w:rsidRPr="0027174E" w:rsidR="00DD4CE9" w:rsidP="00DD4CE9" w:rsidRDefault="00DD4CE9" w14:paraId="12210319" w14:textId="77777777">
      <w:pPr>
        <w:tabs>
          <w:tab w:val="left" w:pos="360"/>
          <w:tab w:val="left" w:pos="720"/>
          <w:tab w:val="left" w:pos="1440"/>
          <w:tab w:val="left" w:pos="2160"/>
          <w:tab w:val="left" w:pos="3600"/>
          <w:tab w:val="left" w:pos="5040"/>
          <w:tab w:val="left" w:pos="5760"/>
        </w:tabs>
        <w:jc w:val="center"/>
        <w:rPr>
          <w:rFonts w:cstheme="minorHAnsi"/>
          <w:b/>
        </w:rPr>
      </w:pPr>
      <w:r w:rsidRPr="0027174E">
        <w:rPr>
          <w:rFonts w:cstheme="minorHAnsi"/>
          <w:b/>
        </w:rPr>
        <w:t>Estimated Burden Statement</w:t>
      </w:r>
    </w:p>
    <w:p w:rsidRPr="0027174E" w:rsidR="00DD4CE9" w:rsidP="00DD4CE9" w:rsidRDefault="00DD4CE9" w14:paraId="1780915A" w14:textId="77777777">
      <w:pPr>
        <w:tabs>
          <w:tab w:val="left" w:pos="360"/>
          <w:tab w:val="left" w:pos="720"/>
          <w:tab w:val="left" w:pos="1440"/>
          <w:tab w:val="left" w:pos="2160"/>
          <w:tab w:val="left" w:pos="3600"/>
          <w:tab w:val="left" w:pos="5040"/>
          <w:tab w:val="left" w:pos="5760"/>
        </w:tabs>
        <w:rPr>
          <w:rFonts w:cstheme="minorHAnsi"/>
        </w:rPr>
      </w:pPr>
    </w:p>
    <w:p w:rsidRPr="0027174E" w:rsidR="00DD4CE9" w:rsidP="00DD4CE9" w:rsidRDefault="00DD4CE9" w14:paraId="3A54F72C" w14:textId="2FE8143F">
      <w:pPr>
        <w:tabs>
          <w:tab w:val="left" w:pos="360"/>
          <w:tab w:val="left" w:pos="720"/>
          <w:tab w:val="left" w:pos="1440"/>
          <w:tab w:val="left" w:pos="2160"/>
          <w:tab w:val="left" w:pos="3600"/>
          <w:tab w:val="left" w:pos="5040"/>
          <w:tab w:val="left" w:pos="5760"/>
        </w:tabs>
        <w:rPr>
          <w:rFonts w:cstheme="minorHAnsi"/>
        </w:rPr>
      </w:pPr>
      <w:r w:rsidRPr="0027174E">
        <w:rPr>
          <w:rFonts w:cstheme="minorHAnsi"/>
        </w:rPr>
        <w:t xml:space="preserve">Public Reporting burden for this form is estimated to average </w:t>
      </w:r>
      <w:r w:rsidRPr="0027174E" w:rsidR="00900FC3">
        <w:rPr>
          <w:rFonts w:cstheme="minorHAnsi"/>
        </w:rPr>
        <w:t xml:space="preserve">12 </w:t>
      </w:r>
      <w:r w:rsidRPr="0027174E">
        <w:rPr>
          <w:rFonts w:cstheme="minorHAnsi"/>
        </w:rPr>
        <w:t>minutes per</w:t>
      </w:r>
      <w:r w:rsidRPr="0027174E" w:rsidR="00D60F86">
        <w:rPr>
          <w:rFonts w:cstheme="minorHAnsi"/>
        </w:rPr>
        <w:t xml:space="preserve"> collection</w:t>
      </w:r>
      <w:r w:rsidRPr="0027174E">
        <w:rPr>
          <w:rFonts w:cstheme="minorHAnsi"/>
        </w:rPr>
        <w:t xml:space="preserve">, including the time it takes for reviewing instructions, gathering </w:t>
      </w:r>
      <w:proofErr w:type="gramStart"/>
      <w:r w:rsidRPr="0027174E" w:rsidR="00D60F86">
        <w:rPr>
          <w:rFonts w:cstheme="minorHAnsi"/>
        </w:rPr>
        <w:t>information</w:t>
      </w:r>
      <w:proofErr w:type="gramEnd"/>
      <w:r w:rsidRPr="0027174E" w:rsidR="00D60F86">
        <w:rPr>
          <w:rFonts w:cstheme="minorHAnsi"/>
        </w:rPr>
        <w:t xml:space="preserve"> and </w:t>
      </w:r>
      <w:r w:rsidRPr="0027174E">
        <w:rPr>
          <w:rFonts w:cstheme="minorHAnsi"/>
        </w:rPr>
        <w:t xml:space="preserve">completing and reviewing the form.  </w:t>
      </w:r>
      <w:r w:rsidRPr="0027174E" w:rsidR="00D60F86">
        <w:rPr>
          <w:rFonts w:cstheme="minorHAnsi"/>
        </w:rPr>
        <w:t xml:space="preserve">This time does not include the editorial time required to finalize the submission. </w:t>
      </w:r>
      <w:r w:rsidRPr="0027174E">
        <w:rPr>
          <w:rFonts w:cstheme="minorHAnsi"/>
        </w:rPr>
        <w:t xml:space="preserve">Comments regarding this burden estimate or any aspect of this form should be sent to the Information Collection Clearance </w:t>
      </w:r>
      <w:r w:rsidR="003F03B9">
        <w:rPr>
          <w:rFonts w:cstheme="minorHAnsi"/>
        </w:rPr>
        <w:t xml:space="preserve">Review </w:t>
      </w:r>
      <w:r w:rsidRPr="0027174E">
        <w:rPr>
          <w:rFonts w:cstheme="minorHAnsi"/>
        </w:rPr>
        <w:t>Coordinator, National Park Service, 1201 Oakridge Dr., Fort Collins, CO  80525.</w:t>
      </w:r>
    </w:p>
    <w:p w:rsidRPr="0027174E" w:rsidR="00DD4CE9" w:rsidP="00DD4CE9" w:rsidRDefault="00DD4CE9" w14:paraId="689B25C7" w14:textId="77777777">
      <w:pPr>
        <w:tabs>
          <w:tab w:val="left" w:pos="360"/>
          <w:tab w:val="left" w:pos="720"/>
          <w:tab w:val="left" w:pos="1440"/>
          <w:tab w:val="left" w:pos="2160"/>
          <w:tab w:val="left" w:pos="3600"/>
          <w:tab w:val="left" w:pos="5040"/>
          <w:tab w:val="left" w:pos="5760"/>
        </w:tabs>
        <w:rPr>
          <w:rFonts w:cstheme="minorHAnsi"/>
        </w:rPr>
      </w:pPr>
    </w:p>
    <w:sectPr w:rsidRPr="0027174E" w:rsidR="00DD4CE9" w:rsidSect="008B25BF">
      <w:headerReference w:type="default" r:id="rId8"/>
      <w:footerReference w:type="default" r:id="rId9"/>
      <w:headerReference w:type="first" r:id="rId10"/>
      <w:footerReference w:type="first" r:id="rId11"/>
      <w:pgSz w:w="12240" w:h="15840"/>
      <w:pgMar w:top="720" w:right="99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692E" w14:textId="77777777" w:rsidR="003E3F49" w:rsidRDefault="003E3F49" w:rsidP="005749F3">
      <w:r>
        <w:separator/>
      </w:r>
    </w:p>
  </w:endnote>
  <w:endnote w:type="continuationSeparator" w:id="0">
    <w:p w14:paraId="7FF8E73F" w14:textId="77777777" w:rsidR="003E3F49" w:rsidRDefault="003E3F49" w:rsidP="0057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8850A1" w:rsidRPr="00AA2AA1" w:rsidRDefault="008850A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C589" w14:textId="3A4B9491" w:rsidR="008850A1" w:rsidRPr="00DA5C9A" w:rsidRDefault="008850A1" w:rsidP="00BD7E2E">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B6E3" w14:textId="77777777" w:rsidR="003E3F49" w:rsidRDefault="003E3F49" w:rsidP="005749F3">
      <w:r>
        <w:separator/>
      </w:r>
    </w:p>
  </w:footnote>
  <w:footnote w:type="continuationSeparator" w:id="0">
    <w:p w14:paraId="162B3F9E" w14:textId="77777777" w:rsidR="003E3F49" w:rsidRDefault="003E3F49" w:rsidP="00574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6F3F" w14:textId="17BE90C1" w:rsidR="008850A1" w:rsidRDefault="008850A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8850A1" w:rsidRPr="009E5218" w:rsidRDefault="008850A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8850A1" w:rsidRPr="00AA2AA1" w:rsidRDefault="008850A1"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0639" w14:textId="36F3279E" w:rsidR="008850A1" w:rsidRDefault="008850A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8850A1" w:rsidRPr="009E5218" w:rsidRDefault="008850A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8850A1" w:rsidRDefault="008850A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78C"/>
    <w:multiLevelType w:val="hybridMultilevel"/>
    <w:tmpl w:val="0DB8C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D38EF"/>
    <w:multiLevelType w:val="hybridMultilevel"/>
    <w:tmpl w:val="99D0436A"/>
    <w:lvl w:ilvl="0" w:tplc="04090001">
      <w:start w:val="1"/>
      <w:numFmt w:val="bullet"/>
      <w:lvlText w:val=""/>
      <w:lvlJc w:val="left"/>
      <w:pPr>
        <w:ind w:left="1086" w:hanging="360"/>
      </w:pPr>
      <w:rPr>
        <w:rFonts w:ascii="Symbol" w:hAnsi="Symbol" w:hint="default"/>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526" w:hanging="360"/>
      </w:pPr>
      <w:rPr>
        <w:rFonts w:ascii="Wingdings" w:hAnsi="Wingdings" w:hint="default"/>
      </w:rPr>
    </w:lvl>
    <w:lvl w:ilvl="3" w:tplc="0409000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C346B"/>
    <w:multiLevelType w:val="hybridMultilevel"/>
    <w:tmpl w:val="C9FE9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E2FA6"/>
    <w:multiLevelType w:val="hybridMultilevel"/>
    <w:tmpl w:val="C3BEF8D8"/>
    <w:lvl w:ilvl="0" w:tplc="15F0FC7E">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0609C"/>
    <w:multiLevelType w:val="hybridMultilevel"/>
    <w:tmpl w:val="C9FE9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F28CD"/>
    <w:multiLevelType w:val="hybridMultilevel"/>
    <w:tmpl w:val="7944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F80732"/>
    <w:multiLevelType w:val="hybridMultilevel"/>
    <w:tmpl w:val="6680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1034D0"/>
    <w:multiLevelType w:val="hybridMultilevel"/>
    <w:tmpl w:val="97CE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4719DF"/>
    <w:multiLevelType w:val="hybridMultilevel"/>
    <w:tmpl w:val="C9FE9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970C6"/>
    <w:multiLevelType w:val="hybridMultilevel"/>
    <w:tmpl w:val="8B641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471E2"/>
    <w:multiLevelType w:val="hybridMultilevel"/>
    <w:tmpl w:val="9D00B3A8"/>
    <w:lvl w:ilvl="0" w:tplc="D4F427A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86EE3"/>
    <w:multiLevelType w:val="hybridMultilevel"/>
    <w:tmpl w:val="7780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16704"/>
    <w:multiLevelType w:val="hybridMultilevel"/>
    <w:tmpl w:val="C406C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83154"/>
    <w:multiLevelType w:val="hybridMultilevel"/>
    <w:tmpl w:val="1F4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47CB2"/>
    <w:multiLevelType w:val="hybridMultilevel"/>
    <w:tmpl w:val="044C4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DC5A1E"/>
    <w:multiLevelType w:val="hybridMultilevel"/>
    <w:tmpl w:val="F8F0C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807C0"/>
    <w:multiLevelType w:val="hybridMultilevel"/>
    <w:tmpl w:val="1D14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A04E0"/>
    <w:multiLevelType w:val="hybridMultilevel"/>
    <w:tmpl w:val="BB30C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5569FD"/>
    <w:multiLevelType w:val="hybridMultilevel"/>
    <w:tmpl w:val="30BE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BB5285"/>
    <w:multiLevelType w:val="hybridMultilevel"/>
    <w:tmpl w:val="F312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31"/>
  </w:num>
  <w:num w:numId="4">
    <w:abstractNumId w:val="24"/>
  </w:num>
  <w:num w:numId="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0"/>
  </w:num>
  <w:num w:numId="9">
    <w:abstractNumId w:val="12"/>
  </w:num>
  <w:num w:numId="10">
    <w:abstractNumId w:val="30"/>
  </w:num>
  <w:num w:numId="11">
    <w:abstractNumId w:val="33"/>
  </w:num>
  <w:num w:numId="12">
    <w:abstractNumId w:val="27"/>
  </w:num>
  <w:num w:numId="13">
    <w:abstractNumId w:val="8"/>
  </w:num>
  <w:num w:numId="14">
    <w:abstractNumId w:val="22"/>
  </w:num>
  <w:num w:numId="15">
    <w:abstractNumId w:val="20"/>
  </w:num>
  <w:num w:numId="16">
    <w:abstractNumId w:val="26"/>
  </w:num>
  <w:num w:numId="17">
    <w:abstractNumId w:val="1"/>
  </w:num>
  <w:num w:numId="18">
    <w:abstractNumId w:val="5"/>
  </w:num>
  <w:num w:numId="19">
    <w:abstractNumId w:val="13"/>
  </w:num>
  <w:num w:numId="20">
    <w:abstractNumId w:val="3"/>
  </w:num>
  <w:num w:numId="21">
    <w:abstractNumId w:val="39"/>
  </w:num>
  <w:num w:numId="22">
    <w:abstractNumId w:val="37"/>
  </w:num>
  <w:num w:numId="23">
    <w:abstractNumId w:val="11"/>
  </w:num>
  <w:num w:numId="24">
    <w:abstractNumId w:val="21"/>
  </w:num>
  <w:num w:numId="25">
    <w:abstractNumId w:val="18"/>
  </w:num>
  <w:num w:numId="26">
    <w:abstractNumId w:val="38"/>
  </w:num>
  <w:num w:numId="27">
    <w:abstractNumId w:val="14"/>
  </w:num>
  <w:num w:numId="28">
    <w:abstractNumId w:val="25"/>
  </w:num>
  <w:num w:numId="29">
    <w:abstractNumId w:val="36"/>
  </w:num>
  <w:num w:numId="30">
    <w:abstractNumId w:val="29"/>
  </w:num>
  <w:num w:numId="31">
    <w:abstractNumId w:val="35"/>
  </w:num>
  <w:num w:numId="32">
    <w:abstractNumId w:val="42"/>
  </w:num>
  <w:num w:numId="33">
    <w:abstractNumId w:val="10"/>
  </w:num>
  <w:num w:numId="34">
    <w:abstractNumId w:val="2"/>
  </w:num>
  <w:num w:numId="35">
    <w:abstractNumId w:val="0"/>
  </w:num>
  <w:num w:numId="36">
    <w:abstractNumId w:val="17"/>
  </w:num>
  <w:num w:numId="37">
    <w:abstractNumId w:val="23"/>
  </w:num>
  <w:num w:numId="38">
    <w:abstractNumId w:val="15"/>
  </w:num>
  <w:num w:numId="39">
    <w:abstractNumId w:val="28"/>
  </w:num>
  <w:num w:numId="40">
    <w:abstractNumId w:val="16"/>
  </w:num>
  <w:num w:numId="41">
    <w:abstractNumId w:val="6"/>
  </w:num>
  <w:num w:numId="42">
    <w:abstractNumId w:val="9"/>
  </w:num>
  <w:num w:numId="43">
    <w:abstractNumId w:val="3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38D1"/>
    <w:rsid w:val="00015220"/>
    <w:rsid w:val="00016546"/>
    <w:rsid w:val="0002131E"/>
    <w:rsid w:val="0002230A"/>
    <w:rsid w:val="00022E3D"/>
    <w:rsid w:val="0002408F"/>
    <w:rsid w:val="00024D84"/>
    <w:rsid w:val="00027B4C"/>
    <w:rsid w:val="00027E07"/>
    <w:rsid w:val="00031EF7"/>
    <w:rsid w:val="0004179A"/>
    <w:rsid w:val="00042413"/>
    <w:rsid w:val="00043BD6"/>
    <w:rsid w:val="00051952"/>
    <w:rsid w:val="000524E6"/>
    <w:rsid w:val="00055E34"/>
    <w:rsid w:val="000576B5"/>
    <w:rsid w:val="0005789F"/>
    <w:rsid w:val="00060618"/>
    <w:rsid w:val="00060F9A"/>
    <w:rsid w:val="0006223F"/>
    <w:rsid w:val="00064092"/>
    <w:rsid w:val="000654BA"/>
    <w:rsid w:val="00066F99"/>
    <w:rsid w:val="000704BF"/>
    <w:rsid w:val="00073C58"/>
    <w:rsid w:val="00080828"/>
    <w:rsid w:val="00081320"/>
    <w:rsid w:val="00081D4B"/>
    <w:rsid w:val="00081F80"/>
    <w:rsid w:val="0008754D"/>
    <w:rsid w:val="0009114C"/>
    <w:rsid w:val="00092A38"/>
    <w:rsid w:val="000942B9"/>
    <w:rsid w:val="000A04C6"/>
    <w:rsid w:val="000A1EB8"/>
    <w:rsid w:val="000A3486"/>
    <w:rsid w:val="000A423B"/>
    <w:rsid w:val="000A6D1C"/>
    <w:rsid w:val="000A73BD"/>
    <w:rsid w:val="000C080A"/>
    <w:rsid w:val="000C1980"/>
    <w:rsid w:val="000D13B3"/>
    <w:rsid w:val="000D197A"/>
    <w:rsid w:val="000D25D8"/>
    <w:rsid w:val="000D3143"/>
    <w:rsid w:val="000D4454"/>
    <w:rsid w:val="000D5055"/>
    <w:rsid w:val="000D6041"/>
    <w:rsid w:val="000D6EDE"/>
    <w:rsid w:val="000E33DE"/>
    <w:rsid w:val="000E4AAC"/>
    <w:rsid w:val="000E6C49"/>
    <w:rsid w:val="000F0594"/>
    <w:rsid w:val="000F1111"/>
    <w:rsid w:val="000F1F40"/>
    <w:rsid w:val="000F30D7"/>
    <w:rsid w:val="000F3C6F"/>
    <w:rsid w:val="000F3FFE"/>
    <w:rsid w:val="000F4AD0"/>
    <w:rsid w:val="000F54AC"/>
    <w:rsid w:val="000F5B70"/>
    <w:rsid w:val="00101A8F"/>
    <w:rsid w:val="00103628"/>
    <w:rsid w:val="00103BD3"/>
    <w:rsid w:val="00104EA6"/>
    <w:rsid w:val="00106211"/>
    <w:rsid w:val="00106593"/>
    <w:rsid w:val="00106C3E"/>
    <w:rsid w:val="00107F9E"/>
    <w:rsid w:val="00110C56"/>
    <w:rsid w:val="00111C51"/>
    <w:rsid w:val="001120BD"/>
    <w:rsid w:val="00113D18"/>
    <w:rsid w:val="0011771D"/>
    <w:rsid w:val="00120E3F"/>
    <w:rsid w:val="00121CD7"/>
    <w:rsid w:val="00122DA8"/>
    <w:rsid w:val="00123F0E"/>
    <w:rsid w:val="00123FA2"/>
    <w:rsid w:val="00134754"/>
    <w:rsid w:val="0014061F"/>
    <w:rsid w:val="00140DB2"/>
    <w:rsid w:val="0014108F"/>
    <w:rsid w:val="00141435"/>
    <w:rsid w:val="001431C4"/>
    <w:rsid w:val="001450A1"/>
    <w:rsid w:val="001460F7"/>
    <w:rsid w:val="00146CDE"/>
    <w:rsid w:val="00146D70"/>
    <w:rsid w:val="00151B26"/>
    <w:rsid w:val="001526AE"/>
    <w:rsid w:val="00155486"/>
    <w:rsid w:val="00156D34"/>
    <w:rsid w:val="00156F5B"/>
    <w:rsid w:val="00157AAC"/>
    <w:rsid w:val="00162323"/>
    <w:rsid w:val="00166021"/>
    <w:rsid w:val="0017058A"/>
    <w:rsid w:val="001723EE"/>
    <w:rsid w:val="001724A8"/>
    <w:rsid w:val="00175551"/>
    <w:rsid w:val="001762D0"/>
    <w:rsid w:val="00176C8F"/>
    <w:rsid w:val="0017757D"/>
    <w:rsid w:val="00180866"/>
    <w:rsid w:val="00181B66"/>
    <w:rsid w:val="001829F2"/>
    <w:rsid w:val="00182DBC"/>
    <w:rsid w:val="00183F45"/>
    <w:rsid w:val="00185840"/>
    <w:rsid w:val="001868B8"/>
    <w:rsid w:val="00187665"/>
    <w:rsid w:val="00190ECA"/>
    <w:rsid w:val="001925A2"/>
    <w:rsid w:val="001934FD"/>
    <w:rsid w:val="0019450C"/>
    <w:rsid w:val="001959CF"/>
    <w:rsid w:val="00196C05"/>
    <w:rsid w:val="0019756E"/>
    <w:rsid w:val="001975DB"/>
    <w:rsid w:val="00197C86"/>
    <w:rsid w:val="001A07C7"/>
    <w:rsid w:val="001A30D3"/>
    <w:rsid w:val="001A507F"/>
    <w:rsid w:val="001A60B5"/>
    <w:rsid w:val="001A74A8"/>
    <w:rsid w:val="001B0570"/>
    <w:rsid w:val="001B07C3"/>
    <w:rsid w:val="001B1157"/>
    <w:rsid w:val="001B170F"/>
    <w:rsid w:val="001B4755"/>
    <w:rsid w:val="001B528D"/>
    <w:rsid w:val="001B7F1D"/>
    <w:rsid w:val="001B7F4E"/>
    <w:rsid w:val="001C2CF1"/>
    <w:rsid w:val="001C2ED4"/>
    <w:rsid w:val="001C3619"/>
    <w:rsid w:val="001C4D4F"/>
    <w:rsid w:val="001C512E"/>
    <w:rsid w:val="001C6BCB"/>
    <w:rsid w:val="001D2CEF"/>
    <w:rsid w:val="001D3ABD"/>
    <w:rsid w:val="001D6222"/>
    <w:rsid w:val="001E0E57"/>
    <w:rsid w:val="001E5DCA"/>
    <w:rsid w:val="001F1253"/>
    <w:rsid w:val="001F2876"/>
    <w:rsid w:val="00201B41"/>
    <w:rsid w:val="00204683"/>
    <w:rsid w:val="0020596F"/>
    <w:rsid w:val="00206DBC"/>
    <w:rsid w:val="00212E14"/>
    <w:rsid w:val="002164ED"/>
    <w:rsid w:val="00217668"/>
    <w:rsid w:val="00223EE1"/>
    <w:rsid w:val="002248B5"/>
    <w:rsid w:val="0022525F"/>
    <w:rsid w:val="0023077C"/>
    <w:rsid w:val="002311DC"/>
    <w:rsid w:val="0023348B"/>
    <w:rsid w:val="00233F23"/>
    <w:rsid w:val="00235E7D"/>
    <w:rsid w:val="002364B0"/>
    <w:rsid w:val="00240B03"/>
    <w:rsid w:val="0024319F"/>
    <w:rsid w:val="00247DA4"/>
    <w:rsid w:val="002509CF"/>
    <w:rsid w:val="00251E2C"/>
    <w:rsid w:val="0025212A"/>
    <w:rsid w:val="00252B9C"/>
    <w:rsid w:val="00253155"/>
    <w:rsid w:val="002546CC"/>
    <w:rsid w:val="0026201D"/>
    <w:rsid w:val="002620B3"/>
    <w:rsid w:val="00266231"/>
    <w:rsid w:val="0026709F"/>
    <w:rsid w:val="002709FA"/>
    <w:rsid w:val="00270C3D"/>
    <w:rsid w:val="0027174E"/>
    <w:rsid w:val="00272FC6"/>
    <w:rsid w:val="00273D1A"/>
    <w:rsid w:val="00275900"/>
    <w:rsid w:val="002800BF"/>
    <w:rsid w:val="0028219B"/>
    <w:rsid w:val="002842E4"/>
    <w:rsid w:val="002851F2"/>
    <w:rsid w:val="002869A1"/>
    <w:rsid w:val="00286BF7"/>
    <w:rsid w:val="0029043E"/>
    <w:rsid w:val="002929CE"/>
    <w:rsid w:val="002936E9"/>
    <w:rsid w:val="002942B0"/>
    <w:rsid w:val="00297504"/>
    <w:rsid w:val="002A5058"/>
    <w:rsid w:val="002A5EBF"/>
    <w:rsid w:val="002A7C5B"/>
    <w:rsid w:val="002A7DA4"/>
    <w:rsid w:val="002B00B4"/>
    <w:rsid w:val="002B0CBC"/>
    <w:rsid w:val="002B10D1"/>
    <w:rsid w:val="002B3543"/>
    <w:rsid w:val="002B4B2C"/>
    <w:rsid w:val="002B5993"/>
    <w:rsid w:val="002B60DE"/>
    <w:rsid w:val="002B6E64"/>
    <w:rsid w:val="002C754D"/>
    <w:rsid w:val="002C7EEC"/>
    <w:rsid w:val="002D3EEC"/>
    <w:rsid w:val="002D60C2"/>
    <w:rsid w:val="002D64C3"/>
    <w:rsid w:val="002E2158"/>
    <w:rsid w:val="002E24B3"/>
    <w:rsid w:val="002E29DB"/>
    <w:rsid w:val="002E2DAF"/>
    <w:rsid w:val="002E383A"/>
    <w:rsid w:val="002E4CA6"/>
    <w:rsid w:val="002F3F48"/>
    <w:rsid w:val="002F41FE"/>
    <w:rsid w:val="002F4E06"/>
    <w:rsid w:val="00307535"/>
    <w:rsid w:val="003202A3"/>
    <w:rsid w:val="00321BDD"/>
    <w:rsid w:val="0032217F"/>
    <w:rsid w:val="003241D5"/>
    <w:rsid w:val="003248AB"/>
    <w:rsid w:val="003258F2"/>
    <w:rsid w:val="0032615A"/>
    <w:rsid w:val="00326F76"/>
    <w:rsid w:val="00327BD2"/>
    <w:rsid w:val="003303FE"/>
    <w:rsid w:val="00330BD3"/>
    <w:rsid w:val="00332E5B"/>
    <w:rsid w:val="003336B4"/>
    <w:rsid w:val="00336C00"/>
    <w:rsid w:val="0033711B"/>
    <w:rsid w:val="00340F77"/>
    <w:rsid w:val="00343D8C"/>
    <w:rsid w:val="003445DC"/>
    <w:rsid w:val="00352C53"/>
    <w:rsid w:val="003544AE"/>
    <w:rsid w:val="00357131"/>
    <w:rsid w:val="00357A93"/>
    <w:rsid w:val="00360254"/>
    <w:rsid w:val="00360F15"/>
    <w:rsid w:val="003628D5"/>
    <w:rsid w:val="00363783"/>
    <w:rsid w:val="00364D29"/>
    <w:rsid w:val="003667FC"/>
    <w:rsid w:val="0036699B"/>
    <w:rsid w:val="00367A5A"/>
    <w:rsid w:val="00373CC3"/>
    <w:rsid w:val="00375671"/>
    <w:rsid w:val="00381B4F"/>
    <w:rsid w:val="00382055"/>
    <w:rsid w:val="003864D8"/>
    <w:rsid w:val="003906B3"/>
    <w:rsid w:val="003910B8"/>
    <w:rsid w:val="00391556"/>
    <w:rsid w:val="00392BD6"/>
    <w:rsid w:val="00394268"/>
    <w:rsid w:val="0039426E"/>
    <w:rsid w:val="00395586"/>
    <w:rsid w:val="003959B6"/>
    <w:rsid w:val="003A0109"/>
    <w:rsid w:val="003A0E6C"/>
    <w:rsid w:val="003A0EEA"/>
    <w:rsid w:val="003A2E1E"/>
    <w:rsid w:val="003A34C1"/>
    <w:rsid w:val="003A5DBE"/>
    <w:rsid w:val="003A6024"/>
    <w:rsid w:val="003B1B8B"/>
    <w:rsid w:val="003B1D46"/>
    <w:rsid w:val="003B3571"/>
    <w:rsid w:val="003B3668"/>
    <w:rsid w:val="003B3A1F"/>
    <w:rsid w:val="003B5C38"/>
    <w:rsid w:val="003B7D43"/>
    <w:rsid w:val="003C1098"/>
    <w:rsid w:val="003C1F71"/>
    <w:rsid w:val="003C1FEE"/>
    <w:rsid w:val="003C4C0D"/>
    <w:rsid w:val="003C5C6D"/>
    <w:rsid w:val="003C6595"/>
    <w:rsid w:val="003C67E8"/>
    <w:rsid w:val="003C72F9"/>
    <w:rsid w:val="003C7497"/>
    <w:rsid w:val="003D2EEE"/>
    <w:rsid w:val="003D3BBB"/>
    <w:rsid w:val="003D4B6E"/>
    <w:rsid w:val="003D61B1"/>
    <w:rsid w:val="003E055C"/>
    <w:rsid w:val="003E393E"/>
    <w:rsid w:val="003E3F49"/>
    <w:rsid w:val="003E4744"/>
    <w:rsid w:val="003E7128"/>
    <w:rsid w:val="003F03B9"/>
    <w:rsid w:val="003F18D7"/>
    <w:rsid w:val="00401277"/>
    <w:rsid w:val="004023C8"/>
    <w:rsid w:val="0040530A"/>
    <w:rsid w:val="00407336"/>
    <w:rsid w:val="00410F27"/>
    <w:rsid w:val="0041119B"/>
    <w:rsid w:val="004140B1"/>
    <w:rsid w:val="00415F78"/>
    <w:rsid w:val="00416616"/>
    <w:rsid w:val="00416A12"/>
    <w:rsid w:val="00416EC5"/>
    <w:rsid w:val="004173E9"/>
    <w:rsid w:val="0041799D"/>
    <w:rsid w:val="0042043F"/>
    <w:rsid w:val="0042231D"/>
    <w:rsid w:val="00424096"/>
    <w:rsid w:val="00424BF8"/>
    <w:rsid w:val="00425D13"/>
    <w:rsid w:val="00425EE8"/>
    <w:rsid w:val="00430062"/>
    <w:rsid w:val="0043044F"/>
    <w:rsid w:val="00437DA2"/>
    <w:rsid w:val="004403F5"/>
    <w:rsid w:val="00440C7B"/>
    <w:rsid w:val="00441ED8"/>
    <w:rsid w:val="00443040"/>
    <w:rsid w:val="00443182"/>
    <w:rsid w:val="004442D8"/>
    <w:rsid w:val="004453BF"/>
    <w:rsid w:val="00446B0E"/>
    <w:rsid w:val="00446D68"/>
    <w:rsid w:val="00452698"/>
    <w:rsid w:val="00454471"/>
    <w:rsid w:val="004614A0"/>
    <w:rsid w:val="00461A9C"/>
    <w:rsid w:val="004665B5"/>
    <w:rsid w:val="004672A6"/>
    <w:rsid w:val="00467C94"/>
    <w:rsid w:val="00470624"/>
    <w:rsid w:val="00471FF9"/>
    <w:rsid w:val="00474DDB"/>
    <w:rsid w:val="004840A4"/>
    <w:rsid w:val="004840BF"/>
    <w:rsid w:val="004855F3"/>
    <w:rsid w:val="00485C18"/>
    <w:rsid w:val="0048777B"/>
    <w:rsid w:val="00493A97"/>
    <w:rsid w:val="0049484C"/>
    <w:rsid w:val="004A20CA"/>
    <w:rsid w:val="004A3511"/>
    <w:rsid w:val="004A5EAC"/>
    <w:rsid w:val="004B1104"/>
    <w:rsid w:val="004B2447"/>
    <w:rsid w:val="004B4332"/>
    <w:rsid w:val="004B48D4"/>
    <w:rsid w:val="004B4D1B"/>
    <w:rsid w:val="004C0B7D"/>
    <w:rsid w:val="004C1395"/>
    <w:rsid w:val="004C607E"/>
    <w:rsid w:val="004C6689"/>
    <w:rsid w:val="004C6847"/>
    <w:rsid w:val="004D2527"/>
    <w:rsid w:val="004D2DD3"/>
    <w:rsid w:val="004D2F5E"/>
    <w:rsid w:val="004E3983"/>
    <w:rsid w:val="004E51F0"/>
    <w:rsid w:val="004F0ACC"/>
    <w:rsid w:val="004F2EFD"/>
    <w:rsid w:val="004F3AE9"/>
    <w:rsid w:val="004F4582"/>
    <w:rsid w:val="004F4D75"/>
    <w:rsid w:val="004F7288"/>
    <w:rsid w:val="00500DF1"/>
    <w:rsid w:val="00502A4E"/>
    <w:rsid w:val="00502DF3"/>
    <w:rsid w:val="005041FA"/>
    <w:rsid w:val="005058F7"/>
    <w:rsid w:val="00510373"/>
    <w:rsid w:val="0051402F"/>
    <w:rsid w:val="00514DE3"/>
    <w:rsid w:val="00516F94"/>
    <w:rsid w:val="00517454"/>
    <w:rsid w:val="00517536"/>
    <w:rsid w:val="005221F8"/>
    <w:rsid w:val="00523E33"/>
    <w:rsid w:val="00525EAB"/>
    <w:rsid w:val="00526141"/>
    <w:rsid w:val="0052661B"/>
    <w:rsid w:val="005266AA"/>
    <w:rsid w:val="00527622"/>
    <w:rsid w:val="00530DD0"/>
    <w:rsid w:val="0053219E"/>
    <w:rsid w:val="0053411B"/>
    <w:rsid w:val="00536FB1"/>
    <w:rsid w:val="005375F4"/>
    <w:rsid w:val="00537DF5"/>
    <w:rsid w:val="005452B1"/>
    <w:rsid w:val="0054680B"/>
    <w:rsid w:val="005501CC"/>
    <w:rsid w:val="00550AFC"/>
    <w:rsid w:val="00551E82"/>
    <w:rsid w:val="005538F8"/>
    <w:rsid w:val="00555181"/>
    <w:rsid w:val="00561D08"/>
    <w:rsid w:val="00563948"/>
    <w:rsid w:val="00566C37"/>
    <w:rsid w:val="005719CA"/>
    <w:rsid w:val="005725F2"/>
    <w:rsid w:val="005749F3"/>
    <w:rsid w:val="00574C19"/>
    <w:rsid w:val="0057593C"/>
    <w:rsid w:val="0057712C"/>
    <w:rsid w:val="00584103"/>
    <w:rsid w:val="0058691A"/>
    <w:rsid w:val="0059158A"/>
    <w:rsid w:val="00594C2E"/>
    <w:rsid w:val="00595BA4"/>
    <w:rsid w:val="00596E03"/>
    <w:rsid w:val="00597ADE"/>
    <w:rsid w:val="005A02E7"/>
    <w:rsid w:val="005A045D"/>
    <w:rsid w:val="005A1EE2"/>
    <w:rsid w:val="005A3339"/>
    <w:rsid w:val="005A4738"/>
    <w:rsid w:val="005A47E2"/>
    <w:rsid w:val="005A76B2"/>
    <w:rsid w:val="005A79BE"/>
    <w:rsid w:val="005B037D"/>
    <w:rsid w:val="005B2E00"/>
    <w:rsid w:val="005B4059"/>
    <w:rsid w:val="005B55D9"/>
    <w:rsid w:val="005B58E2"/>
    <w:rsid w:val="005B7E4E"/>
    <w:rsid w:val="005C0486"/>
    <w:rsid w:val="005C1303"/>
    <w:rsid w:val="005C261C"/>
    <w:rsid w:val="005C4498"/>
    <w:rsid w:val="005C4F2B"/>
    <w:rsid w:val="005D29DF"/>
    <w:rsid w:val="005D68EB"/>
    <w:rsid w:val="005D6DCC"/>
    <w:rsid w:val="005D7A6D"/>
    <w:rsid w:val="005E3C43"/>
    <w:rsid w:val="005E563D"/>
    <w:rsid w:val="005F0CAA"/>
    <w:rsid w:val="005F1013"/>
    <w:rsid w:val="005F2829"/>
    <w:rsid w:val="005F33A0"/>
    <w:rsid w:val="005F3529"/>
    <w:rsid w:val="005F3A56"/>
    <w:rsid w:val="005F7642"/>
    <w:rsid w:val="006017D3"/>
    <w:rsid w:val="0060302F"/>
    <w:rsid w:val="00605212"/>
    <w:rsid w:val="0061180A"/>
    <w:rsid w:val="00613DEC"/>
    <w:rsid w:val="0061771E"/>
    <w:rsid w:val="0062023A"/>
    <w:rsid w:val="00620262"/>
    <w:rsid w:val="00620587"/>
    <w:rsid w:val="006216C3"/>
    <w:rsid w:val="00622DF0"/>
    <w:rsid w:val="00623543"/>
    <w:rsid w:val="0062510C"/>
    <w:rsid w:val="00627D3E"/>
    <w:rsid w:val="00627DFE"/>
    <w:rsid w:val="00630191"/>
    <w:rsid w:val="00631E41"/>
    <w:rsid w:val="00633826"/>
    <w:rsid w:val="00633C43"/>
    <w:rsid w:val="00636167"/>
    <w:rsid w:val="00641590"/>
    <w:rsid w:val="00641766"/>
    <w:rsid w:val="006424B1"/>
    <w:rsid w:val="00643738"/>
    <w:rsid w:val="006446F5"/>
    <w:rsid w:val="0064712C"/>
    <w:rsid w:val="00651F98"/>
    <w:rsid w:val="00652F3A"/>
    <w:rsid w:val="0065616C"/>
    <w:rsid w:val="00656498"/>
    <w:rsid w:val="00660325"/>
    <w:rsid w:val="00660F47"/>
    <w:rsid w:val="00661AB3"/>
    <w:rsid w:val="00662A0A"/>
    <w:rsid w:val="00662ECF"/>
    <w:rsid w:val="00663393"/>
    <w:rsid w:val="0066368B"/>
    <w:rsid w:val="00666E0F"/>
    <w:rsid w:val="00671104"/>
    <w:rsid w:val="00673815"/>
    <w:rsid w:val="00673C39"/>
    <w:rsid w:val="00674382"/>
    <w:rsid w:val="00674E50"/>
    <w:rsid w:val="0068098F"/>
    <w:rsid w:val="0068216D"/>
    <w:rsid w:val="00682359"/>
    <w:rsid w:val="00683314"/>
    <w:rsid w:val="00683DC8"/>
    <w:rsid w:val="00684285"/>
    <w:rsid w:val="00684B19"/>
    <w:rsid w:val="00691871"/>
    <w:rsid w:val="00691BF5"/>
    <w:rsid w:val="00693071"/>
    <w:rsid w:val="006942C8"/>
    <w:rsid w:val="006A0C4F"/>
    <w:rsid w:val="006A19E8"/>
    <w:rsid w:val="006A2964"/>
    <w:rsid w:val="006A336B"/>
    <w:rsid w:val="006A7B97"/>
    <w:rsid w:val="006B1E11"/>
    <w:rsid w:val="006B1FCB"/>
    <w:rsid w:val="006B27D1"/>
    <w:rsid w:val="006B27E7"/>
    <w:rsid w:val="006B4070"/>
    <w:rsid w:val="006B49ED"/>
    <w:rsid w:val="006B54A6"/>
    <w:rsid w:val="006C09BC"/>
    <w:rsid w:val="006C25A0"/>
    <w:rsid w:val="006C3A96"/>
    <w:rsid w:val="006C3AFF"/>
    <w:rsid w:val="006C4271"/>
    <w:rsid w:val="006C4321"/>
    <w:rsid w:val="006C538C"/>
    <w:rsid w:val="006C65F9"/>
    <w:rsid w:val="006C67B2"/>
    <w:rsid w:val="006D1A99"/>
    <w:rsid w:val="006E33D2"/>
    <w:rsid w:val="006E3C29"/>
    <w:rsid w:val="006E491F"/>
    <w:rsid w:val="006E502F"/>
    <w:rsid w:val="006E54AB"/>
    <w:rsid w:val="006E66D5"/>
    <w:rsid w:val="006E791A"/>
    <w:rsid w:val="006F28F8"/>
    <w:rsid w:val="006F3DC2"/>
    <w:rsid w:val="006F4A4C"/>
    <w:rsid w:val="006F73A1"/>
    <w:rsid w:val="00705583"/>
    <w:rsid w:val="00706804"/>
    <w:rsid w:val="0071624F"/>
    <w:rsid w:val="00721097"/>
    <w:rsid w:val="007224EF"/>
    <w:rsid w:val="00722B5A"/>
    <w:rsid w:val="00723C8F"/>
    <w:rsid w:val="00725750"/>
    <w:rsid w:val="00726F94"/>
    <w:rsid w:val="007276BF"/>
    <w:rsid w:val="007305BC"/>
    <w:rsid w:val="007314D1"/>
    <w:rsid w:val="00733C44"/>
    <w:rsid w:val="00734206"/>
    <w:rsid w:val="00734D11"/>
    <w:rsid w:val="00737677"/>
    <w:rsid w:val="00741A8A"/>
    <w:rsid w:val="00753D07"/>
    <w:rsid w:val="0075406E"/>
    <w:rsid w:val="00760C4C"/>
    <w:rsid w:val="00761842"/>
    <w:rsid w:val="0076188C"/>
    <w:rsid w:val="00762CA8"/>
    <w:rsid w:val="00763913"/>
    <w:rsid w:val="007672E0"/>
    <w:rsid w:val="0077101E"/>
    <w:rsid w:val="00772D0E"/>
    <w:rsid w:val="00772F8C"/>
    <w:rsid w:val="00772FA1"/>
    <w:rsid w:val="00774E79"/>
    <w:rsid w:val="00781A3C"/>
    <w:rsid w:val="00786428"/>
    <w:rsid w:val="007876E2"/>
    <w:rsid w:val="00791802"/>
    <w:rsid w:val="00791A02"/>
    <w:rsid w:val="00792F57"/>
    <w:rsid w:val="00795197"/>
    <w:rsid w:val="0079534A"/>
    <w:rsid w:val="0079762F"/>
    <w:rsid w:val="007A1686"/>
    <w:rsid w:val="007A2BF8"/>
    <w:rsid w:val="007A4E1D"/>
    <w:rsid w:val="007B0473"/>
    <w:rsid w:val="007B0E51"/>
    <w:rsid w:val="007B0F1F"/>
    <w:rsid w:val="007B11AF"/>
    <w:rsid w:val="007B2007"/>
    <w:rsid w:val="007B4578"/>
    <w:rsid w:val="007B474A"/>
    <w:rsid w:val="007B52EC"/>
    <w:rsid w:val="007C2810"/>
    <w:rsid w:val="007C626D"/>
    <w:rsid w:val="007D12D7"/>
    <w:rsid w:val="007D323B"/>
    <w:rsid w:val="007D3BDA"/>
    <w:rsid w:val="007D4868"/>
    <w:rsid w:val="007D4C26"/>
    <w:rsid w:val="007E0EB0"/>
    <w:rsid w:val="007E1B47"/>
    <w:rsid w:val="007E6E1F"/>
    <w:rsid w:val="007F1649"/>
    <w:rsid w:val="007F2C0D"/>
    <w:rsid w:val="007F2CB1"/>
    <w:rsid w:val="007F3AFC"/>
    <w:rsid w:val="007F3B7D"/>
    <w:rsid w:val="00800197"/>
    <w:rsid w:val="00800934"/>
    <w:rsid w:val="00801898"/>
    <w:rsid w:val="0080234B"/>
    <w:rsid w:val="00814014"/>
    <w:rsid w:val="00814545"/>
    <w:rsid w:val="0081742F"/>
    <w:rsid w:val="00817A57"/>
    <w:rsid w:val="00820B7D"/>
    <w:rsid w:val="008231B9"/>
    <w:rsid w:val="00830A83"/>
    <w:rsid w:val="00830CDC"/>
    <w:rsid w:val="00831991"/>
    <w:rsid w:val="00835808"/>
    <w:rsid w:val="008428D5"/>
    <w:rsid w:val="00843341"/>
    <w:rsid w:val="00844602"/>
    <w:rsid w:val="00844F2D"/>
    <w:rsid w:val="008456B4"/>
    <w:rsid w:val="0085174C"/>
    <w:rsid w:val="00852438"/>
    <w:rsid w:val="00852776"/>
    <w:rsid w:val="008538C8"/>
    <w:rsid w:val="00855F2F"/>
    <w:rsid w:val="0086096C"/>
    <w:rsid w:val="00863830"/>
    <w:rsid w:val="008640D8"/>
    <w:rsid w:val="00866A71"/>
    <w:rsid w:val="0086743F"/>
    <w:rsid w:val="0087091F"/>
    <w:rsid w:val="00871A3B"/>
    <w:rsid w:val="00871FBE"/>
    <w:rsid w:val="008723D7"/>
    <w:rsid w:val="0087244C"/>
    <w:rsid w:val="008727AC"/>
    <w:rsid w:val="00873C02"/>
    <w:rsid w:val="00881349"/>
    <w:rsid w:val="008819B4"/>
    <w:rsid w:val="00883497"/>
    <w:rsid w:val="00883BDB"/>
    <w:rsid w:val="008850A1"/>
    <w:rsid w:val="0088667A"/>
    <w:rsid w:val="008879C5"/>
    <w:rsid w:val="00891673"/>
    <w:rsid w:val="0089205C"/>
    <w:rsid w:val="0089287D"/>
    <w:rsid w:val="00893A31"/>
    <w:rsid w:val="00894278"/>
    <w:rsid w:val="0089430A"/>
    <w:rsid w:val="008951DF"/>
    <w:rsid w:val="008965B3"/>
    <w:rsid w:val="008A005C"/>
    <w:rsid w:val="008A05A0"/>
    <w:rsid w:val="008A192E"/>
    <w:rsid w:val="008A1BDF"/>
    <w:rsid w:val="008A3516"/>
    <w:rsid w:val="008A4D86"/>
    <w:rsid w:val="008A58DF"/>
    <w:rsid w:val="008A6DC6"/>
    <w:rsid w:val="008A7145"/>
    <w:rsid w:val="008A7847"/>
    <w:rsid w:val="008A7B3B"/>
    <w:rsid w:val="008B1A87"/>
    <w:rsid w:val="008B25BF"/>
    <w:rsid w:val="008B2A2C"/>
    <w:rsid w:val="008B2C7B"/>
    <w:rsid w:val="008B3FCE"/>
    <w:rsid w:val="008B420B"/>
    <w:rsid w:val="008B42C0"/>
    <w:rsid w:val="008B4B17"/>
    <w:rsid w:val="008B7604"/>
    <w:rsid w:val="008C00D2"/>
    <w:rsid w:val="008C1F4A"/>
    <w:rsid w:val="008C2657"/>
    <w:rsid w:val="008C2C6E"/>
    <w:rsid w:val="008C38FB"/>
    <w:rsid w:val="008C7576"/>
    <w:rsid w:val="008D121F"/>
    <w:rsid w:val="008D1F0A"/>
    <w:rsid w:val="008D2EAF"/>
    <w:rsid w:val="008D3561"/>
    <w:rsid w:val="008D4DEF"/>
    <w:rsid w:val="008D6579"/>
    <w:rsid w:val="008D7952"/>
    <w:rsid w:val="008E0009"/>
    <w:rsid w:val="008E0FB9"/>
    <w:rsid w:val="008E22CE"/>
    <w:rsid w:val="008E4DC5"/>
    <w:rsid w:val="008E585A"/>
    <w:rsid w:val="008E73AD"/>
    <w:rsid w:val="008F1A68"/>
    <w:rsid w:val="008F36EE"/>
    <w:rsid w:val="008F7017"/>
    <w:rsid w:val="008F72D0"/>
    <w:rsid w:val="00900377"/>
    <w:rsid w:val="00900514"/>
    <w:rsid w:val="00900FC3"/>
    <w:rsid w:val="009011A0"/>
    <w:rsid w:val="009016D2"/>
    <w:rsid w:val="00902254"/>
    <w:rsid w:val="00902A8E"/>
    <w:rsid w:val="0090325F"/>
    <w:rsid w:val="00903433"/>
    <w:rsid w:val="00903A70"/>
    <w:rsid w:val="00903C4C"/>
    <w:rsid w:val="009045CC"/>
    <w:rsid w:val="00904688"/>
    <w:rsid w:val="0090499A"/>
    <w:rsid w:val="00906125"/>
    <w:rsid w:val="009072F6"/>
    <w:rsid w:val="00912F81"/>
    <w:rsid w:val="00914886"/>
    <w:rsid w:val="00916053"/>
    <w:rsid w:val="00920453"/>
    <w:rsid w:val="00920664"/>
    <w:rsid w:val="00920A29"/>
    <w:rsid w:val="00922ED0"/>
    <w:rsid w:val="0092583B"/>
    <w:rsid w:val="00927AAE"/>
    <w:rsid w:val="00930648"/>
    <w:rsid w:val="009309B7"/>
    <w:rsid w:val="00932431"/>
    <w:rsid w:val="00932FE0"/>
    <w:rsid w:val="00935294"/>
    <w:rsid w:val="00936C43"/>
    <w:rsid w:val="0094519E"/>
    <w:rsid w:val="00946A6B"/>
    <w:rsid w:val="00947B88"/>
    <w:rsid w:val="00950F66"/>
    <w:rsid w:val="0095356F"/>
    <w:rsid w:val="009543CF"/>
    <w:rsid w:val="00955B19"/>
    <w:rsid w:val="0096143C"/>
    <w:rsid w:val="00965085"/>
    <w:rsid w:val="00970F2F"/>
    <w:rsid w:val="00971E2C"/>
    <w:rsid w:val="00972DF1"/>
    <w:rsid w:val="0098041D"/>
    <w:rsid w:val="0098086F"/>
    <w:rsid w:val="00982B28"/>
    <w:rsid w:val="009840FA"/>
    <w:rsid w:val="009844C4"/>
    <w:rsid w:val="00984E77"/>
    <w:rsid w:val="00985B90"/>
    <w:rsid w:val="00987334"/>
    <w:rsid w:val="00991098"/>
    <w:rsid w:val="0099183D"/>
    <w:rsid w:val="00992A77"/>
    <w:rsid w:val="00993DF8"/>
    <w:rsid w:val="00994055"/>
    <w:rsid w:val="009A46DF"/>
    <w:rsid w:val="009A6AB2"/>
    <w:rsid w:val="009A7E2E"/>
    <w:rsid w:val="009B1070"/>
    <w:rsid w:val="009B59E6"/>
    <w:rsid w:val="009C02F9"/>
    <w:rsid w:val="009C0FB0"/>
    <w:rsid w:val="009C1158"/>
    <w:rsid w:val="009C1262"/>
    <w:rsid w:val="009C1265"/>
    <w:rsid w:val="009C6635"/>
    <w:rsid w:val="009C7485"/>
    <w:rsid w:val="009D2703"/>
    <w:rsid w:val="009D2A35"/>
    <w:rsid w:val="009D2B44"/>
    <w:rsid w:val="009D414E"/>
    <w:rsid w:val="009D72AF"/>
    <w:rsid w:val="009D7BE3"/>
    <w:rsid w:val="009D7E2E"/>
    <w:rsid w:val="009E0CD9"/>
    <w:rsid w:val="009E5218"/>
    <w:rsid w:val="009F132D"/>
    <w:rsid w:val="009F23CC"/>
    <w:rsid w:val="009F2A7F"/>
    <w:rsid w:val="009F2FA4"/>
    <w:rsid w:val="009F45BB"/>
    <w:rsid w:val="009F46F4"/>
    <w:rsid w:val="009F48C6"/>
    <w:rsid w:val="009F4BA4"/>
    <w:rsid w:val="009F6EB1"/>
    <w:rsid w:val="00A003A7"/>
    <w:rsid w:val="00A01685"/>
    <w:rsid w:val="00A04255"/>
    <w:rsid w:val="00A044DD"/>
    <w:rsid w:val="00A07ADD"/>
    <w:rsid w:val="00A145D8"/>
    <w:rsid w:val="00A15282"/>
    <w:rsid w:val="00A20A69"/>
    <w:rsid w:val="00A20B1E"/>
    <w:rsid w:val="00A20C0A"/>
    <w:rsid w:val="00A20F0F"/>
    <w:rsid w:val="00A21595"/>
    <w:rsid w:val="00A23EB4"/>
    <w:rsid w:val="00A2771E"/>
    <w:rsid w:val="00A30BEC"/>
    <w:rsid w:val="00A313BF"/>
    <w:rsid w:val="00A31F22"/>
    <w:rsid w:val="00A3237A"/>
    <w:rsid w:val="00A34007"/>
    <w:rsid w:val="00A3524B"/>
    <w:rsid w:val="00A357A7"/>
    <w:rsid w:val="00A36399"/>
    <w:rsid w:val="00A3793D"/>
    <w:rsid w:val="00A400E1"/>
    <w:rsid w:val="00A40D50"/>
    <w:rsid w:val="00A41B09"/>
    <w:rsid w:val="00A42363"/>
    <w:rsid w:val="00A46E01"/>
    <w:rsid w:val="00A50668"/>
    <w:rsid w:val="00A56AE4"/>
    <w:rsid w:val="00A57A03"/>
    <w:rsid w:val="00A606E0"/>
    <w:rsid w:val="00A64C0E"/>
    <w:rsid w:val="00A70EA9"/>
    <w:rsid w:val="00A75D58"/>
    <w:rsid w:val="00A7637C"/>
    <w:rsid w:val="00A82758"/>
    <w:rsid w:val="00A82E50"/>
    <w:rsid w:val="00A85195"/>
    <w:rsid w:val="00A87B37"/>
    <w:rsid w:val="00A94447"/>
    <w:rsid w:val="00AA1109"/>
    <w:rsid w:val="00AA1741"/>
    <w:rsid w:val="00AA2AA1"/>
    <w:rsid w:val="00AA36F9"/>
    <w:rsid w:val="00AA3850"/>
    <w:rsid w:val="00AA4D80"/>
    <w:rsid w:val="00AA5892"/>
    <w:rsid w:val="00AA675C"/>
    <w:rsid w:val="00AB0D02"/>
    <w:rsid w:val="00AB16F6"/>
    <w:rsid w:val="00AB1E7E"/>
    <w:rsid w:val="00AB4918"/>
    <w:rsid w:val="00AB4EC5"/>
    <w:rsid w:val="00AC1DE3"/>
    <w:rsid w:val="00AC25D6"/>
    <w:rsid w:val="00AC7431"/>
    <w:rsid w:val="00AD0988"/>
    <w:rsid w:val="00AD2A33"/>
    <w:rsid w:val="00AD2B69"/>
    <w:rsid w:val="00AD409C"/>
    <w:rsid w:val="00AD4226"/>
    <w:rsid w:val="00AD4A97"/>
    <w:rsid w:val="00AE02F8"/>
    <w:rsid w:val="00AE0D1F"/>
    <w:rsid w:val="00AE173F"/>
    <w:rsid w:val="00AE267E"/>
    <w:rsid w:val="00AE2CA3"/>
    <w:rsid w:val="00AE5722"/>
    <w:rsid w:val="00AE5779"/>
    <w:rsid w:val="00AE5BB8"/>
    <w:rsid w:val="00AF1D8A"/>
    <w:rsid w:val="00AF2E22"/>
    <w:rsid w:val="00AF374F"/>
    <w:rsid w:val="00AF59DF"/>
    <w:rsid w:val="00AF7270"/>
    <w:rsid w:val="00B0546C"/>
    <w:rsid w:val="00B07553"/>
    <w:rsid w:val="00B10202"/>
    <w:rsid w:val="00B1730A"/>
    <w:rsid w:val="00B22A51"/>
    <w:rsid w:val="00B2644E"/>
    <w:rsid w:val="00B444F2"/>
    <w:rsid w:val="00B45721"/>
    <w:rsid w:val="00B50178"/>
    <w:rsid w:val="00B5577D"/>
    <w:rsid w:val="00B55CDD"/>
    <w:rsid w:val="00B57938"/>
    <w:rsid w:val="00B6510E"/>
    <w:rsid w:val="00B673EE"/>
    <w:rsid w:val="00B70DF9"/>
    <w:rsid w:val="00B71037"/>
    <w:rsid w:val="00B72955"/>
    <w:rsid w:val="00B75784"/>
    <w:rsid w:val="00B75BC0"/>
    <w:rsid w:val="00B77679"/>
    <w:rsid w:val="00B80788"/>
    <w:rsid w:val="00B83C82"/>
    <w:rsid w:val="00B84897"/>
    <w:rsid w:val="00B84E55"/>
    <w:rsid w:val="00B8571A"/>
    <w:rsid w:val="00B85872"/>
    <w:rsid w:val="00B91118"/>
    <w:rsid w:val="00B911BE"/>
    <w:rsid w:val="00B91354"/>
    <w:rsid w:val="00B91595"/>
    <w:rsid w:val="00B95782"/>
    <w:rsid w:val="00B95D44"/>
    <w:rsid w:val="00B9707D"/>
    <w:rsid w:val="00B97C38"/>
    <w:rsid w:val="00BA5B05"/>
    <w:rsid w:val="00BA7184"/>
    <w:rsid w:val="00BB0180"/>
    <w:rsid w:val="00BB033E"/>
    <w:rsid w:val="00BB4F22"/>
    <w:rsid w:val="00BB66E7"/>
    <w:rsid w:val="00BC1C3E"/>
    <w:rsid w:val="00BC5FDA"/>
    <w:rsid w:val="00BD29D6"/>
    <w:rsid w:val="00BD2EA5"/>
    <w:rsid w:val="00BD48A5"/>
    <w:rsid w:val="00BD7E2E"/>
    <w:rsid w:val="00BE163C"/>
    <w:rsid w:val="00BF069D"/>
    <w:rsid w:val="00BF1A73"/>
    <w:rsid w:val="00BF39AB"/>
    <w:rsid w:val="00BF4361"/>
    <w:rsid w:val="00C071FC"/>
    <w:rsid w:val="00C07304"/>
    <w:rsid w:val="00C1139F"/>
    <w:rsid w:val="00C11EBC"/>
    <w:rsid w:val="00C1422F"/>
    <w:rsid w:val="00C14686"/>
    <w:rsid w:val="00C179D8"/>
    <w:rsid w:val="00C17DD6"/>
    <w:rsid w:val="00C2072C"/>
    <w:rsid w:val="00C248E1"/>
    <w:rsid w:val="00C32A31"/>
    <w:rsid w:val="00C33D7D"/>
    <w:rsid w:val="00C340B0"/>
    <w:rsid w:val="00C361DF"/>
    <w:rsid w:val="00C3717C"/>
    <w:rsid w:val="00C40ACD"/>
    <w:rsid w:val="00C40F56"/>
    <w:rsid w:val="00C4180C"/>
    <w:rsid w:val="00C42B3A"/>
    <w:rsid w:val="00C449F3"/>
    <w:rsid w:val="00C44A32"/>
    <w:rsid w:val="00C46632"/>
    <w:rsid w:val="00C46B1B"/>
    <w:rsid w:val="00C5017A"/>
    <w:rsid w:val="00C530E1"/>
    <w:rsid w:val="00C537CD"/>
    <w:rsid w:val="00C53A82"/>
    <w:rsid w:val="00C53EE6"/>
    <w:rsid w:val="00C547A2"/>
    <w:rsid w:val="00C6004E"/>
    <w:rsid w:val="00C60318"/>
    <w:rsid w:val="00C60428"/>
    <w:rsid w:val="00C61795"/>
    <w:rsid w:val="00C61998"/>
    <w:rsid w:val="00C641E6"/>
    <w:rsid w:val="00C65026"/>
    <w:rsid w:val="00C67720"/>
    <w:rsid w:val="00C701B0"/>
    <w:rsid w:val="00C70235"/>
    <w:rsid w:val="00C7025C"/>
    <w:rsid w:val="00C71371"/>
    <w:rsid w:val="00C73E2C"/>
    <w:rsid w:val="00C80208"/>
    <w:rsid w:val="00C81CA7"/>
    <w:rsid w:val="00C823B1"/>
    <w:rsid w:val="00C842B7"/>
    <w:rsid w:val="00C85622"/>
    <w:rsid w:val="00C87368"/>
    <w:rsid w:val="00C87D24"/>
    <w:rsid w:val="00C911DB"/>
    <w:rsid w:val="00C93805"/>
    <w:rsid w:val="00C9477A"/>
    <w:rsid w:val="00CA3126"/>
    <w:rsid w:val="00CA5C5B"/>
    <w:rsid w:val="00CA70B9"/>
    <w:rsid w:val="00CA78C5"/>
    <w:rsid w:val="00CB02FB"/>
    <w:rsid w:val="00CB042F"/>
    <w:rsid w:val="00CB0925"/>
    <w:rsid w:val="00CB0DE7"/>
    <w:rsid w:val="00CB19A0"/>
    <w:rsid w:val="00CB4474"/>
    <w:rsid w:val="00CB5739"/>
    <w:rsid w:val="00CB5774"/>
    <w:rsid w:val="00CD1688"/>
    <w:rsid w:val="00CD1992"/>
    <w:rsid w:val="00CD1A13"/>
    <w:rsid w:val="00CD2265"/>
    <w:rsid w:val="00CD2533"/>
    <w:rsid w:val="00CD674E"/>
    <w:rsid w:val="00CE2B4B"/>
    <w:rsid w:val="00CE58BA"/>
    <w:rsid w:val="00CE5FD8"/>
    <w:rsid w:val="00CE620E"/>
    <w:rsid w:val="00CE67A4"/>
    <w:rsid w:val="00CE7F8E"/>
    <w:rsid w:val="00CF06A6"/>
    <w:rsid w:val="00CF0A0E"/>
    <w:rsid w:val="00CF1019"/>
    <w:rsid w:val="00CF2E4D"/>
    <w:rsid w:val="00CF4B0A"/>
    <w:rsid w:val="00CF6C51"/>
    <w:rsid w:val="00CF73A1"/>
    <w:rsid w:val="00D00AB9"/>
    <w:rsid w:val="00D00D3B"/>
    <w:rsid w:val="00D03BD3"/>
    <w:rsid w:val="00D04E08"/>
    <w:rsid w:val="00D101D4"/>
    <w:rsid w:val="00D11BC0"/>
    <w:rsid w:val="00D11E5C"/>
    <w:rsid w:val="00D13351"/>
    <w:rsid w:val="00D150C4"/>
    <w:rsid w:val="00D160AF"/>
    <w:rsid w:val="00D203B0"/>
    <w:rsid w:val="00D231B0"/>
    <w:rsid w:val="00D270BC"/>
    <w:rsid w:val="00D27172"/>
    <w:rsid w:val="00D2717E"/>
    <w:rsid w:val="00D3151F"/>
    <w:rsid w:val="00D31C6B"/>
    <w:rsid w:val="00D32611"/>
    <w:rsid w:val="00D405E8"/>
    <w:rsid w:val="00D42285"/>
    <w:rsid w:val="00D44857"/>
    <w:rsid w:val="00D544CD"/>
    <w:rsid w:val="00D54A54"/>
    <w:rsid w:val="00D56BCB"/>
    <w:rsid w:val="00D56F4E"/>
    <w:rsid w:val="00D5752D"/>
    <w:rsid w:val="00D60F86"/>
    <w:rsid w:val="00D631E8"/>
    <w:rsid w:val="00D63281"/>
    <w:rsid w:val="00D64D51"/>
    <w:rsid w:val="00D67621"/>
    <w:rsid w:val="00D70AB3"/>
    <w:rsid w:val="00D716D8"/>
    <w:rsid w:val="00D71A9E"/>
    <w:rsid w:val="00D738B3"/>
    <w:rsid w:val="00D74FF8"/>
    <w:rsid w:val="00D76542"/>
    <w:rsid w:val="00D76B0C"/>
    <w:rsid w:val="00D80562"/>
    <w:rsid w:val="00D82751"/>
    <w:rsid w:val="00D828D5"/>
    <w:rsid w:val="00D864A3"/>
    <w:rsid w:val="00D86527"/>
    <w:rsid w:val="00D914F5"/>
    <w:rsid w:val="00D91C40"/>
    <w:rsid w:val="00D91F49"/>
    <w:rsid w:val="00D92392"/>
    <w:rsid w:val="00D930F9"/>
    <w:rsid w:val="00D93982"/>
    <w:rsid w:val="00D946DB"/>
    <w:rsid w:val="00D94A47"/>
    <w:rsid w:val="00D94CBB"/>
    <w:rsid w:val="00D94E1F"/>
    <w:rsid w:val="00D9699F"/>
    <w:rsid w:val="00D96FF4"/>
    <w:rsid w:val="00D97E43"/>
    <w:rsid w:val="00DA1861"/>
    <w:rsid w:val="00DA2684"/>
    <w:rsid w:val="00DA2A89"/>
    <w:rsid w:val="00DA2BB1"/>
    <w:rsid w:val="00DA2EE7"/>
    <w:rsid w:val="00DA3BF5"/>
    <w:rsid w:val="00DA59BD"/>
    <w:rsid w:val="00DA5C9A"/>
    <w:rsid w:val="00DA5E0A"/>
    <w:rsid w:val="00DA5FFA"/>
    <w:rsid w:val="00DB2609"/>
    <w:rsid w:val="00DB5382"/>
    <w:rsid w:val="00DB6FAB"/>
    <w:rsid w:val="00DB7519"/>
    <w:rsid w:val="00DC4EED"/>
    <w:rsid w:val="00DC5E9D"/>
    <w:rsid w:val="00DD3CAA"/>
    <w:rsid w:val="00DD4CE9"/>
    <w:rsid w:val="00DD521E"/>
    <w:rsid w:val="00DE1EF9"/>
    <w:rsid w:val="00DE248B"/>
    <w:rsid w:val="00DE2B23"/>
    <w:rsid w:val="00DE4A14"/>
    <w:rsid w:val="00DE6783"/>
    <w:rsid w:val="00DF08B4"/>
    <w:rsid w:val="00DF13BA"/>
    <w:rsid w:val="00DF2B7B"/>
    <w:rsid w:val="00DF4699"/>
    <w:rsid w:val="00DF6A87"/>
    <w:rsid w:val="00DF757A"/>
    <w:rsid w:val="00DF78A2"/>
    <w:rsid w:val="00E01A2D"/>
    <w:rsid w:val="00E0449D"/>
    <w:rsid w:val="00E157BF"/>
    <w:rsid w:val="00E162F2"/>
    <w:rsid w:val="00E21A74"/>
    <w:rsid w:val="00E23572"/>
    <w:rsid w:val="00E2529F"/>
    <w:rsid w:val="00E254B6"/>
    <w:rsid w:val="00E27DD7"/>
    <w:rsid w:val="00E30187"/>
    <w:rsid w:val="00E302E2"/>
    <w:rsid w:val="00E35ACE"/>
    <w:rsid w:val="00E415CD"/>
    <w:rsid w:val="00E41D27"/>
    <w:rsid w:val="00E4766C"/>
    <w:rsid w:val="00E47917"/>
    <w:rsid w:val="00E5001F"/>
    <w:rsid w:val="00E55D16"/>
    <w:rsid w:val="00E57A4B"/>
    <w:rsid w:val="00E624AF"/>
    <w:rsid w:val="00E64962"/>
    <w:rsid w:val="00E65A1F"/>
    <w:rsid w:val="00E70203"/>
    <w:rsid w:val="00E7230B"/>
    <w:rsid w:val="00E72768"/>
    <w:rsid w:val="00E746B1"/>
    <w:rsid w:val="00E747B5"/>
    <w:rsid w:val="00E74FD0"/>
    <w:rsid w:val="00E77DC1"/>
    <w:rsid w:val="00E800DE"/>
    <w:rsid w:val="00E827E5"/>
    <w:rsid w:val="00E82A77"/>
    <w:rsid w:val="00E831CE"/>
    <w:rsid w:val="00E837FC"/>
    <w:rsid w:val="00E83CB0"/>
    <w:rsid w:val="00E84677"/>
    <w:rsid w:val="00E85158"/>
    <w:rsid w:val="00E8517F"/>
    <w:rsid w:val="00E87A51"/>
    <w:rsid w:val="00E90F7F"/>
    <w:rsid w:val="00E91D11"/>
    <w:rsid w:val="00E925B3"/>
    <w:rsid w:val="00E94B24"/>
    <w:rsid w:val="00E95952"/>
    <w:rsid w:val="00E96325"/>
    <w:rsid w:val="00E966B8"/>
    <w:rsid w:val="00E96887"/>
    <w:rsid w:val="00EA076B"/>
    <w:rsid w:val="00EA0C96"/>
    <w:rsid w:val="00EA28C7"/>
    <w:rsid w:val="00EA4F20"/>
    <w:rsid w:val="00EA5724"/>
    <w:rsid w:val="00EA6B08"/>
    <w:rsid w:val="00EB00DA"/>
    <w:rsid w:val="00EB0585"/>
    <w:rsid w:val="00EB0BA4"/>
    <w:rsid w:val="00EB34B0"/>
    <w:rsid w:val="00EB5745"/>
    <w:rsid w:val="00EB63DE"/>
    <w:rsid w:val="00EC2ECD"/>
    <w:rsid w:val="00EC49AA"/>
    <w:rsid w:val="00EC4F8E"/>
    <w:rsid w:val="00ED499A"/>
    <w:rsid w:val="00EE0ABE"/>
    <w:rsid w:val="00EE19F9"/>
    <w:rsid w:val="00EE2194"/>
    <w:rsid w:val="00EE45D4"/>
    <w:rsid w:val="00EE54F6"/>
    <w:rsid w:val="00EF089E"/>
    <w:rsid w:val="00EF139F"/>
    <w:rsid w:val="00EF1538"/>
    <w:rsid w:val="00EF2B36"/>
    <w:rsid w:val="00EF31DB"/>
    <w:rsid w:val="00EF48AC"/>
    <w:rsid w:val="00F06F0E"/>
    <w:rsid w:val="00F13C74"/>
    <w:rsid w:val="00F15845"/>
    <w:rsid w:val="00F16A7C"/>
    <w:rsid w:val="00F205C5"/>
    <w:rsid w:val="00F21189"/>
    <w:rsid w:val="00F25143"/>
    <w:rsid w:val="00F25703"/>
    <w:rsid w:val="00F26480"/>
    <w:rsid w:val="00F27B96"/>
    <w:rsid w:val="00F27F6B"/>
    <w:rsid w:val="00F302AF"/>
    <w:rsid w:val="00F349BC"/>
    <w:rsid w:val="00F352EA"/>
    <w:rsid w:val="00F359A5"/>
    <w:rsid w:val="00F36C4C"/>
    <w:rsid w:val="00F5177F"/>
    <w:rsid w:val="00F518B9"/>
    <w:rsid w:val="00F5307C"/>
    <w:rsid w:val="00F533F4"/>
    <w:rsid w:val="00F53652"/>
    <w:rsid w:val="00F54A07"/>
    <w:rsid w:val="00F55D52"/>
    <w:rsid w:val="00F5616E"/>
    <w:rsid w:val="00F602B1"/>
    <w:rsid w:val="00F63E9E"/>
    <w:rsid w:val="00F65B6F"/>
    <w:rsid w:val="00F65BD6"/>
    <w:rsid w:val="00F65E30"/>
    <w:rsid w:val="00F65F0B"/>
    <w:rsid w:val="00F66851"/>
    <w:rsid w:val="00F70A01"/>
    <w:rsid w:val="00F70B0D"/>
    <w:rsid w:val="00F7116B"/>
    <w:rsid w:val="00F725EF"/>
    <w:rsid w:val="00F73112"/>
    <w:rsid w:val="00F747AF"/>
    <w:rsid w:val="00F75D79"/>
    <w:rsid w:val="00F75E3A"/>
    <w:rsid w:val="00F76F90"/>
    <w:rsid w:val="00F81611"/>
    <w:rsid w:val="00F82852"/>
    <w:rsid w:val="00F853B9"/>
    <w:rsid w:val="00F858F5"/>
    <w:rsid w:val="00F94FC0"/>
    <w:rsid w:val="00FA203F"/>
    <w:rsid w:val="00FA51F2"/>
    <w:rsid w:val="00FA5537"/>
    <w:rsid w:val="00FA5DEF"/>
    <w:rsid w:val="00FB0A36"/>
    <w:rsid w:val="00FB1EF1"/>
    <w:rsid w:val="00FB316E"/>
    <w:rsid w:val="00FB3BC0"/>
    <w:rsid w:val="00FB5065"/>
    <w:rsid w:val="00FB59AE"/>
    <w:rsid w:val="00FB69EA"/>
    <w:rsid w:val="00FB6EAC"/>
    <w:rsid w:val="00FC07B4"/>
    <w:rsid w:val="00FC12BE"/>
    <w:rsid w:val="00FC17AE"/>
    <w:rsid w:val="00FC228B"/>
    <w:rsid w:val="00FC2E6B"/>
    <w:rsid w:val="00FC3D4B"/>
    <w:rsid w:val="00FC59FA"/>
    <w:rsid w:val="00FC7C89"/>
    <w:rsid w:val="00FD2C08"/>
    <w:rsid w:val="00FD32CF"/>
    <w:rsid w:val="00FD67F4"/>
    <w:rsid w:val="00FD7745"/>
    <w:rsid w:val="00FE05B1"/>
    <w:rsid w:val="00FE0CEB"/>
    <w:rsid w:val="00FE27F4"/>
    <w:rsid w:val="00FE6123"/>
    <w:rsid w:val="00FE66D0"/>
    <w:rsid w:val="00FE6826"/>
    <w:rsid w:val="00FE7D4E"/>
    <w:rsid w:val="00FE7D6D"/>
    <w:rsid w:val="00FF166D"/>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5B"/>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 w:type="character" w:styleId="PageNumber">
    <w:name w:val="page number"/>
    <w:basedOn w:val="DefaultParagraphFont"/>
    <w:uiPriority w:val="99"/>
    <w:semiHidden/>
    <w:unhideWhenUsed/>
    <w:rsid w:val="00DF08B4"/>
  </w:style>
  <w:style w:type="paragraph" w:styleId="FootnoteText">
    <w:name w:val="footnote text"/>
    <w:basedOn w:val="Normal"/>
    <w:link w:val="FootnoteTextChar"/>
    <w:uiPriority w:val="99"/>
    <w:semiHidden/>
    <w:unhideWhenUsed/>
    <w:rsid w:val="0063616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36167"/>
    <w:rPr>
      <w:sz w:val="20"/>
      <w:szCs w:val="20"/>
    </w:rPr>
  </w:style>
  <w:style w:type="character" w:styleId="FootnoteReference">
    <w:name w:val="footnote reference"/>
    <w:basedOn w:val="DefaultParagraphFont"/>
    <w:uiPriority w:val="99"/>
    <w:semiHidden/>
    <w:unhideWhenUsed/>
    <w:rsid w:val="00636167"/>
    <w:rPr>
      <w:vertAlign w:val="superscript"/>
    </w:rPr>
  </w:style>
  <w:style w:type="paragraph" w:customStyle="1" w:styleId="TableParagraph">
    <w:name w:val="Table Paragraph"/>
    <w:basedOn w:val="Normal"/>
    <w:uiPriority w:val="1"/>
    <w:qFormat/>
    <w:rsid w:val="00CB042F"/>
    <w:pPr>
      <w:widowControl w:val="0"/>
      <w:autoSpaceDE w:val="0"/>
      <w:autoSpaceDN w:val="0"/>
    </w:pPr>
    <w:rPr>
      <w:rFonts w:ascii="Arial" w:eastAsia="Arial" w:hAnsi="Arial" w:cs="Arial"/>
      <w:lang w:bidi="en-US"/>
    </w:rPr>
  </w:style>
  <w:style w:type="table" w:customStyle="1" w:styleId="TableGrid1">
    <w:name w:val="Table Grid1"/>
    <w:basedOn w:val="TableNormal"/>
    <w:next w:val="TableGrid"/>
    <w:uiPriority w:val="39"/>
    <w:rsid w:val="00E55D1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926841351">
      <w:bodyDiv w:val="1"/>
      <w:marLeft w:val="0"/>
      <w:marRight w:val="0"/>
      <w:marTop w:val="0"/>
      <w:marBottom w:val="0"/>
      <w:divBdr>
        <w:top w:val="none" w:sz="0" w:space="0" w:color="auto"/>
        <w:left w:val="none" w:sz="0" w:space="0" w:color="auto"/>
        <w:bottom w:val="none" w:sz="0" w:space="0" w:color="auto"/>
        <w:right w:val="none" w:sz="0" w:space="0" w:color="auto"/>
      </w:divBdr>
    </w:div>
    <w:div w:id="1338533508">
      <w:bodyDiv w:val="1"/>
      <w:marLeft w:val="0"/>
      <w:marRight w:val="0"/>
      <w:marTop w:val="0"/>
      <w:marBottom w:val="0"/>
      <w:divBdr>
        <w:top w:val="none" w:sz="0" w:space="0" w:color="auto"/>
        <w:left w:val="none" w:sz="0" w:space="0" w:color="auto"/>
        <w:bottom w:val="none" w:sz="0" w:space="0" w:color="auto"/>
        <w:right w:val="none" w:sz="0" w:space="0" w:color="auto"/>
      </w:divBdr>
    </w:div>
    <w:div w:id="1384213379">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1978417191">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0C63-4AA7-6940-B374-8D9A092E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2</cp:revision>
  <dcterms:created xsi:type="dcterms:W3CDTF">2022-03-25T13:36:00Z</dcterms:created>
  <dcterms:modified xsi:type="dcterms:W3CDTF">2022-03-25T13:36:00Z</dcterms:modified>
</cp:coreProperties>
</file>