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7E28" w:rsidRPr="00C23092" w:rsidP="00C23092" w14:paraId="7C48C9A2" w14:textId="649AB6EC">
      <w:pPr>
        <w:pStyle w:val="NoSpacing"/>
        <w:jc w:val="center"/>
        <w:rPr>
          <w:rFonts w:ascii="Abadi" w:hAnsi="Abadi"/>
          <w:b/>
          <w:bCs/>
        </w:rPr>
      </w:pPr>
      <w:r w:rsidRPr="00C23092">
        <w:rPr>
          <w:rFonts w:ascii="Abadi" w:hAnsi="Abadi"/>
          <w:b/>
          <w:bCs/>
        </w:rPr>
        <w:t>IRS Proposed Change to the 2024 Schedule MB</w:t>
      </w:r>
      <w:r w:rsidRPr="00C23092" w:rsidR="006508FB">
        <w:rPr>
          <w:rFonts w:ascii="Abadi" w:hAnsi="Abadi"/>
          <w:b/>
          <w:bCs/>
        </w:rPr>
        <w:t>, Multiemployer Defined Benefit Plan and Certain Money Purchase Plan Actuarial Information</w:t>
      </w:r>
      <w:r w:rsidRPr="00C23092">
        <w:rPr>
          <w:rFonts w:ascii="Abadi" w:hAnsi="Abadi"/>
          <w:b/>
          <w:bCs/>
        </w:rPr>
        <w:t xml:space="preserve">, Line </w:t>
      </w:r>
      <w:r w:rsidRPr="00C23092">
        <w:rPr>
          <w:rFonts w:ascii="Abadi" w:hAnsi="Abadi"/>
          <w:b/>
          <w:bCs/>
        </w:rPr>
        <w:t>8e</w:t>
      </w:r>
    </w:p>
    <w:p w:rsidR="00091FF8" w:rsidRPr="00C23092" w:rsidP="00C23092" w14:paraId="1E68587F" w14:textId="0310D10E">
      <w:pPr>
        <w:pStyle w:val="NoSpacing"/>
        <w:jc w:val="center"/>
        <w:rPr>
          <w:rFonts w:ascii="Abadi" w:hAnsi="Abadi"/>
          <w:b/>
          <w:bCs/>
          <w:sz w:val="20"/>
          <w:szCs w:val="20"/>
        </w:rPr>
      </w:pPr>
      <w:r w:rsidRPr="00C23092">
        <w:rPr>
          <w:rFonts w:ascii="Abadi" w:hAnsi="Abadi"/>
          <w:b/>
          <w:bCs/>
          <w:sz w:val="20"/>
          <w:szCs w:val="20"/>
        </w:rPr>
        <w:t>(</w:t>
      </w:r>
      <w:r w:rsidR="00761D92">
        <w:rPr>
          <w:rFonts w:ascii="Abadi" w:hAnsi="Abadi"/>
          <w:b/>
          <w:bCs/>
          <w:sz w:val="20"/>
          <w:szCs w:val="20"/>
        </w:rPr>
        <w:t>8/7/23</w:t>
      </w:r>
      <w:r w:rsidRPr="00C23092" w:rsidR="00674523">
        <w:rPr>
          <w:rFonts w:ascii="Abadi" w:hAnsi="Abadi"/>
          <w:b/>
          <w:bCs/>
          <w:sz w:val="20"/>
          <w:szCs w:val="20"/>
        </w:rPr>
        <w:t xml:space="preserve"> </w:t>
      </w:r>
      <w:r w:rsidRPr="00C23092" w:rsidR="00CA186D">
        <w:rPr>
          <w:rFonts w:ascii="Abadi" w:hAnsi="Abadi"/>
          <w:b/>
          <w:bCs/>
          <w:sz w:val="20"/>
          <w:szCs w:val="20"/>
        </w:rPr>
        <w:t>rev</w:t>
      </w:r>
      <w:r w:rsidRPr="00C23092">
        <w:rPr>
          <w:rFonts w:ascii="Abadi" w:hAnsi="Abadi"/>
          <w:b/>
          <w:bCs/>
          <w:sz w:val="20"/>
          <w:szCs w:val="20"/>
        </w:rPr>
        <w:t>)</w:t>
      </w:r>
    </w:p>
    <w:p w:rsidR="00C23092" w:rsidP="00C23092" w14:paraId="7E85FDFA" w14:textId="77777777">
      <w:pPr>
        <w:pStyle w:val="NoSpacing"/>
      </w:pPr>
    </w:p>
    <w:p w:rsidR="00313F4F" w:rsidP="00C23092" w14:paraId="40A793DB" w14:textId="107D3D20">
      <w:pPr>
        <w:pStyle w:val="NoSpacing"/>
        <w:rPr>
          <w:rFonts w:ascii="Abadi" w:hAnsi="Abadi"/>
          <w:b/>
          <w:bCs/>
          <w:u w:val="single"/>
        </w:rPr>
      </w:pPr>
      <w:r w:rsidRPr="00C23092">
        <w:rPr>
          <w:rFonts w:ascii="Abadi" w:hAnsi="Abadi"/>
          <w:b/>
          <w:bCs/>
          <w:u w:val="single"/>
        </w:rPr>
        <w:t xml:space="preserve">Justification for </w:t>
      </w:r>
      <w:r w:rsidRPr="00C23092" w:rsidR="000E492E">
        <w:rPr>
          <w:rFonts w:ascii="Abadi" w:hAnsi="Abadi"/>
          <w:b/>
          <w:bCs/>
          <w:u w:val="single"/>
        </w:rPr>
        <w:t>C</w:t>
      </w:r>
      <w:r w:rsidRPr="00C23092">
        <w:rPr>
          <w:rFonts w:ascii="Abadi" w:hAnsi="Abadi"/>
          <w:b/>
          <w:bCs/>
          <w:u w:val="single"/>
        </w:rPr>
        <w:t>hange</w:t>
      </w:r>
      <w:r w:rsidR="00C23092">
        <w:rPr>
          <w:rFonts w:ascii="Abadi" w:hAnsi="Abadi"/>
          <w:b/>
          <w:bCs/>
          <w:u w:val="single"/>
        </w:rPr>
        <w:t>:</w:t>
      </w:r>
    </w:p>
    <w:p w:rsidR="00C23092" w:rsidRPr="00C23092" w:rsidP="00C23092" w14:paraId="2F9E9DB0" w14:textId="77777777">
      <w:pPr>
        <w:pStyle w:val="NoSpacing"/>
        <w:rPr>
          <w:rFonts w:ascii="Abadi" w:hAnsi="Abadi"/>
          <w:b/>
          <w:bCs/>
          <w:u w:val="single"/>
        </w:rPr>
      </w:pPr>
    </w:p>
    <w:p w:rsidR="006C65BA" w:rsidP="00313F4F" w14:paraId="459436FF" w14:textId="0D948D85">
      <w:pPr>
        <w:rPr>
          <w:rFonts w:ascii="Abadi" w:hAnsi="Abadi"/>
        </w:rPr>
      </w:pPr>
      <w:r>
        <w:rPr>
          <w:rFonts w:ascii="Abadi" w:hAnsi="Abadi"/>
        </w:rPr>
        <w:t>The Employee Retirement Income Security Act of 1974 (ERISA) section</w:t>
      </w:r>
      <w:r w:rsidR="00A13AC6">
        <w:rPr>
          <w:rFonts w:ascii="Abadi" w:hAnsi="Abadi"/>
        </w:rPr>
        <w:t>s</w:t>
      </w:r>
      <w:r>
        <w:rPr>
          <w:rFonts w:ascii="Abadi" w:hAnsi="Abadi"/>
        </w:rPr>
        <w:t xml:space="preserve"> 103</w:t>
      </w:r>
      <w:r w:rsidR="00A13AC6">
        <w:rPr>
          <w:rFonts w:ascii="Abadi" w:hAnsi="Abadi"/>
        </w:rPr>
        <w:t xml:space="preserve">(f)(2)(E) and (F) require </w:t>
      </w:r>
      <w:r w:rsidR="00D2076A">
        <w:rPr>
          <w:rFonts w:ascii="Abadi" w:hAnsi="Abadi"/>
        </w:rPr>
        <w:t xml:space="preserve">annual reporting to </w:t>
      </w:r>
      <w:r w:rsidR="000F5384">
        <w:rPr>
          <w:rFonts w:ascii="Abadi" w:hAnsi="Abadi"/>
        </w:rPr>
        <w:t xml:space="preserve">include the amount of the difference between the minimum required contribution for the year and the minimum required contribution which would </w:t>
      </w:r>
      <w:r w:rsidR="00AF73EF">
        <w:rPr>
          <w:rFonts w:ascii="Abadi" w:hAnsi="Abadi"/>
        </w:rPr>
        <w:t xml:space="preserve">have been required without regard to the extension if the plan received an amortization extension for such plan year, and </w:t>
      </w:r>
      <w:r w:rsidR="009A26F0">
        <w:rPr>
          <w:rFonts w:ascii="Abadi" w:hAnsi="Abadi"/>
        </w:rPr>
        <w:t xml:space="preserve">the amount of difference between the minimum required contribution for the year and the minimum required contribution which would have been required without regard to the use of the shortfall method if </w:t>
      </w:r>
      <w:r w:rsidR="00774580">
        <w:rPr>
          <w:rFonts w:ascii="Abadi" w:hAnsi="Abadi"/>
        </w:rPr>
        <w:t>the plan used the shortfall funding method for the plan year.</w:t>
      </w:r>
    </w:p>
    <w:p w:rsidR="00003B87" w:rsidP="00313F4F" w14:paraId="1705D147" w14:textId="63223D2C">
      <w:pPr>
        <w:rPr>
          <w:rFonts w:ascii="Abadi" w:hAnsi="Abadi"/>
        </w:rPr>
      </w:pPr>
      <w:r>
        <w:rPr>
          <w:rFonts w:ascii="Abadi" w:hAnsi="Abadi"/>
        </w:rPr>
        <w:t>The term “minimum required contribution” is not a defined term in ERISA sections 30</w:t>
      </w:r>
      <w:r w:rsidR="00A23EF6">
        <w:rPr>
          <w:rFonts w:ascii="Abadi" w:hAnsi="Abadi"/>
        </w:rPr>
        <w:t>2</w:t>
      </w:r>
      <w:r>
        <w:rPr>
          <w:rFonts w:ascii="Abadi" w:hAnsi="Abadi"/>
        </w:rPr>
        <w:t xml:space="preserve"> or 30</w:t>
      </w:r>
      <w:r w:rsidR="00E575CE">
        <w:rPr>
          <w:rFonts w:ascii="Abadi" w:hAnsi="Abadi"/>
        </w:rPr>
        <w:t>4</w:t>
      </w:r>
      <w:r>
        <w:rPr>
          <w:rFonts w:ascii="Abadi" w:hAnsi="Abadi"/>
        </w:rPr>
        <w:t>, nor the Internal Revenue Code (IRC) sections 412 or 431.</w:t>
      </w:r>
      <w:r w:rsidR="00E575CE">
        <w:rPr>
          <w:rFonts w:ascii="Abadi" w:hAnsi="Abadi"/>
        </w:rPr>
        <w:t xml:space="preserve"> Instead, ERISA section 302 and IRC section 412 use the term “minimum funding standards.” The practitioner community has pointed out that “minimum required contribution” is not an applicable term and have questioned what </w:t>
      </w:r>
      <w:r w:rsidR="00EB1EE5">
        <w:rPr>
          <w:rFonts w:ascii="Abadi" w:hAnsi="Abadi"/>
        </w:rPr>
        <w:t>multiemployer defined benefit plans</w:t>
      </w:r>
      <w:r w:rsidR="00E575CE">
        <w:rPr>
          <w:rFonts w:ascii="Abadi" w:hAnsi="Abadi"/>
        </w:rPr>
        <w:t xml:space="preserve"> should be reporting on line 8(e)</w:t>
      </w:r>
      <w:r w:rsidR="00EB1EE5">
        <w:rPr>
          <w:rFonts w:ascii="Abadi" w:hAnsi="Abadi"/>
        </w:rPr>
        <w:t xml:space="preserve"> of the Schedule MB, when applicable</w:t>
      </w:r>
      <w:r w:rsidR="00E575CE">
        <w:rPr>
          <w:rFonts w:ascii="Abadi" w:hAnsi="Abadi"/>
        </w:rPr>
        <w:t>.</w:t>
      </w:r>
    </w:p>
    <w:p w:rsidR="00003B87" w:rsidP="00313F4F" w14:paraId="22FA8CD4" w14:textId="1EEB7835">
      <w:pPr>
        <w:rPr>
          <w:rFonts w:ascii="Abadi" w:hAnsi="Abadi"/>
        </w:rPr>
      </w:pPr>
      <w:r>
        <w:rPr>
          <w:rFonts w:ascii="Abadi" w:hAnsi="Abadi"/>
        </w:rPr>
        <w:t xml:space="preserve">The proposed change is meant to tie </w:t>
      </w:r>
      <w:r w:rsidR="008F35F3">
        <w:rPr>
          <w:rFonts w:ascii="Abadi" w:hAnsi="Abadi"/>
        </w:rPr>
        <w:t xml:space="preserve">the </w:t>
      </w:r>
      <w:r w:rsidR="0087361A">
        <w:rPr>
          <w:rFonts w:ascii="Abadi" w:hAnsi="Abadi"/>
        </w:rPr>
        <w:t xml:space="preserve">reporting requirement to the </w:t>
      </w:r>
      <w:r w:rsidR="008F35F3">
        <w:rPr>
          <w:rFonts w:ascii="Abadi" w:hAnsi="Abadi"/>
        </w:rPr>
        <w:t xml:space="preserve">term used for funding </w:t>
      </w:r>
      <w:r w:rsidR="0087361A">
        <w:rPr>
          <w:rFonts w:ascii="Abadi" w:hAnsi="Abadi"/>
        </w:rPr>
        <w:t>purposes under IRC section 412</w:t>
      </w:r>
      <w:r w:rsidR="008F35F3">
        <w:rPr>
          <w:rFonts w:ascii="Abadi" w:hAnsi="Abadi"/>
        </w:rPr>
        <w:t xml:space="preserve">. Additionally, </w:t>
      </w:r>
      <w:r w:rsidR="0087361A">
        <w:rPr>
          <w:rFonts w:ascii="Abadi" w:hAnsi="Abadi"/>
        </w:rPr>
        <w:t xml:space="preserve">while looking through </w:t>
      </w:r>
      <w:r w:rsidR="00886137">
        <w:rPr>
          <w:rFonts w:ascii="Abadi" w:hAnsi="Abadi"/>
        </w:rPr>
        <w:t>ERISA, it was noticed that the reporting requirement for amortization extensions is “if the plan received an amortization extension for such plan year.” Therefore, line 8e of the Schedule MB is proposed to clarify that this reporting requirement is solely for plans that received an amortization during the plan year.</w:t>
      </w:r>
    </w:p>
    <w:p w:rsidR="007B792F" w:rsidP="00313F4F" w14:paraId="66AB67B2" w14:textId="0FD4FA3A">
      <w:pPr>
        <w:rPr>
          <w:rFonts w:ascii="Abadi" w:hAnsi="Abadi"/>
        </w:rPr>
      </w:pPr>
      <w:r>
        <w:rPr>
          <w:rFonts w:ascii="Abadi" w:hAnsi="Abadi"/>
        </w:rPr>
        <w:t>We do not believe/intend these changes to be substantive or controversial but merely, clarification as to what is needed to be reported to satisfy this reporting requirement.</w:t>
      </w:r>
      <w:r w:rsidR="00B67EAB">
        <w:rPr>
          <w:rFonts w:ascii="Abadi" w:hAnsi="Abadi"/>
        </w:rPr>
        <w:t xml:space="preserve"> For frame of reference,</w:t>
      </w:r>
      <w:r w:rsidR="00DF3675">
        <w:rPr>
          <w:rFonts w:ascii="Abadi" w:hAnsi="Abadi"/>
        </w:rPr>
        <w:t xml:space="preserve"> there are approximately 200 multiemployer defined benefit plans with an amortization extension in place and approximately 20 multiemployer defined benefit plans using the shortfall method. However, only a portion of the 200 multiemployer defined benefit plans with an amortization extension should be required to report line 8e of the Schedule MB in accordance with ERISA section 103(f)(2)(E). The counts above are based on 1,110 Schedules MB filed for 2021.</w:t>
      </w:r>
    </w:p>
    <w:p w:rsidR="00313F4F" w:rsidP="00313F4F" w14:paraId="40549D5D" w14:textId="16875894">
      <w:pPr>
        <w:rPr>
          <w:rFonts w:ascii="Abadi" w:hAnsi="Abadi"/>
          <w:b/>
          <w:bCs/>
          <w:u w:val="single"/>
        </w:rPr>
      </w:pPr>
      <w:r w:rsidRPr="00F715EB">
        <w:rPr>
          <w:rFonts w:ascii="Abadi" w:hAnsi="Abadi"/>
          <w:b/>
          <w:bCs/>
          <w:u w:val="single"/>
        </w:rPr>
        <w:t>Line 8e</w:t>
      </w:r>
      <w:r w:rsidR="00886137">
        <w:rPr>
          <w:rFonts w:ascii="Abadi" w:hAnsi="Abadi"/>
          <w:b/>
          <w:bCs/>
          <w:u w:val="single"/>
        </w:rPr>
        <w:t xml:space="preserve"> Proposed Change</w:t>
      </w:r>
      <w:r w:rsidRPr="00F715EB">
        <w:rPr>
          <w:rFonts w:ascii="Abadi" w:hAnsi="Abadi"/>
          <w:b/>
          <w:bCs/>
          <w:u w:val="single"/>
        </w:rPr>
        <w:t>:</w:t>
      </w:r>
    </w:p>
    <w:p w:rsidR="005B2754" w:rsidRPr="00C23092" w:rsidP="005B2754" w14:paraId="339A1B49" w14:textId="77777777">
      <w:pPr>
        <w:pStyle w:val="xmsonormal"/>
        <w:rPr>
          <w:rFonts w:ascii="Abadi" w:hAnsi="Abadi"/>
        </w:rPr>
      </w:pPr>
      <w:r w:rsidRPr="00C23092">
        <w:rPr>
          <w:rStyle w:val="xformtext"/>
          <w:rFonts w:ascii="Abadi" w:hAnsi="Abadi"/>
        </w:rPr>
        <w:t xml:space="preserve">If box 5h is checked or </w:t>
      </w:r>
      <w:r w:rsidRPr="00C23092">
        <w:rPr>
          <w:rStyle w:val="xformtext"/>
          <w:rFonts w:ascii="Abadi" w:hAnsi="Abadi"/>
          <w:color w:val="FF0000"/>
        </w:rPr>
        <w:t xml:space="preserve">the plan received an amortization extension for this </w:t>
      </w:r>
      <w:r w:rsidRPr="00C23092">
        <w:rPr>
          <w:rStyle w:val="xformtext"/>
          <w:rFonts w:ascii="Abadi" w:hAnsi="Abadi"/>
          <w:b/>
          <w:bCs/>
          <w:color w:val="FF0000"/>
        </w:rPr>
        <w:t xml:space="preserve">plan </w:t>
      </w:r>
      <w:r w:rsidRPr="00C23092">
        <w:rPr>
          <w:rStyle w:val="xformtext"/>
          <w:rFonts w:ascii="Abadi" w:hAnsi="Abadi"/>
          <w:color w:val="FF0000"/>
        </w:rPr>
        <w:t xml:space="preserve">year </w:t>
      </w:r>
      <w:r w:rsidRPr="00C23092">
        <w:rPr>
          <w:rStyle w:val="xformtext"/>
          <w:rFonts w:ascii="Abadi" w:hAnsi="Abadi"/>
          <w:b/>
          <w:bCs/>
          <w:color w:val="FF0000"/>
        </w:rPr>
        <w:t>under Code section 431(d),</w:t>
      </w:r>
      <w:r w:rsidRPr="00C23092">
        <w:rPr>
          <w:rStyle w:val="xformtext"/>
          <w:rFonts w:ascii="Abadi" w:hAnsi="Abadi"/>
          <w:color w:val="FF0000"/>
        </w:rPr>
        <w:t xml:space="preserve"> </w:t>
      </w:r>
      <w:r w:rsidRPr="00C23092">
        <w:rPr>
          <w:rStyle w:val="xformtext"/>
          <w:rFonts w:ascii="Abadi" w:hAnsi="Abadi"/>
          <w:strike/>
          <w:color w:val="FF0000"/>
        </w:rPr>
        <w:t xml:space="preserve">line 8c is “Yes,” </w:t>
      </w:r>
      <w:r w:rsidRPr="00C23092">
        <w:rPr>
          <w:rStyle w:val="xformtext"/>
          <w:rFonts w:ascii="Abadi" w:hAnsi="Abadi"/>
        </w:rPr>
        <w:t xml:space="preserve">enter the difference between the </w:t>
      </w:r>
      <w:r w:rsidRPr="00C23092">
        <w:rPr>
          <w:rStyle w:val="xformtext"/>
          <w:rFonts w:ascii="Abadi" w:hAnsi="Abadi"/>
          <w:color w:val="FF0000"/>
        </w:rPr>
        <w:t>amount necessary to satisfy the</w:t>
      </w:r>
      <w:r w:rsidRPr="00C23092">
        <w:rPr>
          <w:rStyle w:val="xformtext"/>
          <w:rFonts w:ascii="Abadi" w:hAnsi="Abadi"/>
        </w:rPr>
        <w:t xml:space="preserve"> </w:t>
      </w:r>
      <w:r w:rsidRPr="00C23092">
        <w:rPr>
          <w:rStyle w:val="xformtext"/>
          <w:rFonts w:ascii="Abadi" w:hAnsi="Abadi"/>
          <w:b/>
          <w:bCs/>
          <w:color w:val="FF0000"/>
        </w:rPr>
        <w:t>plan’s</w:t>
      </w:r>
      <w:r w:rsidRPr="00C23092">
        <w:rPr>
          <w:rStyle w:val="xformtext"/>
          <w:rFonts w:ascii="Abadi" w:hAnsi="Abadi"/>
          <w:b/>
          <w:bCs/>
          <w:color w:val="548235"/>
        </w:rPr>
        <w:t xml:space="preserve"> </w:t>
      </w:r>
      <w:r w:rsidRPr="00C23092">
        <w:rPr>
          <w:rStyle w:val="xformtext"/>
          <w:rFonts w:ascii="Abadi" w:hAnsi="Abadi"/>
        </w:rPr>
        <w:t xml:space="preserve">minimum </w:t>
      </w:r>
      <w:r w:rsidRPr="00C23092">
        <w:rPr>
          <w:rStyle w:val="xformtext"/>
          <w:rFonts w:ascii="Abadi" w:hAnsi="Abadi"/>
          <w:color w:val="FF0000"/>
        </w:rPr>
        <w:t xml:space="preserve">funding standard </w:t>
      </w:r>
      <w:r w:rsidRPr="00C23092">
        <w:rPr>
          <w:rStyle w:val="xformtext"/>
          <w:rFonts w:ascii="Abadi" w:hAnsi="Abadi"/>
          <w:strike/>
          <w:color w:val="FF0000"/>
        </w:rPr>
        <w:t>required contribution</w:t>
      </w:r>
      <w:r w:rsidRPr="00C23092">
        <w:rPr>
          <w:rStyle w:val="xformtext"/>
          <w:rFonts w:ascii="Abadi" w:hAnsi="Abadi"/>
          <w:color w:val="FF0000"/>
        </w:rPr>
        <w:t xml:space="preserve"> </w:t>
      </w:r>
      <w:r w:rsidRPr="00C23092">
        <w:rPr>
          <w:rStyle w:val="xformtext"/>
          <w:rFonts w:ascii="Abadi" w:hAnsi="Abadi"/>
        </w:rPr>
        <w:t xml:space="preserve">for </w:t>
      </w:r>
      <w:r w:rsidRPr="00C23092">
        <w:rPr>
          <w:rStyle w:val="xformtext"/>
          <w:rFonts w:ascii="Abadi" w:hAnsi="Abadi"/>
          <w:b/>
          <w:bCs/>
          <w:color w:val="FF0000"/>
        </w:rPr>
        <w:t>this plan</w:t>
      </w:r>
      <w:r w:rsidRPr="00C23092">
        <w:rPr>
          <w:rStyle w:val="xformtext"/>
          <w:rFonts w:ascii="Abadi" w:hAnsi="Abadi"/>
          <w:color w:val="FF0000"/>
        </w:rPr>
        <w:t xml:space="preserve"> </w:t>
      </w:r>
      <w:r w:rsidRPr="00C23092">
        <w:rPr>
          <w:rStyle w:val="xformtext"/>
          <w:rFonts w:ascii="Abadi" w:hAnsi="Abadi"/>
        </w:rPr>
        <w:t xml:space="preserve">year and the </w:t>
      </w:r>
      <w:r w:rsidRPr="00C23092">
        <w:rPr>
          <w:rStyle w:val="xformtext"/>
          <w:rFonts w:ascii="Abadi" w:hAnsi="Abadi"/>
          <w:strike/>
          <w:color w:val="FF0000"/>
        </w:rPr>
        <w:t>minimum</w:t>
      </w:r>
      <w:r w:rsidRPr="00C23092">
        <w:rPr>
          <w:rStyle w:val="xformtext"/>
          <w:rFonts w:ascii="Abadi" w:hAnsi="Abadi"/>
        </w:rPr>
        <w:t xml:space="preserve"> </w:t>
      </w:r>
      <w:r w:rsidRPr="00C23092">
        <w:rPr>
          <w:rStyle w:val="xformtext"/>
          <w:rFonts w:ascii="Abadi" w:hAnsi="Abadi"/>
          <w:color w:val="FF0000"/>
        </w:rPr>
        <w:t xml:space="preserve">amount </w:t>
      </w:r>
      <w:r w:rsidRPr="00C23092">
        <w:rPr>
          <w:rStyle w:val="xformtext"/>
          <w:rFonts w:ascii="Abadi" w:hAnsi="Abadi"/>
        </w:rPr>
        <w:t xml:space="preserve">that would have been </w:t>
      </w:r>
      <w:r w:rsidRPr="00C23092">
        <w:rPr>
          <w:rStyle w:val="xformtext"/>
          <w:rFonts w:ascii="Abadi" w:hAnsi="Abadi"/>
          <w:color w:val="FF0000"/>
        </w:rPr>
        <w:t xml:space="preserve">necessary </w:t>
      </w:r>
      <w:r w:rsidRPr="00C23092">
        <w:rPr>
          <w:rStyle w:val="xformtext"/>
          <w:rFonts w:ascii="Abadi" w:hAnsi="Abadi"/>
          <w:strike/>
          <w:color w:val="FF0000"/>
        </w:rPr>
        <w:t>required</w:t>
      </w:r>
      <w:r w:rsidRPr="00C23092">
        <w:rPr>
          <w:rStyle w:val="xformtext"/>
          <w:rFonts w:ascii="Abadi" w:hAnsi="Abadi"/>
        </w:rPr>
        <w:t xml:space="preserve"> without using the shortfall method or extending the amortization </w:t>
      </w:r>
      <w:r w:rsidRPr="00C23092">
        <w:rPr>
          <w:rStyle w:val="xformtext"/>
          <w:rFonts w:ascii="Abadi" w:hAnsi="Abadi"/>
          <w:strike/>
          <w:color w:val="FF0000"/>
        </w:rPr>
        <w:t>base</w:t>
      </w:r>
      <w:r w:rsidRPr="00C23092">
        <w:rPr>
          <w:rStyle w:val="xformtext"/>
          <w:rFonts w:ascii="Abadi" w:hAnsi="Abadi"/>
          <w:color w:val="FF0000"/>
        </w:rPr>
        <w:t xml:space="preserve"> period</w:t>
      </w:r>
      <w:r w:rsidRPr="00C23092">
        <w:rPr>
          <w:rStyle w:val="xformtext"/>
          <w:rFonts w:ascii="Abadi" w:hAnsi="Abadi"/>
        </w:rPr>
        <w:t>(s). </w:t>
      </w:r>
    </w:p>
    <w:p w:rsidR="00C23092" w:rsidRPr="00C23092" w:rsidP="00C23092" w14:paraId="5B343109" w14:textId="77777777">
      <w:pPr>
        <w:pStyle w:val="NoSpacing"/>
        <w:rPr>
          <w:rFonts w:ascii="Abadi" w:hAnsi="Abadi"/>
        </w:rPr>
      </w:pPr>
    </w:p>
    <w:p w:rsidR="00C23092" w:rsidP="00C23092" w14:paraId="3DDB18DB" w14:textId="28429A1D">
      <w:pPr>
        <w:pStyle w:val="NoSpacing"/>
        <w:rPr>
          <w:rFonts w:ascii="Abadi" w:hAnsi="Abadi"/>
          <w:b/>
          <w:bCs/>
          <w:u w:val="single"/>
        </w:rPr>
      </w:pPr>
      <w:r w:rsidRPr="00C23092">
        <w:rPr>
          <w:rFonts w:ascii="Abadi" w:hAnsi="Abadi"/>
          <w:b/>
          <w:bCs/>
          <w:u w:val="single"/>
        </w:rPr>
        <w:t xml:space="preserve">August 7, </w:t>
      </w:r>
      <w:r w:rsidRPr="00C23092">
        <w:rPr>
          <w:rFonts w:ascii="Abadi" w:hAnsi="Abadi"/>
          <w:b/>
          <w:bCs/>
          <w:u w:val="single"/>
        </w:rPr>
        <w:t>2023</w:t>
      </w:r>
      <w:r w:rsidRPr="00C23092">
        <w:rPr>
          <w:rFonts w:ascii="Abadi" w:hAnsi="Abadi"/>
          <w:b/>
          <w:bCs/>
          <w:u w:val="single"/>
        </w:rPr>
        <w:t xml:space="preserve"> Clean Version of 2024 Schedule MB</w:t>
      </w:r>
    </w:p>
    <w:p w:rsidR="00C23092" w:rsidRPr="00C23092" w:rsidP="00C23092" w14:paraId="1E1F037C" w14:textId="77777777">
      <w:pPr>
        <w:pStyle w:val="NoSpacing"/>
        <w:rPr>
          <w:rFonts w:ascii="Abadi" w:hAnsi="Abadi"/>
          <w:b/>
          <w:bCs/>
          <w:u w:val="single"/>
        </w:rPr>
      </w:pPr>
    </w:p>
    <w:bookmarkStart w:id="0" w:name="_MON_1752942511"/>
    <w:bookmarkEnd w:id="0"/>
    <w:p w:rsidR="00C23092" w:rsidP="00313F4F" w14:paraId="5037C062" w14:textId="0813AE47">
      <w:pPr>
        <w:rPr>
          <w:rFonts w:ascii="Abadi" w:hAnsi="Abadi"/>
          <w:b/>
          <w:bCs/>
          <w:u w:val="single"/>
        </w:rPr>
      </w:pPr>
      <w:r>
        <w:rPr>
          <w:rFonts w:ascii="Abadi" w:hAnsi="Abadi"/>
          <w:b/>
          <w:bCs/>
          <w:u w:val="single"/>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4pt;height:76.7pt" o:oleicon="t" o:ole="">
            <v:imagedata r:id="rId8" o:title=""/>
          </v:shape>
          <o:OLEObject Type="Embed" ProgID="Word.Document.12" ShapeID="_x0000_i1025" DrawAspect="Icon" ObjectID="_1754972704" r:id="rId9"/>
        </w:obje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28"/>
    <w:rsid w:val="00003B87"/>
    <w:rsid w:val="000708DB"/>
    <w:rsid w:val="00091FF8"/>
    <w:rsid w:val="000E492E"/>
    <w:rsid w:val="000F5384"/>
    <w:rsid w:val="00126361"/>
    <w:rsid w:val="002F47D9"/>
    <w:rsid w:val="00313F4F"/>
    <w:rsid w:val="004308DF"/>
    <w:rsid w:val="004D640F"/>
    <w:rsid w:val="005438E1"/>
    <w:rsid w:val="005B2754"/>
    <w:rsid w:val="006508FB"/>
    <w:rsid w:val="00674523"/>
    <w:rsid w:val="00687F1F"/>
    <w:rsid w:val="006C65BA"/>
    <w:rsid w:val="00761D92"/>
    <w:rsid w:val="00774580"/>
    <w:rsid w:val="007776E1"/>
    <w:rsid w:val="007B792F"/>
    <w:rsid w:val="00862794"/>
    <w:rsid w:val="0087361A"/>
    <w:rsid w:val="00882B6E"/>
    <w:rsid w:val="00886137"/>
    <w:rsid w:val="00894997"/>
    <w:rsid w:val="008E6D8C"/>
    <w:rsid w:val="008F35F3"/>
    <w:rsid w:val="009A26F0"/>
    <w:rsid w:val="00A13AC6"/>
    <w:rsid w:val="00A23EF6"/>
    <w:rsid w:val="00A47E28"/>
    <w:rsid w:val="00AC400A"/>
    <w:rsid w:val="00AF73EF"/>
    <w:rsid w:val="00B67EAB"/>
    <w:rsid w:val="00C23092"/>
    <w:rsid w:val="00CA186D"/>
    <w:rsid w:val="00CE04DE"/>
    <w:rsid w:val="00CE160C"/>
    <w:rsid w:val="00D2076A"/>
    <w:rsid w:val="00D22EF6"/>
    <w:rsid w:val="00DF3675"/>
    <w:rsid w:val="00E575CE"/>
    <w:rsid w:val="00EB1EE5"/>
    <w:rsid w:val="00EE4B0A"/>
    <w:rsid w:val="00F02963"/>
    <w:rsid w:val="00F076B6"/>
    <w:rsid w:val="00F715EB"/>
    <w:rsid w:val="00F928A5"/>
    <w:rsid w:val="00FB3B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50DFFB"/>
  <w15:chartTrackingRefBased/>
  <w15:docId w15:val="{1F1340E5-1A82-49ED-9DDD-50ACF587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8FB"/>
    <w:pPr>
      <w:spacing w:after="0" w:line="240" w:lineRule="auto"/>
    </w:pPr>
  </w:style>
  <w:style w:type="paragraph" w:styleId="Revision">
    <w:name w:val="Revision"/>
    <w:hidden/>
    <w:uiPriority w:val="99"/>
    <w:semiHidden/>
    <w:rsid w:val="000708DB"/>
    <w:pPr>
      <w:spacing w:after="0" w:line="240" w:lineRule="auto"/>
    </w:pPr>
  </w:style>
  <w:style w:type="character" w:styleId="CommentReference">
    <w:name w:val="annotation reference"/>
    <w:basedOn w:val="DefaultParagraphFont"/>
    <w:uiPriority w:val="99"/>
    <w:semiHidden/>
    <w:unhideWhenUsed/>
    <w:rsid w:val="000708DB"/>
    <w:rPr>
      <w:sz w:val="16"/>
      <w:szCs w:val="16"/>
    </w:rPr>
  </w:style>
  <w:style w:type="paragraph" w:styleId="CommentText">
    <w:name w:val="annotation text"/>
    <w:basedOn w:val="Normal"/>
    <w:link w:val="CommentTextChar"/>
    <w:uiPriority w:val="99"/>
    <w:unhideWhenUsed/>
    <w:rsid w:val="000708DB"/>
    <w:pPr>
      <w:spacing w:line="240" w:lineRule="auto"/>
    </w:pPr>
    <w:rPr>
      <w:sz w:val="20"/>
      <w:szCs w:val="20"/>
    </w:rPr>
  </w:style>
  <w:style w:type="character" w:customStyle="1" w:styleId="CommentTextChar">
    <w:name w:val="Comment Text Char"/>
    <w:basedOn w:val="DefaultParagraphFont"/>
    <w:link w:val="CommentText"/>
    <w:uiPriority w:val="99"/>
    <w:rsid w:val="000708DB"/>
    <w:rPr>
      <w:sz w:val="20"/>
      <w:szCs w:val="20"/>
    </w:rPr>
  </w:style>
  <w:style w:type="paragraph" w:styleId="CommentSubject">
    <w:name w:val="annotation subject"/>
    <w:basedOn w:val="CommentText"/>
    <w:next w:val="CommentText"/>
    <w:link w:val="CommentSubjectChar"/>
    <w:uiPriority w:val="99"/>
    <w:semiHidden/>
    <w:unhideWhenUsed/>
    <w:rsid w:val="000708DB"/>
    <w:rPr>
      <w:b/>
      <w:bCs/>
    </w:rPr>
  </w:style>
  <w:style w:type="character" w:customStyle="1" w:styleId="CommentSubjectChar">
    <w:name w:val="Comment Subject Char"/>
    <w:basedOn w:val="CommentTextChar"/>
    <w:link w:val="CommentSubject"/>
    <w:uiPriority w:val="99"/>
    <w:semiHidden/>
    <w:rsid w:val="000708DB"/>
    <w:rPr>
      <w:b/>
      <w:bCs/>
      <w:sz w:val="20"/>
      <w:szCs w:val="20"/>
    </w:rPr>
  </w:style>
  <w:style w:type="character" w:customStyle="1" w:styleId="Formtext">
    <w:name w:val="Formtext"/>
    <w:basedOn w:val="DefaultParagraphFont"/>
    <w:rsid w:val="007B792F"/>
    <w:rPr>
      <w:rFonts w:ascii="Arial" w:hAnsi="Arial" w:cs="Arial" w:hint="default"/>
    </w:rPr>
  </w:style>
  <w:style w:type="paragraph" w:customStyle="1" w:styleId="xmsonormal">
    <w:name w:val="x_msonormal"/>
    <w:basedOn w:val="Normal"/>
    <w:rsid w:val="005B2754"/>
    <w:pPr>
      <w:spacing w:after="0" w:line="240" w:lineRule="auto"/>
    </w:pPr>
    <w:rPr>
      <w:rFonts w:ascii="Calibri" w:hAnsi="Calibri" w:cs="Calibri"/>
    </w:rPr>
  </w:style>
  <w:style w:type="character" w:customStyle="1" w:styleId="xformtext">
    <w:name w:val="x_formtext"/>
    <w:basedOn w:val="DefaultParagraphFont"/>
    <w:rsid w:val="005B2754"/>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package" Target="embeddings/ooxmlPackage1.doc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documentManagement>
</p:properties>
</file>

<file path=customXml/itemProps1.xml><?xml version="1.0" encoding="utf-8"?>
<ds:datastoreItem xmlns:ds="http://schemas.openxmlformats.org/officeDocument/2006/customXml" ds:itemID="{D66C4E3A-86C0-4BD5-9361-6D13439F4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7600B-BA00-481F-89C1-6527E619281C}">
  <ds:schemaRefs>
    <ds:schemaRef ds:uri="Microsoft.SharePoint.Taxonomy.ContentTypeSync"/>
  </ds:schemaRefs>
</ds:datastoreItem>
</file>

<file path=customXml/itemProps3.xml><?xml version="1.0" encoding="utf-8"?>
<ds:datastoreItem xmlns:ds="http://schemas.openxmlformats.org/officeDocument/2006/customXml" ds:itemID="{F38F1A53-C027-4239-BA1E-F5E126FEA62F}">
  <ds:schemaRefs>
    <ds:schemaRef ds:uri="http://schemas.microsoft.com/sharepoint/v3/contenttype/forms"/>
  </ds:schemaRefs>
</ds:datastoreItem>
</file>

<file path=customXml/itemProps4.xml><?xml version="1.0" encoding="utf-8"?>
<ds:datastoreItem xmlns:ds="http://schemas.openxmlformats.org/officeDocument/2006/customXml" ds:itemID="{A485F80B-4A0A-4748-AA6D-12AA8DB08ECD}">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Greenwood Cathy</dc:creator>
  <cp:lastModifiedBy>Brinson Martha R</cp:lastModifiedBy>
  <cp:revision>2</cp:revision>
  <dcterms:created xsi:type="dcterms:W3CDTF">2023-08-31T11:39:00Z</dcterms:created>
  <dcterms:modified xsi:type="dcterms:W3CDTF">2023-08-31T11:39:00Z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ies>
</file>