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26BE" w:rsidP="00A526BE" w14:paraId="07877A43" w14:textId="77777777">
      <w:pPr>
        <w:jc w:val="center"/>
        <w:rPr>
          <w:color w:val="000000" w:themeColor="text1"/>
          <w:sz w:val="36"/>
          <w:szCs w:val="36"/>
        </w:rPr>
      </w:pPr>
      <w:r w:rsidRPr="00A526BE">
        <w:rPr>
          <w:color w:val="000000" w:themeColor="text1"/>
          <w:sz w:val="36"/>
          <w:szCs w:val="36"/>
        </w:rPr>
        <w:t>Charter Online Management and Performance System (COMPS)</w:t>
      </w:r>
    </w:p>
    <w:p w:rsidR="000B2BFA" w:rsidRPr="000B2BFA" w:rsidP="000B2BFA" w14:paraId="4ABBCE93" w14:textId="7D91E367">
      <w:pPr>
        <w:jc w:val="center"/>
        <w:rPr>
          <w:b/>
          <w:bCs/>
          <w:color w:val="000000" w:themeColor="text1"/>
          <w:sz w:val="36"/>
          <w:szCs w:val="36"/>
        </w:rPr>
      </w:pPr>
      <w:r w:rsidRPr="000B2BFA">
        <w:rPr>
          <w:b/>
          <w:bCs/>
          <w:color w:val="000000" w:themeColor="text1"/>
          <w:sz w:val="36"/>
          <w:szCs w:val="36"/>
        </w:rPr>
        <w:t>State Entity (SE) Program</w:t>
      </w:r>
    </w:p>
    <w:p w:rsidR="00A526BE" w:rsidRPr="00B73FFA" w:rsidP="00A526BE" w14:paraId="5F14555B" w14:textId="4D9DE9DC">
      <w:pPr>
        <w:jc w:val="center"/>
        <w:rPr>
          <w:b/>
          <w:bCs/>
          <w:color w:val="000000" w:themeColor="text1"/>
          <w:sz w:val="36"/>
          <w:szCs w:val="36"/>
        </w:rPr>
      </w:pPr>
      <w:r w:rsidRPr="00B73FFA">
        <w:rPr>
          <w:b/>
          <w:bCs/>
          <w:color w:val="000000" w:themeColor="text1"/>
          <w:sz w:val="36"/>
          <w:szCs w:val="36"/>
        </w:rPr>
        <w:t xml:space="preserve">Grant Profile </w:t>
      </w:r>
      <w:r w:rsidRPr="00B73FFA">
        <w:rPr>
          <w:b/>
          <w:bCs/>
          <w:color w:val="000000" w:themeColor="text1"/>
          <w:sz w:val="36"/>
          <w:szCs w:val="36"/>
        </w:rPr>
        <w:t>User Guide</w:t>
      </w:r>
    </w:p>
    <w:p w:rsidR="00A526BE" w:rsidRPr="00A526BE" w:rsidP="00A526BE" w14:paraId="6EAAE4FD" w14:textId="45811137">
      <w:pPr>
        <w:jc w:val="center"/>
        <w:rPr>
          <w:color w:val="000000" w:themeColor="text1"/>
          <w:sz w:val="36"/>
          <w:szCs w:val="36"/>
        </w:rPr>
      </w:pPr>
      <w:r w:rsidRPr="00A526BE">
        <w:rPr>
          <w:color w:val="000000" w:themeColor="text1"/>
          <w:sz w:val="36"/>
          <w:szCs w:val="36"/>
        </w:rPr>
        <w:t>Release 2.0</w:t>
      </w:r>
      <w:r w:rsidR="00EF3649">
        <w:rPr>
          <w:color w:val="000000" w:themeColor="text1"/>
          <w:sz w:val="36"/>
          <w:szCs w:val="36"/>
        </w:rPr>
        <w:t xml:space="preserve">, </w:t>
      </w:r>
      <w:r w:rsidR="000B2BFA">
        <w:rPr>
          <w:color w:val="000000" w:themeColor="text1"/>
          <w:sz w:val="36"/>
          <w:szCs w:val="36"/>
        </w:rPr>
        <w:t>January</w:t>
      </w:r>
      <w:r w:rsidR="00EF3649">
        <w:rPr>
          <w:color w:val="000000" w:themeColor="text1"/>
          <w:sz w:val="36"/>
          <w:szCs w:val="36"/>
        </w:rPr>
        <w:t xml:space="preserve"> 20</w:t>
      </w:r>
      <w:r w:rsidR="002456E6">
        <w:rPr>
          <w:color w:val="000000" w:themeColor="text1"/>
          <w:sz w:val="36"/>
          <w:szCs w:val="36"/>
        </w:rPr>
        <w:t>24</w:t>
      </w:r>
    </w:p>
    <w:p w:rsidR="00A526BE" w:rsidP="00A526BE" w14:paraId="7BB8C46C" w14:textId="23C47BED">
      <w:pPr>
        <w:jc w:val="center"/>
        <w:rPr>
          <w:color w:val="000000" w:themeColor="text1"/>
          <w:sz w:val="36"/>
          <w:szCs w:val="36"/>
        </w:rPr>
      </w:pPr>
      <w:r w:rsidRPr="00A526BE">
        <w:rPr>
          <w:color w:val="000000" w:themeColor="text1"/>
          <w:sz w:val="36"/>
          <w:szCs w:val="36"/>
        </w:rPr>
        <w:t>Comps.ed.gov</w:t>
      </w:r>
    </w:p>
    <w:p w:rsidR="00A526BE" w:rsidP="00A526BE" w14:paraId="43550066" w14:textId="77777777">
      <w:pPr>
        <w:jc w:val="center"/>
        <w:rPr>
          <w:color w:val="000000" w:themeColor="text1"/>
          <w:sz w:val="36"/>
          <w:szCs w:val="36"/>
        </w:rPr>
      </w:pPr>
    </w:p>
    <w:p w:rsidR="00A526BE" w:rsidP="00A526BE" w14:paraId="1E9E53C3" w14:textId="77777777">
      <w:pPr>
        <w:jc w:val="center"/>
        <w:rPr>
          <w:color w:val="000000" w:themeColor="text1"/>
          <w:sz w:val="36"/>
          <w:szCs w:val="36"/>
        </w:rPr>
      </w:pPr>
    </w:p>
    <w:p w:rsidR="00A526BE" w:rsidP="00A526BE" w14:paraId="0EF744D3" w14:textId="77777777">
      <w:pPr>
        <w:jc w:val="center"/>
        <w:rPr>
          <w:color w:val="000000" w:themeColor="text1"/>
          <w:sz w:val="36"/>
          <w:szCs w:val="36"/>
        </w:rPr>
      </w:pPr>
    </w:p>
    <w:p w:rsidR="00A526BE" w:rsidP="00A526BE" w14:paraId="15B048AF" w14:textId="77777777">
      <w:pPr>
        <w:jc w:val="center"/>
        <w:rPr>
          <w:color w:val="000000" w:themeColor="text1"/>
          <w:sz w:val="36"/>
          <w:szCs w:val="36"/>
        </w:rPr>
      </w:pPr>
    </w:p>
    <w:p w:rsidR="00A526BE" w:rsidP="00A526BE" w14:paraId="24925E27" w14:textId="77777777">
      <w:pPr>
        <w:jc w:val="center"/>
        <w:rPr>
          <w:color w:val="000000" w:themeColor="text1"/>
          <w:sz w:val="36"/>
          <w:szCs w:val="36"/>
        </w:rPr>
      </w:pPr>
    </w:p>
    <w:p w:rsidR="00A66343" w:rsidRPr="00A66343" w:rsidP="00A66343" w14:paraId="29D58D9B" w14:textId="77777777">
      <w:pPr>
        <w:spacing w:before="0" w:after="0" w:line="240" w:lineRule="auto"/>
        <w:jc w:val="center"/>
        <w:rPr>
          <w:rFonts w:ascii="Times New Roman" w:eastAsia="Times New Roman" w:hAnsi="Times New Roman" w:cs="Times New Roman"/>
          <w:b/>
          <w:color w:val="auto"/>
          <w:sz w:val="20"/>
          <w:szCs w:val="16"/>
          <w:lang w:eastAsia="en-US"/>
        </w:rPr>
      </w:pPr>
      <w:r w:rsidRPr="00A66343">
        <w:rPr>
          <w:rFonts w:ascii="Times New Roman" w:eastAsia="Times New Roman" w:hAnsi="Times New Roman" w:cs="Times New Roman"/>
          <w:b/>
          <w:color w:val="auto"/>
          <w:sz w:val="20"/>
          <w:szCs w:val="16"/>
          <w:lang w:eastAsia="en-US"/>
        </w:rPr>
        <w:t>Public Burden Statement</w:t>
      </w:r>
    </w:p>
    <w:p w:rsidR="00A66343" w:rsidRPr="00A66343" w:rsidP="00A66343" w14:paraId="00A64968" w14:textId="77777777">
      <w:pPr>
        <w:spacing w:before="0" w:after="0" w:line="240" w:lineRule="auto"/>
        <w:jc w:val="both"/>
        <w:rPr>
          <w:rFonts w:ascii="Times New Roman" w:eastAsia="Times New Roman" w:hAnsi="Times New Roman" w:cs="Times New Roman"/>
          <w:color w:val="auto"/>
          <w:sz w:val="20"/>
          <w:szCs w:val="16"/>
          <w:lang w:eastAsia="en-US"/>
        </w:rPr>
      </w:pPr>
    </w:p>
    <w:p w:rsidR="00A526BE" w:rsidP="00A66343" w14:paraId="06D3BE2B" w14:textId="2F11D223">
      <w:pPr>
        <w:autoSpaceDE w:val="0"/>
        <w:autoSpaceDN w:val="0"/>
        <w:spacing w:before="0" w:after="0" w:line="240" w:lineRule="auto"/>
        <w:rPr>
          <w:color w:val="000000" w:themeColor="text1"/>
          <w:sz w:val="36"/>
          <w:szCs w:val="36"/>
        </w:rPr>
      </w:pPr>
      <w:r w:rsidRPr="00A66343">
        <w:rPr>
          <w:rFonts w:ascii="Times New Roman" w:eastAsia="Times New Roman" w:hAnsi="Times New Roman" w:cs="Times New Roman"/>
          <w:color w:val="auto"/>
          <w:sz w:val="20"/>
          <w:szCs w:val="20"/>
          <w:lang w:eastAsia="en-US"/>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A66343">
        <w:rPr>
          <w:rFonts w:ascii="Times New Roman" w:eastAsia="Times New Roman" w:hAnsi="Times New Roman" w:cs="Times New Roman"/>
          <w:color w:val="auto"/>
          <w:sz w:val="20"/>
          <w:szCs w:val="20"/>
          <w:highlight w:val="yellow"/>
          <w:lang w:eastAsia="en-US"/>
        </w:rPr>
        <w:t>18xx-xxxx.</w:t>
      </w:r>
      <w:r w:rsidRPr="00A66343">
        <w:rPr>
          <w:rFonts w:ascii="Times New Roman" w:eastAsia="Times New Roman" w:hAnsi="Times New Roman" w:cs="Times New Roman"/>
          <w:color w:val="auto"/>
          <w:sz w:val="20"/>
          <w:szCs w:val="20"/>
          <w:lang w:eastAsia="en-US"/>
        </w:rPr>
        <w:t xml:space="preserve">  Public reporting burden for this collection of information is estimated to average 8 hours per response, including time for reviewing instructions, searching existing data sources, </w:t>
      </w:r>
      <w:r w:rsidRPr="00A66343">
        <w:rPr>
          <w:rFonts w:ascii="Times New Roman" w:eastAsia="Times New Roman" w:hAnsi="Times New Roman" w:cs="Times New Roman"/>
          <w:color w:val="auto"/>
          <w:sz w:val="20"/>
          <w:szCs w:val="20"/>
          <w:lang w:eastAsia="en-US"/>
        </w:rPr>
        <w:t>gathering</w:t>
      </w:r>
      <w:r w:rsidRPr="00A66343">
        <w:rPr>
          <w:rFonts w:ascii="Times New Roman" w:eastAsia="Times New Roman" w:hAnsi="Times New Roman" w:cs="Times New Roman"/>
          <w:color w:val="auto"/>
          <w:sz w:val="20"/>
          <w:szCs w:val="20"/>
          <w:lang w:eastAsia="en-US"/>
        </w:rPr>
        <w:t xml:space="preserve"> and maintaining the data needed, and completing and reviewing the collection of information.  The obligation to respond to this collection is required to obtain or retain benefits (EDGAR, Section 75.720 and 80.40).  If you have any comments concerning the accuracy of the time estimate, suggestions for improving this individual collection, or if you have comments or concerns regarding the status of your individual form, application or survey, please contact Stephanie Jones, at </w:t>
      </w:r>
      <w:hyperlink r:id="rId7" w:history="1">
        <w:r w:rsidRPr="00A66343">
          <w:rPr>
            <w:rFonts w:ascii="Times New Roman" w:eastAsia="Times New Roman" w:hAnsi="Times New Roman" w:cs="Times New Roman"/>
            <w:color w:val="0000FF"/>
            <w:sz w:val="16"/>
            <w:szCs w:val="20"/>
            <w:u w:val="single"/>
            <w:lang w:eastAsia="en-US"/>
          </w:rPr>
          <w:t>stephanie.jones@ed.gov</w:t>
        </w:r>
      </w:hyperlink>
      <w:r w:rsidRPr="00A66343">
        <w:rPr>
          <w:rFonts w:ascii="Times New Roman" w:eastAsia="Times New Roman" w:hAnsi="Times New Roman" w:cs="Times New Roman"/>
          <w:color w:val="auto"/>
          <w:sz w:val="20"/>
          <w:szCs w:val="20"/>
          <w:lang w:eastAsia="en-US"/>
        </w:rPr>
        <w:t>, directly</w:t>
      </w:r>
      <w:r>
        <w:rPr>
          <w:rFonts w:ascii="Times New Roman" w:eastAsia="Times New Roman" w:hAnsi="Times New Roman" w:cs="Times New Roman"/>
          <w:color w:val="auto"/>
          <w:sz w:val="20"/>
          <w:szCs w:val="20"/>
          <w:lang w:eastAsia="en-US"/>
        </w:rPr>
        <w:t>.</w:t>
      </w:r>
    </w:p>
    <w:sdt>
      <w:sdtPr>
        <w:rPr>
          <w:rFonts w:asciiTheme="minorHAnsi" w:eastAsiaTheme="minorHAnsi" w:hAnsiTheme="minorHAnsi" w:cstheme="minorBidi"/>
          <w:caps w:val="0"/>
          <w:color w:val="7F7F7F" w:themeColor="text1" w:themeTint="80"/>
          <w:spacing w:val="0"/>
          <w:sz w:val="40"/>
          <w:szCs w:val="40"/>
        </w:rPr>
        <w:id w:val="1775057549"/>
        <w:docPartObj>
          <w:docPartGallery w:val="Table of Contents"/>
          <w:docPartUnique/>
        </w:docPartObj>
      </w:sdtPr>
      <w:sdtEndPr>
        <w:rPr>
          <w:b/>
          <w:bCs/>
          <w:noProof/>
          <w:sz w:val="24"/>
          <w:szCs w:val="24"/>
        </w:rPr>
      </w:sdtEndPr>
      <w:sdtContent>
        <w:p w:rsidR="00A526BE" w:rsidRPr="00A526BE" w14:paraId="390202F4" w14:textId="285C56EA">
          <w:pPr>
            <w:pStyle w:val="TOCHeading"/>
            <w:rPr>
              <w:sz w:val="40"/>
              <w:szCs w:val="40"/>
            </w:rPr>
          </w:pPr>
          <w:r w:rsidRPr="00A526BE">
            <w:rPr>
              <w:caps w:val="0"/>
              <w:sz w:val="40"/>
              <w:szCs w:val="40"/>
            </w:rPr>
            <w:t>Table of contents</w:t>
          </w:r>
        </w:p>
        <w:p w:rsidR="000949A0" w14:paraId="7B6D63DC" w14:textId="2CD94F5D">
          <w:pPr>
            <w:pStyle w:val="TOC1"/>
            <w:tabs>
              <w:tab w:val="left" w:pos="480"/>
              <w:tab w:val="right" w:leader="dot" w:pos="10214"/>
            </w:tabs>
            <w:rPr>
              <w:rFonts w:eastAsiaTheme="minorEastAsia" w:cstheme="minorBidi"/>
              <w:b w:val="0"/>
              <w:bCs w:val="0"/>
              <w:caps w:val="0"/>
              <w:noProof/>
              <w:color w:val="auto"/>
              <w:kern w:val="2"/>
              <w:sz w:val="22"/>
              <w:szCs w:val="22"/>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142045629" w:history="1">
            <w:r w:rsidRPr="00461E64">
              <w:rPr>
                <w:rStyle w:val="Hyperlink"/>
                <w:noProof/>
              </w:rPr>
              <w:t>2</w:t>
            </w:r>
            <w:r>
              <w:rPr>
                <w:rFonts w:eastAsiaTheme="minorEastAsia" w:cstheme="minorBidi"/>
                <w:b w:val="0"/>
                <w:bCs w:val="0"/>
                <w:caps w:val="0"/>
                <w:noProof/>
                <w:color w:val="auto"/>
                <w:kern w:val="2"/>
                <w:sz w:val="22"/>
                <w:szCs w:val="22"/>
                <w:lang w:eastAsia="en-US"/>
                <w14:ligatures w14:val="standardContextual"/>
              </w:rPr>
              <w:tab/>
            </w:r>
            <w:r w:rsidRPr="00461E64">
              <w:rPr>
                <w:rStyle w:val="Hyperlink"/>
                <w:noProof/>
              </w:rPr>
              <w:t>Introduction</w:t>
            </w:r>
            <w:r>
              <w:rPr>
                <w:noProof/>
                <w:webHidden/>
              </w:rPr>
              <w:tab/>
            </w:r>
            <w:r>
              <w:rPr>
                <w:noProof/>
                <w:webHidden/>
              </w:rPr>
              <w:fldChar w:fldCharType="begin"/>
            </w:r>
            <w:r>
              <w:rPr>
                <w:noProof/>
                <w:webHidden/>
              </w:rPr>
              <w:instrText xml:space="preserve"> PAGEREF _Toc142045629 \h </w:instrText>
            </w:r>
            <w:r>
              <w:rPr>
                <w:noProof/>
                <w:webHidden/>
              </w:rPr>
              <w:fldChar w:fldCharType="separate"/>
            </w:r>
            <w:r>
              <w:rPr>
                <w:noProof/>
                <w:webHidden/>
              </w:rPr>
              <w:t>3</w:t>
            </w:r>
            <w:r>
              <w:rPr>
                <w:noProof/>
                <w:webHidden/>
              </w:rPr>
              <w:fldChar w:fldCharType="end"/>
            </w:r>
          </w:hyperlink>
        </w:p>
        <w:p w:rsidR="000949A0" w14:paraId="2E9CEC21" w14:textId="639FB892">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0" w:history="1">
            <w:r w:rsidRPr="00461E64">
              <w:rPr>
                <w:rStyle w:val="Hyperlink"/>
                <w:noProof/>
              </w:rPr>
              <w:t>2.1</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Overview</w:t>
            </w:r>
            <w:r>
              <w:rPr>
                <w:noProof/>
                <w:webHidden/>
              </w:rPr>
              <w:tab/>
            </w:r>
            <w:r>
              <w:rPr>
                <w:noProof/>
                <w:webHidden/>
              </w:rPr>
              <w:fldChar w:fldCharType="begin"/>
            </w:r>
            <w:r>
              <w:rPr>
                <w:noProof/>
                <w:webHidden/>
              </w:rPr>
              <w:instrText xml:space="preserve"> PAGEREF _Toc142045630 \h </w:instrText>
            </w:r>
            <w:r>
              <w:rPr>
                <w:noProof/>
                <w:webHidden/>
              </w:rPr>
              <w:fldChar w:fldCharType="separate"/>
            </w:r>
            <w:r>
              <w:rPr>
                <w:noProof/>
                <w:webHidden/>
              </w:rPr>
              <w:t>3</w:t>
            </w:r>
            <w:r>
              <w:rPr>
                <w:noProof/>
                <w:webHidden/>
              </w:rPr>
              <w:fldChar w:fldCharType="end"/>
            </w:r>
          </w:hyperlink>
        </w:p>
        <w:p w:rsidR="000949A0" w14:paraId="551B758B" w14:textId="391CE22F">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1" w:history="1">
            <w:r w:rsidRPr="00461E64">
              <w:rPr>
                <w:rStyle w:val="Hyperlink"/>
                <w:noProof/>
              </w:rPr>
              <w:t>2.2</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Purpose</w:t>
            </w:r>
            <w:r>
              <w:rPr>
                <w:noProof/>
                <w:webHidden/>
              </w:rPr>
              <w:tab/>
            </w:r>
            <w:r>
              <w:rPr>
                <w:noProof/>
                <w:webHidden/>
              </w:rPr>
              <w:fldChar w:fldCharType="begin"/>
            </w:r>
            <w:r>
              <w:rPr>
                <w:noProof/>
                <w:webHidden/>
              </w:rPr>
              <w:instrText xml:space="preserve"> PAGEREF _Toc142045631 \h </w:instrText>
            </w:r>
            <w:r>
              <w:rPr>
                <w:noProof/>
                <w:webHidden/>
              </w:rPr>
              <w:fldChar w:fldCharType="separate"/>
            </w:r>
            <w:r>
              <w:rPr>
                <w:noProof/>
                <w:webHidden/>
              </w:rPr>
              <w:t>3</w:t>
            </w:r>
            <w:r>
              <w:rPr>
                <w:noProof/>
                <w:webHidden/>
              </w:rPr>
              <w:fldChar w:fldCharType="end"/>
            </w:r>
          </w:hyperlink>
        </w:p>
        <w:p w:rsidR="000949A0" w14:paraId="1979413F" w14:textId="336A6534">
          <w:pPr>
            <w:pStyle w:val="TOC1"/>
            <w:tabs>
              <w:tab w:val="left" w:pos="480"/>
              <w:tab w:val="right" w:leader="dot" w:pos="10214"/>
            </w:tabs>
            <w:rPr>
              <w:rFonts w:eastAsiaTheme="minorEastAsia" w:cstheme="minorBidi"/>
              <w:b w:val="0"/>
              <w:bCs w:val="0"/>
              <w:caps w:val="0"/>
              <w:noProof/>
              <w:color w:val="auto"/>
              <w:kern w:val="2"/>
              <w:sz w:val="22"/>
              <w:szCs w:val="22"/>
              <w:lang w:eastAsia="en-US"/>
              <w14:ligatures w14:val="standardContextual"/>
            </w:rPr>
          </w:pPr>
          <w:hyperlink w:anchor="_Toc142045632" w:history="1">
            <w:r w:rsidRPr="00461E64">
              <w:rPr>
                <w:rStyle w:val="Hyperlink"/>
                <w:noProof/>
              </w:rPr>
              <w:t>3</w:t>
            </w:r>
            <w:r>
              <w:rPr>
                <w:rFonts w:eastAsiaTheme="minorEastAsia" w:cstheme="minorBidi"/>
                <w:b w:val="0"/>
                <w:bCs w:val="0"/>
                <w:caps w:val="0"/>
                <w:noProof/>
                <w:color w:val="auto"/>
                <w:kern w:val="2"/>
                <w:sz w:val="22"/>
                <w:szCs w:val="22"/>
                <w:lang w:eastAsia="en-US"/>
                <w14:ligatures w14:val="standardContextual"/>
              </w:rPr>
              <w:tab/>
            </w:r>
            <w:r w:rsidRPr="00461E64">
              <w:rPr>
                <w:rStyle w:val="Hyperlink"/>
                <w:noProof/>
              </w:rPr>
              <w:t>User Access and Management</w:t>
            </w:r>
            <w:r>
              <w:rPr>
                <w:noProof/>
                <w:webHidden/>
              </w:rPr>
              <w:tab/>
            </w:r>
            <w:r>
              <w:rPr>
                <w:noProof/>
                <w:webHidden/>
              </w:rPr>
              <w:fldChar w:fldCharType="begin"/>
            </w:r>
            <w:r>
              <w:rPr>
                <w:noProof/>
                <w:webHidden/>
              </w:rPr>
              <w:instrText xml:space="preserve"> PAGEREF _Toc142045632 \h </w:instrText>
            </w:r>
            <w:r>
              <w:rPr>
                <w:noProof/>
                <w:webHidden/>
              </w:rPr>
              <w:fldChar w:fldCharType="separate"/>
            </w:r>
            <w:r>
              <w:rPr>
                <w:noProof/>
                <w:webHidden/>
              </w:rPr>
              <w:t>4</w:t>
            </w:r>
            <w:r>
              <w:rPr>
                <w:noProof/>
                <w:webHidden/>
              </w:rPr>
              <w:fldChar w:fldCharType="end"/>
            </w:r>
          </w:hyperlink>
        </w:p>
        <w:p w:rsidR="000949A0" w14:paraId="5BC8C901" w14:textId="17142E0E">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3" w:history="1">
            <w:r w:rsidRPr="00461E64">
              <w:rPr>
                <w:rStyle w:val="Hyperlink"/>
                <w:noProof/>
              </w:rPr>
              <w:t>3.1</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Overview</w:t>
            </w:r>
            <w:r>
              <w:rPr>
                <w:noProof/>
                <w:webHidden/>
              </w:rPr>
              <w:tab/>
            </w:r>
            <w:r>
              <w:rPr>
                <w:noProof/>
                <w:webHidden/>
              </w:rPr>
              <w:fldChar w:fldCharType="begin"/>
            </w:r>
            <w:r>
              <w:rPr>
                <w:noProof/>
                <w:webHidden/>
              </w:rPr>
              <w:instrText xml:space="preserve"> PAGEREF _Toc142045633 \h </w:instrText>
            </w:r>
            <w:r>
              <w:rPr>
                <w:noProof/>
                <w:webHidden/>
              </w:rPr>
              <w:fldChar w:fldCharType="separate"/>
            </w:r>
            <w:r>
              <w:rPr>
                <w:noProof/>
                <w:webHidden/>
              </w:rPr>
              <w:t>4</w:t>
            </w:r>
            <w:r>
              <w:rPr>
                <w:noProof/>
                <w:webHidden/>
              </w:rPr>
              <w:fldChar w:fldCharType="end"/>
            </w:r>
          </w:hyperlink>
        </w:p>
        <w:p w:rsidR="000949A0" w14:paraId="40D41144" w14:textId="05DC1EDA">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4" w:history="1">
            <w:r w:rsidRPr="00461E64">
              <w:rPr>
                <w:rStyle w:val="Hyperlink"/>
                <w:noProof/>
              </w:rPr>
              <w:t>3.2</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Instructions and Screenshots</w:t>
            </w:r>
            <w:r>
              <w:rPr>
                <w:noProof/>
                <w:webHidden/>
              </w:rPr>
              <w:tab/>
            </w:r>
            <w:r>
              <w:rPr>
                <w:noProof/>
                <w:webHidden/>
              </w:rPr>
              <w:fldChar w:fldCharType="begin"/>
            </w:r>
            <w:r>
              <w:rPr>
                <w:noProof/>
                <w:webHidden/>
              </w:rPr>
              <w:instrText xml:space="preserve"> PAGEREF _Toc142045634 \h </w:instrText>
            </w:r>
            <w:r>
              <w:rPr>
                <w:noProof/>
                <w:webHidden/>
              </w:rPr>
              <w:fldChar w:fldCharType="separate"/>
            </w:r>
            <w:r>
              <w:rPr>
                <w:noProof/>
                <w:webHidden/>
              </w:rPr>
              <w:t>4</w:t>
            </w:r>
            <w:r>
              <w:rPr>
                <w:noProof/>
                <w:webHidden/>
              </w:rPr>
              <w:fldChar w:fldCharType="end"/>
            </w:r>
          </w:hyperlink>
        </w:p>
        <w:p w:rsidR="000949A0" w14:paraId="22A738BE" w14:textId="5CD0122B">
          <w:pPr>
            <w:pStyle w:val="TOC1"/>
            <w:tabs>
              <w:tab w:val="left" w:pos="480"/>
              <w:tab w:val="right" w:leader="dot" w:pos="10214"/>
            </w:tabs>
            <w:rPr>
              <w:rFonts w:eastAsiaTheme="minorEastAsia" w:cstheme="minorBidi"/>
              <w:b w:val="0"/>
              <w:bCs w:val="0"/>
              <w:caps w:val="0"/>
              <w:noProof/>
              <w:color w:val="auto"/>
              <w:kern w:val="2"/>
              <w:sz w:val="22"/>
              <w:szCs w:val="22"/>
              <w:lang w:eastAsia="en-US"/>
              <w14:ligatures w14:val="standardContextual"/>
            </w:rPr>
          </w:pPr>
          <w:hyperlink w:anchor="_Toc142045635" w:history="1">
            <w:r w:rsidRPr="00461E64">
              <w:rPr>
                <w:rStyle w:val="Hyperlink"/>
                <w:noProof/>
              </w:rPr>
              <w:t>4</w:t>
            </w:r>
            <w:r>
              <w:rPr>
                <w:rFonts w:eastAsiaTheme="minorEastAsia" w:cstheme="minorBidi"/>
                <w:b w:val="0"/>
                <w:bCs w:val="0"/>
                <w:caps w:val="0"/>
                <w:noProof/>
                <w:color w:val="auto"/>
                <w:kern w:val="2"/>
                <w:sz w:val="22"/>
                <w:szCs w:val="22"/>
                <w:lang w:eastAsia="en-US"/>
                <w14:ligatures w14:val="standardContextual"/>
              </w:rPr>
              <w:tab/>
            </w:r>
            <w:r w:rsidRPr="00461E64">
              <w:rPr>
                <w:rStyle w:val="Hyperlink"/>
                <w:noProof/>
              </w:rPr>
              <w:t>Grant Profile</w:t>
            </w:r>
            <w:r>
              <w:rPr>
                <w:noProof/>
                <w:webHidden/>
              </w:rPr>
              <w:tab/>
            </w:r>
            <w:r>
              <w:rPr>
                <w:noProof/>
                <w:webHidden/>
              </w:rPr>
              <w:fldChar w:fldCharType="begin"/>
            </w:r>
            <w:r>
              <w:rPr>
                <w:noProof/>
                <w:webHidden/>
              </w:rPr>
              <w:instrText xml:space="preserve"> PAGEREF _Toc142045635 \h </w:instrText>
            </w:r>
            <w:r>
              <w:rPr>
                <w:noProof/>
                <w:webHidden/>
              </w:rPr>
              <w:fldChar w:fldCharType="separate"/>
            </w:r>
            <w:r>
              <w:rPr>
                <w:noProof/>
                <w:webHidden/>
              </w:rPr>
              <w:t>6</w:t>
            </w:r>
            <w:r>
              <w:rPr>
                <w:noProof/>
                <w:webHidden/>
              </w:rPr>
              <w:fldChar w:fldCharType="end"/>
            </w:r>
          </w:hyperlink>
        </w:p>
        <w:p w:rsidR="000949A0" w14:paraId="04389F1A" w14:textId="640E06BD">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6" w:history="1">
            <w:r w:rsidRPr="00461E64">
              <w:rPr>
                <w:rStyle w:val="Hyperlink"/>
                <w:noProof/>
              </w:rPr>
              <w:t>4.1</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Overview</w:t>
            </w:r>
            <w:r>
              <w:rPr>
                <w:noProof/>
                <w:webHidden/>
              </w:rPr>
              <w:tab/>
            </w:r>
            <w:r>
              <w:rPr>
                <w:noProof/>
                <w:webHidden/>
              </w:rPr>
              <w:fldChar w:fldCharType="begin"/>
            </w:r>
            <w:r>
              <w:rPr>
                <w:noProof/>
                <w:webHidden/>
              </w:rPr>
              <w:instrText xml:space="preserve"> PAGEREF _Toc142045636 \h </w:instrText>
            </w:r>
            <w:r>
              <w:rPr>
                <w:noProof/>
                <w:webHidden/>
              </w:rPr>
              <w:fldChar w:fldCharType="separate"/>
            </w:r>
            <w:r>
              <w:rPr>
                <w:noProof/>
                <w:webHidden/>
              </w:rPr>
              <w:t>6</w:t>
            </w:r>
            <w:r>
              <w:rPr>
                <w:noProof/>
                <w:webHidden/>
              </w:rPr>
              <w:fldChar w:fldCharType="end"/>
            </w:r>
          </w:hyperlink>
        </w:p>
        <w:p w:rsidR="000949A0" w14:paraId="0B3C6644" w14:textId="6959715C">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7" w:history="1">
            <w:r w:rsidRPr="00461E64">
              <w:rPr>
                <w:rStyle w:val="Hyperlink"/>
                <w:noProof/>
              </w:rPr>
              <w:t>4.2</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Reporting Steps</w:t>
            </w:r>
            <w:r>
              <w:rPr>
                <w:noProof/>
                <w:webHidden/>
              </w:rPr>
              <w:tab/>
            </w:r>
            <w:r>
              <w:rPr>
                <w:noProof/>
                <w:webHidden/>
              </w:rPr>
              <w:fldChar w:fldCharType="begin"/>
            </w:r>
            <w:r>
              <w:rPr>
                <w:noProof/>
                <w:webHidden/>
              </w:rPr>
              <w:instrText xml:space="preserve"> PAGEREF _Toc142045637 \h </w:instrText>
            </w:r>
            <w:r>
              <w:rPr>
                <w:noProof/>
                <w:webHidden/>
              </w:rPr>
              <w:fldChar w:fldCharType="separate"/>
            </w:r>
            <w:r>
              <w:rPr>
                <w:noProof/>
                <w:webHidden/>
              </w:rPr>
              <w:t>6</w:t>
            </w:r>
            <w:r>
              <w:rPr>
                <w:noProof/>
                <w:webHidden/>
              </w:rPr>
              <w:fldChar w:fldCharType="end"/>
            </w:r>
          </w:hyperlink>
        </w:p>
        <w:p w:rsidR="000949A0" w14:paraId="272BEC90" w14:textId="6A02432D">
          <w:pPr>
            <w:pStyle w:val="TOC2"/>
            <w:tabs>
              <w:tab w:val="left" w:pos="720"/>
              <w:tab w:val="right" w:leader="dot" w:pos="10214"/>
            </w:tabs>
            <w:rPr>
              <w:rFonts w:eastAsiaTheme="minorEastAsia" w:cstheme="minorBidi"/>
              <w:smallCaps w:val="0"/>
              <w:noProof/>
              <w:color w:val="auto"/>
              <w:kern w:val="2"/>
              <w:sz w:val="22"/>
              <w:szCs w:val="22"/>
              <w:lang w:eastAsia="en-US"/>
              <w14:ligatures w14:val="standardContextual"/>
            </w:rPr>
          </w:pPr>
          <w:hyperlink w:anchor="_Toc142045638" w:history="1">
            <w:r w:rsidRPr="00461E64">
              <w:rPr>
                <w:rStyle w:val="Hyperlink"/>
                <w:noProof/>
              </w:rPr>
              <w:t>4.3</w:t>
            </w:r>
            <w:r>
              <w:rPr>
                <w:rFonts w:eastAsiaTheme="minorEastAsia" w:cstheme="minorBidi"/>
                <w:smallCaps w:val="0"/>
                <w:noProof/>
                <w:color w:val="auto"/>
                <w:kern w:val="2"/>
                <w:sz w:val="22"/>
                <w:szCs w:val="22"/>
                <w:lang w:eastAsia="en-US"/>
                <w14:ligatures w14:val="standardContextual"/>
              </w:rPr>
              <w:tab/>
            </w:r>
            <w:r w:rsidRPr="00461E64">
              <w:rPr>
                <w:rStyle w:val="Hyperlink"/>
                <w:noProof/>
              </w:rPr>
              <w:t>Instructions and Screenshots</w:t>
            </w:r>
            <w:r>
              <w:rPr>
                <w:noProof/>
                <w:webHidden/>
              </w:rPr>
              <w:tab/>
            </w:r>
            <w:r>
              <w:rPr>
                <w:noProof/>
                <w:webHidden/>
              </w:rPr>
              <w:fldChar w:fldCharType="begin"/>
            </w:r>
            <w:r>
              <w:rPr>
                <w:noProof/>
                <w:webHidden/>
              </w:rPr>
              <w:instrText xml:space="preserve"> PAGEREF _Toc142045638 \h </w:instrText>
            </w:r>
            <w:r>
              <w:rPr>
                <w:noProof/>
                <w:webHidden/>
              </w:rPr>
              <w:fldChar w:fldCharType="separate"/>
            </w:r>
            <w:r>
              <w:rPr>
                <w:noProof/>
                <w:webHidden/>
              </w:rPr>
              <w:t>7</w:t>
            </w:r>
            <w:r>
              <w:rPr>
                <w:noProof/>
                <w:webHidden/>
              </w:rPr>
              <w:fldChar w:fldCharType="end"/>
            </w:r>
          </w:hyperlink>
        </w:p>
        <w:p w:rsidR="000949A0" w14:paraId="5B1F0A15" w14:textId="6354CBD9">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39" w:history="1">
            <w:r w:rsidRPr="00461E64">
              <w:rPr>
                <w:rStyle w:val="Hyperlink"/>
                <w:noProof/>
              </w:rPr>
              <w:t>4.3.1</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Homepage</w:t>
            </w:r>
            <w:r>
              <w:rPr>
                <w:noProof/>
                <w:webHidden/>
              </w:rPr>
              <w:tab/>
            </w:r>
            <w:r>
              <w:rPr>
                <w:noProof/>
                <w:webHidden/>
              </w:rPr>
              <w:fldChar w:fldCharType="begin"/>
            </w:r>
            <w:r>
              <w:rPr>
                <w:noProof/>
                <w:webHidden/>
              </w:rPr>
              <w:instrText xml:space="preserve"> PAGEREF _Toc142045639 \h </w:instrText>
            </w:r>
            <w:r>
              <w:rPr>
                <w:noProof/>
                <w:webHidden/>
              </w:rPr>
              <w:fldChar w:fldCharType="separate"/>
            </w:r>
            <w:r>
              <w:rPr>
                <w:noProof/>
                <w:webHidden/>
              </w:rPr>
              <w:t>7</w:t>
            </w:r>
            <w:r>
              <w:rPr>
                <w:noProof/>
                <w:webHidden/>
              </w:rPr>
              <w:fldChar w:fldCharType="end"/>
            </w:r>
          </w:hyperlink>
        </w:p>
        <w:p w:rsidR="000949A0" w14:paraId="50D2A331" w14:textId="4341FB49">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0" w:history="1">
            <w:r w:rsidRPr="00461E64">
              <w:rPr>
                <w:rStyle w:val="Hyperlink"/>
                <w:noProof/>
              </w:rPr>
              <w:t>4.3.2</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Assurance entry</w:t>
            </w:r>
            <w:r>
              <w:rPr>
                <w:noProof/>
                <w:webHidden/>
              </w:rPr>
              <w:tab/>
            </w:r>
            <w:r>
              <w:rPr>
                <w:noProof/>
                <w:webHidden/>
              </w:rPr>
              <w:fldChar w:fldCharType="begin"/>
            </w:r>
            <w:r>
              <w:rPr>
                <w:noProof/>
                <w:webHidden/>
              </w:rPr>
              <w:instrText xml:space="preserve"> PAGEREF _Toc142045640 \h </w:instrText>
            </w:r>
            <w:r>
              <w:rPr>
                <w:noProof/>
                <w:webHidden/>
              </w:rPr>
              <w:fldChar w:fldCharType="separate"/>
            </w:r>
            <w:r>
              <w:rPr>
                <w:noProof/>
                <w:webHidden/>
              </w:rPr>
              <w:t>8</w:t>
            </w:r>
            <w:r>
              <w:rPr>
                <w:noProof/>
                <w:webHidden/>
              </w:rPr>
              <w:fldChar w:fldCharType="end"/>
            </w:r>
          </w:hyperlink>
        </w:p>
        <w:p w:rsidR="000949A0" w14:paraId="3BCB674B" w14:textId="5D221CDC">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1" w:history="1">
            <w:r w:rsidRPr="00461E64">
              <w:rPr>
                <w:rStyle w:val="Hyperlink"/>
                <w:noProof/>
              </w:rPr>
              <w:t>4.3.3</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Competition priorities entry</w:t>
            </w:r>
            <w:r>
              <w:rPr>
                <w:noProof/>
                <w:webHidden/>
              </w:rPr>
              <w:tab/>
            </w:r>
            <w:r>
              <w:rPr>
                <w:noProof/>
                <w:webHidden/>
              </w:rPr>
              <w:fldChar w:fldCharType="begin"/>
            </w:r>
            <w:r>
              <w:rPr>
                <w:noProof/>
                <w:webHidden/>
              </w:rPr>
              <w:instrText xml:space="preserve"> PAGEREF _Toc142045641 \h </w:instrText>
            </w:r>
            <w:r>
              <w:rPr>
                <w:noProof/>
                <w:webHidden/>
              </w:rPr>
              <w:fldChar w:fldCharType="separate"/>
            </w:r>
            <w:r>
              <w:rPr>
                <w:noProof/>
                <w:webHidden/>
              </w:rPr>
              <w:t>9</w:t>
            </w:r>
            <w:r>
              <w:rPr>
                <w:noProof/>
                <w:webHidden/>
              </w:rPr>
              <w:fldChar w:fldCharType="end"/>
            </w:r>
          </w:hyperlink>
        </w:p>
        <w:p w:rsidR="000949A0" w14:paraId="05466F95" w14:textId="7913EAAF">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2" w:history="1">
            <w:r w:rsidRPr="00461E64">
              <w:rPr>
                <w:rStyle w:val="Hyperlink"/>
                <w:noProof/>
              </w:rPr>
              <w:t>4.3.4</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Notification of Subgrant Funds Availability</w:t>
            </w:r>
            <w:r>
              <w:rPr>
                <w:noProof/>
                <w:webHidden/>
              </w:rPr>
              <w:tab/>
            </w:r>
            <w:r>
              <w:rPr>
                <w:noProof/>
                <w:webHidden/>
              </w:rPr>
              <w:fldChar w:fldCharType="begin"/>
            </w:r>
            <w:r>
              <w:rPr>
                <w:noProof/>
                <w:webHidden/>
              </w:rPr>
              <w:instrText xml:space="preserve"> PAGEREF _Toc142045642 \h </w:instrText>
            </w:r>
            <w:r>
              <w:rPr>
                <w:noProof/>
                <w:webHidden/>
              </w:rPr>
              <w:fldChar w:fldCharType="separate"/>
            </w:r>
            <w:r>
              <w:rPr>
                <w:noProof/>
                <w:webHidden/>
              </w:rPr>
              <w:t>10</w:t>
            </w:r>
            <w:r>
              <w:rPr>
                <w:noProof/>
                <w:webHidden/>
              </w:rPr>
              <w:fldChar w:fldCharType="end"/>
            </w:r>
          </w:hyperlink>
        </w:p>
        <w:p w:rsidR="000949A0" w14:paraId="7A33579B" w14:textId="7DC3E09C">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3" w:history="1">
            <w:r w:rsidRPr="00461E64">
              <w:rPr>
                <w:rStyle w:val="Hyperlink"/>
                <w:noProof/>
              </w:rPr>
              <w:t>4.3.5</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Key Program Activities Entry</w:t>
            </w:r>
            <w:r>
              <w:rPr>
                <w:noProof/>
                <w:webHidden/>
              </w:rPr>
              <w:tab/>
            </w:r>
            <w:r>
              <w:rPr>
                <w:noProof/>
                <w:webHidden/>
              </w:rPr>
              <w:fldChar w:fldCharType="begin"/>
            </w:r>
            <w:r>
              <w:rPr>
                <w:noProof/>
                <w:webHidden/>
              </w:rPr>
              <w:instrText xml:space="preserve"> PAGEREF _Toc142045643 \h </w:instrText>
            </w:r>
            <w:r>
              <w:rPr>
                <w:noProof/>
                <w:webHidden/>
              </w:rPr>
              <w:fldChar w:fldCharType="separate"/>
            </w:r>
            <w:r>
              <w:rPr>
                <w:noProof/>
                <w:webHidden/>
              </w:rPr>
              <w:t>11</w:t>
            </w:r>
            <w:r>
              <w:rPr>
                <w:noProof/>
                <w:webHidden/>
              </w:rPr>
              <w:fldChar w:fldCharType="end"/>
            </w:r>
          </w:hyperlink>
        </w:p>
        <w:p w:rsidR="000949A0" w14:paraId="1EB4C328" w14:textId="51EB27B5">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4" w:history="1">
            <w:r w:rsidRPr="00461E64">
              <w:rPr>
                <w:rStyle w:val="Hyperlink"/>
                <w:noProof/>
              </w:rPr>
              <w:t>4.3.6</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Grant Objectives</w:t>
            </w:r>
            <w:r>
              <w:rPr>
                <w:noProof/>
                <w:webHidden/>
              </w:rPr>
              <w:tab/>
            </w:r>
            <w:r>
              <w:rPr>
                <w:noProof/>
                <w:webHidden/>
              </w:rPr>
              <w:fldChar w:fldCharType="begin"/>
            </w:r>
            <w:r>
              <w:rPr>
                <w:noProof/>
                <w:webHidden/>
              </w:rPr>
              <w:instrText xml:space="preserve"> PAGEREF _Toc142045644 \h </w:instrText>
            </w:r>
            <w:r>
              <w:rPr>
                <w:noProof/>
                <w:webHidden/>
              </w:rPr>
              <w:fldChar w:fldCharType="separate"/>
            </w:r>
            <w:r>
              <w:rPr>
                <w:noProof/>
                <w:webHidden/>
              </w:rPr>
              <w:t>12</w:t>
            </w:r>
            <w:r>
              <w:rPr>
                <w:noProof/>
                <w:webHidden/>
              </w:rPr>
              <w:fldChar w:fldCharType="end"/>
            </w:r>
          </w:hyperlink>
        </w:p>
        <w:p w:rsidR="000949A0" w14:paraId="17AF9419" w14:textId="3B0FCAA9">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5" w:history="1">
            <w:r w:rsidRPr="00461E64">
              <w:rPr>
                <w:rStyle w:val="Hyperlink"/>
                <w:noProof/>
              </w:rPr>
              <w:t>4.3.7</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Grant Objectives – Document Uploads</w:t>
            </w:r>
            <w:r>
              <w:rPr>
                <w:noProof/>
                <w:webHidden/>
              </w:rPr>
              <w:tab/>
            </w:r>
            <w:r>
              <w:rPr>
                <w:noProof/>
                <w:webHidden/>
              </w:rPr>
              <w:fldChar w:fldCharType="begin"/>
            </w:r>
            <w:r>
              <w:rPr>
                <w:noProof/>
                <w:webHidden/>
              </w:rPr>
              <w:instrText xml:space="preserve"> PAGEREF _Toc142045645 \h </w:instrText>
            </w:r>
            <w:r>
              <w:rPr>
                <w:noProof/>
                <w:webHidden/>
              </w:rPr>
              <w:fldChar w:fldCharType="separate"/>
            </w:r>
            <w:r>
              <w:rPr>
                <w:noProof/>
                <w:webHidden/>
              </w:rPr>
              <w:t>14</w:t>
            </w:r>
            <w:r>
              <w:rPr>
                <w:noProof/>
                <w:webHidden/>
              </w:rPr>
              <w:fldChar w:fldCharType="end"/>
            </w:r>
          </w:hyperlink>
        </w:p>
        <w:p w:rsidR="000949A0" w14:paraId="45D15042" w14:textId="6C6F4803">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6" w:history="1">
            <w:r w:rsidRPr="00461E64">
              <w:rPr>
                <w:rStyle w:val="Hyperlink"/>
                <w:noProof/>
              </w:rPr>
              <w:t>4.3.8</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Grant Objectives – Lottery</w:t>
            </w:r>
            <w:r>
              <w:rPr>
                <w:noProof/>
                <w:webHidden/>
              </w:rPr>
              <w:tab/>
            </w:r>
            <w:r>
              <w:rPr>
                <w:noProof/>
                <w:webHidden/>
              </w:rPr>
              <w:fldChar w:fldCharType="begin"/>
            </w:r>
            <w:r>
              <w:rPr>
                <w:noProof/>
                <w:webHidden/>
              </w:rPr>
              <w:instrText xml:space="preserve"> PAGEREF _Toc142045646 \h </w:instrText>
            </w:r>
            <w:r>
              <w:rPr>
                <w:noProof/>
                <w:webHidden/>
              </w:rPr>
              <w:fldChar w:fldCharType="separate"/>
            </w:r>
            <w:r>
              <w:rPr>
                <w:noProof/>
                <w:webHidden/>
              </w:rPr>
              <w:t>16</w:t>
            </w:r>
            <w:r>
              <w:rPr>
                <w:noProof/>
                <w:webHidden/>
              </w:rPr>
              <w:fldChar w:fldCharType="end"/>
            </w:r>
          </w:hyperlink>
        </w:p>
        <w:p w:rsidR="000949A0" w14:paraId="0A00D144" w14:textId="0C04599A">
          <w:pPr>
            <w:pStyle w:val="TOC3"/>
            <w:tabs>
              <w:tab w:val="left" w:pos="120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7" w:history="1">
            <w:r w:rsidRPr="00461E64">
              <w:rPr>
                <w:rStyle w:val="Hyperlink"/>
                <w:noProof/>
              </w:rPr>
              <w:t>4.3.9</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Approved Budget – Indirect Cost Information</w:t>
            </w:r>
            <w:r>
              <w:rPr>
                <w:noProof/>
                <w:webHidden/>
              </w:rPr>
              <w:tab/>
            </w:r>
            <w:r>
              <w:rPr>
                <w:noProof/>
                <w:webHidden/>
              </w:rPr>
              <w:fldChar w:fldCharType="begin"/>
            </w:r>
            <w:r>
              <w:rPr>
                <w:noProof/>
                <w:webHidden/>
              </w:rPr>
              <w:instrText xml:space="preserve"> PAGEREF _Toc142045647 \h </w:instrText>
            </w:r>
            <w:r>
              <w:rPr>
                <w:noProof/>
                <w:webHidden/>
              </w:rPr>
              <w:fldChar w:fldCharType="separate"/>
            </w:r>
            <w:r>
              <w:rPr>
                <w:noProof/>
                <w:webHidden/>
              </w:rPr>
              <w:t>18</w:t>
            </w:r>
            <w:r>
              <w:rPr>
                <w:noProof/>
                <w:webHidden/>
              </w:rPr>
              <w:fldChar w:fldCharType="end"/>
            </w:r>
          </w:hyperlink>
        </w:p>
        <w:p w:rsidR="000949A0" w14:paraId="5C68D6A6" w14:textId="22D6B0FB">
          <w:pPr>
            <w:pStyle w:val="TOC3"/>
            <w:tabs>
              <w:tab w:val="left" w:pos="144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8" w:history="1">
            <w:r w:rsidRPr="00461E64">
              <w:rPr>
                <w:rStyle w:val="Hyperlink"/>
                <w:noProof/>
              </w:rPr>
              <w:t>4.3.10</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Approved Budget – Budget Narrative</w:t>
            </w:r>
            <w:r>
              <w:rPr>
                <w:noProof/>
                <w:webHidden/>
              </w:rPr>
              <w:tab/>
            </w:r>
            <w:r>
              <w:rPr>
                <w:noProof/>
                <w:webHidden/>
              </w:rPr>
              <w:fldChar w:fldCharType="begin"/>
            </w:r>
            <w:r>
              <w:rPr>
                <w:noProof/>
                <w:webHidden/>
              </w:rPr>
              <w:instrText xml:space="preserve"> PAGEREF _Toc142045648 \h </w:instrText>
            </w:r>
            <w:r>
              <w:rPr>
                <w:noProof/>
                <w:webHidden/>
              </w:rPr>
              <w:fldChar w:fldCharType="separate"/>
            </w:r>
            <w:r>
              <w:rPr>
                <w:noProof/>
                <w:webHidden/>
              </w:rPr>
              <w:t>20</w:t>
            </w:r>
            <w:r>
              <w:rPr>
                <w:noProof/>
                <w:webHidden/>
              </w:rPr>
              <w:fldChar w:fldCharType="end"/>
            </w:r>
          </w:hyperlink>
        </w:p>
        <w:p w:rsidR="000949A0" w14:paraId="3CFF79F1" w14:textId="1526FE17">
          <w:pPr>
            <w:pStyle w:val="TOC3"/>
            <w:tabs>
              <w:tab w:val="left" w:pos="144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49" w:history="1">
            <w:r w:rsidRPr="00461E64">
              <w:rPr>
                <w:rStyle w:val="Hyperlink"/>
                <w:noProof/>
              </w:rPr>
              <w:t>4.3.11</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Waiver Requests</w:t>
            </w:r>
            <w:r>
              <w:rPr>
                <w:noProof/>
                <w:webHidden/>
              </w:rPr>
              <w:tab/>
            </w:r>
            <w:r>
              <w:rPr>
                <w:noProof/>
                <w:webHidden/>
              </w:rPr>
              <w:fldChar w:fldCharType="begin"/>
            </w:r>
            <w:r>
              <w:rPr>
                <w:noProof/>
                <w:webHidden/>
              </w:rPr>
              <w:instrText xml:space="preserve"> PAGEREF _Toc142045649 \h </w:instrText>
            </w:r>
            <w:r>
              <w:rPr>
                <w:noProof/>
                <w:webHidden/>
              </w:rPr>
              <w:fldChar w:fldCharType="separate"/>
            </w:r>
            <w:r>
              <w:rPr>
                <w:noProof/>
                <w:webHidden/>
              </w:rPr>
              <w:t>22</w:t>
            </w:r>
            <w:r>
              <w:rPr>
                <w:noProof/>
                <w:webHidden/>
              </w:rPr>
              <w:fldChar w:fldCharType="end"/>
            </w:r>
          </w:hyperlink>
        </w:p>
        <w:p w:rsidR="000949A0" w14:paraId="2FF5F203" w14:textId="4B8418A6">
          <w:pPr>
            <w:pStyle w:val="TOC3"/>
            <w:tabs>
              <w:tab w:val="left" w:pos="1440"/>
              <w:tab w:val="right" w:leader="dot" w:pos="10214"/>
            </w:tabs>
            <w:rPr>
              <w:rFonts w:eastAsiaTheme="minorEastAsia" w:cstheme="minorBidi"/>
              <w:i w:val="0"/>
              <w:iCs w:val="0"/>
              <w:noProof/>
              <w:color w:val="auto"/>
              <w:kern w:val="2"/>
              <w:sz w:val="22"/>
              <w:szCs w:val="22"/>
              <w:lang w:eastAsia="en-US"/>
              <w14:ligatures w14:val="standardContextual"/>
            </w:rPr>
          </w:pPr>
          <w:hyperlink w:anchor="_Toc142045650" w:history="1">
            <w:r w:rsidRPr="00461E64">
              <w:rPr>
                <w:rStyle w:val="Hyperlink"/>
                <w:noProof/>
              </w:rPr>
              <w:t>4.3.12</w:t>
            </w:r>
            <w:r>
              <w:rPr>
                <w:rFonts w:eastAsiaTheme="minorEastAsia" w:cstheme="minorBidi"/>
                <w:i w:val="0"/>
                <w:iCs w:val="0"/>
                <w:noProof/>
                <w:color w:val="auto"/>
                <w:kern w:val="2"/>
                <w:sz w:val="22"/>
                <w:szCs w:val="22"/>
                <w:lang w:eastAsia="en-US"/>
                <w14:ligatures w14:val="standardContextual"/>
              </w:rPr>
              <w:tab/>
            </w:r>
            <w:r w:rsidRPr="00461E64">
              <w:rPr>
                <w:rStyle w:val="Hyperlink"/>
                <w:noProof/>
              </w:rPr>
              <w:t>Submit</w:t>
            </w:r>
            <w:r>
              <w:rPr>
                <w:noProof/>
                <w:webHidden/>
              </w:rPr>
              <w:tab/>
            </w:r>
            <w:r>
              <w:rPr>
                <w:noProof/>
                <w:webHidden/>
              </w:rPr>
              <w:fldChar w:fldCharType="begin"/>
            </w:r>
            <w:r>
              <w:rPr>
                <w:noProof/>
                <w:webHidden/>
              </w:rPr>
              <w:instrText xml:space="preserve"> PAGEREF _Toc142045650 \h </w:instrText>
            </w:r>
            <w:r>
              <w:rPr>
                <w:noProof/>
                <w:webHidden/>
              </w:rPr>
              <w:fldChar w:fldCharType="separate"/>
            </w:r>
            <w:r>
              <w:rPr>
                <w:noProof/>
                <w:webHidden/>
              </w:rPr>
              <w:t>23</w:t>
            </w:r>
            <w:r>
              <w:rPr>
                <w:noProof/>
                <w:webHidden/>
              </w:rPr>
              <w:fldChar w:fldCharType="end"/>
            </w:r>
          </w:hyperlink>
        </w:p>
        <w:p w:rsidR="00A526BE" w:rsidP="00A526BE" w14:paraId="1264288E" w14:textId="0952204E">
          <w:r>
            <w:rPr>
              <w:b/>
              <w:bCs/>
              <w:noProof/>
            </w:rPr>
            <w:fldChar w:fldCharType="end"/>
          </w:r>
        </w:p>
      </w:sdtContent>
    </w:sdt>
    <w:p w:rsidR="0005731D" w:rsidP="0005731D" w14:paraId="5DC52F7E" w14:textId="77777777">
      <w:pPr>
        <w:pStyle w:val="Heading1"/>
        <w:numPr>
          <w:ilvl w:val="0"/>
          <w:numId w:val="0"/>
        </w:numPr>
        <w:ind w:left="432" w:hanging="432"/>
        <w:rPr>
          <w:sz w:val="40"/>
          <w:szCs w:val="20"/>
        </w:rPr>
      </w:pPr>
    </w:p>
    <w:p w:rsidR="0005731D" w:rsidRPr="0005731D" w:rsidP="0005731D" w14:paraId="2002AD9E" w14:textId="77777777"/>
    <w:p w:rsidR="00FD5352" w:rsidRPr="00A526BE" w:rsidP="00A526BE" w14:paraId="63B3F7AD" w14:textId="267128B2">
      <w:pPr>
        <w:pStyle w:val="Heading1"/>
        <w:rPr>
          <w:sz w:val="40"/>
          <w:szCs w:val="20"/>
        </w:rPr>
      </w:pPr>
      <w:bookmarkStart w:id="0" w:name="_Toc142045629"/>
      <w:r w:rsidRPr="00A526BE">
        <w:rPr>
          <w:caps w:val="0"/>
          <w:sz w:val="40"/>
          <w:szCs w:val="20"/>
        </w:rPr>
        <w:t>Introduction</w:t>
      </w:r>
      <w:bookmarkEnd w:id="0"/>
    </w:p>
    <w:p w:rsidR="00A526BE" w:rsidP="00A526BE" w14:paraId="15BEA91E" w14:textId="6A301762">
      <w:pPr>
        <w:pStyle w:val="Heading2"/>
        <w:rPr>
          <w:caps w:val="0"/>
          <w:sz w:val="28"/>
          <w:szCs w:val="21"/>
        </w:rPr>
      </w:pPr>
      <w:bookmarkStart w:id="1" w:name="_Toc142045630"/>
      <w:r>
        <w:rPr>
          <w:caps w:val="0"/>
          <w:sz w:val="28"/>
          <w:szCs w:val="21"/>
        </w:rPr>
        <w:t>Overview</w:t>
      </w:r>
      <w:bookmarkEnd w:id="1"/>
    </w:p>
    <w:p w:rsidR="002456E6" w:rsidRPr="008247A9" w:rsidP="002456E6" w14:paraId="1D36E8BA" w14:textId="057D7D03">
      <w:pPr>
        <w:spacing w:line="276" w:lineRule="auto"/>
        <w:rPr>
          <w:rFonts w:ascii="Calibri" w:hAnsi="Calibri" w:cs="Calibri"/>
          <w:color w:val="000000" w:themeColor="text1"/>
          <w:sz w:val="22"/>
          <w:szCs w:val="22"/>
        </w:rPr>
      </w:pPr>
      <w:r w:rsidRPr="008247A9">
        <w:rPr>
          <w:rFonts w:ascii="Calibri" w:hAnsi="Calibri" w:cs="Calibri"/>
          <w:color w:val="000000" w:themeColor="text1"/>
          <w:sz w:val="22"/>
          <w:szCs w:val="22"/>
        </w:rPr>
        <w:t xml:space="preserve">This document provides a description of the </w:t>
      </w:r>
      <w:r>
        <w:rPr>
          <w:rFonts w:ascii="Calibri" w:hAnsi="Calibri" w:cs="Calibri"/>
          <w:color w:val="000000" w:themeColor="text1"/>
          <w:sz w:val="22"/>
          <w:szCs w:val="22"/>
        </w:rPr>
        <w:t xml:space="preserve">executed tasks and associated screenshots </w:t>
      </w:r>
      <w:r w:rsidRPr="008247A9">
        <w:rPr>
          <w:rFonts w:ascii="Calibri" w:hAnsi="Calibri" w:cs="Calibri"/>
          <w:color w:val="000000" w:themeColor="text1"/>
          <w:sz w:val="22"/>
          <w:szCs w:val="22"/>
        </w:rPr>
        <w:t xml:space="preserve">that are used to describe the implementation and performance of CSP </w:t>
      </w:r>
      <w:r w:rsidR="009264F3">
        <w:rPr>
          <w:rFonts w:ascii="Calibri" w:hAnsi="Calibri" w:cs="Calibri"/>
          <w:color w:val="000000" w:themeColor="text1"/>
          <w:sz w:val="22"/>
          <w:szCs w:val="22"/>
        </w:rPr>
        <w:t>G</w:t>
      </w:r>
      <w:r w:rsidRPr="008247A9">
        <w:rPr>
          <w:rFonts w:ascii="Calibri" w:hAnsi="Calibri" w:cs="Calibri"/>
          <w:color w:val="000000" w:themeColor="text1"/>
          <w:sz w:val="22"/>
          <w:szCs w:val="22"/>
        </w:rPr>
        <w:t>rantees as part of the Charter School Programs (CSP) Data Collection, Risk Assessment, and Monitoring contract (GS-10F-0288W) and the Charter Online Management and Performance System (COMPS).</w:t>
      </w:r>
      <w:r w:rsidR="000949A0">
        <w:rPr>
          <w:rFonts w:ascii="Calibri" w:hAnsi="Calibri" w:cs="Calibri"/>
          <w:color w:val="000000" w:themeColor="text1"/>
          <w:sz w:val="22"/>
          <w:szCs w:val="22"/>
        </w:rPr>
        <w:t xml:space="preserve"> Where applicable, this document provides explicit detail</w:t>
      </w:r>
      <w:r w:rsidR="00793D2D">
        <w:rPr>
          <w:rFonts w:ascii="Calibri" w:hAnsi="Calibri" w:cs="Calibri"/>
          <w:color w:val="000000" w:themeColor="text1"/>
          <w:sz w:val="22"/>
          <w:szCs w:val="22"/>
        </w:rPr>
        <w:t xml:space="preserve"> on the logic patterns of response options which show the full range of experiences Grantees may have as they use the system based on their responses as they go. </w:t>
      </w:r>
    </w:p>
    <w:p w:rsidR="008B4CAE" w:rsidRPr="008247A9" w:rsidP="008B4CAE" w14:paraId="737E3260" w14:textId="42630183">
      <w:pPr>
        <w:spacing w:line="276" w:lineRule="auto"/>
        <w:rPr>
          <w:rFonts w:ascii="Calibri" w:hAnsi="Calibri" w:cs="Calibri"/>
          <w:color w:val="000000" w:themeColor="text1"/>
          <w:sz w:val="22"/>
          <w:szCs w:val="22"/>
        </w:rPr>
      </w:pPr>
      <w:r w:rsidRPr="008247A9">
        <w:rPr>
          <w:rFonts w:ascii="Calibri" w:hAnsi="Calibri" w:cs="Calibri"/>
          <w:color w:val="000000" w:themeColor="text1"/>
          <w:sz w:val="22"/>
          <w:szCs w:val="22"/>
        </w:rPr>
        <w:t>The Charter School Program</w:t>
      </w:r>
      <w:r w:rsidR="00504A1A">
        <w:rPr>
          <w:rFonts w:ascii="Calibri" w:hAnsi="Calibri" w:cs="Calibri"/>
          <w:color w:val="000000" w:themeColor="text1"/>
          <w:sz w:val="22"/>
          <w:szCs w:val="22"/>
        </w:rPr>
        <w:t>s</w:t>
      </w:r>
      <w:r w:rsidRPr="008247A9">
        <w:rPr>
          <w:rFonts w:ascii="Calibri" w:hAnsi="Calibri" w:cs="Calibri"/>
          <w:color w:val="000000" w:themeColor="text1"/>
          <w:sz w:val="22"/>
          <w:szCs w:val="22"/>
        </w:rPr>
        <w:t xml:space="preserve"> (CSP) grant program serves the purpose of Section 5201 of the Elementary and Secondary Education Act of 1965 (ESEA), which seeks to expand the number of high-quality charter schools and increase national understanding of the charter school model. </w:t>
      </w:r>
      <w:r>
        <w:rPr>
          <w:rFonts w:ascii="Calibri" w:hAnsi="Calibri" w:cs="Calibri"/>
          <w:color w:val="000000" w:themeColor="text1"/>
          <w:sz w:val="22"/>
          <w:szCs w:val="22"/>
        </w:rPr>
        <w:t xml:space="preserve">State Entities (SE)s are one of the key institutions and recipients of Federal CSP funds. </w:t>
      </w:r>
      <w:r>
        <w:rPr>
          <w:rFonts w:ascii="Calibri" w:hAnsi="Calibri" w:cs="Calibri"/>
          <w:color w:val="000000" w:themeColor="text1"/>
          <w:sz w:val="22"/>
          <w:szCs w:val="22"/>
        </w:rPr>
        <w:t>State Entities (SE)s are one of the key institutions and recipients of Federal CSP funds. Eligible SE grantees include s</w:t>
      </w:r>
      <w:r w:rsidRPr="00A32F11">
        <w:rPr>
          <w:rFonts w:ascii="Calibri" w:eastAsia="Times New Roman" w:hAnsi="Calibri" w:cs="Calibri"/>
          <w:color w:val="000000" w:themeColor="text1"/>
          <w:sz w:val="22"/>
          <w:szCs w:val="22"/>
        </w:rPr>
        <w:t>tate educational agenc</w:t>
      </w:r>
      <w:r>
        <w:rPr>
          <w:rFonts w:ascii="Calibri" w:hAnsi="Calibri" w:cs="Calibri"/>
          <w:color w:val="000000" w:themeColor="text1"/>
          <w:sz w:val="22"/>
          <w:szCs w:val="22"/>
        </w:rPr>
        <w:t>ies, s</w:t>
      </w:r>
      <w:r w:rsidRPr="00A32F11">
        <w:rPr>
          <w:rFonts w:ascii="Calibri" w:eastAsia="Times New Roman" w:hAnsi="Calibri" w:cs="Calibri"/>
          <w:color w:val="000000" w:themeColor="text1"/>
          <w:sz w:val="22"/>
          <w:szCs w:val="22"/>
        </w:rPr>
        <w:t>tate charter school board</w:t>
      </w:r>
      <w:r>
        <w:rPr>
          <w:rFonts w:ascii="Calibri" w:hAnsi="Calibri" w:cs="Calibri"/>
          <w:color w:val="000000" w:themeColor="text1"/>
          <w:sz w:val="22"/>
          <w:szCs w:val="22"/>
        </w:rPr>
        <w:t>s, a</w:t>
      </w:r>
      <w:r w:rsidRPr="00A32F11">
        <w:rPr>
          <w:rFonts w:ascii="Calibri" w:eastAsia="Times New Roman" w:hAnsi="Calibri" w:cs="Calibri"/>
          <w:color w:val="000000" w:themeColor="text1"/>
          <w:sz w:val="22"/>
          <w:szCs w:val="22"/>
        </w:rPr>
        <w:t xml:space="preserve"> Governor of a State</w:t>
      </w:r>
      <w:r>
        <w:rPr>
          <w:rFonts w:ascii="Calibri" w:hAnsi="Calibri" w:cs="Calibri"/>
          <w:color w:val="000000" w:themeColor="text1"/>
          <w:sz w:val="22"/>
          <w:szCs w:val="22"/>
        </w:rPr>
        <w:t xml:space="preserve">, and </w:t>
      </w:r>
      <w:r w:rsidRPr="00A32F11">
        <w:rPr>
          <w:rFonts w:ascii="Calibri" w:eastAsia="Times New Roman" w:hAnsi="Calibri" w:cs="Calibri"/>
          <w:color w:val="000000" w:themeColor="text1"/>
          <w:sz w:val="22"/>
          <w:szCs w:val="22"/>
        </w:rPr>
        <w:t>charter school support organization</w:t>
      </w:r>
      <w:r>
        <w:rPr>
          <w:rFonts w:ascii="Calibri" w:hAnsi="Calibri" w:cs="Calibri"/>
          <w:color w:val="000000" w:themeColor="text1"/>
          <w:sz w:val="22"/>
          <w:szCs w:val="22"/>
        </w:rPr>
        <w:t>s.</w:t>
      </w:r>
    </w:p>
    <w:p w:rsidR="001D358A" w:rsidP="008B4CAE" w14:paraId="7B9A6EF1" w14:textId="6940385D">
      <w:pPr>
        <w:spacing w:line="276" w:lineRule="auto"/>
        <w:rPr>
          <w:rFonts w:ascii="Calibri" w:hAnsi="Calibri" w:cs="Calibri"/>
          <w:color w:val="000000" w:themeColor="text1"/>
          <w:sz w:val="22"/>
          <w:szCs w:val="22"/>
        </w:rPr>
      </w:pPr>
      <w:r>
        <w:rPr>
          <w:rFonts w:ascii="Calibri" w:hAnsi="Calibri" w:cs="Calibri"/>
          <w:color w:val="000000" w:themeColor="text1"/>
          <w:sz w:val="22"/>
          <w:szCs w:val="22"/>
        </w:rPr>
        <w:t>As CSP grant recipients</w:t>
      </w:r>
      <w:r w:rsidRPr="008247A9">
        <w:rPr>
          <w:rFonts w:ascii="Calibri" w:hAnsi="Calibri" w:cs="Calibri"/>
          <w:color w:val="000000" w:themeColor="text1"/>
          <w:sz w:val="22"/>
          <w:szCs w:val="22"/>
        </w:rPr>
        <w:t xml:space="preserve">, </w:t>
      </w:r>
      <w:r w:rsidR="002456E6">
        <w:rPr>
          <w:rFonts w:ascii="Calibri" w:hAnsi="Calibri" w:cs="Calibri"/>
          <w:color w:val="000000" w:themeColor="text1"/>
          <w:sz w:val="22"/>
          <w:szCs w:val="22"/>
        </w:rPr>
        <w:t xml:space="preserve">SE </w:t>
      </w:r>
      <w:r w:rsidR="009264F3">
        <w:rPr>
          <w:rFonts w:ascii="Calibri" w:hAnsi="Calibri" w:cs="Calibri"/>
          <w:color w:val="000000" w:themeColor="text1"/>
          <w:sz w:val="22"/>
          <w:szCs w:val="22"/>
        </w:rPr>
        <w:t>G</w:t>
      </w:r>
      <w:r w:rsidR="002456E6">
        <w:rPr>
          <w:rFonts w:ascii="Calibri" w:hAnsi="Calibri" w:cs="Calibri"/>
          <w:color w:val="000000" w:themeColor="text1"/>
          <w:sz w:val="22"/>
          <w:szCs w:val="22"/>
        </w:rPr>
        <w:t>rantees</w:t>
      </w:r>
      <w:r w:rsidRPr="008247A9" w:rsidR="002456E6">
        <w:rPr>
          <w:rFonts w:ascii="Calibri" w:hAnsi="Calibri" w:cs="Calibri"/>
          <w:color w:val="000000" w:themeColor="text1"/>
          <w:sz w:val="22"/>
          <w:szCs w:val="22"/>
        </w:rPr>
        <w:t xml:space="preserve"> </w:t>
      </w:r>
      <w:r w:rsidR="002456E6">
        <w:rPr>
          <w:rFonts w:ascii="Calibri" w:hAnsi="Calibri" w:cs="Calibri"/>
          <w:color w:val="000000" w:themeColor="text1"/>
          <w:sz w:val="22"/>
          <w:szCs w:val="22"/>
        </w:rPr>
        <w:t>have</w:t>
      </w:r>
      <w:r w:rsidRPr="008247A9" w:rsidR="002456E6">
        <w:rPr>
          <w:rFonts w:ascii="Calibri" w:hAnsi="Calibri" w:cs="Calibri"/>
          <w:color w:val="000000" w:themeColor="text1"/>
          <w:sz w:val="22"/>
          <w:szCs w:val="22"/>
        </w:rPr>
        <w:t xml:space="preserve"> to follow certain Federal and U.S. Department of Education (</w:t>
      </w:r>
      <w:r w:rsidR="00A845A3">
        <w:rPr>
          <w:rFonts w:ascii="Calibri" w:hAnsi="Calibri" w:cs="Calibri"/>
          <w:color w:val="000000" w:themeColor="text1"/>
          <w:sz w:val="22"/>
          <w:szCs w:val="22"/>
        </w:rPr>
        <w:t>ED</w:t>
      </w:r>
      <w:r w:rsidRPr="008247A9" w:rsidR="002456E6">
        <w:rPr>
          <w:rFonts w:ascii="Calibri" w:hAnsi="Calibri" w:cs="Calibri"/>
          <w:color w:val="000000" w:themeColor="text1"/>
          <w:sz w:val="22"/>
          <w:szCs w:val="22"/>
        </w:rPr>
        <w:t xml:space="preserve">) laws and regulations, as well as adhere to the project objectives and measures the </w:t>
      </w:r>
      <w:r w:rsidR="009264F3">
        <w:rPr>
          <w:rFonts w:ascii="Calibri" w:hAnsi="Calibri" w:cs="Calibri"/>
          <w:color w:val="000000" w:themeColor="text1"/>
          <w:sz w:val="22"/>
          <w:szCs w:val="22"/>
        </w:rPr>
        <w:t>G</w:t>
      </w:r>
      <w:r w:rsidRPr="008247A9" w:rsidR="002456E6">
        <w:rPr>
          <w:rFonts w:ascii="Calibri" w:hAnsi="Calibri" w:cs="Calibri"/>
          <w:color w:val="000000" w:themeColor="text1"/>
          <w:sz w:val="22"/>
          <w:szCs w:val="22"/>
        </w:rPr>
        <w:t>rantee outlined in their grant applications</w:t>
      </w:r>
      <w:r w:rsidR="008D5279">
        <w:rPr>
          <w:rFonts w:ascii="Calibri" w:hAnsi="Calibri" w:cs="Calibri"/>
          <w:color w:val="000000" w:themeColor="text1"/>
          <w:sz w:val="22"/>
          <w:szCs w:val="22"/>
        </w:rPr>
        <w:t xml:space="preserve">, such as assurances, competitive priorities, key program activities, grant objectives, approved </w:t>
      </w:r>
      <w:r w:rsidR="008D5279">
        <w:rPr>
          <w:rFonts w:ascii="Calibri" w:hAnsi="Calibri" w:cs="Calibri"/>
          <w:color w:val="000000" w:themeColor="text1"/>
          <w:sz w:val="22"/>
          <w:szCs w:val="22"/>
        </w:rPr>
        <w:t>budget</w:t>
      </w:r>
      <w:r w:rsidR="008D5279">
        <w:rPr>
          <w:rFonts w:ascii="Calibri" w:hAnsi="Calibri" w:cs="Calibri"/>
          <w:color w:val="000000" w:themeColor="text1"/>
          <w:sz w:val="22"/>
          <w:szCs w:val="22"/>
        </w:rPr>
        <w:t xml:space="preserve"> and waiver requests</w:t>
      </w:r>
      <w:r w:rsidRPr="008247A9" w:rsidR="002456E6">
        <w:rPr>
          <w:rFonts w:ascii="Calibri" w:hAnsi="Calibri" w:cs="Calibri"/>
          <w:color w:val="000000" w:themeColor="text1"/>
          <w:sz w:val="22"/>
          <w:szCs w:val="22"/>
        </w:rPr>
        <w:t xml:space="preserve">. </w:t>
      </w:r>
      <w:r w:rsidR="00210F17">
        <w:rPr>
          <w:rFonts w:ascii="Calibri" w:hAnsi="Calibri" w:cs="Calibri"/>
          <w:color w:val="000000" w:themeColor="text1"/>
          <w:sz w:val="22"/>
          <w:szCs w:val="22"/>
        </w:rPr>
        <w:t xml:space="preserve">As part of this requirement, CSP is requiring the </w:t>
      </w:r>
      <w:r w:rsidR="009264F3">
        <w:rPr>
          <w:rFonts w:ascii="Calibri" w:hAnsi="Calibri" w:cs="Calibri"/>
          <w:color w:val="000000" w:themeColor="text1"/>
          <w:sz w:val="22"/>
          <w:szCs w:val="22"/>
        </w:rPr>
        <w:t>G</w:t>
      </w:r>
      <w:r w:rsidR="00210F17">
        <w:rPr>
          <w:rFonts w:ascii="Calibri" w:hAnsi="Calibri" w:cs="Calibri"/>
          <w:color w:val="000000" w:themeColor="text1"/>
          <w:sz w:val="22"/>
          <w:szCs w:val="22"/>
        </w:rPr>
        <w:t xml:space="preserve">rantees enter key grant and project information at the time of award. This baseline information will be input </w:t>
      </w:r>
      <w:r w:rsidR="00210F17">
        <w:rPr>
          <w:rFonts w:ascii="Calibri" w:hAnsi="Calibri" w:cs="Calibri"/>
          <w:color w:val="000000" w:themeColor="text1"/>
          <w:sz w:val="22"/>
          <w:szCs w:val="22"/>
        </w:rPr>
        <w:t>once, and</w:t>
      </w:r>
      <w:r w:rsidR="00210F17">
        <w:rPr>
          <w:rFonts w:ascii="Calibri" w:hAnsi="Calibri" w:cs="Calibri"/>
          <w:color w:val="000000" w:themeColor="text1"/>
          <w:sz w:val="22"/>
          <w:szCs w:val="22"/>
        </w:rPr>
        <w:t xml:space="preserve"> used to benchmark additional data/reporting that is required each Spring and </w:t>
      </w:r>
      <w:r w:rsidR="00E26FF4">
        <w:rPr>
          <w:rFonts w:ascii="Calibri" w:hAnsi="Calibri" w:cs="Calibri"/>
          <w:color w:val="000000" w:themeColor="text1"/>
          <w:sz w:val="22"/>
          <w:szCs w:val="22"/>
        </w:rPr>
        <w:t>F</w:t>
      </w:r>
      <w:r w:rsidR="00210F17">
        <w:rPr>
          <w:rFonts w:ascii="Calibri" w:hAnsi="Calibri" w:cs="Calibri"/>
          <w:color w:val="000000" w:themeColor="text1"/>
          <w:sz w:val="22"/>
          <w:szCs w:val="22"/>
        </w:rPr>
        <w:t xml:space="preserve">all as part of the APR and </w:t>
      </w:r>
      <w:r w:rsidR="003E377A">
        <w:rPr>
          <w:rFonts w:ascii="Calibri" w:hAnsi="Calibri" w:cs="Calibri"/>
          <w:color w:val="000000" w:themeColor="text1"/>
          <w:sz w:val="22"/>
          <w:szCs w:val="22"/>
        </w:rPr>
        <w:t>school/subgrant</w:t>
      </w:r>
      <w:r w:rsidR="00210F17">
        <w:rPr>
          <w:rFonts w:ascii="Calibri" w:hAnsi="Calibri" w:cs="Calibri"/>
          <w:color w:val="000000" w:themeColor="text1"/>
          <w:sz w:val="22"/>
          <w:szCs w:val="22"/>
        </w:rPr>
        <w:t xml:space="preserve"> data collection requirements. </w:t>
      </w:r>
    </w:p>
    <w:p w:rsidR="002456E6" w:rsidP="002456E6" w14:paraId="4E19F3C5" w14:textId="77777777">
      <w:pPr>
        <w:pStyle w:val="Heading2"/>
        <w:rPr>
          <w:caps w:val="0"/>
          <w:sz w:val="28"/>
          <w:szCs w:val="21"/>
        </w:rPr>
      </w:pPr>
      <w:bookmarkStart w:id="2" w:name="_Toc141872278"/>
      <w:bookmarkStart w:id="3" w:name="_Toc142045631"/>
      <w:r>
        <w:rPr>
          <w:caps w:val="0"/>
          <w:sz w:val="28"/>
          <w:szCs w:val="21"/>
        </w:rPr>
        <w:t>Purpose</w:t>
      </w:r>
      <w:bookmarkEnd w:id="2"/>
      <w:bookmarkEnd w:id="3"/>
    </w:p>
    <w:p w:rsidR="002456E6" w:rsidP="002456E6" w14:paraId="54A9B6BD" w14:textId="2B4A2280">
      <w:pPr>
        <w:spacing w:line="276" w:lineRule="auto"/>
        <w:rPr>
          <w:rFonts w:ascii="Calibri" w:hAnsi="Calibri" w:cs="Calibri"/>
          <w:color w:val="000000" w:themeColor="text1"/>
          <w:sz w:val="22"/>
          <w:szCs w:val="22"/>
        </w:rPr>
      </w:pPr>
      <w:r w:rsidRPr="008247A9">
        <w:rPr>
          <w:rFonts w:ascii="Calibri" w:hAnsi="Calibri" w:cs="Calibri"/>
          <w:color w:val="000000" w:themeColor="text1"/>
          <w:sz w:val="22"/>
          <w:szCs w:val="22"/>
        </w:rPr>
        <w:t xml:space="preserve">The Charter Online Management and Performance System </w:t>
      </w:r>
      <w:r w:rsidRPr="008247A9">
        <w:rPr>
          <w:rFonts w:ascii="Calibri" w:hAnsi="Calibri" w:cs="Calibri"/>
          <w:b/>
          <w:bCs/>
          <w:color w:val="000000" w:themeColor="text1"/>
          <w:sz w:val="22"/>
          <w:szCs w:val="22"/>
        </w:rPr>
        <w:t>(COMPS)</w:t>
      </w:r>
      <w:r w:rsidRPr="008247A9">
        <w:rPr>
          <w:rFonts w:ascii="Calibri" w:hAnsi="Calibri" w:cs="Calibri"/>
          <w:color w:val="000000" w:themeColor="text1"/>
          <w:sz w:val="22"/>
          <w:szCs w:val="22"/>
        </w:rPr>
        <w:t xml:space="preserve"> is a web-based application designed to assist </w:t>
      </w:r>
      <w:r w:rsidR="009264F3">
        <w:rPr>
          <w:rFonts w:ascii="Calibri" w:hAnsi="Calibri" w:cs="Calibri"/>
          <w:color w:val="000000" w:themeColor="text1"/>
          <w:sz w:val="22"/>
          <w:szCs w:val="22"/>
        </w:rPr>
        <w:t>ED</w:t>
      </w:r>
      <w:r w:rsidRPr="008247A9">
        <w:rPr>
          <w:rFonts w:ascii="Calibri" w:hAnsi="Calibri" w:cs="Calibri"/>
          <w:color w:val="000000" w:themeColor="text1"/>
          <w:sz w:val="22"/>
          <w:szCs w:val="22"/>
        </w:rPr>
        <w:t xml:space="preserve"> in conducting compliance and performance monitoring activities for CSP </w:t>
      </w:r>
      <w:r w:rsidR="009264F3">
        <w:rPr>
          <w:rFonts w:ascii="Calibri" w:hAnsi="Calibri" w:cs="Calibri"/>
          <w:color w:val="000000" w:themeColor="text1"/>
          <w:sz w:val="22"/>
          <w:szCs w:val="22"/>
        </w:rPr>
        <w:t>G</w:t>
      </w:r>
      <w:r w:rsidRPr="008247A9">
        <w:rPr>
          <w:rFonts w:ascii="Calibri" w:hAnsi="Calibri" w:cs="Calibri"/>
          <w:color w:val="000000" w:themeColor="text1"/>
          <w:sz w:val="22"/>
          <w:szCs w:val="22"/>
        </w:rPr>
        <w:t>rantees</w:t>
      </w:r>
      <w:r>
        <w:rPr>
          <w:rFonts w:ascii="Calibri" w:hAnsi="Calibri" w:cs="Calibri"/>
          <w:color w:val="000000" w:themeColor="text1"/>
          <w:sz w:val="22"/>
          <w:szCs w:val="22"/>
        </w:rPr>
        <w:t xml:space="preserve">. </w:t>
      </w:r>
      <w:r w:rsidRPr="008247A9">
        <w:rPr>
          <w:rFonts w:ascii="Calibri" w:hAnsi="Calibri" w:cs="Calibri"/>
          <w:color w:val="000000" w:themeColor="text1"/>
          <w:sz w:val="22"/>
          <w:szCs w:val="22"/>
        </w:rPr>
        <w:t xml:space="preserve">COMPS accumulates evidence of compliance and performance from </w:t>
      </w:r>
      <w:r w:rsidR="009264F3">
        <w:rPr>
          <w:rFonts w:ascii="Calibri" w:hAnsi="Calibri" w:cs="Calibri"/>
          <w:color w:val="000000" w:themeColor="text1"/>
          <w:sz w:val="22"/>
          <w:szCs w:val="22"/>
        </w:rPr>
        <w:t>G</w:t>
      </w:r>
      <w:r w:rsidRPr="008247A9">
        <w:rPr>
          <w:rFonts w:ascii="Calibri" w:hAnsi="Calibri" w:cs="Calibri"/>
          <w:color w:val="000000" w:themeColor="text1"/>
          <w:sz w:val="22"/>
          <w:szCs w:val="22"/>
        </w:rPr>
        <w:t>rantees, as well as provides the ability to capture previously reported data in a more secure and efficient manner.</w:t>
      </w:r>
      <w:r>
        <w:rPr>
          <w:rFonts w:ascii="Calibri" w:hAnsi="Calibri" w:cs="Calibri"/>
          <w:color w:val="000000" w:themeColor="text1"/>
          <w:sz w:val="22"/>
          <w:szCs w:val="22"/>
        </w:rPr>
        <w:t xml:space="preserve"> The vision is that COMPS will:</w:t>
      </w:r>
    </w:p>
    <w:p w:rsidR="002456E6" w:rsidP="002456E6" w14:paraId="0DD45943" w14:textId="33EED0BA">
      <w:pPr>
        <w:numPr>
          <w:ilvl w:val="0"/>
          <w:numId w:val="15"/>
        </w:numPr>
        <w:spacing w:before="0" w:after="0" w:line="276" w:lineRule="auto"/>
        <w:rPr>
          <w:rFonts w:ascii="Calibri" w:hAnsi="Calibri" w:cs="Calibri"/>
          <w:color w:val="000000" w:themeColor="text1"/>
          <w:sz w:val="22"/>
          <w:szCs w:val="22"/>
        </w:rPr>
      </w:pPr>
      <w:r>
        <w:rPr>
          <w:rFonts w:ascii="Calibri" w:hAnsi="Calibri" w:cs="Calibri"/>
          <w:color w:val="000000" w:themeColor="text1"/>
          <w:sz w:val="22"/>
          <w:szCs w:val="22"/>
        </w:rPr>
        <w:t>S</w:t>
      </w:r>
      <w:r w:rsidRPr="008247A9">
        <w:rPr>
          <w:rFonts w:ascii="Calibri" w:hAnsi="Calibri" w:cs="Calibri"/>
          <w:color w:val="000000" w:themeColor="text1"/>
          <w:sz w:val="22"/>
          <w:szCs w:val="22"/>
        </w:rPr>
        <w:t>treamline</w:t>
      </w:r>
      <w:r w:rsidR="003E377A">
        <w:rPr>
          <w:rFonts w:ascii="Calibri" w:hAnsi="Calibri" w:cs="Calibri"/>
          <w:color w:val="000000" w:themeColor="text1"/>
          <w:sz w:val="22"/>
          <w:szCs w:val="22"/>
        </w:rPr>
        <w:t xml:space="preserve"> </w:t>
      </w:r>
      <w:r w:rsidRPr="008247A9">
        <w:rPr>
          <w:rFonts w:ascii="Calibri" w:hAnsi="Calibri" w:cs="Calibri"/>
          <w:color w:val="000000" w:themeColor="text1"/>
          <w:sz w:val="22"/>
          <w:szCs w:val="22"/>
        </w:rPr>
        <w:t>the collection of data relating to the CSP monitoring of SEs using COMPS</w:t>
      </w:r>
      <w:r>
        <w:rPr>
          <w:rFonts w:ascii="Calibri" w:hAnsi="Calibri" w:cs="Calibri"/>
          <w:color w:val="000000" w:themeColor="text1"/>
          <w:sz w:val="22"/>
          <w:szCs w:val="22"/>
        </w:rPr>
        <w:t>.</w:t>
      </w:r>
    </w:p>
    <w:p w:rsidR="002456E6" w:rsidRPr="008B22A3" w:rsidP="002456E6" w14:paraId="267128B2" w14:textId="6BCA2E5C">
      <w:pPr>
        <w:numPr>
          <w:ilvl w:val="0"/>
          <w:numId w:val="15"/>
        </w:numPr>
        <w:spacing w:before="0" w:after="0" w:line="276" w:lineRule="auto"/>
        <w:rPr>
          <w:rFonts w:ascii="Calibri" w:hAnsi="Calibri" w:cs="Calibri"/>
          <w:color w:val="000000" w:themeColor="text1"/>
          <w:sz w:val="22"/>
          <w:szCs w:val="22"/>
        </w:rPr>
      </w:pPr>
      <w:r>
        <w:rPr>
          <w:rFonts w:ascii="Calibri" w:hAnsi="Calibri" w:cs="Calibri"/>
          <w:color w:val="000000" w:themeColor="text1"/>
          <w:sz w:val="22"/>
          <w:szCs w:val="22"/>
        </w:rPr>
        <w:t>Provide a c</w:t>
      </w:r>
      <w:r w:rsidRPr="008B22A3">
        <w:rPr>
          <w:rFonts w:ascii="Calibri" w:hAnsi="Calibri" w:cs="Calibri"/>
          <w:color w:val="000000" w:themeColor="text1"/>
          <w:sz w:val="22"/>
          <w:szCs w:val="22"/>
        </w:rPr>
        <w:t>omprehensive performance and knowledge management platform</w:t>
      </w:r>
      <w:r>
        <w:rPr>
          <w:rFonts w:ascii="Calibri" w:hAnsi="Calibri" w:cs="Calibri"/>
          <w:color w:val="000000" w:themeColor="text1"/>
          <w:sz w:val="22"/>
          <w:szCs w:val="22"/>
        </w:rPr>
        <w:t>.</w:t>
      </w:r>
    </w:p>
    <w:p w:rsidR="001D358A" w:rsidRPr="001D358A" w:rsidP="001D358A" w14:paraId="5A63B8EA" w14:textId="5FBF37F4">
      <w:pPr>
        <w:numPr>
          <w:ilvl w:val="0"/>
          <w:numId w:val="15"/>
        </w:numPr>
        <w:spacing w:before="0" w:after="0" w:line="276" w:lineRule="auto"/>
        <w:rPr>
          <w:rFonts w:ascii="Calibri" w:hAnsi="Calibri" w:cs="Calibri"/>
          <w:color w:val="000000" w:themeColor="text1"/>
          <w:sz w:val="22"/>
          <w:szCs w:val="22"/>
        </w:rPr>
      </w:pPr>
      <w:r w:rsidRPr="008B22A3">
        <w:rPr>
          <w:rFonts w:ascii="Calibri" w:hAnsi="Calibri" w:cs="Calibri"/>
          <w:color w:val="000000" w:themeColor="text1"/>
          <w:sz w:val="22"/>
          <w:szCs w:val="22"/>
        </w:rPr>
        <w:t>Collect</w:t>
      </w:r>
      <w:r w:rsidR="003E377A">
        <w:rPr>
          <w:rFonts w:ascii="Calibri" w:hAnsi="Calibri" w:cs="Calibri"/>
          <w:color w:val="000000" w:themeColor="text1"/>
          <w:sz w:val="22"/>
          <w:szCs w:val="22"/>
        </w:rPr>
        <w:t xml:space="preserve"> </w:t>
      </w:r>
      <w:r w:rsidRPr="008B22A3">
        <w:rPr>
          <w:rFonts w:ascii="Calibri" w:hAnsi="Calibri" w:cs="Calibri"/>
          <w:color w:val="000000" w:themeColor="text1"/>
          <w:sz w:val="22"/>
          <w:szCs w:val="22"/>
        </w:rPr>
        <w:t xml:space="preserve">grant-recipient performance data, import budget data, perform analytics, automates key document and reporting workflows, and enables two-way communication between OESE and </w:t>
      </w:r>
      <w:r w:rsidR="009264F3">
        <w:rPr>
          <w:rFonts w:ascii="Calibri" w:hAnsi="Calibri" w:cs="Calibri"/>
          <w:color w:val="000000" w:themeColor="text1"/>
          <w:sz w:val="22"/>
          <w:szCs w:val="22"/>
        </w:rPr>
        <w:t>G</w:t>
      </w:r>
      <w:r w:rsidRPr="008B22A3">
        <w:rPr>
          <w:rFonts w:ascii="Calibri" w:hAnsi="Calibri" w:cs="Calibri"/>
          <w:color w:val="000000" w:themeColor="text1"/>
          <w:sz w:val="22"/>
          <w:szCs w:val="22"/>
        </w:rPr>
        <w:t xml:space="preserve">rantees. </w:t>
      </w:r>
    </w:p>
    <w:p w:rsidR="002456E6" w:rsidRPr="002456E6" w:rsidP="008D5279" w14:paraId="183CA8CD" w14:textId="284EB281">
      <w:pPr>
        <w:spacing w:line="276" w:lineRule="auto"/>
        <w:rPr>
          <w:rFonts w:ascii="Calibri" w:hAnsi="Calibri" w:cs="Calibri"/>
          <w:color w:val="000000" w:themeColor="text1"/>
          <w:sz w:val="22"/>
          <w:szCs w:val="22"/>
        </w:rPr>
      </w:pPr>
      <w:r>
        <w:rPr>
          <w:rFonts w:ascii="Calibri" w:hAnsi="Calibri" w:cs="Calibri"/>
          <w:color w:val="000000" w:themeColor="text1"/>
          <w:sz w:val="22"/>
          <w:szCs w:val="22"/>
        </w:rPr>
        <w:t xml:space="preserve">The Grant Profile is the baseline and foundation module for COMPS. Grantees are required to submit baseline information at the time of their award, such as assurances, competitive priorities, key program activities, grant objectives, approved </w:t>
      </w:r>
      <w:r>
        <w:rPr>
          <w:rFonts w:ascii="Calibri" w:hAnsi="Calibri" w:cs="Calibri"/>
          <w:color w:val="000000" w:themeColor="text1"/>
          <w:sz w:val="22"/>
          <w:szCs w:val="22"/>
        </w:rPr>
        <w:t>budget</w:t>
      </w:r>
      <w:r>
        <w:rPr>
          <w:rFonts w:ascii="Calibri" w:hAnsi="Calibri" w:cs="Calibri"/>
          <w:color w:val="000000" w:themeColor="text1"/>
          <w:sz w:val="22"/>
          <w:szCs w:val="22"/>
        </w:rPr>
        <w:t xml:space="preserve"> and waiver requests. </w:t>
      </w:r>
      <w:r w:rsidR="00210F17">
        <w:rPr>
          <w:rFonts w:ascii="Calibri" w:hAnsi="Calibri" w:cs="Calibri"/>
          <w:color w:val="000000" w:themeColor="text1"/>
          <w:sz w:val="22"/>
          <w:szCs w:val="22"/>
        </w:rPr>
        <w:t xml:space="preserve">The Grant Profile module will only be filled out once by </w:t>
      </w:r>
      <w:r w:rsidR="009264F3">
        <w:rPr>
          <w:rFonts w:ascii="Calibri" w:hAnsi="Calibri" w:cs="Calibri"/>
          <w:color w:val="000000" w:themeColor="text1"/>
          <w:sz w:val="22"/>
          <w:szCs w:val="22"/>
        </w:rPr>
        <w:t>G</w:t>
      </w:r>
      <w:r w:rsidR="00210F17">
        <w:rPr>
          <w:rFonts w:ascii="Calibri" w:hAnsi="Calibri" w:cs="Calibri"/>
          <w:color w:val="000000" w:themeColor="text1"/>
          <w:sz w:val="22"/>
          <w:szCs w:val="22"/>
        </w:rPr>
        <w:t xml:space="preserve">rantees at the start of their grant award. The information continued in the module will be used in the </w:t>
      </w:r>
      <w:r w:rsidR="003E377A">
        <w:rPr>
          <w:rFonts w:ascii="Calibri" w:hAnsi="Calibri" w:cs="Calibri"/>
          <w:color w:val="000000" w:themeColor="text1"/>
          <w:sz w:val="22"/>
          <w:szCs w:val="22"/>
        </w:rPr>
        <w:t>School/S</w:t>
      </w:r>
      <w:r w:rsidRPr="0030527C">
        <w:rPr>
          <w:rFonts w:ascii="Calibri" w:hAnsi="Calibri" w:cs="Calibri"/>
          <w:color w:val="000000" w:themeColor="text1"/>
          <w:sz w:val="22"/>
          <w:szCs w:val="22"/>
        </w:rPr>
        <w:t>ubgrant Data Collection Module</w:t>
      </w:r>
      <w:r>
        <w:rPr>
          <w:rFonts w:ascii="Calibri" w:hAnsi="Calibri" w:cs="Calibri"/>
          <w:color w:val="000000" w:themeColor="text1"/>
          <w:sz w:val="22"/>
          <w:szCs w:val="22"/>
        </w:rPr>
        <w:t xml:space="preserve"> </w:t>
      </w:r>
      <w:r w:rsidR="00210F17">
        <w:rPr>
          <w:rFonts w:ascii="Calibri" w:hAnsi="Calibri" w:cs="Calibri"/>
          <w:color w:val="000000" w:themeColor="text1"/>
          <w:sz w:val="22"/>
          <w:szCs w:val="22"/>
        </w:rPr>
        <w:t xml:space="preserve">and </w:t>
      </w:r>
      <w:r w:rsidRPr="0030527C">
        <w:rPr>
          <w:rFonts w:ascii="Calibri" w:hAnsi="Calibri" w:cs="Calibri"/>
          <w:color w:val="000000" w:themeColor="text1"/>
          <w:sz w:val="22"/>
          <w:szCs w:val="22"/>
        </w:rPr>
        <w:t>Annual performance Reports</w:t>
      </w:r>
      <w:r>
        <w:rPr>
          <w:rFonts w:ascii="Calibri" w:hAnsi="Calibri" w:cs="Calibri"/>
          <w:color w:val="000000" w:themeColor="text1"/>
          <w:sz w:val="22"/>
          <w:szCs w:val="22"/>
        </w:rPr>
        <w:t xml:space="preserve"> (APR)</w:t>
      </w:r>
      <w:r w:rsidRPr="0030527C">
        <w:rPr>
          <w:rFonts w:ascii="Calibri" w:hAnsi="Calibri" w:cs="Calibri"/>
          <w:color w:val="000000" w:themeColor="text1"/>
          <w:sz w:val="22"/>
          <w:szCs w:val="22"/>
        </w:rPr>
        <w:t xml:space="preserve"> </w:t>
      </w:r>
      <w:r w:rsidR="00210F17">
        <w:rPr>
          <w:rFonts w:ascii="Calibri" w:hAnsi="Calibri" w:cs="Calibri"/>
          <w:color w:val="000000" w:themeColor="text1"/>
          <w:sz w:val="22"/>
          <w:szCs w:val="22"/>
        </w:rPr>
        <w:t>modules, which are covered in a separate user guide.</w:t>
      </w:r>
    </w:p>
    <w:p w:rsidR="002456E6" w:rsidP="00EB5746" w14:paraId="375DBE25" w14:textId="55FD0CA6">
      <w:pPr>
        <w:spacing w:line="276" w:lineRule="auto"/>
        <w:rPr>
          <w:rFonts w:ascii="Calibri" w:hAnsi="Calibri" w:cs="Calibri"/>
          <w:color w:val="000000" w:themeColor="text1"/>
          <w:sz w:val="22"/>
          <w:szCs w:val="22"/>
        </w:rPr>
      </w:pPr>
      <w:r w:rsidRPr="001D358A">
        <w:rPr>
          <w:rFonts w:ascii="Calibri" w:hAnsi="Calibri" w:cs="Calibri"/>
          <w:color w:val="000000" w:themeColor="text1"/>
          <w:sz w:val="22"/>
          <w:szCs w:val="22"/>
        </w:rPr>
        <w:t xml:space="preserve">The purpose of this document is to outline the key tasks SE Grantees undergo to complete the required activities in COMPS </w:t>
      </w:r>
      <w:r w:rsidR="001D358A">
        <w:rPr>
          <w:rFonts w:ascii="Calibri" w:hAnsi="Calibri" w:cs="Calibri"/>
          <w:color w:val="000000" w:themeColor="text1"/>
          <w:sz w:val="22"/>
          <w:szCs w:val="22"/>
        </w:rPr>
        <w:t>upon their initial grant award</w:t>
      </w:r>
      <w:r w:rsidRPr="001D358A">
        <w:rPr>
          <w:rFonts w:ascii="Calibri" w:hAnsi="Calibri" w:cs="Calibri"/>
          <w:color w:val="000000" w:themeColor="text1"/>
          <w:sz w:val="22"/>
          <w:szCs w:val="22"/>
        </w:rPr>
        <w:t xml:space="preserve">, using the </w:t>
      </w:r>
      <w:r w:rsidR="001D358A">
        <w:rPr>
          <w:rFonts w:ascii="Calibri" w:hAnsi="Calibri" w:cs="Calibri"/>
          <w:color w:val="000000" w:themeColor="text1"/>
          <w:sz w:val="22"/>
          <w:szCs w:val="22"/>
        </w:rPr>
        <w:t>Grant Profile</w:t>
      </w:r>
      <w:r w:rsidRPr="001D358A">
        <w:rPr>
          <w:rFonts w:ascii="Calibri" w:hAnsi="Calibri" w:cs="Calibri"/>
          <w:color w:val="000000" w:themeColor="text1"/>
          <w:sz w:val="22"/>
          <w:szCs w:val="22"/>
        </w:rPr>
        <w:t xml:space="preserve"> module. </w:t>
      </w:r>
    </w:p>
    <w:p w:rsidR="00067454" w:rsidP="00EB5746" w14:paraId="4BD83088" w14:textId="77777777">
      <w:pPr>
        <w:spacing w:line="276" w:lineRule="auto"/>
        <w:rPr>
          <w:rFonts w:ascii="Calibri" w:hAnsi="Calibri" w:cs="Calibri"/>
          <w:color w:val="000000" w:themeColor="text1"/>
          <w:sz w:val="22"/>
          <w:szCs w:val="22"/>
        </w:rPr>
      </w:pPr>
    </w:p>
    <w:p w:rsidR="00067454" w:rsidP="00EB5746" w14:paraId="5DF2D7BA" w14:textId="77777777">
      <w:pPr>
        <w:spacing w:line="276" w:lineRule="auto"/>
        <w:rPr>
          <w:rFonts w:ascii="Calibri" w:hAnsi="Calibri" w:cs="Calibri"/>
          <w:color w:val="000000" w:themeColor="text1"/>
          <w:sz w:val="22"/>
          <w:szCs w:val="22"/>
        </w:rPr>
      </w:pPr>
    </w:p>
    <w:p w:rsidR="00067454" w:rsidP="00EB5746" w14:paraId="23EC9F4C" w14:textId="77777777">
      <w:pPr>
        <w:spacing w:line="276" w:lineRule="auto"/>
        <w:rPr>
          <w:rFonts w:ascii="Calibri" w:hAnsi="Calibri" w:cs="Calibri"/>
          <w:color w:val="000000" w:themeColor="text1"/>
          <w:sz w:val="22"/>
          <w:szCs w:val="22"/>
        </w:rPr>
      </w:pPr>
    </w:p>
    <w:p w:rsidR="00067454" w:rsidP="00EB5746" w14:paraId="2797E5F1" w14:textId="77777777">
      <w:pPr>
        <w:spacing w:line="276" w:lineRule="auto"/>
        <w:rPr>
          <w:rFonts w:ascii="Calibri" w:hAnsi="Calibri" w:cs="Calibri"/>
          <w:color w:val="000000" w:themeColor="text1"/>
          <w:sz w:val="22"/>
          <w:szCs w:val="22"/>
        </w:rPr>
      </w:pPr>
    </w:p>
    <w:p w:rsidR="00067454" w:rsidP="00EB5746" w14:paraId="0AB1836B" w14:textId="77777777">
      <w:pPr>
        <w:spacing w:line="276" w:lineRule="auto"/>
        <w:rPr>
          <w:rFonts w:ascii="Calibri" w:hAnsi="Calibri" w:cs="Calibri"/>
          <w:color w:val="000000" w:themeColor="text1"/>
          <w:sz w:val="22"/>
          <w:szCs w:val="22"/>
        </w:rPr>
      </w:pPr>
    </w:p>
    <w:p w:rsidR="00067454" w:rsidP="00EB5746" w14:paraId="2A686AD4" w14:textId="77777777">
      <w:pPr>
        <w:spacing w:line="276" w:lineRule="auto"/>
        <w:rPr>
          <w:rFonts w:ascii="Calibri" w:hAnsi="Calibri" w:cs="Calibri"/>
          <w:color w:val="000000" w:themeColor="text1"/>
          <w:sz w:val="22"/>
          <w:szCs w:val="22"/>
        </w:rPr>
      </w:pPr>
    </w:p>
    <w:p w:rsidR="00067454" w:rsidP="00EB5746" w14:paraId="4C0C2F40" w14:textId="77777777">
      <w:pPr>
        <w:spacing w:line="276" w:lineRule="auto"/>
        <w:rPr>
          <w:rFonts w:ascii="Calibri" w:hAnsi="Calibri" w:cs="Calibri"/>
          <w:color w:val="000000" w:themeColor="text1"/>
          <w:sz w:val="22"/>
          <w:szCs w:val="22"/>
        </w:rPr>
      </w:pPr>
    </w:p>
    <w:p w:rsidR="00067454" w:rsidP="00EB5746" w14:paraId="31DAAADA" w14:textId="77777777">
      <w:pPr>
        <w:spacing w:line="276" w:lineRule="auto"/>
        <w:rPr>
          <w:rFonts w:ascii="Calibri" w:hAnsi="Calibri" w:cs="Calibri"/>
          <w:color w:val="000000" w:themeColor="text1"/>
          <w:sz w:val="22"/>
          <w:szCs w:val="22"/>
        </w:rPr>
      </w:pPr>
    </w:p>
    <w:p w:rsidR="00067454" w:rsidP="00EB5746" w14:paraId="73ADD75D" w14:textId="77777777">
      <w:pPr>
        <w:spacing w:line="276" w:lineRule="auto"/>
        <w:rPr>
          <w:rFonts w:ascii="Calibri" w:hAnsi="Calibri" w:cs="Calibri"/>
          <w:color w:val="000000" w:themeColor="text1"/>
          <w:sz w:val="22"/>
          <w:szCs w:val="22"/>
        </w:rPr>
      </w:pPr>
    </w:p>
    <w:p w:rsidR="00067454" w:rsidP="00EB5746" w14:paraId="2FD0BBC0" w14:textId="77777777">
      <w:pPr>
        <w:spacing w:line="276" w:lineRule="auto"/>
        <w:rPr>
          <w:rFonts w:ascii="Calibri" w:hAnsi="Calibri" w:cs="Calibri"/>
          <w:color w:val="000000" w:themeColor="text1"/>
          <w:sz w:val="22"/>
          <w:szCs w:val="22"/>
        </w:rPr>
      </w:pPr>
    </w:p>
    <w:p w:rsidR="00067454" w:rsidP="00EB5746" w14:paraId="32AD119A" w14:textId="77777777">
      <w:pPr>
        <w:spacing w:line="276" w:lineRule="auto"/>
        <w:rPr>
          <w:rFonts w:ascii="Calibri" w:hAnsi="Calibri" w:cs="Calibri"/>
          <w:color w:val="000000" w:themeColor="text1"/>
          <w:sz w:val="22"/>
          <w:szCs w:val="22"/>
        </w:rPr>
      </w:pPr>
    </w:p>
    <w:p w:rsidR="00067454" w:rsidP="00EB5746" w14:paraId="44D8FEF2" w14:textId="77777777">
      <w:pPr>
        <w:spacing w:line="276" w:lineRule="auto"/>
        <w:rPr>
          <w:rFonts w:ascii="Calibri" w:hAnsi="Calibri" w:cs="Calibri"/>
          <w:color w:val="000000" w:themeColor="text1"/>
          <w:sz w:val="22"/>
          <w:szCs w:val="22"/>
        </w:rPr>
      </w:pPr>
    </w:p>
    <w:p w:rsidR="00067454" w:rsidP="00EB5746" w14:paraId="7B178D0A" w14:textId="77777777">
      <w:pPr>
        <w:spacing w:line="276" w:lineRule="auto"/>
        <w:rPr>
          <w:rFonts w:ascii="Calibri" w:hAnsi="Calibri" w:cs="Calibri"/>
          <w:color w:val="000000" w:themeColor="text1"/>
          <w:sz w:val="22"/>
          <w:szCs w:val="22"/>
        </w:rPr>
      </w:pPr>
    </w:p>
    <w:p w:rsidR="00067454" w:rsidRPr="001D358A" w:rsidP="00EB5746" w14:paraId="28E342AB" w14:textId="77777777">
      <w:pPr>
        <w:spacing w:line="276" w:lineRule="auto"/>
        <w:rPr>
          <w:rFonts w:ascii="Calibri" w:hAnsi="Calibri" w:cs="Calibri"/>
          <w:color w:val="000000" w:themeColor="text1"/>
          <w:sz w:val="22"/>
          <w:szCs w:val="22"/>
        </w:rPr>
      </w:pPr>
    </w:p>
    <w:p w:rsidR="00A526BE" w:rsidRPr="00A526BE" w:rsidP="00A526BE" w14:paraId="4A9D3BF5" w14:textId="3FB5BF2C">
      <w:pPr>
        <w:pStyle w:val="Heading1"/>
        <w:rPr>
          <w:caps w:val="0"/>
          <w:sz w:val="40"/>
          <w:szCs w:val="20"/>
        </w:rPr>
      </w:pPr>
      <w:bookmarkStart w:id="4" w:name="_Toc142045632"/>
      <w:r>
        <w:rPr>
          <w:caps w:val="0"/>
          <w:sz w:val="40"/>
          <w:szCs w:val="20"/>
        </w:rPr>
        <w:t>User Access and Management</w:t>
      </w:r>
      <w:bookmarkEnd w:id="4"/>
    </w:p>
    <w:p w:rsidR="00A526BE" w:rsidP="00A526BE" w14:paraId="3BF34FEB" w14:textId="154CEDDA">
      <w:pPr>
        <w:pStyle w:val="Heading2"/>
        <w:rPr>
          <w:caps w:val="0"/>
          <w:sz w:val="28"/>
          <w:szCs w:val="21"/>
        </w:rPr>
      </w:pPr>
      <w:bookmarkStart w:id="5" w:name="_Toc142045633"/>
      <w:r w:rsidRPr="00A526BE">
        <w:rPr>
          <w:caps w:val="0"/>
          <w:sz w:val="28"/>
          <w:szCs w:val="21"/>
        </w:rPr>
        <w:t>Overview</w:t>
      </w:r>
      <w:bookmarkEnd w:id="5"/>
    </w:p>
    <w:p w:rsidR="00EB5746" w:rsidRPr="001D358A" w:rsidP="00EB5746" w14:paraId="6F36DE5A" w14:textId="0BF09ECE">
      <w:pPr>
        <w:spacing w:line="276" w:lineRule="auto"/>
        <w:rPr>
          <w:rFonts w:ascii="Calibri" w:hAnsi="Calibri" w:cs="Calibri"/>
          <w:color w:val="000000" w:themeColor="text1"/>
          <w:sz w:val="22"/>
          <w:szCs w:val="22"/>
        </w:rPr>
      </w:pPr>
      <w:r w:rsidRPr="001D358A">
        <w:rPr>
          <w:rFonts w:ascii="Calibri" w:hAnsi="Calibri" w:cs="Calibri"/>
          <w:color w:val="000000" w:themeColor="text1"/>
          <w:sz w:val="22"/>
          <w:szCs w:val="22"/>
        </w:rPr>
        <w:t xml:space="preserve">The </w:t>
      </w:r>
      <w:r w:rsidRPr="001D358A" w:rsidR="001D358A">
        <w:rPr>
          <w:rFonts w:ascii="Calibri" w:hAnsi="Calibri" w:cs="Calibri"/>
          <w:color w:val="000000" w:themeColor="text1"/>
          <w:sz w:val="22"/>
          <w:szCs w:val="22"/>
        </w:rPr>
        <w:t>User Access and Management module</w:t>
      </w:r>
      <w:r w:rsidRPr="001D358A">
        <w:rPr>
          <w:rFonts w:ascii="Calibri" w:hAnsi="Calibri" w:cs="Calibri"/>
          <w:color w:val="000000" w:themeColor="text1"/>
          <w:sz w:val="22"/>
          <w:szCs w:val="22"/>
        </w:rPr>
        <w:t xml:space="preserve"> allows access</w:t>
      </w:r>
      <w:r w:rsidRPr="001D358A" w:rsidR="001D358A">
        <w:rPr>
          <w:rFonts w:ascii="Calibri" w:hAnsi="Calibri" w:cs="Calibri"/>
          <w:color w:val="000000" w:themeColor="text1"/>
          <w:sz w:val="22"/>
          <w:szCs w:val="22"/>
        </w:rPr>
        <w:t>, through an authentication process,</w:t>
      </w:r>
      <w:r w:rsidRPr="001D358A">
        <w:rPr>
          <w:rFonts w:ascii="Calibri" w:hAnsi="Calibri" w:cs="Calibri"/>
          <w:color w:val="000000" w:themeColor="text1"/>
          <w:sz w:val="22"/>
          <w:szCs w:val="22"/>
        </w:rPr>
        <w:t xml:space="preserve"> to the system’s landing page for approved users. The system will provide a central web portal that delivers information, based on role, to </w:t>
      </w:r>
      <w:r w:rsidR="001D358A">
        <w:rPr>
          <w:rFonts w:ascii="Calibri" w:hAnsi="Calibri" w:cs="Calibri"/>
          <w:color w:val="000000" w:themeColor="text1"/>
          <w:sz w:val="22"/>
          <w:szCs w:val="22"/>
        </w:rPr>
        <w:t>SE organizations</w:t>
      </w:r>
      <w:r w:rsidRPr="001D358A">
        <w:rPr>
          <w:rFonts w:ascii="Calibri" w:hAnsi="Calibri" w:cs="Calibri"/>
          <w:color w:val="000000" w:themeColor="text1"/>
          <w:sz w:val="22"/>
          <w:szCs w:val="22"/>
        </w:rPr>
        <w:t xml:space="preserve">. The portal permits users to see only the information that is appropriate for their roles. For example, a </w:t>
      </w:r>
      <w:r w:rsidR="009264F3">
        <w:rPr>
          <w:rFonts w:ascii="Calibri" w:hAnsi="Calibri" w:cs="Calibri"/>
          <w:color w:val="000000" w:themeColor="text1"/>
          <w:sz w:val="22"/>
          <w:szCs w:val="22"/>
        </w:rPr>
        <w:t>G</w:t>
      </w:r>
      <w:r w:rsidRPr="001D358A">
        <w:rPr>
          <w:rFonts w:ascii="Calibri" w:hAnsi="Calibri" w:cs="Calibri"/>
          <w:color w:val="000000" w:themeColor="text1"/>
          <w:sz w:val="22"/>
          <w:szCs w:val="22"/>
        </w:rPr>
        <w:t>rantee project director would only be able to see data collection information regarding their grant. Users are able to navigate to a user access management page that allows them to edit their name and email address and change their password.</w:t>
      </w:r>
    </w:p>
    <w:p w:rsidR="00A526BE" w:rsidP="00A526BE" w14:paraId="254B3110" w14:textId="3925C47E">
      <w:pPr>
        <w:pStyle w:val="Heading2"/>
        <w:rPr>
          <w:caps w:val="0"/>
          <w:sz w:val="28"/>
          <w:szCs w:val="21"/>
        </w:rPr>
      </w:pPr>
      <w:bookmarkStart w:id="6" w:name="_Toc142045634"/>
      <w:r>
        <w:rPr>
          <w:caps w:val="0"/>
          <w:sz w:val="28"/>
          <w:szCs w:val="21"/>
        </w:rPr>
        <w:t>Instructions</w:t>
      </w:r>
      <w:r w:rsidR="00EB5746">
        <w:rPr>
          <w:caps w:val="0"/>
          <w:sz w:val="28"/>
          <w:szCs w:val="21"/>
        </w:rPr>
        <w:t xml:space="preserve"> and Screenshots</w:t>
      </w:r>
      <w:bookmarkEnd w:id="6"/>
    </w:p>
    <w:p w:rsidR="001D358A" w:rsidP="001D358A" w14:paraId="78EFD935" w14:textId="6233CF96">
      <w:pPr>
        <w:pStyle w:val="ListParagraph"/>
        <w:numPr>
          <w:ilvl w:val="0"/>
          <w:numId w:val="16"/>
        </w:numPr>
        <w:rPr>
          <w:rFonts w:ascii="Calibri" w:hAnsi="Calibri" w:cs="Calibri"/>
          <w:sz w:val="22"/>
          <w:szCs w:val="22"/>
        </w:rPr>
      </w:pPr>
      <w:r>
        <w:rPr>
          <w:rFonts w:ascii="Calibri" w:hAnsi="Calibri" w:cs="Calibri"/>
          <w:sz w:val="22"/>
          <w:szCs w:val="22"/>
        </w:rPr>
        <w:t>Grantees</w:t>
      </w:r>
      <w:r w:rsidRPr="001D358A">
        <w:rPr>
          <w:rFonts w:ascii="Calibri" w:hAnsi="Calibri" w:cs="Calibri"/>
          <w:sz w:val="22"/>
          <w:szCs w:val="22"/>
        </w:rPr>
        <w:t xml:space="preserve"> will enter the COMPS system for the first time with their approved email and a temporary password.</w:t>
      </w:r>
    </w:p>
    <w:p w:rsidR="001D358A" w:rsidRPr="001D358A" w:rsidP="001D358A" w14:paraId="563EE346" w14:textId="1C59684A">
      <w:pPr>
        <w:pStyle w:val="ListParagraph"/>
        <w:numPr>
          <w:ilvl w:val="0"/>
          <w:numId w:val="16"/>
        </w:numPr>
        <w:rPr>
          <w:rFonts w:ascii="Calibri" w:hAnsi="Calibri" w:cs="Calibri"/>
          <w:sz w:val="22"/>
          <w:szCs w:val="22"/>
        </w:rPr>
      </w:pPr>
      <w:r>
        <w:rPr>
          <w:rFonts w:ascii="Calibri" w:hAnsi="Calibri" w:cs="Calibri"/>
          <w:sz w:val="22"/>
          <w:szCs w:val="22"/>
        </w:rPr>
        <w:t>Grantees</w:t>
      </w:r>
      <w:r w:rsidRPr="001D358A">
        <w:rPr>
          <w:rFonts w:ascii="Calibri" w:hAnsi="Calibri" w:cs="Calibri"/>
          <w:sz w:val="22"/>
          <w:szCs w:val="22"/>
        </w:rPr>
        <w:t xml:space="preserve"> will be able to click on their user profile to review their basic information, as depicted below.</w:t>
      </w:r>
    </w:p>
    <w:p w:rsidR="001D358A" w:rsidP="001D358A" w14:paraId="03D436A3" w14:textId="62850DEC">
      <w:pPr>
        <w:jc w:val="center"/>
      </w:pPr>
      <w:r w:rsidRPr="001D358A">
        <w:rPr>
          <w:noProof/>
        </w:rPr>
        <w:drawing>
          <wp:inline distT="0" distB="0" distL="0" distR="0">
            <wp:extent cx="4098175" cy="2591422"/>
            <wp:effectExtent l="0" t="0" r="4445" b="0"/>
            <wp:docPr id="97452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22411" name=""/>
                    <pic:cNvPicPr/>
                  </pic:nvPicPr>
                  <pic:blipFill>
                    <a:blip xmlns:r="http://schemas.openxmlformats.org/officeDocument/2006/relationships" r:embed="rId8"/>
                    <a:stretch>
                      <a:fillRect/>
                    </a:stretch>
                  </pic:blipFill>
                  <pic:spPr>
                    <a:xfrm>
                      <a:off x="0" y="0"/>
                      <a:ext cx="4106587" cy="2596741"/>
                    </a:xfrm>
                    <a:prstGeom prst="rect">
                      <a:avLst/>
                    </a:prstGeom>
                  </pic:spPr>
                </pic:pic>
              </a:graphicData>
            </a:graphic>
          </wp:inline>
        </w:drawing>
      </w:r>
    </w:p>
    <w:p w:rsidR="001D358A" w:rsidRPr="00BF5E45" w:rsidP="00BF5E45" w14:paraId="34D21BE6" w14:textId="4D048CB9">
      <w:pPr>
        <w:pStyle w:val="ListParagraph"/>
        <w:numPr>
          <w:ilvl w:val="0"/>
          <w:numId w:val="16"/>
        </w:numPr>
        <w:rPr>
          <w:rFonts w:ascii="Calibri" w:hAnsi="Calibri" w:cs="Calibri"/>
          <w:sz w:val="22"/>
          <w:szCs w:val="22"/>
        </w:rPr>
      </w:pPr>
      <w:r>
        <w:rPr>
          <w:rFonts w:ascii="Calibri" w:hAnsi="Calibri" w:cs="Calibri"/>
          <w:sz w:val="22"/>
          <w:szCs w:val="22"/>
        </w:rPr>
        <w:t>From there, Grantees can edit portions of their user profile such as their username, name, phone number and job title, a</w:t>
      </w:r>
      <w:r w:rsidRPr="00BF5E45">
        <w:rPr>
          <w:rFonts w:ascii="Calibri" w:hAnsi="Calibri" w:cs="Calibri"/>
          <w:sz w:val="22"/>
          <w:szCs w:val="22"/>
        </w:rPr>
        <w:t>s depicted below.</w:t>
      </w:r>
    </w:p>
    <w:p w:rsidR="00BF5E45" w:rsidRPr="00BF5E45" w:rsidP="00BF5E45" w14:paraId="76E46643" w14:textId="4DE3EC35">
      <w:pPr>
        <w:jc w:val="center"/>
        <w:rPr>
          <w:rFonts w:ascii="Calibri" w:hAnsi="Calibri" w:cs="Calibri"/>
          <w:sz w:val="22"/>
          <w:szCs w:val="22"/>
        </w:rPr>
      </w:pPr>
      <w:r w:rsidRPr="00BF5E45">
        <w:rPr>
          <w:rFonts w:ascii="Calibri" w:hAnsi="Calibri" w:cs="Calibri"/>
          <w:noProof/>
          <w:sz w:val="22"/>
          <w:szCs w:val="22"/>
        </w:rPr>
        <w:drawing>
          <wp:inline distT="0" distB="0" distL="0" distR="0">
            <wp:extent cx="3441469" cy="1849992"/>
            <wp:effectExtent l="0" t="0" r="635" b="4445"/>
            <wp:docPr id="81683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34752" name=""/>
                    <pic:cNvPicPr/>
                  </pic:nvPicPr>
                  <pic:blipFill>
                    <a:blip xmlns:r="http://schemas.openxmlformats.org/officeDocument/2006/relationships" r:embed="rId9"/>
                    <a:stretch>
                      <a:fillRect/>
                    </a:stretch>
                  </pic:blipFill>
                  <pic:spPr>
                    <a:xfrm>
                      <a:off x="0" y="0"/>
                      <a:ext cx="3478180" cy="1869727"/>
                    </a:xfrm>
                    <a:prstGeom prst="rect">
                      <a:avLst/>
                    </a:prstGeom>
                  </pic:spPr>
                </pic:pic>
              </a:graphicData>
            </a:graphic>
          </wp:inline>
        </w:drawing>
      </w:r>
      <w:r w:rsidRPr="00BF5E45">
        <w:rPr>
          <w:noProof/>
        </w:rPr>
        <w:drawing>
          <wp:inline distT="0" distB="0" distL="0" distR="0">
            <wp:extent cx="3417189" cy="1870364"/>
            <wp:effectExtent l="0" t="0" r="0" b="0"/>
            <wp:docPr id="1474488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88070" name=""/>
                    <pic:cNvPicPr/>
                  </pic:nvPicPr>
                  <pic:blipFill>
                    <a:blip xmlns:r="http://schemas.openxmlformats.org/officeDocument/2006/relationships" r:embed="rId10"/>
                    <a:stretch>
                      <a:fillRect/>
                    </a:stretch>
                  </pic:blipFill>
                  <pic:spPr>
                    <a:xfrm>
                      <a:off x="0" y="0"/>
                      <a:ext cx="3427360" cy="1875931"/>
                    </a:xfrm>
                    <a:prstGeom prst="rect">
                      <a:avLst/>
                    </a:prstGeom>
                  </pic:spPr>
                </pic:pic>
              </a:graphicData>
            </a:graphic>
          </wp:inline>
        </w:drawing>
      </w:r>
    </w:p>
    <w:p w:rsidR="002F4705" w:rsidP="002F4705" w14:paraId="653D5BF1" w14:textId="77777777">
      <w:pPr>
        <w:pStyle w:val="Heading1"/>
        <w:numPr>
          <w:ilvl w:val="0"/>
          <w:numId w:val="0"/>
        </w:numPr>
        <w:ind w:left="432"/>
        <w:rPr>
          <w:caps w:val="0"/>
          <w:sz w:val="40"/>
          <w:szCs w:val="20"/>
        </w:rPr>
      </w:pPr>
    </w:p>
    <w:p w:rsidR="002F4705" w:rsidP="002F4705" w14:paraId="73DBC318" w14:textId="77777777">
      <w:pPr>
        <w:pStyle w:val="Heading1"/>
        <w:numPr>
          <w:ilvl w:val="0"/>
          <w:numId w:val="0"/>
        </w:numPr>
        <w:ind w:left="432"/>
        <w:rPr>
          <w:caps w:val="0"/>
          <w:sz w:val="40"/>
          <w:szCs w:val="20"/>
        </w:rPr>
      </w:pPr>
    </w:p>
    <w:p w:rsidR="002F4705" w:rsidP="002F4705" w14:paraId="18B81497" w14:textId="77777777">
      <w:pPr>
        <w:pStyle w:val="Heading1"/>
        <w:numPr>
          <w:ilvl w:val="0"/>
          <w:numId w:val="0"/>
        </w:numPr>
        <w:rPr>
          <w:caps w:val="0"/>
          <w:sz w:val="40"/>
          <w:szCs w:val="20"/>
        </w:rPr>
      </w:pPr>
    </w:p>
    <w:p w:rsidR="002F4705" w:rsidP="002F4705" w14:paraId="71E658B6" w14:textId="77777777"/>
    <w:p w:rsidR="002F4705" w:rsidP="002F4705" w14:paraId="150922F6" w14:textId="77777777"/>
    <w:p w:rsidR="002F4705" w:rsidRPr="002F4705" w:rsidP="002F4705" w14:paraId="76BD5EAF" w14:textId="77777777"/>
    <w:p w:rsidR="00A526BE" w:rsidRPr="00A526BE" w:rsidP="00A526BE" w14:paraId="046FDA70" w14:textId="50D8656E">
      <w:pPr>
        <w:pStyle w:val="Heading1"/>
        <w:rPr>
          <w:caps w:val="0"/>
          <w:sz w:val="40"/>
          <w:szCs w:val="20"/>
        </w:rPr>
      </w:pPr>
      <w:bookmarkStart w:id="7" w:name="_Toc142045635"/>
      <w:r>
        <w:rPr>
          <w:caps w:val="0"/>
          <w:sz w:val="40"/>
          <w:szCs w:val="20"/>
        </w:rPr>
        <w:t>Grant Profile</w:t>
      </w:r>
      <w:bookmarkEnd w:id="7"/>
    </w:p>
    <w:p w:rsidR="00A526BE" w:rsidP="00A526BE" w14:paraId="521BB07C" w14:textId="77777777">
      <w:pPr>
        <w:pStyle w:val="Heading2"/>
        <w:rPr>
          <w:caps w:val="0"/>
          <w:sz w:val="28"/>
          <w:szCs w:val="21"/>
        </w:rPr>
      </w:pPr>
      <w:bookmarkStart w:id="8" w:name="_Toc142045636"/>
      <w:r w:rsidRPr="00A526BE">
        <w:rPr>
          <w:caps w:val="0"/>
          <w:sz w:val="28"/>
          <w:szCs w:val="21"/>
        </w:rPr>
        <w:t>Overview</w:t>
      </w:r>
      <w:bookmarkEnd w:id="8"/>
    </w:p>
    <w:p w:rsidR="000B2BFA" w:rsidRPr="00BF5E45" w:rsidP="00BF5E45" w14:paraId="6F14A3ED" w14:textId="28FDA2B2">
      <w:pPr>
        <w:spacing w:line="276" w:lineRule="auto"/>
        <w:rPr>
          <w:rFonts w:ascii="Calibri" w:hAnsi="Calibri" w:cs="Calibri"/>
          <w:color w:val="000000" w:themeColor="text1"/>
          <w:sz w:val="22"/>
          <w:szCs w:val="22"/>
        </w:rPr>
      </w:pPr>
      <w:r w:rsidRPr="00BF5E45">
        <w:rPr>
          <w:rFonts w:ascii="Calibri" w:hAnsi="Calibri" w:cs="Calibri"/>
          <w:color w:val="000000" w:themeColor="text1"/>
          <w:sz w:val="22"/>
          <w:szCs w:val="22"/>
        </w:rPr>
        <w:t xml:space="preserve">The Grant Profile is a module for </w:t>
      </w:r>
      <w:r w:rsidR="00015E92">
        <w:rPr>
          <w:rFonts w:ascii="Calibri" w:hAnsi="Calibri" w:cs="Calibri"/>
          <w:color w:val="000000" w:themeColor="text1"/>
          <w:sz w:val="22"/>
          <w:szCs w:val="22"/>
        </w:rPr>
        <w:t>SE</w:t>
      </w:r>
      <w:r w:rsidRPr="00BF5E45">
        <w:rPr>
          <w:rFonts w:ascii="Calibri" w:hAnsi="Calibri" w:cs="Calibri"/>
          <w:color w:val="000000" w:themeColor="text1"/>
          <w:sz w:val="22"/>
          <w:szCs w:val="22"/>
        </w:rPr>
        <w:t xml:space="preserve"> </w:t>
      </w:r>
      <w:r w:rsidR="009264F3">
        <w:rPr>
          <w:rFonts w:ascii="Calibri" w:hAnsi="Calibri" w:cs="Calibri"/>
          <w:color w:val="000000" w:themeColor="text1"/>
          <w:sz w:val="22"/>
          <w:szCs w:val="22"/>
        </w:rPr>
        <w:t>G</w:t>
      </w:r>
      <w:r w:rsidRPr="00BF5E45">
        <w:rPr>
          <w:rFonts w:ascii="Calibri" w:hAnsi="Calibri" w:cs="Calibri"/>
          <w:color w:val="000000" w:themeColor="text1"/>
          <w:sz w:val="22"/>
          <w:szCs w:val="22"/>
        </w:rPr>
        <w:t xml:space="preserve">rantees to enter baseline </w:t>
      </w:r>
      <w:r w:rsidR="009264F3">
        <w:rPr>
          <w:rFonts w:ascii="Calibri" w:hAnsi="Calibri" w:cs="Calibri"/>
          <w:color w:val="000000" w:themeColor="text1"/>
          <w:sz w:val="22"/>
          <w:szCs w:val="22"/>
        </w:rPr>
        <w:t>G</w:t>
      </w:r>
      <w:r w:rsidRPr="00BF5E45">
        <w:rPr>
          <w:rFonts w:ascii="Calibri" w:hAnsi="Calibri" w:cs="Calibri"/>
          <w:color w:val="000000" w:themeColor="text1"/>
          <w:sz w:val="22"/>
          <w:szCs w:val="22"/>
        </w:rPr>
        <w:t xml:space="preserve">rantee organization and grant award information. This information is submitted by </w:t>
      </w:r>
      <w:r w:rsidR="00BF5E45">
        <w:rPr>
          <w:rFonts w:ascii="Calibri" w:hAnsi="Calibri" w:cs="Calibri"/>
          <w:color w:val="000000" w:themeColor="text1"/>
          <w:sz w:val="22"/>
          <w:szCs w:val="22"/>
        </w:rPr>
        <w:t>SE</w:t>
      </w:r>
      <w:r w:rsidRPr="00BF5E45">
        <w:rPr>
          <w:rFonts w:ascii="Calibri" w:hAnsi="Calibri" w:cs="Calibri"/>
          <w:color w:val="000000" w:themeColor="text1"/>
          <w:sz w:val="22"/>
          <w:szCs w:val="22"/>
        </w:rPr>
        <w:t xml:space="preserve"> </w:t>
      </w:r>
      <w:r w:rsidR="009264F3">
        <w:rPr>
          <w:rFonts w:ascii="Calibri" w:hAnsi="Calibri" w:cs="Calibri"/>
          <w:color w:val="000000" w:themeColor="text1"/>
          <w:sz w:val="22"/>
          <w:szCs w:val="22"/>
        </w:rPr>
        <w:t>G</w:t>
      </w:r>
      <w:r w:rsidRPr="00BF5E45">
        <w:rPr>
          <w:rFonts w:ascii="Calibri" w:hAnsi="Calibri" w:cs="Calibri"/>
          <w:color w:val="000000" w:themeColor="text1"/>
          <w:sz w:val="22"/>
          <w:szCs w:val="22"/>
        </w:rPr>
        <w:t>rantees once, at the beginning of the grant.</w:t>
      </w:r>
      <w:r w:rsidR="00015E92">
        <w:rPr>
          <w:rFonts w:ascii="Calibri" w:hAnsi="Calibri" w:cs="Calibri"/>
          <w:color w:val="000000" w:themeColor="text1"/>
          <w:sz w:val="22"/>
          <w:szCs w:val="22"/>
        </w:rPr>
        <w:t xml:space="preserve"> Grantees are required to submit baseline information at the time of their award, such as assurances, competitive priorities, key program activities, grant objectives, approved </w:t>
      </w:r>
      <w:r w:rsidR="00015E92">
        <w:rPr>
          <w:rFonts w:ascii="Calibri" w:hAnsi="Calibri" w:cs="Calibri"/>
          <w:color w:val="000000" w:themeColor="text1"/>
          <w:sz w:val="22"/>
          <w:szCs w:val="22"/>
        </w:rPr>
        <w:t>budget</w:t>
      </w:r>
      <w:r w:rsidR="00015E92">
        <w:rPr>
          <w:rFonts w:ascii="Calibri" w:hAnsi="Calibri" w:cs="Calibri"/>
          <w:color w:val="000000" w:themeColor="text1"/>
          <w:sz w:val="22"/>
          <w:szCs w:val="22"/>
        </w:rPr>
        <w:t xml:space="preserve"> and waiver requests.</w:t>
      </w:r>
    </w:p>
    <w:p w:rsidR="00A526BE" w:rsidP="00A526BE" w14:paraId="0B4E6EED" w14:textId="2CCD74FA">
      <w:pPr>
        <w:pStyle w:val="Heading2"/>
        <w:rPr>
          <w:caps w:val="0"/>
          <w:sz w:val="28"/>
          <w:szCs w:val="21"/>
        </w:rPr>
      </w:pPr>
      <w:bookmarkStart w:id="9" w:name="_Toc142045637"/>
      <w:r>
        <w:rPr>
          <w:caps w:val="0"/>
          <w:sz w:val="28"/>
          <w:szCs w:val="21"/>
        </w:rPr>
        <w:t>Reporting Steps</w:t>
      </w:r>
      <w:bookmarkEnd w:id="9"/>
    </w:p>
    <w:p w:rsidR="000B2BFA" w:rsidRPr="00BF5E45" w:rsidP="00BF5E45" w14:paraId="2C62FE77" w14:textId="2BE62375">
      <w:pPr>
        <w:spacing w:line="276" w:lineRule="auto"/>
        <w:rPr>
          <w:rFonts w:ascii="Calibri" w:hAnsi="Calibri" w:cs="Calibri"/>
          <w:color w:val="000000" w:themeColor="text1"/>
          <w:sz w:val="22"/>
          <w:szCs w:val="22"/>
        </w:rPr>
      </w:pPr>
      <w:r>
        <w:rPr>
          <w:rFonts w:ascii="Calibri" w:hAnsi="Calibri" w:cs="Calibri"/>
          <w:color w:val="000000" w:themeColor="text1"/>
          <w:sz w:val="22"/>
          <w:szCs w:val="22"/>
        </w:rPr>
        <w:t>During the post-award process</w:t>
      </w:r>
      <w:r w:rsidRPr="00BF5E45">
        <w:rPr>
          <w:rFonts w:ascii="Calibri" w:hAnsi="Calibri" w:cs="Calibri"/>
          <w:color w:val="000000" w:themeColor="text1"/>
          <w:sz w:val="22"/>
          <w:szCs w:val="22"/>
        </w:rPr>
        <w:t xml:space="preserve">, the </w:t>
      </w:r>
      <w:r>
        <w:rPr>
          <w:rFonts w:ascii="Calibri" w:hAnsi="Calibri" w:cs="Calibri"/>
          <w:color w:val="000000" w:themeColor="text1"/>
          <w:sz w:val="22"/>
          <w:szCs w:val="22"/>
        </w:rPr>
        <w:t>SE</w:t>
      </w:r>
      <w:r w:rsidRPr="00BF5E45">
        <w:rPr>
          <w:rFonts w:ascii="Calibri" w:hAnsi="Calibri" w:cs="Calibri"/>
          <w:color w:val="000000" w:themeColor="text1"/>
          <w:sz w:val="22"/>
          <w:szCs w:val="22"/>
        </w:rPr>
        <w:t xml:space="preserve"> Project Director and associated staff gain access to the COMPS system. The users then enter the Grant Profile at the start of their grant award. This module is intended to only be entered once during a grant </w:t>
      </w:r>
      <w:r w:rsidRPr="00BF5E45" w:rsidR="00BF5E45">
        <w:rPr>
          <w:rFonts w:ascii="Calibri" w:hAnsi="Calibri" w:cs="Calibri"/>
          <w:color w:val="000000" w:themeColor="text1"/>
          <w:sz w:val="22"/>
          <w:szCs w:val="22"/>
        </w:rPr>
        <w:t>lifecycle</w:t>
      </w:r>
      <w:r w:rsidRPr="00BF5E45">
        <w:rPr>
          <w:rFonts w:ascii="Calibri" w:hAnsi="Calibri" w:cs="Calibri"/>
          <w:color w:val="000000" w:themeColor="text1"/>
          <w:sz w:val="22"/>
          <w:szCs w:val="22"/>
        </w:rPr>
        <w:t xml:space="preserve">. </w:t>
      </w:r>
    </w:p>
    <w:p w:rsidR="000B2BFA" w:rsidRPr="00BF5E45" w:rsidP="00BF5E45" w14:paraId="6CC8D513" w14:textId="29BD6933">
      <w:pPr>
        <w:pStyle w:val="ListParagraph"/>
        <w:numPr>
          <w:ilvl w:val="0"/>
          <w:numId w:val="13"/>
        </w:numPr>
        <w:spacing w:line="276" w:lineRule="auto"/>
        <w:rPr>
          <w:rFonts w:ascii="Calibri" w:hAnsi="Calibri" w:cs="Calibri"/>
          <w:color w:val="000000" w:themeColor="text1"/>
          <w:sz w:val="22"/>
          <w:szCs w:val="22"/>
        </w:rPr>
      </w:pPr>
      <w:r>
        <w:rPr>
          <w:rFonts w:ascii="Calibri" w:hAnsi="Calibri" w:cs="Calibri"/>
          <w:color w:val="000000" w:themeColor="text1"/>
          <w:sz w:val="22"/>
          <w:szCs w:val="22"/>
        </w:rPr>
        <w:t>For a new grant award,</w:t>
      </w:r>
      <w:r w:rsidRPr="00BF5E45">
        <w:rPr>
          <w:rFonts w:ascii="Calibri" w:hAnsi="Calibri" w:cs="Calibri"/>
          <w:color w:val="000000" w:themeColor="text1"/>
          <w:sz w:val="22"/>
          <w:szCs w:val="22"/>
        </w:rPr>
        <w:t xml:space="preserve"> </w:t>
      </w:r>
      <w:r w:rsidR="00A845A3">
        <w:rPr>
          <w:rFonts w:ascii="Calibri" w:hAnsi="Calibri" w:cs="Calibri"/>
          <w:color w:val="000000" w:themeColor="text1"/>
          <w:sz w:val="22"/>
          <w:szCs w:val="22"/>
        </w:rPr>
        <w:t>ED</w:t>
      </w:r>
      <w:r w:rsidRPr="00BF5E45">
        <w:rPr>
          <w:rFonts w:ascii="Calibri" w:hAnsi="Calibri" w:cs="Calibri"/>
          <w:color w:val="000000" w:themeColor="text1"/>
          <w:sz w:val="22"/>
          <w:szCs w:val="22"/>
        </w:rPr>
        <w:t xml:space="preserve"> will </w:t>
      </w:r>
      <w:r>
        <w:rPr>
          <w:rFonts w:ascii="Calibri" w:hAnsi="Calibri" w:cs="Calibri"/>
          <w:color w:val="000000" w:themeColor="text1"/>
          <w:sz w:val="22"/>
          <w:szCs w:val="22"/>
        </w:rPr>
        <w:t xml:space="preserve">enter key information for a Grantee into their Grant Profile and </w:t>
      </w:r>
      <w:r w:rsidRPr="00BF5E45">
        <w:rPr>
          <w:rFonts w:ascii="Calibri" w:hAnsi="Calibri" w:cs="Calibri"/>
          <w:color w:val="000000" w:themeColor="text1"/>
          <w:sz w:val="22"/>
          <w:szCs w:val="22"/>
        </w:rPr>
        <w:t xml:space="preserve">activate </w:t>
      </w:r>
      <w:r>
        <w:rPr>
          <w:rFonts w:ascii="Calibri" w:hAnsi="Calibri" w:cs="Calibri"/>
          <w:color w:val="000000" w:themeColor="text1"/>
          <w:sz w:val="22"/>
          <w:szCs w:val="22"/>
        </w:rPr>
        <w:t>the</w:t>
      </w:r>
      <w:r w:rsidRPr="00BF5E45">
        <w:rPr>
          <w:rFonts w:ascii="Calibri" w:hAnsi="Calibri" w:cs="Calibri"/>
          <w:color w:val="000000" w:themeColor="text1"/>
          <w:sz w:val="22"/>
          <w:szCs w:val="22"/>
        </w:rPr>
        <w:t xml:space="preserve"> Grantee’s profile</w:t>
      </w:r>
      <w:r>
        <w:rPr>
          <w:rFonts w:ascii="Calibri" w:hAnsi="Calibri" w:cs="Calibri"/>
          <w:color w:val="000000" w:themeColor="text1"/>
          <w:sz w:val="22"/>
          <w:szCs w:val="22"/>
        </w:rPr>
        <w:t>.</w:t>
      </w:r>
    </w:p>
    <w:p w:rsidR="000B2BFA" w:rsidRPr="00BF5E45" w:rsidP="00BF5E45" w14:paraId="6FA31C6E" w14:textId="208BEFAA">
      <w:pPr>
        <w:pStyle w:val="ListParagraph"/>
        <w:numPr>
          <w:ilvl w:val="0"/>
          <w:numId w:val="13"/>
        </w:numPr>
        <w:spacing w:line="276" w:lineRule="auto"/>
        <w:rPr>
          <w:rFonts w:ascii="Calibri" w:hAnsi="Calibri" w:cs="Calibri"/>
          <w:color w:val="000000" w:themeColor="text1"/>
          <w:sz w:val="22"/>
          <w:szCs w:val="22"/>
        </w:rPr>
      </w:pPr>
      <w:r w:rsidRPr="00BF5E45">
        <w:rPr>
          <w:rFonts w:ascii="Calibri" w:hAnsi="Calibri" w:cs="Calibri"/>
          <w:color w:val="000000" w:themeColor="text1"/>
          <w:sz w:val="22"/>
          <w:szCs w:val="22"/>
        </w:rPr>
        <w:t>Grantee</w:t>
      </w:r>
      <w:r w:rsidR="009264F3">
        <w:rPr>
          <w:rFonts w:ascii="Calibri" w:hAnsi="Calibri" w:cs="Calibri"/>
          <w:color w:val="000000" w:themeColor="text1"/>
          <w:sz w:val="22"/>
          <w:szCs w:val="22"/>
        </w:rPr>
        <w:t>s</w:t>
      </w:r>
      <w:r w:rsidRPr="00BF5E45">
        <w:rPr>
          <w:rFonts w:ascii="Calibri" w:hAnsi="Calibri" w:cs="Calibri"/>
          <w:color w:val="000000" w:themeColor="text1"/>
          <w:sz w:val="22"/>
          <w:szCs w:val="22"/>
        </w:rPr>
        <w:t xml:space="preserve"> will </w:t>
      </w:r>
      <w:r w:rsidR="00BF5E45">
        <w:rPr>
          <w:rFonts w:ascii="Calibri" w:hAnsi="Calibri" w:cs="Calibri"/>
          <w:color w:val="000000" w:themeColor="text1"/>
          <w:sz w:val="22"/>
          <w:szCs w:val="22"/>
        </w:rPr>
        <w:t xml:space="preserve">be notified, </w:t>
      </w:r>
      <w:r w:rsidRPr="00BF5E45">
        <w:rPr>
          <w:rFonts w:ascii="Calibri" w:hAnsi="Calibri" w:cs="Calibri"/>
          <w:color w:val="000000" w:themeColor="text1"/>
          <w:sz w:val="22"/>
          <w:szCs w:val="22"/>
        </w:rPr>
        <w:t xml:space="preserve">enter </w:t>
      </w:r>
      <w:r w:rsidRPr="00BF5E45">
        <w:rPr>
          <w:rFonts w:ascii="Calibri" w:hAnsi="Calibri" w:cs="Calibri"/>
          <w:color w:val="000000" w:themeColor="text1"/>
          <w:sz w:val="22"/>
          <w:szCs w:val="22"/>
        </w:rPr>
        <w:t>COMPS</w:t>
      </w:r>
      <w:r w:rsidRPr="00BF5E45">
        <w:rPr>
          <w:rFonts w:ascii="Calibri" w:hAnsi="Calibri" w:cs="Calibri"/>
          <w:color w:val="000000" w:themeColor="text1"/>
          <w:sz w:val="22"/>
          <w:szCs w:val="22"/>
        </w:rPr>
        <w:t xml:space="preserve"> and </w:t>
      </w:r>
      <w:r w:rsidRPr="00BF5E45" w:rsidR="00BF5E45">
        <w:rPr>
          <w:rFonts w:ascii="Calibri" w:hAnsi="Calibri" w:cs="Calibri"/>
          <w:color w:val="000000" w:themeColor="text1"/>
          <w:sz w:val="22"/>
          <w:szCs w:val="22"/>
        </w:rPr>
        <w:t>access</w:t>
      </w:r>
      <w:r w:rsidRPr="00BF5E45">
        <w:rPr>
          <w:rFonts w:ascii="Calibri" w:hAnsi="Calibri" w:cs="Calibri"/>
          <w:color w:val="000000" w:themeColor="text1"/>
          <w:sz w:val="22"/>
          <w:szCs w:val="22"/>
        </w:rPr>
        <w:t xml:space="preserve"> the Grant Profile </w:t>
      </w:r>
      <w:r w:rsidR="00BF5E45">
        <w:rPr>
          <w:rFonts w:ascii="Calibri" w:hAnsi="Calibri" w:cs="Calibri"/>
          <w:color w:val="000000" w:themeColor="text1"/>
          <w:sz w:val="22"/>
          <w:szCs w:val="22"/>
        </w:rPr>
        <w:t>module.</w:t>
      </w:r>
    </w:p>
    <w:p w:rsidR="000B2BFA" w:rsidRPr="00BF5E45" w:rsidP="00BF5E45" w14:paraId="5F86A2C4" w14:textId="03C5EC30">
      <w:pPr>
        <w:pStyle w:val="ListParagraph"/>
        <w:numPr>
          <w:ilvl w:val="0"/>
          <w:numId w:val="13"/>
        </w:numPr>
        <w:spacing w:line="276" w:lineRule="auto"/>
        <w:rPr>
          <w:rFonts w:ascii="Calibri" w:hAnsi="Calibri" w:cs="Calibri"/>
          <w:color w:val="000000" w:themeColor="text1"/>
          <w:sz w:val="22"/>
          <w:szCs w:val="22"/>
        </w:rPr>
      </w:pPr>
      <w:r w:rsidRPr="00BF5E45">
        <w:rPr>
          <w:rFonts w:ascii="Calibri" w:hAnsi="Calibri" w:cs="Calibri"/>
          <w:color w:val="000000" w:themeColor="text1"/>
          <w:sz w:val="22"/>
          <w:szCs w:val="22"/>
        </w:rPr>
        <w:t>Grantee</w:t>
      </w:r>
      <w:r w:rsidR="009264F3">
        <w:rPr>
          <w:rFonts w:ascii="Calibri" w:hAnsi="Calibri" w:cs="Calibri"/>
          <w:color w:val="000000" w:themeColor="text1"/>
          <w:sz w:val="22"/>
          <w:szCs w:val="22"/>
        </w:rPr>
        <w:t xml:space="preserve">s </w:t>
      </w:r>
      <w:r w:rsidRPr="00BF5E45">
        <w:rPr>
          <w:rFonts w:ascii="Calibri" w:hAnsi="Calibri" w:cs="Calibri"/>
          <w:color w:val="000000" w:themeColor="text1"/>
          <w:sz w:val="22"/>
          <w:szCs w:val="22"/>
        </w:rPr>
        <w:t>will view a dashboard that lists their grant award(s)</w:t>
      </w:r>
      <w:r w:rsidR="00BF5E45">
        <w:rPr>
          <w:rFonts w:ascii="Calibri" w:hAnsi="Calibri" w:cs="Calibri"/>
          <w:color w:val="000000" w:themeColor="text1"/>
          <w:sz w:val="22"/>
          <w:szCs w:val="22"/>
        </w:rPr>
        <w:t>.</w:t>
      </w:r>
    </w:p>
    <w:p w:rsidR="000B2BFA" w:rsidRPr="00BF5E45" w:rsidP="00BF5E45" w14:paraId="4B1F2E51" w14:textId="7F580C7B">
      <w:pPr>
        <w:pStyle w:val="ListParagraph"/>
        <w:numPr>
          <w:ilvl w:val="0"/>
          <w:numId w:val="13"/>
        </w:numPr>
        <w:spacing w:line="276" w:lineRule="auto"/>
        <w:rPr>
          <w:rFonts w:ascii="Calibri" w:hAnsi="Calibri" w:cs="Calibri"/>
          <w:color w:val="000000" w:themeColor="text1"/>
          <w:sz w:val="22"/>
          <w:szCs w:val="22"/>
        </w:rPr>
      </w:pPr>
      <w:r w:rsidRPr="00BF5E45">
        <w:rPr>
          <w:rFonts w:ascii="Calibri" w:hAnsi="Calibri" w:cs="Calibri"/>
          <w:color w:val="000000" w:themeColor="text1"/>
          <w:sz w:val="22"/>
          <w:szCs w:val="22"/>
        </w:rPr>
        <w:t>Grantee</w:t>
      </w:r>
      <w:r w:rsidR="009264F3">
        <w:rPr>
          <w:rFonts w:ascii="Calibri" w:hAnsi="Calibri" w:cs="Calibri"/>
          <w:color w:val="000000" w:themeColor="text1"/>
          <w:sz w:val="22"/>
          <w:szCs w:val="22"/>
        </w:rPr>
        <w:t xml:space="preserve">s </w:t>
      </w:r>
      <w:r w:rsidRPr="00BF5E45">
        <w:rPr>
          <w:rFonts w:ascii="Calibri" w:hAnsi="Calibri" w:cs="Calibri"/>
          <w:color w:val="000000" w:themeColor="text1"/>
          <w:sz w:val="22"/>
          <w:szCs w:val="22"/>
        </w:rPr>
        <w:t>will click edit to fill out the application Grant Profile sections (listed below)</w:t>
      </w:r>
      <w:r w:rsidR="00BF5E45">
        <w:rPr>
          <w:rFonts w:ascii="Calibri" w:hAnsi="Calibri" w:cs="Calibri"/>
          <w:color w:val="000000" w:themeColor="text1"/>
          <w:sz w:val="22"/>
          <w:szCs w:val="22"/>
        </w:rPr>
        <w:t>.</w:t>
      </w:r>
    </w:p>
    <w:p w:rsidR="00A845A3" w:rsidRPr="00BF5E45" w:rsidP="00A845A3" w14:paraId="27FC6306" w14:textId="77777777">
      <w:pPr>
        <w:pStyle w:val="ListParagraph"/>
        <w:numPr>
          <w:ilvl w:val="0"/>
          <w:numId w:val="13"/>
        </w:numPr>
        <w:spacing w:line="276" w:lineRule="auto"/>
        <w:rPr>
          <w:rFonts w:ascii="Calibri" w:hAnsi="Calibri" w:cs="Calibri"/>
          <w:color w:val="000000" w:themeColor="text1"/>
          <w:sz w:val="22"/>
          <w:szCs w:val="22"/>
        </w:rPr>
      </w:pPr>
      <w:r w:rsidRPr="00BF5E45">
        <w:rPr>
          <w:rFonts w:ascii="Calibri" w:hAnsi="Calibri" w:cs="Calibri"/>
          <w:color w:val="000000" w:themeColor="text1"/>
          <w:sz w:val="22"/>
          <w:szCs w:val="22"/>
        </w:rPr>
        <w:t>Grantee</w:t>
      </w:r>
      <w:r>
        <w:rPr>
          <w:rFonts w:ascii="Calibri" w:hAnsi="Calibri" w:cs="Calibri"/>
          <w:color w:val="000000" w:themeColor="text1"/>
          <w:sz w:val="22"/>
          <w:szCs w:val="22"/>
        </w:rPr>
        <w:t>s</w:t>
      </w:r>
      <w:r w:rsidRPr="00BF5E45">
        <w:rPr>
          <w:rFonts w:ascii="Calibri" w:hAnsi="Calibri" w:cs="Calibri"/>
          <w:color w:val="000000" w:themeColor="text1"/>
          <w:sz w:val="22"/>
          <w:szCs w:val="22"/>
        </w:rPr>
        <w:t xml:space="preserve"> will submit the form to </w:t>
      </w:r>
      <w:r>
        <w:rPr>
          <w:rFonts w:ascii="Calibri" w:hAnsi="Calibri" w:cs="Calibri"/>
          <w:color w:val="000000" w:themeColor="text1"/>
          <w:sz w:val="22"/>
          <w:szCs w:val="22"/>
        </w:rPr>
        <w:t>ED</w:t>
      </w:r>
      <w:r w:rsidRPr="00BF5E45">
        <w:rPr>
          <w:rFonts w:ascii="Calibri" w:hAnsi="Calibri" w:cs="Calibri"/>
          <w:color w:val="000000" w:themeColor="text1"/>
          <w:sz w:val="22"/>
          <w:szCs w:val="22"/>
        </w:rPr>
        <w:t xml:space="preserve"> and </w:t>
      </w:r>
      <w:r>
        <w:rPr>
          <w:rFonts w:ascii="Calibri" w:hAnsi="Calibri" w:cs="Calibri"/>
          <w:color w:val="000000" w:themeColor="text1"/>
          <w:sz w:val="22"/>
          <w:szCs w:val="22"/>
        </w:rPr>
        <w:t xml:space="preserve">will </w:t>
      </w:r>
      <w:r w:rsidRPr="00BF5E45">
        <w:rPr>
          <w:rFonts w:ascii="Calibri" w:hAnsi="Calibri" w:cs="Calibri"/>
          <w:color w:val="000000" w:themeColor="text1"/>
          <w:sz w:val="22"/>
          <w:szCs w:val="22"/>
        </w:rPr>
        <w:t xml:space="preserve">be </w:t>
      </w:r>
      <w:r>
        <w:rPr>
          <w:rFonts w:ascii="Calibri" w:hAnsi="Calibri" w:cs="Calibri"/>
          <w:color w:val="000000" w:themeColor="text1"/>
          <w:sz w:val="22"/>
          <w:szCs w:val="22"/>
        </w:rPr>
        <w:t xml:space="preserve">unable to edit the form </w:t>
      </w:r>
      <w:r w:rsidRPr="00BF5E45">
        <w:rPr>
          <w:rFonts w:ascii="Calibri" w:hAnsi="Calibri" w:cs="Calibri"/>
          <w:color w:val="000000" w:themeColor="text1"/>
          <w:sz w:val="22"/>
          <w:szCs w:val="22"/>
        </w:rPr>
        <w:t>(they can still view it)</w:t>
      </w:r>
      <w:r>
        <w:rPr>
          <w:rFonts w:ascii="Calibri" w:hAnsi="Calibri" w:cs="Calibri"/>
          <w:color w:val="000000" w:themeColor="text1"/>
          <w:sz w:val="22"/>
          <w:szCs w:val="22"/>
        </w:rPr>
        <w:t>.</w:t>
      </w:r>
    </w:p>
    <w:p w:rsidR="000B2BFA" w:rsidRPr="00BF5E45" w:rsidP="00BF5E45" w14:paraId="7A9D2FB5" w14:textId="5B862543">
      <w:pPr>
        <w:pStyle w:val="ListParagraph"/>
        <w:numPr>
          <w:ilvl w:val="0"/>
          <w:numId w:val="13"/>
        </w:numPr>
        <w:spacing w:line="276" w:lineRule="auto"/>
        <w:rPr>
          <w:rFonts w:ascii="Calibri" w:hAnsi="Calibri" w:cs="Calibri"/>
          <w:color w:val="000000" w:themeColor="text1"/>
          <w:sz w:val="22"/>
          <w:szCs w:val="22"/>
        </w:rPr>
      </w:pPr>
      <w:r>
        <w:rPr>
          <w:rFonts w:ascii="Calibri" w:hAnsi="Calibri" w:cs="Calibri"/>
          <w:color w:val="000000" w:themeColor="text1"/>
          <w:sz w:val="22"/>
          <w:szCs w:val="22"/>
        </w:rPr>
        <w:t>ED</w:t>
      </w:r>
      <w:r w:rsidRPr="00BF5E45">
        <w:rPr>
          <w:rFonts w:ascii="Calibri" w:hAnsi="Calibri" w:cs="Calibri"/>
          <w:color w:val="000000" w:themeColor="text1"/>
          <w:sz w:val="22"/>
          <w:szCs w:val="22"/>
        </w:rPr>
        <w:t xml:space="preserve"> will review the form for accuracy and completion and either accept </w:t>
      </w:r>
      <w:r w:rsidRPr="00BF5E45">
        <w:rPr>
          <w:rFonts w:ascii="Calibri" w:hAnsi="Calibri" w:cs="Calibri"/>
          <w:color w:val="000000" w:themeColor="text1"/>
          <w:sz w:val="22"/>
          <w:szCs w:val="22"/>
        </w:rPr>
        <w:t>it, or</w:t>
      </w:r>
      <w:r w:rsidRPr="00BF5E45">
        <w:rPr>
          <w:rFonts w:ascii="Calibri" w:hAnsi="Calibri" w:cs="Calibri"/>
          <w:color w:val="000000" w:themeColor="text1"/>
          <w:sz w:val="22"/>
          <w:szCs w:val="22"/>
        </w:rPr>
        <w:t xml:space="preserve"> reactivate it to return to the </w:t>
      </w:r>
      <w:r>
        <w:rPr>
          <w:rFonts w:ascii="Calibri" w:hAnsi="Calibri" w:cs="Calibri"/>
          <w:color w:val="000000" w:themeColor="text1"/>
          <w:sz w:val="22"/>
          <w:szCs w:val="22"/>
        </w:rPr>
        <w:t>G</w:t>
      </w:r>
      <w:r w:rsidRPr="00BF5E45">
        <w:rPr>
          <w:rFonts w:ascii="Calibri" w:hAnsi="Calibri" w:cs="Calibri"/>
          <w:color w:val="000000" w:themeColor="text1"/>
          <w:sz w:val="22"/>
          <w:szCs w:val="22"/>
        </w:rPr>
        <w:t>rantee</w:t>
      </w:r>
      <w:r>
        <w:rPr>
          <w:rFonts w:ascii="Calibri" w:hAnsi="Calibri" w:cs="Calibri"/>
          <w:color w:val="000000" w:themeColor="text1"/>
          <w:sz w:val="22"/>
          <w:szCs w:val="22"/>
        </w:rPr>
        <w:t>s</w:t>
      </w:r>
      <w:r w:rsidRPr="00BF5E45">
        <w:rPr>
          <w:rFonts w:ascii="Calibri" w:hAnsi="Calibri" w:cs="Calibri"/>
          <w:color w:val="000000" w:themeColor="text1"/>
          <w:sz w:val="22"/>
          <w:szCs w:val="22"/>
        </w:rPr>
        <w:t xml:space="preserve"> for corrections</w:t>
      </w:r>
      <w:r w:rsidR="00BF5E45">
        <w:rPr>
          <w:rFonts w:ascii="Calibri" w:hAnsi="Calibri" w:cs="Calibri"/>
          <w:color w:val="000000" w:themeColor="text1"/>
          <w:sz w:val="22"/>
          <w:szCs w:val="22"/>
        </w:rPr>
        <w:t>.</w:t>
      </w:r>
    </w:p>
    <w:p w:rsidR="000B2BFA" w:rsidP="00BF5E45" w14:paraId="5795E445" w14:textId="5C4C9200">
      <w:pPr>
        <w:pStyle w:val="ListParagraph"/>
        <w:numPr>
          <w:ilvl w:val="0"/>
          <w:numId w:val="13"/>
        </w:numPr>
        <w:spacing w:line="276" w:lineRule="auto"/>
        <w:rPr>
          <w:rFonts w:ascii="Calibri" w:hAnsi="Calibri" w:cs="Calibri"/>
          <w:color w:val="000000" w:themeColor="text1"/>
          <w:sz w:val="22"/>
          <w:szCs w:val="22"/>
        </w:rPr>
      </w:pPr>
      <w:r w:rsidRPr="00BF5E45">
        <w:rPr>
          <w:rFonts w:ascii="Calibri" w:hAnsi="Calibri" w:cs="Calibri"/>
          <w:color w:val="000000" w:themeColor="text1"/>
          <w:sz w:val="22"/>
          <w:szCs w:val="22"/>
        </w:rPr>
        <w:t xml:space="preserve">If reactivated, </w:t>
      </w:r>
      <w:r w:rsidR="009264F3">
        <w:rPr>
          <w:rFonts w:ascii="Calibri" w:hAnsi="Calibri" w:cs="Calibri"/>
          <w:color w:val="000000" w:themeColor="text1"/>
          <w:sz w:val="22"/>
          <w:szCs w:val="22"/>
        </w:rPr>
        <w:t>Grantees</w:t>
      </w:r>
      <w:r w:rsidRPr="00BF5E45">
        <w:rPr>
          <w:rFonts w:ascii="Calibri" w:hAnsi="Calibri" w:cs="Calibri"/>
          <w:color w:val="000000" w:themeColor="text1"/>
          <w:sz w:val="22"/>
          <w:szCs w:val="22"/>
        </w:rPr>
        <w:t xml:space="preserve"> will make any corrections and resubmit</w:t>
      </w:r>
      <w:r w:rsidR="00BF5E45">
        <w:rPr>
          <w:rFonts w:ascii="Calibri" w:hAnsi="Calibri" w:cs="Calibri"/>
          <w:color w:val="000000" w:themeColor="text1"/>
          <w:sz w:val="22"/>
          <w:szCs w:val="22"/>
        </w:rPr>
        <w:t>.</w:t>
      </w:r>
    </w:p>
    <w:p w:rsidR="00BF5E45" w:rsidRPr="00BF5E45" w:rsidP="00BF5E45" w14:paraId="12CB3DA7" w14:textId="25600426">
      <w:pPr>
        <w:pStyle w:val="ListParagraph"/>
        <w:numPr>
          <w:ilvl w:val="0"/>
          <w:numId w:val="13"/>
        </w:numPr>
        <w:spacing w:line="276" w:lineRule="auto"/>
        <w:rPr>
          <w:rFonts w:ascii="Calibri" w:hAnsi="Calibri" w:cs="Calibri"/>
          <w:color w:val="000000" w:themeColor="text1"/>
          <w:sz w:val="22"/>
          <w:szCs w:val="22"/>
        </w:rPr>
      </w:pPr>
      <w:r>
        <w:rPr>
          <w:rFonts w:ascii="Calibri" w:hAnsi="Calibri" w:cs="Calibri"/>
          <w:color w:val="000000" w:themeColor="text1"/>
          <w:sz w:val="22"/>
          <w:szCs w:val="22"/>
        </w:rPr>
        <w:t>This data entry is expected to only occur once, at the time of an initial award.</w:t>
      </w:r>
    </w:p>
    <w:p w:rsidR="00A526BE" w:rsidP="00B73FFA" w14:paraId="1E2CC365" w14:textId="1C6CBA42">
      <w:pPr>
        <w:pStyle w:val="Heading2"/>
        <w:rPr>
          <w:caps w:val="0"/>
          <w:sz w:val="28"/>
          <w:szCs w:val="21"/>
        </w:rPr>
      </w:pPr>
      <w:bookmarkStart w:id="10" w:name="_Toc142045638"/>
      <w:r>
        <w:rPr>
          <w:caps w:val="0"/>
          <w:sz w:val="28"/>
          <w:szCs w:val="21"/>
        </w:rPr>
        <w:t>Instructions</w:t>
      </w:r>
      <w:r w:rsidR="00EB5746">
        <w:rPr>
          <w:caps w:val="0"/>
          <w:sz w:val="28"/>
          <w:szCs w:val="21"/>
        </w:rPr>
        <w:t xml:space="preserve"> and Screenshots</w:t>
      </w:r>
      <w:bookmarkEnd w:id="10"/>
    </w:p>
    <w:bookmarkStart w:id="11" w:name="_Toc141421347"/>
    <w:bookmarkStart w:id="12" w:name="_Toc142045639"/>
    <w:p w:rsidR="000B2BFA" w:rsidP="000B2BFA" w14:paraId="069D0873" w14:textId="1D619F0C">
      <w:pPr>
        <w:pStyle w:val="Heading3"/>
        <w:rPr>
          <w:sz w:val="22"/>
          <w:szCs w:val="18"/>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310284</wp:posOffset>
                </wp:positionV>
                <wp:extent cx="2078182" cy="1870364"/>
                <wp:effectExtent l="0" t="0" r="5080" b="0"/>
                <wp:wrapNone/>
                <wp:docPr id="45415776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8182" cy="1870364"/>
                        </a:xfrm>
                        <a:prstGeom prst="rect">
                          <a:avLst/>
                        </a:prstGeom>
                        <a:solidFill>
                          <a:schemeClr val="lt1"/>
                        </a:solidFill>
                        <a:ln w="6350">
                          <a:noFill/>
                        </a:ln>
                      </wps:spPr>
                      <wps:txbx>
                        <w:txbxContent>
                          <w:p w:rsidR="00745533" w:rsidRPr="007143A7" w:rsidP="00745533" w14:textId="1B2FAAEF">
                            <w:pPr>
                              <w:pStyle w:val="ListParagraph"/>
                              <w:numPr>
                                <w:ilvl w:val="0"/>
                                <w:numId w:val="16"/>
                              </w:numPr>
                              <w:rPr>
                                <w:rFonts w:ascii="Calibri" w:hAnsi="Calibri" w:cs="Calibri"/>
                                <w:sz w:val="22"/>
                                <w:szCs w:val="22"/>
                              </w:rPr>
                            </w:pPr>
                            <w:r w:rsidRPr="007143A7">
                              <w:rPr>
                                <w:rFonts w:ascii="Calibri" w:hAnsi="Calibri" w:cs="Calibri"/>
                                <w:sz w:val="22"/>
                                <w:szCs w:val="22"/>
                              </w:rPr>
                              <w:t xml:space="preserve">Grantees will enter COMPS and </w:t>
                            </w:r>
                            <w:r>
                              <w:rPr>
                                <w:rFonts w:ascii="Calibri" w:hAnsi="Calibri" w:cs="Calibri"/>
                                <w:sz w:val="22"/>
                                <w:szCs w:val="22"/>
                              </w:rPr>
                              <w:t>click on the Grant Profile</w:t>
                            </w:r>
                            <w:r w:rsidRPr="007143A7">
                              <w:rPr>
                                <w:rFonts w:ascii="Calibri" w:hAnsi="Calibri" w:cs="Calibri"/>
                                <w:sz w:val="22"/>
                                <w:szCs w:val="22"/>
                              </w:rPr>
                              <w:t xml:space="preserve"> Module</w:t>
                            </w:r>
                            <w:r>
                              <w:rPr>
                                <w:rFonts w:ascii="Calibri" w:hAnsi="Calibri" w:cs="Calibri"/>
                                <w:sz w:val="22"/>
                                <w:szCs w:val="22"/>
                              </w:rPr>
                              <w:t>.</w:t>
                            </w:r>
                          </w:p>
                          <w:p w:rsidR="00745533" w:rsidRPr="007143A7" w:rsidP="00745533" w14:textId="0E2221F2">
                            <w:pPr>
                              <w:pStyle w:val="ListParagraph"/>
                              <w:numPr>
                                <w:ilvl w:val="0"/>
                                <w:numId w:val="16"/>
                              </w:numPr>
                              <w:rPr>
                                <w:rFonts w:ascii="Calibri" w:hAnsi="Calibri" w:cs="Calibri"/>
                                <w:sz w:val="22"/>
                                <w:szCs w:val="22"/>
                              </w:rPr>
                            </w:pPr>
                            <w:r w:rsidRPr="007143A7">
                              <w:rPr>
                                <w:rFonts w:ascii="Calibri" w:hAnsi="Calibri" w:cs="Calibri"/>
                                <w:sz w:val="22"/>
                                <w:szCs w:val="22"/>
                              </w:rPr>
                              <w:t>Grantees will see their associated award</w:t>
                            </w:r>
                            <w:r>
                              <w:rPr>
                                <w:rFonts w:ascii="Calibri" w:hAnsi="Calibri" w:cs="Calibri"/>
                                <w:sz w:val="22"/>
                                <w:szCs w:val="22"/>
                              </w:rPr>
                              <w:t>(</w:t>
                            </w:r>
                            <w:r w:rsidRPr="007143A7">
                              <w:rPr>
                                <w:rFonts w:ascii="Calibri" w:hAnsi="Calibri" w:cs="Calibri"/>
                                <w:sz w:val="22"/>
                                <w:szCs w:val="22"/>
                              </w:rPr>
                              <w:t>s</w:t>
                            </w:r>
                            <w:r>
                              <w:rPr>
                                <w:rFonts w:ascii="Calibri" w:hAnsi="Calibri" w:cs="Calibri"/>
                                <w:sz w:val="22"/>
                                <w:szCs w:val="22"/>
                              </w:rPr>
                              <w:t>).</w:t>
                            </w:r>
                          </w:p>
                          <w:p w:rsidR="00745533" w:rsidRPr="007143A7" w:rsidP="00745533" w14:textId="1EEE6310">
                            <w:pPr>
                              <w:pStyle w:val="ListParagraph"/>
                              <w:numPr>
                                <w:ilvl w:val="0"/>
                                <w:numId w:val="16"/>
                              </w:numPr>
                              <w:rPr>
                                <w:rFonts w:ascii="Calibri" w:hAnsi="Calibri" w:cs="Calibri"/>
                                <w:sz w:val="22"/>
                                <w:szCs w:val="22"/>
                              </w:rPr>
                            </w:pPr>
                            <w:r w:rsidRPr="007143A7">
                              <w:rPr>
                                <w:rFonts w:ascii="Calibri" w:hAnsi="Calibri" w:cs="Calibri"/>
                                <w:sz w:val="22"/>
                                <w:szCs w:val="22"/>
                              </w:rPr>
                              <w:t xml:space="preserve">Grantees will see an “active” </w:t>
                            </w:r>
                            <w:r>
                              <w:rPr>
                                <w:rFonts w:ascii="Calibri" w:hAnsi="Calibri" w:cs="Calibri"/>
                                <w:sz w:val="22"/>
                                <w:szCs w:val="22"/>
                              </w:rPr>
                              <w:t>award</w:t>
                            </w:r>
                            <w:r w:rsidRPr="007143A7">
                              <w:rPr>
                                <w:rFonts w:ascii="Calibri" w:hAnsi="Calibri" w:cs="Calibri"/>
                                <w:sz w:val="22"/>
                                <w:szCs w:val="22"/>
                              </w:rPr>
                              <w:t xml:space="preserve"> record</w:t>
                            </w:r>
                            <w:r>
                              <w:rPr>
                                <w:rFonts w:ascii="Calibri" w:hAnsi="Calibri" w:cs="Calibri"/>
                                <w:sz w:val="22"/>
                                <w:szCs w:val="22"/>
                              </w:rPr>
                              <w:t>.</w:t>
                            </w:r>
                          </w:p>
                          <w:p w:rsidR="00745533" w:rsidRPr="007143A7" w:rsidP="00745533" w14:textId="77777777">
                            <w:pPr>
                              <w:pStyle w:val="ListParagraph"/>
                              <w:numPr>
                                <w:ilvl w:val="0"/>
                                <w:numId w:val="16"/>
                              </w:numPr>
                              <w:rPr>
                                <w:rFonts w:ascii="Calibri" w:hAnsi="Calibri" w:cs="Calibri"/>
                                <w:sz w:val="22"/>
                                <w:szCs w:val="22"/>
                              </w:rPr>
                            </w:pPr>
                            <w:r w:rsidRPr="007143A7">
                              <w:rPr>
                                <w:rFonts w:ascii="Calibri" w:hAnsi="Calibri" w:cs="Calibri"/>
                                <w:sz w:val="22"/>
                                <w:szCs w:val="22"/>
                              </w:rPr>
                              <w:t>Grantees will click the action button to be able to view/edit</w:t>
                            </w:r>
                            <w:r>
                              <w:rPr>
                                <w:rFonts w:ascii="Calibri" w:hAnsi="Calibri" w:cs="Calibri"/>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63.65pt;height:147.25pt;margin-top:24.45pt;margin-left:0;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p w:rsidR="00745533" w:rsidRPr="007143A7" w:rsidP="00745533" w14:paraId="3949B993" w14:textId="1B2FAAEF">
                      <w:pPr>
                        <w:pStyle w:val="ListParagraph"/>
                        <w:numPr>
                          <w:ilvl w:val="0"/>
                          <w:numId w:val="16"/>
                        </w:numPr>
                        <w:rPr>
                          <w:rFonts w:ascii="Calibri" w:hAnsi="Calibri" w:cs="Calibri"/>
                          <w:sz w:val="22"/>
                          <w:szCs w:val="22"/>
                        </w:rPr>
                      </w:pPr>
                      <w:r w:rsidRPr="007143A7">
                        <w:rPr>
                          <w:rFonts w:ascii="Calibri" w:hAnsi="Calibri" w:cs="Calibri"/>
                          <w:sz w:val="22"/>
                          <w:szCs w:val="22"/>
                        </w:rPr>
                        <w:t xml:space="preserve">Grantees will enter COMPS and </w:t>
                      </w:r>
                      <w:r>
                        <w:rPr>
                          <w:rFonts w:ascii="Calibri" w:hAnsi="Calibri" w:cs="Calibri"/>
                          <w:sz w:val="22"/>
                          <w:szCs w:val="22"/>
                        </w:rPr>
                        <w:t>click on the Grant Profile</w:t>
                      </w:r>
                      <w:r w:rsidRPr="007143A7">
                        <w:rPr>
                          <w:rFonts w:ascii="Calibri" w:hAnsi="Calibri" w:cs="Calibri"/>
                          <w:sz w:val="22"/>
                          <w:szCs w:val="22"/>
                        </w:rPr>
                        <w:t xml:space="preserve"> Module</w:t>
                      </w:r>
                      <w:r>
                        <w:rPr>
                          <w:rFonts w:ascii="Calibri" w:hAnsi="Calibri" w:cs="Calibri"/>
                          <w:sz w:val="22"/>
                          <w:szCs w:val="22"/>
                        </w:rPr>
                        <w:t>.</w:t>
                      </w:r>
                    </w:p>
                    <w:p w:rsidR="00745533" w:rsidRPr="007143A7" w:rsidP="00745533" w14:paraId="5C611E08" w14:textId="0E2221F2">
                      <w:pPr>
                        <w:pStyle w:val="ListParagraph"/>
                        <w:numPr>
                          <w:ilvl w:val="0"/>
                          <w:numId w:val="16"/>
                        </w:numPr>
                        <w:rPr>
                          <w:rFonts w:ascii="Calibri" w:hAnsi="Calibri" w:cs="Calibri"/>
                          <w:sz w:val="22"/>
                          <w:szCs w:val="22"/>
                        </w:rPr>
                      </w:pPr>
                      <w:r w:rsidRPr="007143A7">
                        <w:rPr>
                          <w:rFonts w:ascii="Calibri" w:hAnsi="Calibri" w:cs="Calibri"/>
                          <w:sz w:val="22"/>
                          <w:szCs w:val="22"/>
                        </w:rPr>
                        <w:t>Grantees will see their associated award</w:t>
                      </w:r>
                      <w:r>
                        <w:rPr>
                          <w:rFonts w:ascii="Calibri" w:hAnsi="Calibri" w:cs="Calibri"/>
                          <w:sz w:val="22"/>
                          <w:szCs w:val="22"/>
                        </w:rPr>
                        <w:t>(</w:t>
                      </w:r>
                      <w:r w:rsidRPr="007143A7">
                        <w:rPr>
                          <w:rFonts w:ascii="Calibri" w:hAnsi="Calibri" w:cs="Calibri"/>
                          <w:sz w:val="22"/>
                          <w:szCs w:val="22"/>
                        </w:rPr>
                        <w:t>s</w:t>
                      </w:r>
                      <w:r>
                        <w:rPr>
                          <w:rFonts w:ascii="Calibri" w:hAnsi="Calibri" w:cs="Calibri"/>
                          <w:sz w:val="22"/>
                          <w:szCs w:val="22"/>
                        </w:rPr>
                        <w:t>).</w:t>
                      </w:r>
                    </w:p>
                    <w:p w:rsidR="00745533" w:rsidRPr="007143A7" w:rsidP="00745533" w14:paraId="14CA0CC0" w14:textId="1EEE6310">
                      <w:pPr>
                        <w:pStyle w:val="ListParagraph"/>
                        <w:numPr>
                          <w:ilvl w:val="0"/>
                          <w:numId w:val="16"/>
                        </w:numPr>
                        <w:rPr>
                          <w:rFonts w:ascii="Calibri" w:hAnsi="Calibri" w:cs="Calibri"/>
                          <w:sz w:val="22"/>
                          <w:szCs w:val="22"/>
                        </w:rPr>
                      </w:pPr>
                      <w:r w:rsidRPr="007143A7">
                        <w:rPr>
                          <w:rFonts w:ascii="Calibri" w:hAnsi="Calibri" w:cs="Calibri"/>
                          <w:sz w:val="22"/>
                          <w:szCs w:val="22"/>
                        </w:rPr>
                        <w:t xml:space="preserve">Grantees will see an “active” </w:t>
                      </w:r>
                      <w:r>
                        <w:rPr>
                          <w:rFonts w:ascii="Calibri" w:hAnsi="Calibri" w:cs="Calibri"/>
                          <w:sz w:val="22"/>
                          <w:szCs w:val="22"/>
                        </w:rPr>
                        <w:t>award</w:t>
                      </w:r>
                      <w:r w:rsidRPr="007143A7">
                        <w:rPr>
                          <w:rFonts w:ascii="Calibri" w:hAnsi="Calibri" w:cs="Calibri"/>
                          <w:sz w:val="22"/>
                          <w:szCs w:val="22"/>
                        </w:rPr>
                        <w:t xml:space="preserve"> record</w:t>
                      </w:r>
                      <w:r>
                        <w:rPr>
                          <w:rFonts w:ascii="Calibri" w:hAnsi="Calibri" w:cs="Calibri"/>
                          <w:sz w:val="22"/>
                          <w:szCs w:val="22"/>
                        </w:rPr>
                        <w:t>.</w:t>
                      </w:r>
                    </w:p>
                    <w:p w:rsidR="00745533" w:rsidRPr="007143A7" w:rsidP="00745533" w14:paraId="2657CE2F" w14:textId="77777777">
                      <w:pPr>
                        <w:pStyle w:val="ListParagraph"/>
                        <w:numPr>
                          <w:ilvl w:val="0"/>
                          <w:numId w:val="16"/>
                        </w:numPr>
                        <w:rPr>
                          <w:rFonts w:ascii="Calibri" w:hAnsi="Calibri" w:cs="Calibri"/>
                          <w:sz w:val="22"/>
                          <w:szCs w:val="22"/>
                        </w:rPr>
                      </w:pPr>
                      <w:r w:rsidRPr="007143A7">
                        <w:rPr>
                          <w:rFonts w:ascii="Calibri" w:hAnsi="Calibri" w:cs="Calibri"/>
                          <w:sz w:val="22"/>
                          <w:szCs w:val="22"/>
                        </w:rPr>
                        <w:t>Grantees will click the action button to be able to view/edit</w:t>
                      </w:r>
                      <w:r>
                        <w:rPr>
                          <w:rFonts w:ascii="Calibri" w:hAnsi="Calibri" w:cs="Calibri"/>
                          <w:sz w:val="22"/>
                          <w:szCs w:val="22"/>
                        </w:rPr>
                        <w:t>.</w:t>
                      </w:r>
                    </w:p>
                  </w:txbxContent>
                </v:textbox>
              </v:shape>
            </w:pict>
          </mc:Fallback>
        </mc:AlternateContent>
      </w:r>
      <w:r w:rsidRPr="00AB35E2" w:rsidR="000B2BFA">
        <w:rPr>
          <w:sz w:val="22"/>
          <w:szCs w:val="18"/>
        </w:rPr>
        <w:t>Homepage</w:t>
      </w:r>
      <w:bookmarkEnd w:id="11"/>
      <w:bookmarkEnd w:id="12"/>
    </w:p>
    <w:p w:rsidR="00A526BE" w:rsidRPr="00A526BE" w:rsidP="00745533" w14:paraId="2BBA99FB" w14:textId="6219D4C4">
      <w:pPr>
        <w:jc w:val="right"/>
      </w:pPr>
      <w:r w:rsidRPr="000B2BFA">
        <w:rPr>
          <w:noProof/>
        </w:rPr>
        <w:drawing>
          <wp:inline distT="0" distB="0" distL="0" distR="0">
            <wp:extent cx="4122415" cy="2324100"/>
            <wp:effectExtent l="0" t="0" r="5715" b="0"/>
            <wp:docPr id="1826736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36170" name=""/>
                    <pic:cNvPicPr/>
                  </pic:nvPicPr>
                  <pic:blipFill>
                    <a:blip xmlns:r="http://schemas.openxmlformats.org/officeDocument/2006/relationships" r:embed="rId11"/>
                    <a:stretch>
                      <a:fillRect/>
                    </a:stretch>
                  </pic:blipFill>
                  <pic:spPr>
                    <a:xfrm>
                      <a:off x="0" y="0"/>
                      <a:ext cx="4127875" cy="2327178"/>
                    </a:xfrm>
                    <a:prstGeom prst="rect">
                      <a:avLst/>
                    </a:prstGeom>
                  </pic:spPr>
                </pic:pic>
              </a:graphicData>
            </a:graphic>
          </wp:inline>
        </w:drawing>
      </w:r>
    </w:p>
    <w:p w:rsidR="00767C09" w:rsidRPr="00745533" w:rsidP="00745533" w14:paraId="2FC6EF25" w14:textId="21E45F9B">
      <w:pPr>
        <w:pStyle w:val="Heading3"/>
        <w:rPr>
          <w:sz w:val="22"/>
          <w:szCs w:val="18"/>
        </w:rPr>
      </w:pPr>
      <w:bookmarkStart w:id="13" w:name="_Toc141421348"/>
      <w:bookmarkStart w:id="14" w:name="_Toc142045640"/>
      <w:r>
        <w:rPr>
          <w:sz w:val="22"/>
          <w:szCs w:val="18"/>
        </w:rPr>
        <w:t>Assurance entry</w:t>
      </w:r>
      <w:bookmarkEnd w:id="13"/>
      <w:bookmarkEnd w:id="14"/>
    </w:p>
    <w:p w:rsidR="00767C09" w:rsidRPr="00767C09" w:rsidP="00BF5E45" w14:paraId="55EED71B" w14:textId="105FCA09">
      <w:pPr>
        <w:spacing w:before="0" w:after="0" w:line="240" w:lineRule="auto"/>
        <w:jc w:val="right"/>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69446</wp:posOffset>
                </wp:positionV>
                <wp:extent cx="1995055" cy="2942705"/>
                <wp:effectExtent l="0" t="0" r="0" b="3810"/>
                <wp:wrapNone/>
                <wp:docPr id="35402398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95055" cy="2942705"/>
                        </a:xfrm>
                        <a:prstGeom prst="rect">
                          <a:avLst/>
                        </a:prstGeom>
                        <a:solidFill>
                          <a:schemeClr val="lt1"/>
                        </a:solidFill>
                        <a:ln w="6350">
                          <a:noFill/>
                        </a:ln>
                      </wps:spPr>
                      <wps:txbx>
                        <w:txbxContent>
                          <w:p w:rsidR="00745533" w:rsidP="002F4705" w14:textId="129B4288">
                            <w:pPr>
                              <w:pStyle w:val="ListParagraph"/>
                              <w:numPr>
                                <w:ilvl w:val="0"/>
                                <w:numId w:val="17"/>
                              </w:numPr>
                              <w:rPr>
                                <w:rFonts w:ascii="Calibri" w:hAnsi="Calibri" w:cs="Calibri"/>
                                <w:sz w:val="22"/>
                                <w:szCs w:val="22"/>
                              </w:rPr>
                            </w:pPr>
                            <w:r w:rsidRPr="007143A7">
                              <w:rPr>
                                <w:rFonts w:ascii="Calibri" w:hAnsi="Calibri" w:cs="Calibri"/>
                                <w:sz w:val="22"/>
                                <w:szCs w:val="22"/>
                              </w:rPr>
                              <w:t xml:space="preserve">Grantees </w:t>
                            </w:r>
                            <w:r>
                              <w:rPr>
                                <w:rFonts w:ascii="Calibri" w:hAnsi="Calibri" w:cs="Calibri"/>
                                <w:sz w:val="22"/>
                                <w:szCs w:val="22"/>
                              </w:rPr>
                              <w:t xml:space="preserve">first will view and certify their cohort assurances by clicking on each checkbox. </w:t>
                            </w:r>
                          </w:p>
                          <w:p w:rsidR="00745533" w:rsidRPr="00745533" w:rsidP="002F4705" w14:textId="5B2903DA">
                            <w:pPr>
                              <w:pStyle w:val="ListParagraph"/>
                              <w:numPr>
                                <w:ilvl w:val="0"/>
                                <w:numId w:val="17"/>
                              </w:numPr>
                              <w:rPr>
                                <w:rFonts w:ascii="Calibri" w:hAnsi="Calibri" w:cs="Calibri"/>
                                <w:sz w:val="22"/>
                                <w:szCs w:val="22"/>
                              </w:rPr>
                            </w:pPr>
                            <w:r>
                              <w:rPr>
                                <w:rFonts w:ascii="Calibri" w:hAnsi="Calibri" w:cs="Calibri"/>
                                <w:sz w:val="22"/>
                                <w:szCs w:val="22"/>
                              </w:rPr>
                              <w:t xml:space="preserve">Please note that the text in the screenshots to the right is illustrative. Assurances will be created in the Grant Profile by </w:t>
                            </w:r>
                            <w:r w:rsidR="009264F3">
                              <w:rPr>
                                <w:rFonts w:ascii="Calibri" w:hAnsi="Calibri" w:cs="Calibri"/>
                                <w:sz w:val="22"/>
                                <w:szCs w:val="22"/>
                              </w:rPr>
                              <w:t>ED</w:t>
                            </w:r>
                            <w:r>
                              <w:rPr>
                                <w:rFonts w:ascii="Calibri" w:hAnsi="Calibri" w:cs="Calibri"/>
                                <w:sz w:val="22"/>
                                <w:szCs w:val="22"/>
                              </w:rPr>
                              <w:t>, and the specific language is dependent on the cohort each grantee is a part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6" type="#_x0000_t202" style="width:157.1pt;height:231.7pt;margin-top:5.45pt;margin-left:0;mso-height-percent:0;mso-height-relative:margin;mso-width-percent:0;mso-width-relative:margin;mso-wrap-distance-bottom:0;mso-wrap-distance-left:9pt;mso-wrap-distance-right:9pt;mso-wrap-distance-top:0;mso-wrap-style:square;position:absolute;visibility:visible;v-text-anchor:top;z-index:251661312" fillcolor="white" stroked="f" strokeweight="0.5pt">
                <v:textbox>
                  <w:txbxContent>
                    <w:p w:rsidR="00745533" w:rsidP="002F4705" w14:paraId="27173169" w14:textId="129B4288">
                      <w:pPr>
                        <w:pStyle w:val="ListParagraph"/>
                        <w:numPr>
                          <w:ilvl w:val="0"/>
                          <w:numId w:val="17"/>
                        </w:numPr>
                        <w:rPr>
                          <w:rFonts w:ascii="Calibri" w:hAnsi="Calibri" w:cs="Calibri"/>
                          <w:sz w:val="22"/>
                          <w:szCs w:val="22"/>
                        </w:rPr>
                      </w:pPr>
                      <w:r w:rsidRPr="007143A7">
                        <w:rPr>
                          <w:rFonts w:ascii="Calibri" w:hAnsi="Calibri" w:cs="Calibri"/>
                          <w:sz w:val="22"/>
                          <w:szCs w:val="22"/>
                        </w:rPr>
                        <w:t xml:space="preserve">Grantees </w:t>
                      </w:r>
                      <w:r>
                        <w:rPr>
                          <w:rFonts w:ascii="Calibri" w:hAnsi="Calibri" w:cs="Calibri"/>
                          <w:sz w:val="22"/>
                          <w:szCs w:val="22"/>
                        </w:rPr>
                        <w:t xml:space="preserve">first will view and certify their cohort assurances by clicking on each checkbox. </w:t>
                      </w:r>
                    </w:p>
                    <w:p w:rsidR="00745533" w:rsidRPr="00745533" w:rsidP="002F4705" w14:paraId="0F4451F6" w14:textId="5B2903DA">
                      <w:pPr>
                        <w:pStyle w:val="ListParagraph"/>
                        <w:numPr>
                          <w:ilvl w:val="0"/>
                          <w:numId w:val="17"/>
                        </w:numPr>
                        <w:rPr>
                          <w:rFonts w:ascii="Calibri" w:hAnsi="Calibri" w:cs="Calibri"/>
                          <w:sz w:val="22"/>
                          <w:szCs w:val="22"/>
                        </w:rPr>
                      </w:pPr>
                      <w:r>
                        <w:rPr>
                          <w:rFonts w:ascii="Calibri" w:hAnsi="Calibri" w:cs="Calibri"/>
                          <w:sz w:val="22"/>
                          <w:szCs w:val="22"/>
                        </w:rPr>
                        <w:t xml:space="preserve">Please note that the text in the screenshots to the right is illustrative. Assurances will be created in the Grant Profile by </w:t>
                      </w:r>
                      <w:r w:rsidR="009264F3">
                        <w:rPr>
                          <w:rFonts w:ascii="Calibri" w:hAnsi="Calibri" w:cs="Calibri"/>
                          <w:sz w:val="22"/>
                          <w:szCs w:val="22"/>
                        </w:rPr>
                        <w:t>ED</w:t>
                      </w:r>
                      <w:r>
                        <w:rPr>
                          <w:rFonts w:ascii="Calibri" w:hAnsi="Calibri" w:cs="Calibri"/>
                          <w:sz w:val="22"/>
                          <w:szCs w:val="22"/>
                        </w:rPr>
                        <w:t>, and the specific language is dependent on the cohort each grantee is a part of.</w:t>
                      </w:r>
                    </w:p>
                  </w:txbxContent>
                </v:textbox>
              </v:shape>
            </w:pict>
          </mc:Fallback>
        </mc:AlternateContent>
      </w:r>
      <w:r w:rsidR="00BF5E45">
        <w:rPr>
          <w:noProof/>
        </w:rPr>
        <w:drawing>
          <wp:inline distT="0" distB="0" distL="0" distR="0">
            <wp:extent cx="4430127" cy="2538743"/>
            <wp:effectExtent l="0" t="0" r="2540" b="1270"/>
            <wp:docPr id="774133834"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33834" name="Picture 2" descr="A screenshot of a computer screen&#10;&#10;Description automatically generated"/>
                    <pic:cNvPicPr/>
                  </pic:nvPicPr>
                  <pic:blipFill>
                    <a:blip xmlns:r="http://schemas.openxmlformats.org/officeDocument/2006/relationships" r:embed="rId12"/>
                    <a:stretch>
                      <a:fillRect/>
                    </a:stretch>
                  </pic:blipFill>
                  <pic:spPr>
                    <a:xfrm>
                      <a:off x="0" y="0"/>
                      <a:ext cx="4441444" cy="2545228"/>
                    </a:xfrm>
                    <a:prstGeom prst="rect">
                      <a:avLst/>
                    </a:prstGeom>
                  </pic:spPr>
                </pic:pic>
              </a:graphicData>
            </a:graphic>
          </wp:inline>
        </w:drawing>
      </w:r>
      <w:r w:rsidR="00767C09">
        <w:rPr>
          <w:noProof/>
        </w:rPr>
        <w:drawing>
          <wp:inline distT="0" distB="0" distL="0" distR="0">
            <wp:extent cx="4380807" cy="2604746"/>
            <wp:effectExtent l="0" t="0" r="1270" b="0"/>
            <wp:docPr id="2281941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94167" name="Picture 1" descr="A screenshot of a computer&#10;&#10;Description automatically generated"/>
                    <pic:cNvPicPr/>
                  </pic:nvPicPr>
                  <pic:blipFill>
                    <a:blip xmlns:r="http://schemas.openxmlformats.org/officeDocument/2006/relationships" r:embed="rId13"/>
                    <a:stretch>
                      <a:fillRect/>
                    </a:stretch>
                  </pic:blipFill>
                  <pic:spPr>
                    <a:xfrm>
                      <a:off x="0" y="0"/>
                      <a:ext cx="4396109" cy="2613844"/>
                    </a:xfrm>
                    <a:prstGeom prst="rect">
                      <a:avLst/>
                    </a:prstGeom>
                  </pic:spPr>
                </pic:pic>
              </a:graphicData>
            </a:graphic>
          </wp:inline>
        </w:drawing>
      </w:r>
    </w:p>
    <w:bookmarkStart w:id="15" w:name="_Toc141421706"/>
    <w:bookmarkStart w:id="16" w:name="_Toc142045641"/>
    <w:p w:rsidR="00767C09" w:rsidP="00767C09" w14:paraId="002EA2B8" w14:textId="1C5CA917">
      <w:pPr>
        <w:pStyle w:val="Heading3"/>
        <w:rPr>
          <w:sz w:val="22"/>
          <w:szCs w:val="18"/>
        </w:rPr>
      </w:pP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314093</wp:posOffset>
                </wp:positionV>
                <wp:extent cx="1820487" cy="3640975"/>
                <wp:effectExtent l="0" t="0" r="0" b="4445"/>
                <wp:wrapNone/>
                <wp:docPr id="211544777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0487" cy="3640975"/>
                        </a:xfrm>
                        <a:prstGeom prst="rect">
                          <a:avLst/>
                        </a:prstGeom>
                        <a:solidFill>
                          <a:schemeClr val="lt1"/>
                        </a:solidFill>
                        <a:ln w="6350">
                          <a:noFill/>
                        </a:ln>
                      </wps:spPr>
                      <wps:txbx>
                        <w:txbxContent>
                          <w:p w:rsidR="00745533" w:rsidRPr="007143A7" w:rsidP="002F4705" w14:textId="22FF7E54">
                            <w:pPr>
                              <w:pStyle w:val="ListParagraph"/>
                              <w:numPr>
                                <w:ilvl w:val="0"/>
                                <w:numId w:val="18"/>
                              </w:numPr>
                              <w:rPr>
                                <w:rFonts w:ascii="Calibri" w:hAnsi="Calibri" w:cs="Calibri"/>
                                <w:sz w:val="22"/>
                                <w:szCs w:val="22"/>
                              </w:rPr>
                            </w:pPr>
                            <w:r>
                              <w:rPr>
                                <w:rFonts w:ascii="Calibri" w:hAnsi="Calibri" w:cs="Calibri"/>
                                <w:sz w:val="22"/>
                                <w:szCs w:val="22"/>
                              </w:rPr>
                              <w:t>Next, Grantees will select their competition priorities included in their application.</w:t>
                            </w:r>
                          </w:p>
                          <w:p w:rsidR="00745533" w:rsidP="002F4705" w14:textId="51DDA197">
                            <w:pPr>
                              <w:pStyle w:val="ListParagraph"/>
                              <w:numPr>
                                <w:ilvl w:val="0"/>
                                <w:numId w:val="18"/>
                              </w:numPr>
                              <w:rPr>
                                <w:rFonts w:ascii="Calibri" w:hAnsi="Calibri" w:cs="Calibri"/>
                                <w:sz w:val="22"/>
                                <w:szCs w:val="22"/>
                              </w:rPr>
                            </w:pPr>
                            <w:r>
                              <w:rPr>
                                <w:rFonts w:ascii="Calibri" w:hAnsi="Calibri" w:cs="Calibri"/>
                                <w:sz w:val="22"/>
                                <w:szCs w:val="22"/>
                              </w:rPr>
                              <w:t xml:space="preserve">For each selected priority, they will provide a description on how they plan to address the priority. </w:t>
                            </w:r>
                          </w:p>
                          <w:p w:rsidR="005D2748" w:rsidRPr="005D2748" w:rsidP="002F4705" w14:textId="7A510960">
                            <w:pPr>
                              <w:pStyle w:val="ListParagraph"/>
                              <w:numPr>
                                <w:ilvl w:val="0"/>
                                <w:numId w:val="18"/>
                              </w:numPr>
                              <w:rPr>
                                <w:rFonts w:ascii="Calibri" w:hAnsi="Calibri" w:cs="Calibri"/>
                                <w:sz w:val="22"/>
                                <w:szCs w:val="22"/>
                              </w:rPr>
                            </w:pPr>
                            <w:r>
                              <w:rPr>
                                <w:rFonts w:ascii="Calibri" w:hAnsi="Calibri" w:cs="Calibri"/>
                                <w:sz w:val="22"/>
                                <w:szCs w:val="22"/>
                              </w:rPr>
                              <w:t>Please note that the text in the screenshots to the right is illustrative. Competition priorities will be create</w:t>
                            </w:r>
                            <w:r>
                              <w:rPr>
                                <w:rFonts w:ascii="Calibri" w:hAnsi="Calibri" w:cs="Calibri"/>
                                <w:sz w:val="22"/>
                                <w:szCs w:val="22"/>
                              </w:rPr>
                              <w:t>d</w:t>
                            </w:r>
                            <w:r>
                              <w:rPr>
                                <w:rFonts w:ascii="Calibri" w:hAnsi="Calibri" w:cs="Calibri"/>
                                <w:sz w:val="22"/>
                                <w:szCs w:val="22"/>
                              </w:rPr>
                              <w:t xml:space="preserve"> in the Grant Profile by </w:t>
                            </w:r>
                            <w:r w:rsidR="009264F3">
                              <w:rPr>
                                <w:rFonts w:ascii="Calibri" w:hAnsi="Calibri" w:cs="Calibri"/>
                                <w:sz w:val="22"/>
                                <w:szCs w:val="22"/>
                              </w:rPr>
                              <w:t>ED</w:t>
                            </w:r>
                            <w:r>
                              <w:rPr>
                                <w:rFonts w:ascii="Calibri" w:hAnsi="Calibri" w:cs="Calibri"/>
                                <w:sz w:val="22"/>
                                <w:szCs w:val="22"/>
                              </w:rPr>
                              <w:t xml:space="preserve">, and </w:t>
                            </w:r>
                            <w:r w:rsidRPr="005D2748">
                              <w:rPr>
                                <w:rFonts w:ascii="Calibri" w:hAnsi="Calibri" w:cs="Calibri"/>
                                <w:sz w:val="22"/>
                                <w:szCs w:val="22"/>
                              </w:rPr>
                              <w:t>the priorities depend on the grantee’s cohort.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width:143.35pt;height:286.7pt;margin-top:24.75pt;margin-left:0;mso-height-percent:0;mso-height-relative:margin;mso-width-percent:0;mso-width-relative:margin;mso-wrap-distance-bottom:0;mso-wrap-distance-left:9pt;mso-wrap-distance-right:9pt;mso-wrap-distance-top:0;mso-wrap-style:square;position:absolute;visibility:visible;v-text-anchor:top;z-index:251663360" fillcolor="white" stroked="f" strokeweight="0.5pt">
                <v:textbox>
                  <w:txbxContent>
                    <w:p w:rsidR="00745533" w:rsidRPr="007143A7" w:rsidP="002F4705" w14:paraId="0AF64204" w14:textId="22FF7E54">
                      <w:pPr>
                        <w:pStyle w:val="ListParagraph"/>
                        <w:numPr>
                          <w:ilvl w:val="0"/>
                          <w:numId w:val="18"/>
                        </w:numPr>
                        <w:rPr>
                          <w:rFonts w:ascii="Calibri" w:hAnsi="Calibri" w:cs="Calibri"/>
                          <w:sz w:val="22"/>
                          <w:szCs w:val="22"/>
                        </w:rPr>
                      </w:pPr>
                      <w:r>
                        <w:rPr>
                          <w:rFonts w:ascii="Calibri" w:hAnsi="Calibri" w:cs="Calibri"/>
                          <w:sz w:val="22"/>
                          <w:szCs w:val="22"/>
                        </w:rPr>
                        <w:t>Next, Grantees will select their competition priorities included in their application.</w:t>
                      </w:r>
                    </w:p>
                    <w:p w:rsidR="00745533" w:rsidP="002F4705" w14:paraId="5B5C7865" w14:textId="51DDA197">
                      <w:pPr>
                        <w:pStyle w:val="ListParagraph"/>
                        <w:numPr>
                          <w:ilvl w:val="0"/>
                          <w:numId w:val="18"/>
                        </w:numPr>
                        <w:rPr>
                          <w:rFonts w:ascii="Calibri" w:hAnsi="Calibri" w:cs="Calibri"/>
                          <w:sz w:val="22"/>
                          <w:szCs w:val="22"/>
                        </w:rPr>
                      </w:pPr>
                      <w:r>
                        <w:rPr>
                          <w:rFonts w:ascii="Calibri" w:hAnsi="Calibri" w:cs="Calibri"/>
                          <w:sz w:val="22"/>
                          <w:szCs w:val="22"/>
                        </w:rPr>
                        <w:t xml:space="preserve">For each selected priority, they will provide a description on how they plan to address the priority. </w:t>
                      </w:r>
                    </w:p>
                    <w:p w:rsidR="005D2748" w:rsidRPr="005D2748" w:rsidP="002F4705" w14:paraId="77F2A285" w14:textId="7A510960">
                      <w:pPr>
                        <w:pStyle w:val="ListParagraph"/>
                        <w:numPr>
                          <w:ilvl w:val="0"/>
                          <w:numId w:val="18"/>
                        </w:numPr>
                        <w:rPr>
                          <w:rFonts w:ascii="Calibri" w:hAnsi="Calibri" w:cs="Calibri"/>
                          <w:sz w:val="22"/>
                          <w:szCs w:val="22"/>
                        </w:rPr>
                      </w:pPr>
                      <w:r>
                        <w:rPr>
                          <w:rFonts w:ascii="Calibri" w:hAnsi="Calibri" w:cs="Calibri"/>
                          <w:sz w:val="22"/>
                          <w:szCs w:val="22"/>
                        </w:rPr>
                        <w:t>Please note that the text in the screenshots to the right is illustrative. Competition priorities will be create</w:t>
                      </w:r>
                      <w:r>
                        <w:rPr>
                          <w:rFonts w:ascii="Calibri" w:hAnsi="Calibri" w:cs="Calibri"/>
                          <w:sz w:val="22"/>
                          <w:szCs w:val="22"/>
                        </w:rPr>
                        <w:t>d</w:t>
                      </w:r>
                      <w:r>
                        <w:rPr>
                          <w:rFonts w:ascii="Calibri" w:hAnsi="Calibri" w:cs="Calibri"/>
                          <w:sz w:val="22"/>
                          <w:szCs w:val="22"/>
                        </w:rPr>
                        <w:t xml:space="preserve"> in the Grant Profile by </w:t>
                      </w:r>
                      <w:r w:rsidR="009264F3">
                        <w:rPr>
                          <w:rFonts w:ascii="Calibri" w:hAnsi="Calibri" w:cs="Calibri"/>
                          <w:sz w:val="22"/>
                          <w:szCs w:val="22"/>
                        </w:rPr>
                        <w:t>ED</w:t>
                      </w:r>
                      <w:r>
                        <w:rPr>
                          <w:rFonts w:ascii="Calibri" w:hAnsi="Calibri" w:cs="Calibri"/>
                          <w:sz w:val="22"/>
                          <w:szCs w:val="22"/>
                        </w:rPr>
                        <w:t xml:space="preserve">, and </w:t>
                      </w:r>
                      <w:r w:rsidRPr="005D2748">
                        <w:rPr>
                          <w:rFonts w:ascii="Calibri" w:hAnsi="Calibri" w:cs="Calibri"/>
                          <w:sz w:val="22"/>
                          <w:szCs w:val="22"/>
                        </w:rPr>
                        <w:t>the priorities depend on the grantee’s cohort.</w:t>
                      </w:r>
                    </w:p>
                  </w:txbxContent>
                </v:textbox>
              </v:shape>
            </w:pict>
          </mc:Fallback>
        </mc:AlternateContent>
      </w:r>
      <w:r w:rsidR="00767C09">
        <w:rPr>
          <w:sz w:val="22"/>
          <w:szCs w:val="18"/>
        </w:rPr>
        <w:t>Competition priorities entry</w:t>
      </w:r>
      <w:bookmarkEnd w:id="15"/>
      <w:bookmarkEnd w:id="16"/>
    </w:p>
    <w:p w:rsidR="00767C09" w:rsidP="00745533" w14:paraId="182512C3" w14:textId="08F0E3B7">
      <w:pPr>
        <w:jc w:val="right"/>
      </w:pPr>
      <w:r>
        <w:rPr>
          <w:noProof/>
        </w:rPr>
        <w:drawing>
          <wp:inline distT="0" distB="0" distL="0" distR="0">
            <wp:extent cx="4505498" cy="2482783"/>
            <wp:effectExtent l="0" t="0" r="3175" b="0"/>
            <wp:docPr id="116474422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44223" name="Picture 5" descr="A screenshot of a computer&#10;&#10;Description automatically generated"/>
                    <pic:cNvPicPr/>
                  </pic:nvPicPr>
                  <pic:blipFill>
                    <a:blip xmlns:r="http://schemas.openxmlformats.org/officeDocument/2006/relationships" r:embed="rId14"/>
                    <a:stretch>
                      <a:fillRect/>
                    </a:stretch>
                  </pic:blipFill>
                  <pic:spPr>
                    <a:xfrm>
                      <a:off x="0" y="0"/>
                      <a:ext cx="4513800" cy="2487358"/>
                    </a:xfrm>
                    <a:prstGeom prst="rect">
                      <a:avLst/>
                    </a:prstGeom>
                  </pic:spPr>
                </pic:pic>
              </a:graphicData>
            </a:graphic>
          </wp:inline>
        </w:drawing>
      </w:r>
    </w:p>
    <w:p w:rsidR="00767C09" w:rsidRPr="002E341A" w:rsidP="00745533" w14:paraId="614D72DE" w14:textId="77777777">
      <w:pPr>
        <w:jc w:val="right"/>
      </w:pPr>
      <w:r>
        <w:rPr>
          <w:noProof/>
        </w:rPr>
        <w:drawing>
          <wp:inline distT="0" distB="0" distL="0" distR="0">
            <wp:extent cx="4505039" cy="2342409"/>
            <wp:effectExtent l="0" t="0" r="3810" b="0"/>
            <wp:docPr id="462654308"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54308" name="Picture 4" descr="A screenshot of a computer screen&#10;&#10;Description automatically generated"/>
                    <pic:cNvPicPr/>
                  </pic:nvPicPr>
                  <pic:blipFill>
                    <a:blip xmlns:r="http://schemas.openxmlformats.org/officeDocument/2006/relationships" r:embed="rId15"/>
                    <a:stretch>
                      <a:fillRect/>
                    </a:stretch>
                  </pic:blipFill>
                  <pic:spPr>
                    <a:xfrm>
                      <a:off x="0" y="0"/>
                      <a:ext cx="4523483" cy="2351999"/>
                    </a:xfrm>
                    <a:prstGeom prst="rect">
                      <a:avLst/>
                    </a:prstGeom>
                  </pic:spPr>
                </pic:pic>
              </a:graphicData>
            </a:graphic>
          </wp:inline>
        </w:drawing>
      </w:r>
    </w:p>
    <w:p w:rsidR="00767C09" w:rsidRPr="00767C09" w:rsidP="00745533" w14:paraId="3CD2DB2A" w14:textId="0E1E77BA">
      <w:pPr>
        <w:jc w:val="right"/>
      </w:pPr>
      <w:r>
        <w:rPr>
          <w:noProof/>
        </w:rPr>
        <w:drawing>
          <wp:inline distT="0" distB="0" distL="0" distR="0">
            <wp:extent cx="4504170" cy="2001412"/>
            <wp:effectExtent l="0" t="0" r="4445" b="5715"/>
            <wp:docPr id="53845865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58654" name="Picture 3" descr="A screenshot of a computer&#10;&#10;Description automatically generated"/>
                    <pic:cNvPicPr/>
                  </pic:nvPicPr>
                  <pic:blipFill>
                    <a:blip xmlns:r="http://schemas.openxmlformats.org/officeDocument/2006/relationships" r:embed="rId16"/>
                    <a:stretch>
                      <a:fillRect/>
                    </a:stretch>
                  </pic:blipFill>
                  <pic:spPr>
                    <a:xfrm>
                      <a:off x="0" y="0"/>
                      <a:ext cx="4522039" cy="2009352"/>
                    </a:xfrm>
                    <a:prstGeom prst="rect">
                      <a:avLst/>
                    </a:prstGeom>
                  </pic:spPr>
                </pic:pic>
              </a:graphicData>
            </a:graphic>
          </wp:inline>
        </w:drawing>
      </w:r>
    </w:p>
    <w:bookmarkStart w:id="17" w:name="_Toc142045642"/>
    <w:bookmarkStart w:id="18" w:name="_Toc141421350"/>
    <w:p w:rsidR="009651E9" w:rsidP="000B2BFA" w14:paraId="728DE74D" w14:textId="2A712FE5">
      <w:pPr>
        <w:pStyle w:val="Heading3"/>
        <w:rPr>
          <w:sz w:val="22"/>
          <w:szCs w:val="18"/>
        </w:rPr>
      </w:pPr>
      <w:r>
        <w:rPr>
          <w:noProof/>
        </w:rPr>
        <mc:AlternateContent>
          <mc:Choice Requires="wps">
            <w:drawing>
              <wp:anchor distT="0" distB="0" distL="114300" distR="114300" simplePos="0" relativeHeight="251682816" behindDoc="0" locked="0" layoutInCell="1" allowOverlap="1">
                <wp:simplePos x="0" y="0"/>
                <wp:positionH relativeFrom="column">
                  <wp:posOffset>-3586</wp:posOffset>
                </wp:positionH>
                <wp:positionV relativeFrom="paragraph">
                  <wp:posOffset>307900</wp:posOffset>
                </wp:positionV>
                <wp:extent cx="1819910" cy="2097741"/>
                <wp:effectExtent l="0" t="0" r="0" b="0"/>
                <wp:wrapNone/>
                <wp:docPr id="157046195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9910" cy="2097741"/>
                        </a:xfrm>
                        <a:prstGeom prst="rect">
                          <a:avLst/>
                        </a:prstGeom>
                        <a:solidFill>
                          <a:schemeClr val="lt1"/>
                        </a:solidFill>
                        <a:ln w="6350">
                          <a:noFill/>
                        </a:ln>
                      </wps:spPr>
                      <wps:txbx>
                        <w:txbxContent>
                          <w:p w:rsidR="009651E9" w:rsidRPr="007143A7" w:rsidP="002F4705" w14:textId="343B2D8D">
                            <w:pPr>
                              <w:pStyle w:val="ListParagraph"/>
                              <w:numPr>
                                <w:ilvl w:val="0"/>
                                <w:numId w:val="19"/>
                              </w:numPr>
                              <w:rPr>
                                <w:rFonts w:ascii="Calibri" w:hAnsi="Calibri" w:cs="Calibri"/>
                                <w:sz w:val="22"/>
                                <w:szCs w:val="22"/>
                              </w:rPr>
                            </w:pPr>
                            <w:r>
                              <w:rPr>
                                <w:rFonts w:ascii="Calibri" w:hAnsi="Calibri" w:cs="Calibri"/>
                                <w:sz w:val="22"/>
                                <w:szCs w:val="22"/>
                              </w:rPr>
                              <w:t xml:space="preserve">Grantees will then enter their notification of subgrant funds available and upload their latest RFA. </w:t>
                            </w:r>
                          </w:p>
                          <w:p w:rsidR="009651E9" w:rsidRPr="007143A7" w:rsidP="002F4705" w14:textId="62D88991">
                            <w:pPr>
                              <w:pStyle w:val="ListParagraph"/>
                              <w:numPr>
                                <w:ilvl w:val="0"/>
                                <w:numId w:val="19"/>
                              </w:numPr>
                              <w:rPr>
                                <w:rFonts w:ascii="Calibri" w:hAnsi="Calibri" w:cs="Calibri"/>
                                <w:sz w:val="22"/>
                                <w:szCs w:val="22"/>
                              </w:rPr>
                            </w:pPr>
                            <w:r>
                              <w:rPr>
                                <w:rFonts w:ascii="Calibri" w:hAnsi="Calibri" w:cs="Calibri"/>
                                <w:sz w:val="22"/>
                                <w:szCs w:val="22"/>
                              </w:rPr>
                              <w:t>If no competition has been announced, grantees are prompted to explain and provide a completion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143.3pt;height:165.2pt;margin-top:24.25pt;margin-left:-0.3pt;mso-height-percent:0;mso-height-relative:margin;mso-width-percent:0;mso-width-relative:margin;mso-wrap-distance-bottom:0;mso-wrap-distance-left:9pt;mso-wrap-distance-right:9pt;mso-wrap-distance-top:0;mso-wrap-style:square;position:absolute;visibility:visible;v-text-anchor:top;z-index:251683840" fillcolor="white" stroked="f" strokeweight="0.5pt">
                <v:textbox>
                  <w:txbxContent>
                    <w:p w:rsidR="009651E9" w:rsidRPr="007143A7" w:rsidP="002F4705" w14:paraId="30E4ADB8" w14:textId="343B2D8D">
                      <w:pPr>
                        <w:pStyle w:val="ListParagraph"/>
                        <w:numPr>
                          <w:ilvl w:val="0"/>
                          <w:numId w:val="19"/>
                        </w:numPr>
                        <w:rPr>
                          <w:rFonts w:ascii="Calibri" w:hAnsi="Calibri" w:cs="Calibri"/>
                          <w:sz w:val="22"/>
                          <w:szCs w:val="22"/>
                        </w:rPr>
                      </w:pPr>
                      <w:r>
                        <w:rPr>
                          <w:rFonts w:ascii="Calibri" w:hAnsi="Calibri" w:cs="Calibri"/>
                          <w:sz w:val="22"/>
                          <w:szCs w:val="22"/>
                        </w:rPr>
                        <w:t xml:space="preserve">Grantees will then enter their notification of subgrant funds available and upload their latest RFA. </w:t>
                      </w:r>
                    </w:p>
                    <w:p w:rsidR="009651E9" w:rsidRPr="007143A7" w:rsidP="002F4705" w14:paraId="7A7B5F13" w14:textId="62D88991">
                      <w:pPr>
                        <w:pStyle w:val="ListParagraph"/>
                        <w:numPr>
                          <w:ilvl w:val="0"/>
                          <w:numId w:val="19"/>
                        </w:numPr>
                        <w:rPr>
                          <w:rFonts w:ascii="Calibri" w:hAnsi="Calibri" w:cs="Calibri"/>
                          <w:sz w:val="22"/>
                          <w:szCs w:val="22"/>
                        </w:rPr>
                      </w:pPr>
                      <w:r>
                        <w:rPr>
                          <w:rFonts w:ascii="Calibri" w:hAnsi="Calibri" w:cs="Calibri"/>
                          <w:sz w:val="22"/>
                          <w:szCs w:val="22"/>
                        </w:rPr>
                        <w:t>If no competition has been announced, grantees are prompted to explain and provide a completion date.</w:t>
                      </w:r>
                    </w:p>
                  </w:txbxContent>
                </v:textbox>
              </v:shape>
            </w:pict>
          </mc:Fallback>
        </mc:AlternateContent>
      </w:r>
      <w:r w:rsidRPr="009651E9">
        <w:rPr>
          <w:sz w:val="22"/>
          <w:szCs w:val="18"/>
        </w:rPr>
        <w:t>Notification of Subgrant Funds Availability</w:t>
      </w:r>
      <w:bookmarkEnd w:id="17"/>
    </w:p>
    <w:p w:rsidR="009651E9" w:rsidP="009651E9" w14:paraId="4FCDBF8F" w14:textId="20207907">
      <w:pPr>
        <w:jc w:val="right"/>
      </w:pPr>
      <w:r w:rsidRPr="009651E9">
        <w:rPr>
          <w:noProof/>
        </w:rPr>
        <w:drawing>
          <wp:anchor distT="0" distB="0" distL="114300" distR="114300" simplePos="0" relativeHeight="251686912" behindDoc="0" locked="0" layoutInCell="1" allowOverlap="1">
            <wp:simplePos x="0" y="0"/>
            <wp:positionH relativeFrom="margin">
              <wp:posOffset>2134244</wp:posOffset>
            </wp:positionH>
            <wp:positionV relativeFrom="paragraph">
              <wp:posOffset>13418</wp:posOffset>
            </wp:positionV>
            <wp:extent cx="4476750" cy="2621915"/>
            <wp:effectExtent l="0" t="0" r="0" b="6985"/>
            <wp:wrapSquare wrapText="bothSides"/>
            <wp:docPr id="13285523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5237" name="Picture 1" descr="A screenshot of a computer screen&#10;&#10;Description automatically generated"/>
                    <pic:cNvPicPr/>
                  </pic:nvPicPr>
                  <pic:blipFill>
                    <a:blip xmlns:r="http://schemas.openxmlformats.org/officeDocument/2006/relationships" r:embed="rId17"/>
                    <a:stretch>
                      <a:fillRect/>
                    </a:stretch>
                  </pic:blipFill>
                  <pic:spPr>
                    <a:xfrm>
                      <a:off x="0" y="0"/>
                      <a:ext cx="4476750" cy="2621915"/>
                    </a:xfrm>
                    <a:prstGeom prst="rect">
                      <a:avLst/>
                    </a:prstGeom>
                  </pic:spPr>
                </pic:pic>
              </a:graphicData>
            </a:graphic>
            <wp14:sizeRelH relativeFrom="margin">
              <wp14:pctWidth>0</wp14:pctWidth>
            </wp14:sizeRelH>
            <wp14:sizeRelV relativeFrom="margin">
              <wp14:pctHeight>0</wp14:pctHeight>
            </wp14:sizeRelV>
          </wp:anchor>
        </w:drawing>
      </w:r>
    </w:p>
    <w:p w:rsidR="009651E9" w:rsidP="009651E9" w14:paraId="6DB985D1" w14:textId="49D233F7">
      <w:pPr>
        <w:jc w:val="right"/>
      </w:pPr>
    </w:p>
    <w:p w:rsidR="009651E9" w:rsidRPr="009651E9" w:rsidP="009651E9" w14:paraId="6EF808B0" w14:textId="43506C37">
      <w:pPr>
        <w:jc w:val="right"/>
      </w:pPr>
      <w:r w:rsidRPr="009651E9">
        <w:rPr>
          <w:noProof/>
        </w:rPr>
        <w:drawing>
          <wp:inline distT="0" distB="0" distL="0" distR="0">
            <wp:extent cx="4374355" cy="3111335"/>
            <wp:effectExtent l="0" t="0" r="7620" b="0"/>
            <wp:docPr id="15737072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07236" name="Picture 1" descr="A screenshot of a computer&#10;&#10;Description automatically generated"/>
                    <pic:cNvPicPr/>
                  </pic:nvPicPr>
                  <pic:blipFill>
                    <a:blip xmlns:r="http://schemas.openxmlformats.org/officeDocument/2006/relationships" r:embed="rId18"/>
                    <a:stretch>
                      <a:fillRect/>
                    </a:stretch>
                  </pic:blipFill>
                  <pic:spPr>
                    <a:xfrm>
                      <a:off x="0" y="0"/>
                      <a:ext cx="4423648" cy="3146395"/>
                    </a:xfrm>
                    <a:prstGeom prst="rect">
                      <a:avLst/>
                    </a:prstGeom>
                  </pic:spPr>
                </pic:pic>
              </a:graphicData>
            </a:graphic>
          </wp:inline>
        </w:drawing>
      </w:r>
    </w:p>
    <w:bookmarkStart w:id="19" w:name="_Toc142045643"/>
    <w:p w:rsidR="000B2BFA" w:rsidP="000B2BFA" w14:paraId="61032E88" w14:textId="2DD57FA0">
      <w:pPr>
        <w:pStyle w:val="Heading3"/>
        <w:rPr>
          <w:sz w:val="22"/>
          <w:szCs w:val="18"/>
        </w:rPr>
      </w:pPr>
      <w:r>
        <w:rPr>
          <w:noProof/>
        </w:rPr>
        <mc:AlternateContent>
          <mc:Choice Requires="wps">
            <w:drawing>
              <wp:anchor distT="0" distB="0" distL="114300" distR="114300" simplePos="0" relativeHeight="251664384" behindDoc="0" locked="0" layoutInCell="1" allowOverlap="1">
                <wp:simplePos x="0" y="0"/>
                <wp:positionH relativeFrom="column">
                  <wp:posOffset>166255</wp:posOffset>
                </wp:positionH>
                <wp:positionV relativeFrom="paragraph">
                  <wp:posOffset>314094</wp:posOffset>
                </wp:positionV>
                <wp:extent cx="1819910" cy="3000895"/>
                <wp:effectExtent l="0" t="0" r="0" b="0"/>
                <wp:wrapNone/>
                <wp:docPr id="1782516319"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9910" cy="3000895"/>
                        </a:xfrm>
                        <a:prstGeom prst="rect">
                          <a:avLst/>
                        </a:prstGeom>
                        <a:solidFill>
                          <a:schemeClr val="lt1"/>
                        </a:solidFill>
                        <a:ln w="6350">
                          <a:noFill/>
                        </a:ln>
                      </wps:spPr>
                      <wps:txbx>
                        <w:txbxContent>
                          <w:p w:rsidR="00745533" w:rsidRPr="007143A7" w:rsidP="002F4705" w14:textId="6CCB7830">
                            <w:pPr>
                              <w:pStyle w:val="ListParagraph"/>
                              <w:numPr>
                                <w:ilvl w:val="0"/>
                                <w:numId w:val="20"/>
                              </w:numPr>
                              <w:rPr>
                                <w:rFonts w:ascii="Calibri" w:hAnsi="Calibri" w:cs="Calibri"/>
                                <w:sz w:val="22"/>
                                <w:szCs w:val="22"/>
                              </w:rPr>
                            </w:pPr>
                            <w:r>
                              <w:rPr>
                                <w:rFonts w:ascii="Calibri" w:hAnsi="Calibri" w:cs="Calibri"/>
                                <w:sz w:val="22"/>
                                <w:szCs w:val="22"/>
                              </w:rPr>
                              <w:t>Next, Grantees will enter their key program activities.</w:t>
                            </w:r>
                          </w:p>
                          <w:p w:rsidR="00745533" w:rsidP="002F4705" w14:textId="08BB63D4">
                            <w:pPr>
                              <w:pStyle w:val="ListParagraph"/>
                              <w:numPr>
                                <w:ilvl w:val="0"/>
                                <w:numId w:val="20"/>
                              </w:numPr>
                              <w:rPr>
                                <w:rFonts w:ascii="Calibri" w:hAnsi="Calibri" w:cs="Calibri"/>
                                <w:sz w:val="22"/>
                                <w:szCs w:val="22"/>
                              </w:rPr>
                            </w:pPr>
                            <w:r>
                              <w:rPr>
                                <w:rFonts w:ascii="Calibri" w:hAnsi="Calibri" w:cs="Calibri"/>
                                <w:sz w:val="22"/>
                                <w:szCs w:val="22"/>
                              </w:rPr>
                              <w:t>SE grantees will include their approved subgrant pipeline by budget period across start-up, expansion and replication activities.</w:t>
                            </w:r>
                          </w:p>
                          <w:p w:rsidR="00745533" w:rsidP="002F4705" w14:textId="32CDE535">
                            <w:pPr>
                              <w:pStyle w:val="ListParagraph"/>
                              <w:numPr>
                                <w:ilvl w:val="0"/>
                                <w:numId w:val="20"/>
                              </w:numPr>
                              <w:rPr>
                                <w:rFonts w:ascii="Calibri" w:hAnsi="Calibri" w:cs="Calibri"/>
                                <w:sz w:val="22"/>
                                <w:szCs w:val="22"/>
                              </w:rPr>
                            </w:pPr>
                            <w:r>
                              <w:rPr>
                                <w:rFonts w:ascii="Calibri" w:hAnsi="Calibri" w:cs="Calibri"/>
                                <w:sz w:val="22"/>
                                <w:szCs w:val="22"/>
                              </w:rPr>
                              <w:t>Grantees will also include the number of competitions they plan to run by budget period.</w:t>
                            </w:r>
                          </w:p>
                          <w:p w:rsidR="00745533" w:rsidRPr="007143A7" w:rsidP="002F4705" w14:textId="20206232">
                            <w:pPr>
                              <w:pStyle w:val="ListParagraph"/>
                              <w:numPr>
                                <w:ilvl w:val="0"/>
                                <w:numId w:val="20"/>
                              </w:numPr>
                              <w:rPr>
                                <w:rFonts w:ascii="Calibri" w:hAnsi="Calibri" w:cs="Calibri"/>
                                <w:sz w:val="22"/>
                                <w:szCs w:val="22"/>
                              </w:rPr>
                            </w:pPr>
                            <w:r>
                              <w:rPr>
                                <w:rFonts w:ascii="Calibri" w:hAnsi="Calibri" w:cs="Calibri"/>
                                <w:sz w:val="22"/>
                                <w:szCs w:val="22"/>
                              </w:rPr>
                              <w:t>Please note that some of the fields will auto calculate.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width:143.3pt;height:236.3pt;margin-top:24.75pt;margin-left:13.1pt;mso-height-percent:0;mso-height-relative:margin;mso-width-percent:0;mso-width-relative:margin;mso-wrap-distance-bottom:0;mso-wrap-distance-left:9pt;mso-wrap-distance-right:9pt;mso-wrap-distance-top:0;mso-wrap-style:square;position:absolute;visibility:visible;v-text-anchor:top;z-index:251665408" fillcolor="white" stroked="f" strokeweight="0.5pt">
                <v:textbox>
                  <w:txbxContent>
                    <w:p w:rsidR="00745533" w:rsidRPr="007143A7" w:rsidP="002F4705" w14:paraId="06D1D36E" w14:textId="6CCB7830">
                      <w:pPr>
                        <w:pStyle w:val="ListParagraph"/>
                        <w:numPr>
                          <w:ilvl w:val="0"/>
                          <w:numId w:val="20"/>
                        </w:numPr>
                        <w:rPr>
                          <w:rFonts w:ascii="Calibri" w:hAnsi="Calibri" w:cs="Calibri"/>
                          <w:sz w:val="22"/>
                          <w:szCs w:val="22"/>
                        </w:rPr>
                      </w:pPr>
                      <w:r>
                        <w:rPr>
                          <w:rFonts w:ascii="Calibri" w:hAnsi="Calibri" w:cs="Calibri"/>
                          <w:sz w:val="22"/>
                          <w:szCs w:val="22"/>
                        </w:rPr>
                        <w:t>Next, Grantees will enter their key program activities.</w:t>
                      </w:r>
                    </w:p>
                    <w:p w:rsidR="00745533" w:rsidP="002F4705" w14:paraId="3AA8CAC0" w14:textId="08BB63D4">
                      <w:pPr>
                        <w:pStyle w:val="ListParagraph"/>
                        <w:numPr>
                          <w:ilvl w:val="0"/>
                          <w:numId w:val="20"/>
                        </w:numPr>
                        <w:rPr>
                          <w:rFonts w:ascii="Calibri" w:hAnsi="Calibri" w:cs="Calibri"/>
                          <w:sz w:val="22"/>
                          <w:szCs w:val="22"/>
                        </w:rPr>
                      </w:pPr>
                      <w:r>
                        <w:rPr>
                          <w:rFonts w:ascii="Calibri" w:hAnsi="Calibri" w:cs="Calibri"/>
                          <w:sz w:val="22"/>
                          <w:szCs w:val="22"/>
                        </w:rPr>
                        <w:t>SE grantees will include their approved subgrant pipeline by budget period across start-up, expansion and replication activities.</w:t>
                      </w:r>
                    </w:p>
                    <w:p w:rsidR="00745533" w:rsidP="002F4705" w14:paraId="59ADA656" w14:textId="32CDE535">
                      <w:pPr>
                        <w:pStyle w:val="ListParagraph"/>
                        <w:numPr>
                          <w:ilvl w:val="0"/>
                          <w:numId w:val="20"/>
                        </w:numPr>
                        <w:rPr>
                          <w:rFonts w:ascii="Calibri" w:hAnsi="Calibri" w:cs="Calibri"/>
                          <w:sz w:val="22"/>
                          <w:szCs w:val="22"/>
                        </w:rPr>
                      </w:pPr>
                      <w:r>
                        <w:rPr>
                          <w:rFonts w:ascii="Calibri" w:hAnsi="Calibri" w:cs="Calibri"/>
                          <w:sz w:val="22"/>
                          <w:szCs w:val="22"/>
                        </w:rPr>
                        <w:t>Grantees will also include the number of competitions they plan to run by budget period.</w:t>
                      </w:r>
                    </w:p>
                    <w:p w:rsidR="00745533" w:rsidRPr="007143A7" w:rsidP="002F4705" w14:paraId="7876EC88" w14:textId="20206232">
                      <w:pPr>
                        <w:pStyle w:val="ListParagraph"/>
                        <w:numPr>
                          <w:ilvl w:val="0"/>
                          <w:numId w:val="20"/>
                        </w:numPr>
                        <w:rPr>
                          <w:rFonts w:ascii="Calibri" w:hAnsi="Calibri" w:cs="Calibri"/>
                          <w:sz w:val="22"/>
                          <w:szCs w:val="22"/>
                        </w:rPr>
                      </w:pPr>
                      <w:r>
                        <w:rPr>
                          <w:rFonts w:ascii="Calibri" w:hAnsi="Calibri" w:cs="Calibri"/>
                          <w:sz w:val="22"/>
                          <w:szCs w:val="22"/>
                        </w:rPr>
                        <w:t>Please note that some of the fields will auto calculate.</w:t>
                      </w:r>
                    </w:p>
                  </w:txbxContent>
                </v:textbox>
              </v:shape>
            </w:pict>
          </mc:Fallback>
        </mc:AlternateContent>
      </w:r>
      <w:r w:rsidR="000B2BFA">
        <w:rPr>
          <w:sz w:val="22"/>
          <w:szCs w:val="18"/>
        </w:rPr>
        <w:t>Key Program Activities Entry</w:t>
      </w:r>
      <w:bookmarkEnd w:id="18"/>
      <w:bookmarkEnd w:id="19"/>
    </w:p>
    <w:p w:rsidR="00767C09" w:rsidRPr="00767C09" w:rsidP="00745533" w14:paraId="65D9F251" w14:textId="4E251EED">
      <w:pPr>
        <w:jc w:val="right"/>
      </w:pPr>
      <w:r>
        <w:rPr>
          <w:noProof/>
        </w:rPr>
        <w:drawing>
          <wp:inline distT="0" distB="0" distL="0" distR="0">
            <wp:extent cx="4189615" cy="2375099"/>
            <wp:effectExtent l="0" t="0" r="1905" b="0"/>
            <wp:docPr id="101938121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81218" name="Picture 4" descr="A screenshot of a computer&#10;&#10;Description automatically generated"/>
                    <pic:cNvPicPr/>
                  </pic:nvPicPr>
                  <pic:blipFill>
                    <a:blip xmlns:r="http://schemas.openxmlformats.org/officeDocument/2006/relationships" r:embed="rId19"/>
                    <a:stretch>
                      <a:fillRect/>
                    </a:stretch>
                  </pic:blipFill>
                  <pic:spPr>
                    <a:xfrm>
                      <a:off x="0" y="0"/>
                      <a:ext cx="4196369" cy="2378928"/>
                    </a:xfrm>
                    <a:prstGeom prst="rect">
                      <a:avLst/>
                    </a:prstGeom>
                  </pic:spPr>
                </pic:pic>
              </a:graphicData>
            </a:graphic>
          </wp:inline>
        </w:drawing>
      </w:r>
    </w:p>
    <w:p w:rsidR="00767C09" w:rsidRPr="00767C09" w:rsidP="00745533" w14:paraId="59E9051A" w14:textId="1D4E555B">
      <w:pPr>
        <w:jc w:val="right"/>
      </w:pPr>
      <w:r>
        <w:rPr>
          <w:noProof/>
        </w:rPr>
        <w:drawing>
          <wp:inline distT="0" distB="0" distL="0" distR="0">
            <wp:extent cx="4189074" cy="2074870"/>
            <wp:effectExtent l="0" t="0" r="2540" b="0"/>
            <wp:docPr id="164666788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67884" name="Picture 3" descr="A screenshot of a computer&#10;&#10;Description automatically generated"/>
                    <pic:cNvPicPr/>
                  </pic:nvPicPr>
                  <pic:blipFill>
                    <a:blip xmlns:r="http://schemas.openxmlformats.org/officeDocument/2006/relationships" r:embed="rId20"/>
                    <a:stretch>
                      <a:fillRect/>
                    </a:stretch>
                  </pic:blipFill>
                  <pic:spPr>
                    <a:xfrm>
                      <a:off x="0" y="0"/>
                      <a:ext cx="4215359" cy="2087889"/>
                    </a:xfrm>
                    <a:prstGeom prst="rect">
                      <a:avLst/>
                    </a:prstGeom>
                  </pic:spPr>
                </pic:pic>
              </a:graphicData>
            </a:graphic>
          </wp:inline>
        </w:drawing>
      </w:r>
    </w:p>
    <w:p w:rsidR="000B2BFA" w:rsidP="000B2BFA" w14:paraId="08074842" w14:textId="77777777">
      <w:pPr>
        <w:pStyle w:val="Heading3"/>
        <w:rPr>
          <w:sz w:val="22"/>
          <w:szCs w:val="18"/>
        </w:rPr>
      </w:pPr>
      <w:bookmarkStart w:id="20" w:name="_Toc141421351"/>
      <w:bookmarkStart w:id="21" w:name="_Toc142045644"/>
      <w:r>
        <w:rPr>
          <w:sz w:val="22"/>
          <w:szCs w:val="18"/>
        </w:rPr>
        <w:t>Grant Objectives</w:t>
      </w:r>
      <w:bookmarkEnd w:id="20"/>
      <w:bookmarkEnd w:id="21"/>
    </w:p>
    <w:p w:rsidR="00767C09" w:rsidRPr="007D3715" w:rsidP="00745533" w14:paraId="680074BB" w14:textId="4F81F362">
      <w:pPr>
        <w:jc w:val="right"/>
      </w:pP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-635</wp:posOffset>
                </wp:positionV>
                <wp:extent cx="1819910" cy="3000895"/>
                <wp:effectExtent l="0" t="0" r="0" b="0"/>
                <wp:wrapNone/>
                <wp:docPr id="170664638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9910" cy="3000895"/>
                        </a:xfrm>
                        <a:prstGeom prst="rect">
                          <a:avLst/>
                        </a:prstGeom>
                        <a:solidFill>
                          <a:schemeClr val="lt1"/>
                        </a:solidFill>
                        <a:ln w="6350">
                          <a:noFill/>
                        </a:ln>
                      </wps:spPr>
                      <wps:txbx>
                        <w:txbxContent>
                          <w:p w:rsidR="00745533" w:rsidP="002F4705" w14:textId="77777777">
                            <w:pPr>
                              <w:pStyle w:val="ListParagraph"/>
                              <w:numPr>
                                <w:ilvl w:val="0"/>
                                <w:numId w:val="21"/>
                              </w:numPr>
                              <w:rPr>
                                <w:rFonts w:ascii="Calibri" w:hAnsi="Calibri" w:cs="Calibri"/>
                                <w:sz w:val="22"/>
                                <w:szCs w:val="22"/>
                              </w:rPr>
                            </w:pPr>
                            <w:r>
                              <w:rPr>
                                <w:rFonts w:ascii="Calibri" w:hAnsi="Calibri" w:cs="Calibri"/>
                                <w:sz w:val="22"/>
                                <w:szCs w:val="22"/>
                              </w:rPr>
                              <w:t>Next, Grantees will enter their key program activities.</w:t>
                            </w:r>
                          </w:p>
                          <w:p w:rsidR="00285C02" w:rsidP="002F4705" w14:textId="2CEF713A">
                            <w:pPr>
                              <w:pStyle w:val="ListParagraph"/>
                              <w:numPr>
                                <w:ilvl w:val="0"/>
                                <w:numId w:val="21"/>
                              </w:numPr>
                              <w:rPr>
                                <w:rFonts w:ascii="Calibri" w:hAnsi="Calibri" w:cs="Calibri"/>
                                <w:sz w:val="22"/>
                                <w:szCs w:val="22"/>
                              </w:rPr>
                            </w:pPr>
                            <w:r>
                              <w:rPr>
                                <w:rFonts w:ascii="Calibri" w:hAnsi="Calibri" w:cs="Calibri"/>
                                <w:sz w:val="22"/>
                                <w:szCs w:val="22"/>
                              </w:rPr>
                              <w:t>Grantees will enter their project objectives and associated performance measures. They will be able to add as many objectives and measures as needed.</w:t>
                            </w:r>
                          </w:p>
                          <w:p w:rsidR="00745533" w:rsidRPr="00745533" w:rsidP="002F4705" w14:textId="78D79702">
                            <w:pPr>
                              <w:pStyle w:val="ListParagraph"/>
                              <w:numPr>
                                <w:ilvl w:val="0"/>
                                <w:numId w:val="21"/>
                              </w:numPr>
                              <w:rPr>
                                <w:rFonts w:ascii="Calibri" w:hAnsi="Calibri" w:cs="Calibri"/>
                                <w:sz w:val="22"/>
                                <w:szCs w:val="22"/>
                              </w:rPr>
                            </w:pPr>
                            <w:r>
                              <w:rPr>
                                <w:rFonts w:ascii="Calibri" w:hAnsi="Calibri" w:cs="Calibri"/>
                                <w:sz w:val="22"/>
                                <w:szCs w:val="22"/>
                              </w:rPr>
                              <w:t xml:space="preserve">This information will flow </w:t>
                            </w:r>
                            <w:r w:rsidR="00285C02">
                              <w:rPr>
                                <w:rFonts w:ascii="Calibri" w:hAnsi="Calibri" w:cs="Calibri"/>
                                <w:sz w:val="22"/>
                                <w:szCs w:val="22"/>
                              </w:rPr>
                              <w:t>to their APR 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0" type="#_x0000_t202" style="width:143.3pt;height:236.3pt;margin-top:-0.05pt;margin-left:0;mso-height-percent:0;mso-height-relative:margin;mso-width-percent:0;mso-width-relative:margin;mso-wrap-distance-bottom:0;mso-wrap-distance-left:9pt;mso-wrap-distance-right:9pt;mso-wrap-distance-top:0;mso-wrap-style:square;position:absolute;visibility:visible;v-text-anchor:top;z-index:251667456" fillcolor="white" stroked="f" strokeweight="0.5pt">
                <v:textbox>
                  <w:txbxContent>
                    <w:p w:rsidR="00745533" w:rsidP="002F4705" w14:paraId="73D665E6" w14:textId="77777777">
                      <w:pPr>
                        <w:pStyle w:val="ListParagraph"/>
                        <w:numPr>
                          <w:ilvl w:val="0"/>
                          <w:numId w:val="21"/>
                        </w:numPr>
                        <w:rPr>
                          <w:rFonts w:ascii="Calibri" w:hAnsi="Calibri" w:cs="Calibri"/>
                          <w:sz w:val="22"/>
                          <w:szCs w:val="22"/>
                        </w:rPr>
                      </w:pPr>
                      <w:r>
                        <w:rPr>
                          <w:rFonts w:ascii="Calibri" w:hAnsi="Calibri" w:cs="Calibri"/>
                          <w:sz w:val="22"/>
                          <w:szCs w:val="22"/>
                        </w:rPr>
                        <w:t>Next, Grantees will enter their key program activities.</w:t>
                      </w:r>
                    </w:p>
                    <w:p w:rsidR="00285C02" w:rsidP="002F4705" w14:paraId="59BE92AA" w14:textId="2CEF713A">
                      <w:pPr>
                        <w:pStyle w:val="ListParagraph"/>
                        <w:numPr>
                          <w:ilvl w:val="0"/>
                          <w:numId w:val="21"/>
                        </w:numPr>
                        <w:rPr>
                          <w:rFonts w:ascii="Calibri" w:hAnsi="Calibri" w:cs="Calibri"/>
                          <w:sz w:val="22"/>
                          <w:szCs w:val="22"/>
                        </w:rPr>
                      </w:pPr>
                      <w:r>
                        <w:rPr>
                          <w:rFonts w:ascii="Calibri" w:hAnsi="Calibri" w:cs="Calibri"/>
                          <w:sz w:val="22"/>
                          <w:szCs w:val="22"/>
                        </w:rPr>
                        <w:t>Grantees will enter their project objectives and associated performance measures. They will be able to add as many objectives and measures as needed.</w:t>
                      </w:r>
                    </w:p>
                    <w:p w:rsidR="00745533" w:rsidRPr="00745533" w:rsidP="002F4705" w14:paraId="25E170E9" w14:textId="78D79702">
                      <w:pPr>
                        <w:pStyle w:val="ListParagraph"/>
                        <w:numPr>
                          <w:ilvl w:val="0"/>
                          <w:numId w:val="21"/>
                        </w:numPr>
                        <w:rPr>
                          <w:rFonts w:ascii="Calibri" w:hAnsi="Calibri" w:cs="Calibri"/>
                          <w:sz w:val="22"/>
                          <w:szCs w:val="22"/>
                        </w:rPr>
                      </w:pPr>
                      <w:r>
                        <w:rPr>
                          <w:rFonts w:ascii="Calibri" w:hAnsi="Calibri" w:cs="Calibri"/>
                          <w:sz w:val="22"/>
                          <w:szCs w:val="22"/>
                        </w:rPr>
                        <w:t xml:space="preserve">This information will flow </w:t>
                      </w:r>
                      <w:r w:rsidR="00285C02">
                        <w:rPr>
                          <w:rFonts w:ascii="Calibri" w:hAnsi="Calibri" w:cs="Calibri"/>
                          <w:sz w:val="22"/>
                          <w:szCs w:val="22"/>
                        </w:rPr>
                        <w:t>to their APR module.</w:t>
                      </w:r>
                    </w:p>
                  </w:txbxContent>
                </v:textbox>
              </v:shape>
            </w:pict>
          </mc:Fallback>
        </mc:AlternateContent>
      </w:r>
      <w:r w:rsidR="00767C09">
        <w:rPr>
          <w:noProof/>
        </w:rPr>
        <w:drawing>
          <wp:inline distT="0" distB="0" distL="0" distR="0">
            <wp:extent cx="4271751" cy="2389908"/>
            <wp:effectExtent l="0" t="0" r="0" b="0"/>
            <wp:docPr id="894296342"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96342" name="Picture 13" descr="A screenshot of a computer&#10;&#10;Description automatically generated"/>
                    <pic:cNvPicPr/>
                  </pic:nvPicPr>
                  <pic:blipFill>
                    <a:blip xmlns:r="http://schemas.openxmlformats.org/officeDocument/2006/relationships" r:embed="rId21"/>
                    <a:stretch>
                      <a:fillRect/>
                    </a:stretch>
                  </pic:blipFill>
                  <pic:spPr>
                    <a:xfrm>
                      <a:off x="0" y="0"/>
                      <a:ext cx="4284648" cy="2397123"/>
                    </a:xfrm>
                    <a:prstGeom prst="rect">
                      <a:avLst/>
                    </a:prstGeom>
                  </pic:spPr>
                </pic:pic>
              </a:graphicData>
            </a:graphic>
          </wp:inline>
        </w:drawing>
      </w:r>
    </w:p>
    <w:p w:rsidR="00767C09" w:rsidP="00745533" w14:paraId="2A2EFF2F" w14:textId="3602AA7E">
      <w:pPr>
        <w:jc w:val="right"/>
      </w:pPr>
      <w:r>
        <w:rPr>
          <w:noProof/>
        </w:rPr>
        <w:drawing>
          <wp:inline distT="0" distB="0" distL="0" distR="0">
            <wp:extent cx="4272742" cy="2250879"/>
            <wp:effectExtent l="0" t="0" r="0" b="0"/>
            <wp:docPr id="36730956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09562" name="Picture 12" descr="A screenshot of a computer&#10;&#10;Description automatically generated"/>
                    <pic:cNvPicPr/>
                  </pic:nvPicPr>
                  <pic:blipFill>
                    <a:blip xmlns:r="http://schemas.openxmlformats.org/officeDocument/2006/relationships" r:embed="rId22"/>
                    <a:stretch>
                      <a:fillRect/>
                    </a:stretch>
                  </pic:blipFill>
                  <pic:spPr>
                    <a:xfrm>
                      <a:off x="0" y="0"/>
                      <a:ext cx="4281554" cy="2255521"/>
                    </a:xfrm>
                    <a:prstGeom prst="rect">
                      <a:avLst/>
                    </a:prstGeom>
                  </pic:spPr>
                </pic:pic>
              </a:graphicData>
            </a:graphic>
          </wp:inline>
        </w:drawing>
      </w:r>
    </w:p>
    <w:p w:rsidR="00451FCE" w:rsidP="00285C02" w14:paraId="27E57EDC" w14:textId="538E9550">
      <w:pPr>
        <w:jc w:val="right"/>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-1790</wp:posOffset>
                </wp:positionV>
                <wp:extent cx="1819910" cy="2901142"/>
                <wp:effectExtent l="0" t="0" r="0" b="0"/>
                <wp:wrapNone/>
                <wp:docPr id="55380925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9910" cy="2901142"/>
                        </a:xfrm>
                        <a:prstGeom prst="rect">
                          <a:avLst/>
                        </a:prstGeom>
                        <a:solidFill>
                          <a:schemeClr val="lt1"/>
                        </a:solidFill>
                        <a:ln w="6350">
                          <a:noFill/>
                        </a:ln>
                      </wps:spPr>
                      <wps:txbx>
                        <w:txbxContent>
                          <w:p w:rsidR="00285C02" w:rsidP="002F4705" w14:textId="5E8650F4">
                            <w:pPr>
                              <w:pStyle w:val="ListParagraph"/>
                              <w:numPr>
                                <w:ilvl w:val="0"/>
                                <w:numId w:val="21"/>
                              </w:numPr>
                              <w:rPr>
                                <w:rFonts w:ascii="Calibri" w:hAnsi="Calibri" w:cs="Calibri"/>
                                <w:sz w:val="22"/>
                                <w:szCs w:val="22"/>
                              </w:rPr>
                            </w:pPr>
                            <w:r>
                              <w:rPr>
                                <w:rFonts w:ascii="Calibri" w:hAnsi="Calibri" w:cs="Calibri"/>
                                <w:sz w:val="22"/>
                                <w:szCs w:val="22"/>
                              </w:rPr>
                              <w:t>After the grant objectives are input, grantees will then select the value type (Raw Number, Ratio, Percentage).</w:t>
                            </w:r>
                          </w:p>
                          <w:p w:rsidR="00285C02" w:rsidRPr="007143A7" w:rsidP="002F4705" w14:textId="62D9F484">
                            <w:pPr>
                              <w:pStyle w:val="ListParagraph"/>
                              <w:numPr>
                                <w:ilvl w:val="0"/>
                                <w:numId w:val="21"/>
                              </w:numPr>
                              <w:rPr>
                                <w:rFonts w:ascii="Calibri" w:hAnsi="Calibri" w:cs="Calibri"/>
                                <w:sz w:val="22"/>
                                <w:szCs w:val="22"/>
                              </w:rPr>
                            </w:pPr>
                            <w:r>
                              <w:rPr>
                                <w:rFonts w:ascii="Calibri" w:hAnsi="Calibri" w:cs="Calibri"/>
                                <w:sz w:val="22"/>
                                <w:szCs w:val="22"/>
                              </w:rPr>
                              <w:t>The grantee will then input the goal for each of their budget periods.</w:t>
                            </w:r>
                          </w:p>
                          <w:p w:rsidR="00285C02" w:rsidP="002F4705" w14:textId="0B0EDEC8">
                            <w:pPr>
                              <w:pStyle w:val="ListParagraph"/>
                              <w:numPr>
                                <w:ilvl w:val="0"/>
                                <w:numId w:val="21"/>
                              </w:numPr>
                              <w:rPr>
                                <w:rFonts w:ascii="Calibri" w:hAnsi="Calibri" w:cs="Calibri"/>
                                <w:sz w:val="22"/>
                                <w:szCs w:val="22"/>
                              </w:rPr>
                            </w:pPr>
                            <w:r>
                              <w:rPr>
                                <w:rFonts w:ascii="Calibri" w:hAnsi="Calibri" w:cs="Calibri"/>
                                <w:sz w:val="22"/>
                                <w:szCs w:val="22"/>
                              </w:rPr>
                              <w:t xml:space="preserve">Grantees will repeat this step for each performance measure under each project objective. </w:t>
                            </w:r>
                          </w:p>
                          <w:p w:rsidR="00285C02" w:rsidRPr="00285C02" w:rsidP="002F4705" w14:textId="1C1B84A0">
                            <w:pPr>
                              <w:pStyle w:val="ListParagraph"/>
                              <w:numPr>
                                <w:ilvl w:val="0"/>
                                <w:numId w:val="21"/>
                              </w:numPr>
                              <w:rPr>
                                <w:rFonts w:ascii="Calibri" w:hAnsi="Calibri" w:cs="Calibri"/>
                                <w:sz w:val="22"/>
                                <w:szCs w:val="22"/>
                              </w:rPr>
                            </w:pPr>
                            <w:r>
                              <w:rPr>
                                <w:rFonts w:ascii="Calibri" w:hAnsi="Calibri" w:cs="Calibri"/>
                                <w:sz w:val="22"/>
                                <w:szCs w:val="22"/>
                              </w:rPr>
                              <w:t xml:space="preserve">Grantees are also able to edit and save.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1" type="#_x0000_t202" style="width:143.3pt;height:228.45pt;margin-top:-0.15pt;margin-left:0;mso-height-percent:0;mso-height-relative:margin;mso-width-percent:0;mso-width-relative:margin;mso-wrap-distance-bottom:0;mso-wrap-distance-left:9pt;mso-wrap-distance-right:9pt;mso-wrap-distance-top:0;mso-wrap-style:square;position:absolute;visibility:visible;v-text-anchor:top;z-index:251669504" fillcolor="white" stroked="f" strokeweight="0.5pt">
                <v:textbox>
                  <w:txbxContent>
                    <w:p w:rsidR="00285C02" w:rsidP="002F4705" w14:paraId="3CA0217F" w14:textId="5E8650F4">
                      <w:pPr>
                        <w:pStyle w:val="ListParagraph"/>
                        <w:numPr>
                          <w:ilvl w:val="0"/>
                          <w:numId w:val="21"/>
                        </w:numPr>
                        <w:rPr>
                          <w:rFonts w:ascii="Calibri" w:hAnsi="Calibri" w:cs="Calibri"/>
                          <w:sz w:val="22"/>
                          <w:szCs w:val="22"/>
                        </w:rPr>
                      </w:pPr>
                      <w:r>
                        <w:rPr>
                          <w:rFonts w:ascii="Calibri" w:hAnsi="Calibri" w:cs="Calibri"/>
                          <w:sz w:val="22"/>
                          <w:szCs w:val="22"/>
                        </w:rPr>
                        <w:t>After the grant objectives are input, grantees will then select the value type (Raw Number, Ratio, Percentage).</w:t>
                      </w:r>
                    </w:p>
                    <w:p w:rsidR="00285C02" w:rsidRPr="007143A7" w:rsidP="002F4705" w14:paraId="79FE573A" w14:textId="62D9F484">
                      <w:pPr>
                        <w:pStyle w:val="ListParagraph"/>
                        <w:numPr>
                          <w:ilvl w:val="0"/>
                          <w:numId w:val="21"/>
                        </w:numPr>
                        <w:rPr>
                          <w:rFonts w:ascii="Calibri" w:hAnsi="Calibri" w:cs="Calibri"/>
                          <w:sz w:val="22"/>
                          <w:szCs w:val="22"/>
                        </w:rPr>
                      </w:pPr>
                      <w:r>
                        <w:rPr>
                          <w:rFonts w:ascii="Calibri" w:hAnsi="Calibri" w:cs="Calibri"/>
                          <w:sz w:val="22"/>
                          <w:szCs w:val="22"/>
                        </w:rPr>
                        <w:t>The grantee will then input the goal for each of their budget periods.</w:t>
                      </w:r>
                    </w:p>
                    <w:p w:rsidR="00285C02" w:rsidP="002F4705" w14:paraId="7A9F811A" w14:textId="0B0EDEC8">
                      <w:pPr>
                        <w:pStyle w:val="ListParagraph"/>
                        <w:numPr>
                          <w:ilvl w:val="0"/>
                          <w:numId w:val="21"/>
                        </w:numPr>
                        <w:rPr>
                          <w:rFonts w:ascii="Calibri" w:hAnsi="Calibri" w:cs="Calibri"/>
                          <w:sz w:val="22"/>
                          <w:szCs w:val="22"/>
                        </w:rPr>
                      </w:pPr>
                      <w:r>
                        <w:rPr>
                          <w:rFonts w:ascii="Calibri" w:hAnsi="Calibri" w:cs="Calibri"/>
                          <w:sz w:val="22"/>
                          <w:szCs w:val="22"/>
                        </w:rPr>
                        <w:t xml:space="preserve">Grantees will repeat this step for each performance measure under each project objective. </w:t>
                      </w:r>
                    </w:p>
                    <w:p w:rsidR="00285C02" w:rsidRPr="00285C02" w:rsidP="002F4705" w14:paraId="3ACDADAE" w14:textId="1C1B84A0">
                      <w:pPr>
                        <w:pStyle w:val="ListParagraph"/>
                        <w:numPr>
                          <w:ilvl w:val="0"/>
                          <w:numId w:val="21"/>
                        </w:numPr>
                        <w:rPr>
                          <w:rFonts w:ascii="Calibri" w:hAnsi="Calibri" w:cs="Calibri"/>
                          <w:sz w:val="22"/>
                          <w:szCs w:val="22"/>
                        </w:rPr>
                      </w:pPr>
                      <w:r>
                        <w:rPr>
                          <w:rFonts w:ascii="Calibri" w:hAnsi="Calibri" w:cs="Calibri"/>
                          <w:sz w:val="22"/>
                          <w:szCs w:val="22"/>
                        </w:rPr>
                        <w:t xml:space="preserve">Grantees are also able to edit and save. </w:t>
                      </w:r>
                    </w:p>
                  </w:txbxContent>
                </v:textbox>
              </v:shape>
            </w:pict>
          </mc:Fallback>
        </mc:AlternateContent>
      </w:r>
      <w:r w:rsidR="00451FCE">
        <w:rPr>
          <w:noProof/>
        </w:rPr>
        <w:drawing>
          <wp:inline distT="0" distB="0" distL="0" distR="0">
            <wp:extent cx="4181302" cy="2465267"/>
            <wp:effectExtent l="0" t="0" r="0" b="0"/>
            <wp:docPr id="744742083" name="Picture 18"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42083" name="Picture 18" descr="A screenshot of a web page&#10;&#10;Description automatically generated"/>
                    <pic:cNvPicPr/>
                  </pic:nvPicPr>
                  <pic:blipFill>
                    <a:blip xmlns:r="http://schemas.openxmlformats.org/officeDocument/2006/relationships" r:embed="rId23"/>
                    <a:stretch>
                      <a:fillRect/>
                    </a:stretch>
                  </pic:blipFill>
                  <pic:spPr>
                    <a:xfrm>
                      <a:off x="0" y="0"/>
                      <a:ext cx="4187691" cy="2469034"/>
                    </a:xfrm>
                    <a:prstGeom prst="rect">
                      <a:avLst/>
                    </a:prstGeom>
                  </pic:spPr>
                </pic:pic>
              </a:graphicData>
            </a:graphic>
          </wp:inline>
        </w:drawing>
      </w:r>
    </w:p>
    <w:p w:rsidR="002F4705" w:rsidP="00285C02" w14:paraId="5ABF42AC" w14:textId="77777777">
      <w:pPr>
        <w:jc w:val="right"/>
      </w:pPr>
    </w:p>
    <w:p w:rsidR="00451FCE" w:rsidP="00285C02" w14:paraId="31A39611" w14:textId="064D338C">
      <w:pPr>
        <w:jc w:val="right"/>
      </w:pPr>
      <w:r>
        <w:rPr>
          <w:noProof/>
        </w:rPr>
        <w:drawing>
          <wp:inline distT="0" distB="0" distL="0" distR="0">
            <wp:extent cx="4180325" cy="2112241"/>
            <wp:effectExtent l="0" t="0" r="0" b="0"/>
            <wp:docPr id="16792592"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592" name="Picture 17" descr="A screenshot of a computer&#10;&#10;Description automatically generated"/>
                    <pic:cNvPicPr/>
                  </pic:nvPicPr>
                  <pic:blipFill>
                    <a:blip xmlns:r="http://schemas.openxmlformats.org/officeDocument/2006/relationships" r:embed="rId24"/>
                    <a:stretch>
                      <a:fillRect/>
                    </a:stretch>
                  </pic:blipFill>
                  <pic:spPr>
                    <a:xfrm>
                      <a:off x="0" y="0"/>
                      <a:ext cx="4200932" cy="2122653"/>
                    </a:xfrm>
                    <a:prstGeom prst="rect">
                      <a:avLst/>
                    </a:prstGeom>
                  </pic:spPr>
                </pic:pic>
              </a:graphicData>
            </a:graphic>
          </wp:inline>
        </w:drawing>
      </w:r>
    </w:p>
    <w:p w:rsidR="00285C02" w:rsidRPr="00285C02" w:rsidP="00767C09" w14:paraId="1BC1C890" w14:textId="79C135D8">
      <w:pPr>
        <w:pStyle w:val="Heading3"/>
        <w:rPr>
          <w:sz w:val="22"/>
          <w:szCs w:val="18"/>
        </w:rPr>
      </w:pPr>
      <w:bookmarkStart w:id="22" w:name="_Toc142045645"/>
      <w:r>
        <w:rPr>
          <w:sz w:val="22"/>
          <w:szCs w:val="18"/>
        </w:rPr>
        <w:t>Grant Objectives – Document Uploads</w:t>
      </w:r>
      <w:bookmarkEnd w:id="22"/>
    </w:p>
    <w:p w:rsidR="00451FCE" w:rsidP="00285C02" w14:paraId="4919ABA0" w14:textId="2363A6DD">
      <w:pPr>
        <w:spacing w:before="0" w:after="0" w:line="240" w:lineRule="auto"/>
        <w:jc w:val="right"/>
      </w:pPr>
      <w:r>
        <w:rPr>
          <w:noProof/>
        </w:rPr>
        <mc:AlternateContent>
          <mc:Choice Requires="wps">
            <w:drawing>
              <wp:anchor distT="0" distB="0" distL="114300" distR="114300" simplePos="0" relativeHeight="251670528" behindDoc="0" locked="0" layoutInCell="1" allowOverlap="1">
                <wp:simplePos x="0" y="0"/>
                <wp:positionH relativeFrom="column">
                  <wp:posOffset>-57785</wp:posOffset>
                </wp:positionH>
                <wp:positionV relativeFrom="paragraph">
                  <wp:posOffset>115108</wp:posOffset>
                </wp:positionV>
                <wp:extent cx="1953491" cy="1654233"/>
                <wp:effectExtent l="0" t="0" r="2540" b="0"/>
                <wp:wrapNone/>
                <wp:docPr id="31165453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53491" cy="1654233"/>
                        </a:xfrm>
                        <a:prstGeom prst="rect">
                          <a:avLst/>
                        </a:prstGeom>
                        <a:solidFill>
                          <a:schemeClr val="lt1"/>
                        </a:solidFill>
                        <a:ln w="6350">
                          <a:noFill/>
                        </a:ln>
                      </wps:spPr>
                      <wps:txbx>
                        <w:txbxContent>
                          <w:p w:rsidR="00285C02" w:rsidP="002F4705" w14:textId="0DAEE435">
                            <w:pPr>
                              <w:pStyle w:val="ListParagraph"/>
                              <w:numPr>
                                <w:ilvl w:val="0"/>
                                <w:numId w:val="22"/>
                              </w:numPr>
                              <w:rPr>
                                <w:rFonts w:ascii="Calibri" w:hAnsi="Calibri" w:cs="Calibri"/>
                                <w:sz w:val="22"/>
                                <w:szCs w:val="22"/>
                              </w:rPr>
                            </w:pPr>
                            <w:r>
                              <w:rPr>
                                <w:rFonts w:ascii="Calibri" w:hAnsi="Calibri" w:cs="Calibri"/>
                                <w:sz w:val="22"/>
                                <w:szCs w:val="22"/>
                              </w:rPr>
                              <w:t>On the next grant objectives page, Grantees will upload their logic, management and closure plans.</w:t>
                            </w:r>
                          </w:p>
                          <w:p w:rsidR="00285C02" w:rsidRPr="00285C02" w:rsidP="002F4705" w14:textId="313DA6C2">
                            <w:pPr>
                              <w:pStyle w:val="ListParagraph"/>
                              <w:numPr>
                                <w:ilvl w:val="0"/>
                                <w:numId w:val="22"/>
                              </w:numPr>
                              <w:rPr>
                                <w:rFonts w:ascii="Calibri" w:hAnsi="Calibri" w:cs="Calibri"/>
                                <w:sz w:val="22"/>
                                <w:szCs w:val="22"/>
                              </w:rPr>
                            </w:pPr>
                            <w:r>
                              <w:rPr>
                                <w:rFonts w:ascii="Calibri" w:hAnsi="Calibri" w:cs="Calibri"/>
                                <w:sz w:val="22"/>
                                <w:szCs w:val="22"/>
                              </w:rPr>
                              <w:t>Grantees will also describe any State or local lottery requirements.</w:t>
                            </w:r>
                            <w:r w:rsidRPr="00285C02">
                              <w:rPr>
                                <w:rFonts w:ascii="Calibri" w:hAnsi="Calibri" w:cs="Calibr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2" type="#_x0000_t202" style="width:153.8pt;height:130.25pt;margin-top:9.05pt;margin-left:-4.55pt;mso-height-percent:0;mso-height-relative:margin;mso-width-percent:0;mso-width-relative:margin;mso-wrap-distance-bottom:0;mso-wrap-distance-left:9pt;mso-wrap-distance-right:9pt;mso-wrap-distance-top:0;mso-wrap-style:square;position:absolute;visibility:visible;v-text-anchor:top;z-index:251671552" fillcolor="white" stroked="f" strokeweight="0.5pt">
                <v:textbox>
                  <w:txbxContent>
                    <w:p w:rsidR="00285C02" w:rsidP="002F4705" w14:paraId="7F6ED7F2" w14:textId="0DAEE435">
                      <w:pPr>
                        <w:pStyle w:val="ListParagraph"/>
                        <w:numPr>
                          <w:ilvl w:val="0"/>
                          <w:numId w:val="22"/>
                        </w:numPr>
                        <w:rPr>
                          <w:rFonts w:ascii="Calibri" w:hAnsi="Calibri" w:cs="Calibri"/>
                          <w:sz w:val="22"/>
                          <w:szCs w:val="22"/>
                        </w:rPr>
                      </w:pPr>
                      <w:r>
                        <w:rPr>
                          <w:rFonts w:ascii="Calibri" w:hAnsi="Calibri" w:cs="Calibri"/>
                          <w:sz w:val="22"/>
                          <w:szCs w:val="22"/>
                        </w:rPr>
                        <w:t>On the next grant objectives page, Grantees will upload their logic, management and closure plans.</w:t>
                      </w:r>
                    </w:p>
                    <w:p w:rsidR="00285C02" w:rsidRPr="00285C02" w:rsidP="002F4705" w14:paraId="6A7C19B5" w14:textId="313DA6C2">
                      <w:pPr>
                        <w:pStyle w:val="ListParagraph"/>
                        <w:numPr>
                          <w:ilvl w:val="0"/>
                          <w:numId w:val="22"/>
                        </w:numPr>
                        <w:rPr>
                          <w:rFonts w:ascii="Calibri" w:hAnsi="Calibri" w:cs="Calibri"/>
                          <w:sz w:val="22"/>
                          <w:szCs w:val="22"/>
                        </w:rPr>
                      </w:pPr>
                      <w:r>
                        <w:rPr>
                          <w:rFonts w:ascii="Calibri" w:hAnsi="Calibri" w:cs="Calibri"/>
                          <w:sz w:val="22"/>
                          <w:szCs w:val="22"/>
                        </w:rPr>
                        <w:t>Grantees will also describe any State or local lottery requirements.</w:t>
                      </w:r>
                      <w:r w:rsidRPr="00285C02">
                        <w:rPr>
                          <w:rFonts w:ascii="Calibri" w:hAnsi="Calibri" w:cs="Calibri"/>
                          <w:sz w:val="22"/>
                          <w:szCs w:val="22"/>
                        </w:rPr>
                        <w:t xml:space="preserve"> </w:t>
                      </w:r>
                    </w:p>
                  </w:txbxContent>
                </v:textbox>
              </v:shape>
            </w:pict>
          </mc:Fallback>
        </mc:AlternateContent>
      </w:r>
      <w:r w:rsidR="00451FCE">
        <w:rPr>
          <w:noProof/>
        </w:rPr>
        <w:drawing>
          <wp:inline distT="0" distB="0" distL="0" distR="0">
            <wp:extent cx="4464349" cy="2003368"/>
            <wp:effectExtent l="0" t="0" r="0" b="3810"/>
            <wp:docPr id="634238502"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38502" name="Picture 21" descr="A screenshot of a computer&#10;&#10;Description automatically generated"/>
                    <pic:cNvPicPr/>
                  </pic:nvPicPr>
                  <pic:blipFill>
                    <a:blip xmlns:r="http://schemas.openxmlformats.org/officeDocument/2006/relationships" r:embed="rId25"/>
                    <a:stretch>
                      <a:fillRect/>
                    </a:stretch>
                  </pic:blipFill>
                  <pic:spPr>
                    <a:xfrm>
                      <a:off x="0" y="0"/>
                      <a:ext cx="4469875" cy="2005848"/>
                    </a:xfrm>
                    <a:prstGeom prst="rect">
                      <a:avLst/>
                    </a:prstGeom>
                  </pic:spPr>
                </pic:pic>
              </a:graphicData>
            </a:graphic>
          </wp:inline>
        </w:drawing>
      </w:r>
    </w:p>
    <w:p w:rsidR="00451FCE" w:rsidP="00285C02" w14:paraId="7DB122DE" w14:textId="6DDB0A05">
      <w:pPr>
        <w:spacing w:before="0" w:after="0" w:line="240" w:lineRule="auto"/>
        <w:jc w:val="right"/>
      </w:pPr>
      <w:r>
        <w:rPr>
          <w:noProof/>
        </w:rPr>
        <w:drawing>
          <wp:inline distT="0" distB="0" distL="0" distR="0">
            <wp:extent cx="4462458" cy="1288457"/>
            <wp:effectExtent l="0" t="0" r="0" b="0"/>
            <wp:docPr id="1921522257" name="Picture 2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22257" name="Picture 20" descr="A screenshot of a computer screen&#10;&#10;Description automatically generated"/>
                    <pic:cNvPicPr/>
                  </pic:nvPicPr>
                  <pic:blipFill>
                    <a:blip xmlns:r="http://schemas.openxmlformats.org/officeDocument/2006/relationships" r:embed="rId26"/>
                    <a:srcRect b="49719"/>
                    <a:stretch>
                      <a:fillRect/>
                    </a:stretch>
                  </pic:blipFill>
                  <pic:spPr bwMode="auto">
                    <a:xfrm>
                      <a:off x="0" y="0"/>
                      <a:ext cx="4476548" cy="12925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451FCE" w:rsidP="00285C02" w14:paraId="602FFFE4" w14:textId="68EB2A18">
      <w:pPr>
        <w:spacing w:before="0" w:after="0" w:line="240" w:lineRule="auto"/>
        <w:jc w:val="right"/>
      </w:pPr>
      <w:r>
        <w:rPr>
          <w:noProof/>
        </w:rPr>
        <w:drawing>
          <wp:inline distT="0" distB="0" distL="0" distR="0">
            <wp:extent cx="4462091" cy="1449831"/>
            <wp:effectExtent l="0" t="0" r="0" b="0"/>
            <wp:docPr id="952541797" name="Picture 1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41797" name="Picture 19" descr="A screenshot of a computer screen&#10;&#10;Description automatically generated"/>
                    <pic:cNvPicPr/>
                  </pic:nvPicPr>
                  <pic:blipFill>
                    <a:blip xmlns:r="http://schemas.openxmlformats.org/officeDocument/2006/relationships" r:embed="rId27"/>
                    <a:srcRect t="45701"/>
                    <a:stretch>
                      <a:fillRect/>
                    </a:stretch>
                  </pic:blipFill>
                  <pic:spPr bwMode="auto">
                    <a:xfrm>
                      <a:off x="0" y="0"/>
                      <a:ext cx="4484228" cy="145702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F4705" w:rsidP="00BB2E5D" w14:paraId="61795D4F" w14:textId="77777777">
      <w:pPr>
        <w:spacing w:before="0" w:after="0" w:line="240" w:lineRule="auto"/>
        <w:jc w:val="right"/>
        <w:rPr>
          <w:rFonts w:ascii="Calibri" w:hAnsi="Calibri" w:cs="Calibri"/>
          <w:color w:val="000000" w:themeColor="text1"/>
          <w:sz w:val="22"/>
          <w:szCs w:val="22"/>
        </w:rPr>
      </w:pPr>
    </w:p>
    <w:p w:rsidR="002F4705" w:rsidP="00BB2E5D" w14:paraId="23AAC39B" w14:textId="77777777">
      <w:pPr>
        <w:spacing w:before="0" w:after="0" w:line="240" w:lineRule="auto"/>
        <w:jc w:val="right"/>
        <w:rPr>
          <w:rFonts w:ascii="Calibri" w:hAnsi="Calibri" w:cs="Calibri"/>
          <w:color w:val="000000" w:themeColor="text1"/>
          <w:sz w:val="22"/>
          <w:szCs w:val="22"/>
        </w:rPr>
      </w:pPr>
    </w:p>
    <w:p w:rsidR="00BB2E5D" w:rsidP="002F4705" w14:paraId="5C5AE114" w14:textId="60781643">
      <w:pPr>
        <w:spacing w:before="0" w:after="0" w:line="240" w:lineRule="auto"/>
        <w:rPr>
          <w:rFonts w:ascii="Calibri" w:hAnsi="Calibri" w:cs="Calibri"/>
          <w:color w:val="000000" w:themeColor="text1"/>
          <w:sz w:val="22"/>
          <w:szCs w:val="22"/>
        </w:rPr>
      </w:pPr>
      <w:r w:rsidRPr="00BB2E5D">
        <w:rPr>
          <w:rFonts w:ascii="Calibri" w:hAnsi="Calibri" w:cs="Calibri"/>
          <w:color w:val="000000" w:themeColor="text1"/>
          <w:sz w:val="22"/>
          <w:szCs w:val="22"/>
        </w:rPr>
        <w:t xml:space="preserve">If </w:t>
      </w:r>
      <w:r w:rsidR="009264F3">
        <w:rPr>
          <w:rFonts w:ascii="Calibri" w:hAnsi="Calibri" w:cs="Calibri"/>
          <w:color w:val="000000" w:themeColor="text1"/>
          <w:sz w:val="22"/>
          <w:szCs w:val="22"/>
        </w:rPr>
        <w:t xml:space="preserve">Grantees </w:t>
      </w:r>
      <w:r w:rsidRPr="00BB2E5D">
        <w:rPr>
          <w:rFonts w:ascii="Calibri" w:hAnsi="Calibri" w:cs="Calibri"/>
          <w:color w:val="000000" w:themeColor="text1"/>
          <w:sz w:val="22"/>
          <w:szCs w:val="22"/>
        </w:rPr>
        <w:t xml:space="preserve">select </w:t>
      </w:r>
      <w:r>
        <w:rPr>
          <w:rFonts w:ascii="Calibri" w:hAnsi="Calibri" w:cs="Calibri"/>
          <w:color w:val="000000" w:themeColor="text1"/>
          <w:sz w:val="22"/>
          <w:szCs w:val="22"/>
        </w:rPr>
        <w:t>that the</w:t>
      </w:r>
      <w:r w:rsidR="009264F3">
        <w:rPr>
          <w:rFonts w:ascii="Calibri" w:hAnsi="Calibri" w:cs="Calibri"/>
          <w:color w:val="000000" w:themeColor="text1"/>
          <w:sz w:val="22"/>
          <w:szCs w:val="22"/>
        </w:rPr>
        <w:t xml:space="preserve">ir </w:t>
      </w:r>
      <w:r>
        <w:rPr>
          <w:rFonts w:ascii="Calibri" w:hAnsi="Calibri" w:cs="Calibri"/>
          <w:color w:val="000000" w:themeColor="text1"/>
          <w:sz w:val="22"/>
          <w:szCs w:val="22"/>
        </w:rPr>
        <w:t>closure plan</w:t>
      </w:r>
      <w:r w:rsidR="009264F3">
        <w:rPr>
          <w:rFonts w:ascii="Calibri" w:hAnsi="Calibri" w:cs="Calibri"/>
          <w:color w:val="000000" w:themeColor="text1"/>
          <w:sz w:val="22"/>
          <w:szCs w:val="22"/>
        </w:rPr>
        <w:t>s</w:t>
      </w:r>
      <w:r>
        <w:rPr>
          <w:rFonts w:ascii="Calibri" w:hAnsi="Calibri" w:cs="Calibri"/>
          <w:color w:val="000000" w:themeColor="text1"/>
          <w:sz w:val="22"/>
          <w:szCs w:val="22"/>
        </w:rPr>
        <w:t xml:space="preserve"> </w:t>
      </w:r>
      <w:r w:rsidR="009264F3">
        <w:rPr>
          <w:rFonts w:ascii="Calibri" w:hAnsi="Calibri" w:cs="Calibri"/>
          <w:color w:val="000000" w:themeColor="text1"/>
          <w:sz w:val="22"/>
          <w:szCs w:val="22"/>
        </w:rPr>
        <w:t>are</w:t>
      </w:r>
      <w:r>
        <w:rPr>
          <w:rFonts w:ascii="Calibri" w:hAnsi="Calibri" w:cs="Calibri"/>
          <w:color w:val="000000" w:themeColor="text1"/>
          <w:sz w:val="22"/>
          <w:szCs w:val="22"/>
        </w:rPr>
        <w:t xml:space="preserve"> not yet developed, </w:t>
      </w:r>
      <w:r w:rsidR="009264F3">
        <w:rPr>
          <w:rFonts w:ascii="Calibri" w:hAnsi="Calibri" w:cs="Calibri"/>
          <w:color w:val="000000" w:themeColor="text1"/>
          <w:sz w:val="22"/>
          <w:szCs w:val="22"/>
        </w:rPr>
        <w:t>they</w:t>
      </w:r>
      <w:r>
        <w:rPr>
          <w:rFonts w:ascii="Calibri" w:hAnsi="Calibri" w:cs="Calibri"/>
          <w:color w:val="000000" w:themeColor="text1"/>
          <w:sz w:val="22"/>
          <w:szCs w:val="22"/>
        </w:rPr>
        <w:t xml:space="preserve"> are prompted to explain and provide a date</w:t>
      </w:r>
      <w:r w:rsidR="002F4705">
        <w:rPr>
          <w:rFonts w:ascii="Calibri" w:hAnsi="Calibri" w:cs="Calibri"/>
          <w:color w:val="000000" w:themeColor="text1"/>
          <w:sz w:val="22"/>
          <w:szCs w:val="22"/>
        </w:rPr>
        <w:t xml:space="preserve"> </w:t>
      </w:r>
      <w:r>
        <w:rPr>
          <w:rFonts w:ascii="Calibri" w:hAnsi="Calibri" w:cs="Calibri"/>
          <w:color w:val="000000" w:themeColor="text1"/>
          <w:sz w:val="22"/>
          <w:szCs w:val="22"/>
        </w:rPr>
        <w:t>of closure availability.</w:t>
      </w:r>
    </w:p>
    <w:p w:rsidR="00BB2E5D" w:rsidP="00285C02" w14:paraId="53D30A67" w14:textId="77777777">
      <w:pPr>
        <w:spacing w:before="0" w:after="0" w:line="240" w:lineRule="auto"/>
        <w:jc w:val="right"/>
      </w:pPr>
    </w:p>
    <w:p w:rsidR="00BB2E5D" w:rsidP="00285C02" w14:paraId="3CA130A4" w14:textId="6EEB1A2C">
      <w:pPr>
        <w:spacing w:before="0" w:after="0" w:line="240" w:lineRule="auto"/>
        <w:jc w:val="right"/>
      </w:pPr>
      <w:r>
        <w:rPr>
          <w:noProof/>
        </w:rPr>
        <w:drawing>
          <wp:inline distT="0" distB="0" distL="0" distR="0">
            <wp:extent cx="4462104" cy="2801472"/>
            <wp:effectExtent l="0" t="0" r="0" b="5715"/>
            <wp:docPr id="120966174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61743" name="Picture 1" descr="A screenshot of a computer screen&#10;&#10;Description automatically generated"/>
                    <pic:cNvPicPr/>
                  </pic:nvPicPr>
                  <pic:blipFill>
                    <a:blip xmlns:r="http://schemas.openxmlformats.org/officeDocument/2006/relationships" r:embed="rId28"/>
                    <a:stretch>
                      <a:fillRect/>
                    </a:stretch>
                  </pic:blipFill>
                  <pic:spPr>
                    <a:xfrm>
                      <a:off x="0" y="0"/>
                      <a:ext cx="4470835" cy="2806954"/>
                    </a:xfrm>
                    <a:prstGeom prst="rect">
                      <a:avLst/>
                    </a:prstGeom>
                  </pic:spPr>
                </pic:pic>
              </a:graphicData>
            </a:graphic>
          </wp:inline>
        </w:drawing>
      </w:r>
    </w:p>
    <w:p w:rsidR="00451FCE" w:rsidP="00285C02" w14:paraId="64E294BD" w14:textId="780BC116">
      <w:pPr>
        <w:spacing w:before="0" w:after="0" w:line="240" w:lineRule="auto"/>
        <w:jc w:val="right"/>
      </w:pPr>
    </w:p>
    <w:p w:rsidR="00BB2E5D" w:rsidP="00BB2E5D" w14:paraId="77949F73" w14:textId="43510FF3">
      <w:pPr>
        <w:spacing w:before="0" w:after="0" w:line="240" w:lineRule="auto"/>
        <w:jc w:val="right"/>
        <w:rPr>
          <w:rFonts w:ascii="Calibri" w:hAnsi="Calibri" w:cs="Calibri"/>
          <w:color w:val="000000" w:themeColor="text1"/>
          <w:sz w:val="22"/>
          <w:szCs w:val="22"/>
        </w:rPr>
      </w:pPr>
      <w:r>
        <w:rPr>
          <w:rFonts w:ascii="Calibri" w:hAnsi="Calibri" w:cs="Calibri"/>
          <w:color w:val="000000" w:themeColor="text1"/>
          <w:sz w:val="22"/>
          <w:szCs w:val="22"/>
        </w:rPr>
        <w:t xml:space="preserve">Once uploaded, </w:t>
      </w:r>
      <w:r w:rsidR="009264F3">
        <w:rPr>
          <w:rFonts w:ascii="Calibri" w:hAnsi="Calibri" w:cs="Calibri"/>
          <w:color w:val="000000" w:themeColor="text1"/>
          <w:sz w:val="22"/>
          <w:szCs w:val="22"/>
        </w:rPr>
        <w:t>G</w:t>
      </w:r>
      <w:r>
        <w:rPr>
          <w:rFonts w:ascii="Calibri" w:hAnsi="Calibri" w:cs="Calibri"/>
          <w:color w:val="000000" w:themeColor="text1"/>
          <w:sz w:val="22"/>
          <w:szCs w:val="22"/>
        </w:rPr>
        <w:t>rantees will be able to see/access their files.</w:t>
      </w:r>
    </w:p>
    <w:p w:rsidR="00BB2E5D" w:rsidP="00285C02" w14:paraId="1B7876C5" w14:textId="77777777">
      <w:pPr>
        <w:spacing w:before="0" w:after="0" w:line="240" w:lineRule="auto"/>
        <w:jc w:val="right"/>
      </w:pPr>
    </w:p>
    <w:p w:rsidR="00451FCE" w:rsidP="00285C02" w14:paraId="2A04C113" w14:textId="46C2D4F2">
      <w:pPr>
        <w:spacing w:before="0" w:after="0" w:line="240" w:lineRule="auto"/>
        <w:jc w:val="right"/>
      </w:pPr>
      <w:r>
        <w:rPr>
          <w:noProof/>
        </w:rPr>
        <w:drawing>
          <wp:inline distT="0" distB="0" distL="0" distR="0">
            <wp:extent cx="4464763" cy="1246094"/>
            <wp:effectExtent l="0" t="0" r="0" b="0"/>
            <wp:docPr id="30768330"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330" name="Picture 6" descr="A screenshot of a computer&#10;&#10;Description automatically generated"/>
                    <pic:cNvPicPr/>
                  </pic:nvPicPr>
                  <pic:blipFill>
                    <a:blip xmlns:r="http://schemas.openxmlformats.org/officeDocument/2006/relationships" r:embed="rId29"/>
                    <a:srcRect b="52600"/>
                    <a:stretch>
                      <a:fillRect/>
                    </a:stretch>
                  </pic:blipFill>
                  <pic:spPr bwMode="auto">
                    <a:xfrm>
                      <a:off x="0" y="0"/>
                      <a:ext cx="4489601" cy="125302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03DDE" w:rsidRPr="00E90A99" w:rsidP="00B03DDE" w14:paraId="23F23DD3" w14:textId="6C7B7EB2">
      <w:pPr>
        <w:pStyle w:val="Heading3"/>
        <w:rPr>
          <w:sz w:val="22"/>
          <w:szCs w:val="18"/>
        </w:rPr>
      </w:pPr>
      <w:bookmarkStart w:id="23" w:name="_Toc141881878"/>
      <w:bookmarkStart w:id="24" w:name="_Toc142045646"/>
      <w:r>
        <w:rPr>
          <w:sz w:val="22"/>
          <w:szCs w:val="18"/>
        </w:rPr>
        <w:t>Grant Objectives – Lottery</w:t>
      </w:r>
      <w:bookmarkEnd w:id="23"/>
      <w:bookmarkEnd w:id="24"/>
    </w:p>
    <w:p w:rsidR="00B03DDE" w:rsidP="00285C02" w14:paraId="2BA95D19" w14:textId="18C14DA9">
      <w:pPr>
        <w:spacing w:before="0" w:after="0" w:line="240" w:lineRule="auto"/>
        <w:jc w:val="right"/>
      </w:pPr>
      <w:r>
        <w:rPr>
          <w:noProof/>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44450</wp:posOffset>
                </wp:positionV>
                <wp:extent cx="1687195" cy="3482975"/>
                <wp:effectExtent l="0" t="0" r="1905" b="0"/>
                <wp:wrapNone/>
                <wp:docPr id="1045901587"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7195" cy="3482975"/>
                        </a:xfrm>
                        <a:prstGeom prst="rect">
                          <a:avLst/>
                        </a:prstGeom>
                        <a:solidFill>
                          <a:schemeClr val="lt1"/>
                        </a:solidFill>
                        <a:ln w="6350">
                          <a:noFill/>
                        </a:ln>
                      </wps:spPr>
                      <wps:txbx>
                        <w:txbxContent>
                          <w:p w:rsidR="00675E07" w:rsidP="002F4705" w14:textId="77777777">
                            <w:pPr>
                              <w:pStyle w:val="ListParagraph"/>
                              <w:numPr>
                                <w:ilvl w:val="0"/>
                                <w:numId w:val="23"/>
                              </w:numPr>
                              <w:rPr>
                                <w:rFonts w:ascii="Calibri" w:hAnsi="Calibri" w:cs="Calibri"/>
                                <w:sz w:val="22"/>
                                <w:szCs w:val="22"/>
                              </w:rPr>
                            </w:pPr>
                            <w:r>
                              <w:rPr>
                                <w:rFonts w:ascii="Calibri" w:hAnsi="Calibri" w:cs="Calibri"/>
                                <w:sz w:val="22"/>
                                <w:szCs w:val="22"/>
                              </w:rPr>
                              <w:t>On the next grant objectives page, Grantees will upload their lottery policy.</w:t>
                            </w:r>
                          </w:p>
                          <w:p w:rsidR="00675E07" w:rsidP="002F4705" w14:textId="54B738D9">
                            <w:pPr>
                              <w:pStyle w:val="ListParagraph"/>
                              <w:numPr>
                                <w:ilvl w:val="0"/>
                                <w:numId w:val="23"/>
                              </w:numPr>
                              <w:rPr>
                                <w:rFonts w:ascii="Calibri" w:hAnsi="Calibri" w:cs="Calibri"/>
                                <w:sz w:val="22"/>
                                <w:szCs w:val="22"/>
                              </w:rPr>
                            </w:pPr>
                            <w:r>
                              <w:rPr>
                                <w:rFonts w:ascii="Calibri" w:hAnsi="Calibri" w:cs="Calibri"/>
                                <w:sz w:val="22"/>
                                <w:szCs w:val="22"/>
                              </w:rPr>
                              <w:t>If they select yes, they will be prompted to upload their plan and respond to the questions outlined on the right.</w:t>
                            </w:r>
                          </w:p>
                          <w:p w:rsidR="00675E07" w:rsidRPr="00E90A99" w:rsidP="002F4705" w14:textId="77777777">
                            <w:pPr>
                              <w:pStyle w:val="ListParagraph"/>
                              <w:numPr>
                                <w:ilvl w:val="0"/>
                                <w:numId w:val="23"/>
                              </w:numPr>
                              <w:rPr>
                                <w:rFonts w:ascii="Calibri" w:hAnsi="Calibri" w:cs="Calibri"/>
                                <w:sz w:val="22"/>
                                <w:szCs w:val="22"/>
                              </w:rPr>
                            </w:pPr>
                            <w:r>
                              <w:rPr>
                                <w:rFonts w:ascii="Calibri" w:hAnsi="Calibri" w:cs="Calibri"/>
                                <w:sz w:val="22"/>
                                <w:szCs w:val="22"/>
                              </w:rPr>
                              <w:t>If they do not have a lottery plan, they will not upload a plan, but do respond to the questions outlined in the screenshot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3" type="#_x0000_t202" style="width:132.85pt;height:274.25pt;margin-top:3.5pt;margin-left:0;mso-height-percent:0;mso-height-relative:margin;mso-width-percent:0;mso-width-relative:margin;mso-wrap-distance-bottom:0;mso-wrap-distance-left:9pt;mso-wrap-distance-right:9pt;mso-wrap-distance-top:0;mso-wrap-style:square;position:absolute;visibility:visible;v-text-anchor:top;z-index:251685888" fillcolor="white" stroked="f" strokeweight="0.5pt">
                <v:textbox>
                  <w:txbxContent>
                    <w:p w:rsidR="00675E07" w:rsidP="002F4705" w14:paraId="3E56E500" w14:textId="77777777">
                      <w:pPr>
                        <w:pStyle w:val="ListParagraph"/>
                        <w:numPr>
                          <w:ilvl w:val="0"/>
                          <w:numId w:val="23"/>
                        </w:numPr>
                        <w:rPr>
                          <w:rFonts w:ascii="Calibri" w:hAnsi="Calibri" w:cs="Calibri"/>
                          <w:sz w:val="22"/>
                          <w:szCs w:val="22"/>
                        </w:rPr>
                      </w:pPr>
                      <w:r>
                        <w:rPr>
                          <w:rFonts w:ascii="Calibri" w:hAnsi="Calibri" w:cs="Calibri"/>
                          <w:sz w:val="22"/>
                          <w:szCs w:val="22"/>
                        </w:rPr>
                        <w:t>On the next grant objectives page, Grantees will upload their lottery policy.</w:t>
                      </w:r>
                    </w:p>
                    <w:p w:rsidR="00675E07" w:rsidP="002F4705" w14:paraId="269C0718" w14:textId="54B738D9">
                      <w:pPr>
                        <w:pStyle w:val="ListParagraph"/>
                        <w:numPr>
                          <w:ilvl w:val="0"/>
                          <w:numId w:val="23"/>
                        </w:numPr>
                        <w:rPr>
                          <w:rFonts w:ascii="Calibri" w:hAnsi="Calibri" w:cs="Calibri"/>
                          <w:sz w:val="22"/>
                          <w:szCs w:val="22"/>
                        </w:rPr>
                      </w:pPr>
                      <w:r>
                        <w:rPr>
                          <w:rFonts w:ascii="Calibri" w:hAnsi="Calibri" w:cs="Calibri"/>
                          <w:sz w:val="22"/>
                          <w:szCs w:val="22"/>
                        </w:rPr>
                        <w:t>If they select yes, they will be prompted to upload their plan and respond to the questions outlined on the right.</w:t>
                      </w:r>
                    </w:p>
                    <w:p w:rsidR="00675E07" w:rsidRPr="00E90A99" w:rsidP="002F4705" w14:paraId="4AC8F23E" w14:textId="77777777">
                      <w:pPr>
                        <w:pStyle w:val="ListParagraph"/>
                        <w:numPr>
                          <w:ilvl w:val="0"/>
                          <w:numId w:val="23"/>
                        </w:numPr>
                        <w:rPr>
                          <w:rFonts w:ascii="Calibri" w:hAnsi="Calibri" w:cs="Calibri"/>
                          <w:sz w:val="22"/>
                          <w:szCs w:val="22"/>
                        </w:rPr>
                      </w:pPr>
                      <w:r>
                        <w:rPr>
                          <w:rFonts w:ascii="Calibri" w:hAnsi="Calibri" w:cs="Calibri"/>
                          <w:sz w:val="22"/>
                          <w:szCs w:val="22"/>
                        </w:rPr>
                        <w:t>If they do not have a lottery plan, they will not upload a plan, but do respond to the questions outlined in the screenshot below.</w:t>
                      </w:r>
                    </w:p>
                  </w:txbxContent>
                </v:textbox>
              </v:shape>
            </w:pict>
          </mc:Fallback>
        </mc:AlternateContent>
      </w:r>
      <w:r w:rsidRPr="009A5795">
        <w:rPr>
          <w:noProof/>
        </w:rPr>
        <w:drawing>
          <wp:inline distT="0" distB="0" distL="0" distR="0">
            <wp:extent cx="4802505" cy="5093267"/>
            <wp:effectExtent l="0" t="0" r="0" b="0"/>
            <wp:docPr id="114784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48769" name=""/>
                    <pic:cNvPicPr/>
                  </pic:nvPicPr>
                  <pic:blipFill>
                    <a:blip xmlns:r="http://schemas.openxmlformats.org/officeDocument/2006/relationships" r:embed="rId30"/>
                    <a:stretch>
                      <a:fillRect/>
                    </a:stretch>
                  </pic:blipFill>
                  <pic:spPr>
                    <a:xfrm>
                      <a:off x="0" y="0"/>
                      <a:ext cx="4811790" cy="5103114"/>
                    </a:xfrm>
                    <a:prstGeom prst="rect">
                      <a:avLst/>
                    </a:prstGeom>
                  </pic:spPr>
                </pic:pic>
              </a:graphicData>
            </a:graphic>
          </wp:inline>
        </w:drawing>
      </w:r>
    </w:p>
    <w:p w:rsidR="00B03DDE" w:rsidP="00285C02" w14:paraId="5C0FE86C" w14:textId="110570B3">
      <w:pPr>
        <w:spacing w:before="0" w:after="0" w:line="240" w:lineRule="auto"/>
        <w:jc w:val="right"/>
      </w:pPr>
    </w:p>
    <w:p w:rsidR="00B03DDE" w:rsidP="00285C02" w14:paraId="6557B94F" w14:textId="77777777">
      <w:pPr>
        <w:spacing w:before="0" w:after="0" w:line="240" w:lineRule="auto"/>
        <w:jc w:val="right"/>
      </w:pPr>
    </w:p>
    <w:p w:rsidR="002F4705" w:rsidP="00285C02" w14:paraId="50926878" w14:textId="77777777">
      <w:pPr>
        <w:spacing w:before="0" w:after="0" w:line="240" w:lineRule="auto"/>
        <w:jc w:val="right"/>
      </w:pPr>
    </w:p>
    <w:p w:rsidR="002F4705" w:rsidP="00285C02" w14:paraId="7CAFE5B7" w14:textId="77777777">
      <w:pPr>
        <w:spacing w:before="0" w:after="0" w:line="240" w:lineRule="auto"/>
        <w:jc w:val="right"/>
      </w:pPr>
    </w:p>
    <w:p w:rsidR="002F4705" w:rsidP="00285C02" w14:paraId="140A6B58" w14:textId="77777777">
      <w:pPr>
        <w:spacing w:before="0" w:after="0" w:line="240" w:lineRule="auto"/>
        <w:jc w:val="right"/>
      </w:pPr>
    </w:p>
    <w:p w:rsidR="00B03DDE" w:rsidRPr="00767C09" w:rsidP="00285C02" w14:paraId="675DDF84" w14:textId="030C9059">
      <w:pPr>
        <w:spacing w:before="0" w:after="0" w:line="240" w:lineRule="auto"/>
        <w:jc w:val="right"/>
      </w:pPr>
      <w:r w:rsidRPr="009A5795">
        <w:rPr>
          <w:noProof/>
        </w:rPr>
        <w:drawing>
          <wp:inline distT="0" distB="0" distL="0" distR="0">
            <wp:extent cx="4689911" cy="4328442"/>
            <wp:effectExtent l="0" t="0" r="0" b="2540"/>
            <wp:docPr id="1077338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38101" name=""/>
                    <pic:cNvPicPr/>
                  </pic:nvPicPr>
                  <pic:blipFill>
                    <a:blip xmlns:r="http://schemas.openxmlformats.org/officeDocument/2006/relationships" r:embed="rId31"/>
                    <a:stretch>
                      <a:fillRect/>
                    </a:stretch>
                  </pic:blipFill>
                  <pic:spPr>
                    <a:xfrm>
                      <a:off x="0" y="0"/>
                      <a:ext cx="4699694" cy="4337471"/>
                    </a:xfrm>
                    <a:prstGeom prst="rect">
                      <a:avLst/>
                    </a:prstGeom>
                  </pic:spPr>
                </pic:pic>
              </a:graphicData>
            </a:graphic>
          </wp:inline>
        </w:drawing>
      </w:r>
    </w:p>
    <w:p w:rsidR="002F4705" w:rsidP="002F4705" w14:paraId="5D20BE79" w14:textId="77777777">
      <w:pPr>
        <w:pStyle w:val="Heading3"/>
        <w:numPr>
          <w:ilvl w:val="0"/>
          <w:numId w:val="0"/>
        </w:numPr>
        <w:ind w:left="720"/>
        <w:rPr>
          <w:sz w:val="22"/>
          <w:szCs w:val="18"/>
        </w:rPr>
      </w:pPr>
      <w:bookmarkStart w:id="25" w:name="_Toc141421353"/>
    </w:p>
    <w:p w:rsidR="002F4705" w:rsidRPr="002F4705" w:rsidP="002F4705" w14:paraId="1E58C1E0" w14:textId="77777777"/>
    <w:p w:rsidR="002F4705" w:rsidRPr="002F4705" w:rsidP="002F4705" w14:paraId="0F10C4D3" w14:textId="2ECF2DE7">
      <w:pPr>
        <w:pStyle w:val="Heading3"/>
        <w:rPr>
          <w:sz w:val="22"/>
          <w:szCs w:val="18"/>
        </w:rPr>
      </w:pPr>
      <w:bookmarkStart w:id="26" w:name="_Toc142045647"/>
      <w:r>
        <w:rPr>
          <w:sz w:val="22"/>
          <w:szCs w:val="18"/>
        </w:rPr>
        <w:t>Approved Budget</w:t>
      </w:r>
      <w:bookmarkEnd w:id="25"/>
      <w:r w:rsidR="00BB2E5D">
        <w:rPr>
          <w:sz w:val="22"/>
          <w:szCs w:val="18"/>
        </w:rPr>
        <w:t xml:space="preserve"> – Indirect Cost Information</w:t>
      </w:r>
      <w:bookmarkEnd w:id="26"/>
    </w:p>
    <w:p w:rsidR="00451FCE" w:rsidP="00BB2E5D" w14:paraId="6D2A8297" w14:textId="5874B458">
      <w:pPr>
        <w:spacing w:before="0" w:after="0" w:line="240" w:lineRule="auto"/>
        <w:jc w:val="right"/>
      </w:pPr>
      <w:r>
        <w:rPr>
          <w:noProof/>
        </w:rPr>
        <mc:AlternateContent>
          <mc:Choice Requires="wps">
            <w:drawing>
              <wp:anchor distT="0" distB="0" distL="114300" distR="114300" simplePos="0" relativeHeight="251672576" behindDoc="0" locked="0" layoutInCell="1" allowOverlap="1">
                <wp:simplePos x="0" y="0"/>
                <wp:positionH relativeFrom="column">
                  <wp:posOffset>-2517</wp:posOffset>
                </wp:positionH>
                <wp:positionV relativeFrom="paragraph">
                  <wp:posOffset>109179</wp:posOffset>
                </wp:positionV>
                <wp:extent cx="1953491" cy="2223083"/>
                <wp:effectExtent l="0" t="0" r="2540" b="0"/>
                <wp:wrapNone/>
                <wp:docPr id="1259828210"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53491" cy="2223083"/>
                        </a:xfrm>
                        <a:prstGeom prst="rect">
                          <a:avLst/>
                        </a:prstGeom>
                        <a:solidFill>
                          <a:schemeClr val="lt1"/>
                        </a:solidFill>
                        <a:ln w="6350">
                          <a:noFill/>
                        </a:ln>
                      </wps:spPr>
                      <wps:txbx>
                        <w:txbxContent>
                          <w:p w:rsidR="00285C02" w:rsidP="002F4705" w14:textId="6EFF9841">
                            <w:pPr>
                              <w:pStyle w:val="ListParagraph"/>
                              <w:numPr>
                                <w:ilvl w:val="0"/>
                                <w:numId w:val="24"/>
                              </w:numPr>
                              <w:rPr>
                                <w:rFonts w:ascii="Calibri" w:hAnsi="Calibri" w:cs="Calibri"/>
                                <w:sz w:val="22"/>
                                <w:szCs w:val="22"/>
                              </w:rPr>
                            </w:pPr>
                            <w:r>
                              <w:rPr>
                                <w:rFonts w:ascii="Calibri" w:hAnsi="Calibri" w:cs="Calibri"/>
                                <w:sz w:val="22"/>
                                <w:szCs w:val="22"/>
                              </w:rPr>
                              <w:t xml:space="preserve">Next, grantees will </w:t>
                            </w:r>
                            <w:r w:rsidR="00BB2E5D">
                              <w:rPr>
                                <w:rFonts w:ascii="Calibri" w:hAnsi="Calibri" w:cs="Calibri"/>
                                <w:sz w:val="22"/>
                                <w:szCs w:val="22"/>
                              </w:rPr>
                              <w:t>enter information related to their indirect costs.</w:t>
                            </w:r>
                          </w:p>
                          <w:p w:rsidR="00BB2E5D" w:rsidP="002F4705" w14:textId="7AEFB77E">
                            <w:pPr>
                              <w:pStyle w:val="ListParagraph"/>
                              <w:numPr>
                                <w:ilvl w:val="0"/>
                                <w:numId w:val="24"/>
                              </w:numPr>
                              <w:rPr>
                                <w:rFonts w:ascii="Calibri" w:hAnsi="Calibri" w:cs="Calibri"/>
                                <w:sz w:val="22"/>
                                <w:szCs w:val="22"/>
                              </w:rPr>
                            </w:pPr>
                            <w:r>
                              <w:rPr>
                                <w:rFonts w:ascii="Calibri" w:hAnsi="Calibri" w:cs="Calibri"/>
                                <w:sz w:val="22"/>
                                <w:szCs w:val="22"/>
                              </w:rPr>
                              <w:t>If they claim indirect costs, grantees are required to select which items apply to the grant.</w:t>
                            </w:r>
                          </w:p>
                          <w:p w:rsidR="00BB2E5D" w:rsidRPr="00BB2E5D" w:rsidP="002F4705" w14:textId="64B61BCF">
                            <w:pPr>
                              <w:pStyle w:val="ListParagraph"/>
                              <w:numPr>
                                <w:ilvl w:val="0"/>
                                <w:numId w:val="24"/>
                              </w:numPr>
                              <w:rPr>
                                <w:rFonts w:ascii="Calibri" w:hAnsi="Calibri" w:cs="Calibri"/>
                                <w:sz w:val="22"/>
                                <w:szCs w:val="22"/>
                              </w:rPr>
                            </w:pPr>
                            <w:r>
                              <w:rPr>
                                <w:rFonts w:ascii="Calibri" w:hAnsi="Calibri" w:cs="Calibri"/>
                                <w:sz w:val="22"/>
                                <w:szCs w:val="22"/>
                              </w:rPr>
                              <w:t>There are various questions/fields that populated depending on their selection, as outlined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4" type="#_x0000_t202" style="width:153.8pt;height:175.05pt;margin-top:8.6pt;margin-left:-0.2pt;mso-height-percent:0;mso-height-relative:margin;mso-width-percent:0;mso-width-relative:margin;mso-wrap-distance-bottom:0;mso-wrap-distance-left:9pt;mso-wrap-distance-right:9pt;mso-wrap-distance-top:0;mso-wrap-style:square;position:absolute;visibility:visible;v-text-anchor:top;z-index:251673600" fillcolor="white" stroked="f" strokeweight="0.5pt">
                <v:textbox>
                  <w:txbxContent>
                    <w:p w:rsidR="00285C02" w:rsidP="002F4705" w14:paraId="6DAD642D" w14:textId="6EFF9841">
                      <w:pPr>
                        <w:pStyle w:val="ListParagraph"/>
                        <w:numPr>
                          <w:ilvl w:val="0"/>
                          <w:numId w:val="24"/>
                        </w:numPr>
                        <w:rPr>
                          <w:rFonts w:ascii="Calibri" w:hAnsi="Calibri" w:cs="Calibri"/>
                          <w:sz w:val="22"/>
                          <w:szCs w:val="22"/>
                        </w:rPr>
                      </w:pPr>
                      <w:r>
                        <w:rPr>
                          <w:rFonts w:ascii="Calibri" w:hAnsi="Calibri" w:cs="Calibri"/>
                          <w:sz w:val="22"/>
                          <w:szCs w:val="22"/>
                        </w:rPr>
                        <w:t xml:space="preserve">Next, grantees will </w:t>
                      </w:r>
                      <w:r w:rsidR="00BB2E5D">
                        <w:rPr>
                          <w:rFonts w:ascii="Calibri" w:hAnsi="Calibri" w:cs="Calibri"/>
                          <w:sz w:val="22"/>
                          <w:szCs w:val="22"/>
                        </w:rPr>
                        <w:t>enter information related to their indirect costs.</w:t>
                      </w:r>
                    </w:p>
                    <w:p w:rsidR="00BB2E5D" w:rsidP="002F4705" w14:paraId="3C228251" w14:textId="7AEFB77E">
                      <w:pPr>
                        <w:pStyle w:val="ListParagraph"/>
                        <w:numPr>
                          <w:ilvl w:val="0"/>
                          <w:numId w:val="24"/>
                        </w:numPr>
                        <w:rPr>
                          <w:rFonts w:ascii="Calibri" w:hAnsi="Calibri" w:cs="Calibri"/>
                          <w:sz w:val="22"/>
                          <w:szCs w:val="22"/>
                        </w:rPr>
                      </w:pPr>
                      <w:r>
                        <w:rPr>
                          <w:rFonts w:ascii="Calibri" w:hAnsi="Calibri" w:cs="Calibri"/>
                          <w:sz w:val="22"/>
                          <w:szCs w:val="22"/>
                        </w:rPr>
                        <w:t>If they claim indirect costs, grantees are required to select which items apply to the grant.</w:t>
                      </w:r>
                    </w:p>
                    <w:p w:rsidR="00BB2E5D" w:rsidRPr="00BB2E5D" w:rsidP="002F4705" w14:paraId="104FB38C" w14:textId="64B61BCF">
                      <w:pPr>
                        <w:pStyle w:val="ListParagraph"/>
                        <w:numPr>
                          <w:ilvl w:val="0"/>
                          <w:numId w:val="24"/>
                        </w:numPr>
                        <w:rPr>
                          <w:rFonts w:ascii="Calibri" w:hAnsi="Calibri" w:cs="Calibri"/>
                          <w:sz w:val="22"/>
                          <w:szCs w:val="22"/>
                        </w:rPr>
                      </w:pPr>
                      <w:r>
                        <w:rPr>
                          <w:rFonts w:ascii="Calibri" w:hAnsi="Calibri" w:cs="Calibri"/>
                          <w:sz w:val="22"/>
                          <w:szCs w:val="22"/>
                        </w:rPr>
                        <w:t>There are various questions/fields that populated depending on their selection, as outlined below.</w:t>
                      </w:r>
                    </w:p>
                  </w:txbxContent>
                </v:textbox>
              </v:shape>
            </w:pict>
          </mc:Fallback>
        </mc:AlternateContent>
      </w:r>
      <w:r w:rsidR="00451FCE">
        <w:rPr>
          <w:noProof/>
        </w:rPr>
        <w:drawing>
          <wp:inline distT="0" distB="0" distL="0" distR="0">
            <wp:extent cx="4430140" cy="2696475"/>
            <wp:effectExtent l="0" t="0" r="2540" b="0"/>
            <wp:docPr id="1195824606"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24606" name="Picture 7" descr="A screenshot of a computer screen&#10;&#10;Description automatically generated"/>
                    <pic:cNvPicPr/>
                  </pic:nvPicPr>
                  <pic:blipFill>
                    <a:blip xmlns:r="http://schemas.openxmlformats.org/officeDocument/2006/relationships" r:embed="rId32"/>
                    <a:stretch>
                      <a:fillRect/>
                    </a:stretch>
                  </pic:blipFill>
                  <pic:spPr>
                    <a:xfrm>
                      <a:off x="0" y="0"/>
                      <a:ext cx="4436762" cy="2700505"/>
                    </a:xfrm>
                    <a:prstGeom prst="rect">
                      <a:avLst/>
                    </a:prstGeom>
                  </pic:spPr>
                </pic:pic>
              </a:graphicData>
            </a:graphic>
          </wp:inline>
        </w:drawing>
      </w:r>
    </w:p>
    <w:p w:rsidR="00BB2E5D" w:rsidP="002F4705" w14:paraId="45F3D8B3" w14:textId="77777777">
      <w:pPr>
        <w:spacing w:before="0" w:after="0" w:line="240" w:lineRule="auto"/>
      </w:pPr>
    </w:p>
    <w:p w:rsidR="00451FCE" w:rsidP="002F4705" w14:paraId="7876EC88" w14:textId="375AAB20">
      <w:pPr>
        <w:spacing w:before="0" w:after="0" w:line="240" w:lineRule="auto"/>
        <w:rPr>
          <w:rFonts w:ascii="Calibri" w:hAnsi="Calibri" w:cs="Calibri"/>
          <w:color w:val="000000" w:themeColor="text1"/>
          <w:sz w:val="22"/>
          <w:szCs w:val="22"/>
        </w:rPr>
      </w:pPr>
      <w:r w:rsidRPr="00BB2E5D">
        <w:rPr>
          <w:rFonts w:ascii="Calibri" w:hAnsi="Calibri" w:cs="Calibri"/>
          <w:color w:val="000000" w:themeColor="text1"/>
          <w:sz w:val="22"/>
          <w:szCs w:val="22"/>
        </w:rPr>
        <w:t xml:space="preserve">If </w:t>
      </w:r>
      <w:r w:rsidR="009264F3">
        <w:rPr>
          <w:rFonts w:ascii="Calibri" w:hAnsi="Calibri" w:cs="Calibri"/>
          <w:color w:val="000000" w:themeColor="text1"/>
          <w:sz w:val="22"/>
          <w:szCs w:val="22"/>
        </w:rPr>
        <w:t xml:space="preserve">Grantees </w:t>
      </w:r>
      <w:r w:rsidRPr="00BB2E5D">
        <w:rPr>
          <w:rFonts w:ascii="Calibri" w:hAnsi="Calibri" w:cs="Calibri"/>
          <w:color w:val="000000" w:themeColor="text1"/>
          <w:sz w:val="22"/>
          <w:szCs w:val="22"/>
        </w:rPr>
        <w:t>select</w:t>
      </w:r>
      <w:r w:rsidR="009264F3">
        <w:rPr>
          <w:rFonts w:ascii="Calibri" w:hAnsi="Calibri" w:cs="Calibri"/>
          <w:color w:val="000000" w:themeColor="text1"/>
          <w:sz w:val="22"/>
          <w:szCs w:val="22"/>
        </w:rPr>
        <w:t xml:space="preserve"> </w:t>
      </w:r>
      <w:r w:rsidRPr="00BB2E5D">
        <w:rPr>
          <w:rFonts w:ascii="Calibri" w:hAnsi="Calibri" w:cs="Calibri"/>
          <w:color w:val="000000" w:themeColor="text1"/>
          <w:sz w:val="22"/>
          <w:szCs w:val="22"/>
        </w:rPr>
        <w:t xml:space="preserve">the first option, </w:t>
      </w:r>
      <w:r w:rsidR="009264F3">
        <w:rPr>
          <w:rFonts w:ascii="Calibri" w:hAnsi="Calibri" w:cs="Calibri"/>
          <w:color w:val="000000" w:themeColor="text1"/>
          <w:sz w:val="22"/>
          <w:szCs w:val="22"/>
        </w:rPr>
        <w:t>they</w:t>
      </w:r>
      <w:r w:rsidRPr="00BB2E5D">
        <w:rPr>
          <w:rFonts w:ascii="Calibri" w:hAnsi="Calibri" w:cs="Calibri"/>
          <w:color w:val="000000" w:themeColor="text1"/>
          <w:sz w:val="22"/>
          <w:szCs w:val="22"/>
        </w:rPr>
        <w:t xml:space="preserve"> are prompted to enter the indirect cost rate, dates the agreement covers, and then approving agency.</w:t>
      </w:r>
    </w:p>
    <w:p w:rsidR="00BB2E5D" w:rsidRPr="00BB2E5D" w:rsidP="00BB2E5D" w14:paraId="001FEAED" w14:textId="77777777">
      <w:pPr>
        <w:spacing w:before="0" w:after="0" w:line="240" w:lineRule="auto"/>
        <w:jc w:val="right"/>
        <w:rPr>
          <w:rFonts w:ascii="Calibri" w:hAnsi="Calibri" w:cs="Calibri"/>
          <w:color w:val="000000" w:themeColor="text1"/>
          <w:sz w:val="22"/>
          <w:szCs w:val="22"/>
        </w:rPr>
      </w:pPr>
    </w:p>
    <w:p w:rsidR="00451FCE" w:rsidP="00BB2E5D" w14:paraId="08C11A4F" w14:textId="14A7D6AF">
      <w:pPr>
        <w:spacing w:before="0" w:after="0" w:line="240" w:lineRule="auto"/>
        <w:jc w:val="right"/>
      </w:pPr>
      <w:r>
        <w:rPr>
          <w:noProof/>
        </w:rPr>
        <w:drawing>
          <wp:inline distT="0" distB="0" distL="0" distR="0">
            <wp:extent cx="4430386" cy="2761191"/>
            <wp:effectExtent l="0" t="0" r="2540" b="0"/>
            <wp:docPr id="134343236"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3236" name="Picture 10" descr="A screenshot of a computer screen&#10;&#10;Description automatically generated"/>
                    <pic:cNvPicPr/>
                  </pic:nvPicPr>
                  <pic:blipFill>
                    <a:blip xmlns:r="http://schemas.openxmlformats.org/officeDocument/2006/relationships" r:embed="rId33"/>
                    <a:stretch>
                      <a:fillRect/>
                    </a:stretch>
                  </pic:blipFill>
                  <pic:spPr>
                    <a:xfrm>
                      <a:off x="0" y="0"/>
                      <a:ext cx="4444117" cy="2769749"/>
                    </a:xfrm>
                    <a:prstGeom prst="rect">
                      <a:avLst/>
                    </a:prstGeom>
                  </pic:spPr>
                </pic:pic>
              </a:graphicData>
            </a:graphic>
          </wp:inline>
        </w:drawing>
      </w:r>
    </w:p>
    <w:p w:rsidR="00BB2E5D" w:rsidP="002F4705" w14:paraId="04F0D0BB" w14:textId="32B67BCA">
      <w:pPr>
        <w:spacing w:before="0" w:after="0" w:line="240" w:lineRule="auto"/>
        <w:rPr>
          <w:rFonts w:ascii="Calibri" w:hAnsi="Calibri" w:cs="Calibri"/>
          <w:color w:val="000000" w:themeColor="text1"/>
          <w:sz w:val="22"/>
          <w:szCs w:val="22"/>
        </w:rPr>
      </w:pPr>
      <w:r w:rsidRPr="00BB2E5D">
        <w:rPr>
          <w:rFonts w:ascii="Calibri" w:hAnsi="Calibri" w:cs="Calibri"/>
          <w:color w:val="000000" w:themeColor="text1"/>
          <w:sz w:val="22"/>
          <w:szCs w:val="22"/>
        </w:rPr>
        <w:t xml:space="preserve">If </w:t>
      </w:r>
      <w:r>
        <w:rPr>
          <w:rFonts w:ascii="Calibri" w:hAnsi="Calibri" w:cs="Calibri"/>
          <w:color w:val="000000" w:themeColor="text1"/>
          <w:sz w:val="22"/>
          <w:szCs w:val="22"/>
        </w:rPr>
        <w:t xml:space="preserve">Grantees </w:t>
      </w:r>
      <w:r w:rsidRPr="00BB2E5D">
        <w:rPr>
          <w:rFonts w:ascii="Calibri" w:hAnsi="Calibri" w:cs="Calibri"/>
          <w:color w:val="000000" w:themeColor="text1"/>
          <w:sz w:val="22"/>
          <w:szCs w:val="22"/>
        </w:rPr>
        <w:t>select</w:t>
      </w:r>
      <w:r>
        <w:rPr>
          <w:rFonts w:ascii="Calibri" w:hAnsi="Calibri" w:cs="Calibri"/>
          <w:color w:val="000000" w:themeColor="text1"/>
          <w:sz w:val="22"/>
          <w:szCs w:val="22"/>
        </w:rPr>
        <w:t xml:space="preserve"> </w:t>
      </w:r>
      <w:r w:rsidRPr="00BB2E5D">
        <w:rPr>
          <w:rFonts w:ascii="Calibri" w:hAnsi="Calibri" w:cs="Calibri"/>
          <w:color w:val="000000" w:themeColor="text1"/>
          <w:sz w:val="22"/>
          <w:szCs w:val="22"/>
        </w:rPr>
        <w:t xml:space="preserve">the </w:t>
      </w:r>
      <w:r>
        <w:rPr>
          <w:rFonts w:ascii="Calibri" w:hAnsi="Calibri" w:cs="Calibri"/>
          <w:color w:val="000000" w:themeColor="text1"/>
          <w:sz w:val="22"/>
          <w:szCs w:val="22"/>
        </w:rPr>
        <w:t>third</w:t>
      </w:r>
      <w:r w:rsidRPr="00BB2E5D">
        <w:rPr>
          <w:rFonts w:ascii="Calibri" w:hAnsi="Calibri" w:cs="Calibri"/>
          <w:color w:val="000000" w:themeColor="text1"/>
          <w:sz w:val="22"/>
          <w:szCs w:val="22"/>
        </w:rPr>
        <w:t xml:space="preserve"> option, </w:t>
      </w:r>
      <w:r>
        <w:rPr>
          <w:rFonts w:ascii="Calibri" w:hAnsi="Calibri" w:cs="Calibri"/>
          <w:color w:val="000000" w:themeColor="text1"/>
          <w:sz w:val="22"/>
          <w:szCs w:val="22"/>
        </w:rPr>
        <w:t>they</w:t>
      </w:r>
      <w:r w:rsidRPr="00BB2E5D">
        <w:rPr>
          <w:rFonts w:ascii="Calibri" w:hAnsi="Calibri" w:cs="Calibri"/>
          <w:color w:val="000000" w:themeColor="text1"/>
          <w:sz w:val="22"/>
          <w:szCs w:val="22"/>
        </w:rPr>
        <w:t xml:space="preserve"> </w:t>
      </w:r>
      <w:r w:rsidRPr="00BB2E5D">
        <w:rPr>
          <w:rFonts w:ascii="Calibri" w:hAnsi="Calibri" w:cs="Calibri"/>
          <w:color w:val="000000" w:themeColor="text1"/>
          <w:sz w:val="22"/>
          <w:szCs w:val="22"/>
        </w:rPr>
        <w:t xml:space="preserve">are prompted to </w:t>
      </w:r>
      <w:r>
        <w:rPr>
          <w:rFonts w:ascii="Calibri" w:hAnsi="Calibri" w:cs="Calibri"/>
          <w:color w:val="000000" w:themeColor="text1"/>
          <w:sz w:val="22"/>
          <w:szCs w:val="22"/>
        </w:rPr>
        <w:t>select the applicable options form the dropdown</w:t>
      </w:r>
      <w:r w:rsidRPr="00BB2E5D">
        <w:rPr>
          <w:rFonts w:ascii="Calibri" w:hAnsi="Calibri" w:cs="Calibri"/>
          <w:color w:val="000000" w:themeColor="text1"/>
          <w:sz w:val="22"/>
          <w:szCs w:val="22"/>
        </w:rPr>
        <w:t>.</w:t>
      </w:r>
    </w:p>
    <w:p w:rsidR="00BB2E5D" w:rsidP="00BB2E5D" w14:paraId="110B98C7" w14:textId="77777777">
      <w:pPr>
        <w:spacing w:before="0" w:after="0" w:line="240" w:lineRule="auto"/>
        <w:jc w:val="right"/>
      </w:pPr>
    </w:p>
    <w:p w:rsidR="00BB2E5D" w:rsidP="00BB2E5D" w14:paraId="5DA3AE4A" w14:textId="304BEF2E">
      <w:pPr>
        <w:spacing w:before="0" w:after="0" w:line="240" w:lineRule="auto"/>
        <w:jc w:val="right"/>
      </w:pPr>
      <w:r>
        <w:rPr>
          <w:noProof/>
        </w:rPr>
        <w:drawing>
          <wp:inline distT="0" distB="0" distL="0" distR="0">
            <wp:extent cx="4434840" cy="1686488"/>
            <wp:effectExtent l="0" t="0" r="0" b="3175"/>
            <wp:docPr id="1280172533" name="Picture 2"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72533" name="Picture 2" descr="A screenshot of a survey&#10;&#10;Description automatically generated"/>
                    <pic:cNvPicPr/>
                  </pic:nvPicPr>
                  <pic:blipFill>
                    <a:blip xmlns:r="http://schemas.openxmlformats.org/officeDocument/2006/relationships" r:embed="rId34"/>
                    <a:stretch>
                      <a:fillRect/>
                    </a:stretch>
                  </pic:blipFill>
                  <pic:spPr>
                    <a:xfrm>
                      <a:off x="0" y="0"/>
                      <a:ext cx="4453490" cy="1693580"/>
                    </a:xfrm>
                    <a:prstGeom prst="rect">
                      <a:avLst/>
                    </a:prstGeom>
                  </pic:spPr>
                </pic:pic>
              </a:graphicData>
            </a:graphic>
          </wp:inline>
        </w:drawing>
      </w:r>
    </w:p>
    <w:p w:rsidR="00BB2E5D" w:rsidRPr="00BB2E5D" w:rsidP="002F4705" w14:paraId="68FE208D" w14:textId="3C1A05E3">
      <w:pPr>
        <w:spacing w:before="0" w:after="0" w:line="240" w:lineRule="auto"/>
        <w:rPr>
          <w:rFonts w:ascii="Calibri" w:hAnsi="Calibri" w:cs="Calibri"/>
          <w:color w:val="000000" w:themeColor="text1"/>
          <w:sz w:val="22"/>
          <w:szCs w:val="22"/>
        </w:rPr>
      </w:pPr>
      <w:r w:rsidRPr="00BB2E5D">
        <w:rPr>
          <w:rFonts w:ascii="Calibri" w:hAnsi="Calibri" w:cs="Calibri"/>
          <w:color w:val="000000" w:themeColor="text1"/>
          <w:sz w:val="22"/>
          <w:szCs w:val="22"/>
        </w:rPr>
        <w:t xml:space="preserve">If </w:t>
      </w:r>
      <w:r>
        <w:rPr>
          <w:rFonts w:ascii="Calibri" w:hAnsi="Calibri" w:cs="Calibri"/>
          <w:color w:val="000000" w:themeColor="text1"/>
          <w:sz w:val="22"/>
          <w:szCs w:val="22"/>
        </w:rPr>
        <w:t xml:space="preserve">Grantees </w:t>
      </w:r>
      <w:r w:rsidRPr="00BB2E5D">
        <w:rPr>
          <w:rFonts w:ascii="Calibri" w:hAnsi="Calibri" w:cs="Calibri"/>
          <w:color w:val="000000" w:themeColor="text1"/>
          <w:sz w:val="22"/>
          <w:szCs w:val="22"/>
        </w:rPr>
        <w:t>select</w:t>
      </w:r>
      <w:r>
        <w:rPr>
          <w:rFonts w:ascii="Calibri" w:hAnsi="Calibri" w:cs="Calibri"/>
          <w:color w:val="000000" w:themeColor="text1"/>
          <w:sz w:val="22"/>
          <w:szCs w:val="22"/>
        </w:rPr>
        <w:t xml:space="preserve"> </w:t>
      </w:r>
      <w:r w:rsidRPr="00BB2E5D">
        <w:rPr>
          <w:rFonts w:ascii="Calibri" w:hAnsi="Calibri" w:cs="Calibri"/>
          <w:color w:val="000000" w:themeColor="text1"/>
          <w:sz w:val="22"/>
          <w:szCs w:val="22"/>
        </w:rPr>
        <w:t xml:space="preserve">the </w:t>
      </w:r>
      <w:r>
        <w:rPr>
          <w:rFonts w:ascii="Calibri" w:hAnsi="Calibri" w:cs="Calibri"/>
          <w:color w:val="000000" w:themeColor="text1"/>
          <w:sz w:val="22"/>
          <w:szCs w:val="22"/>
        </w:rPr>
        <w:t>fourth</w:t>
      </w:r>
      <w:r w:rsidRPr="00BB2E5D">
        <w:rPr>
          <w:rFonts w:ascii="Calibri" w:hAnsi="Calibri" w:cs="Calibri"/>
          <w:color w:val="000000" w:themeColor="text1"/>
          <w:sz w:val="22"/>
          <w:szCs w:val="22"/>
        </w:rPr>
        <w:t xml:space="preserve"> option, </w:t>
      </w:r>
      <w:r>
        <w:rPr>
          <w:rFonts w:ascii="Calibri" w:hAnsi="Calibri" w:cs="Calibri"/>
          <w:color w:val="000000" w:themeColor="text1"/>
          <w:sz w:val="22"/>
          <w:szCs w:val="22"/>
        </w:rPr>
        <w:t>they</w:t>
      </w:r>
      <w:r w:rsidRPr="00BB2E5D">
        <w:rPr>
          <w:rFonts w:ascii="Calibri" w:hAnsi="Calibri" w:cs="Calibri"/>
          <w:color w:val="000000" w:themeColor="text1"/>
          <w:sz w:val="22"/>
          <w:szCs w:val="22"/>
        </w:rPr>
        <w:t xml:space="preserve"> </w:t>
      </w:r>
      <w:r w:rsidRPr="00BB2E5D">
        <w:rPr>
          <w:rFonts w:ascii="Calibri" w:hAnsi="Calibri" w:cs="Calibri"/>
          <w:color w:val="000000" w:themeColor="text1"/>
          <w:sz w:val="22"/>
          <w:szCs w:val="22"/>
        </w:rPr>
        <w:t xml:space="preserve">are prompted to </w:t>
      </w:r>
      <w:r>
        <w:rPr>
          <w:rFonts w:ascii="Calibri" w:hAnsi="Calibri" w:cs="Calibri"/>
          <w:color w:val="000000" w:themeColor="text1"/>
          <w:sz w:val="22"/>
          <w:szCs w:val="22"/>
        </w:rPr>
        <w:t xml:space="preserve">select the applicable options </w:t>
      </w:r>
      <w:r w:rsidR="002F4705">
        <w:rPr>
          <w:rFonts w:ascii="Calibri" w:hAnsi="Calibri" w:cs="Calibri"/>
          <w:color w:val="000000" w:themeColor="text1"/>
          <w:sz w:val="22"/>
          <w:szCs w:val="22"/>
        </w:rPr>
        <w:t>from</w:t>
      </w:r>
      <w:r>
        <w:rPr>
          <w:rFonts w:ascii="Calibri" w:hAnsi="Calibri" w:cs="Calibri"/>
          <w:color w:val="000000" w:themeColor="text1"/>
          <w:sz w:val="22"/>
          <w:szCs w:val="22"/>
        </w:rPr>
        <w:t xml:space="preserve"> the dropdown</w:t>
      </w:r>
      <w:r w:rsidRPr="00BB2E5D">
        <w:rPr>
          <w:rFonts w:ascii="Calibri" w:hAnsi="Calibri" w:cs="Calibri"/>
          <w:color w:val="000000" w:themeColor="text1"/>
          <w:sz w:val="22"/>
          <w:szCs w:val="22"/>
        </w:rPr>
        <w:t>.</w:t>
      </w:r>
    </w:p>
    <w:p w:rsidR="00451FCE" w:rsidP="00BB2E5D" w14:paraId="3EB9BDE7" w14:textId="55562CB4">
      <w:pPr>
        <w:spacing w:line="240" w:lineRule="auto"/>
        <w:jc w:val="right"/>
      </w:pPr>
      <w:r>
        <w:rPr>
          <w:noProof/>
        </w:rPr>
        <w:drawing>
          <wp:inline distT="0" distB="0" distL="0" distR="0">
            <wp:extent cx="4496386" cy="1986959"/>
            <wp:effectExtent l="0" t="0" r="0" b="0"/>
            <wp:docPr id="820008895" name="Picture 3"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08895" name="Picture 3" descr="A screenshot of a survey&#10;&#10;Description automatically generated"/>
                    <pic:cNvPicPr/>
                  </pic:nvPicPr>
                  <pic:blipFill>
                    <a:blip xmlns:r="http://schemas.openxmlformats.org/officeDocument/2006/relationships" r:embed="rId35"/>
                    <a:stretch>
                      <a:fillRect/>
                    </a:stretch>
                  </pic:blipFill>
                  <pic:spPr>
                    <a:xfrm>
                      <a:off x="0" y="0"/>
                      <a:ext cx="4506474" cy="1991417"/>
                    </a:xfrm>
                    <a:prstGeom prst="rect">
                      <a:avLst/>
                    </a:prstGeom>
                  </pic:spPr>
                </pic:pic>
              </a:graphicData>
            </a:graphic>
          </wp:inline>
        </w:drawing>
      </w:r>
    </w:p>
    <w:p w:rsidR="00BB2E5D" w:rsidP="00BB2E5D" w14:paraId="57B881A5" w14:textId="4D60A9C2">
      <w:pPr>
        <w:spacing w:line="240" w:lineRule="auto"/>
        <w:jc w:val="right"/>
      </w:pPr>
      <w:r>
        <w:br/>
      </w:r>
    </w:p>
    <w:p w:rsidR="002F4705" w:rsidP="00BB2E5D" w14:paraId="69022B34" w14:textId="77777777">
      <w:pPr>
        <w:spacing w:line="240" w:lineRule="auto"/>
        <w:jc w:val="right"/>
      </w:pPr>
    </w:p>
    <w:p w:rsidR="00BB2E5D" w:rsidRPr="00BB2E5D" w:rsidP="00451FCE" w14:paraId="3F5F2AE6" w14:textId="7105501C">
      <w:pPr>
        <w:pStyle w:val="Heading3"/>
        <w:rPr>
          <w:sz w:val="22"/>
          <w:szCs w:val="18"/>
        </w:rPr>
      </w:pPr>
      <w:bookmarkStart w:id="27" w:name="_Toc142045648"/>
      <w:r>
        <w:rPr>
          <w:sz w:val="22"/>
          <w:szCs w:val="18"/>
        </w:rPr>
        <w:t>Approved Budget – Budget Narrative</w:t>
      </w:r>
      <w:bookmarkEnd w:id="27"/>
    </w:p>
    <w:p w:rsidR="00451FCE" w:rsidP="0005731D" w14:paraId="1B0D8F23" w14:textId="32F29BA1">
      <w:pPr>
        <w:jc w:val="right"/>
      </w:pPr>
      <w:r>
        <w:rPr>
          <w:noProof/>
        </w:rPr>
        <mc:AlternateContent>
          <mc:Choice Requires="wps">
            <w:drawing>
              <wp:anchor distT="0" distB="0" distL="114300" distR="114300" simplePos="0" relativeHeight="251676672" behindDoc="0" locked="0" layoutInCell="1" allowOverlap="1">
                <wp:simplePos x="0" y="0"/>
                <wp:positionH relativeFrom="column">
                  <wp:posOffset>97790</wp:posOffset>
                </wp:positionH>
                <wp:positionV relativeFrom="paragraph">
                  <wp:posOffset>2988945</wp:posOffset>
                </wp:positionV>
                <wp:extent cx="1953260" cy="2222500"/>
                <wp:effectExtent l="0" t="0" r="2540" b="0"/>
                <wp:wrapNone/>
                <wp:docPr id="8565776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53260" cy="2222500"/>
                        </a:xfrm>
                        <a:prstGeom prst="rect">
                          <a:avLst/>
                        </a:prstGeom>
                        <a:solidFill>
                          <a:schemeClr val="lt1"/>
                        </a:solidFill>
                        <a:ln w="6350">
                          <a:noFill/>
                        </a:ln>
                      </wps:spPr>
                      <wps:txbx>
                        <w:txbxContent>
                          <w:p w:rsidR="0005731D" w:rsidRPr="002F4705" w:rsidP="002F4705" w14:textId="3C4F6321">
                            <w:pPr>
                              <w:pStyle w:val="ListParagraph"/>
                              <w:numPr>
                                <w:ilvl w:val="0"/>
                                <w:numId w:val="26"/>
                              </w:numPr>
                              <w:rPr>
                                <w:rFonts w:ascii="Calibri" w:hAnsi="Calibri" w:cs="Calibri"/>
                                <w:sz w:val="22"/>
                                <w:szCs w:val="22"/>
                              </w:rPr>
                            </w:pPr>
                            <w:r w:rsidRPr="002F4705">
                              <w:rPr>
                                <w:rFonts w:ascii="Calibri" w:hAnsi="Calibri" w:cs="Calibri"/>
                                <w:sz w:val="22"/>
                                <w:szCs w:val="22"/>
                              </w:rPr>
                              <w:t xml:space="preserve">From there, grantees will review the components of their budget and for each component, enter the appropriate budget amount for administrative and TA across their budget periods.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5" type="#_x0000_t202" style="width:153.8pt;height:175pt;margin-top:235.35pt;margin-left:7.7pt;mso-height-percent:0;mso-height-relative:margin;mso-width-percent:0;mso-width-relative:margin;mso-wrap-distance-bottom:0;mso-wrap-distance-left:9pt;mso-wrap-distance-right:9pt;mso-wrap-distance-top:0;mso-wrap-style:square;position:absolute;visibility:visible;v-text-anchor:top;z-index:251677696" fillcolor="white" stroked="f" strokeweight="0.5pt">
                <v:textbox>
                  <w:txbxContent>
                    <w:p w:rsidR="0005731D" w:rsidRPr="002F4705" w:rsidP="002F4705" w14:paraId="77EA73A6" w14:textId="3C4F6321">
                      <w:pPr>
                        <w:pStyle w:val="ListParagraph"/>
                        <w:numPr>
                          <w:ilvl w:val="0"/>
                          <w:numId w:val="26"/>
                        </w:numPr>
                        <w:rPr>
                          <w:rFonts w:ascii="Calibri" w:hAnsi="Calibri" w:cs="Calibri"/>
                          <w:sz w:val="22"/>
                          <w:szCs w:val="22"/>
                        </w:rPr>
                      </w:pPr>
                      <w:r w:rsidRPr="002F4705">
                        <w:rPr>
                          <w:rFonts w:ascii="Calibri" w:hAnsi="Calibri" w:cs="Calibri"/>
                          <w:sz w:val="22"/>
                          <w:szCs w:val="22"/>
                        </w:rPr>
                        <w:t xml:space="preserve">From there, grantees will review the components of their budget and for each component, enter the appropriate budget amount for administrative and TA across their budget periods. </w:t>
                      </w:r>
                    </w:p>
                  </w:txbxContent>
                </v:textbox>
              </v:shape>
            </w:pict>
          </mc:Fallback>
        </mc:AlternateContent>
      </w:r>
      <w:r w:rsidR="00BB2E5D">
        <w:rPr>
          <w:noProof/>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-635</wp:posOffset>
                </wp:positionV>
                <wp:extent cx="1953491" cy="2223083"/>
                <wp:effectExtent l="0" t="0" r="2540" b="0"/>
                <wp:wrapNone/>
                <wp:docPr id="99370547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53491" cy="2223083"/>
                        </a:xfrm>
                        <a:prstGeom prst="rect">
                          <a:avLst/>
                        </a:prstGeom>
                        <a:solidFill>
                          <a:schemeClr val="lt1"/>
                        </a:solidFill>
                        <a:ln w="6350">
                          <a:noFill/>
                        </a:ln>
                      </wps:spPr>
                      <wps:txbx>
                        <w:txbxContent>
                          <w:p w:rsidR="00BB2E5D" w:rsidRPr="00BB2E5D" w:rsidP="002F4705" w14:textId="793D7549">
                            <w:pPr>
                              <w:pStyle w:val="ListParagraph"/>
                              <w:numPr>
                                <w:ilvl w:val="0"/>
                                <w:numId w:val="25"/>
                              </w:numPr>
                              <w:rPr>
                                <w:rFonts w:ascii="Calibri" w:hAnsi="Calibri" w:cs="Calibri"/>
                                <w:sz w:val="22"/>
                                <w:szCs w:val="22"/>
                              </w:rPr>
                            </w:pPr>
                            <w:r>
                              <w:rPr>
                                <w:rFonts w:ascii="Calibri" w:hAnsi="Calibri" w:cs="Calibri"/>
                                <w:sz w:val="22"/>
                                <w:szCs w:val="22"/>
                              </w:rPr>
                              <w:t xml:space="preserve">Next, grantees will </w:t>
                            </w:r>
                            <w:r w:rsidR="0005731D">
                              <w:rPr>
                                <w:rFonts w:ascii="Calibri" w:hAnsi="Calibri" w:cs="Calibri"/>
                                <w:sz w:val="22"/>
                                <w:szCs w:val="22"/>
                              </w:rPr>
                              <w:t>upload their approved budget narrative and click save and continue.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6" type="#_x0000_t202" style="width:153.8pt;height:175.05pt;margin-top:-0.05pt;margin-left:0;mso-height-percent:0;mso-height-relative:margin;mso-width-percent:0;mso-width-relative:margin;mso-wrap-distance-bottom:0;mso-wrap-distance-left:9pt;mso-wrap-distance-right:9pt;mso-wrap-distance-top:0;mso-wrap-style:square;position:absolute;visibility:visible;v-text-anchor:top;z-index:251675648" fillcolor="white" stroked="f" strokeweight="0.5pt">
                <v:textbox>
                  <w:txbxContent>
                    <w:p w:rsidR="00BB2E5D" w:rsidRPr="00BB2E5D" w:rsidP="002F4705" w14:paraId="75CCA9C5" w14:textId="793D7549">
                      <w:pPr>
                        <w:pStyle w:val="ListParagraph"/>
                        <w:numPr>
                          <w:ilvl w:val="0"/>
                          <w:numId w:val="25"/>
                        </w:numPr>
                        <w:rPr>
                          <w:rFonts w:ascii="Calibri" w:hAnsi="Calibri" w:cs="Calibri"/>
                          <w:sz w:val="22"/>
                          <w:szCs w:val="22"/>
                        </w:rPr>
                      </w:pPr>
                      <w:r>
                        <w:rPr>
                          <w:rFonts w:ascii="Calibri" w:hAnsi="Calibri" w:cs="Calibri"/>
                          <w:sz w:val="22"/>
                          <w:szCs w:val="22"/>
                        </w:rPr>
                        <w:t xml:space="preserve">Next, grantees will </w:t>
                      </w:r>
                      <w:r w:rsidR="0005731D">
                        <w:rPr>
                          <w:rFonts w:ascii="Calibri" w:hAnsi="Calibri" w:cs="Calibri"/>
                          <w:sz w:val="22"/>
                          <w:szCs w:val="22"/>
                        </w:rPr>
                        <w:t>upload their approved budget narrative and click save and continue.</w:t>
                      </w:r>
                    </w:p>
                  </w:txbxContent>
                </v:textbox>
              </v:shape>
            </w:pict>
          </mc:Fallback>
        </mc:AlternateContent>
      </w:r>
      <w:r w:rsidR="00451FCE">
        <w:rPr>
          <w:noProof/>
        </w:rPr>
        <w:drawing>
          <wp:inline distT="0" distB="0" distL="0" distR="0">
            <wp:extent cx="4282061" cy="2686759"/>
            <wp:effectExtent l="0" t="0" r="0" b="5715"/>
            <wp:docPr id="1914566212"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66212" name="Picture 13" descr="A screenshot of a computer&#10;&#10;Description automatically generated"/>
                    <pic:cNvPicPr/>
                  </pic:nvPicPr>
                  <pic:blipFill>
                    <a:blip xmlns:r="http://schemas.openxmlformats.org/officeDocument/2006/relationships" r:embed="rId36"/>
                    <a:stretch>
                      <a:fillRect/>
                    </a:stretch>
                  </pic:blipFill>
                  <pic:spPr>
                    <a:xfrm>
                      <a:off x="0" y="0"/>
                      <a:ext cx="4291401" cy="2692619"/>
                    </a:xfrm>
                    <a:prstGeom prst="rect">
                      <a:avLst/>
                    </a:prstGeom>
                  </pic:spPr>
                </pic:pic>
              </a:graphicData>
            </a:graphic>
          </wp:inline>
        </w:drawing>
      </w:r>
    </w:p>
    <w:p w:rsidR="00451FCE" w:rsidP="0005731D" w14:paraId="6B56839B" w14:textId="68DF77E5">
      <w:pPr>
        <w:spacing w:before="0" w:after="0" w:line="240" w:lineRule="auto"/>
        <w:jc w:val="right"/>
      </w:pPr>
      <w:r>
        <w:rPr>
          <w:noProof/>
        </w:rPr>
        <w:drawing>
          <wp:inline distT="0" distB="0" distL="0" distR="0">
            <wp:extent cx="4284944" cy="2492845"/>
            <wp:effectExtent l="0" t="0" r="0" b="0"/>
            <wp:docPr id="1479715720"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15720" name="Picture 12" descr="A screenshot of a computer&#10;&#10;Description automatically generated"/>
                    <pic:cNvPicPr/>
                  </pic:nvPicPr>
                  <pic:blipFill>
                    <a:blip xmlns:r="http://schemas.openxmlformats.org/officeDocument/2006/relationships" r:embed="rId37"/>
                    <a:stretch>
                      <a:fillRect/>
                    </a:stretch>
                  </pic:blipFill>
                  <pic:spPr>
                    <a:xfrm>
                      <a:off x="0" y="0"/>
                      <a:ext cx="4297971" cy="2500423"/>
                    </a:xfrm>
                    <a:prstGeom prst="rect">
                      <a:avLst/>
                    </a:prstGeom>
                  </pic:spPr>
                </pic:pic>
              </a:graphicData>
            </a:graphic>
          </wp:inline>
        </w:drawing>
      </w:r>
    </w:p>
    <w:p w:rsidR="00451FCE" w:rsidP="0005731D" w14:paraId="25B2D68C" w14:textId="18FB9319">
      <w:pPr>
        <w:spacing w:before="0" w:after="0" w:line="240" w:lineRule="auto"/>
        <w:jc w:val="right"/>
      </w:pPr>
      <w:r>
        <w:rPr>
          <w:noProof/>
        </w:rPr>
        <w:drawing>
          <wp:inline distT="0" distB="0" distL="0" distR="0">
            <wp:extent cx="4312798" cy="2523392"/>
            <wp:effectExtent l="0" t="0" r="5715" b="4445"/>
            <wp:docPr id="17198788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78875" name="Picture 1719878875"/>
                    <pic:cNvPicPr/>
                  </pic:nvPicPr>
                  <pic:blipFill>
                    <a:blip xmlns:r="http://schemas.openxmlformats.org/officeDocument/2006/relationships" r:embed="rId38"/>
                    <a:stretch>
                      <a:fillRect/>
                    </a:stretch>
                  </pic:blipFill>
                  <pic:spPr>
                    <a:xfrm>
                      <a:off x="0" y="0"/>
                      <a:ext cx="4316961" cy="2525828"/>
                    </a:xfrm>
                    <a:prstGeom prst="rect">
                      <a:avLst/>
                    </a:prstGeom>
                  </pic:spPr>
                </pic:pic>
              </a:graphicData>
            </a:graphic>
          </wp:inline>
        </w:drawing>
      </w:r>
    </w:p>
    <w:p w:rsidR="00451FCE" w:rsidP="0005731D" w14:paraId="725329F6" w14:textId="20D8C538">
      <w:pPr>
        <w:spacing w:before="0" w:after="0" w:line="240" w:lineRule="auto"/>
        <w:jc w:val="right"/>
      </w:pPr>
      <w:r>
        <w:rPr>
          <w:noProof/>
        </w:rPr>
        <w:drawing>
          <wp:inline distT="0" distB="0" distL="0" distR="0">
            <wp:extent cx="4323471" cy="1346856"/>
            <wp:effectExtent l="0" t="0" r="0" b="0"/>
            <wp:docPr id="16335436" name="Picture 1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436" name="Picture 13" descr="A screenshot of a computer screen&#10;&#10;Description automatically generated"/>
                    <pic:cNvPicPr/>
                  </pic:nvPicPr>
                  <pic:blipFill>
                    <a:blip xmlns:r="http://schemas.openxmlformats.org/officeDocument/2006/relationships" r:embed="rId39"/>
                    <a:stretch>
                      <a:fillRect/>
                    </a:stretch>
                  </pic:blipFill>
                  <pic:spPr>
                    <a:xfrm>
                      <a:off x="0" y="0"/>
                      <a:ext cx="4330271" cy="1348974"/>
                    </a:xfrm>
                    <a:prstGeom prst="rect">
                      <a:avLst/>
                    </a:prstGeom>
                  </pic:spPr>
                </pic:pic>
              </a:graphicData>
            </a:graphic>
          </wp:inline>
        </w:drawing>
      </w:r>
    </w:p>
    <w:p w:rsidR="002F4705" w:rsidP="0005731D" w14:paraId="3F22506C" w14:textId="77777777">
      <w:pPr>
        <w:spacing w:before="0" w:after="0" w:line="240" w:lineRule="auto"/>
        <w:jc w:val="right"/>
      </w:pPr>
    </w:p>
    <w:p w:rsidR="002F4705" w:rsidP="0005731D" w14:paraId="5882FBA3" w14:textId="77777777">
      <w:pPr>
        <w:spacing w:before="0" w:after="0" w:line="240" w:lineRule="auto"/>
        <w:jc w:val="right"/>
      </w:pPr>
    </w:p>
    <w:p w:rsidR="002F4705" w:rsidP="0005731D" w14:paraId="33D6C954" w14:textId="77777777">
      <w:pPr>
        <w:spacing w:before="0" w:after="0" w:line="240" w:lineRule="auto"/>
        <w:jc w:val="right"/>
      </w:pPr>
    </w:p>
    <w:p w:rsidR="002F4705" w:rsidP="0005731D" w14:paraId="161FDE6F" w14:textId="77777777">
      <w:pPr>
        <w:spacing w:before="0" w:after="0" w:line="240" w:lineRule="auto"/>
        <w:jc w:val="right"/>
      </w:pPr>
    </w:p>
    <w:p w:rsidR="002F4705" w:rsidRPr="00451FCE" w:rsidP="0005731D" w14:paraId="4815FCEF" w14:textId="77777777">
      <w:pPr>
        <w:spacing w:before="0" w:after="0" w:line="240" w:lineRule="auto"/>
        <w:jc w:val="right"/>
      </w:pPr>
    </w:p>
    <w:bookmarkStart w:id="28" w:name="_Toc141421354"/>
    <w:bookmarkStart w:id="29" w:name="_Toc142045649"/>
    <w:p w:rsidR="002F4705" w:rsidRPr="002F4705" w:rsidP="002F4705" w14:paraId="7CE11596" w14:textId="3E223A89">
      <w:pPr>
        <w:pStyle w:val="Heading3"/>
        <w:rPr>
          <w:sz w:val="22"/>
          <w:szCs w:val="18"/>
        </w:rPr>
      </w:pPr>
      <w:r>
        <w:rPr>
          <w:noProof/>
        </w:rPr>
        <mc:AlternateContent>
          <mc:Choice Requires="wps">
            <w:drawing>
              <wp:anchor distT="0" distB="0" distL="114300" distR="114300" simplePos="0" relativeHeight="251678720" behindDoc="0" locked="0" layoutInCell="1" allowOverlap="1">
                <wp:simplePos x="0" y="0"/>
                <wp:positionH relativeFrom="column">
                  <wp:posOffset>7192</wp:posOffset>
                </wp:positionH>
                <wp:positionV relativeFrom="paragraph">
                  <wp:posOffset>415403</wp:posOffset>
                </wp:positionV>
                <wp:extent cx="1840523" cy="2424701"/>
                <wp:effectExtent l="0" t="0" r="1270" b="1270"/>
                <wp:wrapNone/>
                <wp:docPr id="71385621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0523" cy="2424701"/>
                        </a:xfrm>
                        <a:prstGeom prst="rect">
                          <a:avLst/>
                        </a:prstGeom>
                        <a:solidFill>
                          <a:schemeClr val="lt1"/>
                        </a:solidFill>
                        <a:ln w="6350">
                          <a:noFill/>
                        </a:ln>
                      </wps:spPr>
                      <wps:txbx>
                        <w:txbxContent>
                          <w:p w:rsidR="0005731D" w:rsidP="002F4705" w14:textId="004A3948">
                            <w:pPr>
                              <w:pStyle w:val="ListParagraph"/>
                              <w:numPr>
                                <w:ilvl w:val="0"/>
                                <w:numId w:val="27"/>
                              </w:numPr>
                              <w:rPr>
                                <w:rFonts w:ascii="Calibri" w:hAnsi="Calibri" w:cs="Calibri"/>
                                <w:sz w:val="22"/>
                                <w:szCs w:val="22"/>
                              </w:rPr>
                            </w:pPr>
                            <w:r>
                              <w:rPr>
                                <w:rFonts w:ascii="Calibri" w:hAnsi="Calibri" w:cs="Calibri"/>
                                <w:sz w:val="22"/>
                                <w:szCs w:val="22"/>
                              </w:rPr>
                              <w:t>Grantees will then enter any waiver requests.</w:t>
                            </w:r>
                          </w:p>
                          <w:p w:rsidR="0005731D" w:rsidP="002F4705" w14:textId="4F0F37C8">
                            <w:pPr>
                              <w:pStyle w:val="ListParagraph"/>
                              <w:numPr>
                                <w:ilvl w:val="0"/>
                                <w:numId w:val="27"/>
                              </w:numPr>
                              <w:rPr>
                                <w:rFonts w:ascii="Calibri" w:hAnsi="Calibri" w:cs="Calibri"/>
                                <w:sz w:val="22"/>
                                <w:szCs w:val="22"/>
                              </w:rPr>
                            </w:pPr>
                            <w:r>
                              <w:rPr>
                                <w:rFonts w:ascii="Calibri" w:hAnsi="Calibri" w:cs="Calibri"/>
                                <w:sz w:val="22"/>
                                <w:szCs w:val="22"/>
                              </w:rPr>
                              <w:t xml:space="preserve">If they click yes, they have to describe the request. </w:t>
                            </w:r>
                          </w:p>
                          <w:p w:rsidR="0005731D" w:rsidP="002F4705" w14:textId="1D731020">
                            <w:pPr>
                              <w:pStyle w:val="ListParagraph"/>
                              <w:numPr>
                                <w:ilvl w:val="0"/>
                                <w:numId w:val="27"/>
                              </w:numPr>
                              <w:rPr>
                                <w:rFonts w:ascii="Calibri" w:hAnsi="Calibri" w:cs="Calibri"/>
                                <w:sz w:val="22"/>
                                <w:szCs w:val="22"/>
                              </w:rPr>
                            </w:pPr>
                            <w:r>
                              <w:rPr>
                                <w:rFonts w:ascii="Calibri" w:hAnsi="Calibri" w:cs="Calibri"/>
                                <w:sz w:val="22"/>
                                <w:szCs w:val="22"/>
                              </w:rPr>
                              <w:t>If the waiver has been officially approved, grantees are required to enter the date of approval.</w:t>
                            </w:r>
                          </w:p>
                          <w:p w:rsidR="0005731D" w:rsidRPr="00BB2E5D" w:rsidP="002F4705" w14:textId="41EF407F">
                            <w:pPr>
                              <w:pStyle w:val="ListParagraph"/>
                              <w:numPr>
                                <w:ilvl w:val="0"/>
                                <w:numId w:val="27"/>
                              </w:numPr>
                              <w:rPr>
                                <w:rFonts w:ascii="Calibri" w:hAnsi="Calibri" w:cs="Calibri"/>
                                <w:sz w:val="22"/>
                                <w:szCs w:val="22"/>
                              </w:rPr>
                            </w:pPr>
                            <w:r>
                              <w:rPr>
                                <w:rFonts w:ascii="Calibri" w:hAnsi="Calibri" w:cs="Calibri"/>
                                <w:sz w:val="22"/>
                                <w:szCs w:val="22"/>
                              </w:rPr>
                              <w:t>Grantees are able to add additional waivers.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7" type="#_x0000_t202" style="width:144.9pt;height:190.9pt;margin-top:32.7pt;margin-left:0.55pt;mso-height-percent:0;mso-height-relative:margin;mso-width-percent:0;mso-width-relative:margin;mso-wrap-distance-bottom:0;mso-wrap-distance-left:9pt;mso-wrap-distance-right:9pt;mso-wrap-distance-top:0;mso-wrap-style:square;position:absolute;visibility:visible;v-text-anchor:top;z-index:251679744" fillcolor="white" stroked="f" strokeweight="0.5pt">
                <v:textbox>
                  <w:txbxContent>
                    <w:p w:rsidR="0005731D" w:rsidP="002F4705" w14:paraId="3D0A12A9" w14:textId="004A3948">
                      <w:pPr>
                        <w:pStyle w:val="ListParagraph"/>
                        <w:numPr>
                          <w:ilvl w:val="0"/>
                          <w:numId w:val="27"/>
                        </w:numPr>
                        <w:rPr>
                          <w:rFonts w:ascii="Calibri" w:hAnsi="Calibri" w:cs="Calibri"/>
                          <w:sz w:val="22"/>
                          <w:szCs w:val="22"/>
                        </w:rPr>
                      </w:pPr>
                      <w:r>
                        <w:rPr>
                          <w:rFonts w:ascii="Calibri" w:hAnsi="Calibri" w:cs="Calibri"/>
                          <w:sz w:val="22"/>
                          <w:szCs w:val="22"/>
                        </w:rPr>
                        <w:t>Grantees will then enter any waiver requests.</w:t>
                      </w:r>
                    </w:p>
                    <w:p w:rsidR="0005731D" w:rsidP="002F4705" w14:paraId="7D213C50" w14:textId="4F0F37C8">
                      <w:pPr>
                        <w:pStyle w:val="ListParagraph"/>
                        <w:numPr>
                          <w:ilvl w:val="0"/>
                          <w:numId w:val="27"/>
                        </w:numPr>
                        <w:rPr>
                          <w:rFonts w:ascii="Calibri" w:hAnsi="Calibri" w:cs="Calibri"/>
                          <w:sz w:val="22"/>
                          <w:szCs w:val="22"/>
                        </w:rPr>
                      </w:pPr>
                      <w:r>
                        <w:rPr>
                          <w:rFonts w:ascii="Calibri" w:hAnsi="Calibri" w:cs="Calibri"/>
                          <w:sz w:val="22"/>
                          <w:szCs w:val="22"/>
                        </w:rPr>
                        <w:t xml:space="preserve">If they click yes, they have to describe the request. </w:t>
                      </w:r>
                    </w:p>
                    <w:p w:rsidR="0005731D" w:rsidP="002F4705" w14:paraId="5D5AED45" w14:textId="1D731020">
                      <w:pPr>
                        <w:pStyle w:val="ListParagraph"/>
                        <w:numPr>
                          <w:ilvl w:val="0"/>
                          <w:numId w:val="27"/>
                        </w:numPr>
                        <w:rPr>
                          <w:rFonts w:ascii="Calibri" w:hAnsi="Calibri" w:cs="Calibri"/>
                          <w:sz w:val="22"/>
                          <w:szCs w:val="22"/>
                        </w:rPr>
                      </w:pPr>
                      <w:r>
                        <w:rPr>
                          <w:rFonts w:ascii="Calibri" w:hAnsi="Calibri" w:cs="Calibri"/>
                          <w:sz w:val="22"/>
                          <w:szCs w:val="22"/>
                        </w:rPr>
                        <w:t>If the waiver has been officially approved, grantees are required to enter the date of approval.</w:t>
                      </w:r>
                    </w:p>
                    <w:p w:rsidR="0005731D" w:rsidRPr="00BB2E5D" w:rsidP="002F4705" w14:paraId="5C49D793" w14:textId="41EF407F">
                      <w:pPr>
                        <w:pStyle w:val="ListParagraph"/>
                        <w:numPr>
                          <w:ilvl w:val="0"/>
                          <w:numId w:val="27"/>
                        </w:numPr>
                        <w:rPr>
                          <w:rFonts w:ascii="Calibri" w:hAnsi="Calibri" w:cs="Calibri"/>
                          <w:sz w:val="22"/>
                          <w:szCs w:val="22"/>
                        </w:rPr>
                      </w:pPr>
                      <w:r>
                        <w:rPr>
                          <w:rFonts w:ascii="Calibri" w:hAnsi="Calibri" w:cs="Calibri"/>
                          <w:sz w:val="22"/>
                          <w:szCs w:val="22"/>
                        </w:rPr>
                        <w:t>Grantees are able to add additional waivers.</w:t>
                      </w:r>
                    </w:p>
                  </w:txbxContent>
                </v:textbox>
              </v:shape>
            </w:pict>
          </mc:Fallback>
        </mc:AlternateContent>
      </w:r>
      <w:r w:rsidR="000B2BFA">
        <w:rPr>
          <w:sz w:val="22"/>
          <w:szCs w:val="18"/>
        </w:rPr>
        <w:t>Waiver Requests</w:t>
      </w:r>
      <w:bookmarkEnd w:id="28"/>
      <w:bookmarkEnd w:id="29"/>
      <w:r w:rsidR="000B2BFA">
        <w:rPr>
          <w:sz w:val="22"/>
          <w:szCs w:val="18"/>
        </w:rPr>
        <w:t xml:space="preserve"> </w:t>
      </w:r>
    </w:p>
    <w:p w:rsidR="00451FCE" w:rsidP="0005731D" w14:paraId="66473F64" w14:textId="209DCF1F">
      <w:pPr>
        <w:jc w:val="right"/>
      </w:pPr>
      <w:r>
        <w:rPr>
          <w:noProof/>
        </w:rPr>
        <w:drawing>
          <wp:inline distT="0" distB="0" distL="0" distR="0">
            <wp:extent cx="4569655" cy="2821619"/>
            <wp:effectExtent l="0" t="0" r="2540" b="0"/>
            <wp:docPr id="1528521970"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21970" name="Picture 16" descr="A screenshot of a computer&#10;&#10;Description automatically generated"/>
                    <pic:cNvPicPr/>
                  </pic:nvPicPr>
                  <pic:blipFill>
                    <a:blip xmlns:r="http://schemas.openxmlformats.org/officeDocument/2006/relationships" r:embed="rId40"/>
                    <a:stretch>
                      <a:fillRect/>
                    </a:stretch>
                  </pic:blipFill>
                  <pic:spPr>
                    <a:xfrm>
                      <a:off x="0" y="0"/>
                      <a:ext cx="4574064" cy="2824341"/>
                    </a:xfrm>
                    <a:prstGeom prst="rect">
                      <a:avLst/>
                    </a:prstGeom>
                  </pic:spPr>
                </pic:pic>
              </a:graphicData>
            </a:graphic>
          </wp:inline>
        </w:drawing>
      </w:r>
    </w:p>
    <w:p w:rsidR="00451FCE" w:rsidP="0005731D" w14:paraId="2F1A1908" w14:textId="40887671">
      <w:pPr>
        <w:jc w:val="right"/>
      </w:pPr>
      <w:r>
        <w:rPr>
          <w:noProof/>
        </w:rPr>
        <w:drawing>
          <wp:inline distT="0" distB="0" distL="0" distR="0">
            <wp:extent cx="4627047" cy="2386840"/>
            <wp:effectExtent l="0" t="0" r="0" b="1270"/>
            <wp:docPr id="1589493846" name="Picture 1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3846" name="Picture 17" descr="A screenshot of a computer screen&#10;&#10;Description automatically generated"/>
                    <pic:cNvPicPr/>
                  </pic:nvPicPr>
                  <pic:blipFill>
                    <a:blip xmlns:r="http://schemas.openxmlformats.org/officeDocument/2006/relationships" r:embed="rId41"/>
                    <a:stretch>
                      <a:fillRect/>
                    </a:stretch>
                  </pic:blipFill>
                  <pic:spPr>
                    <a:xfrm>
                      <a:off x="0" y="0"/>
                      <a:ext cx="4638260" cy="2392624"/>
                    </a:xfrm>
                    <a:prstGeom prst="rect">
                      <a:avLst/>
                    </a:prstGeom>
                  </pic:spPr>
                </pic:pic>
              </a:graphicData>
            </a:graphic>
          </wp:inline>
        </w:drawing>
      </w:r>
    </w:p>
    <w:p w:rsidR="00451FCE" w:rsidRPr="00451FCE" w:rsidP="0005731D" w14:paraId="6FE40898" w14:textId="7917BCFB">
      <w:pPr>
        <w:jc w:val="right"/>
      </w:pPr>
      <w:r>
        <w:rPr>
          <w:noProof/>
        </w:rPr>
        <w:drawing>
          <wp:inline distT="0" distB="0" distL="0" distR="0">
            <wp:extent cx="4549864" cy="1618085"/>
            <wp:effectExtent l="0" t="0" r="0" b="0"/>
            <wp:docPr id="2063170142"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70142" name="Picture 18" descr="A screenshot of a computer&#10;&#10;Description automatically generated"/>
                    <pic:cNvPicPr/>
                  </pic:nvPicPr>
                  <pic:blipFill>
                    <a:blip xmlns:r="http://schemas.openxmlformats.org/officeDocument/2006/relationships" r:embed="rId42"/>
                    <a:stretch>
                      <a:fillRect/>
                    </a:stretch>
                  </pic:blipFill>
                  <pic:spPr>
                    <a:xfrm>
                      <a:off x="0" y="0"/>
                      <a:ext cx="4560932" cy="1622021"/>
                    </a:xfrm>
                    <a:prstGeom prst="rect">
                      <a:avLst/>
                    </a:prstGeom>
                  </pic:spPr>
                </pic:pic>
              </a:graphicData>
            </a:graphic>
          </wp:inline>
        </w:drawing>
      </w:r>
    </w:p>
    <w:bookmarkStart w:id="30" w:name="_Toc141421355"/>
    <w:bookmarkStart w:id="31" w:name="_Toc142045650"/>
    <w:p w:rsidR="00FD5352" w:rsidRPr="0005731D" w:rsidP="0005731D" w14:paraId="1EC831EB" w14:textId="70908EDB">
      <w:pPr>
        <w:pStyle w:val="Heading3"/>
        <w:rPr>
          <w:sz w:val="22"/>
          <w:szCs w:val="18"/>
        </w:rPr>
      </w:pPr>
      <w:r>
        <w:rPr>
          <w:noProof/>
        </w:rPr>
        <mc:AlternateContent>
          <mc:Choice Requires="wps">
            <w:drawing>
              <wp:anchor distT="0" distB="0" distL="114300" distR="114300" simplePos="0" relativeHeight="251680768" behindDoc="0" locked="0" layoutInCell="1" allowOverlap="1">
                <wp:simplePos x="0" y="0"/>
                <wp:positionH relativeFrom="column">
                  <wp:posOffset>-3082</wp:posOffset>
                </wp:positionH>
                <wp:positionV relativeFrom="paragraph">
                  <wp:posOffset>308474</wp:posOffset>
                </wp:positionV>
                <wp:extent cx="1840230" cy="976045"/>
                <wp:effectExtent l="0" t="0" r="1270" b="1905"/>
                <wp:wrapNone/>
                <wp:docPr id="88460443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0230" cy="976045"/>
                        </a:xfrm>
                        <a:prstGeom prst="rect">
                          <a:avLst/>
                        </a:prstGeom>
                        <a:solidFill>
                          <a:schemeClr val="lt1"/>
                        </a:solidFill>
                        <a:ln w="6350">
                          <a:noFill/>
                        </a:ln>
                      </wps:spPr>
                      <wps:txbx>
                        <w:txbxContent>
                          <w:p w:rsidR="0005731D" w:rsidRPr="00BB2E5D" w:rsidP="002F4705" w14:textId="41C5CCEF">
                            <w:pPr>
                              <w:pStyle w:val="ListParagraph"/>
                              <w:numPr>
                                <w:ilvl w:val="0"/>
                                <w:numId w:val="28"/>
                              </w:numPr>
                              <w:rPr>
                                <w:rFonts w:ascii="Calibri" w:hAnsi="Calibri" w:cs="Calibri"/>
                                <w:sz w:val="22"/>
                                <w:szCs w:val="22"/>
                              </w:rPr>
                            </w:pPr>
                            <w:r>
                              <w:rPr>
                                <w:rFonts w:ascii="Calibri" w:hAnsi="Calibri" w:cs="Calibri"/>
                                <w:sz w:val="22"/>
                                <w:szCs w:val="22"/>
                              </w:rPr>
                              <w:t xml:space="preserve">Grantees will then submit their Grant Profile to </w:t>
                            </w:r>
                            <w:r w:rsidR="009264F3">
                              <w:rPr>
                                <w:rFonts w:ascii="Calibri" w:hAnsi="Calibri" w:cs="Calibri"/>
                                <w:sz w:val="22"/>
                                <w:szCs w:val="22"/>
                              </w:rPr>
                              <w:t>ED</w:t>
                            </w:r>
                            <w:r>
                              <w:rPr>
                                <w:rFonts w:ascii="Calibri" w:hAnsi="Calibri" w:cs="Calibri"/>
                                <w:sz w:val="22"/>
                                <w:szCs w:val="22"/>
                              </w:rPr>
                              <w:t xml:space="preserve"> for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8" type="#_x0000_t202" style="width:144.9pt;height:76.85pt;margin-top:24.3pt;margin-left:-0.25pt;mso-height-percent:0;mso-height-relative:margin;mso-width-percent:0;mso-width-relative:margin;mso-wrap-distance-bottom:0;mso-wrap-distance-left:9pt;mso-wrap-distance-right:9pt;mso-wrap-distance-top:0;mso-wrap-style:square;position:absolute;visibility:visible;v-text-anchor:top;z-index:251681792" fillcolor="white" stroked="f" strokeweight="0.5pt">
                <v:textbox>
                  <w:txbxContent>
                    <w:p w:rsidR="0005731D" w:rsidRPr="00BB2E5D" w:rsidP="002F4705" w14:paraId="6597036F" w14:textId="41C5CCEF">
                      <w:pPr>
                        <w:pStyle w:val="ListParagraph"/>
                        <w:numPr>
                          <w:ilvl w:val="0"/>
                          <w:numId w:val="28"/>
                        </w:numPr>
                        <w:rPr>
                          <w:rFonts w:ascii="Calibri" w:hAnsi="Calibri" w:cs="Calibri"/>
                          <w:sz w:val="22"/>
                          <w:szCs w:val="22"/>
                        </w:rPr>
                      </w:pPr>
                      <w:r>
                        <w:rPr>
                          <w:rFonts w:ascii="Calibri" w:hAnsi="Calibri" w:cs="Calibri"/>
                          <w:sz w:val="22"/>
                          <w:szCs w:val="22"/>
                        </w:rPr>
                        <w:t xml:space="preserve">Grantees will then submit their Grant Profile to </w:t>
                      </w:r>
                      <w:r w:rsidR="009264F3">
                        <w:rPr>
                          <w:rFonts w:ascii="Calibri" w:hAnsi="Calibri" w:cs="Calibri"/>
                          <w:sz w:val="22"/>
                          <w:szCs w:val="22"/>
                        </w:rPr>
                        <w:t>ED</w:t>
                      </w:r>
                      <w:r>
                        <w:rPr>
                          <w:rFonts w:ascii="Calibri" w:hAnsi="Calibri" w:cs="Calibri"/>
                          <w:sz w:val="22"/>
                          <w:szCs w:val="22"/>
                        </w:rPr>
                        <w:t xml:space="preserve"> for review.</w:t>
                      </w:r>
                    </w:p>
                  </w:txbxContent>
                </v:textbox>
              </v:shape>
            </w:pict>
          </mc:Fallback>
        </mc:AlternateContent>
      </w:r>
      <w:r w:rsidR="000B2BFA">
        <w:rPr>
          <w:sz w:val="22"/>
          <w:szCs w:val="18"/>
        </w:rPr>
        <w:t>Submit</w:t>
      </w:r>
      <w:bookmarkEnd w:id="30"/>
      <w:bookmarkEnd w:id="31"/>
    </w:p>
    <w:p w:rsidR="00451FCE" w:rsidP="0005731D" w14:paraId="60BA5D4D" w14:textId="689A4CF4">
      <w:pPr>
        <w:pStyle w:val="ListBullet"/>
        <w:numPr>
          <w:ilvl w:val="0"/>
          <w:numId w:val="0"/>
        </w:numPr>
        <w:jc w:val="right"/>
      </w:pPr>
      <w:r>
        <w:rPr>
          <w:noProof/>
        </w:rPr>
        <w:drawing>
          <wp:inline distT="0" distB="0" distL="0" distR="0">
            <wp:extent cx="3769589" cy="1895856"/>
            <wp:effectExtent l="0" t="0" r="2540" b="0"/>
            <wp:docPr id="349944408"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44408" name="Picture 20" descr="A screenshot of a computer&#10;&#10;Description automatically generated"/>
                    <pic:cNvPicPr/>
                  </pic:nvPicPr>
                  <pic:blipFill>
                    <a:blip xmlns:r="http://schemas.openxmlformats.org/officeDocument/2006/relationships" r:embed="rId43"/>
                    <a:stretch>
                      <a:fillRect/>
                    </a:stretch>
                  </pic:blipFill>
                  <pic:spPr>
                    <a:xfrm>
                      <a:off x="0" y="0"/>
                      <a:ext cx="3776890" cy="1899528"/>
                    </a:xfrm>
                    <a:prstGeom prst="rect">
                      <a:avLst/>
                    </a:prstGeom>
                  </pic:spPr>
                </pic:pic>
              </a:graphicData>
            </a:graphic>
          </wp:inline>
        </w:drawing>
      </w:r>
    </w:p>
    <w:p w:rsidR="00451FCE" w:rsidP="0005731D" w14:paraId="2E1B2DC3" w14:textId="63B76456">
      <w:pPr>
        <w:pStyle w:val="ListBullet"/>
        <w:numPr>
          <w:ilvl w:val="0"/>
          <w:numId w:val="0"/>
        </w:numPr>
        <w:jc w:val="right"/>
      </w:pPr>
      <w:r>
        <w:rPr>
          <w:noProof/>
        </w:rPr>
        <w:drawing>
          <wp:inline distT="0" distB="0" distL="0" distR="0">
            <wp:extent cx="3800411" cy="2049263"/>
            <wp:effectExtent l="0" t="0" r="0" b="0"/>
            <wp:docPr id="1773849770"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49770" name="Picture 21" descr="A screenshot of a computer&#10;&#10;Description automatically generated"/>
                    <pic:cNvPicPr/>
                  </pic:nvPicPr>
                  <pic:blipFill>
                    <a:blip xmlns:r="http://schemas.openxmlformats.org/officeDocument/2006/relationships" r:embed="rId44"/>
                    <a:stretch>
                      <a:fillRect/>
                    </a:stretch>
                  </pic:blipFill>
                  <pic:spPr>
                    <a:xfrm>
                      <a:off x="0" y="0"/>
                      <a:ext cx="3803552" cy="2050957"/>
                    </a:xfrm>
                    <a:prstGeom prst="rect">
                      <a:avLst/>
                    </a:prstGeom>
                  </pic:spPr>
                </pic:pic>
              </a:graphicData>
            </a:graphic>
          </wp:inline>
        </w:drawing>
      </w:r>
    </w:p>
    <w:sectPr>
      <w:footerReference w:type="default" r:id="rId45"/>
      <w:footerReference w:type="first" r:id="rId46"/>
      <w:pgSz w:w="12240" w:h="15840"/>
      <w:pgMar w:top="1901" w:right="1008" w:bottom="1440"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625F1" w14:paraId="084B5AD2" w14:textId="77777777">
      <w:pPr>
        <w:spacing w:before="0" w:after="0" w:line="240" w:lineRule="auto"/>
      </w:pPr>
      <w:r>
        <w:separator/>
      </w:r>
    </w:p>
    <w:p w:rsidR="000625F1" w14:paraId="4DE7D0A7" w14:textId="77777777"/>
  </w:endnote>
  <w:endnote w:type="continuationSeparator" w:id="1">
    <w:p w:rsidR="000625F1" w14:paraId="16B4FCE7" w14:textId="77777777">
      <w:pPr>
        <w:spacing w:before="0" w:after="0" w:line="240" w:lineRule="auto"/>
      </w:pPr>
      <w:r>
        <w:continuationSeparator/>
      </w:r>
    </w:p>
    <w:p w:rsidR="000625F1" w14:paraId="3856DCF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1171722"/>
      <w:docPartObj>
        <w:docPartGallery w:val="Page Numbers (Bottom of Page)"/>
        <w:docPartUnique/>
      </w:docPartObj>
    </w:sdtPr>
    <w:sdtEndPr>
      <w:rPr>
        <w:noProof/>
      </w:rPr>
    </w:sdtEndPr>
    <w:sdtContent>
      <w:p w:rsidR="00FD5352" w14:paraId="79064331"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352" w14:paraId="17CE9787" w14:textId="6DD3419D">
    <w:pPr>
      <w:pStyle w:val="Footer"/>
    </w:pPr>
    <w:r>
      <w:t>Office of Elementary and Secondary Education – COMPS – User Guide – Release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25F1" w14:paraId="4214A4EA" w14:textId="77777777">
      <w:pPr>
        <w:spacing w:before="0" w:after="0" w:line="240" w:lineRule="auto"/>
      </w:pPr>
      <w:r>
        <w:separator/>
      </w:r>
    </w:p>
    <w:p w:rsidR="000625F1" w14:paraId="2D076A18" w14:textId="77777777"/>
  </w:footnote>
  <w:footnote w:type="continuationSeparator" w:id="1">
    <w:p w:rsidR="000625F1" w14:paraId="4813C68A" w14:textId="77777777">
      <w:pPr>
        <w:spacing w:before="0" w:after="0" w:line="240" w:lineRule="auto"/>
      </w:pPr>
      <w:r>
        <w:continuationSeparator/>
      </w:r>
    </w:p>
    <w:p w:rsidR="000625F1" w14:paraId="39B475A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B590CC1C"/>
    <w:lvl w:ilvl="0">
      <w:start w:val="1"/>
      <w:numFmt w:val="decimal"/>
      <w:lvlText w:val="%1."/>
      <w:lvlJc w:val="left"/>
      <w:pPr>
        <w:tabs>
          <w:tab w:val="num" w:pos="605"/>
        </w:tabs>
        <w:ind w:left="864" w:hanging="259"/>
      </w:pPr>
      <w:rPr>
        <w:rFonts w:hint="default"/>
      </w:rPr>
    </w:lvl>
  </w:abstractNum>
  <w:abstractNum w:abstractNumId="1">
    <w:nsid w:val="FFFFFF89"/>
    <w:multiLevelType w:val="singleLevel"/>
    <w:tmpl w:val="81DAE794"/>
    <w:lvl w:ilvl="0">
      <w:start w:val="1"/>
      <w:numFmt w:val="bullet"/>
      <w:lvlText w:val=""/>
      <w:lvlJc w:val="left"/>
      <w:pPr>
        <w:tabs>
          <w:tab w:val="num" w:pos="360"/>
        </w:tabs>
        <w:ind w:left="360" w:hanging="360"/>
      </w:pPr>
      <w:rPr>
        <w:rFonts w:ascii="Symbol" w:hAnsi="Symbol" w:hint="default"/>
      </w:rPr>
    </w:lvl>
  </w:abstractNum>
  <w:abstractNum w:abstractNumId="2">
    <w:nsid w:val="0194496B"/>
    <w:multiLevelType w:val="hybridMultilevel"/>
    <w:tmpl w:val="0E4E48A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4B5103"/>
    <w:multiLevelType w:val="hybridMultilevel"/>
    <w:tmpl w:val="AD0AC416"/>
    <w:lvl w:ilvl="0">
      <w:start w:val="1"/>
      <w:numFmt w:val="decimal"/>
      <w:pStyle w:val="ListNumber"/>
      <w:lvlText w:val="%1."/>
      <w:lvlJc w:val="left"/>
      <w:pPr>
        <w:tabs>
          <w:tab w:val="num" w:pos="936"/>
        </w:tabs>
        <w:ind w:left="93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086D6E"/>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864566"/>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247914"/>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40412B"/>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CB1E11"/>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606CD2"/>
    <w:multiLevelType w:val="hybridMultilevel"/>
    <w:tmpl w:val="4DCE2A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1272CE"/>
    <w:multiLevelType w:val="hybridMultilevel"/>
    <w:tmpl w:val="346EC5CE"/>
    <w:lvl w:ilvl="0">
      <w:start w:val="1"/>
      <w:numFmt w:val="bullet"/>
      <w:lvlText w:val=""/>
      <w:lvlJc w:val="left"/>
      <w:pPr>
        <w:tabs>
          <w:tab w:val="num" w:pos="605"/>
        </w:tabs>
        <w:ind w:left="864" w:hanging="259"/>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836103"/>
    <w:multiLevelType w:val="hybridMultilevel"/>
    <w:tmpl w:val="1BB41C72"/>
    <w:lvl w:ilvl="0">
      <w:start w:val="1"/>
      <w:numFmt w:val="bullet"/>
      <w:lvlText w:val=""/>
      <w:lvlJc w:val="left"/>
      <w:pPr>
        <w:tabs>
          <w:tab w:val="num" w:pos="864"/>
        </w:tabs>
        <w:ind w:left="864" w:hanging="25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6A4451"/>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CA2A5B"/>
    <w:multiLevelType w:val="hybridMultilevel"/>
    <w:tmpl w:val="4AD2C0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3EE43B7"/>
    <w:multiLevelType w:val="hybridMultilevel"/>
    <w:tmpl w:val="075C9506"/>
    <w:lvl w:ilvl="0">
      <w:start w:val="1"/>
      <w:numFmt w:val="bullet"/>
      <w:lvlText w:val=""/>
      <w:lvlJc w:val="left"/>
      <w:pPr>
        <w:tabs>
          <w:tab w:val="num" w:pos="864"/>
        </w:tabs>
        <w:ind w:left="864"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4B1052C"/>
    <w:multiLevelType w:val="hybridMultilevel"/>
    <w:tmpl w:val="0E68F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66421FF"/>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6D64CC4"/>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DA463EB"/>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FD614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51102312"/>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F02AA8"/>
    <w:multiLevelType w:val="hybridMultilevel"/>
    <w:tmpl w:val="45A8B4E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2">
    <w:nsid w:val="6D220C49"/>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0A12791"/>
    <w:multiLevelType w:val="hybridMultilevel"/>
    <w:tmpl w:val="920C6C5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9F61C5D"/>
    <w:multiLevelType w:val="hybridMultilevel"/>
    <w:tmpl w:val="9F4A8688"/>
    <w:lvl w:ilvl="0">
      <w:start w:val="1"/>
      <w:numFmt w:val="bullet"/>
      <w:pStyle w:val="ListBullet"/>
      <w:lvlText w:val=""/>
      <w:lvlJc w:val="left"/>
      <w:pPr>
        <w:tabs>
          <w:tab w:val="num" w:pos="936"/>
        </w:tabs>
        <w:ind w:left="93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3411780">
    <w:abstractNumId w:val="1"/>
  </w:num>
  <w:num w:numId="2" w16cid:durableId="694189094">
    <w:abstractNumId w:val="10"/>
  </w:num>
  <w:num w:numId="3" w16cid:durableId="1766728729">
    <w:abstractNumId w:val="0"/>
  </w:num>
  <w:num w:numId="4" w16cid:durableId="628316051">
    <w:abstractNumId w:val="13"/>
  </w:num>
  <w:num w:numId="5" w16cid:durableId="50732870">
    <w:abstractNumId w:val="11"/>
  </w:num>
  <w:num w:numId="6" w16cid:durableId="933825326">
    <w:abstractNumId w:val="14"/>
  </w:num>
  <w:num w:numId="7" w16cid:durableId="1700859010">
    <w:abstractNumId w:val="3"/>
  </w:num>
  <w:num w:numId="8" w16cid:durableId="1869558624">
    <w:abstractNumId w:val="24"/>
  </w:num>
  <w:num w:numId="9" w16cid:durableId="1976639001">
    <w:abstractNumId w:val="19"/>
  </w:num>
  <w:num w:numId="10" w16cid:durableId="377509445">
    <w:abstractNumId w:val="19"/>
  </w:num>
  <w:num w:numId="11" w16cid:durableId="1301301236">
    <w:abstractNumId w:val="19"/>
  </w:num>
  <w:num w:numId="12" w16cid:durableId="1245920953">
    <w:abstractNumId w:val="9"/>
  </w:num>
  <w:num w:numId="13" w16cid:durableId="947005949">
    <w:abstractNumId w:val="15"/>
  </w:num>
  <w:num w:numId="14" w16cid:durableId="256133896">
    <w:abstractNumId w:val="19"/>
  </w:num>
  <w:num w:numId="15" w16cid:durableId="2037533420">
    <w:abstractNumId w:val="21"/>
  </w:num>
  <w:num w:numId="16" w16cid:durableId="1593124843">
    <w:abstractNumId w:val="6"/>
  </w:num>
  <w:num w:numId="17" w16cid:durableId="1864434188">
    <w:abstractNumId w:val="16"/>
  </w:num>
  <w:num w:numId="18" w16cid:durableId="9186167">
    <w:abstractNumId w:val="22"/>
  </w:num>
  <w:num w:numId="19" w16cid:durableId="217208687">
    <w:abstractNumId w:val="5"/>
  </w:num>
  <w:num w:numId="20" w16cid:durableId="472865906">
    <w:abstractNumId w:val="20"/>
  </w:num>
  <w:num w:numId="21" w16cid:durableId="914968894">
    <w:abstractNumId w:val="8"/>
  </w:num>
  <w:num w:numId="22" w16cid:durableId="1481725265">
    <w:abstractNumId w:val="7"/>
  </w:num>
  <w:num w:numId="23" w16cid:durableId="738945506">
    <w:abstractNumId w:val="23"/>
  </w:num>
  <w:num w:numId="24" w16cid:durableId="171533264">
    <w:abstractNumId w:val="12"/>
  </w:num>
  <w:num w:numId="25" w16cid:durableId="4941558">
    <w:abstractNumId w:val="18"/>
  </w:num>
  <w:num w:numId="26" w16cid:durableId="937641584">
    <w:abstractNumId w:val="2"/>
  </w:num>
  <w:num w:numId="27" w16cid:durableId="1226919203">
    <w:abstractNumId w:val="17"/>
  </w:num>
  <w:num w:numId="28" w16cid:durableId="1971594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6BE"/>
    <w:rsid w:val="00015717"/>
    <w:rsid w:val="00015E92"/>
    <w:rsid w:val="0005731D"/>
    <w:rsid w:val="000625F1"/>
    <w:rsid w:val="00067454"/>
    <w:rsid w:val="000949A0"/>
    <w:rsid w:val="000B2BFA"/>
    <w:rsid w:val="00122CCC"/>
    <w:rsid w:val="001B4F20"/>
    <w:rsid w:val="001D358A"/>
    <w:rsid w:val="001E3808"/>
    <w:rsid w:val="00210F17"/>
    <w:rsid w:val="0021407D"/>
    <w:rsid w:val="002456E6"/>
    <w:rsid w:val="00252A55"/>
    <w:rsid w:val="002619A3"/>
    <w:rsid w:val="00285C02"/>
    <w:rsid w:val="002E341A"/>
    <w:rsid w:val="002F4705"/>
    <w:rsid w:val="0030527C"/>
    <w:rsid w:val="003103CC"/>
    <w:rsid w:val="003C0D39"/>
    <w:rsid w:val="003E377A"/>
    <w:rsid w:val="003F0018"/>
    <w:rsid w:val="0044405E"/>
    <w:rsid w:val="00451FCE"/>
    <w:rsid w:val="00461E64"/>
    <w:rsid w:val="00471A7A"/>
    <w:rsid w:val="004E0B98"/>
    <w:rsid w:val="00504A1A"/>
    <w:rsid w:val="00524F9E"/>
    <w:rsid w:val="005838BA"/>
    <w:rsid w:val="005D2748"/>
    <w:rsid w:val="00675E07"/>
    <w:rsid w:val="006D3C68"/>
    <w:rsid w:val="006F27D5"/>
    <w:rsid w:val="007143A7"/>
    <w:rsid w:val="00745533"/>
    <w:rsid w:val="00750037"/>
    <w:rsid w:val="00767C09"/>
    <w:rsid w:val="00780EA5"/>
    <w:rsid w:val="00793D2D"/>
    <w:rsid w:val="007D08EA"/>
    <w:rsid w:val="007D3715"/>
    <w:rsid w:val="008247A9"/>
    <w:rsid w:val="008B22A3"/>
    <w:rsid w:val="008B4CAE"/>
    <w:rsid w:val="008D5279"/>
    <w:rsid w:val="009264F3"/>
    <w:rsid w:val="009651E9"/>
    <w:rsid w:val="009B2316"/>
    <w:rsid w:val="009E2DFC"/>
    <w:rsid w:val="00A32F11"/>
    <w:rsid w:val="00A526BE"/>
    <w:rsid w:val="00A66343"/>
    <w:rsid w:val="00A845A3"/>
    <w:rsid w:val="00AB35E2"/>
    <w:rsid w:val="00B03DDE"/>
    <w:rsid w:val="00B73FFA"/>
    <w:rsid w:val="00BB2E5D"/>
    <w:rsid w:val="00BF5E45"/>
    <w:rsid w:val="00E064F7"/>
    <w:rsid w:val="00E26FF4"/>
    <w:rsid w:val="00E90A99"/>
    <w:rsid w:val="00EB5746"/>
    <w:rsid w:val="00EB7721"/>
    <w:rsid w:val="00ED58EB"/>
    <w:rsid w:val="00EF3649"/>
    <w:rsid w:val="00F93838"/>
    <w:rsid w:val="00FD53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2212FDC9"/>
  <w15:chartTrackingRefBased/>
  <w15:docId w15:val="{61FE0649-D21F-204B-9624-0975FCC3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7F7F7F" w:themeColor="text1" w:themeTint="80"/>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9"/>
      </w:numPr>
      <w:spacing w:before="240" w:line="240" w:lineRule="auto"/>
      <w:outlineLvl w:val="0"/>
    </w:pPr>
    <w:rPr>
      <w:rFonts w:asciiTheme="majorHAnsi" w:eastAsiaTheme="majorEastAsia" w:hAnsiTheme="majorHAnsi" w:cstheme="majorBidi"/>
      <w:caps/>
      <w:color w:val="0072C6" w:themeColor="accent1"/>
      <w:spacing w:val="14"/>
      <w:sz w:val="64"/>
      <w:szCs w:val="32"/>
    </w:rPr>
  </w:style>
  <w:style w:type="paragraph" w:styleId="Heading2">
    <w:name w:val="heading 2"/>
    <w:basedOn w:val="Normal"/>
    <w:next w:val="Normal"/>
    <w:link w:val="Heading2Char"/>
    <w:uiPriority w:val="9"/>
    <w:unhideWhenUsed/>
    <w:qFormat/>
    <w:pPr>
      <w:keepNext/>
      <w:keepLines/>
      <w:numPr>
        <w:ilvl w:val="1"/>
        <w:numId w:val="9"/>
      </w:numPr>
      <w:spacing w:after="200" w:line="240" w:lineRule="auto"/>
      <w:outlineLvl w:val="1"/>
    </w:pPr>
    <w:rPr>
      <w:rFonts w:asciiTheme="majorHAnsi" w:eastAsiaTheme="majorEastAsia" w:hAnsiTheme="majorHAnsi" w:cstheme="majorBidi"/>
      <w:caps/>
      <w:color w:val="0072C6" w:themeColor="accent1"/>
      <w:spacing w:val="14"/>
      <w:sz w:val="40"/>
      <w:szCs w:val="26"/>
    </w:rPr>
  </w:style>
  <w:style w:type="paragraph" w:styleId="Heading3">
    <w:name w:val="heading 3"/>
    <w:basedOn w:val="Normal"/>
    <w:next w:val="Normal"/>
    <w:link w:val="Heading3Char"/>
    <w:uiPriority w:val="9"/>
    <w:unhideWhenUsed/>
    <w:qFormat/>
    <w:pPr>
      <w:keepNext/>
      <w:keepLines/>
      <w:numPr>
        <w:ilvl w:val="2"/>
        <w:numId w:val="9"/>
      </w:numPr>
      <w:spacing w:after="240" w:line="240" w:lineRule="auto"/>
      <w:contextualSpacing/>
      <w:outlineLvl w:val="2"/>
    </w:pPr>
    <w:rPr>
      <w:rFonts w:asciiTheme="majorHAnsi" w:eastAsiaTheme="majorEastAsia" w:hAnsiTheme="majorHAnsi" w:cstheme="majorBidi"/>
      <w:color w:val="0072C6" w:themeColor="accent1"/>
      <w:sz w:val="34"/>
    </w:rPr>
  </w:style>
  <w:style w:type="paragraph" w:styleId="Heading4">
    <w:name w:val="heading 4"/>
    <w:basedOn w:val="Normal"/>
    <w:next w:val="Normal"/>
    <w:link w:val="Heading4Char"/>
    <w:uiPriority w:val="9"/>
    <w:unhideWhenUsed/>
    <w:qFormat/>
    <w:rsid w:val="00A526BE"/>
    <w:pPr>
      <w:keepNext/>
      <w:keepLines/>
      <w:numPr>
        <w:ilvl w:val="3"/>
        <w:numId w:val="9"/>
      </w:numPr>
      <w:spacing w:before="40" w:after="0"/>
      <w:outlineLvl w:val="3"/>
    </w:pPr>
    <w:rPr>
      <w:rFonts w:asciiTheme="majorHAnsi" w:eastAsiaTheme="majorEastAsia" w:hAnsiTheme="majorHAnsi" w:cstheme="majorBidi"/>
      <w:i/>
      <w:iCs/>
      <w:color w:val="005494" w:themeColor="accent1" w:themeShade="BF"/>
    </w:rPr>
  </w:style>
  <w:style w:type="paragraph" w:styleId="Heading5">
    <w:name w:val="heading 5"/>
    <w:basedOn w:val="Normal"/>
    <w:next w:val="Normal"/>
    <w:link w:val="Heading5Char"/>
    <w:uiPriority w:val="9"/>
    <w:semiHidden/>
    <w:unhideWhenUsed/>
    <w:qFormat/>
    <w:rsid w:val="00A526BE"/>
    <w:pPr>
      <w:keepNext/>
      <w:keepLines/>
      <w:numPr>
        <w:ilvl w:val="4"/>
        <w:numId w:val="9"/>
      </w:numPr>
      <w:spacing w:before="40" w:after="0"/>
      <w:outlineLvl w:val="4"/>
    </w:pPr>
    <w:rPr>
      <w:rFonts w:asciiTheme="majorHAnsi" w:eastAsiaTheme="majorEastAsia" w:hAnsiTheme="majorHAnsi" w:cstheme="majorBidi"/>
      <w:color w:val="005494" w:themeColor="accent1" w:themeShade="BF"/>
    </w:rPr>
  </w:style>
  <w:style w:type="paragraph" w:styleId="Heading6">
    <w:name w:val="heading 6"/>
    <w:basedOn w:val="Normal"/>
    <w:next w:val="Normal"/>
    <w:link w:val="Heading6Char"/>
    <w:uiPriority w:val="9"/>
    <w:semiHidden/>
    <w:unhideWhenUsed/>
    <w:qFormat/>
    <w:pPr>
      <w:keepNext/>
      <w:keepLines/>
      <w:numPr>
        <w:ilvl w:val="5"/>
        <w:numId w:val="9"/>
      </w:numPr>
      <w:spacing w:before="40" w:after="0"/>
      <w:outlineLvl w:val="5"/>
    </w:pPr>
    <w:rPr>
      <w:rFonts w:asciiTheme="majorHAnsi" w:eastAsiaTheme="majorEastAsia" w:hAnsiTheme="majorHAnsi" w:cstheme="majorBidi"/>
      <w:color w:val="0072C6" w:themeColor="accent1"/>
    </w:rPr>
  </w:style>
  <w:style w:type="paragraph" w:styleId="Heading7">
    <w:name w:val="heading 7"/>
    <w:basedOn w:val="Normal"/>
    <w:next w:val="Normal"/>
    <w:link w:val="Heading7Char"/>
    <w:uiPriority w:val="9"/>
    <w:semiHidden/>
    <w:unhideWhenUsed/>
    <w:qFormat/>
    <w:pPr>
      <w:keepNext/>
      <w:keepLines/>
      <w:numPr>
        <w:ilvl w:val="6"/>
        <w:numId w:val="9"/>
      </w:numPr>
      <w:spacing w:after="180" w:line="240" w:lineRule="auto"/>
      <w:outlineLvl w:val="6"/>
    </w:pPr>
    <w:rPr>
      <w:rFonts w:asciiTheme="majorHAnsi" w:eastAsiaTheme="majorEastAsia" w:hAnsiTheme="majorHAnsi" w:cstheme="majorBidi"/>
      <w:i/>
      <w:iCs/>
      <w:spacing w:val="14"/>
    </w:rPr>
  </w:style>
  <w:style w:type="paragraph" w:styleId="Heading8">
    <w:name w:val="heading 8"/>
    <w:basedOn w:val="Normal"/>
    <w:next w:val="Normal"/>
    <w:link w:val="Heading8Char"/>
    <w:uiPriority w:val="9"/>
    <w:semiHidden/>
    <w:unhideWhenUsed/>
    <w:qFormat/>
    <w:pPr>
      <w:keepNext/>
      <w:keepLines/>
      <w:numPr>
        <w:ilvl w:val="7"/>
        <w:numId w:val="9"/>
      </w:numPr>
      <w:spacing w:after="180" w:line="240" w:lineRule="auto"/>
      <w:outlineLvl w:val="7"/>
    </w:pPr>
    <w:rPr>
      <w:rFonts w:asciiTheme="majorHAnsi" w:eastAsiaTheme="majorEastAsia" w:hAnsiTheme="majorHAnsi" w:cstheme="majorBidi"/>
      <w:spacing w:val="14"/>
      <w:sz w:val="26"/>
      <w:szCs w:val="21"/>
    </w:rPr>
  </w:style>
  <w:style w:type="paragraph" w:styleId="Heading9">
    <w:name w:val="heading 9"/>
    <w:basedOn w:val="Normal"/>
    <w:next w:val="Normal"/>
    <w:link w:val="Heading9Char"/>
    <w:uiPriority w:val="9"/>
    <w:semiHidden/>
    <w:unhideWhenUsed/>
    <w:qFormat/>
    <w:pPr>
      <w:keepNext/>
      <w:keepLines/>
      <w:numPr>
        <w:ilvl w:val="8"/>
        <w:numId w:val="9"/>
      </w:numPr>
      <w:spacing w:after="180" w:line="240" w:lineRule="auto"/>
      <w:outlineLvl w:val="8"/>
    </w:pPr>
    <w:rPr>
      <w:rFonts w:asciiTheme="majorHAnsi" w:eastAsiaTheme="majorEastAsia" w:hAnsiTheme="majorHAnsi" w:cstheme="majorBidi"/>
      <w:i/>
      <w:iCs/>
      <w:spacing w:val="14"/>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paragraph" w:styleId="Title">
    <w:name w:val="Title"/>
    <w:basedOn w:val="Normal"/>
    <w:next w:val="Normal"/>
    <w:link w:val="TitleChar"/>
    <w:uiPriority w:val="10"/>
    <w:semiHidden/>
    <w:unhideWhenUsed/>
    <w:qFormat/>
    <w:pPr>
      <w:spacing w:before="0" w:after="0" w:line="240" w:lineRule="auto"/>
      <w:contextualSpacing/>
    </w:pPr>
    <w:rPr>
      <w:rFonts w:asciiTheme="majorHAnsi" w:eastAsiaTheme="majorEastAsia" w:hAnsiTheme="majorHAnsi" w:cstheme="majorBidi"/>
      <w:caps/>
      <w:color w:val="F98723" w:themeColor="accent2"/>
      <w:spacing w:val="14"/>
      <w:kern w:val="28"/>
      <w:sz w:val="8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F98723" w:themeColor="accent2"/>
      <w:spacing w:val="14"/>
      <w:kern w:val="28"/>
      <w:sz w:val="84"/>
      <w:szCs w:val="56"/>
    </w:rPr>
  </w:style>
  <w:style w:type="paragraph" w:styleId="Subtitle">
    <w:name w:val="Subtitle"/>
    <w:basedOn w:val="Normal"/>
    <w:next w:val="Normal"/>
    <w:link w:val="SubtitleCh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0072C6" w:themeColor="accent1"/>
      <w:spacing w:val="14"/>
      <w:sz w:val="64"/>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72C6" w:themeColor="accent1"/>
      <w:spacing w:val="14"/>
      <w:sz w:val="40"/>
      <w:szCs w:val="26"/>
    </w:rPr>
  </w:style>
  <w:style w:type="paragraph" w:styleId="ListBullet">
    <w:name w:val="List Bullet"/>
    <w:basedOn w:val="Normal"/>
    <w:uiPriority w:val="31"/>
    <w:qFormat/>
    <w:pPr>
      <w:numPr>
        <w:numId w:val="8"/>
      </w:numPr>
      <w:contextualSpacing/>
    </w:pPr>
  </w:style>
  <w:style w:type="paragraph" w:styleId="Header">
    <w:name w:val="header"/>
    <w:basedOn w:val="Normal"/>
    <w:link w:val="HeaderChar"/>
    <w:uiPriority w:val="99"/>
    <w:unhideWhenUsed/>
    <w:pPr>
      <w:spacing w:before="0" w:after="0" w:line="240" w:lineRule="auto"/>
    </w:pPr>
  </w:style>
  <w:style w:type="character" w:customStyle="1" w:styleId="HeaderChar">
    <w:name w:val="Header Char"/>
    <w:basedOn w:val="DefaultParagraphFont"/>
    <w:link w:val="Header"/>
    <w:uiPriority w:val="99"/>
  </w:style>
  <w:style w:type="paragraph" w:styleId="IntenseQuote">
    <w:name w:val="Intense Quote"/>
    <w:basedOn w:val="Normal"/>
    <w:next w:val="Normal"/>
    <w:link w:val="IntenseQuoteChar"/>
    <w:uiPriority w:val="30"/>
    <w:semiHidden/>
    <w:unhideWhenUsed/>
    <w:qFormat/>
    <w:pPr>
      <w:spacing w:before="360" w:after="560" w:line="264" w:lineRule="auto"/>
      <w:ind w:left="605" w:right="605"/>
      <w:contextualSpacing/>
    </w:pPr>
    <w:rPr>
      <w:rFonts w:asciiTheme="majorHAnsi" w:hAnsiTheme="majorHAnsi"/>
      <w:i/>
      <w:iCs/>
      <w:color w:val="F98723" w:themeColor="accent2"/>
      <w:sz w:val="32"/>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usinessPaper">
    <w:name w:val="Business Paper"/>
    <w:basedOn w:val="Table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200" w:beforeLines="0" w:beforeAutospacing="0" w:after="160" w:afterLines="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240" w:beforeLines="0" w:beforeAutospacing="0" w:after="180" w:afterLines="0" w:afterAutospacing="0"/>
        <w:jc w:val="right"/>
      </w:pPr>
      <w:rPr>
        <w:rFonts w:asciiTheme="majorHAnsi" w:hAnsiTheme="majorHAnsi"/>
        <w:b w:val="0"/>
        <w:i w:val="0"/>
        <w:color w:val="0072C6" w:themeColor="accent1"/>
        <w:sz w:val="24"/>
      </w:rPr>
    </w:tblStylePr>
    <w:tblStylePr w:type="nwCell">
      <w:pPr>
        <w:wordWrap/>
        <w:jc w:val="left"/>
      </w:pPr>
    </w:tblStylePr>
  </w:style>
  <w:style w:type="character" w:customStyle="1" w:styleId="SubtitleChar">
    <w:name w:val="Subtitle Char"/>
    <w:basedOn w:val="DefaultParagraphFont"/>
    <w:link w:val="Subtitle"/>
    <w:uiPriority w:val="11"/>
    <w:semiHidden/>
    <w:rPr>
      <w:rFonts w:eastAsiaTheme="minorEastAsia"/>
      <w:caps/>
      <w:sz w:val="40"/>
      <w:szCs w:val="2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spacing w:val="1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pacing w:val="14"/>
      <w:sz w:val="26"/>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pacing w:val="14"/>
      <w:sz w:val="26"/>
      <w:szCs w:val="21"/>
    </w:rPr>
  </w:style>
  <w:style w:type="character" w:styleId="SubtleEmphasis">
    <w:name w:val="Subtle Emphasis"/>
    <w:basedOn w:val="DefaultParagraphFont"/>
    <w:uiPriority w:val="19"/>
    <w:semiHidden/>
    <w:unhideWhenUsed/>
    <w:qFormat/>
    <w:rPr>
      <w:i/>
      <w:iCs/>
      <w:color w:val="0072C6" w:themeColor="accent1"/>
    </w:rPr>
  </w:style>
  <w:style w:type="character" w:styleId="Emphasis">
    <w:name w:val="Emphasis"/>
    <w:basedOn w:val="DefaultParagraphFont"/>
    <w:uiPriority w:val="20"/>
    <w:semiHidden/>
    <w:unhideWhenUsed/>
    <w:qFormat/>
    <w:rPr>
      <w:i/>
      <w:iCs/>
      <w:color w:val="F98723" w:themeColor="accent2"/>
    </w:rPr>
  </w:style>
  <w:style w:type="character" w:styleId="IntenseEmphasis">
    <w:name w:val="Intense Emphasis"/>
    <w:basedOn w:val="DefaultParagraphFont"/>
    <w:uiPriority w:val="21"/>
    <w:semiHidden/>
    <w:unhideWhenUsed/>
    <w:qFormat/>
    <w:rPr>
      <w:b/>
      <w:i/>
      <w:iCs/>
      <w:color w:val="F98723" w:themeColor="accent2"/>
    </w:rPr>
  </w:style>
  <w:style w:type="character" w:styleId="Strong">
    <w:name w:val="Strong"/>
    <w:basedOn w:val="DefaultParagraphFont"/>
    <w:uiPriority w:val="22"/>
    <w:semiHidden/>
    <w:unhideWhenUsed/>
    <w:qFormat/>
    <w:rPr>
      <w:b/>
      <w:bCs/>
      <w:color w:val="0072C6" w:themeColor="accent1"/>
    </w:rPr>
  </w:style>
  <w:style w:type="character" w:styleId="SubtleReference">
    <w:name w:val="Subtle Reference"/>
    <w:basedOn w:val="DefaultParagraphFont"/>
    <w:uiPriority w:val="31"/>
    <w:semiHidden/>
    <w:unhideWhenUsed/>
    <w:qFormat/>
    <w:rPr>
      <w:i/>
      <w:caps/>
      <w:smallCaps w:val="0"/>
      <w:color w:val="0072C6" w:themeColor="accent1"/>
    </w:rPr>
  </w:style>
  <w:style w:type="character" w:styleId="IntenseReference">
    <w:name w:val="Intense Reference"/>
    <w:basedOn w:val="DefaultParagraphFont"/>
    <w:uiPriority w:val="32"/>
    <w:semiHidden/>
    <w:unhideWhenUsed/>
    <w:qFormat/>
    <w:rPr>
      <w:b/>
      <w:bCs/>
      <w:i/>
      <w:caps/>
      <w:smallCaps w:val="0"/>
      <w:color w:val="0072C6" w:themeColor="accent1"/>
      <w:spacing w:val="0"/>
    </w:rPr>
  </w:style>
  <w:style w:type="character" w:styleId="BookTitle">
    <w:name w:val="Book Title"/>
    <w:basedOn w:val="DefaultParagraphFont"/>
    <w:uiPriority w:val="33"/>
    <w:semiHidden/>
    <w:unhideWhenUsed/>
    <w:qFormat/>
    <w:rPr>
      <w:b w:val="0"/>
      <w:bCs/>
      <w:i w:val="0"/>
      <w:iCs/>
      <w:color w:val="0072C6" w:themeColor="accent1"/>
      <w:spacing w:val="0"/>
      <w:u w:val="single"/>
    </w:rPr>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OCHeading">
    <w:name w:val="TOC Heading"/>
    <w:basedOn w:val="Heading1"/>
    <w:next w:val="Normal"/>
    <w:uiPriority w:val="39"/>
    <w:unhideWhenUsed/>
    <w:qFormat/>
    <w:pPr>
      <w:spacing w:after="0" w:line="360" w:lineRule="auto"/>
      <w:outlineLvl w:val="9"/>
    </w:pPr>
    <w:rPr>
      <w:sz w:val="84"/>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FooterChar">
    <w:name w:val="Footer Char"/>
    <w:basedOn w:val="DefaultParagraphFont"/>
    <w:link w:val="Footer"/>
    <w:uiPriority w:val="99"/>
    <w:rPr>
      <w:color w:val="FFFFFF" w:themeColor="background1"/>
      <w:shd w:val="clear" w:color="auto" w:fill="0072C6" w:themeFill="accent1"/>
    </w:rPr>
  </w:style>
  <w:style w:type="paragraph" w:styleId="Quote">
    <w:name w:val="Quote"/>
    <w:basedOn w:val="Normal"/>
    <w:next w:val="Normal"/>
    <w:link w:val="QuoteChar"/>
    <w:uiPriority w:val="29"/>
    <w:unhideWhenUsed/>
    <w:qFormat/>
    <w:pPr>
      <w:spacing w:before="360" w:after="560" w:line="264" w:lineRule="auto"/>
      <w:ind w:left="605" w:right="605"/>
      <w:contextualSpacing/>
    </w:pPr>
    <w:rPr>
      <w:rFonts w:asciiTheme="majorHAnsi" w:hAnsiTheme="majorHAnsi"/>
      <w:i/>
      <w:iCs/>
      <w:color w:val="0072C6" w:themeColor="accent1"/>
      <w:sz w:val="40"/>
    </w:rPr>
  </w:style>
  <w:style w:type="character" w:customStyle="1" w:styleId="QuoteChar">
    <w:name w:val="Quote Char"/>
    <w:basedOn w:val="DefaultParagraphFont"/>
    <w:link w:val="Quote"/>
    <w:uiPriority w:val="29"/>
    <w:rPr>
      <w:rFonts w:asciiTheme="majorHAnsi" w:hAnsiTheme="majorHAnsi"/>
      <w:i/>
      <w:iCs/>
      <w:color w:val="0072C6" w:themeColor="accent1"/>
      <w:sz w:val="40"/>
    </w:rPr>
  </w:style>
  <w:style w:type="character" w:customStyle="1" w:styleId="IntenseQuoteChar">
    <w:name w:val="Intense Quote Char"/>
    <w:basedOn w:val="DefaultParagraphFont"/>
    <w:link w:val="IntenseQuote"/>
    <w:uiPriority w:val="30"/>
    <w:semiHidden/>
    <w:rPr>
      <w:rFonts w:asciiTheme="majorHAnsi" w:hAnsiTheme="majorHAnsi"/>
      <w:i/>
      <w:iCs/>
      <w:color w:val="F98723" w:themeColor="accent2"/>
      <w:sz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072C6" w:themeColor="accent1"/>
      <w:sz w:val="34"/>
    </w:rPr>
  </w:style>
  <w:style w:type="paragraph" w:styleId="ListNumber">
    <w:name w:val="List Number"/>
    <w:basedOn w:val="Normal"/>
    <w:uiPriority w:val="32"/>
    <w:qFormat/>
    <w:pPr>
      <w:numPr>
        <w:numId w:val="7"/>
      </w:numPr>
      <w:contextualSpacing/>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072C6" w:themeColor="accent1"/>
    </w:rPr>
  </w:style>
  <w:style w:type="character" w:customStyle="1" w:styleId="Heading4Char">
    <w:name w:val="Heading 4 Char"/>
    <w:basedOn w:val="DefaultParagraphFont"/>
    <w:link w:val="Heading4"/>
    <w:uiPriority w:val="9"/>
    <w:semiHidden/>
    <w:rsid w:val="00A526BE"/>
    <w:rPr>
      <w:rFonts w:asciiTheme="majorHAnsi" w:eastAsiaTheme="majorEastAsia" w:hAnsiTheme="majorHAnsi" w:cstheme="majorBidi"/>
      <w:i/>
      <w:iCs/>
      <w:color w:val="005494" w:themeColor="accent1" w:themeShade="BF"/>
    </w:rPr>
  </w:style>
  <w:style w:type="character" w:customStyle="1" w:styleId="Heading5Char">
    <w:name w:val="Heading 5 Char"/>
    <w:basedOn w:val="DefaultParagraphFont"/>
    <w:link w:val="Heading5"/>
    <w:uiPriority w:val="9"/>
    <w:semiHidden/>
    <w:rsid w:val="00A526BE"/>
    <w:rPr>
      <w:rFonts w:asciiTheme="majorHAnsi" w:eastAsiaTheme="majorEastAsia" w:hAnsiTheme="majorHAnsi" w:cstheme="majorBidi"/>
      <w:color w:val="005494" w:themeColor="accent1" w:themeShade="BF"/>
    </w:rPr>
  </w:style>
  <w:style w:type="paragraph" w:styleId="TOC1">
    <w:name w:val="toc 1"/>
    <w:basedOn w:val="Normal"/>
    <w:next w:val="Normal"/>
    <w:autoRedefine/>
    <w:uiPriority w:val="39"/>
    <w:unhideWhenUsed/>
    <w:rsid w:val="00A526BE"/>
    <w:pPr>
      <w:spacing w:before="120" w:after="120"/>
    </w:pPr>
    <w:rPr>
      <w:rFonts w:cstheme="minorHAnsi"/>
      <w:b/>
      <w:bCs/>
      <w:caps/>
      <w:sz w:val="20"/>
      <w:szCs w:val="20"/>
    </w:rPr>
  </w:style>
  <w:style w:type="paragraph" w:styleId="TOC2">
    <w:name w:val="toc 2"/>
    <w:basedOn w:val="Normal"/>
    <w:next w:val="Normal"/>
    <w:autoRedefine/>
    <w:uiPriority w:val="39"/>
    <w:unhideWhenUsed/>
    <w:rsid w:val="00A526BE"/>
    <w:pPr>
      <w:spacing w:before="0" w:after="0"/>
      <w:ind w:left="240"/>
    </w:pPr>
    <w:rPr>
      <w:rFonts w:cstheme="minorHAnsi"/>
      <w:smallCaps/>
      <w:sz w:val="20"/>
      <w:szCs w:val="20"/>
    </w:rPr>
  </w:style>
  <w:style w:type="character" w:styleId="Hyperlink">
    <w:name w:val="Hyperlink"/>
    <w:basedOn w:val="DefaultParagraphFont"/>
    <w:uiPriority w:val="99"/>
    <w:unhideWhenUsed/>
    <w:rsid w:val="00A526BE"/>
    <w:rPr>
      <w:color w:val="0072C6" w:themeColor="hyperlink"/>
      <w:u w:val="single"/>
    </w:rPr>
  </w:style>
  <w:style w:type="paragraph" w:styleId="TOC3">
    <w:name w:val="toc 3"/>
    <w:basedOn w:val="Normal"/>
    <w:next w:val="Normal"/>
    <w:autoRedefine/>
    <w:uiPriority w:val="39"/>
    <w:unhideWhenUsed/>
    <w:rsid w:val="00A526BE"/>
    <w:pPr>
      <w:spacing w:before="0" w:after="0"/>
      <w:ind w:left="480"/>
    </w:pPr>
    <w:rPr>
      <w:rFonts w:cstheme="minorHAnsi"/>
      <w:i/>
      <w:iCs/>
      <w:sz w:val="20"/>
      <w:szCs w:val="20"/>
    </w:rPr>
  </w:style>
  <w:style w:type="paragraph" w:styleId="TOC4">
    <w:name w:val="toc 4"/>
    <w:basedOn w:val="Normal"/>
    <w:next w:val="Normal"/>
    <w:autoRedefine/>
    <w:uiPriority w:val="39"/>
    <w:semiHidden/>
    <w:unhideWhenUsed/>
    <w:rsid w:val="00A526BE"/>
    <w:pPr>
      <w:spacing w:before="0" w:after="0"/>
      <w:ind w:left="720"/>
    </w:pPr>
    <w:rPr>
      <w:rFonts w:cstheme="minorHAnsi"/>
      <w:sz w:val="18"/>
      <w:szCs w:val="18"/>
    </w:rPr>
  </w:style>
  <w:style w:type="paragraph" w:styleId="TOC5">
    <w:name w:val="toc 5"/>
    <w:basedOn w:val="Normal"/>
    <w:next w:val="Normal"/>
    <w:autoRedefine/>
    <w:uiPriority w:val="39"/>
    <w:semiHidden/>
    <w:unhideWhenUsed/>
    <w:rsid w:val="00A526BE"/>
    <w:pPr>
      <w:spacing w:before="0" w:after="0"/>
      <w:ind w:left="960"/>
    </w:pPr>
    <w:rPr>
      <w:rFonts w:cstheme="minorHAnsi"/>
      <w:sz w:val="18"/>
      <w:szCs w:val="18"/>
    </w:rPr>
  </w:style>
  <w:style w:type="paragraph" w:styleId="TOC6">
    <w:name w:val="toc 6"/>
    <w:basedOn w:val="Normal"/>
    <w:next w:val="Normal"/>
    <w:autoRedefine/>
    <w:uiPriority w:val="39"/>
    <w:semiHidden/>
    <w:unhideWhenUsed/>
    <w:rsid w:val="00A526BE"/>
    <w:pPr>
      <w:spacing w:before="0" w:after="0"/>
      <w:ind w:left="1200"/>
    </w:pPr>
    <w:rPr>
      <w:rFonts w:cstheme="minorHAnsi"/>
      <w:sz w:val="18"/>
      <w:szCs w:val="18"/>
    </w:rPr>
  </w:style>
  <w:style w:type="paragraph" w:styleId="TOC7">
    <w:name w:val="toc 7"/>
    <w:basedOn w:val="Normal"/>
    <w:next w:val="Normal"/>
    <w:autoRedefine/>
    <w:uiPriority w:val="39"/>
    <w:semiHidden/>
    <w:unhideWhenUsed/>
    <w:rsid w:val="00A526BE"/>
    <w:pPr>
      <w:spacing w:before="0" w:after="0"/>
      <w:ind w:left="1440"/>
    </w:pPr>
    <w:rPr>
      <w:rFonts w:cstheme="minorHAnsi"/>
      <w:sz w:val="18"/>
      <w:szCs w:val="18"/>
    </w:rPr>
  </w:style>
  <w:style w:type="paragraph" w:styleId="TOC8">
    <w:name w:val="toc 8"/>
    <w:basedOn w:val="Normal"/>
    <w:next w:val="Normal"/>
    <w:autoRedefine/>
    <w:uiPriority w:val="39"/>
    <w:semiHidden/>
    <w:unhideWhenUsed/>
    <w:rsid w:val="00A526BE"/>
    <w:pPr>
      <w:spacing w:before="0" w:after="0"/>
      <w:ind w:left="1680"/>
    </w:pPr>
    <w:rPr>
      <w:rFonts w:cstheme="minorHAnsi"/>
      <w:sz w:val="18"/>
      <w:szCs w:val="18"/>
    </w:rPr>
  </w:style>
  <w:style w:type="paragraph" w:styleId="TOC9">
    <w:name w:val="toc 9"/>
    <w:basedOn w:val="Normal"/>
    <w:next w:val="Normal"/>
    <w:autoRedefine/>
    <w:uiPriority w:val="39"/>
    <w:semiHidden/>
    <w:unhideWhenUsed/>
    <w:rsid w:val="00A526BE"/>
    <w:pPr>
      <w:spacing w:before="0" w:after="0"/>
      <w:ind w:left="1920"/>
    </w:pPr>
    <w:rPr>
      <w:rFonts w:cstheme="minorHAnsi"/>
      <w:sz w:val="18"/>
      <w:szCs w:val="18"/>
    </w:rPr>
  </w:style>
  <w:style w:type="paragraph" w:styleId="ListParagraph">
    <w:name w:val="List Paragraph"/>
    <w:basedOn w:val="Normal"/>
    <w:uiPriority w:val="1"/>
    <w:qFormat/>
    <w:rsid w:val="00EB5746"/>
    <w:pPr>
      <w:spacing w:before="0" w:after="0" w:line="240" w:lineRule="auto"/>
      <w:ind w:left="720"/>
      <w:contextualSpacing/>
    </w:pPr>
    <w:rPr>
      <w:rFonts w:ascii="Times New Roman" w:eastAsia="Times New Roman"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3.emf" /><Relationship Id="rId11" Type="http://schemas.openxmlformats.org/officeDocument/2006/relationships/image" Target="media/image4.emf"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endnotes" Target="endnote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settings" Target="settings.xml" /><Relationship Id="rId30" Type="http://schemas.openxmlformats.org/officeDocument/2006/relationships/image" Target="media/image23.emf" /><Relationship Id="rId31" Type="http://schemas.openxmlformats.org/officeDocument/2006/relationships/image" Target="media/image24.emf"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webSettings" Target="webSettings.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footer" Target="footer1.xml" /><Relationship Id="rId46" Type="http://schemas.openxmlformats.org/officeDocument/2006/relationships/footer" Target="footer2.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mailto:stephanie.jones@ed.gov" TargetMode="External" /><Relationship Id="rId8" Type="http://schemas.openxmlformats.org/officeDocument/2006/relationships/image" Target="media/image1.emf"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39411-70B5-4E40-897C-99F20B27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Mullan, Kate</cp:lastModifiedBy>
  <cp:revision>2</cp:revision>
  <dcterms:created xsi:type="dcterms:W3CDTF">2023-08-28T18:12:00Z</dcterms:created>
  <dcterms:modified xsi:type="dcterms:W3CDTF">2023-08-28T18:12:00Z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TF10002024</vt:lpwstr>
  </property>
</Properties>
</file>