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5E72" w:rsidRPr="005E2F99" w:rsidP="00B83EA7" w14:paraId="32C0DF5F" w14:textId="14A30AFE">
      <w:pPr>
        <w:tabs>
          <w:tab w:val="center" w:pos="4680"/>
        </w:tabs>
        <w:rPr>
          <w:b/>
          <w:bCs/>
        </w:rPr>
      </w:pPr>
      <w:r>
        <w:fldChar w:fldCharType="begin"/>
      </w:r>
      <w:r>
        <w:instrText xml:space="preserve"> SEQ CHAPTER \h \r 1</w:instrText>
      </w:r>
      <w:r>
        <w:fldChar w:fldCharType="separate"/>
      </w:r>
      <w:r>
        <w:fldChar w:fldCharType="end"/>
      </w:r>
      <w:r>
        <w:tab/>
      </w:r>
      <w:r w:rsidRPr="005E2F99">
        <w:rPr>
          <w:b/>
          <w:bCs/>
        </w:rPr>
        <w:t>SUPPORTING STATEMENT FOR ICR 0220</w:t>
      </w:r>
      <w:r w:rsidR="00D70B30">
        <w:rPr>
          <w:b/>
          <w:bCs/>
        </w:rPr>
        <w:t>.</w:t>
      </w:r>
      <w:r w:rsidRPr="005E2F99" w:rsidR="007C2971">
        <w:rPr>
          <w:b/>
          <w:bCs/>
        </w:rPr>
        <w:t>1</w:t>
      </w:r>
      <w:r w:rsidR="007C2971">
        <w:rPr>
          <w:b/>
          <w:bCs/>
        </w:rPr>
        <w:t>6</w:t>
      </w:r>
    </w:p>
    <w:p w:rsidR="00815E72" w:rsidRPr="005E2F99" w:rsidP="00815E72" w14:paraId="2C461CA6" w14:textId="77777777">
      <w:pPr>
        <w:widowControl w:val="0"/>
        <w:tabs>
          <w:tab w:val="center" w:pos="4680"/>
        </w:tabs>
        <w:jc w:val="center"/>
        <w:rPr>
          <w:b/>
          <w:bCs/>
        </w:rPr>
      </w:pPr>
      <w:r w:rsidRPr="005E2F99">
        <w:rPr>
          <w:b/>
          <w:bCs/>
        </w:rPr>
        <w:t>CLEAN WATER ACT 404 STATE-ASSUMED PROGRAMS</w:t>
      </w:r>
      <w:bookmarkStart w:id="0" w:name="_Hlk51681646"/>
    </w:p>
    <w:p w:rsidR="00815E72" w:rsidRPr="005E2F99" w:rsidP="00815E72" w14:paraId="18C5DDAE" w14:textId="77777777">
      <w:pPr>
        <w:widowControl w:val="0"/>
        <w:tabs>
          <w:tab w:val="center" w:pos="4680"/>
        </w:tabs>
        <w:jc w:val="center"/>
        <w:rPr>
          <w:b/>
          <w:bCs/>
        </w:rPr>
      </w:pPr>
    </w:p>
    <w:sdt>
      <w:sdtPr>
        <w:rPr>
          <w:rFonts w:ascii="Times New Roman" w:eastAsia="Times New Roman" w:hAnsi="Times New Roman" w:cs="Times New Roman"/>
          <w:color w:val="auto"/>
          <w:sz w:val="24"/>
          <w:szCs w:val="20"/>
        </w:rPr>
        <w:id w:val="-510375618"/>
        <w:docPartObj>
          <w:docPartGallery w:val="Table of Contents"/>
          <w:docPartUnique/>
        </w:docPartObj>
      </w:sdtPr>
      <w:sdtEndPr>
        <w:rPr>
          <w:b/>
          <w:bCs/>
          <w:noProof/>
        </w:rPr>
      </w:sdtEndPr>
      <w:sdtContent>
        <w:p w:rsidR="00815E72" w:rsidRPr="00BA1276" w:rsidP="00815E72" w14:paraId="79D619B9" w14:textId="77777777">
          <w:pPr>
            <w:pStyle w:val="TOCHeading"/>
            <w:rPr>
              <w:rFonts w:ascii="Times New Roman" w:hAnsi="Times New Roman" w:cs="Times New Roman"/>
              <w:color w:val="auto"/>
              <w:sz w:val="24"/>
              <w:szCs w:val="24"/>
            </w:rPr>
          </w:pPr>
          <w:r w:rsidRPr="00BA1276">
            <w:rPr>
              <w:rFonts w:ascii="Times New Roman" w:hAnsi="Times New Roman" w:cs="Times New Roman"/>
              <w:color w:val="auto"/>
              <w:sz w:val="24"/>
              <w:szCs w:val="24"/>
            </w:rPr>
            <w:t>Table of Contents</w:t>
          </w:r>
        </w:p>
        <w:p w:rsidR="00AD71F1" w14:paraId="6ABAFE4E" w14:textId="4EBE8F0F">
          <w:pPr>
            <w:pStyle w:val="TOC2"/>
            <w:tabs>
              <w:tab w:val="left" w:pos="720"/>
              <w:tab w:val="right" w:leader="dot" w:pos="9350"/>
            </w:tabs>
            <w:rPr>
              <w:rFonts w:asciiTheme="minorHAnsi" w:eastAsiaTheme="minorEastAsia" w:hAnsiTheme="minorHAnsi" w:cstheme="minorBidi"/>
              <w:noProof/>
              <w:sz w:val="22"/>
              <w:szCs w:val="22"/>
            </w:rPr>
          </w:pPr>
          <w:r>
            <w:fldChar w:fldCharType="begin"/>
          </w:r>
          <w:r>
            <w:instrText xml:space="preserve"> TOC \o "1-6" \h \z \u </w:instrText>
          </w:r>
          <w:r>
            <w:fldChar w:fldCharType="separate"/>
          </w:r>
          <w:hyperlink w:anchor="_Toc138246717" w:history="1">
            <w:r w:rsidRPr="00C64147">
              <w:rPr>
                <w:rStyle w:val="Hyperlink"/>
                <w:noProof/>
              </w:rPr>
              <w:t>1.</w:t>
            </w:r>
            <w:r>
              <w:rPr>
                <w:rFonts w:asciiTheme="minorHAnsi" w:eastAsiaTheme="minorEastAsia" w:hAnsiTheme="minorHAnsi" w:cstheme="minorBidi"/>
                <w:noProof/>
                <w:sz w:val="22"/>
                <w:szCs w:val="22"/>
              </w:rPr>
              <w:tab/>
            </w:r>
            <w:r w:rsidRPr="00C64147">
              <w:rPr>
                <w:rStyle w:val="Hyperlink"/>
                <w:noProof/>
              </w:rPr>
              <w:t>Identification of the Information Collection</w:t>
            </w:r>
            <w:r>
              <w:rPr>
                <w:noProof/>
                <w:webHidden/>
              </w:rPr>
              <w:tab/>
            </w:r>
            <w:r>
              <w:rPr>
                <w:noProof/>
                <w:webHidden/>
              </w:rPr>
              <w:fldChar w:fldCharType="begin"/>
            </w:r>
            <w:r>
              <w:rPr>
                <w:noProof/>
                <w:webHidden/>
              </w:rPr>
              <w:instrText xml:space="preserve"> PAGEREF _Toc138246717 \h </w:instrText>
            </w:r>
            <w:r>
              <w:rPr>
                <w:noProof/>
                <w:webHidden/>
              </w:rPr>
              <w:fldChar w:fldCharType="separate"/>
            </w:r>
            <w:r>
              <w:rPr>
                <w:noProof/>
                <w:webHidden/>
              </w:rPr>
              <w:t>5</w:t>
            </w:r>
            <w:r>
              <w:rPr>
                <w:noProof/>
                <w:webHidden/>
              </w:rPr>
              <w:fldChar w:fldCharType="end"/>
            </w:r>
          </w:hyperlink>
        </w:p>
        <w:p w:rsidR="00AD71F1" w14:paraId="22BAE48F" w14:textId="0268BF98">
          <w:pPr>
            <w:pStyle w:val="TOC3"/>
            <w:tabs>
              <w:tab w:val="right" w:leader="dot" w:pos="9350"/>
            </w:tabs>
            <w:rPr>
              <w:rFonts w:asciiTheme="minorHAnsi" w:eastAsiaTheme="minorEastAsia" w:hAnsiTheme="minorHAnsi" w:cstheme="minorBidi"/>
              <w:noProof/>
              <w:sz w:val="22"/>
              <w:szCs w:val="22"/>
            </w:rPr>
          </w:pPr>
          <w:hyperlink w:anchor="_Toc138246718" w:history="1">
            <w:r w:rsidRPr="00C64147">
              <w:rPr>
                <w:rStyle w:val="Hyperlink"/>
                <w:noProof/>
              </w:rPr>
              <w:t>1(a) Title of the Information Collection</w:t>
            </w:r>
            <w:r>
              <w:rPr>
                <w:noProof/>
                <w:webHidden/>
              </w:rPr>
              <w:tab/>
            </w:r>
            <w:r>
              <w:rPr>
                <w:noProof/>
                <w:webHidden/>
              </w:rPr>
              <w:fldChar w:fldCharType="begin"/>
            </w:r>
            <w:r>
              <w:rPr>
                <w:noProof/>
                <w:webHidden/>
              </w:rPr>
              <w:instrText xml:space="preserve"> PAGEREF _Toc138246718 \h </w:instrText>
            </w:r>
            <w:r>
              <w:rPr>
                <w:noProof/>
                <w:webHidden/>
              </w:rPr>
              <w:fldChar w:fldCharType="separate"/>
            </w:r>
            <w:r>
              <w:rPr>
                <w:noProof/>
                <w:webHidden/>
              </w:rPr>
              <w:t>5</w:t>
            </w:r>
            <w:r>
              <w:rPr>
                <w:noProof/>
                <w:webHidden/>
              </w:rPr>
              <w:fldChar w:fldCharType="end"/>
            </w:r>
          </w:hyperlink>
        </w:p>
        <w:p w:rsidR="00AD71F1" w14:paraId="76DEFCD7" w14:textId="2BB26C51">
          <w:pPr>
            <w:pStyle w:val="TOC3"/>
            <w:tabs>
              <w:tab w:val="right" w:leader="dot" w:pos="9350"/>
            </w:tabs>
            <w:rPr>
              <w:rFonts w:asciiTheme="minorHAnsi" w:eastAsiaTheme="minorEastAsia" w:hAnsiTheme="minorHAnsi" w:cstheme="minorBidi"/>
              <w:noProof/>
              <w:sz w:val="22"/>
              <w:szCs w:val="22"/>
            </w:rPr>
          </w:pPr>
          <w:hyperlink w:anchor="_Toc138246719" w:history="1">
            <w:r w:rsidRPr="00C64147">
              <w:rPr>
                <w:rStyle w:val="Hyperlink"/>
                <w:noProof/>
              </w:rPr>
              <w:t>1(b) Short Characterization/Abstract</w:t>
            </w:r>
            <w:r>
              <w:rPr>
                <w:noProof/>
                <w:webHidden/>
              </w:rPr>
              <w:tab/>
            </w:r>
            <w:r>
              <w:rPr>
                <w:noProof/>
                <w:webHidden/>
              </w:rPr>
              <w:fldChar w:fldCharType="begin"/>
            </w:r>
            <w:r>
              <w:rPr>
                <w:noProof/>
                <w:webHidden/>
              </w:rPr>
              <w:instrText xml:space="preserve"> PAGEREF _Toc138246719 \h </w:instrText>
            </w:r>
            <w:r>
              <w:rPr>
                <w:noProof/>
                <w:webHidden/>
              </w:rPr>
              <w:fldChar w:fldCharType="separate"/>
            </w:r>
            <w:r>
              <w:rPr>
                <w:noProof/>
                <w:webHidden/>
              </w:rPr>
              <w:t>5</w:t>
            </w:r>
            <w:r>
              <w:rPr>
                <w:noProof/>
                <w:webHidden/>
              </w:rPr>
              <w:fldChar w:fldCharType="end"/>
            </w:r>
          </w:hyperlink>
        </w:p>
        <w:p w:rsidR="00AD71F1" w14:paraId="6396BB77" w14:textId="784BB8AF">
          <w:pPr>
            <w:pStyle w:val="TOC5"/>
            <w:tabs>
              <w:tab w:val="left" w:pos="1540"/>
              <w:tab w:val="right" w:leader="dot" w:pos="9350"/>
            </w:tabs>
            <w:rPr>
              <w:rFonts w:asciiTheme="minorHAnsi" w:eastAsiaTheme="minorEastAsia" w:hAnsiTheme="minorHAnsi" w:cstheme="minorBidi"/>
              <w:noProof/>
              <w:sz w:val="22"/>
              <w:szCs w:val="22"/>
            </w:rPr>
          </w:pPr>
          <w:hyperlink w:anchor="_Toc138246720" w:history="1">
            <w:r w:rsidRPr="00C64147">
              <w:rPr>
                <w:rStyle w:val="Hyperlink"/>
                <w:noProof/>
              </w:rPr>
              <w:t>A.</w:t>
            </w:r>
            <w:r>
              <w:rPr>
                <w:rFonts w:asciiTheme="minorHAnsi" w:eastAsiaTheme="minorEastAsia" w:hAnsiTheme="minorHAnsi" w:cstheme="minorBidi"/>
                <w:noProof/>
                <w:sz w:val="22"/>
                <w:szCs w:val="22"/>
              </w:rPr>
              <w:tab/>
            </w:r>
            <w:r w:rsidRPr="00C64147">
              <w:rPr>
                <w:rStyle w:val="Hyperlink"/>
                <w:noProof/>
              </w:rPr>
              <w:t>Request for Program Assumption, Substantial Program Modifications, and Withdrawal Procedures</w:t>
            </w:r>
            <w:r>
              <w:rPr>
                <w:noProof/>
                <w:webHidden/>
              </w:rPr>
              <w:tab/>
            </w:r>
            <w:r>
              <w:rPr>
                <w:noProof/>
                <w:webHidden/>
              </w:rPr>
              <w:fldChar w:fldCharType="begin"/>
            </w:r>
            <w:r>
              <w:rPr>
                <w:noProof/>
                <w:webHidden/>
              </w:rPr>
              <w:instrText xml:space="preserve"> PAGEREF _Toc138246720 \h </w:instrText>
            </w:r>
            <w:r>
              <w:rPr>
                <w:noProof/>
                <w:webHidden/>
              </w:rPr>
              <w:fldChar w:fldCharType="separate"/>
            </w:r>
            <w:r>
              <w:rPr>
                <w:noProof/>
                <w:webHidden/>
              </w:rPr>
              <w:t>5</w:t>
            </w:r>
            <w:r>
              <w:rPr>
                <w:noProof/>
                <w:webHidden/>
              </w:rPr>
              <w:fldChar w:fldCharType="end"/>
            </w:r>
          </w:hyperlink>
        </w:p>
        <w:p w:rsidR="00AD71F1" w14:paraId="28A2ABB5" w14:textId="6E014F46">
          <w:pPr>
            <w:pStyle w:val="TOC5"/>
            <w:tabs>
              <w:tab w:val="left" w:pos="1540"/>
              <w:tab w:val="right" w:leader="dot" w:pos="9350"/>
            </w:tabs>
            <w:rPr>
              <w:rFonts w:asciiTheme="minorHAnsi" w:eastAsiaTheme="minorEastAsia" w:hAnsiTheme="minorHAnsi" w:cstheme="minorBidi"/>
              <w:noProof/>
              <w:sz w:val="22"/>
              <w:szCs w:val="22"/>
            </w:rPr>
          </w:pPr>
          <w:hyperlink w:anchor="_Toc138246721" w:history="1">
            <w:r w:rsidRPr="00C64147">
              <w:rPr>
                <w:rStyle w:val="Hyperlink"/>
                <w:noProof/>
              </w:rPr>
              <w:t>B.</w:t>
            </w:r>
            <w:r>
              <w:rPr>
                <w:rFonts w:asciiTheme="minorHAnsi" w:eastAsiaTheme="minorEastAsia" w:hAnsiTheme="minorHAnsi" w:cstheme="minorBidi"/>
                <w:noProof/>
                <w:sz w:val="22"/>
                <w:szCs w:val="22"/>
              </w:rPr>
              <w:tab/>
            </w:r>
            <w:r w:rsidRPr="00C64147">
              <w:rPr>
                <w:rStyle w:val="Hyperlink"/>
                <w:noProof/>
              </w:rPr>
              <w:t>Permit Application Information</w:t>
            </w:r>
            <w:r>
              <w:rPr>
                <w:noProof/>
                <w:webHidden/>
              </w:rPr>
              <w:tab/>
            </w:r>
            <w:r>
              <w:rPr>
                <w:noProof/>
                <w:webHidden/>
              </w:rPr>
              <w:fldChar w:fldCharType="begin"/>
            </w:r>
            <w:r>
              <w:rPr>
                <w:noProof/>
                <w:webHidden/>
              </w:rPr>
              <w:instrText xml:space="preserve"> PAGEREF _Toc138246721 \h </w:instrText>
            </w:r>
            <w:r>
              <w:rPr>
                <w:noProof/>
                <w:webHidden/>
              </w:rPr>
              <w:fldChar w:fldCharType="separate"/>
            </w:r>
            <w:r>
              <w:rPr>
                <w:noProof/>
                <w:webHidden/>
              </w:rPr>
              <w:t>5</w:t>
            </w:r>
            <w:r>
              <w:rPr>
                <w:noProof/>
                <w:webHidden/>
              </w:rPr>
              <w:fldChar w:fldCharType="end"/>
            </w:r>
          </w:hyperlink>
        </w:p>
        <w:p w:rsidR="00AD71F1" w14:paraId="03A212AD" w14:textId="7F563FD9">
          <w:pPr>
            <w:pStyle w:val="TOC5"/>
            <w:tabs>
              <w:tab w:val="left" w:pos="1540"/>
              <w:tab w:val="right" w:leader="dot" w:pos="9350"/>
            </w:tabs>
            <w:rPr>
              <w:rFonts w:asciiTheme="minorHAnsi" w:eastAsiaTheme="minorEastAsia" w:hAnsiTheme="minorHAnsi" w:cstheme="minorBidi"/>
              <w:noProof/>
              <w:sz w:val="22"/>
              <w:szCs w:val="22"/>
            </w:rPr>
          </w:pPr>
          <w:hyperlink w:anchor="_Toc138246722" w:history="1">
            <w:r w:rsidRPr="00C64147">
              <w:rPr>
                <w:rStyle w:val="Hyperlink"/>
                <w:noProof/>
              </w:rPr>
              <w:t>C.</w:t>
            </w:r>
            <w:r>
              <w:rPr>
                <w:rFonts w:asciiTheme="minorHAnsi" w:eastAsiaTheme="minorEastAsia" w:hAnsiTheme="minorHAnsi" w:cstheme="minorBidi"/>
                <w:noProof/>
                <w:sz w:val="22"/>
                <w:szCs w:val="22"/>
              </w:rPr>
              <w:tab/>
            </w:r>
            <w:r w:rsidRPr="00C64147">
              <w:rPr>
                <w:rStyle w:val="Hyperlink"/>
                <w:noProof/>
              </w:rPr>
              <w:t>Annual Reports and Program Information</w:t>
            </w:r>
            <w:r>
              <w:rPr>
                <w:noProof/>
                <w:webHidden/>
              </w:rPr>
              <w:tab/>
            </w:r>
            <w:r>
              <w:rPr>
                <w:noProof/>
                <w:webHidden/>
              </w:rPr>
              <w:fldChar w:fldCharType="begin"/>
            </w:r>
            <w:r>
              <w:rPr>
                <w:noProof/>
                <w:webHidden/>
              </w:rPr>
              <w:instrText xml:space="preserve"> PAGEREF _Toc138246722 \h </w:instrText>
            </w:r>
            <w:r>
              <w:rPr>
                <w:noProof/>
                <w:webHidden/>
              </w:rPr>
              <w:fldChar w:fldCharType="separate"/>
            </w:r>
            <w:r>
              <w:rPr>
                <w:noProof/>
                <w:webHidden/>
              </w:rPr>
              <w:t>5</w:t>
            </w:r>
            <w:r>
              <w:rPr>
                <w:noProof/>
                <w:webHidden/>
              </w:rPr>
              <w:fldChar w:fldCharType="end"/>
            </w:r>
          </w:hyperlink>
        </w:p>
        <w:p w:rsidR="00AD71F1" w14:paraId="7BB33B1B" w14:textId="0F4B5E9A">
          <w:pPr>
            <w:pStyle w:val="TOC5"/>
            <w:tabs>
              <w:tab w:val="left" w:pos="1540"/>
              <w:tab w:val="right" w:leader="dot" w:pos="9350"/>
            </w:tabs>
            <w:rPr>
              <w:rFonts w:asciiTheme="minorHAnsi" w:eastAsiaTheme="minorEastAsia" w:hAnsiTheme="minorHAnsi" w:cstheme="minorBidi"/>
              <w:noProof/>
              <w:sz w:val="22"/>
              <w:szCs w:val="22"/>
            </w:rPr>
          </w:pPr>
          <w:hyperlink w:anchor="_Toc138246723" w:history="1">
            <w:r w:rsidRPr="00C64147">
              <w:rPr>
                <w:rStyle w:val="Hyperlink"/>
                <w:noProof/>
              </w:rPr>
              <w:t>D.</w:t>
            </w:r>
            <w:r>
              <w:rPr>
                <w:rFonts w:asciiTheme="minorHAnsi" w:eastAsiaTheme="minorEastAsia" w:hAnsiTheme="minorHAnsi" w:cstheme="minorBidi"/>
                <w:noProof/>
                <w:sz w:val="22"/>
                <w:szCs w:val="22"/>
              </w:rPr>
              <w:tab/>
            </w:r>
            <w:r w:rsidRPr="00C64147">
              <w:rPr>
                <w:rStyle w:val="Hyperlink"/>
                <w:noProof/>
              </w:rPr>
              <w:t>Tribes Applying for Treatment in a Similar Manner as a State (TAS)</w:t>
            </w:r>
            <w:r>
              <w:rPr>
                <w:noProof/>
                <w:webHidden/>
              </w:rPr>
              <w:tab/>
            </w:r>
            <w:r>
              <w:rPr>
                <w:noProof/>
                <w:webHidden/>
              </w:rPr>
              <w:fldChar w:fldCharType="begin"/>
            </w:r>
            <w:r>
              <w:rPr>
                <w:noProof/>
                <w:webHidden/>
              </w:rPr>
              <w:instrText xml:space="preserve"> PAGEREF _Toc138246723 \h </w:instrText>
            </w:r>
            <w:r>
              <w:rPr>
                <w:noProof/>
                <w:webHidden/>
              </w:rPr>
              <w:fldChar w:fldCharType="separate"/>
            </w:r>
            <w:r>
              <w:rPr>
                <w:noProof/>
                <w:webHidden/>
              </w:rPr>
              <w:t>6</w:t>
            </w:r>
            <w:r>
              <w:rPr>
                <w:noProof/>
                <w:webHidden/>
              </w:rPr>
              <w:fldChar w:fldCharType="end"/>
            </w:r>
          </w:hyperlink>
        </w:p>
        <w:p w:rsidR="00AD71F1" w14:paraId="25EF66DB" w14:textId="14CC2E2F">
          <w:pPr>
            <w:pStyle w:val="TOC2"/>
            <w:tabs>
              <w:tab w:val="left" w:pos="720"/>
              <w:tab w:val="right" w:leader="dot" w:pos="9350"/>
            </w:tabs>
            <w:rPr>
              <w:rFonts w:asciiTheme="minorHAnsi" w:eastAsiaTheme="minorEastAsia" w:hAnsiTheme="minorHAnsi" w:cstheme="minorBidi"/>
              <w:noProof/>
              <w:sz w:val="22"/>
              <w:szCs w:val="22"/>
            </w:rPr>
          </w:pPr>
          <w:hyperlink w:anchor="_Toc138246724" w:history="1">
            <w:r w:rsidRPr="00C64147">
              <w:rPr>
                <w:rStyle w:val="Hyperlink"/>
                <w:noProof/>
              </w:rPr>
              <w:t>2.</w:t>
            </w:r>
            <w:r>
              <w:rPr>
                <w:rFonts w:asciiTheme="minorHAnsi" w:eastAsiaTheme="minorEastAsia" w:hAnsiTheme="minorHAnsi" w:cstheme="minorBidi"/>
                <w:noProof/>
                <w:sz w:val="22"/>
                <w:szCs w:val="22"/>
              </w:rPr>
              <w:tab/>
            </w:r>
            <w:r w:rsidRPr="00C64147">
              <w:rPr>
                <w:rStyle w:val="Hyperlink"/>
                <w:noProof/>
              </w:rPr>
              <w:t>Need for and Use of the Collection</w:t>
            </w:r>
            <w:r>
              <w:rPr>
                <w:noProof/>
                <w:webHidden/>
              </w:rPr>
              <w:tab/>
            </w:r>
            <w:r>
              <w:rPr>
                <w:noProof/>
                <w:webHidden/>
              </w:rPr>
              <w:fldChar w:fldCharType="begin"/>
            </w:r>
            <w:r>
              <w:rPr>
                <w:noProof/>
                <w:webHidden/>
              </w:rPr>
              <w:instrText xml:space="preserve"> PAGEREF _Toc138246724 \h </w:instrText>
            </w:r>
            <w:r>
              <w:rPr>
                <w:noProof/>
                <w:webHidden/>
              </w:rPr>
              <w:fldChar w:fldCharType="separate"/>
            </w:r>
            <w:r>
              <w:rPr>
                <w:noProof/>
                <w:webHidden/>
              </w:rPr>
              <w:t>6</w:t>
            </w:r>
            <w:r>
              <w:rPr>
                <w:noProof/>
                <w:webHidden/>
              </w:rPr>
              <w:fldChar w:fldCharType="end"/>
            </w:r>
          </w:hyperlink>
        </w:p>
        <w:p w:rsidR="00AD71F1" w14:paraId="6C49B6B3" w14:textId="0376CF8D">
          <w:pPr>
            <w:pStyle w:val="TOC3"/>
            <w:tabs>
              <w:tab w:val="right" w:leader="dot" w:pos="9350"/>
            </w:tabs>
            <w:rPr>
              <w:rFonts w:asciiTheme="minorHAnsi" w:eastAsiaTheme="minorEastAsia" w:hAnsiTheme="minorHAnsi" w:cstheme="minorBidi"/>
              <w:noProof/>
              <w:sz w:val="22"/>
              <w:szCs w:val="22"/>
            </w:rPr>
          </w:pPr>
          <w:hyperlink w:anchor="_Toc138246725" w:history="1">
            <w:r w:rsidRPr="00C64147">
              <w:rPr>
                <w:rStyle w:val="Hyperlink"/>
                <w:noProof/>
              </w:rPr>
              <w:t>2(a) Need/Authority for the Collection</w:t>
            </w:r>
            <w:r>
              <w:rPr>
                <w:noProof/>
                <w:webHidden/>
              </w:rPr>
              <w:tab/>
            </w:r>
            <w:r>
              <w:rPr>
                <w:noProof/>
                <w:webHidden/>
              </w:rPr>
              <w:fldChar w:fldCharType="begin"/>
            </w:r>
            <w:r>
              <w:rPr>
                <w:noProof/>
                <w:webHidden/>
              </w:rPr>
              <w:instrText xml:space="preserve"> PAGEREF _Toc138246725 \h </w:instrText>
            </w:r>
            <w:r>
              <w:rPr>
                <w:noProof/>
                <w:webHidden/>
              </w:rPr>
              <w:fldChar w:fldCharType="separate"/>
            </w:r>
            <w:r>
              <w:rPr>
                <w:noProof/>
                <w:webHidden/>
              </w:rPr>
              <w:t>6</w:t>
            </w:r>
            <w:r>
              <w:rPr>
                <w:noProof/>
                <w:webHidden/>
              </w:rPr>
              <w:fldChar w:fldCharType="end"/>
            </w:r>
          </w:hyperlink>
        </w:p>
        <w:p w:rsidR="00AD71F1" w14:paraId="62F2D461" w14:textId="468C68E6">
          <w:pPr>
            <w:pStyle w:val="TOC3"/>
            <w:tabs>
              <w:tab w:val="right" w:leader="dot" w:pos="9350"/>
            </w:tabs>
            <w:rPr>
              <w:rFonts w:asciiTheme="minorHAnsi" w:eastAsiaTheme="minorEastAsia" w:hAnsiTheme="minorHAnsi" w:cstheme="minorBidi"/>
              <w:noProof/>
              <w:sz w:val="22"/>
              <w:szCs w:val="22"/>
            </w:rPr>
          </w:pPr>
          <w:hyperlink w:anchor="_Toc138246726" w:history="1">
            <w:r w:rsidRPr="00C64147">
              <w:rPr>
                <w:rStyle w:val="Hyperlink"/>
                <w:noProof/>
              </w:rPr>
              <w:t>2(b) Practical Utility/Users of the Data</w:t>
            </w:r>
            <w:r>
              <w:rPr>
                <w:noProof/>
                <w:webHidden/>
              </w:rPr>
              <w:tab/>
            </w:r>
            <w:r>
              <w:rPr>
                <w:noProof/>
                <w:webHidden/>
              </w:rPr>
              <w:fldChar w:fldCharType="begin"/>
            </w:r>
            <w:r>
              <w:rPr>
                <w:noProof/>
                <w:webHidden/>
              </w:rPr>
              <w:instrText xml:space="preserve"> PAGEREF _Toc138246726 \h </w:instrText>
            </w:r>
            <w:r>
              <w:rPr>
                <w:noProof/>
                <w:webHidden/>
              </w:rPr>
              <w:fldChar w:fldCharType="separate"/>
            </w:r>
            <w:r>
              <w:rPr>
                <w:noProof/>
                <w:webHidden/>
              </w:rPr>
              <w:t>6</w:t>
            </w:r>
            <w:r>
              <w:rPr>
                <w:noProof/>
                <w:webHidden/>
              </w:rPr>
              <w:fldChar w:fldCharType="end"/>
            </w:r>
          </w:hyperlink>
        </w:p>
        <w:p w:rsidR="00AD71F1" w14:paraId="18CA880C" w14:textId="6BC50E9E">
          <w:pPr>
            <w:pStyle w:val="TOC5"/>
            <w:tabs>
              <w:tab w:val="left" w:pos="1540"/>
              <w:tab w:val="right" w:leader="dot" w:pos="9350"/>
            </w:tabs>
            <w:rPr>
              <w:rFonts w:asciiTheme="minorHAnsi" w:eastAsiaTheme="minorEastAsia" w:hAnsiTheme="minorHAnsi" w:cstheme="minorBidi"/>
              <w:noProof/>
              <w:sz w:val="22"/>
              <w:szCs w:val="22"/>
            </w:rPr>
          </w:pPr>
          <w:hyperlink w:anchor="_Toc138246727" w:history="1">
            <w:r w:rsidRPr="00C64147">
              <w:rPr>
                <w:rStyle w:val="Hyperlink"/>
                <w:noProof/>
              </w:rPr>
              <w:t>A.</w:t>
            </w:r>
            <w:r>
              <w:rPr>
                <w:rFonts w:asciiTheme="minorHAnsi" w:eastAsiaTheme="minorEastAsia" w:hAnsiTheme="minorHAnsi" w:cstheme="minorBidi"/>
                <w:noProof/>
                <w:sz w:val="22"/>
                <w:szCs w:val="22"/>
              </w:rPr>
              <w:tab/>
            </w:r>
            <w:r w:rsidRPr="00C64147">
              <w:rPr>
                <w:rStyle w:val="Hyperlink"/>
                <w:noProof/>
              </w:rPr>
              <w:t>Request for Program Assumption, Substantial Program Modifications, and Withdrawal Procedures</w:t>
            </w:r>
            <w:r>
              <w:rPr>
                <w:noProof/>
                <w:webHidden/>
              </w:rPr>
              <w:tab/>
            </w:r>
            <w:r>
              <w:rPr>
                <w:noProof/>
                <w:webHidden/>
              </w:rPr>
              <w:fldChar w:fldCharType="begin"/>
            </w:r>
            <w:r>
              <w:rPr>
                <w:noProof/>
                <w:webHidden/>
              </w:rPr>
              <w:instrText xml:space="preserve"> PAGEREF _Toc138246727 \h </w:instrText>
            </w:r>
            <w:r>
              <w:rPr>
                <w:noProof/>
                <w:webHidden/>
              </w:rPr>
              <w:fldChar w:fldCharType="separate"/>
            </w:r>
            <w:r>
              <w:rPr>
                <w:noProof/>
                <w:webHidden/>
              </w:rPr>
              <w:t>6</w:t>
            </w:r>
            <w:r>
              <w:rPr>
                <w:noProof/>
                <w:webHidden/>
              </w:rPr>
              <w:fldChar w:fldCharType="end"/>
            </w:r>
          </w:hyperlink>
        </w:p>
        <w:p w:rsidR="00AD71F1" w14:paraId="2CD20309" w14:textId="77D3603A">
          <w:pPr>
            <w:pStyle w:val="TOC6"/>
            <w:tabs>
              <w:tab w:val="right" w:leader="dot" w:pos="9350"/>
            </w:tabs>
            <w:rPr>
              <w:rFonts w:asciiTheme="minorHAnsi" w:eastAsiaTheme="minorEastAsia" w:hAnsiTheme="minorHAnsi" w:cstheme="minorBidi"/>
              <w:noProof/>
              <w:sz w:val="22"/>
              <w:szCs w:val="22"/>
            </w:rPr>
          </w:pPr>
          <w:hyperlink w:anchor="_Toc138246728" w:history="1">
            <w:r w:rsidRPr="00C64147">
              <w:rPr>
                <w:rStyle w:val="Hyperlink"/>
                <w:noProof/>
              </w:rPr>
              <w:t>Request for Program Assumption</w:t>
            </w:r>
            <w:r>
              <w:rPr>
                <w:noProof/>
                <w:webHidden/>
              </w:rPr>
              <w:tab/>
            </w:r>
            <w:r>
              <w:rPr>
                <w:noProof/>
                <w:webHidden/>
              </w:rPr>
              <w:fldChar w:fldCharType="begin"/>
            </w:r>
            <w:r>
              <w:rPr>
                <w:noProof/>
                <w:webHidden/>
              </w:rPr>
              <w:instrText xml:space="preserve"> PAGEREF _Toc138246728 \h </w:instrText>
            </w:r>
            <w:r>
              <w:rPr>
                <w:noProof/>
                <w:webHidden/>
              </w:rPr>
              <w:fldChar w:fldCharType="separate"/>
            </w:r>
            <w:r>
              <w:rPr>
                <w:noProof/>
                <w:webHidden/>
              </w:rPr>
              <w:t>6</w:t>
            </w:r>
            <w:r>
              <w:rPr>
                <w:noProof/>
                <w:webHidden/>
              </w:rPr>
              <w:fldChar w:fldCharType="end"/>
            </w:r>
          </w:hyperlink>
        </w:p>
        <w:p w:rsidR="00AD71F1" w14:paraId="0FCB3F79" w14:textId="137A6A87">
          <w:pPr>
            <w:pStyle w:val="TOC6"/>
            <w:tabs>
              <w:tab w:val="right" w:leader="dot" w:pos="9350"/>
            </w:tabs>
            <w:rPr>
              <w:rFonts w:asciiTheme="minorHAnsi" w:eastAsiaTheme="minorEastAsia" w:hAnsiTheme="minorHAnsi" w:cstheme="minorBidi"/>
              <w:noProof/>
              <w:sz w:val="22"/>
              <w:szCs w:val="22"/>
            </w:rPr>
          </w:pPr>
          <w:hyperlink w:anchor="_Toc138246729" w:history="1">
            <w:r w:rsidRPr="00C64147">
              <w:rPr>
                <w:rStyle w:val="Hyperlink"/>
                <w:noProof/>
              </w:rPr>
              <w:t>Substantial Program Modifications</w:t>
            </w:r>
            <w:r>
              <w:rPr>
                <w:noProof/>
                <w:webHidden/>
              </w:rPr>
              <w:tab/>
            </w:r>
            <w:r>
              <w:rPr>
                <w:noProof/>
                <w:webHidden/>
              </w:rPr>
              <w:fldChar w:fldCharType="begin"/>
            </w:r>
            <w:r>
              <w:rPr>
                <w:noProof/>
                <w:webHidden/>
              </w:rPr>
              <w:instrText xml:space="preserve"> PAGEREF _Toc138246729 \h </w:instrText>
            </w:r>
            <w:r>
              <w:rPr>
                <w:noProof/>
                <w:webHidden/>
              </w:rPr>
              <w:fldChar w:fldCharType="separate"/>
            </w:r>
            <w:r>
              <w:rPr>
                <w:noProof/>
                <w:webHidden/>
              </w:rPr>
              <w:t>6</w:t>
            </w:r>
            <w:r>
              <w:rPr>
                <w:noProof/>
                <w:webHidden/>
              </w:rPr>
              <w:fldChar w:fldCharType="end"/>
            </w:r>
          </w:hyperlink>
        </w:p>
        <w:p w:rsidR="00AD71F1" w14:paraId="034EB836" w14:textId="1EEC68FD">
          <w:pPr>
            <w:pStyle w:val="TOC6"/>
            <w:tabs>
              <w:tab w:val="right" w:leader="dot" w:pos="9350"/>
            </w:tabs>
            <w:rPr>
              <w:rFonts w:asciiTheme="minorHAnsi" w:eastAsiaTheme="minorEastAsia" w:hAnsiTheme="minorHAnsi" w:cstheme="minorBidi"/>
              <w:noProof/>
              <w:sz w:val="22"/>
              <w:szCs w:val="22"/>
            </w:rPr>
          </w:pPr>
          <w:hyperlink w:anchor="_Toc138246730" w:history="1">
            <w:r w:rsidRPr="00C64147">
              <w:rPr>
                <w:rStyle w:val="Hyperlink"/>
                <w:noProof/>
              </w:rPr>
              <w:t>Withdrawal Procedures</w:t>
            </w:r>
            <w:r>
              <w:rPr>
                <w:noProof/>
                <w:webHidden/>
              </w:rPr>
              <w:tab/>
            </w:r>
            <w:r>
              <w:rPr>
                <w:noProof/>
                <w:webHidden/>
              </w:rPr>
              <w:fldChar w:fldCharType="begin"/>
            </w:r>
            <w:r>
              <w:rPr>
                <w:noProof/>
                <w:webHidden/>
              </w:rPr>
              <w:instrText xml:space="preserve"> PAGEREF _Toc138246730 \h </w:instrText>
            </w:r>
            <w:r>
              <w:rPr>
                <w:noProof/>
                <w:webHidden/>
              </w:rPr>
              <w:fldChar w:fldCharType="separate"/>
            </w:r>
            <w:r>
              <w:rPr>
                <w:noProof/>
                <w:webHidden/>
              </w:rPr>
              <w:t>6</w:t>
            </w:r>
            <w:r>
              <w:rPr>
                <w:noProof/>
                <w:webHidden/>
              </w:rPr>
              <w:fldChar w:fldCharType="end"/>
            </w:r>
          </w:hyperlink>
        </w:p>
        <w:p w:rsidR="00AD71F1" w14:paraId="7DFDAC61" w14:textId="03702341">
          <w:pPr>
            <w:pStyle w:val="TOC5"/>
            <w:tabs>
              <w:tab w:val="left" w:pos="1540"/>
              <w:tab w:val="right" w:leader="dot" w:pos="9350"/>
            </w:tabs>
            <w:rPr>
              <w:rFonts w:asciiTheme="minorHAnsi" w:eastAsiaTheme="minorEastAsia" w:hAnsiTheme="minorHAnsi" w:cstheme="minorBidi"/>
              <w:noProof/>
              <w:sz w:val="22"/>
              <w:szCs w:val="22"/>
            </w:rPr>
          </w:pPr>
          <w:hyperlink w:anchor="_Toc138246731" w:history="1">
            <w:r w:rsidRPr="00C64147">
              <w:rPr>
                <w:rStyle w:val="Hyperlink"/>
                <w:noProof/>
              </w:rPr>
              <w:t>B.</w:t>
            </w:r>
            <w:r>
              <w:rPr>
                <w:rFonts w:asciiTheme="minorHAnsi" w:eastAsiaTheme="minorEastAsia" w:hAnsiTheme="minorHAnsi" w:cstheme="minorBidi"/>
                <w:noProof/>
                <w:sz w:val="22"/>
                <w:szCs w:val="22"/>
              </w:rPr>
              <w:tab/>
            </w:r>
            <w:r w:rsidRPr="00C64147">
              <w:rPr>
                <w:rStyle w:val="Hyperlink"/>
                <w:noProof/>
              </w:rPr>
              <w:t>Permit Application and Enforcement and Compliance Information</w:t>
            </w:r>
            <w:r>
              <w:rPr>
                <w:noProof/>
                <w:webHidden/>
              </w:rPr>
              <w:tab/>
            </w:r>
            <w:r>
              <w:rPr>
                <w:noProof/>
                <w:webHidden/>
              </w:rPr>
              <w:fldChar w:fldCharType="begin"/>
            </w:r>
            <w:r>
              <w:rPr>
                <w:noProof/>
                <w:webHidden/>
              </w:rPr>
              <w:instrText xml:space="preserve"> PAGEREF _Toc138246731 \h </w:instrText>
            </w:r>
            <w:r>
              <w:rPr>
                <w:noProof/>
                <w:webHidden/>
              </w:rPr>
              <w:fldChar w:fldCharType="separate"/>
            </w:r>
            <w:r>
              <w:rPr>
                <w:noProof/>
                <w:webHidden/>
              </w:rPr>
              <w:t>7</w:t>
            </w:r>
            <w:r>
              <w:rPr>
                <w:noProof/>
                <w:webHidden/>
              </w:rPr>
              <w:fldChar w:fldCharType="end"/>
            </w:r>
          </w:hyperlink>
        </w:p>
        <w:p w:rsidR="00AD71F1" w14:paraId="07CB115C" w14:textId="2CA83BAD">
          <w:pPr>
            <w:pStyle w:val="TOC5"/>
            <w:tabs>
              <w:tab w:val="left" w:pos="1540"/>
              <w:tab w:val="right" w:leader="dot" w:pos="9350"/>
            </w:tabs>
            <w:rPr>
              <w:rFonts w:asciiTheme="minorHAnsi" w:eastAsiaTheme="minorEastAsia" w:hAnsiTheme="minorHAnsi" w:cstheme="minorBidi"/>
              <w:noProof/>
              <w:sz w:val="22"/>
              <w:szCs w:val="22"/>
            </w:rPr>
          </w:pPr>
          <w:hyperlink w:anchor="_Toc138246732" w:history="1">
            <w:r w:rsidRPr="00C64147">
              <w:rPr>
                <w:rStyle w:val="Hyperlink"/>
                <w:noProof/>
              </w:rPr>
              <w:t>C.</w:t>
            </w:r>
            <w:r>
              <w:rPr>
                <w:rFonts w:asciiTheme="minorHAnsi" w:eastAsiaTheme="minorEastAsia" w:hAnsiTheme="minorHAnsi" w:cstheme="minorBidi"/>
                <w:noProof/>
                <w:sz w:val="22"/>
                <w:szCs w:val="22"/>
              </w:rPr>
              <w:tab/>
            </w:r>
            <w:r w:rsidRPr="00C64147">
              <w:rPr>
                <w:rStyle w:val="Hyperlink"/>
                <w:noProof/>
              </w:rPr>
              <w:t>Annual Reports and Program Information</w:t>
            </w:r>
            <w:r>
              <w:rPr>
                <w:noProof/>
                <w:webHidden/>
              </w:rPr>
              <w:tab/>
            </w:r>
            <w:r>
              <w:rPr>
                <w:noProof/>
                <w:webHidden/>
              </w:rPr>
              <w:fldChar w:fldCharType="begin"/>
            </w:r>
            <w:r>
              <w:rPr>
                <w:noProof/>
                <w:webHidden/>
              </w:rPr>
              <w:instrText xml:space="preserve"> PAGEREF _Toc138246732 \h </w:instrText>
            </w:r>
            <w:r>
              <w:rPr>
                <w:noProof/>
                <w:webHidden/>
              </w:rPr>
              <w:fldChar w:fldCharType="separate"/>
            </w:r>
            <w:r>
              <w:rPr>
                <w:noProof/>
                <w:webHidden/>
              </w:rPr>
              <w:t>7</w:t>
            </w:r>
            <w:r>
              <w:rPr>
                <w:noProof/>
                <w:webHidden/>
              </w:rPr>
              <w:fldChar w:fldCharType="end"/>
            </w:r>
          </w:hyperlink>
        </w:p>
        <w:p w:rsidR="00AD71F1" w14:paraId="1465B43E" w14:textId="1DFF524C">
          <w:pPr>
            <w:pStyle w:val="TOC5"/>
            <w:tabs>
              <w:tab w:val="right" w:leader="dot" w:pos="9350"/>
            </w:tabs>
            <w:rPr>
              <w:rFonts w:asciiTheme="minorHAnsi" w:eastAsiaTheme="minorEastAsia" w:hAnsiTheme="minorHAnsi" w:cstheme="minorBidi"/>
              <w:noProof/>
              <w:sz w:val="22"/>
              <w:szCs w:val="22"/>
            </w:rPr>
          </w:pPr>
          <w:hyperlink w:anchor="_Toc138246733" w:history="1">
            <w:r w:rsidRPr="00C64147">
              <w:rPr>
                <w:rStyle w:val="Hyperlink"/>
                <w:noProof/>
              </w:rPr>
              <w:t>D. Tribes Applying for TAS</w:t>
            </w:r>
            <w:r>
              <w:rPr>
                <w:noProof/>
                <w:webHidden/>
              </w:rPr>
              <w:tab/>
            </w:r>
            <w:r>
              <w:rPr>
                <w:noProof/>
                <w:webHidden/>
              </w:rPr>
              <w:fldChar w:fldCharType="begin"/>
            </w:r>
            <w:r>
              <w:rPr>
                <w:noProof/>
                <w:webHidden/>
              </w:rPr>
              <w:instrText xml:space="preserve"> PAGEREF _Toc138246733 \h </w:instrText>
            </w:r>
            <w:r>
              <w:rPr>
                <w:noProof/>
                <w:webHidden/>
              </w:rPr>
              <w:fldChar w:fldCharType="separate"/>
            </w:r>
            <w:r>
              <w:rPr>
                <w:noProof/>
                <w:webHidden/>
              </w:rPr>
              <w:t>7</w:t>
            </w:r>
            <w:r>
              <w:rPr>
                <w:noProof/>
                <w:webHidden/>
              </w:rPr>
              <w:fldChar w:fldCharType="end"/>
            </w:r>
          </w:hyperlink>
        </w:p>
        <w:p w:rsidR="00AD71F1" w14:paraId="1CC05C62" w14:textId="484BAAD9">
          <w:pPr>
            <w:pStyle w:val="TOC2"/>
            <w:tabs>
              <w:tab w:val="left" w:pos="720"/>
              <w:tab w:val="right" w:leader="dot" w:pos="9350"/>
            </w:tabs>
            <w:rPr>
              <w:rFonts w:asciiTheme="minorHAnsi" w:eastAsiaTheme="minorEastAsia" w:hAnsiTheme="minorHAnsi" w:cstheme="minorBidi"/>
              <w:noProof/>
              <w:sz w:val="22"/>
              <w:szCs w:val="22"/>
            </w:rPr>
          </w:pPr>
          <w:hyperlink w:anchor="_Toc138246734" w:history="1">
            <w:r w:rsidRPr="00C64147">
              <w:rPr>
                <w:rStyle w:val="Hyperlink"/>
                <w:noProof/>
              </w:rPr>
              <w:t>3.</w:t>
            </w:r>
            <w:r>
              <w:rPr>
                <w:rFonts w:asciiTheme="minorHAnsi" w:eastAsiaTheme="minorEastAsia" w:hAnsiTheme="minorHAnsi" w:cstheme="minorBidi"/>
                <w:noProof/>
                <w:sz w:val="22"/>
                <w:szCs w:val="22"/>
              </w:rPr>
              <w:tab/>
            </w:r>
            <w:r w:rsidRPr="00C64147">
              <w:rPr>
                <w:rStyle w:val="Hyperlink"/>
                <w:noProof/>
              </w:rPr>
              <w:t>Non-duplication, Consultations, and Other Collection Criteria</w:t>
            </w:r>
            <w:r>
              <w:rPr>
                <w:noProof/>
                <w:webHidden/>
              </w:rPr>
              <w:tab/>
            </w:r>
            <w:r>
              <w:rPr>
                <w:noProof/>
                <w:webHidden/>
              </w:rPr>
              <w:fldChar w:fldCharType="begin"/>
            </w:r>
            <w:r>
              <w:rPr>
                <w:noProof/>
                <w:webHidden/>
              </w:rPr>
              <w:instrText xml:space="preserve"> PAGEREF _Toc138246734 \h </w:instrText>
            </w:r>
            <w:r>
              <w:rPr>
                <w:noProof/>
                <w:webHidden/>
              </w:rPr>
              <w:fldChar w:fldCharType="separate"/>
            </w:r>
            <w:r>
              <w:rPr>
                <w:noProof/>
                <w:webHidden/>
              </w:rPr>
              <w:t>7</w:t>
            </w:r>
            <w:r>
              <w:rPr>
                <w:noProof/>
                <w:webHidden/>
              </w:rPr>
              <w:fldChar w:fldCharType="end"/>
            </w:r>
          </w:hyperlink>
        </w:p>
        <w:p w:rsidR="00AD71F1" w14:paraId="1AA4D560" w14:textId="0C3CD525">
          <w:pPr>
            <w:pStyle w:val="TOC3"/>
            <w:tabs>
              <w:tab w:val="right" w:leader="dot" w:pos="9350"/>
            </w:tabs>
            <w:rPr>
              <w:rFonts w:asciiTheme="minorHAnsi" w:eastAsiaTheme="minorEastAsia" w:hAnsiTheme="minorHAnsi" w:cstheme="minorBidi"/>
              <w:noProof/>
              <w:sz w:val="22"/>
              <w:szCs w:val="22"/>
            </w:rPr>
          </w:pPr>
          <w:hyperlink w:anchor="_Toc138246735" w:history="1">
            <w:r w:rsidRPr="00C64147">
              <w:rPr>
                <w:rStyle w:val="Hyperlink"/>
                <w:noProof/>
              </w:rPr>
              <w:t>3(a) Non-duplication</w:t>
            </w:r>
            <w:r>
              <w:rPr>
                <w:noProof/>
                <w:webHidden/>
              </w:rPr>
              <w:tab/>
            </w:r>
            <w:r>
              <w:rPr>
                <w:noProof/>
                <w:webHidden/>
              </w:rPr>
              <w:fldChar w:fldCharType="begin"/>
            </w:r>
            <w:r>
              <w:rPr>
                <w:noProof/>
                <w:webHidden/>
              </w:rPr>
              <w:instrText xml:space="preserve"> PAGEREF _Toc138246735 \h </w:instrText>
            </w:r>
            <w:r>
              <w:rPr>
                <w:noProof/>
                <w:webHidden/>
              </w:rPr>
              <w:fldChar w:fldCharType="separate"/>
            </w:r>
            <w:r>
              <w:rPr>
                <w:noProof/>
                <w:webHidden/>
              </w:rPr>
              <w:t>7</w:t>
            </w:r>
            <w:r>
              <w:rPr>
                <w:noProof/>
                <w:webHidden/>
              </w:rPr>
              <w:fldChar w:fldCharType="end"/>
            </w:r>
          </w:hyperlink>
        </w:p>
        <w:p w:rsidR="00AD71F1" w14:paraId="409A7913" w14:textId="4C5865D3">
          <w:pPr>
            <w:pStyle w:val="TOC3"/>
            <w:tabs>
              <w:tab w:val="right" w:leader="dot" w:pos="9350"/>
            </w:tabs>
            <w:rPr>
              <w:rFonts w:asciiTheme="minorHAnsi" w:eastAsiaTheme="minorEastAsia" w:hAnsiTheme="minorHAnsi" w:cstheme="minorBidi"/>
              <w:noProof/>
              <w:sz w:val="22"/>
              <w:szCs w:val="22"/>
            </w:rPr>
          </w:pPr>
          <w:hyperlink w:anchor="_Toc138246736" w:history="1">
            <w:r w:rsidRPr="00C64147">
              <w:rPr>
                <w:rStyle w:val="Hyperlink"/>
                <w:noProof/>
              </w:rPr>
              <w:t>3(b) Public Notice Required Prior to ICR Submission to OMB</w:t>
            </w:r>
            <w:r>
              <w:rPr>
                <w:noProof/>
                <w:webHidden/>
              </w:rPr>
              <w:tab/>
            </w:r>
            <w:r>
              <w:rPr>
                <w:noProof/>
                <w:webHidden/>
              </w:rPr>
              <w:fldChar w:fldCharType="begin"/>
            </w:r>
            <w:r>
              <w:rPr>
                <w:noProof/>
                <w:webHidden/>
              </w:rPr>
              <w:instrText xml:space="preserve"> PAGEREF _Toc138246736 \h </w:instrText>
            </w:r>
            <w:r>
              <w:rPr>
                <w:noProof/>
                <w:webHidden/>
              </w:rPr>
              <w:fldChar w:fldCharType="separate"/>
            </w:r>
            <w:r>
              <w:rPr>
                <w:noProof/>
                <w:webHidden/>
              </w:rPr>
              <w:t>8</w:t>
            </w:r>
            <w:r>
              <w:rPr>
                <w:noProof/>
                <w:webHidden/>
              </w:rPr>
              <w:fldChar w:fldCharType="end"/>
            </w:r>
          </w:hyperlink>
        </w:p>
        <w:p w:rsidR="00AD71F1" w14:paraId="0123A666" w14:textId="4C2E937E">
          <w:pPr>
            <w:pStyle w:val="TOC3"/>
            <w:tabs>
              <w:tab w:val="right" w:leader="dot" w:pos="9350"/>
            </w:tabs>
            <w:rPr>
              <w:rFonts w:asciiTheme="minorHAnsi" w:eastAsiaTheme="minorEastAsia" w:hAnsiTheme="minorHAnsi" w:cstheme="minorBidi"/>
              <w:noProof/>
              <w:sz w:val="22"/>
              <w:szCs w:val="22"/>
            </w:rPr>
          </w:pPr>
          <w:hyperlink w:anchor="_Toc138246737" w:history="1">
            <w:r w:rsidRPr="00C64147">
              <w:rPr>
                <w:rStyle w:val="Hyperlink"/>
                <w:noProof/>
              </w:rPr>
              <w:t>3(c) Consultations</w:t>
            </w:r>
            <w:r>
              <w:rPr>
                <w:noProof/>
                <w:webHidden/>
              </w:rPr>
              <w:tab/>
            </w:r>
            <w:r>
              <w:rPr>
                <w:noProof/>
                <w:webHidden/>
              </w:rPr>
              <w:fldChar w:fldCharType="begin"/>
            </w:r>
            <w:r>
              <w:rPr>
                <w:noProof/>
                <w:webHidden/>
              </w:rPr>
              <w:instrText xml:space="preserve"> PAGEREF _Toc138246737 \h </w:instrText>
            </w:r>
            <w:r>
              <w:rPr>
                <w:noProof/>
                <w:webHidden/>
              </w:rPr>
              <w:fldChar w:fldCharType="separate"/>
            </w:r>
            <w:r>
              <w:rPr>
                <w:noProof/>
                <w:webHidden/>
              </w:rPr>
              <w:t>8</w:t>
            </w:r>
            <w:r>
              <w:rPr>
                <w:noProof/>
                <w:webHidden/>
              </w:rPr>
              <w:fldChar w:fldCharType="end"/>
            </w:r>
          </w:hyperlink>
        </w:p>
        <w:p w:rsidR="00AD71F1" w14:paraId="4FB33806" w14:textId="2DEC5AA8">
          <w:pPr>
            <w:pStyle w:val="TOC3"/>
            <w:tabs>
              <w:tab w:val="right" w:leader="dot" w:pos="9350"/>
            </w:tabs>
            <w:rPr>
              <w:rFonts w:asciiTheme="minorHAnsi" w:eastAsiaTheme="minorEastAsia" w:hAnsiTheme="minorHAnsi" w:cstheme="minorBidi"/>
              <w:noProof/>
              <w:sz w:val="22"/>
              <w:szCs w:val="22"/>
            </w:rPr>
          </w:pPr>
          <w:hyperlink w:anchor="_Toc138246738" w:history="1">
            <w:r w:rsidRPr="00C64147">
              <w:rPr>
                <w:rStyle w:val="Hyperlink"/>
                <w:noProof/>
              </w:rPr>
              <w:t>3(d) Effects of Less Frequent Collections</w:t>
            </w:r>
            <w:r>
              <w:rPr>
                <w:noProof/>
                <w:webHidden/>
              </w:rPr>
              <w:tab/>
            </w:r>
            <w:r>
              <w:rPr>
                <w:noProof/>
                <w:webHidden/>
              </w:rPr>
              <w:fldChar w:fldCharType="begin"/>
            </w:r>
            <w:r>
              <w:rPr>
                <w:noProof/>
                <w:webHidden/>
              </w:rPr>
              <w:instrText xml:space="preserve"> PAGEREF _Toc138246738 \h </w:instrText>
            </w:r>
            <w:r>
              <w:rPr>
                <w:noProof/>
                <w:webHidden/>
              </w:rPr>
              <w:fldChar w:fldCharType="separate"/>
            </w:r>
            <w:r>
              <w:rPr>
                <w:noProof/>
                <w:webHidden/>
              </w:rPr>
              <w:t>8</w:t>
            </w:r>
            <w:r>
              <w:rPr>
                <w:noProof/>
                <w:webHidden/>
              </w:rPr>
              <w:fldChar w:fldCharType="end"/>
            </w:r>
          </w:hyperlink>
        </w:p>
        <w:p w:rsidR="00AD71F1" w14:paraId="29791506" w14:textId="2EBD97F0">
          <w:pPr>
            <w:pStyle w:val="TOC5"/>
            <w:tabs>
              <w:tab w:val="left" w:pos="1540"/>
              <w:tab w:val="right" w:leader="dot" w:pos="9350"/>
            </w:tabs>
            <w:rPr>
              <w:rFonts w:asciiTheme="minorHAnsi" w:eastAsiaTheme="minorEastAsia" w:hAnsiTheme="minorHAnsi" w:cstheme="minorBidi"/>
              <w:noProof/>
              <w:sz w:val="22"/>
              <w:szCs w:val="22"/>
            </w:rPr>
          </w:pPr>
          <w:hyperlink w:anchor="_Toc138246739" w:history="1">
            <w:r w:rsidRPr="00C64147">
              <w:rPr>
                <w:rStyle w:val="Hyperlink"/>
                <w:noProof/>
              </w:rPr>
              <w:t>A.</w:t>
            </w:r>
            <w:r>
              <w:rPr>
                <w:rFonts w:asciiTheme="minorHAnsi" w:eastAsiaTheme="minorEastAsia" w:hAnsiTheme="minorHAnsi" w:cstheme="minorBidi"/>
                <w:noProof/>
                <w:sz w:val="22"/>
                <w:szCs w:val="22"/>
              </w:rPr>
              <w:tab/>
            </w:r>
            <w:r w:rsidRPr="00C64147">
              <w:rPr>
                <w:rStyle w:val="Hyperlink"/>
                <w:noProof/>
              </w:rPr>
              <w:t>Request for Program Assumption, Substantial Program Modifications, and Withdrawal Procedures</w:t>
            </w:r>
            <w:r>
              <w:rPr>
                <w:noProof/>
                <w:webHidden/>
              </w:rPr>
              <w:tab/>
            </w:r>
            <w:r>
              <w:rPr>
                <w:noProof/>
                <w:webHidden/>
              </w:rPr>
              <w:fldChar w:fldCharType="begin"/>
            </w:r>
            <w:r>
              <w:rPr>
                <w:noProof/>
                <w:webHidden/>
              </w:rPr>
              <w:instrText xml:space="preserve"> PAGEREF _Toc138246739 \h </w:instrText>
            </w:r>
            <w:r>
              <w:rPr>
                <w:noProof/>
                <w:webHidden/>
              </w:rPr>
              <w:fldChar w:fldCharType="separate"/>
            </w:r>
            <w:r>
              <w:rPr>
                <w:noProof/>
                <w:webHidden/>
              </w:rPr>
              <w:t>8</w:t>
            </w:r>
            <w:r>
              <w:rPr>
                <w:noProof/>
                <w:webHidden/>
              </w:rPr>
              <w:fldChar w:fldCharType="end"/>
            </w:r>
          </w:hyperlink>
        </w:p>
        <w:p w:rsidR="00AD71F1" w14:paraId="25285A21" w14:textId="1826B1A6">
          <w:pPr>
            <w:pStyle w:val="TOC6"/>
            <w:tabs>
              <w:tab w:val="right" w:leader="dot" w:pos="9350"/>
            </w:tabs>
            <w:rPr>
              <w:rFonts w:asciiTheme="minorHAnsi" w:eastAsiaTheme="minorEastAsia" w:hAnsiTheme="minorHAnsi" w:cstheme="minorBidi"/>
              <w:noProof/>
              <w:sz w:val="22"/>
              <w:szCs w:val="22"/>
            </w:rPr>
          </w:pPr>
          <w:hyperlink w:anchor="_Toc138246740" w:history="1">
            <w:r w:rsidRPr="00C64147">
              <w:rPr>
                <w:rStyle w:val="Hyperlink"/>
                <w:noProof/>
              </w:rPr>
              <w:t>Request for Program Assumption</w:t>
            </w:r>
            <w:r>
              <w:rPr>
                <w:noProof/>
                <w:webHidden/>
              </w:rPr>
              <w:tab/>
            </w:r>
            <w:r>
              <w:rPr>
                <w:noProof/>
                <w:webHidden/>
              </w:rPr>
              <w:fldChar w:fldCharType="begin"/>
            </w:r>
            <w:r>
              <w:rPr>
                <w:noProof/>
                <w:webHidden/>
              </w:rPr>
              <w:instrText xml:space="preserve"> PAGEREF _Toc138246740 \h </w:instrText>
            </w:r>
            <w:r>
              <w:rPr>
                <w:noProof/>
                <w:webHidden/>
              </w:rPr>
              <w:fldChar w:fldCharType="separate"/>
            </w:r>
            <w:r>
              <w:rPr>
                <w:noProof/>
                <w:webHidden/>
              </w:rPr>
              <w:t>9</w:t>
            </w:r>
            <w:r>
              <w:rPr>
                <w:noProof/>
                <w:webHidden/>
              </w:rPr>
              <w:fldChar w:fldCharType="end"/>
            </w:r>
          </w:hyperlink>
        </w:p>
        <w:p w:rsidR="00AD71F1" w14:paraId="18165A64" w14:textId="5BB1A8B0">
          <w:pPr>
            <w:pStyle w:val="TOC6"/>
            <w:tabs>
              <w:tab w:val="right" w:leader="dot" w:pos="9350"/>
            </w:tabs>
            <w:rPr>
              <w:rFonts w:asciiTheme="minorHAnsi" w:eastAsiaTheme="minorEastAsia" w:hAnsiTheme="minorHAnsi" w:cstheme="minorBidi"/>
              <w:noProof/>
              <w:sz w:val="22"/>
              <w:szCs w:val="22"/>
            </w:rPr>
          </w:pPr>
          <w:hyperlink w:anchor="_Toc138246741" w:history="1">
            <w:r w:rsidRPr="00C64147">
              <w:rPr>
                <w:rStyle w:val="Hyperlink"/>
                <w:noProof/>
              </w:rPr>
              <w:t>Substantial Modifications to Programs</w:t>
            </w:r>
            <w:r>
              <w:rPr>
                <w:noProof/>
                <w:webHidden/>
              </w:rPr>
              <w:tab/>
            </w:r>
            <w:r>
              <w:rPr>
                <w:noProof/>
                <w:webHidden/>
              </w:rPr>
              <w:fldChar w:fldCharType="begin"/>
            </w:r>
            <w:r>
              <w:rPr>
                <w:noProof/>
                <w:webHidden/>
              </w:rPr>
              <w:instrText xml:space="preserve"> PAGEREF _Toc138246741 \h </w:instrText>
            </w:r>
            <w:r>
              <w:rPr>
                <w:noProof/>
                <w:webHidden/>
              </w:rPr>
              <w:fldChar w:fldCharType="separate"/>
            </w:r>
            <w:r>
              <w:rPr>
                <w:noProof/>
                <w:webHidden/>
              </w:rPr>
              <w:t>9</w:t>
            </w:r>
            <w:r>
              <w:rPr>
                <w:noProof/>
                <w:webHidden/>
              </w:rPr>
              <w:fldChar w:fldCharType="end"/>
            </w:r>
          </w:hyperlink>
        </w:p>
        <w:p w:rsidR="00AD71F1" w14:paraId="2C965CDC" w14:textId="6CD550B9">
          <w:pPr>
            <w:pStyle w:val="TOC6"/>
            <w:tabs>
              <w:tab w:val="right" w:leader="dot" w:pos="9350"/>
            </w:tabs>
            <w:rPr>
              <w:rFonts w:asciiTheme="minorHAnsi" w:eastAsiaTheme="minorEastAsia" w:hAnsiTheme="minorHAnsi" w:cstheme="minorBidi"/>
              <w:noProof/>
              <w:sz w:val="22"/>
              <w:szCs w:val="22"/>
            </w:rPr>
          </w:pPr>
          <w:hyperlink w:anchor="_Toc138246742" w:history="1">
            <w:r w:rsidRPr="00C64147">
              <w:rPr>
                <w:rStyle w:val="Hyperlink"/>
                <w:noProof/>
              </w:rPr>
              <w:t>Withdrawal Procedures</w:t>
            </w:r>
            <w:r>
              <w:rPr>
                <w:noProof/>
                <w:webHidden/>
              </w:rPr>
              <w:tab/>
            </w:r>
            <w:r>
              <w:rPr>
                <w:noProof/>
                <w:webHidden/>
              </w:rPr>
              <w:fldChar w:fldCharType="begin"/>
            </w:r>
            <w:r>
              <w:rPr>
                <w:noProof/>
                <w:webHidden/>
              </w:rPr>
              <w:instrText xml:space="preserve"> PAGEREF _Toc138246742 \h </w:instrText>
            </w:r>
            <w:r>
              <w:rPr>
                <w:noProof/>
                <w:webHidden/>
              </w:rPr>
              <w:fldChar w:fldCharType="separate"/>
            </w:r>
            <w:r>
              <w:rPr>
                <w:noProof/>
                <w:webHidden/>
              </w:rPr>
              <w:t>9</w:t>
            </w:r>
            <w:r>
              <w:rPr>
                <w:noProof/>
                <w:webHidden/>
              </w:rPr>
              <w:fldChar w:fldCharType="end"/>
            </w:r>
          </w:hyperlink>
        </w:p>
        <w:p w:rsidR="00AD71F1" w14:paraId="1F75360C" w14:textId="393FD56A">
          <w:pPr>
            <w:pStyle w:val="TOC5"/>
            <w:tabs>
              <w:tab w:val="left" w:pos="1540"/>
              <w:tab w:val="right" w:leader="dot" w:pos="9350"/>
            </w:tabs>
            <w:rPr>
              <w:rFonts w:asciiTheme="minorHAnsi" w:eastAsiaTheme="minorEastAsia" w:hAnsiTheme="minorHAnsi" w:cstheme="minorBidi"/>
              <w:noProof/>
              <w:sz w:val="22"/>
              <w:szCs w:val="22"/>
            </w:rPr>
          </w:pPr>
          <w:hyperlink w:anchor="_Toc138246743" w:history="1">
            <w:r w:rsidRPr="00C64147">
              <w:rPr>
                <w:rStyle w:val="Hyperlink"/>
                <w:noProof/>
              </w:rPr>
              <w:t>B.</w:t>
            </w:r>
            <w:r>
              <w:rPr>
                <w:rFonts w:asciiTheme="minorHAnsi" w:eastAsiaTheme="minorEastAsia" w:hAnsiTheme="minorHAnsi" w:cstheme="minorBidi"/>
                <w:noProof/>
                <w:sz w:val="22"/>
                <w:szCs w:val="22"/>
              </w:rPr>
              <w:tab/>
            </w:r>
            <w:r w:rsidRPr="00C64147">
              <w:rPr>
                <w:rStyle w:val="Hyperlink"/>
                <w:noProof/>
              </w:rPr>
              <w:t>Permit Application and Enforcement and Compliance Information</w:t>
            </w:r>
            <w:r>
              <w:rPr>
                <w:noProof/>
                <w:webHidden/>
              </w:rPr>
              <w:tab/>
            </w:r>
            <w:r>
              <w:rPr>
                <w:noProof/>
                <w:webHidden/>
              </w:rPr>
              <w:fldChar w:fldCharType="begin"/>
            </w:r>
            <w:r>
              <w:rPr>
                <w:noProof/>
                <w:webHidden/>
              </w:rPr>
              <w:instrText xml:space="preserve"> PAGEREF _Toc138246743 \h </w:instrText>
            </w:r>
            <w:r>
              <w:rPr>
                <w:noProof/>
                <w:webHidden/>
              </w:rPr>
              <w:fldChar w:fldCharType="separate"/>
            </w:r>
            <w:r>
              <w:rPr>
                <w:noProof/>
                <w:webHidden/>
              </w:rPr>
              <w:t>9</w:t>
            </w:r>
            <w:r>
              <w:rPr>
                <w:noProof/>
                <w:webHidden/>
              </w:rPr>
              <w:fldChar w:fldCharType="end"/>
            </w:r>
          </w:hyperlink>
        </w:p>
        <w:p w:rsidR="00AD71F1" w14:paraId="6EA720D4" w14:textId="0C654FF0">
          <w:pPr>
            <w:pStyle w:val="TOC5"/>
            <w:tabs>
              <w:tab w:val="left" w:pos="1540"/>
              <w:tab w:val="right" w:leader="dot" w:pos="9350"/>
            </w:tabs>
            <w:rPr>
              <w:rFonts w:asciiTheme="minorHAnsi" w:eastAsiaTheme="minorEastAsia" w:hAnsiTheme="minorHAnsi" w:cstheme="minorBidi"/>
              <w:noProof/>
              <w:sz w:val="22"/>
              <w:szCs w:val="22"/>
            </w:rPr>
          </w:pPr>
          <w:hyperlink w:anchor="_Toc138246744" w:history="1">
            <w:r w:rsidRPr="00C64147">
              <w:rPr>
                <w:rStyle w:val="Hyperlink"/>
                <w:noProof/>
              </w:rPr>
              <w:t>C.</w:t>
            </w:r>
            <w:r>
              <w:rPr>
                <w:rFonts w:asciiTheme="minorHAnsi" w:eastAsiaTheme="minorEastAsia" w:hAnsiTheme="minorHAnsi" w:cstheme="minorBidi"/>
                <w:noProof/>
                <w:sz w:val="22"/>
                <w:szCs w:val="22"/>
              </w:rPr>
              <w:tab/>
            </w:r>
            <w:r w:rsidRPr="00C64147">
              <w:rPr>
                <w:rStyle w:val="Hyperlink"/>
                <w:noProof/>
              </w:rPr>
              <w:t>Annual Reports and Program Information</w:t>
            </w:r>
            <w:r>
              <w:rPr>
                <w:noProof/>
                <w:webHidden/>
              </w:rPr>
              <w:tab/>
            </w:r>
            <w:r>
              <w:rPr>
                <w:noProof/>
                <w:webHidden/>
              </w:rPr>
              <w:fldChar w:fldCharType="begin"/>
            </w:r>
            <w:r>
              <w:rPr>
                <w:noProof/>
                <w:webHidden/>
              </w:rPr>
              <w:instrText xml:space="preserve"> PAGEREF _Toc138246744 \h </w:instrText>
            </w:r>
            <w:r>
              <w:rPr>
                <w:noProof/>
                <w:webHidden/>
              </w:rPr>
              <w:fldChar w:fldCharType="separate"/>
            </w:r>
            <w:r>
              <w:rPr>
                <w:noProof/>
                <w:webHidden/>
              </w:rPr>
              <w:t>9</w:t>
            </w:r>
            <w:r>
              <w:rPr>
                <w:noProof/>
                <w:webHidden/>
              </w:rPr>
              <w:fldChar w:fldCharType="end"/>
            </w:r>
          </w:hyperlink>
        </w:p>
        <w:p w:rsidR="00AD71F1" w14:paraId="1CA3673E" w14:textId="3E7ED37E">
          <w:pPr>
            <w:pStyle w:val="TOC5"/>
            <w:tabs>
              <w:tab w:val="left" w:pos="1540"/>
              <w:tab w:val="right" w:leader="dot" w:pos="9350"/>
            </w:tabs>
            <w:rPr>
              <w:rFonts w:asciiTheme="minorHAnsi" w:eastAsiaTheme="minorEastAsia" w:hAnsiTheme="minorHAnsi" w:cstheme="minorBidi"/>
              <w:noProof/>
              <w:sz w:val="22"/>
              <w:szCs w:val="22"/>
            </w:rPr>
          </w:pPr>
          <w:hyperlink w:anchor="_Toc138246745" w:history="1">
            <w:r w:rsidRPr="00C64147">
              <w:rPr>
                <w:rStyle w:val="Hyperlink"/>
                <w:noProof/>
              </w:rPr>
              <w:t>D.</w:t>
            </w:r>
            <w:r>
              <w:rPr>
                <w:rFonts w:asciiTheme="minorHAnsi" w:eastAsiaTheme="minorEastAsia" w:hAnsiTheme="minorHAnsi" w:cstheme="minorBidi"/>
                <w:noProof/>
                <w:sz w:val="22"/>
                <w:szCs w:val="22"/>
              </w:rPr>
              <w:tab/>
            </w:r>
            <w:r w:rsidRPr="00C64147">
              <w:rPr>
                <w:rStyle w:val="Hyperlink"/>
                <w:noProof/>
              </w:rPr>
              <w:t>Tribes Applying for TAS</w:t>
            </w:r>
            <w:r>
              <w:rPr>
                <w:noProof/>
                <w:webHidden/>
              </w:rPr>
              <w:tab/>
            </w:r>
            <w:r>
              <w:rPr>
                <w:noProof/>
                <w:webHidden/>
              </w:rPr>
              <w:fldChar w:fldCharType="begin"/>
            </w:r>
            <w:r>
              <w:rPr>
                <w:noProof/>
                <w:webHidden/>
              </w:rPr>
              <w:instrText xml:space="preserve"> PAGEREF _Toc138246745 \h </w:instrText>
            </w:r>
            <w:r>
              <w:rPr>
                <w:noProof/>
                <w:webHidden/>
              </w:rPr>
              <w:fldChar w:fldCharType="separate"/>
            </w:r>
            <w:r>
              <w:rPr>
                <w:noProof/>
                <w:webHidden/>
              </w:rPr>
              <w:t>9</w:t>
            </w:r>
            <w:r>
              <w:rPr>
                <w:noProof/>
                <w:webHidden/>
              </w:rPr>
              <w:fldChar w:fldCharType="end"/>
            </w:r>
          </w:hyperlink>
        </w:p>
        <w:p w:rsidR="00AD71F1" w14:paraId="43BC83AC" w14:textId="1DFE45A7">
          <w:pPr>
            <w:pStyle w:val="TOC3"/>
            <w:tabs>
              <w:tab w:val="right" w:leader="dot" w:pos="9350"/>
            </w:tabs>
            <w:rPr>
              <w:rFonts w:asciiTheme="minorHAnsi" w:eastAsiaTheme="minorEastAsia" w:hAnsiTheme="minorHAnsi" w:cstheme="minorBidi"/>
              <w:noProof/>
              <w:sz w:val="22"/>
              <w:szCs w:val="22"/>
            </w:rPr>
          </w:pPr>
          <w:hyperlink w:anchor="_Toc138246746" w:history="1">
            <w:r w:rsidRPr="00C64147">
              <w:rPr>
                <w:rStyle w:val="Hyperlink"/>
                <w:noProof/>
              </w:rPr>
              <w:t>3(e) General Guidelines</w:t>
            </w:r>
            <w:r>
              <w:rPr>
                <w:noProof/>
                <w:webHidden/>
              </w:rPr>
              <w:tab/>
            </w:r>
            <w:r>
              <w:rPr>
                <w:noProof/>
                <w:webHidden/>
              </w:rPr>
              <w:fldChar w:fldCharType="begin"/>
            </w:r>
            <w:r>
              <w:rPr>
                <w:noProof/>
                <w:webHidden/>
              </w:rPr>
              <w:instrText xml:space="preserve"> PAGEREF _Toc138246746 \h </w:instrText>
            </w:r>
            <w:r>
              <w:rPr>
                <w:noProof/>
                <w:webHidden/>
              </w:rPr>
              <w:fldChar w:fldCharType="separate"/>
            </w:r>
            <w:r>
              <w:rPr>
                <w:noProof/>
                <w:webHidden/>
              </w:rPr>
              <w:t>9</w:t>
            </w:r>
            <w:r>
              <w:rPr>
                <w:noProof/>
                <w:webHidden/>
              </w:rPr>
              <w:fldChar w:fldCharType="end"/>
            </w:r>
          </w:hyperlink>
        </w:p>
        <w:p w:rsidR="00AD71F1" w14:paraId="321448A2" w14:textId="7BE6186D">
          <w:pPr>
            <w:pStyle w:val="TOC3"/>
            <w:tabs>
              <w:tab w:val="right" w:leader="dot" w:pos="9350"/>
            </w:tabs>
            <w:rPr>
              <w:rFonts w:asciiTheme="minorHAnsi" w:eastAsiaTheme="minorEastAsia" w:hAnsiTheme="minorHAnsi" w:cstheme="minorBidi"/>
              <w:noProof/>
              <w:sz w:val="22"/>
              <w:szCs w:val="22"/>
            </w:rPr>
          </w:pPr>
          <w:hyperlink w:anchor="_Toc138246747" w:history="1">
            <w:r w:rsidRPr="00C64147">
              <w:rPr>
                <w:rStyle w:val="Hyperlink"/>
                <w:noProof/>
              </w:rPr>
              <w:t>3(f) Confidentiality</w:t>
            </w:r>
            <w:r>
              <w:rPr>
                <w:noProof/>
                <w:webHidden/>
              </w:rPr>
              <w:tab/>
            </w:r>
            <w:r>
              <w:rPr>
                <w:noProof/>
                <w:webHidden/>
              </w:rPr>
              <w:fldChar w:fldCharType="begin"/>
            </w:r>
            <w:r>
              <w:rPr>
                <w:noProof/>
                <w:webHidden/>
              </w:rPr>
              <w:instrText xml:space="preserve"> PAGEREF _Toc138246747 \h </w:instrText>
            </w:r>
            <w:r>
              <w:rPr>
                <w:noProof/>
                <w:webHidden/>
              </w:rPr>
              <w:fldChar w:fldCharType="separate"/>
            </w:r>
            <w:r>
              <w:rPr>
                <w:noProof/>
                <w:webHidden/>
              </w:rPr>
              <w:t>10</w:t>
            </w:r>
            <w:r>
              <w:rPr>
                <w:noProof/>
                <w:webHidden/>
              </w:rPr>
              <w:fldChar w:fldCharType="end"/>
            </w:r>
          </w:hyperlink>
        </w:p>
        <w:p w:rsidR="00AD71F1" w14:paraId="4F333EF3" w14:textId="0E322542">
          <w:pPr>
            <w:pStyle w:val="TOC3"/>
            <w:tabs>
              <w:tab w:val="right" w:leader="dot" w:pos="9350"/>
            </w:tabs>
            <w:rPr>
              <w:rFonts w:asciiTheme="minorHAnsi" w:eastAsiaTheme="minorEastAsia" w:hAnsiTheme="minorHAnsi" w:cstheme="minorBidi"/>
              <w:noProof/>
              <w:sz w:val="22"/>
              <w:szCs w:val="22"/>
            </w:rPr>
          </w:pPr>
          <w:hyperlink w:anchor="_Toc138246748" w:history="1">
            <w:r w:rsidRPr="00C64147">
              <w:rPr>
                <w:rStyle w:val="Hyperlink"/>
                <w:noProof/>
              </w:rPr>
              <w:t>3(g) Sensitive Questions</w:t>
            </w:r>
            <w:r>
              <w:rPr>
                <w:noProof/>
                <w:webHidden/>
              </w:rPr>
              <w:tab/>
            </w:r>
            <w:r>
              <w:rPr>
                <w:noProof/>
                <w:webHidden/>
              </w:rPr>
              <w:fldChar w:fldCharType="begin"/>
            </w:r>
            <w:r>
              <w:rPr>
                <w:noProof/>
                <w:webHidden/>
              </w:rPr>
              <w:instrText xml:space="preserve"> PAGEREF _Toc138246748 \h </w:instrText>
            </w:r>
            <w:r>
              <w:rPr>
                <w:noProof/>
                <w:webHidden/>
              </w:rPr>
              <w:fldChar w:fldCharType="separate"/>
            </w:r>
            <w:r>
              <w:rPr>
                <w:noProof/>
                <w:webHidden/>
              </w:rPr>
              <w:t>10</w:t>
            </w:r>
            <w:r>
              <w:rPr>
                <w:noProof/>
                <w:webHidden/>
              </w:rPr>
              <w:fldChar w:fldCharType="end"/>
            </w:r>
          </w:hyperlink>
        </w:p>
        <w:p w:rsidR="00AD71F1" w14:paraId="7C02D0C8" w14:textId="0DF2C5BA">
          <w:pPr>
            <w:pStyle w:val="TOC2"/>
            <w:tabs>
              <w:tab w:val="left" w:pos="720"/>
              <w:tab w:val="right" w:leader="dot" w:pos="9350"/>
            </w:tabs>
            <w:rPr>
              <w:rFonts w:asciiTheme="minorHAnsi" w:eastAsiaTheme="minorEastAsia" w:hAnsiTheme="minorHAnsi" w:cstheme="minorBidi"/>
              <w:noProof/>
              <w:sz w:val="22"/>
              <w:szCs w:val="22"/>
            </w:rPr>
          </w:pPr>
          <w:hyperlink w:anchor="_Toc138246749" w:history="1">
            <w:r w:rsidRPr="00C64147">
              <w:rPr>
                <w:rStyle w:val="Hyperlink"/>
                <w:noProof/>
              </w:rPr>
              <w:t>4.</w:t>
            </w:r>
            <w:r>
              <w:rPr>
                <w:rFonts w:asciiTheme="minorHAnsi" w:eastAsiaTheme="minorEastAsia" w:hAnsiTheme="minorHAnsi" w:cstheme="minorBidi"/>
                <w:noProof/>
                <w:sz w:val="22"/>
                <w:szCs w:val="22"/>
              </w:rPr>
              <w:tab/>
            </w:r>
            <w:r w:rsidRPr="00C64147">
              <w:rPr>
                <w:rStyle w:val="Hyperlink"/>
                <w:noProof/>
              </w:rPr>
              <w:t>The Respondents and the Information Requested</w:t>
            </w:r>
            <w:r>
              <w:rPr>
                <w:noProof/>
                <w:webHidden/>
              </w:rPr>
              <w:tab/>
            </w:r>
            <w:r>
              <w:rPr>
                <w:noProof/>
                <w:webHidden/>
              </w:rPr>
              <w:fldChar w:fldCharType="begin"/>
            </w:r>
            <w:r>
              <w:rPr>
                <w:noProof/>
                <w:webHidden/>
              </w:rPr>
              <w:instrText xml:space="preserve"> PAGEREF _Toc138246749 \h </w:instrText>
            </w:r>
            <w:r>
              <w:rPr>
                <w:noProof/>
                <w:webHidden/>
              </w:rPr>
              <w:fldChar w:fldCharType="separate"/>
            </w:r>
            <w:r>
              <w:rPr>
                <w:noProof/>
                <w:webHidden/>
              </w:rPr>
              <w:t>10</w:t>
            </w:r>
            <w:r>
              <w:rPr>
                <w:noProof/>
                <w:webHidden/>
              </w:rPr>
              <w:fldChar w:fldCharType="end"/>
            </w:r>
          </w:hyperlink>
        </w:p>
        <w:p w:rsidR="00AD71F1" w14:paraId="13108710" w14:textId="1707E293">
          <w:pPr>
            <w:pStyle w:val="TOC3"/>
            <w:tabs>
              <w:tab w:val="right" w:leader="dot" w:pos="9350"/>
            </w:tabs>
            <w:rPr>
              <w:rFonts w:asciiTheme="minorHAnsi" w:eastAsiaTheme="minorEastAsia" w:hAnsiTheme="minorHAnsi" w:cstheme="minorBidi"/>
              <w:noProof/>
              <w:sz w:val="22"/>
              <w:szCs w:val="22"/>
            </w:rPr>
          </w:pPr>
          <w:hyperlink w:anchor="_Toc138246750" w:history="1">
            <w:r w:rsidRPr="00C64147">
              <w:rPr>
                <w:rStyle w:val="Hyperlink"/>
                <w:noProof/>
              </w:rPr>
              <w:t>4(a) Respondents/SIC Codes</w:t>
            </w:r>
            <w:r>
              <w:rPr>
                <w:noProof/>
                <w:webHidden/>
              </w:rPr>
              <w:tab/>
            </w:r>
            <w:r>
              <w:rPr>
                <w:noProof/>
                <w:webHidden/>
              </w:rPr>
              <w:fldChar w:fldCharType="begin"/>
            </w:r>
            <w:r>
              <w:rPr>
                <w:noProof/>
                <w:webHidden/>
              </w:rPr>
              <w:instrText xml:space="preserve"> PAGEREF _Toc138246750 \h </w:instrText>
            </w:r>
            <w:r>
              <w:rPr>
                <w:noProof/>
                <w:webHidden/>
              </w:rPr>
              <w:fldChar w:fldCharType="separate"/>
            </w:r>
            <w:r>
              <w:rPr>
                <w:noProof/>
                <w:webHidden/>
              </w:rPr>
              <w:t>10</w:t>
            </w:r>
            <w:r>
              <w:rPr>
                <w:noProof/>
                <w:webHidden/>
              </w:rPr>
              <w:fldChar w:fldCharType="end"/>
            </w:r>
          </w:hyperlink>
        </w:p>
        <w:p w:rsidR="00AD71F1" w14:paraId="7C1A34C5" w14:textId="70E885B6">
          <w:pPr>
            <w:pStyle w:val="TOC5"/>
            <w:tabs>
              <w:tab w:val="right" w:leader="dot" w:pos="9350"/>
            </w:tabs>
            <w:rPr>
              <w:rFonts w:asciiTheme="minorHAnsi" w:eastAsiaTheme="minorEastAsia" w:hAnsiTheme="minorHAnsi" w:cstheme="minorBidi"/>
              <w:noProof/>
              <w:sz w:val="22"/>
              <w:szCs w:val="22"/>
            </w:rPr>
          </w:pPr>
          <w:hyperlink w:anchor="_Toc138246751" w:history="1">
            <w:r w:rsidRPr="00C64147">
              <w:rPr>
                <w:rStyle w:val="Hyperlink"/>
                <w:noProof/>
              </w:rPr>
              <w:t>A. Request for Program Assumption, Substantial Program Modifications, and Withdrawal Procedures</w:t>
            </w:r>
            <w:r>
              <w:rPr>
                <w:noProof/>
                <w:webHidden/>
              </w:rPr>
              <w:tab/>
            </w:r>
            <w:r>
              <w:rPr>
                <w:noProof/>
                <w:webHidden/>
              </w:rPr>
              <w:fldChar w:fldCharType="begin"/>
            </w:r>
            <w:r>
              <w:rPr>
                <w:noProof/>
                <w:webHidden/>
              </w:rPr>
              <w:instrText xml:space="preserve"> PAGEREF _Toc138246751 \h </w:instrText>
            </w:r>
            <w:r>
              <w:rPr>
                <w:noProof/>
                <w:webHidden/>
              </w:rPr>
              <w:fldChar w:fldCharType="separate"/>
            </w:r>
            <w:r>
              <w:rPr>
                <w:noProof/>
                <w:webHidden/>
              </w:rPr>
              <w:t>10</w:t>
            </w:r>
            <w:r>
              <w:rPr>
                <w:noProof/>
                <w:webHidden/>
              </w:rPr>
              <w:fldChar w:fldCharType="end"/>
            </w:r>
          </w:hyperlink>
        </w:p>
        <w:p w:rsidR="00AD71F1" w14:paraId="1467601B" w14:textId="6F1CCBF0">
          <w:pPr>
            <w:pStyle w:val="TOC5"/>
            <w:tabs>
              <w:tab w:val="left" w:pos="1540"/>
              <w:tab w:val="right" w:leader="dot" w:pos="9350"/>
            </w:tabs>
            <w:rPr>
              <w:rFonts w:asciiTheme="minorHAnsi" w:eastAsiaTheme="minorEastAsia" w:hAnsiTheme="minorHAnsi" w:cstheme="minorBidi"/>
              <w:noProof/>
              <w:sz w:val="22"/>
              <w:szCs w:val="22"/>
            </w:rPr>
          </w:pPr>
          <w:hyperlink w:anchor="_Toc138246752" w:history="1">
            <w:r w:rsidRPr="00C64147">
              <w:rPr>
                <w:rStyle w:val="Hyperlink"/>
                <w:noProof/>
              </w:rPr>
              <w:t>B.</w:t>
            </w:r>
            <w:r>
              <w:rPr>
                <w:rFonts w:asciiTheme="minorHAnsi" w:eastAsiaTheme="minorEastAsia" w:hAnsiTheme="minorHAnsi" w:cstheme="minorBidi"/>
                <w:noProof/>
                <w:sz w:val="22"/>
                <w:szCs w:val="22"/>
              </w:rPr>
              <w:tab/>
            </w:r>
            <w:r w:rsidRPr="00C64147">
              <w:rPr>
                <w:rStyle w:val="Hyperlink"/>
                <w:noProof/>
              </w:rPr>
              <w:t>Permit Application and Enforcement and Compliance Information</w:t>
            </w:r>
            <w:r>
              <w:rPr>
                <w:noProof/>
                <w:webHidden/>
              </w:rPr>
              <w:tab/>
            </w:r>
            <w:r>
              <w:rPr>
                <w:noProof/>
                <w:webHidden/>
              </w:rPr>
              <w:fldChar w:fldCharType="begin"/>
            </w:r>
            <w:r>
              <w:rPr>
                <w:noProof/>
                <w:webHidden/>
              </w:rPr>
              <w:instrText xml:space="preserve"> PAGEREF _Toc138246752 \h </w:instrText>
            </w:r>
            <w:r>
              <w:rPr>
                <w:noProof/>
                <w:webHidden/>
              </w:rPr>
              <w:fldChar w:fldCharType="separate"/>
            </w:r>
            <w:r>
              <w:rPr>
                <w:noProof/>
                <w:webHidden/>
              </w:rPr>
              <w:t>10</w:t>
            </w:r>
            <w:r>
              <w:rPr>
                <w:noProof/>
                <w:webHidden/>
              </w:rPr>
              <w:fldChar w:fldCharType="end"/>
            </w:r>
          </w:hyperlink>
        </w:p>
        <w:p w:rsidR="00AD71F1" w14:paraId="5CDEAD12" w14:textId="4D04807F">
          <w:pPr>
            <w:pStyle w:val="TOC5"/>
            <w:tabs>
              <w:tab w:val="left" w:pos="1540"/>
              <w:tab w:val="right" w:leader="dot" w:pos="9350"/>
            </w:tabs>
            <w:rPr>
              <w:rFonts w:asciiTheme="minorHAnsi" w:eastAsiaTheme="minorEastAsia" w:hAnsiTheme="minorHAnsi" w:cstheme="minorBidi"/>
              <w:noProof/>
              <w:sz w:val="22"/>
              <w:szCs w:val="22"/>
            </w:rPr>
          </w:pPr>
          <w:hyperlink w:anchor="_Toc138246753" w:history="1">
            <w:r w:rsidRPr="00C64147">
              <w:rPr>
                <w:rStyle w:val="Hyperlink"/>
                <w:noProof/>
              </w:rPr>
              <w:t>C.</w:t>
            </w:r>
            <w:r>
              <w:rPr>
                <w:rFonts w:asciiTheme="minorHAnsi" w:eastAsiaTheme="minorEastAsia" w:hAnsiTheme="minorHAnsi" w:cstheme="minorBidi"/>
                <w:noProof/>
                <w:sz w:val="22"/>
                <w:szCs w:val="22"/>
              </w:rPr>
              <w:tab/>
            </w:r>
            <w:r w:rsidRPr="00C64147">
              <w:rPr>
                <w:rStyle w:val="Hyperlink"/>
                <w:noProof/>
              </w:rPr>
              <w:t>Annual Reports and Program Information</w:t>
            </w:r>
            <w:r>
              <w:rPr>
                <w:noProof/>
                <w:webHidden/>
              </w:rPr>
              <w:tab/>
            </w:r>
            <w:r>
              <w:rPr>
                <w:noProof/>
                <w:webHidden/>
              </w:rPr>
              <w:fldChar w:fldCharType="begin"/>
            </w:r>
            <w:r>
              <w:rPr>
                <w:noProof/>
                <w:webHidden/>
              </w:rPr>
              <w:instrText xml:space="preserve"> PAGEREF _Toc138246753 \h </w:instrText>
            </w:r>
            <w:r>
              <w:rPr>
                <w:noProof/>
                <w:webHidden/>
              </w:rPr>
              <w:fldChar w:fldCharType="separate"/>
            </w:r>
            <w:r>
              <w:rPr>
                <w:noProof/>
                <w:webHidden/>
              </w:rPr>
              <w:t>11</w:t>
            </w:r>
            <w:r>
              <w:rPr>
                <w:noProof/>
                <w:webHidden/>
              </w:rPr>
              <w:fldChar w:fldCharType="end"/>
            </w:r>
          </w:hyperlink>
        </w:p>
        <w:p w:rsidR="00AD71F1" w14:paraId="65A26D65" w14:textId="1E22618C">
          <w:pPr>
            <w:pStyle w:val="TOC5"/>
            <w:tabs>
              <w:tab w:val="left" w:pos="1540"/>
              <w:tab w:val="right" w:leader="dot" w:pos="9350"/>
            </w:tabs>
            <w:rPr>
              <w:rFonts w:asciiTheme="minorHAnsi" w:eastAsiaTheme="minorEastAsia" w:hAnsiTheme="minorHAnsi" w:cstheme="minorBidi"/>
              <w:noProof/>
              <w:sz w:val="22"/>
              <w:szCs w:val="22"/>
            </w:rPr>
          </w:pPr>
          <w:hyperlink w:anchor="_Toc138246754" w:history="1">
            <w:r w:rsidRPr="00C64147">
              <w:rPr>
                <w:rStyle w:val="Hyperlink"/>
                <w:noProof/>
              </w:rPr>
              <w:t>D.</w:t>
            </w:r>
            <w:r>
              <w:rPr>
                <w:rFonts w:asciiTheme="minorHAnsi" w:eastAsiaTheme="minorEastAsia" w:hAnsiTheme="minorHAnsi" w:cstheme="minorBidi"/>
                <w:noProof/>
                <w:sz w:val="22"/>
                <w:szCs w:val="22"/>
              </w:rPr>
              <w:tab/>
            </w:r>
            <w:r w:rsidRPr="00C64147">
              <w:rPr>
                <w:rStyle w:val="Hyperlink"/>
                <w:noProof/>
              </w:rPr>
              <w:t>Tribes Applying for TAS</w:t>
            </w:r>
            <w:r>
              <w:rPr>
                <w:noProof/>
                <w:webHidden/>
              </w:rPr>
              <w:tab/>
            </w:r>
            <w:r>
              <w:rPr>
                <w:noProof/>
                <w:webHidden/>
              </w:rPr>
              <w:fldChar w:fldCharType="begin"/>
            </w:r>
            <w:r>
              <w:rPr>
                <w:noProof/>
                <w:webHidden/>
              </w:rPr>
              <w:instrText xml:space="preserve"> PAGEREF _Toc138246754 \h </w:instrText>
            </w:r>
            <w:r>
              <w:rPr>
                <w:noProof/>
                <w:webHidden/>
              </w:rPr>
              <w:fldChar w:fldCharType="separate"/>
            </w:r>
            <w:r>
              <w:rPr>
                <w:noProof/>
                <w:webHidden/>
              </w:rPr>
              <w:t>11</w:t>
            </w:r>
            <w:r>
              <w:rPr>
                <w:noProof/>
                <w:webHidden/>
              </w:rPr>
              <w:fldChar w:fldCharType="end"/>
            </w:r>
          </w:hyperlink>
        </w:p>
        <w:p w:rsidR="00AD71F1" w14:paraId="234B9E13" w14:textId="12EDDD8A">
          <w:pPr>
            <w:pStyle w:val="TOC3"/>
            <w:tabs>
              <w:tab w:val="right" w:leader="dot" w:pos="9350"/>
            </w:tabs>
            <w:rPr>
              <w:rFonts w:asciiTheme="minorHAnsi" w:eastAsiaTheme="minorEastAsia" w:hAnsiTheme="minorHAnsi" w:cstheme="minorBidi"/>
              <w:noProof/>
              <w:sz w:val="22"/>
              <w:szCs w:val="22"/>
            </w:rPr>
          </w:pPr>
          <w:hyperlink w:anchor="_Toc138246755" w:history="1">
            <w:r w:rsidRPr="00C64147">
              <w:rPr>
                <w:rStyle w:val="Hyperlink"/>
                <w:noProof/>
              </w:rPr>
              <w:t>4(b)Information Requested</w:t>
            </w:r>
            <w:r>
              <w:rPr>
                <w:noProof/>
                <w:webHidden/>
              </w:rPr>
              <w:tab/>
            </w:r>
            <w:r>
              <w:rPr>
                <w:noProof/>
                <w:webHidden/>
              </w:rPr>
              <w:fldChar w:fldCharType="begin"/>
            </w:r>
            <w:r>
              <w:rPr>
                <w:noProof/>
                <w:webHidden/>
              </w:rPr>
              <w:instrText xml:space="preserve"> PAGEREF _Toc138246755 \h </w:instrText>
            </w:r>
            <w:r>
              <w:rPr>
                <w:noProof/>
                <w:webHidden/>
              </w:rPr>
              <w:fldChar w:fldCharType="separate"/>
            </w:r>
            <w:r>
              <w:rPr>
                <w:noProof/>
                <w:webHidden/>
              </w:rPr>
              <w:t>11</w:t>
            </w:r>
            <w:r>
              <w:rPr>
                <w:noProof/>
                <w:webHidden/>
              </w:rPr>
              <w:fldChar w:fldCharType="end"/>
            </w:r>
          </w:hyperlink>
        </w:p>
        <w:p w:rsidR="00AD71F1" w14:paraId="26FC0556" w14:textId="07B59948">
          <w:pPr>
            <w:pStyle w:val="TOC4"/>
            <w:rPr>
              <w:rFonts w:asciiTheme="minorHAnsi" w:eastAsiaTheme="minorEastAsia" w:hAnsiTheme="minorHAnsi" w:cstheme="minorBidi"/>
              <w:noProof/>
              <w:sz w:val="22"/>
              <w:szCs w:val="22"/>
            </w:rPr>
          </w:pPr>
          <w:hyperlink w:anchor="_Toc138246756" w:history="1">
            <w:r w:rsidRPr="00C64147">
              <w:rPr>
                <w:rStyle w:val="Hyperlink"/>
                <w:noProof/>
              </w:rPr>
              <w:t>(i) Data Items, Including Record Keeping Requirements and (ii) Respondent Activities</w:t>
            </w:r>
            <w:r>
              <w:rPr>
                <w:noProof/>
                <w:webHidden/>
              </w:rPr>
              <w:tab/>
            </w:r>
            <w:r>
              <w:rPr>
                <w:noProof/>
                <w:webHidden/>
              </w:rPr>
              <w:fldChar w:fldCharType="begin"/>
            </w:r>
            <w:r>
              <w:rPr>
                <w:noProof/>
                <w:webHidden/>
              </w:rPr>
              <w:instrText xml:space="preserve"> PAGEREF _Toc138246756 \h </w:instrText>
            </w:r>
            <w:r>
              <w:rPr>
                <w:noProof/>
                <w:webHidden/>
              </w:rPr>
              <w:fldChar w:fldCharType="separate"/>
            </w:r>
            <w:r>
              <w:rPr>
                <w:noProof/>
                <w:webHidden/>
              </w:rPr>
              <w:t>11</w:t>
            </w:r>
            <w:r>
              <w:rPr>
                <w:noProof/>
                <w:webHidden/>
              </w:rPr>
              <w:fldChar w:fldCharType="end"/>
            </w:r>
          </w:hyperlink>
        </w:p>
        <w:p w:rsidR="00AD71F1" w14:paraId="2D658431" w14:textId="6AF8BEFF">
          <w:pPr>
            <w:pStyle w:val="TOC5"/>
            <w:tabs>
              <w:tab w:val="left" w:pos="1540"/>
              <w:tab w:val="right" w:leader="dot" w:pos="9350"/>
            </w:tabs>
            <w:rPr>
              <w:rFonts w:asciiTheme="minorHAnsi" w:eastAsiaTheme="minorEastAsia" w:hAnsiTheme="minorHAnsi" w:cstheme="minorBidi"/>
              <w:noProof/>
              <w:sz w:val="22"/>
              <w:szCs w:val="22"/>
            </w:rPr>
          </w:pPr>
          <w:hyperlink w:anchor="_Toc138246757" w:history="1">
            <w:r w:rsidRPr="00C64147">
              <w:rPr>
                <w:rStyle w:val="Hyperlink"/>
                <w:noProof/>
              </w:rPr>
              <w:t>A.</w:t>
            </w:r>
            <w:r>
              <w:rPr>
                <w:rFonts w:asciiTheme="minorHAnsi" w:eastAsiaTheme="minorEastAsia" w:hAnsiTheme="minorHAnsi" w:cstheme="minorBidi"/>
                <w:noProof/>
                <w:sz w:val="22"/>
                <w:szCs w:val="22"/>
              </w:rPr>
              <w:tab/>
            </w:r>
            <w:r w:rsidRPr="00C64147">
              <w:rPr>
                <w:rStyle w:val="Hyperlink"/>
                <w:noProof/>
              </w:rPr>
              <w:t>Request for Program Assumption, Substantial Program Modifications, and Withdrawal Procedures</w:t>
            </w:r>
            <w:r>
              <w:rPr>
                <w:noProof/>
                <w:webHidden/>
              </w:rPr>
              <w:tab/>
            </w:r>
            <w:r>
              <w:rPr>
                <w:noProof/>
                <w:webHidden/>
              </w:rPr>
              <w:fldChar w:fldCharType="begin"/>
            </w:r>
            <w:r>
              <w:rPr>
                <w:noProof/>
                <w:webHidden/>
              </w:rPr>
              <w:instrText xml:space="preserve"> PAGEREF _Toc138246757 \h </w:instrText>
            </w:r>
            <w:r>
              <w:rPr>
                <w:noProof/>
                <w:webHidden/>
              </w:rPr>
              <w:fldChar w:fldCharType="separate"/>
            </w:r>
            <w:r>
              <w:rPr>
                <w:noProof/>
                <w:webHidden/>
              </w:rPr>
              <w:t>11</w:t>
            </w:r>
            <w:r>
              <w:rPr>
                <w:noProof/>
                <w:webHidden/>
              </w:rPr>
              <w:fldChar w:fldCharType="end"/>
            </w:r>
          </w:hyperlink>
        </w:p>
        <w:p w:rsidR="00AD71F1" w14:paraId="2A8D1E60" w14:textId="416FB9BC">
          <w:pPr>
            <w:pStyle w:val="TOC6"/>
            <w:tabs>
              <w:tab w:val="right" w:leader="dot" w:pos="9350"/>
            </w:tabs>
            <w:rPr>
              <w:rFonts w:asciiTheme="minorHAnsi" w:eastAsiaTheme="minorEastAsia" w:hAnsiTheme="minorHAnsi" w:cstheme="minorBidi"/>
              <w:noProof/>
              <w:sz w:val="22"/>
              <w:szCs w:val="22"/>
            </w:rPr>
          </w:pPr>
          <w:hyperlink w:anchor="_Toc138246758" w:history="1">
            <w:r w:rsidRPr="00C64147">
              <w:rPr>
                <w:rStyle w:val="Hyperlink"/>
                <w:noProof/>
              </w:rPr>
              <w:t>Request for Program Assumption</w:t>
            </w:r>
            <w:r>
              <w:rPr>
                <w:noProof/>
                <w:webHidden/>
              </w:rPr>
              <w:tab/>
            </w:r>
            <w:r>
              <w:rPr>
                <w:noProof/>
                <w:webHidden/>
              </w:rPr>
              <w:fldChar w:fldCharType="begin"/>
            </w:r>
            <w:r>
              <w:rPr>
                <w:noProof/>
                <w:webHidden/>
              </w:rPr>
              <w:instrText xml:space="preserve"> PAGEREF _Toc138246758 \h </w:instrText>
            </w:r>
            <w:r>
              <w:rPr>
                <w:noProof/>
                <w:webHidden/>
              </w:rPr>
              <w:fldChar w:fldCharType="separate"/>
            </w:r>
            <w:r>
              <w:rPr>
                <w:noProof/>
                <w:webHidden/>
              </w:rPr>
              <w:t>11</w:t>
            </w:r>
            <w:r>
              <w:rPr>
                <w:noProof/>
                <w:webHidden/>
              </w:rPr>
              <w:fldChar w:fldCharType="end"/>
            </w:r>
          </w:hyperlink>
        </w:p>
        <w:p w:rsidR="00AD71F1" w14:paraId="02D302CC" w14:textId="1C1F8A8F">
          <w:pPr>
            <w:pStyle w:val="TOC6"/>
            <w:tabs>
              <w:tab w:val="right" w:leader="dot" w:pos="9350"/>
            </w:tabs>
            <w:rPr>
              <w:rFonts w:asciiTheme="minorHAnsi" w:eastAsiaTheme="minorEastAsia" w:hAnsiTheme="minorHAnsi" w:cstheme="minorBidi"/>
              <w:noProof/>
              <w:sz w:val="22"/>
              <w:szCs w:val="22"/>
            </w:rPr>
          </w:pPr>
          <w:hyperlink w:anchor="_Toc138246759" w:history="1">
            <w:r w:rsidRPr="00C64147">
              <w:rPr>
                <w:rStyle w:val="Hyperlink"/>
                <w:noProof/>
              </w:rPr>
              <w:t>Substantial Program Modifications</w:t>
            </w:r>
            <w:r>
              <w:rPr>
                <w:noProof/>
                <w:webHidden/>
              </w:rPr>
              <w:tab/>
            </w:r>
            <w:r>
              <w:rPr>
                <w:noProof/>
                <w:webHidden/>
              </w:rPr>
              <w:fldChar w:fldCharType="begin"/>
            </w:r>
            <w:r>
              <w:rPr>
                <w:noProof/>
                <w:webHidden/>
              </w:rPr>
              <w:instrText xml:space="preserve"> PAGEREF _Toc138246759 \h </w:instrText>
            </w:r>
            <w:r>
              <w:rPr>
                <w:noProof/>
                <w:webHidden/>
              </w:rPr>
              <w:fldChar w:fldCharType="separate"/>
            </w:r>
            <w:r>
              <w:rPr>
                <w:noProof/>
                <w:webHidden/>
              </w:rPr>
              <w:t>12</w:t>
            </w:r>
            <w:r>
              <w:rPr>
                <w:noProof/>
                <w:webHidden/>
              </w:rPr>
              <w:fldChar w:fldCharType="end"/>
            </w:r>
          </w:hyperlink>
        </w:p>
        <w:p w:rsidR="00AD71F1" w14:paraId="741F0F3E" w14:textId="2A5CA1BF">
          <w:pPr>
            <w:pStyle w:val="TOC6"/>
            <w:tabs>
              <w:tab w:val="right" w:leader="dot" w:pos="9350"/>
            </w:tabs>
            <w:rPr>
              <w:rFonts w:asciiTheme="minorHAnsi" w:eastAsiaTheme="minorEastAsia" w:hAnsiTheme="minorHAnsi" w:cstheme="minorBidi"/>
              <w:noProof/>
              <w:sz w:val="22"/>
              <w:szCs w:val="22"/>
            </w:rPr>
          </w:pPr>
          <w:hyperlink w:anchor="_Toc138246760" w:history="1">
            <w:r w:rsidRPr="00C64147">
              <w:rPr>
                <w:rStyle w:val="Hyperlink"/>
                <w:noProof/>
              </w:rPr>
              <w:t>Withdrawal Procedures</w:t>
            </w:r>
            <w:r>
              <w:rPr>
                <w:noProof/>
                <w:webHidden/>
              </w:rPr>
              <w:tab/>
            </w:r>
            <w:r>
              <w:rPr>
                <w:noProof/>
                <w:webHidden/>
              </w:rPr>
              <w:fldChar w:fldCharType="begin"/>
            </w:r>
            <w:r>
              <w:rPr>
                <w:noProof/>
                <w:webHidden/>
              </w:rPr>
              <w:instrText xml:space="preserve"> PAGEREF _Toc138246760 \h </w:instrText>
            </w:r>
            <w:r>
              <w:rPr>
                <w:noProof/>
                <w:webHidden/>
              </w:rPr>
              <w:fldChar w:fldCharType="separate"/>
            </w:r>
            <w:r>
              <w:rPr>
                <w:noProof/>
                <w:webHidden/>
              </w:rPr>
              <w:t>12</w:t>
            </w:r>
            <w:r>
              <w:rPr>
                <w:noProof/>
                <w:webHidden/>
              </w:rPr>
              <w:fldChar w:fldCharType="end"/>
            </w:r>
          </w:hyperlink>
        </w:p>
        <w:p w:rsidR="00AD71F1" w14:paraId="6698B423" w14:textId="7220A852">
          <w:pPr>
            <w:pStyle w:val="TOC5"/>
            <w:tabs>
              <w:tab w:val="left" w:pos="1540"/>
              <w:tab w:val="right" w:leader="dot" w:pos="9350"/>
            </w:tabs>
            <w:rPr>
              <w:rFonts w:asciiTheme="minorHAnsi" w:eastAsiaTheme="minorEastAsia" w:hAnsiTheme="minorHAnsi" w:cstheme="minorBidi"/>
              <w:noProof/>
              <w:sz w:val="22"/>
              <w:szCs w:val="22"/>
            </w:rPr>
          </w:pPr>
          <w:hyperlink w:anchor="_Toc138246761" w:history="1">
            <w:r w:rsidRPr="00C64147">
              <w:rPr>
                <w:rStyle w:val="Hyperlink"/>
                <w:noProof/>
              </w:rPr>
              <w:t>B.</w:t>
            </w:r>
            <w:r>
              <w:rPr>
                <w:rFonts w:asciiTheme="minorHAnsi" w:eastAsiaTheme="minorEastAsia" w:hAnsiTheme="minorHAnsi" w:cstheme="minorBidi"/>
                <w:noProof/>
                <w:sz w:val="22"/>
                <w:szCs w:val="22"/>
              </w:rPr>
              <w:tab/>
            </w:r>
            <w:r w:rsidRPr="00C64147">
              <w:rPr>
                <w:rStyle w:val="Hyperlink"/>
                <w:noProof/>
              </w:rPr>
              <w:t>Permit Application and Enforcement and Compliance Information</w:t>
            </w:r>
            <w:r>
              <w:rPr>
                <w:noProof/>
                <w:webHidden/>
              </w:rPr>
              <w:tab/>
            </w:r>
            <w:r>
              <w:rPr>
                <w:noProof/>
                <w:webHidden/>
              </w:rPr>
              <w:fldChar w:fldCharType="begin"/>
            </w:r>
            <w:r>
              <w:rPr>
                <w:noProof/>
                <w:webHidden/>
              </w:rPr>
              <w:instrText xml:space="preserve"> PAGEREF _Toc138246761 \h </w:instrText>
            </w:r>
            <w:r>
              <w:rPr>
                <w:noProof/>
                <w:webHidden/>
              </w:rPr>
              <w:fldChar w:fldCharType="separate"/>
            </w:r>
            <w:r>
              <w:rPr>
                <w:noProof/>
                <w:webHidden/>
              </w:rPr>
              <w:t>12</w:t>
            </w:r>
            <w:r>
              <w:rPr>
                <w:noProof/>
                <w:webHidden/>
              </w:rPr>
              <w:fldChar w:fldCharType="end"/>
            </w:r>
          </w:hyperlink>
        </w:p>
        <w:p w:rsidR="00AD71F1" w14:paraId="0B4381CD" w14:textId="3ED1118B">
          <w:pPr>
            <w:pStyle w:val="TOC5"/>
            <w:tabs>
              <w:tab w:val="left" w:pos="1540"/>
              <w:tab w:val="right" w:leader="dot" w:pos="9350"/>
            </w:tabs>
            <w:rPr>
              <w:rFonts w:asciiTheme="minorHAnsi" w:eastAsiaTheme="minorEastAsia" w:hAnsiTheme="minorHAnsi" w:cstheme="minorBidi"/>
              <w:noProof/>
              <w:sz w:val="22"/>
              <w:szCs w:val="22"/>
            </w:rPr>
          </w:pPr>
          <w:hyperlink w:anchor="_Toc138246762" w:history="1">
            <w:r w:rsidRPr="00C64147">
              <w:rPr>
                <w:rStyle w:val="Hyperlink"/>
                <w:noProof/>
              </w:rPr>
              <w:t>C.</w:t>
            </w:r>
            <w:r>
              <w:rPr>
                <w:rFonts w:asciiTheme="minorHAnsi" w:eastAsiaTheme="minorEastAsia" w:hAnsiTheme="minorHAnsi" w:cstheme="minorBidi"/>
                <w:noProof/>
                <w:sz w:val="22"/>
                <w:szCs w:val="22"/>
              </w:rPr>
              <w:tab/>
            </w:r>
            <w:r w:rsidRPr="00C64147">
              <w:rPr>
                <w:rStyle w:val="Hyperlink"/>
                <w:noProof/>
              </w:rPr>
              <w:t>Annual Reports and Program Information</w:t>
            </w:r>
            <w:r>
              <w:rPr>
                <w:noProof/>
                <w:webHidden/>
              </w:rPr>
              <w:tab/>
            </w:r>
            <w:r>
              <w:rPr>
                <w:noProof/>
                <w:webHidden/>
              </w:rPr>
              <w:fldChar w:fldCharType="begin"/>
            </w:r>
            <w:r>
              <w:rPr>
                <w:noProof/>
                <w:webHidden/>
              </w:rPr>
              <w:instrText xml:space="preserve"> PAGEREF _Toc138246762 \h </w:instrText>
            </w:r>
            <w:r>
              <w:rPr>
                <w:noProof/>
                <w:webHidden/>
              </w:rPr>
              <w:fldChar w:fldCharType="separate"/>
            </w:r>
            <w:r>
              <w:rPr>
                <w:noProof/>
                <w:webHidden/>
              </w:rPr>
              <w:t>13</w:t>
            </w:r>
            <w:r>
              <w:rPr>
                <w:noProof/>
                <w:webHidden/>
              </w:rPr>
              <w:fldChar w:fldCharType="end"/>
            </w:r>
          </w:hyperlink>
        </w:p>
        <w:p w:rsidR="00AD71F1" w14:paraId="37D75C35" w14:textId="24C3B544">
          <w:pPr>
            <w:pStyle w:val="TOC5"/>
            <w:tabs>
              <w:tab w:val="left" w:pos="1540"/>
              <w:tab w:val="right" w:leader="dot" w:pos="9350"/>
            </w:tabs>
            <w:rPr>
              <w:rFonts w:asciiTheme="minorHAnsi" w:eastAsiaTheme="minorEastAsia" w:hAnsiTheme="minorHAnsi" w:cstheme="minorBidi"/>
              <w:noProof/>
              <w:sz w:val="22"/>
              <w:szCs w:val="22"/>
            </w:rPr>
          </w:pPr>
          <w:hyperlink w:anchor="_Toc138246763" w:history="1">
            <w:r w:rsidRPr="00C64147">
              <w:rPr>
                <w:rStyle w:val="Hyperlink"/>
                <w:noProof/>
              </w:rPr>
              <w:t>D.</w:t>
            </w:r>
            <w:r>
              <w:rPr>
                <w:rFonts w:asciiTheme="minorHAnsi" w:eastAsiaTheme="minorEastAsia" w:hAnsiTheme="minorHAnsi" w:cstheme="minorBidi"/>
                <w:noProof/>
                <w:sz w:val="22"/>
                <w:szCs w:val="22"/>
              </w:rPr>
              <w:tab/>
            </w:r>
            <w:r w:rsidRPr="00C64147">
              <w:rPr>
                <w:rStyle w:val="Hyperlink"/>
                <w:noProof/>
              </w:rPr>
              <w:t>Tribes Applying for TAS</w:t>
            </w:r>
            <w:r>
              <w:rPr>
                <w:noProof/>
                <w:webHidden/>
              </w:rPr>
              <w:tab/>
            </w:r>
            <w:r>
              <w:rPr>
                <w:noProof/>
                <w:webHidden/>
              </w:rPr>
              <w:fldChar w:fldCharType="begin"/>
            </w:r>
            <w:r>
              <w:rPr>
                <w:noProof/>
                <w:webHidden/>
              </w:rPr>
              <w:instrText xml:space="preserve"> PAGEREF _Toc138246763 \h </w:instrText>
            </w:r>
            <w:r>
              <w:rPr>
                <w:noProof/>
                <w:webHidden/>
              </w:rPr>
              <w:fldChar w:fldCharType="separate"/>
            </w:r>
            <w:r>
              <w:rPr>
                <w:noProof/>
                <w:webHidden/>
              </w:rPr>
              <w:t>13</w:t>
            </w:r>
            <w:r>
              <w:rPr>
                <w:noProof/>
                <w:webHidden/>
              </w:rPr>
              <w:fldChar w:fldCharType="end"/>
            </w:r>
          </w:hyperlink>
        </w:p>
        <w:p w:rsidR="00AD71F1" w14:paraId="5BF922B6" w14:textId="0B6CBA1C">
          <w:pPr>
            <w:pStyle w:val="TOC2"/>
            <w:tabs>
              <w:tab w:val="left" w:pos="720"/>
              <w:tab w:val="right" w:leader="dot" w:pos="9350"/>
            </w:tabs>
            <w:rPr>
              <w:rFonts w:asciiTheme="minorHAnsi" w:eastAsiaTheme="minorEastAsia" w:hAnsiTheme="minorHAnsi" w:cstheme="minorBidi"/>
              <w:noProof/>
              <w:sz w:val="22"/>
              <w:szCs w:val="22"/>
            </w:rPr>
          </w:pPr>
          <w:hyperlink w:anchor="_Toc138246764" w:history="1">
            <w:r w:rsidRPr="00C64147">
              <w:rPr>
                <w:rStyle w:val="Hyperlink"/>
                <w:noProof/>
              </w:rPr>
              <w:t>5.</w:t>
            </w:r>
            <w:r>
              <w:rPr>
                <w:rFonts w:asciiTheme="minorHAnsi" w:eastAsiaTheme="minorEastAsia" w:hAnsiTheme="minorHAnsi" w:cstheme="minorBidi"/>
                <w:noProof/>
                <w:sz w:val="22"/>
                <w:szCs w:val="22"/>
              </w:rPr>
              <w:tab/>
            </w:r>
            <w:r w:rsidRPr="00C64147">
              <w:rPr>
                <w:rStyle w:val="Hyperlink"/>
                <w:noProof/>
              </w:rPr>
              <w:t>The Information Collected: Agency Activities, Collection Methodology, and Information Management</w:t>
            </w:r>
            <w:r>
              <w:rPr>
                <w:noProof/>
                <w:webHidden/>
              </w:rPr>
              <w:tab/>
            </w:r>
            <w:r>
              <w:rPr>
                <w:noProof/>
                <w:webHidden/>
              </w:rPr>
              <w:fldChar w:fldCharType="begin"/>
            </w:r>
            <w:r>
              <w:rPr>
                <w:noProof/>
                <w:webHidden/>
              </w:rPr>
              <w:instrText xml:space="preserve"> PAGEREF _Toc138246764 \h </w:instrText>
            </w:r>
            <w:r>
              <w:rPr>
                <w:noProof/>
                <w:webHidden/>
              </w:rPr>
              <w:fldChar w:fldCharType="separate"/>
            </w:r>
            <w:r>
              <w:rPr>
                <w:noProof/>
                <w:webHidden/>
              </w:rPr>
              <w:t>14</w:t>
            </w:r>
            <w:r>
              <w:rPr>
                <w:noProof/>
                <w:webHidden/>
              </w:rPr>
              <w:fldChar w:fldCharType="end"/>
            </w:r>
          </w:hyperlink>
        </w:p>
        <w:p w:rsidR="00AD71F1" w14:paraId="7FB58890" w14:textId="05B910C1">
          <w:pPr>
            <w:pStyle w:val="TOC3"/>
            <w:tabs>
              <w:tab w:val="right" w:leader="dot" w:pos="9350"/>
            </w:tabs>
            <w:rPr>
              <w:rFonts w:asciiTheme="minorHAnsi" w:eastAsiaTheme="minorEastAsia" w:hAnsiTheme="minorHAnsi" w:cstheme="minorBidi"/>
              <w:noProof/>
              <w:sz w:val="22"/>
              <w:szCs w:val="22"/>
            </w:rPr>
          </w:pPr>
          <w:hyperlink w:anchor="_Toc138246765" w:history="1">
            <w:r w:rsidRPr="00C64147">
              <w:rPr>
                <w:rStyle w:val="Hyperlink"/>
                <w:noProof/>
              </w:rPr>
              <w:t>5(a) EPA Activities</w:t>
            </w:r>
            <w:r>
              <w:rPr>
                <w:noProof/>
                <w:webHidden/>
              </w:rPr>
              <w:tab/>
            </w:r>
            <w:r>
              <w:rPr>
                <w:noProof/>
                <w:webHidden/>
              </w:rPr>
              <w:fldChar w:fldCharType="begin"/>
            </w:r>
            <w:r>
              <w:rPr>
                <w:noProof/>
                <w:webHidden/>
              </w:rPr>
              <w:instrText xml:space="preserve"> PAGEREF _Toc138246765 \h </w:instrText>
            </w:r>
            <w:r>
              <w:rPr>
                <w:noProof/>
                <w:webHidden/>
              </w:rPr>
              <w:fldChar w:fldCharType="separate"/>
            </w:r>
            <w:r>
              <w:rPr>
                <w:noProof/>
                <w:webHidden/>
              </w:rPr>
              <w:t>14</w:t>
            </w:r>
            <w:r>
              <w:rPr>
                <w:noProof/>
                <w:webHidden/>
              </w:rPr>
              <w:fldChar w:fldCharType="end"/>
            </w:r>
          </w:hyperlink>
        </w:p>
        <w:p w:rsidR="00AD71F1" w14:paraId="72450474" w14:textId="308163CC">
          <w:pPr>
            <w:pStyle w:val="TOC5"/>
            <w:tabs>
              <w:tab w:val="right" w:leader="dot" w:pos="9350"/>
            </w:tabs>
            <w:rPr>
              <w:rFonts w:asciiTheme="minorHAnsi" w:eastAsiaTheme="minorEastAsia" w:hAnsiTheme="minorHAnsi" w:cstheme="minorBidi"/>
              <w:noProof/>
              <w:sz w:val="22"/>
              <w:szCs w:val="22"/>
            </w:rPr>
          </w:pPr>
          <w:hyperlink w:anchor="_Toc138246766" w:history="1">
            <w:r w:rsidRPr="00C64147">
              <w:rPr>
                <w:rStyle w:val="Hyperlink"/>
                <w:noProof/>
              </w:rPr>
              <w:t>A. Request for Program Assumption, Substantial Program Modifications, and Withdrawal Procedures</w:t>
            </w:r>
            <w:r>
              <w:rPr>
                <w:noProof/>
                <w:webHidden/>
              </w:rPr>
              <w:tab/>
            </w:r>
            <w:r>
              <w:rPr>
                <w:noProof/>
                <w:webHidden/>
              </w:rPr>
              <w:fldChar w:fldCharType="begin"/>
            </w:r>
            <w:r>
              <w:rPr>
                <w:noProof/>
                <w:webHidden/>
              </w:rPr>
              <w:instrText xml:space="preserve"> PAGEREF _Toc138246766 \h </w:instrText>
            </w:r>
            <w:r>
              <w:rPr>
                <w:noProof/>
                <w:webHidden/>
              </w:rPr>
              <w:fldChar w:fldCharType="separate"/>
            </w:r>
            <w:r>
              <w:rPr>
                <w:noProof/>
                <w:webHidden/>
              </w:rPr>
              <w:t>14</w:t>
            </w:r>
            <w:r>
              <w:rPr>
                <w:noProof/>
                <w:webHidden/>
              </w:rPr>
              <w:fldChar w:fldCharType="end"/>
            </w:r>
          </w:hyperlink>
        </w:p>
        <w:p w:rsidR="00AD71F1" w14:paraId="5CC8D7FD" w14:textId="1BA5FC99">
          <w:pPr>
            <w:pStyle w:val="TOC6"/>
            <w:tabs>
              <w:tab w:val="right" w:leader="dot" w:pos="9350"/>
            </w:tabs>
            <w:rPr>
              <w:rFonts w:asciiTheme="minorHAnsi" w:eastAsiaTheme="minorEastAsia" w:hAnsiTheme="minorHAnsi" w:cstheme="minorBidi"/>
              <w:noProof/>
              <w:sz w:val="22"/>
              <w:szCs w:val="22"/>
            </w:rPr>
          </w:pPr>
          <w:hyperlink w:anchor="_Toc138246767" w:history="1">
            <w:r w:rsidRPr="00C64147">
              <w:rPr>
                <w:rStyle w:val="Hyperlink"/>
                <w:noProof/>
              </w:rPr>
              <w:t>Request for Program Assumption</w:t>
            </w:r>
            <w:r>
              <w:rPr>
                <w:noProof/>
                <w:webHidden/>
              </w:rPr>
              <w:tab/>
            </w:r>
            <w:r>
              <w:rPr>
                <w:noProof/>
                <w:webHidden/>
              </w:rPr>
              <w:fldChar w:fldCharType="begin"/>
            </w:r>
            <w:r>
              <w:rPr>
                <w:noProof/>
                <w:webHidden/>
              </w:rPr>
              <w:instrText xml:space="preserve"> PAGEREF _Toc138246767 \h </w:instrText>
            </w:r>
            <w:r>
              <w:rPr>
                <w:noProof/>
                <w:webHidden/>
              </w:rPr>
              <w:fldChar w:fldCharType="separate"/>
            </w:r>
            <w:r>
              <w:rPr>
                <w:noProof/>
                <w:webHidden/>
              </w:rPr>
              <w:t>14</w:t>
            </w:r>
            <w:r>
              <w:rPr>
                <w:noProof/>
                <w:webHidden/>
              </w:rPr>
              <w:fldChar w:fldCharType="end"/>
            </w:r>
          </w:hyperlink>
        </w:p>
        <w:p w:rsidR="00AD71F1" w14:paraId="2012FCDF" w14:textId="6B020CFF">
          <w:pPr>
            <w:pStyle w:val="TOC6"/>
            <w:tabs>
              <w:tab w:val="right" w:leader="dot" w:pos="9350"/>
            </w:tabs>
            <w:rPr>
              <w:rFonts w:asciiTheme="minorHAnsi" w:eastAsiaTheme="minorEastAsia" w:hAnsiTheme="minorHAnsi" w:cstheme="minorBidi"/>
              <w:noProof/>
              <w:sz w:val="22"/>
              <w:szCs w:val="22"/>
            </w:rPr>
          </w:pPr>
          <w:hyperlink w:anchor="_Toc138246768" w:history="1">
            <w:r w:rsidRPr="00C64147">
              <w:rPr>
                <w:rStyle w:val="Hyperlink"/>
                <w:noProof/>
              </w:rPr>
              <w:t>Substantial Program Modifications</w:t>
            </w:r>
            <w:r>
              <w:rPr>
                <w:noProof/>
                <w:webHidden/>
              </w:rPr>
              <w:tab/>
            </w:r>
            <w:r>
              <w:rPr>
                <w:noProof/>
                <w:webHidden/>
              </w:rPr>
              <w:fldChar w:fldCharType="begin"/>
            </w:r>
            <w:r>
              <w:rPr>
                <w:noProof/>
                <w:webHidden/>
              </w:rPr>
              <w:instrText xml:space="preserve"> PAGEREF _Toc138246768 \h </w:instrText>
            </w:r>
            <w:r>
              <w:rPr>
                <w:noProof/>
                <w:webHidden/>
              </w:rPr>
              <w:fldChar w:fldCharType="separate"/>
            </w:r>
            <w:r>
              <w:rPr>
                <w:noProof/>
                <w:webHidden/>
              </w:rPr>
              <w:t>14</w:t>
            </w:r>
            <w:r>
              <w:rPr>
                <w:noProof/>
                <w:webHidden/>
              </w:rPr>
              <w:fldChar w:fldCharType="end"/>
            </w:r>
          </w:hyperlink>
        </w:p>
        <w:p w:rsidR="00AD71F1" w14:paraId="137BC970" w14:textId="7B2F6E5D">
          <w:pPr>
            <w:pStyle w:val="TOC6"/>
            <w:tabs>
              <w:tab w:val="right" w:leader="dot" w:pos="9350"/>
            </w:tabs>
            <w:rPr>
              <w:rFonts w:asciiTheme="minorHAnsi" w:eastAsiaTheme="minorEastAsia" w:hAnsiTheme="minorHAnsi" w:cstheme="minorBidi"/>
              <w:noProof/>
              <w:sz w:val="22"/>
              <w:szCs w:val="22"/>
            </w:rPr>
          </w:pPr>
          <w:hyperlink w:anchor="_Toc138246769" w:history="1">
            <w:r w:rsidRPr="00C64147">
              <w:rPr>
                <w:rStyle w:val="Hyperlink"/>
                <w:noProof/>
              </w:rPr>
              <w:t>Withdrawal Procedures</w:t>
            </w:r>
            <w:r>
              <w:rPr>
                <w:noProof/>
                <w:webHidden/>
              </w:rPr>
              <w:tab/>
            </w:r>
            <w:r>
              <w:rPr>
                <w:noProof/>
                <w:webHidden/>
              </w:rPr>
              <w:fldChar w:fldCharType="begin"/>
            </w:r>
            <w:r>
              <w:rPr>
                <w:noProof/>
                <w:webHidden/>
              </w:rPr>
              <w:instrText xml:space="preserve"> PAGEREF _Toc138246769 \h </w:instrText>
            </w:r>
            <w:r>
              <w:rPr>
                <w:noProof/>
                <w:webHidden/>
              </w:rPr>
              <w:fldChar w:fldCharType="separate"/>
            </w:r>
            <w:r>
              <w:rPr>
                <w:noProof/>
                <w:webHidden/>
              </w:rPr>
              <w:t>15</w:t>
            </w:r>
            <w:r>
              <w:rPr>
                <w:noProof/>
                <w:webHidden/>
              </w:rPr>
              <w:fldChar w:fldCharType="end"/>
            </w:r>
          </w:hyperlink>
        </w:p>
        <w:p w:rsidR="00AD71F1" w14:paraId="0EEB79AC" w14:textId="0F10BF87">
          <w:pPr>
            <w:pStyle w:val="TOC5"/>
            <w:tabs>
              <w:tab w:val="left" w:pos="1540"/>
              <w:tab w:val="right" w:leader="dot" w:pos="9350"/>
            </w:tabs>
            <w:rPr>
              <w:rFonts w:asciiTheme="minorHAnsi" w:eastAsiaTheme="minorEastAsia" w:hAnsiTheme="minorHAnsi" w:cstheme="minorBidi"/>
              <w:noProof/>
              <w:sz w:val="22"/>
              <w:szCs w:val="22"/>
            </w:rPr>
          </w:pPr>
          <w:hyperlink w:anchor="_Toc138246770" w:history="1">
            <w:r w:rsidRPr="00C64147">
              <w:rPr>
                <w:rStyle w:val="Hyperlink"/>
                <w:noProof/>
              </w:rPr>
              <w:t>B.</w:t>
            </w:r>
            <w:r>
              <w:rPr>
                <w:rFonts w:asciiTheme="minorHAnsi" w:eastAsiaTheme="minorEastAsia" w:hAnsiTheme="minorHAnsi" w:cstheme="minorBidi"/>
                <w:noProof/>
                <w:sz w:val="22"/>
                <w:szCs w:val="22"/>
              </w:rPr>
              <w:tab/>
            </w:r>
            <w:r w:rsidRPr="00C64147">
              <w:rPr>
                <w:rStyle w:val="Hyperlink"/>
                <w:noProof/>
              </w:rPr>
              <w:t>Permit Application and Enforcement and Compliance Information</w:t>
            </w:r>
            <w:r>
              <w:rPr>
                <w:noProof/>
                <w:webHidden/>
              </w:rPr>
              <w:tab/>
            </w:r>
            <w:r>
              <w:rPr>
                <w:noProof/>
                <w:webHidden/>
              </w:rPr>
              <w:fldChar w:fldCharType="begin"/>
            </w:r>
            <w:r>
              <w:rPr>
                <w:noProof/>
                <w:webHidden/>
              </w:rPr>
              <w:instrText xml:space="preserve"> PAGEREF _Toc138246770 \h </w:instrText>
            </w:r>
            <w:r>
              <w:rPr>
                <w:noProof/>
                <w:webHidden/>
              </w:rPr>
              <w:fldChar w:fldCharType="separate"/>
            </w:r>
            <w:r>
              <w:rPr>
                <w:noProof/>
                <w:webHidden/>
              </w:rPr>
              <w:t>15</w:t>
            </w:r>
            <w:r>
              <w:rPr>
                <w:noProof/>
                <w:webHidden/>
              </w:rPr>
              <w:fldChar w:fldCharType="end"/>
            </w:r>
          </w:hyperlink>
        </w:p>
        <w:p w:rsidR="00AD71F1" w14:paraId="7AA786DC" w14:textId="6F409D56">
          <w:pPr>
            <w:pStyle w:val="TOC5"/>
            <w:tabs>
              <w:tab w:val="left" w:pos="1540"/>
              <w:tab w:val="right" w:leader="dot" w:pos="9350"/>
            </w:tabs>
            <w:rPr>
              <w:rFonts w:asciiTheme="minorHAnsi" w:eastAsiaTheme="minorEastAsia" w:hAnsiTheme="minorHAnsi" w:cstheme="minorBidi"/>
              <w:noProof/>
              <w:sz w:val="22"/>
              <w:szCs w:val="22"/>
            </w:rPr>
          </w:pPr>
          <w:hyperlink w:anchor="_Toc138246771" w:history="1">
            <w:r w:rsidRPr="00C64147">
              <w:rPr>
                <w:rStyle w:val="Hyperlink"/>
                <w:noProof/>
              </w:rPr>
              <w:t>C.</w:t>
            </w:r>
            <w:r>
              <w:rPr>
                <w:rFonts w:asciiTheme="minorHAnsi" w:eastAsiaTheme="minorEastAsia" w:hAnsiTheme="minorHAnsi" w:cstheme="minorBidi"/>
                <w:noProof/>
                <w:sz w:val="22"/>
                <w:szCs w:val="22"/>
              </w:rPr>
              <w:tab/>
            </w:r>
            <w:r w:rsidRPr="00C64147">
              <w:rPr>
                <w:rStyle w:val="Hyperlink"/>
                <w:noProof/>
              </w:rPr>
              <w:t>Annual Reports and Program Information</w:t>
            </w:r>
            <w:r>
              <w:rPr>
                <w:noProof/>
                <w:webHidden/>
              </w:rPr>
              <w:tab/>
            </w:r>
            <w:r>
              <w:rPr>
                <w:noProof/>
                <w:webHidden/>
              </w:rPr>
              <w:fldChar w:fldCharType="begin"/>
            </w:r>
            <w:r>
              <w:rPr>
                <w:noProof/>
                <w:webHidden/>
              </w:rPr>
              <w:instrText xml:space="preserve"> PAGEREF _Toc138246771 \h </w:instrText>
            </w:r>
            <w:r>
              <w:rPr>
                <w:noProof/>
                <w:webHidden/>
              </w:rPr>
              <w:fldChar w:fldCharType="separate"/>
            </w:r>
            <w:r>
              <w:rPr>
                <w:noProof/>
                <w:webHidden/>
              </w:rPr>
              <w:t>16</w:t>
            </w:r>
            <w:r>
              <w:rPr>
                <w:noProof/>
                <w:webHidden/>
              </w:rPr>
              <w:fldChar w:fldCharType="end"/>
            </w:r>
          </w:hyperlink>
        </w:p>
        <w:p w:rsidR="00AD71F1" w14:paraId="07ED9BCA" w14:textId="40808054">
          <w:pPr>
            <w:pStyle w:val="TOC5"/>
            <w:tabs>
              <w:tab w:val="left" w:pos="1540"/>
              <w:tab w:val="right" w:leader="dot" w:pos="9350"/>
            </w:tabs>
            <w:rPr>
              <w:rFonts w:asciiTheme="minorHAnsi" w:eastAsiaTheme="minorEastAsia" w:hAnsiTheme="minorHAnsi" w:cstheme="minorBidi"/>
              <w:noProof/>
              <w:sz w:val="22"/>
              <w:szCs w:val="22"/>
            </w:rPr>
          </w:pPr>
          <w:hyperlink w:anchor="_Toc138246772" w:history="1">
            <w:r w:rsidRPr="00C64147">
              <w:rPr>
                <w:rStyle w:val="Hyperlink"/>
                <w:noProof/>
              </w:rPr>
              <w:t>D.</w:t>
            </w:r>
            <w:r>
              <w:rPr>
                <w:rFonts w:asciiTheme="minorHAnsi" w:eastAsiaTheme="minorEastAsia" w:hAnsiTheme="minorHAnsi" w:cstheme="minorBidi"/>
                <w:noProof/>
                <w:sz w:val="22"/>
                <w:szCs w:val="22"/>
              </w:rPr>
              <w:tab/>
            </w:r>
            <w:r w:rsidRPr="00C64147">
              <w:rPr>
                <w:rStyle w:val="Hyperlink"/>
                <w:noProof/>
              </w:rPr>
              <w:t>Tribes Applying for TAS</w:t>
            </w:r>
            <w:r>
              <w:rPr>
                <w:noProof/>
                <w:webHidden/>
              </w:rPr>
              <w:tab/>
            </w:r>
            <w:r>
              <w:rPr>
                <w:noProof/>
                <w:webHidden/>
              </w:rPr>
              <w:fldChar w:fldCharType="begin"/>
            </w:r>
            <w:r>
              <w:rPr>
                <w:noProof/>
                <w:webHidden/>
              </w:rPr>
              <w:instrText xml:space="preserve"> PAGEREF _Toc138246772 \h </w:instrText>
            </w:r>
            <w:r>
              <w:rPr>
                <w:noProof/>
                <w:webHidden/>
              </w:rPr>
              <w:fldChar w:fldCharType="separate"/>
            </w:r>
            <w:r>
              <w:rPr>
                <w:noProof/>
                <w:webHidden/>
              </w:rPr>
              <w:t>17</w:t>
            </w:r>
            <w:r>
              <w:rPr>
                <w:noProof/>
                <w:webHidden/>
              </w:rPr>
              <w:fldChar w:fldCharType="end"/>
            </w:r>
          </w:hyperlink>
        </w:p>
        <w:p w:rsidR="00AD71F1" w14:paraId="417E3D38" w14:textId="792B906B">
          <w:pPr>
            <w:pStyle w:val="TOC3"/>
            <w:tabs>
              <w:tab w:val="right" w:leader="dot" w:pos="9350"/>
            </w:tabs>
            <w:rPr>
              <w:rFonts w:asciiTheme="minorHAnsi" w:eastAsiaTheme="minorEastAsia" w:hAnsiTheme="minorHAnsi" w:cstheme="minorBidi"/>
              <w:noProof/>
              <w:sz w:val="22"/>
              <w:szCs w:val="22"/>
            </w:rPr>
          </w:pPr>
          <w:hyperlink w:anchor="_Toc138246773" w:history="1">
            <w:r w:rsidRPr="00C64147">
              <w:rPr>
                <w:rStyle w:val="Hyperlink"/>
                <w:noProof/>
              </w:rPr>
              <w:t>5(b) Collection Methodology and Management</w:t>
            </w:r>
            <w:r>
              <w:rPr>
                <w:noProof/>
                <w:webHidden/>
              </w:rPr>
              <w:tab/>
            </w:r>
            <w:r>
              <w:rPr>
                <w:noProof/>
                <w:webHidden/>
              </w:rPr>
              <w:fldChar w:fldCharType="begin"/>
            </w:r>
            <w:r>
              <w:rPr>
                <w:noProof/>
                <w:webHidden/>
              </w:rPr>
              <w:instrText xml:space="preserve"> PAGEREF _Toc138246773 \h </w:instrText>
            </w:r>
            <w:r>
              <w:rPr>
                <w:noProof/>
                <w:webHidden/>
              </w:rPr>
              <w:fldChar w:fldCharType="separate"/>
            </w:r>
            <w:r>
              <w:rPr>
                <w:noProof/>
                <w:webHidden/>
              </w:rPr>
              <w:t>17</w:t>
            </w:r>
            <w:r>
              <w:rPr>
                <w:noProof/>
                <w:webHidden/>
              </w:rPr>
              <w:fldChar w:fldCharType="end"/>
            </w:r>
          </w:hyperlink>
        </w:p>
        <w:p w:rsidR="00AD71F1" w14:paraId="22FF66F6" w14:textId="30C5FBEC">
          <w:pPr>
            <w:pStyle w:val="TOC5"/>
            <w:tabs>
              <w:tab w:val="left" w:pos="1540"/>
              <w:tab w:val="right" w:leader="dot" w:pos="9350"/>
            </w:tabs>
            <w:rPr>
              <w:rFonts w:asciiTheme="minorHAnsi" w:eastAsiaTheme="minorEastAsia" w:hAnsiTheme="minorHAnsi" w:cstheme="minorBidi"/>
              <w:noProof/>
              <w:sz w:val="22"/>
              <w:szCs w:val="22"/>
            </w:rPr>
          </w:pPr>
          <w:hyperlink w:anchor="_Toc138246774" w:history="1">
            <w:r w:rsidRPr="00C64147">
              <w:rPr>
                <w:rStyle w:val="Hyperlink"/>
                <w:noProof/>
              </w:rPr>
              <w:t>A.</w:t>
            </w:r>
            <w:r>
              <w:rPr>
                <w:rFonts w:asciiTheme="minorHAnsi" w:eastAsiaTheme="minorEastAsia" w:hAnsiTheme="minorHAnsi" w:cstheme="minorBidi"/>
                <w:noProof/>
                <w:sz w:val="22"/>
                <w:szCs w:val="22"/>
              </w:rPr>
              <w:tab/>
            </w:r>
            <w:r w:rsidRPr="00C64147">
              <w:rPr>
                <w:rStyle w:val="Hyperlink"/>
                <w:noProof/>
              </w:rPr>
              <w:t>Request for Program Assumption, Substantial Program Modifications, and Withdrawal Procedures</w:t>
            </w:r>
            <w:r>
              <w:rPr>
                <w:noProof/>
                <w:webHidden/>
              </w:rPr>
              <w:tab/>
            </w:r>
            <w:r>
              <w:rPr>
                <w:noProof/>
                <w:webHidden/>
              </w:rPr>
              <w:fldChar w:fldCharType="begin"/>
            </w:r>
            <w:r>
              <w:rPr>
                <w:noProof/>
                <w:webHidden/>
              </w:rPr>
              <w:instrText xml:space="preserve"> PAGEREF _Toc138246774 \h </w:instrText>
            </w:r>
            <w:r>
              <w:rPr>
                <w:noProof/>
                <w:webHidden/>
              </w:rPr>
              <w:fldChar w:fldCharType="separate"/>
            </w:r>
            <w:r>
              <w:rPr>
                <w:noProof/>
                <w:webHidden/>
              </w:rPr>
              <w:t>17</w:t>
            </w:r>
            <w:r>
              <w:rPr>
                <w:noProof/>
                <w:webHidden/>
              </w:rPr>
              <w:fldChar w:fldCharType="end"/>
            </w:r>
          </w:hyperlink>
        </w:p>
        <w:p w:rsidR="00AD71F1" w14:paraId="3B1DA822" w14:textId="075EA336">
          <w:pPr>
            <w:pStyle w:val="TOC6"/>
            <w:tabs>
              <w:tab w:val="right" w:leader="dot" w:pos="9350"/>
            </w:tabs>
            <w:rPr>
              <w:rFonts w:asciiTheme="minorHAnsi" w:eastAsiaTheme="minorEastAsia" w:hAnsiTheme="minorHAnsi" w:cstheme="minorBidi"/>
              <w:noProof/>
              <w:sz w:val="22"/>
              <w:szCs w:val="22"/>
            </w:rPr>
          </w:pPr>
          <w:hyperlink w:anchor="_Toc138246775" w:history="1">
            <w:r w:rsidRPr="00C64147">
              <w:rPr>
                <w:rStyle w:val="Hyperlink"/>
                <w:noProof/>
              </w:rPr>
              <w:t>Request for Program Assumption</w:t>
            </w:r>
            <w:r>
              <w:rPr>
                <w:noProof/>
                <w:webHidden/>
              </w:rPr>
              <w:tab/>
            </w:r>
            <w:r>
              <w:rPr>
                <w:noProof/>
                <w:webHidden/>
              </w:rPr>
              <w:fldChar w:fldCharType="begin"/>
            </w:r>
            <w:r>
              <w:rPr>
                <w:noProof/>
                <w:webHidden/>
              </w:rPr>
              <w:instrText xml:space="preserve"> PAGEREF _Toc138246775 \h </w:instrText>
            </w:r>
            <w:r>
              <w:rPr>
                <w:noProof/>
                <w:webHidden/>
              </w:rPr>
              <w:fldChar w:fldCharType="separate"/>
            </w:r>
            <w:r>
              <w:rPr>
                <w:noProof/>
                <w:webHidden/>
              </w:rPr>
              <w:t>17</w:t>
            </w:r>
            <w:r>
              <w:rPr>
                <w:noProof/>
                <w:webHidden/>
              </w:rPr>
              <w:fldChar w:fldCharType="end"/>
            </w:r>
          </w:hyperlink>
        </w:p>
        <w:p w:rsidR="00AD71F1" w14:paraId="7BC8061A" w14:textId="61F34618">
          <w:pPr>
            <w:pStyle w:val="TOC6"/>
            <w:tabs>
              <w:tab w:val="right" w:leader="dot" w:pos="9350"/>
            </w:tabs>
            <w:rPr>
              <w:rFonts w:asciiTheme="minorHAnsi" w:eastAsiaTheme="minorEastAsia" w:hAnsiTheme="minorHAnsi" w:cstheme="minorBidi"/>
              <w:noProof/>
              <w:sz w:val="22"/>
              <w:szCs w:val="22"/>
            </w:rPr>
          </w:pPr>
          <w:hyperlink w:anchor="_Toc138246776" w:history="1">
            <w:r w:rsidRPr="00C64147">
              <w:rPr>
                <w:rStyle w:val="Hyperlink"/>
                <w:noProof/>
              </w:rPr>
              <w:t>Substantial Program Modifications</w:t>
            </w:r>
            <w:r>
              <w:rPr>
                <w:noProof/>
                <w:webHidden/>
              </w:rPr>
              <w:tab/>
            </w:r>
            <w:r>
              <w:rPr>
                <w:noProof/>
                <w:webHidden/>
              </w:rPr>
              <w:fldChar w:fldCharType="begin"/>
            </w:r>
            <w:r>
              <w:rPr>
                <w:noProof/>
                <w:webHidden/>
              </w:rPr>
              <w:instrText xml:space="preserve"> PAGEREF _Toc138246776 \h </w:instrText>
            </w:r>
            <w:r>
              <w:rPr>
                <w:noProof/>
                <w:webHidden/>
              </w:rPr>
              <w:fldChar w:fldCharType="separate"/>
            </w:r>
            <w:r>
              <w:rPr>
                <w:noProof/>
                <w:webHidden/>
              </w:rPr>
              <w:t>17</w:t>
            </w:r>
            <w:r>
              <w:rPr>
                <w:noProof/>
                <w:webHidden/>
              </w:rPr>
              <w:fldChar w:fldCharType="end"/>
            </w:r>
          </w:hyperlink>
        </w:p>
        <w:p w:rsidR="00AD71F1" w14:paraId="439F06E9" w14:textId="1058CCB6">
          <w:pPr>
            <w:pStyle w:val="TOC6"/>
            <w:tabs>
              <w:tab w:val="right" w:leader="dot" w:pos="9350"/>
            </w:tabs>
            <w:rPr>
              <w:rFonts w:asciiTheme="minorHAnsi" w:eastAsiaTheme="minorEastAsia" w:hAnsiTheme="minorHAnsi" w:cstheme="minorBidi"/>
              <w:noProof/>
              <w:sz w:val="22"/>
              <w:szCs w:val="22"/>
            </w:rPr>
          </w:pPr>
          <w:hyperlink w:anchor="_Toc138246777" w:history="1">
            <w:r w:rsidRPr="00C64147">
              <w:rPr>
                <w:rStyle w:val="Hyperlink"/>
                <w:noProof/>
              </w:rPr>
              <w:t>Withdrawal Procedures</w:t>
            </w:r>
            <w:r>
              <w:rPr>
                <w:noProof/>
                <w:webHidden/>
              </w:rPr>
              <w:tab/>
            </w:r>
            <w:r>
              <w:rPr>
                <w:noProof/>
                <w:webHidden/>
              </w:rPr>
              <w:fldChar w:fldCharType="begin"/>
            </w:r>
            <w:r>
              <w:rPr>
                <w:noProof/>
                <w:webHidden/>
              </w:rPr>
              <w:instrText xml:space="preserve"> PAGEREF _Toc138246777 \h </w:instrText>
            </w:r>
            <w:r>
              <w:rPr>
                <w:noProof/>
                <w:webHidden/>
              </w:rPr>
              <w:fldChar w:fldCharType="separate"/>
            </w:r>
            <w:r>
              <w:rPr>
                <w:noProof/>
                <w:webHidden/>
              </w:rPr>
              <w:t>17</w:t>
            </w:r>
            <w:r>
              <w:rPr>
                <w:noProof/>
                <w:webHidden/>
              </w:rPr>
              <w:fldChar w:fldCharType="end"/>
            </w:r>
          </w:hyperlink>
        </w:p>
        <w:p w:rsidR="00AD71F1" w14:paraId="46D8EF09" w14:textId="5F4E1B49">
          <w:pPr>
            <w:pStyle w:val="TOC5"/>
            <w:tabs>
              <w:tab w:val="left" w:pos="1540"/>
              <w:tab w:val="right" w:leader="dot" w:pos="9350"/>
            </w:tabs>
            <w:rPr>
              <w:rFonts w:asciiTheme="minorHAnsi" w:eastAsiaTheme="minorEastAsia" w:hAnsiTheme="minorHAnsi" w:cstheme="minorBidi"/>
              <w:noProof/>
              <w:sz w:val="22"/>
              <w:szCs w:val="22"/>
            </w:rPr>
          </w:pPr>
          <w:hyperlink w:anchor="_Toc138246778" w:history="1">
            <w:r w:rsidRPr="00C64147">
              <w:rPr>
                <w:rStyle w:val="Hyperlink"/>
                <w:noProof/>
              </w:rPr>
              <w:t>B.</w:t>
            </w:r>
            <w:r>
              <w:rPr>
                <w:rFonts w:asciiTheme="minorHAnsi" w:eastAsiaTheme="minorEastAsia" w:hAnsiTheme="minorHAnsi" w:cstheme="minorBidi"/>
                <w:noProof/>
                <w:sz w:val="22"/>
                <w:szCs w:val="22"/>
              </w:rPr>
              <w:tab/>
            </w:r>
            <w:r w:rsidRPr="00C64147">
              <w:rPr>
                <w:rStyle w:val="Hyperlink"/>
                <w:noProof/>
              </w:rPr>
              <w:t>Permit Application and Enforcement and Compliance Information</w:t>
            </w:r>
            <w:r>
              <w:rPr>
                <w:noProof/>
                <w:webHidden/>
              </w:rPr>
              <w:tab/>
            </w:r>
            <w:r>
              <w:rPr>
                <w:noProof/>
                <w:webHidden/>
              </w:rPr>
              <w:fldChar w:fldCharType="begin"/>
            </w:r>
            <w:r>
              <w:rPr>
                <w:noProof/>
                <w:webHidden/>
              </w:rPr>
              <w:instrText xml:space="preserve"> PAGEREF _Toc138246778 \h </w:instrText>
            </w:r>
            <w:r>
              <w:rPr>
                <w:noProof/>
                <w:webHidden/>
              </w:rPr>
              <w:fldChar w:fldCharType="separate"/>
            </w:r>
            <w:r>
              <w:rPr>
                <w:noProof/>
                <w:webHidden/>
              </w:rPr>
              <w:t>17</w:t>
            </w:r>
            <w:r>
              <w:rPr>
                <w:noProof/>
                <w:webHidden/>
              </w:rPr>
              <w:fldChar w:fldCharType="end"/>
            </w:r>
          </w:hyperlink>
        </w:p>
        <w:p w:rsidR="00AD71F1" w14:paraId="0B5716AC" w14:textId="3EEE4EF6">
          <w:pPr>
            <w:pStyle w:val="TOC5"/>
            <w:tabs>
              <w:tab w:val="left" w:pos="1540"/>
              <w:tab w:val="right" w:leader="dot" w:pos="9350"/>
            </w:tabs>
            <w:rPr>
              <w:rFonts w:asciiTheme="minorHAnsi" w:eastAsiaTheme="minorEastAsia" w:hAnsiTheme="minorHAnsi" w:cstheme="minorBidi"/>
              <w:noProof/>
              <w:sz w:val="22"/>
              <w:szCs w:val="22"/>
            </w:rPr>
          </w:pPr>
          <w:hyperlink w:anchor="_Toc138246779" w:history="1">
            <w:r w:rsidRPr="00C64147">
              <w:rPr>
                <w:rStyle w:val="Hyperlink"/>
                <w:noProof/>
              </w:rPr>
              <w:t>C.</w:t>
            </w:r>
            <w:r>
              <w:rPr>
                <w:rFonts w:asciiTheme="minorHAnsi" w:eastAsiaTheme="minorEastAsia" w:hAnsiTheme="minorHAnsi" w:cstheme="minorBidi"/>
                <w:noProof/>
                <w:sz w:val="22"/>
                <w:szCs w:val="22"/>
              </w:rPr>
              <w:tab/>
            </w:r>
            <w:r w:rsidRPr="00C64147">
              <w:rPr>
                <w:rStyle w:val="Hyperlink"/>
                <w:noProof/>
              </w:rPr>
              <w:t>Annual Reports and Program Information</w:t>
            </w:r>
            <w:r>
              <w:rPr>
                <w:noProof/>
                <w:webHidden/>
              </w:rPr>
              <w:tab/>
            </w:r>
            <w:r>
              <w:rPr>
                <w:noProof/>
                <w:webHidden/>
              </w:rPr>
              <w:fldChar w:fldCharType="begin"/>
            </w:r>
            <w:r>
              <w:rPr>
                <w:noProof/>
                <w:webHidden/>
              </w:rPr>
              <w:instrText xml:space="preserve"> PAGEREF _Toc138246779 \h </w:instrText>
            </w:r>
            <w:r>
              <w:rPr>
                <w:noProof/>
                <w:webHidden/>
              </w:rPr>
              <w:fldChar w:fldCharType="separate"/>
            </w:r>
            <w:r>
              <w:rPr>
                <w:noProof/>
                <w:webHidden/>
              </w:rPr>
              <w:t>18</w:t>
            </w:r>
            <w:r>
              <w:rPr>
                <w:noProof/>
                <w:webHidden/>
              </w:rPr>
              <w:fldChar w:fldCharType="end"/>
            </w:r>
          </w:hyperlink>
        </w:p>
        <w:p w:rsidR="00AD71F1" w14:paraId="270D7544" w14:textId="00E34D10">
          <w:pPr>
            <w:pStyle w:val="TOC5"/>
            <w:tabs>
              <w:tab w:val="left" w:pos="1540"/>
              <w:tab w:val="right" w:leader="dot" w:pos="9350"/>
            </w:tabs>
            <w:rPr>
              <w:rFonts w:asciiTheme="minorHAnsi" w:eastAsiaTheme="minorEastAsia" w:hAnsiTheme="minorHAnsi" w:cstheme="minorBidi"/>
              <w:noProof/>
              <w:sz w:val="22"/>
              <w:szCs w:val="22"/>
            </w:rPr>
          </w:pPr>
          <w:hyperlink w:anchor="_Toc138246780" w:history="1">
            <w:r w:rsidRPr="00C64147">
              <w:rPr>
                <w:rStyle w:val="Hyperlink"/>
                <w:noProof/>
              </w:rPr>
              <w:t>D.</w:t>
            </w:r>
            <w:r>
              <w:rPr>
                <w:rFonts w:asciiTheme="minorHAnsi" w:eastAsiaTheme="minorEastAsia" w:hAnsiTheme="minorHAnsi" w:cstheme="minorBidi"/>
                <w:noProof/>
                <w:sz w:val="22"/>
                <w:szCs w:val="22"/>
              </w:rPr>
              <w:tab/>
            </w:r>
            <w:r w:rsidRPr="00C64147">
              <w:rPr>
                <w:rStyle w:val="Hyperlink"/>
                <w:noProof/>
              </w:rPr>
              <w:t>Tribes Applying for TAS</w:t>
            </w:r>
            <w:r>
              <w:rPr>
                <w:noProof/>
                <w:webHidden/>
              </w:rPr>
              <w:tab/>
            </w:r>
            <w:r>
              <w:rPr>
                <w:noProof/>
                <w:webHidden/>
              </w:rPr>
              <w:fldChar w:fldCharType="begin"/>
            </w:r>
            <w:r>
              <w:rPr>
                <w:noProof/>
                <w:webHidden/>
              </w:rPr>
              <w:instrText xml:space="preserve"> PAGEREF _Toc138246780 \h </w:instrText>
            </w:r>
            <w:r>
              <w:rPr>
                <w:noProof/>
                <w:webHidden/>
              </w:rPr>
              <w:fldChar w:fldCharType="separate"/>
            </w:r>
            <w:r>
              <w:rPr>
                <w:noProof/>
                <w:webHidden/>
              </w:rPr>
              <w:t>18</w:t>
            </w:r>
            <w:r>
              <w:rPr>
                <w:noProof/>
                <w:webHidden/>
              </w:rPr>
              <w:fldChar w:fldCharType="end"/>
            </w:r>
          </w:hyperlink>
        </w:p>
        <w:p w:rsidR="00AD71F1" w14:paraId="4A586EB2" w14:textId="5607B129">
          <w:pPr>
            <w:pStyle w:val="TOC3"/>
            <w:tabs>
              <w:tab w:val="right" w:leader="dot" w:pos="9350"/>
            </w:tabs>
            <w:rPr>
              <w:rFonts w:asciiTheme="minorHAnsi" w:eastAsiaTheme="minorEastAsia" w:hAnsiTheme="minorHAnsi" w:cstheme="minorBidi"/>
              <w:noProof/>
              <w:sz w:val="22"/>
              <w:szCs w:val="22"/>
            </w:rPr>
          </w:pPr>
          <w:hyperlink w:anchor="_Toc138246781" w:history="1">
            <w:r w:rsidRPr="00C64147">
              <w:rPr>
                <w:rStyle w:val="Hyperlink"/>
                <w:noProof/>
              </w:rPr>
              <w:t>5(c) Small Entity Flexibility</w:t>
            </w:r>
            <w:r>
              <w:rPr>
                <w:noProof/>
                <w:webHidden/>
              </w:rPr>
              <w:tab/>
            </w:r>
            <w:r>
              <w:rPr>
                <w:noProof/>
                <w:webHidden/>
              </w:rPr>
              <w:fldChar w:fldCharType="begin"/>
            </w:r>
            <w:r>
              <w:rPr>
                <w:noProof/>
                <w:webHidden/>
              </w:rPr>
              <w:instrText xml:space="preserve"> PAGEREF _Toc138246781 \h </w:instrText>
            </w:r>
            <w:r>
              <w:rPr>
                <w:noProof/>
                <w:webHidden/>
              </w:rPr>
              <w:fldChar w:fldCharType="separate"/>
            </w:r>
            <w:r>
              <w:rPr>
                <w:noProof/>
                <w:webHidden/>
              </w:rPr>
              <w:t>18</w:t>
            </w:r>
            <w:r>
              <w:rPr>
                <w:noProof/>
                <w:webHidden/>
              </w:rPr>
              <w:fldChar w:fldCharType="end"/>
            </w:r>
          </w:hyperlink>
        </w:p>
        <w:p w:rsidR="00AD71F1" w14:paraId="3D9B76F5" w14:textId="6A99AFDA">
          <w:pPr>
            <w:pStyle w:val="TOC3"/>
            <w:tabs>
              <w:tab w:val="right" w:leader="dot" w:pos="9350"/>
            </w:tabs>
            <w:rPr>
              <w:rFonts w:asciiTheme="minorHAnsi" w:eastAsiaTheme="minorEastAsia" w:hAnsiTheme="minorHAnsi" w:cstheme="minorBidi"/>
              <w:noProof/>
              <w:sz w:val="22"/>
              <w:szCs w:val="22"/>
            </w:rPr>
          </w:pPr>
          <w:hyperlink w:anchor="_Toc138246782" w:history="1">
            <w:r w:rsidRPr="00C64147">
              <w:rPr>
                <w:rStyle w:val="Hyperlink"/>
                <w:noProof/>
              </w:rPr>
              <w:t>5(d) Collection Schedule</w:t>
            </w:r>
            <w:r>
              <w:rPr>
                <w:noProof/>
                <w:webHidden/>
              </w:rPr>
              <w:tab/>
            </w:r>
            <w:r>
              <w:rPr>
                <w:noProof/>
                <w:webHidden/>
              </w:rPr>
              <w:fldChar w:fldCharType="begin"/>
            </w:r>
            <w:r>
              <w:rPr>
                <w:noProof/>
                <w:webHidden/>
              </w:rPr>
              <w:instrText xml:space="preserve"> PAGEREF _Toc138246782 \h </w:instrText>
            </w:r>
            <w:r>
              <w:rPr>
                <w:noProof/>
                <w:webHidden/>
              </w:rPr>
              <w:fldChar w:fldCharType="separate"/>
            </w:r>
            <w:r>
              <w:rPr>
                <w:noProof/>
                <w:webHidden/>
              </w:rPr>
              <w:t>18</w:t>
            </w:r>
            <w:r>
              <w:rPr>
                <w:noProof/>
                <w:webHidden/>
              </w:rPr>
              <w:fldChar w:fldCharType="end"/>
            </w:r>
          </w:hyperlink>
        </w:p>
        <w:p w:rsidR="00AD71F1" w14:paraId="102F7C1C" w14:textId="72DFBAED">
          <w:pPr>
            <w:pStyle w:val="TOC5"/>
            <w:tabs>
              <w:tab w:val="left" w:pos="1540"/>
              <w:tab w:val="right" w:leader="dot" w:pos="9350"/>
            </w:tabs>
            <w:rPr>
              <w:rFonts w:asciiTheme="minorHAnsi" w:eastAsiaTheme="minorEastAsia" w:hAnsiTheme="minorHAnsi" w:cstheme="minorBidi"/>
              <w:noProof/>
              <w:sz w:val="22"/>
              <w:szCs w:val="22"/>
            </w:rPr>
          </w:pPr>
          <w:hyperlink w:anchor="_Toc138246783" w:history="1">
            <w:r w:rsidRPr="00C64147">
              <w:rPr>
                <w:rStyle w:val="Hyperlink"/>
                <w:noProof/>
              </w:rPr>
              <w:t>A.</w:t>
            </w:r>
            <w:r>
              <w:rPr>
                <w:rFonts w:asciiTheme="minorHAnsi" w:eastAsiaTheme="minorEastAsia" w:hAnsiTheme="minorHAnsi" w:cstheme="minorBidi"/>
                <w:noProof/>
                <w:sz w:val="22"/>
                <w:szCs w:val="22"/>
              </w:rPr>
              <w:tab/>
            </w:r>
            <w:r w:rsidRPr="00C64147">
              <w:rPr>
                <w:rStyle w:val="Hyperlink"/>
                <w:noProof/>
              </w:rPr>
              <w:t>Request for Program Assumption, Substantial Program Modifications, and Withdrawal Procedures</w:t>
            </w:r>
            <w:r>
              <w:rPr>
                <w:noProof/>
                <w:webHidden/>
              </w:rPr>
              <w:tab/>
            </w:r>
            <w:r>
              <w:rPr>
                <w:noProof/>
                <w:webHidden/>
              </w:rPr>
              <w:fldChar w:fldCharType="begin"/>
            </w:r>
            <w:r>
              <w:rPr>
                <w:noProof/>
                <w:webHidden/>
              </w:rPr>
              <w:instrText xml:space="preserve"> PAGEREF _Toc138246783 \h </w:instrText>
            </w:r>
            <w:r>
              <w:rPr>
                <w:noProof/>
                <w:webHidden/>
              </w:rPr>
              <w:fldChar w:fldCharType="separate"/>
            </w:r>
            <w:r>
              <w:rPr>
                <w:noProof/>
                <w:webHidden/>
              </w:rPr>
              <w:t>18</w:t>
            </w:r>
            <w:r>
              <w:rPr>
                <w:noProof/>
                <w:webHidden/>
              </w:rPr>
              <w:fldChar w:fldCharType="end"/>
            </w:r>
          </w:hyperlink>
        </w:p>
        <w:p w:rsidR="00AD71F1" w14:paraId="08B8EF41" w14:textId="54DE035C">
          <w:pPr>
            <w:pStyle w:val="TOC5"/>
            <w:tabs>
              <w:tab w:val="left" w:pos="1540"/>
              <w:tab w:val="right" w:leader="dot" w:pos="9350"/>
            </w:tabs>
            <w:rPr>
              <w:rFonts w:asciiTheme="minorHAnsi" w:eastAsiaTheme="minorEastAsia" w:hAnsiTheme="minorHAnsi" w:cstheme="minorBidi"/>
              <w:noProof/>
              <w:sz w:val="22"/>
              <w:szCs w:val="22"/>
            </w:rPr>
          </w:pPr>
          <w:hyperlink w:anchor="_Toc138246784" w:history="1">
            <w:r w:rsidRPr="00C64147">
              <w:rPr>
                <w:rStyle w:val="Hyperlink"/>
                <w:noProof/>
              </w:rPr>
              <w:t>B.</w:t>
            </w:r>
            <w:r>
              <w:rPr>
                <w:rFonts w:asciiTheme="minorHAnsi" w:eastAsiaTheme="minorEastAsia" w:hAnsiTheme="minorHAnsi" w:cstheme="minorBidi"/>
                <w:noProof/>
                <w:sz w:val="22"/>
                <w:szCs w:val="22"/>
              </w:rPr>
              <w:tab/>
            </w:r>
            <w:r w:rsidRPr="00C64147">
              <w:rPr>
                <w:rStyle w:val="Hyperlink"/>
                <w:noProof/>
              </w:rPr>
              <w:t>Permit Application and Enforcement and Compliance Information</w:t>
            </w:r>
            <w:r>
              <w:rPr>
                <w:noProof/>
                <w:webHidden/>
              </w:rPr>
              <w:tab/>
            </w:r>
            <w:r>
              <w:rPr>
                <w:noProof/>
                <w:webHidden/>
              </w:rPr>
              <w:fldChar w:fldCharType="begin"/>
            </w:r>
            <w:r>
              <w:rPr>
                <w:noProof/>
                <w:webHidden/>
              </w:rPr>
              <w:instrText xml:space="preserve"> PAGEREF _Toc138246784 \h </w:instrText>
            </w:r>
            <w:r>
              <w:rPr>
                <w:noProof/>
                <w:webHidden/>
              </w:rPr>
              <w:fldChar w:fldCharType="separate"/>
            </w:r>
            <w:r>
              <w:rPr>
                <w:noProof/>
                <w:webHidden/>
              </w:rPr>
              <w:t>18</w:t>
            </w:r>
            <w:r>
              <w:rPr>
                <w:noProof/>
                <w:webHidden/>
              </w:rPr>
              <w:fldChar w:fldCharType="end"/>
            </w:r>
          </w:hyperlink>
        </w:p>
        <w:p w:rsidR="00AD71F1" w14:paraId="39BF431E" w14:textId="354D8280">
          <w:pPr>
            <w:pStyle w:val="TOC5"/>
            <w:tabs>
              <w:tab w:val="left" w:pos="1540"/>
              <w:tab w:val="right" w:leader="dot" w:pos="9350"/>
            </w:tabs>
            <w:rPr>
              <w:rFonts w:asciiTheme="minorHAnsi" w:eastAsiaTheme="minorEastAsia" w:hAnsiTheme="minorHAnsi" w:cstheme="minorBidi"/>
              <w:noProof/>
              <w:sz w:val="22"/>
              <w:szCs w:val="22"/>
            </w:rPr>
          </w:pPr>
          <w:hyperlink w:anchor="_Toc138246785" w:history="1">
            <w:r w:rsidRPr="00C64147">
              <w:rPr>
                <w:rStyle w:val="Hyperlink"/>
                <w:noProof/>
              </w:rPr>
              <w:t>C.</w:t>
            </w:r>
            <w:r>
              <w:rPr>
                <w:rFonts w:asciiTheme="minorHAnsi" w:eastAsiaTheme="minorEastAsia" w:hAnsiTheme="minorHAnsi" w:cstheme="minorBidi"/>
                <w:noProof/>
                <w:sz w:val="22"/>
                <w:szCs w:val="22"/>
              </w:rPr>
              <w:tab/>
            </w:r>
            <w:r w:rsidRPr="00C64147">
              <w:rPr>
                <w:rStyle w:val="Hyperlink"/>
                <w:noProof/>
              </w:rPr>
              <w:t>Annual Reports and Program Information</w:t>
            </w:r>
            <w:r>
              <w:rPr>
                <w:noProof/>
                <w:webHidden/>
              </w:rPr>
              <w:tab/>
            </w:r>
            <w:r>
              <w:rPr>
                <w:noProof/>
                <w:webHidden/>
              </w:rPr>
              <w:fldChar w:fldCharType="begin"/>
            </w:r>
            <w:r>
              <w:rPr>
                <w:noProof/>
                <w:webHidden/>
              </w:rPr>
              <w:instrText xml:space="preserve"> PAGEREF _Toc138246785 \h </w:instrText>
            </w:r>
            <w:r>
              <w:rPr>
                <w:noProof/>
                <w:webHidden/>
              </w:rPr>
              <w:fldChar w:fldCharType="separate"/>
            </w:r>
            <w:r>
              <w:rPr>
                <w:noProof/>
                <w:webHidden/>
              </w:rPr>
              <w:t>19</w:t>
            </w:r>
            <w:r>
              <w:rPr>
                <w:noProof/>
                <w:webHidden/>
              </w:rPr>
              <w:fldChar w:fldCharType="end"/>
            </w:r>
          </w:hyperlink>
        </w:p>
        <w:p w:rsidR="00AD71F1" w14:paraId="797E99B5" w14:textId="1C19D8F6">
          <w:pPr>
            <w:pStyle w:val="TOC5"/>
            <w:tabs>
              <w:tab w:val="left" w:pos="1540"/>
              <w:tab w:val="right" w:leader="dot" w:pos="9350"/>
            </w:tabs>
            <w:rPr>
              <w:rFonts w:asciiTheme="minorHAnsi" w:eastAsiaTheme="minorEastAsia" w:hAnsiTheme="minorHAnsi" w:cstheme="minorBidi"/>
              <w:noProof/>
              <w:sz w:val="22"/>
              <w:szCs w:val="22"/>
            </w:rPr>
          </w:pPr>
          <w:hyperlink w:anchor="_Toc138246786" w:history="1">
            <w:r w:rsidRPr="00C64147">
              <w:rPr>
                <w:rStyle w:val="Hyperlink"/>
                <w:noProof/>
              </w:rPr>
              <w:t>D.</w:t>
            </w:r>
            <w:r>
              <w:rPr>
                <w:rFonts w:asciiTheme="minorHAnsi" w:eastAsiaTheme="minorEastAsia" w:hAnsiTheme="minorHAnsi" w:cstheme="minorBidi"/>
                <w:noProof/>
                <w:sz w:val="22"/>
                <w:szCs w:val="22"/>
              </w:rPr>
              <w:tab/>
            </w:r>
            <w:r w:rsidRPr="00C64147">
              <w:rPr>
                <w:rStyle w:val="Hyperlink"/>
                <w:noProof/>
              </w:rPr>
              <w:t>Tribes Applying for TAS</w:t>
            </w:r>
            <w:r>
              <w:rPr>
                <w:noProof/>
                <w:webHidden/>
              </w:rPr>
              <w:tab/>
            </w:r>
            <w:r>
              <w:rPr>
                <w:noProof/>
                <w:webHidden/>
              </w:rPr>
              <w:fldChar w:fldCharType="begin"/>
            </w:r>
            <w:r>
              <w:rPr>
                <w:noProof/>
                <w:webHidden/>
              </w:rPr>
              <w:instrText xml:space="preserve"> PAGEREF _Toc138246786 \h </w:instrText>
            </w:r>
            <w:r>
              <w:rPr>
                <w:noProof/>
                <w:webHidden/>
              </w:rPr>
              <w:fldChar w:fldCharType="separate"/>
            </w:r>
            <w:r>
              <w:rPr>
                <w:noProof/>
                <w:webHidden/>
              </w:rPr>
              <w:t>19</w:t>
            </w:r>
            <w:r>
              <w:rPr>
                <w:noProof/>
                <w:webHidden/>
              </w:rPr>
              <w:fldChar w:fldCharType="end"/>
            </w:r>
          </w:hyperlink>
        </w:p>
        <w:p w:rsidR="00AD71F1" w14:paraId="08DB9D5C" w14:textId="538DCC58">
          <w:pPr>
            <w:pStyle w:val="TOC2"/>
            <w:tabs>
              <w:tab w:val="left" w:pos="720"/>
              <w:tab w:val="right" w:leader="dot" w:pos="9350"/>
            </w:tabs>
            <w:rPr>
              <w:rFonts w:asciiTheme="minorHAnsi" w:eastAsiaTheme="minorEastAsia" w:hAnsiTheme="minorHAnsi" w:cstheme="minorBidi"/>
              <w:noProof/>
              <w:sz w:val="22"/>
              <w:szCs w:val="22"/>
            </w:rPr>
          </w:pPr>
          <w:hyperlink w:anchor="_Toc138246787" w:history="1">
            <w:r w:rsidRPr="00C64147">
              <w:rPr>
                <w:rStyle w:val="Hyperlink"/>
                <w:noProof/>
              </w:rPr>
              <w:t>6.</w:t>
            </w:r>
            <w:r>
              <w:rPr>
                <w:rFonts w:asciiTheme="minorHAnsi" w:eastAsiaTheme="minorEastAsia" w:hAnsiTheme="minorHAnsi" w:cstheme="minorBidi"/>
                <w:noProof/>
                <w:sz w:val="22"/>
                <w:szCs w:val="22"/>
              </w:rPr>
              <w:tab/>
            </w:r>
            <w:r w:rsidRPr="00C64147">
              <w:rPr>
                <w:rStyle w:val="Hyperlink"/>
                <w:noProof/>
              </w:rPr>
              <w:t>Estimating the Burden and the Cost of the Collection</w:t>
            </w:r>
            <w:r>
              <w:rPr>
                <w:noProof/>
                <w:webHidden/>
              </w:rPr>
              <w:tab/>
            </w:r>
            <w:r>
              <w:rPr>
                <w:noProof/>
                <w:webHidden/>
              </w:rPr>
              <w:fldChar w:fldCharType="begin"/>
            </w:r>
            <w:r>
              <w:rPr>
                <w:noProof/>
                <w:webHidden/>
              </w:rPr>
              <w:instrText xml:space="preserve"> PAGEREF _Toc138246787 \h </w:instrText>
            </w:r>
            <w:r>
              <w:rPr>
                <w:noProof/>
                <w:webHidden/>
              </w:rPr>
              <w:fldChar w:fldCharType="separate"/>
            </w:r>
            <w:r>
              <w:rPr>
                <w:noProof/>
                <w:webHidden/>
              </w:rPr>
              <w:t>19</w:t>
            </w:r>
            <w:r>
              <w:rPr>
                <w:noProof/>
                <w:webHidden/>
              </w:rPr>
              <w:fldChar w:fldCharType="end"/>
            </w:r>
          </w:hyperlink>
        </w:p>
        <w:p w:rsidR="00AD71F1" w14:paraId="6C307569" w14:textId="2D6C814D">
          <w:pPr>
            <w:pStyle w:val="TOC3"/>
            <w:tabs>
              <w:tab w:val="right" w:leader="dot" w:pos="9350"/>
            </w:tabs>
            <w:rPr>
              <w:rFonts w:asciiTheme="minorHAnsi" w:eastAsiaTheme="minorEastAsia" w:hAnsiTheme="minorHAnsi" w:cstheme="minorBidi"/>
              <w:noProof/>
              <w:sz w:val="22"/>
              <w:szCs w:val="22"/>
            </w:rPr>
          </w:pPr>
          <w:hyperlink w:anchor="_Toc138246788" w:history="1">
            <w:r w:rsidRPr="00C64147">
              <w:rPr>
                <w:rStyle w:val="Hyperlink"/>
                <w:noProof/>
              </w:rPr>
              <w:t>6(a) Estimating Respondent Burden</w:t>
            </w:r>
            <w:r>
              <w:rPr>
                <w:noProof/>
                <w:webHidden/>
              </w:rPr>
              <w:tab/>
            </w:r>
            <w:r>
              <w:rPr>
                <w:noProof/>
                <w:webHidden/>
              </w:rPr>
              <w:fldChar w:fldCharType="begin"/>
            </w:r>
            <w:r>
              <w:rPr>
                <w:noProof/>
                <w:webHidden/>
              </w:rPr>
              <w:instrText xml:space="preserve"> PAGEREF _Toc138246788 \h </w:instrText>
            </w:r>
            <w:r>
              <w:rPr>
                <w:noProof/>
                <w:webHidden/>
              </w:rPr>
              <w:fldChar w:fldCharType="separate"/>
            </w:r>
            <w:r>
              <w:rPr>
                <w:noProof/>
                <w:webHidden/>
              </w:rPr>
              <w:t>19</w:t>
            </w:r>
            <w:r>
              <w:rPr>
                <w:noProof/>
                <w:webHidden/>
              </w:rPr>
              <w:fldChar w:fldCharType="end"/>
            </w:r>
          </w:hyperlink>
        </w:p>
        <w:p w:rsidR="00AD71F1" w14:paraId="1A1536AE" w14:textId="64939A40">
          <w:pPr>
            <w:pStyle w:val="TOC5"/>
            <w:tabs>
              <w:tab w:val="left" w:pos="1540"/>
              <w:tab w:val="right" w:leader="dot" w:pos="9350"/>
            </w:tabs>
            <w:rPr>
              <w:rFonts w:asciiTheme="minorHAnsi" w:eastAsiaTheme="minorEastAsia" w:hAnsiTheme="minorHAnsi" w:cstheme="minorBidi"/>
              <w:noProof/>
              <w:sz w:val="22"/>
              <w:szCs w:val="22"/>
            </w:rPr>
          </w:pPr>
          <w:hyperlink w:anchor="_Toc138246789" w:history="1">
            <w:r w:rsidRPr="00C64147">
              <w:rPr>
                <w:rStyle w:val="Hyperlink"/>
                <w:noProof/>
              </w:rPr>
              <w:t>A.</w:t>
            </w:r>
            <w:r>
              <w:rPr>
                <w:rFonts w:asciiTheme="minorHAnsi" w:eastAsiaTheme="minorEastAsia" w:hAnsiTheme="minorHAnsi" w:cstheme="minorBidi"/>
                <w:noProof/>
                <w:sz w:val="22"/>
                <w:szCs w:val="22"/>
              </w:rPr>
              <w:tab/>
            </w:r>
            <w:r w:rsidRPr="00C64147">
              <w:rPr>
                <w:rStyle w:val="Hyperlink"/>
                <w:noProof/>
              </w:rPr>
              <w:t>Request for Program Assumption, Substantial Program Modifications, and Withdrawal Procedures</w:t>
            </w:r>
            <w:r>
              <w:rPr>
                <w:noProof/>
                <w:webHidden/>
              </w:rPr>
              <w:tab/>
            </w:r>
            <w:r>
              <w:rPr>
                <w:noProof/>
                <w:webHidden/>
              </w:rPr>
              <w:fldChar w:fldCharType="begin"/>
            </w:r>
            <w:r>
              <w:rPr>
                <w:noProof/>
                <w:webHidden/>
              </w:rPr>
              <w:instrText xml:space="preserve"> PAGEREF _Toc138246789 \h </w:instrText>
            </w:r>
            <w:r>
              <w:rPr>
                <w:noProof/>
                <w:webHidden/>
              </w:rPr>
              <w:fldChar w:fldCharType="separate"/>
            </w:r>
            <w:r>
              <w:rPr>
                <w:noProof/>
                <w:webHidden/>
              </w:rPr>
              <w:t>19</w:t>
            </w:r>
            <w:r>
              <w:rPr>
                <w:noProof/>
                <w:webHidden/>
              </w:rPr>
              <w:fldChar w:fldCharType="end"/>
            </w:r>
          </w:hyperlink>
        </w:p>
        <w:p w:rsidR="00AD71F1" w14:paraId="3ADF7CAA" w14:textId="64389E5A">
          <w:pPr>
            <w:pStyle w:val="TOC6"/>
            <w:tabs>
              <w:tab w:val="right" w:leader="dot" w:pos="9350"/>
            </w:tabs>
            <w:rPr>
              <w:rFonts w:asciiTheme="minorHAnsi" w:eastAsiaTheme="minorEastAsia" w:hAnsiTheme="minorHAnsi" w:cstheme="minorBidi"/>
              <w:noProof/>
              <w:sz w:val="22"/>
              <w:szCs w:val="22"/>
            </w:rPr>
          </w:pPr>
          <w:hyperlink w:anchor="_Toc138246790" w:history="1">
            <w:r w:rsidRPr="00C64147">
              <w:rPr>
                <w:rStyle w:val="Hyperlink"/>
                <w:noProof/>
              </w:rPr>
              <w:t>Request for Program Assumption</w:t>
            </w:r>
            <w:r>
              <w:rPr>
                <w:noProof/>
                <w:webHidden/>
              </w:rPr>
              <w:tab/>
            </w:r>
            <w:r>
              <w:rPr>
                <w:noProof/>
                <w:webHidden/>
              </w:rPr>
              <w:fldChar w:fldCharType="begin"/>
            </w:r>
            <w:r>
              <w:rPr>
                <w:noProof/>
                <w:webHidden/>
              </w:rPr>
              <w:instrText xml:space="preserve"> PAGEREF _Toc138246790 \h </w:instrText>
            </w:r>
            <w:r>
              <w:rPr>
                <w:noProof/>
                <w:webHidden/>
              </w:rPr>
              <w:fldChar w:fldCharType="separate"/>
            </w:r>
            <w:r>
              <w:rPr>
                <w:noProof/>
                <w:webHidden/>
              </w:rPr>
              <w:t>19</w:t>
            </w:r>
            <w:r>
              <w:rPr>
                <w:noProof/>
                <w:webHidden/>
              </w:rPr>
              <w:fldChar w:fldCharType="end"/>
            </w:r>
          </w:hyperlink>
        </w:p>
        <w:p w:rsidR="00AD71F1" w14:paraId="2ABE5C3A" w14:textId="70B04E45">
          <w:pPr>
            <w:pStyle w:val="TOC6"/>
            <w:tabs>
              <w:tab w:val="right" w:leader="dot" w:pos="9350"/>
            </w:tabs>
            <w:rPr>
              <w:rFonts w:asciiTheme="minorHAnsi" w:eastAsiaTheme="minorEastAsia" w:hAnsiTheme="minorHAnsi" w:cstheme="minorBidi"/>
              <w:noProof/>
              <w:sz w:val="22"/>
              <w:szCs w:val="22"/>
            </w:rPr>
          </w:pPr>
          <w:hyperlink w:anchor="_Toc138246791" w:history="1">
            <w:r w:rsidRPr="00C64147">
              <w:rPr>
                <w:rStyle w:val="Hyperlink"/>
                <w:noProof/>
              </w:rPr>
              <w:t>Substantial Program Modifications</w:t>
            </w:r>
            <w:r>
              <w:rPr>
                <w:noProof/>
                <w:webHidden/>
              </w:rPr>
              <w:tab/>
            </w:r>
            <w:r>
              <w:rPr>
                <w:noProof/>
                <w:webHidden/>
              </w:rPr>
              <w:fldChar w:fldCharType="begin"/>
            </w:r>
            <w:r>
              <w:rPr>
                <w:noProof/>
                <w:webHidden/>
              </w:rPr>
              <w:instrText xml:space="preserve"> PAGEREF _Toc138246791 \h </w:instrText>
            </w:r>
            <w:r>
              <w:rPr>
                <w:noProof/>
                <w:webHidden/>
              </w:rPr>
              <w:fldChar w:fldCharType="separate"/>
            </w:r>
            <w:r>
              <w:rPr>
                <w:noProof/>
                <w:webHidden/>
              </w:rPr>
              <w:t>19</w:t>
            </w:r>
            <w:r>
              <w:rPr>
                <w:noProof/>
                <w:webHidden/>
              </w:rPr>
              <w:fldChar w:fldCharType="end"/>
            </w:r>
          </w:hyperlink>
        </w:p>
        <w:p w:rsidR="00AD71F1" w14:paraId="63E4E812" w14:textId="5CCA96BD">
          <w:pPr>
            <w:pStyle w:val="TOC6"/>
            <w:tabs>
              <w:tab w:val="right" w:leader="dot" w:pos="9350"/>
            </w:tabs>
            <w:rPr>
              <w:rFonts w:asciiTheme="minorHAnsi" w:eastAsiaTheme="minorEastAsia" w:hAnsiTheme="minorHAnsi" w:cstheme="minorBidi"/>
              <w:noProof/>
              <w:sz w:val="22"/>
              <w:szCs w:val="22"/>
            </w:rPr>
          </w:pPr>
          <w:hyperlink w:anchor="_Toc138246792" w:history="1">
            <w:r w:rsidRPr="00C64147">
              <w:rPr>
                <w:rStyle w:val="Hyperlink"/>
                <w:noProof/>
              </w:rPr>
              <w:t>Withdrawal Procedures</w:t>
            </w:r>
            <w:r>
              <w:rPr>
                <w:noProof/>
                <w:webHidden/>
              </w:rPr>
              <w:tab/>
            </w:r>
            <w:r>
              <w:rPr>
                <w:noProof/>
                <w:webHidden/>
              </w:rPr>
              <w:fldChar w:fldCharType="begin"/>
            </w:r>
            <w:r>
              <w:rPr>
                <w:noProof/>
                <w:webHidden/>
              </w:rPr>
              <w:instrText xml:space="preserve"> PAGEREF _Toc138246792 \h </w:instrText>
            </w:r>
            <w:r>
              <w:rPr>
                <w:noProof/>
                <w:webHidden/>
              </w:rPr>
              <w:fldChar w:fldCharType="separate"/>
            </w:r>
            <w:r>
              <w:rPr>
                <w:noProof/>
                <w:webHidden/>
              </w:rPr>
              <w:t>19</w:t>
            </w:r>
            <w:r>
              <w:rPr>
                <w:noProof/>
                <w:webHidden/>
              </w:rPr>
              <w:fldChar w:fldCharType="end"/>
            </w:r>
          </w:hyperlink>
        </w:p>
        <w:p w:rsidR="00AD71F1" w14:paraId="5FA7F3EC" w14:textId="3F10C13B">
          <w:pPr>
            <w:pStyle w:val="TOC5"/>
            <w:tabs>
              <w:tab w:val="left" w:pos="1540"/>
              <w:tab w:val="right" w:leader="dot" w:pos="9350"/>
            </w:tabs>
            <w:rPr>
              <w:rFonts w:asciiTheme="minorHAnsi" w:eastAsiaTheme="minorEastAsia" w:hAnsiTheme="minorHAnsi" w:cstheme="minorBidi"/>
              <w:noProof/>
              <w:sz w:val="22"/>
              <w:szCs w:val="22"/>
            </w:rPr>
          </w:pPr>
          <w:hyperlink w:anchor="_Toc138246793" w:history="1">
            <w:r w:rsidRPr="00C64147">
              <w:rPr>
                <w:rStyle w:val="Hyperlink"/>
                <w:noProof/>
              </w:rPr>
              <w:t>B.</w:t>
            </w:r>
            <w:r>
              <w:rPr>
                <w:rFonts w:asciiTheme="minorHAnsi" w:eastAsiaTheme="minorEastAsia" w:hAnsiTheme="minorHAnsi" w:cstheme="minorBidi"/>
                <w:noProof/>
                <w:sz w:val="22"/>
                <w:szCs w:val="22"/>
              </w:rPr>
              <w:tab/>
            </w:r>
            <w:r w:rsidRPr="00C64147">
              <w:rPr>
                <w:rStyle w:val="Hyperlink"/>
                <w:noProof/>
              </w:rPr>
              <w:t>Permit Application and Enforcement and Compliance Information</w:t>
            </w:r>
            <w:r>
              <w:rPr>
                <w:noProof/>
                <w:webHidden/>
              </w:rPr>
              <w:tab/>
            </w:r>
            <w:r>
              <w:rPr>
                <w:noProof/>
                <w:webHidden/>
              </w:rPr>
              <w:fldChar w:fldCharType="begin"/>
            </w:r>
            <w:r>
              <w:rPr>
                <w:noProof/>
                <w:webHidden/>
              </w:rPr>
              <w:instrText xml:space="preserve"> PAGEREF _Toc138246793 \h </w:instrText>
            </w:r>
            <w:r>
              <w:rPr>
                <w:noProof/>
                <w:webHidden/>
              </w:rPr>
              <w:fldChar w:fldCharType="separate"/>
            </w:r>
            <w:r>
              <w:rPr>
                <w:noProof/>
                <w:webHidden/>
              </w:rPr>
              <w:t>20</w:t>
            </w:r>
            <w:r>
              <w:rPr>
                <w:noProof/>
                <w:webHidden/>
              </w:rPr>
              <w:fldChar w:fldCharType="end"/>
            </w:r>
          </w:hyperlink>
        </w:p>
        <w:p w:rsidR="00AD71F1" w14:paraId="49458877" w14:textId="28543CA6">
          <w:pPr>
            <w:pStyle w:val="TOC5"/>
            <w:tabs>
              <w:tab w:val="left" w:pos="1540"/>
              <w:tab w:val="right" w:leader="dot" w:pos="9350"/>
            </w:tabs>
            <w:rPr>
              <w:rFonts w:asciiTheme="minorHAnsi" w:eastAsiaTheme="minorEastAsia" w:hAnsiTheme="minorHAnsi" w:cstheme="minorBidi"/>
              <w:noProof/>
              <w:sz w:val="22"/>
              <w:szCs w:val="22"/>
            </w:rPr>
          </w:pPr>
          <w:hyperlink w:anchor="_Toc138246794" w:history="1">
            <w:r w:rsidRPr="00C64147">
              <w:rPr>
                <w:rStyle w:val="Hyperlink"/>
                <w:noProof/>
              </w:rPr>
              <w:t>C.</w:t>
            </w:r>
            <w:r>
              <w:rPr>
                <w:rFonts w:asciiTheme="minorHAnsi" w:eastAsiaTheme="minorEastAsia" w:hAnsiTheme="minorHAnsi" w:cstheme="minorBidi"/>
                <w:noProof/>
                <w:sz w:val="22"/>
                <w:szCs w:val="22"/>
              </w:rPr>
              <w:tab/>
            </w:r>
            <w:r w:rsidRPr="00C64147">
              <w:rPr>
                <w:rStyle w:val="Hyperlink"/>
                <w:noProof/>
              </w:rPr>
              <w:t>Annual Reports and Program Information</w:t>
            </w:r>
            <w:r>
              <w:rPr>
                <w:noProof/>
                <w:webHidden/>
              </w:rPr>
              <w:tab/>
            </w:r>
            <w:r>
              <w:rPr>
                <w:noProof/>
                <w:webHidden/>
              </w:rPr>
              <w:fldChar w:fldCharType="begin"/>
            </w:r>
            <w:r>
              <w:rPr>
                <w:noProof/>
                <w:webHidden/>
              </w:rPr>
              <w:instrText xml:space="preserve"> PAGEREF _Toc138246794 \h </w:instrText>
            </w:r>
            <w:r>
              <w:rPr>
                <w:noProof/>
                <w:webHidden/>
              </w:rPr>
              <w:fldChar w:fldCharType="separate"/>
            </w:r>
            <w:r>
              <w:rPr>
                <w:noProof/>
                <w:webHidden/>
              </w:rPr>
              <w:t>21</w:t>
            </w:r>
            <w:r>
              <w:rPr>
                <w:noProof/>
                <w:webHidden/>
              </w:rPr>
              <w:fldChar w:fldCharType="end"/>
            </w:r>
          </w:hyperlink>
        </w:p>
        <w:p w:rsidR="00AD71F1" w14:paraId="0B910E02" w14:textId="131E2D36">
          <w:pPr>
            <w:pStyle w:val="TOC5"/>
            <w:tabs>
              <w:tab w:val="left" w:pos="1540"/>
              <w:tab w:val="right" w:leader="dot" w:pos="9350"/>
            </w:tabs>
            <w:rPr>
              <w:rFonts w:asciiTheme="minorHAnsi" w:eastAsiaTheme="minorEastAsia" w:hAnsiTheme="minorHAnsi" w:cstheme="minorBidi"/>
              <w:noProof/>
              <w:sz w:val="22"/>
              <w:szCs w:val="22"/>
            </w:rPr>
          </w:pPr>
          <w:hyperlink w:anchor="_Toc138246795" w:history="1">
            <w:r w:rsidRPr="00C64147">
              <w:rPr>
                <w:rStyle w:val="Hyperlink"/>
                <w:noProof/>
              </w:rPr>
              <w:t>D.</w:t>
            </w:r>
            <w:r>
              <w:rPr>
                <w:rFonts w:asciiTheme="minorHAnsi" w:eastAsiaTheme="minorEastAsia" w:hAnsiTheme="minorHAnsi" w:cstheme="minorBidi"/>
                <w:noProof/>
                <w:sz w:val="22"/>
                <w:szCs w:val="22"/>
              </w:rPr>
              <w:tab/>
            </w:r>
            <w:r w:rsidRPr="00C64147">
              <w:rPr>
                <w:rStyle w:val="Hyperlink"/>
                <w:noProof/>
              </w:rPr>
              <w:t>Tribes Applying for TAS</w:t>
            </w:r>
            <w:r>
              <w:rPr>
                <w:noProof/>
                <w:webHidden/>
              </w:rPr>
              <w:tab/>
            </w:r>
            <w:r>
              <w:rPr>
                <w:noProof/>
                <w:webHidden/>
              </w:rPr>
              <w:fldChar w:fldCharType="begin"/>
            </w:r>
            <w:r>
              <w:rPr>
                <w:noProof/>
                <w:webHidden/>
              </w:rPr>
              <w:instrText xml:space="preserve"> PAGEREF _Toc138246795 \h </w:instrText>
            </w:r>
            <w:r>
              <w:rPr>
                <w:noProof/>
                <w:webHidden/>
              </w:rPr>
              <w:fldChar w:fldCharType="separate"/>
            </w:r>
            <w:r>
              <w:rPr>
                <w:noProof/>
                <w:webHidden/>
              </w:rPr>
              <w:t>21</w:t>
            </w:r>
            <w:r>
              <w:rPr>
                <w:noProof/>
                <w:webHidden/>
              </w:rPr>
              <w:fldChar w:fldCharType="end"/>
            </w:r>
          </w:hyperlink>
        </w:p>
        <w:p w:rsidR="00AD71F1" w14:paraId="56D30EDC" w14:textId="1E9101D9">
          <w:pPr>
            <w:pStyle w:val="TOC3"/>
            <w:tabs>
              <w:tab w:val="right" w:leader="dot" w:pos="9350"/>
            </w:tabs>
            <w:rPr>
              <w:rFonts w:asciiTheme="minorHAnsi" w:eastAsiaTheme="minorEastAsia" w:hAnsiTheme="minorHAnsi" w:cstheme="minorBidi"/>
              <w:noProof/>
              <w:sz w:val="22"/>
              <w:szCs w:val="22"/>
            </w:rPr>
          </w:pPr>
          <w:hyperlink w:anchor="_Toc138246796" w:history="1">
            <w:r w:rsidRPr="00C64147">
              <w:rPr>
                <w:rStyle w:val="Hyperlink"/>
                <w:noProof/>
              </w:rPr>
              <w:t>6(b) Estimating Respondent Costs</w:t>
            </w:r>
            <w:r>
              <w:rPr>
                <w:noProof/>
                <w:webHidden/>
              </w:rPr>
              <w:tab/>
            </w:r>
            <w:r>
              <w:rPr>
                <w:noProof/>
                <w:webHidden/>
              </w:rPr>
              <w:fldChar w:fldCharType="begin"/>
            </w:r>
            <w:r>
              <w:rPr>
                <w:noProof/>
                <w:webHidden/>
              </w:rPr>
              <w:instrText xml:space="preserve"> PAGEREF _Toc138246796 \h </w:instrText>
            </w:r>
            <w:r>
              <w:rPr>
                <w:noProof/>
                <w:webHidden/>
              </w:rPr>
              <w:fldChar w:fldCharType="separate"/>
            </w:r>
            <w:r>
              <w:rPr>
                <w:noProof/>
                <w:webHidden/>
              </w:rPr>
              <w:t>22</w:t>
            </w:r>
            <w:r>
              <w:rPr>
                <w:noProof/>
                <w:webHidden/>
              </w:rPr>
              <w:fldChar w:fldCharType="end"/>
            </w:r>
          </w:hyperlink>
        </w:p>
        <w:p w:rsidR="00AD71F1" w14:paraId="79EDE73C" w14:textId="3A2A09ED">
          <w:pPr>
            <w:pStyle w:val="TOC4"/>
            <w:rPr>
              <w:rFonts w:asciiTheme="minorHAnsi" w:eastAsiaTheme="minorEastAsia" w:hAnsiTheme="minorHAnsi" w:cstheme="minorBidi"/>
              <w:noProof/>
              <w:sz w:val="22"/>
              <w:szCs w:val="22"/>
            </w:rPr>
          </w:pPr>
          <w:hyperlink w:anchor="_Toc138246797" w:history="1">
            <w:r w:rsidRPr="00C64147">
              <w:rPr>
                <w:rStyle w:val="Hyperlink"/>
                <w:noProof/>
              </w:rPr>
              <w:t>(i) Estimating Labor Costs</w:t>
            </w:r>
            <w:r>
              <w:rPr>
                <w:noProof/>
                <w:webHidden/>
              </w:rPr>
              <w:tab/>
            </w:r>
            <w:r>
              <w:rPr>
                <w:noProof/>
                <w:webHidden/>
              </w:rPr>
              <w:fldChar w:fldCharType="begin"/>
            </w:r>
            <w:r>
              <w:rPr>
                <w:noProof/>
                <w:webHidden/>
              </w:rPr>
              <w:instrText xml:space="preserve"> PAGEREF _Toc138246797 \h </w:instrText>
            </w:r>
            <w:r>
              <w:rPr>
                <w:noProof/>
                <w:webHidden/>
              </w:rPr>
              <w:fldChar w:fldCharType="separate"/>
            </w:r>
            <w:r>
              <w:rPr>
                <w:noProof/>
                <w:webHidden/>
              </w:rPr>
              <w:t>22</w:t>
            </w:r>
            <w:r>
              <w:rPr>
                <w:noProof/>
                <w:webHidden/>
              </w:rPr>
              <w:fldChar w:fldCharType="end"/>
            </w:r>
          </w:hyperlink>
        </w:p>
        <w:p w:rsidR="00AD71F1" w14:paraId="36CCD66B" w14:textId="572D6B6F">
          <w:pPr>
            <w:pStyle w:val="TOC5"/>
            <w:tabs>
              <w:tab w:val="left" w:pos="1540"/>
              <w:tab w:val="right" w:leader="dot" w:pos="9350"/>
            </w:tabs>
            <w:rPr>
              <w:rFonts w:asciiTheme="minorHAnsi" w:eastAsiaTheme="minorEastAsia" w:hAnsiTheme="minorHAnsi" w:cstheme="minorBidi"/>
              <w:noProof/>
              <w:sz w:val="22"/>
              <w:szCs w:val="22"/>
            </w:rPr>
          </w:pPr>
          <w:hyperlink w:anchor="_Toc138246798" w:history="1">
            <w:r w:rsidRPr="00C64147">
              <w:rPr>
                <w:rStyle w:val="Hyperlink"/>
                <w:noProof/>
              </w:rPr>
              <w:t>A.</w:t>
            </w:r>
            <w:r>
              <w:rPr>
                <w:rFonts w:asciiTheme="minorHAnsi" w:eastAsiaTheme="minorEastAsia" w:hAnsiTheme="minorHAnsi" w:cstheme="minorBidi"/>
                <w:noProof/>
                <w:sz w:val="22"/>
                <w:szCs w:val="22"/>
              </w:rPr>
              <w:tab/>
            </w:r>
            <w:r w:rsidRPr="00C64147">
              <w:rPr>
                <w:rStyle w:val="Hyperlink"/>
                <w:noProof/>
              </w:rPr>
              <w:t>Request for Program Assumption, Substantial Program Modifications, and Withdrawal Procedures</w:t>
            </w:r>
            <w:r>
              <w:rPr>
                <w:noProof/>
                <w:webHidden/>
              </w:rPr>
              <w:tab/>
            </w:r>
            <w:r>
              <w:rPr>
                <w:noProof/>
                <w:webHidden/>
              </w:rPr>
              <w:fldChar w:fldCharType="begin"/>
            </w:r>
            <w:r>
              <w:rPr>
                <w:noProof/>
                <w:webHidden/>
              </w:rPr>
              <w:instrText xml:space="preserve"> PAGEREF _Toc138246798 \h </w:instrText>
            </w:r>
            <w:r>
              <w:rPr>
                <w:noProof/>
                <w:webHidden/>
              </w:rPr>
              <w:fldChar w:fldCharType="separate"/>
            </w:r>
            <w:r>
              <w:rPr>
                <w:noProof/>
                <w:webHidden/>
              </w:rPr>
              <w:t>22</w:t>
            </w:r>
            <w:r>
              <w:rPr>
                <w:noProof/>
                <w:webHidden/>
              </w:rPr>
              <w:fldChar w:fldCharType="end"/>
            </w:r>
          </w:hyperlink>
        </w:p>
        <w:p w:rsidR="00AD71F1" w14:paraId="6B4A96D1" w14:textId="29D71D5D">
          <w:pPr>
            <w:pStyle w:val="TOC6"/>
            <w:tabs>
              <w:tab w:val="right" w:leader="dot" w:pos="9350"/>
            </w:tabs>
            <w:rPr>
              <w:rFonts w:asciiTheme="minorHAnsi" w:eastAsiaTheme="minorEastAsia" w:hAnsiTheme="minorHAnsi" w:cstheme="minorBidi"/>
              <w:noProof/>
              <w:sz w:val="22"/>
              <w:szCs w:val="22"/>
            </w:rPr>
          </w:pPr>
          <w:hyperlink w:anchor="_Toc138246799" w:history="1">
            <w:r w:rsidRPr="00C64147">
              <w:rPr>
                <w:rStyle w:val="Hyperlink"/>
                <w:noProof/>
              </w:rPr>
              <w:t>Request for Program Assumption</w:t>
            </w:r>
            <w:r>
              <w:rPr>
                <w:noProof/>
                <w:webHidden/>
              </w:rPr>
              <w:tab/>
            </w:r>
            <w:r>
              <w:rPr>
                <w:noProof/>
                <w:webHidden/>
              </w:rPr>
              <w:fldChar w:fldCharType="begin"/>
            </w:r>
            <w:r>
              <w:rPr>
                <w:noProof/>
                <w:webHidden/>
              </w:rPr>
              <w:instrText xml:space="preserve"> PAGEREF _Toc138246799 \h </w:instrText>
            </w:r>
            <w:r>
              <w:rPr>
                <w:noProof/>
                <w:webHidden/>
              </w:rPr>
              <w:fldChar w:fldCharType="separate"/>
            </w:r>
            <w:r>
              <w:rPr>
                <w:noProof/>
                <w:webHidden/>
              </w:rPr>
              <w:t>22</w:t>
            </w:r>
            <w:r>
              <w:rPr>
                <w:noProof/>
                <w:webHidden/>
              </w:rPr>
              <w:fldChar w:fldCharType="end"/>
            </w:r>
          </w:hyperlink>
        </w:p>
        <w:p w:rsidR="00AD71F1" w14:paraId="2788C8DD" w14:textId="29B54E77">
          <w:pPr>
            <w:pStyle w:val="TOC6"/>
            <w:tabs>
              <w:tab w:val="right" w:leader="dot" w:pos="9350"/>
            </w:tabs>
            <w:rPr>
              <w:rFonts w:asciiTheme="minorHAnsi" w:eastAsiaTheme="minorEastAsia" w:hAnsiTheme="minorHAnsi" w:cstheme="minorBidi"/>
              <w:noProof/>
              <w:sz w:val="22"/>
              <w:szCs w:val="22"/>
            </w:rPr>
          </w:pPr>
          <w:hyperlink w:anchor="_Toc138246800" w:history="1">
            <w:r w:rsidRPr="00C64147">
              <w:rPr>
                <w:rStyle w:val="Hyperlink"/>
                <w:noProof/>
              </w:rPr>
              <w:t>Substantial Program Modifications</w:t>
            </w:r>
            <w:r>
              <w:rPr>
                <w:noProof/>
                <w:webHidden/>
              </w:rPr>
              <w:tab/>
            </w:r>
            <w:r>
              <w:rPr>
                <w:noProof/>
                <w:webHidden/>
              </w:rPr>
              <w:fldChar w:fldCharType="begin"/>
            </w:r>
            <w:r>
              <w:rPr>
                <w:noProof/>
                <w:webHidden/>
              </w:rPr>
              <w:instrText xml:space="preserve"> PAGEREF _Toc138246800 \h </w:instrText>
            </w:r>
            <w:r>
              <w:rPr>
                <w:noProof/>
                <w:webHidden/>
              </w:rPr>
              <w:fldChar w:fldCharType="separate"/>
            </w:r>
            <w:r>
              <w:rPr>
                <w:noProof/>
                <w:webHidden/>
              </w:rPr>
              <w:t>22</w:t>
            </w:r>
            <w:r>
              <w:rPr>
                <w:noProof/>
                <w:webHidden/>
              </w:rPr>
              <w:fldChar w:fldCharType="end"/>
            </w:r>
          </w:hyperlink>
        </w:p>
        <w:p w:rsidR="00AD71F1" w14:paraId="458E805B" w14:textId="25D3C7AA">
          <w:pPr>
            <w:pStyle w:val="TOC6"/>
            <w:tabs>
              <w:tab w:val="right" w:leader="dot" w:pos="9350"/>
            </w:tabs>
            <w:rPr>
              <w:rFonts w:asciiTheme="minorHAnsi" w:eastAsiaTheme="minorEastAsia" w:hAnsiTheme="minorHAnsi" w:cstheme="minorBidi"/>
              <w:noProof/>
              <w:sz w:val="22"/>
              <w:szCs w:val="22"/>
            </w:rPr>
          </w:pPr>
          <w:hyperlink w:anchor="_Toc138246801" w:history="1">
            <w:r w:rsidRPr="00C64147">
              <w:rPr>
                <w:rStyle w:val="Hyperlink"/>
                <w:noProof/>
              </w:rPr>
              <w:t>Withdrawal Procedures</w:t>
            </w:r>
            <w:r>
              <w:rPr>
                <w:noProof/>
                <w:webHidden/>
              </w:rPr>
              <w:tab/>
            </w:r>
            <w:r>
              <w:rPr>
                <w:noProof/>
                <w:webHidden/>
              </w:rPr>
              <w:fldChar w:fldCharType="begin"/>
            </w:r>
            <w:r>
              <w:rPr>
                <w:noProof/>
                <w:webHidden/>
              </w:rPr>
              <w:instrText xml:space="preserve"> PAGEREF _Toc138246801 \h </w:instrText>
            </w:r>
            <w:r>
              <w:rPr>
                <w:noProof/>
                <w:webHidden/>
              </w:rPr>
              <w:fldChar w:fldCharType="separate"/>
            </w:r>
            <w:r>
              <w:rPr>
                <w:noProof/>
                <w:webHidden/>
              </w:rPr>
              <w:t>22</w:t>
            </w:r>
            <w:r>
              <w:rPr>
                <w:noProof/>
                <w:webHidden/>
              </w:rPr>
              <w:fldChar w:fldCharType="end"/>
            </w:r>
          </w:hyperlink>
        </w:p>
        <w:p w:rsidR="00AD71F1" w14:paraId="06DEF423" w14:textId="54F8BD65">
          <w:pPr>
            <w:pStyle w:val="TOC5"/>
            <w:tabs>
              <w:tab w:val="left" w:pos="1540"/>
              <w:tab w:val="right" w:leader="dot" w:pos="9350"/>
            </w:tabs>
            <w:rPr>
              <w:rFonts w:asciiTheme="minorHAnsi" w:eastAsiaTheme="minorEastAsia" w:hAnsiTheme="minorHAnsi" w:cstheme="minorBidi"/>
              <w:noProof/>
              <w:sz w:val="22"/>
              <w:szCs w:val="22"/>
            </w:rPr>
          </w:pPr>
          <w:hyperlink w:anchor="_Toc138246802" w:history="1">
            <w:r w:rsidRPr="00C64147">
              <w:rPr>
                <w:rStyle w:val="Hyperlink"/>
                <w:noProof/>
              </w:rPr>
              <w:t>B.</w:t>
            </w:r>
            <w:r>
              <w:rPr>
                <w:rFonts w:asciiTheme="minorHAnsi" w:eastAsiaTheme="minorEastAsia" w:hAnsiTheme="minorHAnsi" w:cstheme="minorBidi"/>
                <w:noProof/>
                <w:sz w:val="22"/>
                <w:szCs w:val="22"/>
              </w:rPr>
              <w:tab/>
            </w:r>
            <w:r w:rsidRPr="00C64147">
              <w:rPr>
                <w:rStyle w:val="Hyperlink"/>
                <w:noProof/>
              </w:rPr>
              <w:t>Permit Application Information</w:t>
            </w:r>
            <w:r>
              <w:rPr>
                <w:noProof/>
                <w:webHidden/>
              </w:rPr>
              <w:tab/>
            </w:r>
            <w:r>
              <w:rPr>
                <w:noProof/>
                <w:webHidden/>
              </w:rPr>
              <w:fldChar w:fldCharType="begin"/>
            </w:r>
            <w:r>
              <w:rPr>
                <w:noProof/>
                <w:webHidden/>
              </w:rPr>
              <w:instrText xml:space="preserve"> PAGEREF _Toc138246802 \h </w:instrText>
            </w:r>
            <w:r>
              <w:rPr>
                <w:noProof/>
                <w:webHidden/>
              </w:rPr>
              <w:fldChar w:fldCharType="separate"/>
            </w:r>
            <w:r>
              <w:rPr>
                <w:noProof/>
                <w:webHidden/>
              </w:rPr>
              <w:t>22</w:t>
            </w:r>
            <w:r>
              <w:rPr>
                <w:noProof/>
                <w:webHidden/>
              </w:rPr>
              <w:fldChar w:fldCharType="end"/>
            </w:r>
          </w:hyperlink>
        </w:p>
        <w:p w:rsidR="00AD71F1" w14:paraId="3248845C" w14:textId="511F7996">
          <w:pPr>
            <w:pStyle w:val="TOC5"/>
            <w:tabs>
              <w:tab w:val="left" w:pos="1540"/>
              <w:tab w:val="right" w:leader="dot" w:pos="9350"/>
            </w:tabs>
            <w:rPr>
              <w:rFonts w:asciiTheme="minorHAnsi" w:eastAsiaTheme="minorEastAsia" w:hAnsiTheme="minorHAnsi" w:cstheme="minorBidi"/>
              <w:noProof/>
              <w:sz w:val="22"/>
              <w:szCs w:val="22"/>
            </w:rPr>
          </w:pPr>
          <w:hyperlink w:anchor="_Toc138246803" w:history="1">
            <w:r w:rsidRPr="00C64147">
              <w:rPr>
                <w:rStyle w:val="Hyperlink"/>
                <w:noProof/>
              </w:rPr>
              <w:t>C.</w:t>
            </w:r>
            <w:r>
              <w:rPr>
                <w:rFonts w:asciiTheme="minorHAnsi" w:eastAsiaTheme="minorEastAsia" w:hAnsiTheme="minorHAnsi" w:cstheme="minorBidi"/>
                <w:noProof/>
                <w:sz w:val="22"/>
                <w:szCs w:val="22"/>
              </w:rPr>
              <w:tab/>
            </w:r>
            <w:r w:rsidRPr="00C64147">
              <w:rPr>
                <w:rStyle w:val="Hyperlink"/>
                <w:noProof/>
              </w:rPr>
              <w:t>Annual Reports and Program Information</w:t>
            </w:r>
            <w:r>
              <w:rPr>
                <w:noProof/>
                <w:webHidden/>
              </w:rPr>
              <w:tab/>
            </w:r>
            <w:r>
              <w:rPr>
                <w:noProof/>
                <w:webHidden/>
              </w:rPr>
              <w:fldChar w:fldCharType="begin"/>
            </w:r>
            <w:r>
              <w:rPr>
                <w:noProof/>
                <w:webHidden/>
              </w:rPr>
              <w:instrText xml:space="preserve"> PAGEREF _Toc138246803 \h </w:instrText>
            </w:r>
            <w:r>
              <w:rPr>
                <w:noProof/>
                <w:webHidden/>
              </w:rPr>
              <w:fldChar w:fldCharType="separate"/>
            </w:r>
            <w:r>
              <w:rPr>
                <w:noProof/>
                <w:webHidden/>
              </w:rPr>
              <w:t>23</w:t>
            </w:r>
            <w:r>
              <w:rPr>
                <w:noProof/>
                <w:webHidden/>
              </w:rPr>
              <w:fldChar w:fldCharType="end"/>
            </w:r>
          </w:hyperlink>
        </w:p>
        <w:p w:rsidR="00AD71F1" w14:paraId="230A8641" w14:textId="5E33549E">
          <w:pPr>
            <w:pStyle w:val="TOC5"/>
            <w:tabs>
              <w:tab w:val="left" w:pos="1540"/>
              <w:tab w:val="right" w:leader="dot" w:pos="9350"/>
            </w:tabs>
            <w:rPr>
              <w:rFonts w:asciiTheme="minorHAnsi" w:eastAsiaTheme="minorEastAsia" w:hAnsiTheme="minorHAnsi" w:cstheme="minorBidi"/>
              <w:noProof/>
              <w:sz w:val="22"/>
              <w:szCs w:val="22"/>
            </w:rPr>
          </w:pPr>
          <w:hyperlink w:anchor="_Toc138246804" w:history="1">
            <w:r w:rsidRPr="00C64147">
              <w:rPr>
                <w:rStyle w:val="Hyperlink"/>
                <w:noProof/>
              </w:rPr>
              <w:t>D.</w:t>
            </w:r>
            <w:r>
              <w:rPr>
                <w:rFonts w:asciiTheme="minorHAnsi" w:eastAsiaTheme="minorEastAsia" w:hAnsiTheme="minorHAnsi" w:cstheme="minorBidi"/>
                <w:noProof/>
                <w:sz w:val="22"/>
                <w:szCs w:val="22"/>
              </w:rPr>
              <w:tab/>
            </w:r>
            <w:r w:rsidRPr="00C64147">
              <w:rPr>
                <w:rStyle w:val="Hyperlink"/>
                <w:noProof/>
              </w:rPr>
              <w:t>Tribes Applying for TAS</w:t>
            </w:r>
            <w:r>
              <w:rPr>
                <w:noProof/>
                <w:webHidden/>
              </w:rPr>
              <w:tab/>
            </w:r>
            <w:r>
              <w:rPr>
                <w:noProof/>
                <w:webHidden/>
              </w:rPr>
              <w:fldChar w:fldCharType="begin"/>
            </w:r>
            <w:r>
              <w:rPr>
                <w:noProof/>
                <w:webHidden/>
              </w:rPr>
              <w:instrText xml:space="preserve"> PAGEREF _Toc138246804 \h </w:instrText>
            </w:r>
            <w:r>
              <w:rPr>
                <w:noProof/>
                <w:webHidden/>
              </w:rPr>
              <w:fldChar w:fldCharType="separate"/>
            </w:r>
            <w:r>
              <w:rPr>
                <w:noProof/>
                <w:webHidden/>
              </w:rPr>
              <w:t>23</w:t>
            </w:r>
            <w:r>
              <w:rPr>
                <w:noProof/>
                <w:webHidden/>
              </w:rPr>
              <w:fldChar w:fldCharType="end"/>
            </w:r>
          </w:hyperlink>
        </w:p>
        <w:p w:rsidR="00AD71F1" w14:paraId="65CD345E" w14:textId="54BDA60D">
          <w:pPr>
            <w:pStyle w:val="TOC4"/>
            <w:rPr>
              <w:rFonts w:asciiTheme="minorHAnsi" w:eastAsiaTheme="minorEastAsia" w:hAnsiTheme="minorHAnsi" w:cstheme="minorBidi"/>
              <w:noProof/>
              <w:sz w:val="22"/>
              <w:szCs w:val="22"/>
            </w:rPr>
          </w:pPr>
          <w:hyperlink w:anchor="_Toc138246805" w:history="1">
            <w:r w:rsidRPr="00C64147">
              <w:rPr>
                <w:rStyle w:val="Hyperlink"/>
                <w:noProof/>
              </w:rPr>
              <w:t>(ii) Estimating Capital and Operations and Maintenance Costs</w:t>
            </w:r>
            <w:r>
              <w:rPr>
                <w:noProof/>
                <w:webHidden/>
              </w:rPr>
              <w:tab/>
            </w:r>
            <w:r>
              <w:rPr>
                <w:noProof/>
                <w:webHidden/>
              </w:rPr>
              <w:fldChar w:fldCharType="begin"/>
            </w:r>
            <w:r>
              <w:rPr>
                <w:noProof/>
                <w:webHidden/>
              </w:rPr>
              <w:instrText xml:space="preserve"> PAGEREF _Toc138246805 \h </w:instrText>
            </w:r>
            <w:r>
              <w:rPr>
                <w:noProof/>
                <w:webHidden/>
              </w:rPr>
              <w:fldChar w:fldCharType="separate"/>
            </w:r>
            <w:r>
              <w:rPr>
                <w:noProof/>
                <w:webHidden/>
              </w:rPr>
              <w:t>23</w:t>
            </w:r>
            <w:r>
              <w:rPr>
                <w:noProof/>
                <w:webHidden/>
              </w:rPr>
              <w:fldChar w:fldCharType="end"/>
            </w:r>
          </w:hyperlink>
        </w:p>
        <w:p w:rsidR="00AD71F1" w14:paraId="0C5EE24D" w14:textId="1751F63E">
          <w:pPr>
            <w:pStyle w:val="TOC4"/>
            <w:rPr>
              <w:rFonts w:asciiTheme="minorHAnsi" w:eastAsiaTheme="minorEastAsia" w:hAnsiTheme="minorHAnsi" w:cstheme="minorBidi"/>
              <w:noProof/>
              <w:sz w:val="22"/>
              <w:szCs w:val="22"/>
            </w:rPr>
          </w:pPr>
          <w:hyperlink w:anchor="_Toc138246806" w:history="1">
            <w:r w:rsidRPr="00C64147">
              <w:rPr>
                <w:rStyle w:val="Hyperlink"/>
                <w:noProof/>
              </w:rPr>
              <w:t>(iii) Capital/Start-up Operating and Maintenance Costs</w:t>
            </w:r>
            <w:r>
              <w:rPr>
                <w:noProof/>
                <w:webHidden/>
              </w:rPr>
              <w:tab/>
            </w:r>
            <w:r>
              <w:rPr>
                <w:noProof/>
                <w:webHidden/>
              </w:rPr>
              <w:fldChar w:fldCharType="begin"/>
            </w:r>
            <w:r>
              <w:rPr>
                <w:noProof/>
                <w:webHidden/>
              </w:rPr>
              <w:instrText xml:space="preserve"> PAGEREF _Toc138246806 \h </w:instrText>
            </w:r>
            <w:r>
              <w:rPr>
                <w:noProof/>
                <w:webHidden/>
              </w:rPr>
              <w:fldChar w:fldCharType="separate"/>
            </w:r>
            <w:r>
              <w:rPr>
                <w:noProof/>
                <w:webHidden/>
              </w:rPr>
              <w:t>23</w:t>
            </w:r>
            <w:r>
              <w:rPr>
                <w:noProof/>
                <w:webHidden/>
              </w:rPr>
              <w:fldChar w:fldCharType="end"/>
            </w:r>
          </w:hyperlink>
        </w:p>
        <w:p w:rsidR="00AD71F1" w14:paraId="2F1C69E2" w14:textId="77B872EB">
          <w:pPr>
            <w:pStyle w:val="TOC4"/>
            <w:rPr>
              <w:rFonts w:asciiTheme="minorHAnsi" w:eastAsiaTheme="minorEastAsia" w:hAnsiTheme="minorHAnsi" w:cstheme="minorBidi"/>
              <w:noProof/>
              <w:sz w:val="22"/>
              <w:szCs w:val="22"/>
            </w:rPr>
          </w:pPr>
          <w:hyperlink w:anchor="_Toc138246807" w:history="1">
            <w:r w:rsidRPr="00C64147">
              <w:rPr>
                <w:rStyle w:val="Hyperlink"/>
                <w:noProof/>
              </w:rPr>
              <w:t>(iv) Annualizing Capital Costs</w:t>
            </w:r>
            <w:r>
              <w:rPr>
                <w:noProof/>
                <w:webHidden/>
              </w:rPr>
              <w:tab/>
            </w:r>
            <w:r>
              <w:rPr>
                <w:noProof/>
                <w:webHidden/>
              </w:rPr>
              <w:fldChar w:fldCharType="begin"/>
            </w:r>
            <w:r>
              <w:rPr>
                <w:noProof/>
                <w:webHidden/>
              </w:rPr>
              <w:instrText xml:space="preserve"> PAGEREF _Toc138246807 \h </w:instrText>
            </w:r>
            <w:r>
              <w:rPr>
                <w:noProof/>
                <w:webHidden/>
              </w:rPr>
              <w:fldChar w:fldCharType="separate"/>
            </w:r>
            <w:r>
              <w:rPr>
                <w:noProof/>
                <w:webHidden/>
              </w:rPr>
              <w:t>23</w:t>
            </w:r>
            <w:r>
              <w:rPr>
                <w:noProof/>
                <w:webHidden/>
              </w:rPr>
              <w:fldChar w:fldCharType="end"/>
            </w:r>
          </w:hyperlink>
        </w:p>
        <w:p w:rsidR="00AD71F1" w14:paraId="7016C8A2" w14:textId="3FD4F2A8">
          <w:pPr>
            <w:pStyle w:val="TOC3"/>
            <w:tabs>
              <w:tab w:val="right" w:leader="dot" w:pos="9350"/>
            </w:tabs>
            <w:rPr>
              <w:rFonts w:asciiTheme="minorHAnsi" w:eastAsiaTheme="minorEastAsia" w:hAnsiTheme="minorHAnsi" w:cstheme="minorBidi"/>
              <w:noProof/>
              <w:sz w:val="22"/>
              <w:szCs w:val="22"/>
            </w:rPr>
          </w:pPr>
          <w:hyperlink w:anchor="_Toc138246808" w:history="1">
            <w:r w:rsidRPr="00C64147">
              <w:rPr>
                <w:rStyle w:val="Hyperlink"/>
                <w:noProof/>
              </w:rPr>
              <w:t>6(c) Estimating Agency Burden and Cost</w:t>
            </w:r>
            <w:r>
              <w:rPr>
                <w:noProof/>
                <w:webHidden/>
              </w:rPr>
              <w:tab/>
            </w:r>
            <w:r>
              <w:rPr>
                <w:noProof/>
                <w:webHidden/>
              </w:rPr>
              <w:fldChar w:fldCharType="begin"/>
            </w:r>
            <w:r>
              <w:rPr>
                <w:noProof/>
                <w:webHidden/>
              </w:rPr>
              <w:instrText xml:space="preserve"> PAGEREF _Toc138246808 \h </w:instrText>
            </w:r>
            <w:r>
              <w:rPr>
                <w:noProof/>
                <w:webHidden/>
              </w:rPr>
              <w:fldChar w:fldCharType="separate"/>
            </w:r>
            <w:r>
              <w:rPr>
                <w:noProof/>
                <w:webHidden/>
              </w:rPr>
              <w:t>23</w:t>
            </w:r>
            <w:r>
              <w:rPr>
                <w:noProof/>
                <w:webHidden/>
              </w:rPr>
              <w:fldChar w:fldCharType="end"/>
            </w:r>
          </w:hyperlink>
        </w:p>
        <w:p w:rsidR="00AD71F1" w14:paraId="351BDE45" w14:textId="45431742">
          <w:pPr>
            <w:pStyle w:val="TOC5"/>
            <w:tabs>
              <w:tab w:val="left" w:pos="1540"/>
              <w:tab w:val="right" w:leader="dot" w:pos="9350"/>
            </w:tabs>
            <w:rPr>
              <w:rFonts w:asciiTheme="minorHAnsi" w:eastAsiaTheme="minorEastAsia" w:hAnsiTheme="minorHAnsi" w:cstheme="minorBidi"/>
              <w:noProof/>
              <w:sz w:val="22"/>
              <w:szCs w:val="22"/>
            </w:rPr>
          </w:pPr>
          <w:hyperlink w:anchor="_Toc138246809" w:history="1">
            <w:r w:rsidRPr="00C64147">
              <w:rPr>
                <w:rStyle w:val="Hyperlink"/>
                <w:noProof/>
              </w:rPr>
              <w:t>A.</w:t>
            </w:r>
            <w:r>
              <w:rPr>
                <w:rFonts w:asciiTheme="minorHAnsi" w:eastAsiaTheme="minorEastAsia" w:hAnsiTheme="minorHAnsi" w:cstheme="minorBidi"/>
                <w:noProof/>
                <w:sz w:val="22"/>
                <w:szCs w:val="22"/>
              </w:rPr>
              <w:tab/>
            </w:r>
            <w:r w:rsidRPr="00C64147">
              <w:rPr>
                <w:rStyle w:val="Hyperlink"/>
                <w:noProof/>
              </w:rPr>
              <w:t>Request for Program Assumption, Substantial Program Modifications, and Withdrawal Procedures</w:t>
            </w:r>
            <w:r>
              <w:rPr>
                <w:noProof/>
                <w:webHidden/>
              </w:rPr>
              <w:tab/>
            </w:r>
            <w:r>
              <w:rPr>
                <w:noProof/>
                <w:webHidden/>
              </w:rPr>
              <w:fldChar w:fldCharType="begin"/>
            </w:r>
            <w:r>
              <w:rPr>
                <w:noProof/>
                <w:webHidden/>
              </w:rPr>
              <w:instrText xml:space="preserve"> PAGEREF _Toc138246809 \h </w:instrText>
            </w:r>
            <w:r>
              <w:rPr>
                <w:noProof/>
                <w:webHidden/>
              </w:rPr>
              <w:fldChar w:fldCharType="separate"/>
            </w:r>
            <w:r>
              <w:rPr>
                <w:noProof/>
                <w:webHidden/>
              </w:rPr>
              <w:t>23</w:t>
            </w:r>
            <w:r>
              <w:rPr>
                <w:noProof/>
                <w:webHidden/>
              </w:rPr>
              <w:fldChar w:fldCharType="end"/>
            </w:r>
          </w:hyperlink>
        </w:p>
        <w:p w:rsidR="00AD71F1" w14:paraId="092ADACE" w14:textId="387A580D">
          <w:pPr>
            <w:pStyle w:val="TOC6"/>
            <w:tabs>
              <w:tab w:val="right" w:leader="dot" w:pos="9350"/>
            </w:tabs>
            <w:rPr>
              <w:rFonts w:asciiTheme="minorHAnsi" w:eastAsiaTheme="minorEastAsia" w:hAnsiTheme="minorHAnsi" w:cstheme="minorBidi"/>
              <w:noProof/>
              <w:sz w:val="22"/>
              <w:szCs w:val="22"/>
            </w:rPr>
          </w:pPr>
          <w:hyperlink w:anchor="_Toc138246810" w:history="1">
            <w:r w:rsidRPr="00C64147">
              <w:rPr>
                <w:rStyle w:val="Hyperlink"/>
                <w:noProof/>
              </w:rPr>
              <w:t>Request for Program Assumption</w:t>
            </w:r>
            <w:r>
              <w:rPr>
                <w:noProof/>
                <w:webHidden/>
              </w:rPr>
              <w:tab/>
            </w:r>
            <w:r>
              <w:rPr>
                <w:noProof/>
                <w:webHidden/>
              </w:rPr>
              <w:fldChar w:fldCharType="begin"/>
            </w:r>
            <w:r>
              <w:rPr>
                <w:noProof/>
                <w:webHidden/>
              </w:rPr>
              <w:instrText xml:space="preserve"> PAGEREF _Toc138246810 \h </w:instrText>
            </w:r>
            <w:r>
              <w:rPr>
                <w:noProof/>
                <w:webHidden/>
              </w:rPr>
              <w:fldChar w:fldCharType="separate"/>
            </w:r>
            <w:r>
              <w:rPr>
                <w:noProof/>
                <w:webHidden/>
              </w:rPr>
              <w:t>23</w:t>
            </w:r>
            <w:r>
              <w:rPr>
                <w:noProof/>
                <w:webHidden/>
              </w:rPr>
              <w:fldChar w:fldCharType="end"/>
            </w:r>
          </w:hyperlink>
        </w:p>
        <w:p w:rsidR="00AD71F1" w14:paraId="4C18CD3A" w14:textId="4A1C2B39">
          <w:pPr>
            <w:pStyle w:val="TOC6"/>
            <w:tabs>
              <w:tab w:val="right" w:leader="dot" w:pos="9350"/>
            </w:tabs>
            <w:rPr>
              <w:rFonts w:asciiTheme="minorHAnsi" w:eastAsiaTheme="minorEastAsia" w:hAnsiTheme="minorHAnsi" w:cstheme="minorBidi"/>
              <w:noProof/>
              <w:sz w:val="22"/>
              <w:szCs w:val="22"/>
            </w:rPr>
          </w:pPr>
          <w:hyperlink w:anchor="_Toc138246811" w:history="1">
            <w:r w:rsidRPr="00C64147">
              <w:rPr>
                <w:rStyle w:val="Hyperlink"/>
                <w:noProof/>
              </w:rPr>
              <w:t>Substantial Program Modifications</w:t>
            </w:r>
            <w:r>
              <w:rPr>
                <w:noProof/>
                <w:webHidden/>
              </w:rPr>
              <w:tab/>
            </w:r>
            <w:r>
              <w:rPr>
                <w:noProof/>
                <w:webHidden/>
              </w:rPr>
              <w:fldChar w:fldCharType="begin"/>
            </w:r>
            <w:r>
              <w:rPr>
                <w:noProof/>
                <w:webHidden/>
              </w:rPr>
              <w:instrText xml:space="preserve"> PAGEREF _Toc138246811 \h </w:instrText>
            </w:r>
            <w:r>
              <w:rPr>
                <w:noProof/>
                <w:webHidden/>
              </w:rPr>
              <w:fldChar w:fldCharType="separate"/>
            </w:r>
            <w:r>
              <w:rPr>
                <w:noProof/>
                <w:webHidden/>
              </w:rPr>
              <w:t>24</w:t>
            </w:r>
            <w:r>
              <w:rPr>
                <w:noProof/>
                <w:webHidden/>
              </w:rPr>
              <w:fldChar w:fldCharType="end"/>
            </w:r>
          </w:hyperlink>
        </w:p>
        <w:p w:rsidR="00AD71F1" w14:paraId="6E861358" w14:textId="3A735F1E">
          <w:pPr>
            <w:pStyle w:val="TOC6"/>
            <w:tabs>
              <w:tab w:val="right" w:leader="dot" w:pos="9350"/>
            </w:tabs>
            <w:rPr>
              <w:rFonts w:asciiTheme="minorHAnsi" w:eastAsiaTheme="minorEastAsia" w:hAnsiTheme="minorHAnsi" w:cstheme="minorBidi"/>
              <w:noProof/>
              <w:sz w:val="22"/>
              <w:szCs w:val="22"/>
            </w:rPr>
          </w:pPr>
          <w:hyperlink w:anchor="_Toc138246812" w:history="1">
            <w:r w:rsidRPr="00C64147">
              <w:rPr>
                <w:rStyle w:val="Hyperlink"/>
                <w:noProof/>
              </w:rPr>
              <w:t>Withdrawal Procedures</w:t>
            </w:r>
            <w:r>
              <w:rPr>
                <w:noProof/>
                <w:webHidden/>
              </w:rPr>
              <w:tab/>
            </w:r>
            <w:r>
              <w:rPr>
                <w:noProof/>
                <w:webHidden/>
              </w:rPr>
              <w:fldChar w:fldCharType="begin"/>
            </w:r>
            <w:r>
              <w:rPr>
                <w:noProof/>
                <w:webHidden/>
              </w:rPr>
              <w:instrText xml:space="preserve"> PAGEREF _Toc138246812 \h </w:instrText>
            </w:r>
            <w:r>
              <w:rPr>
                <w:noProof/>
                <w:webHidden/>
              </w:rPr>
              <w:fldChar w:fldCharType="separate"/>
            </w:r>
            <w:r>
              <w:rPr>
                <w:noProof/>
                <w:webHidden/>
              </w:rPr>
              <w:t>24</w:t>
            </w:r>
            <w:r>
              <w:rPr>
                <w:noProof/>
                <w:webHidden/>
              </w:rPr>
              <w:fldChar w:fldCharType="end"/>
            </w:r>
          </w:hyperlink>
        </w:p>
        <w:p w:rsidR="00AD71F1" w14:paraId="28A0F8AD" w14:textId="040E61E1">
          <w:pPr>
            <w:pStyle w:val="TOC5"/>
            <w:tabs>
              <w:tab w:val="left" w:pos="1540"/>
              <w:tab w:val="right" w:leader="dot" w:pos="9350"/>
            </w:tabs>
            <w:rPr>
              <w:rFonts w:asciiTheme="minorHAnsi" w:eastAsiaTheme="minorEastAsia" w:hAnsiTheme="minorHAnsi" w:cstheme="minorBidi"/>
              <w:noProof/>
              <w:sz w:val="22"/>
              <w:szCs w:val="22"/>
            </w:rPr>
          </w:pPr>
          <w:hyperlink w:anchor="_Toc138246813" w:history="1">
            <w:r w:rsidRPr="00C64147">
              <w:rPr>
                <w:rStyle w:val="Hyperlink"/>
                <w:noProof/>
              </w:rPr>
              <w:t>B.</w:t>
            </w:r>
            <w:r>
              <w:rPr>
                <w:rFonts w:asciiTheme="minorHAnsi" w:eastAsiaTheme="minorEastAsia" w:hAnsiTheme="minorHAnsi" w:cstheme="minorBidi"/>
                <w:noProof/>
                <w:sz w:val="22"/>
                <w:szCs w:val="22"/>
              </w:rPr>
              <w:tab/>
            </w:r>
            <w:r w:rsidRPr="00C64147">
              <w:rPr>
                <w:rStyle w:val="Hyperlink"/>
                <w:noProof/>
              </w:rPr>
              <w:t>Permit Application and Enforcement and Compliance Information</w:t>
            </w:r>
            <w:r>
              <w:rPr>
                <w:noProof/>
                <w:webHidden/>
              </w:rPr>
              <w:tab/>
            </w:r>
            <w:r>
              <w:rPr>
                <w:noProof/>
                <w:webHidden/>
              </w:rPr>
              <w:fldChar w:fldCharType="begin"/>
            </w:r>
            <w:r>
              <w:rPr>
                <w:noProof/>
                <w:webHidden/>
              </w:rPr>
              <w:instrText xml:space="preserve"> PAGEREF _Toc138246813 \h </w:instrText>
            </w:r>
            <w:r>
              <w:rPr>
                <w:noProof/>
                <w:webHidden/>
              </w:rPr>
              <w:fldChar w:fldCharType="separate"/>
            </w:r>
            <w:r>
              <w:rPr>
                <w:noProof/>
                <w:webHidden/>
              </w:rPr>
              <w:t>24</w:t>
            </w:r>
            <w:r>
              <w:rPr>
                <w:noProof/>
                <w:webHidden/>
              </w:rPr>
              <w:fldChar w:fldCharType="end"/>
            </w:r>
          </w:hyperlink>
        </w:p>
        <w:p w:rsidR="00AD71F1" w14:paraId="4270D94B" w14:textId="195DE4D6">
          <w:pPr>
            <w:pStyle w:val="TOC5"/>
            <w:tabs>
              <w:tab w:val="left" w:pos="1540"/>
              <w:tab w:val="right" w:leader="dot" w:pos="9350"/>
            </w:tabs>
            <w:rPr>
              <w:rFonts w:asciiTheme="minorHAnsi" w:eastAsiaTheme="minorEastAsia" w:hAnsiTheme="minorHAnsi" w:cstheme="minorBidi"/>
              <w:noProof/>
              <w:sz w:val="22"/>
              <w:szCs w:val="22"/>
            </w:rPr>
          </w:pPr>
          <w:hyperlink w:anchor="_Toc138246814" w:history="1">
            <w:r w:rsidRPr="00C64147">
              <w:rPr>
                <w:rStyle w:val="Hyperlink"/>
                <w:noProof/>
              </w:rPr>
              <w:t>C.</w:t>
            </w:r>
            <w:r>
              <w:rPr>
                <w:rFonts w:asciiTheme="minorHAnsi" w:eastAsiaTheme="minorEastAsia" w:hAnsiTheme="minorHAnsi" w:cstheme="minorBidi"/>
                <w:noProof/>
                <w:sz w:val="22"/>
                <w:szCs w:val="22"/>
              </w:rPr>
              <w:tab/>
            </w:r>
            <w:r w:rsidRPr="00C64147">
              <w:rPr>
                <w:rStyle w:val="Hyperlink"/>
                <w:noProof/>
              </w:rPr>
              <w:t>Annual Reports and Program Information</w:t>
            </w:r>
            <w:r>
              <w:rPr>
                <w:noProof/>
                <w:webHidden/>
              </w:rPr>
              <w:tab/>
            </w:r>
            <w:r>
              <w:rPr>
                <w:noProof/>
                <w:webHidden/>
              </w:rPr>
              <w:fldChar w:fldCharType="begin"/>
            </w:r>
            <w:r>
              <w:rPr>
                <w:noProof/>
                <w:webHidden/>
              </w:rPr>
              <w:instrText xml:space="preserve"> PAGEREF _Toc138246814 \h </w:instrText>
            </w:r>
            <w:r>
              <w:rPr>
                <w:noProof/>
                <w:webHidden/>
              </w:rPr>
              <w:fldChar w:fldCharType="separate"/>
            </w:r>
            <w:r>
              <w:rPr>
                <w:noProof/>
                <w:webHidden/>
              </w:rPr>
              <w:t>25</w:t>
            </w:r>
            <w:r>
              <w:rPr>
                <w:noProof/>
                <w:webHidden/>
              </w:rPr>
              <w:fldChar w:fldCharType="end"/>
            </w:r>
          </w:hyperlink>
        </w:p>
        <w:p w:rsidR="00AD71F1" w14:paraId="7E4CE0EB" w14:textId="00034C21">
          <w:pPr>
            <w:pStyle w:val="TOC5"/>
            <w:tabs>
              <w:tab w:val="left" w:pos="1540"/>
              <w:tab w:val="right" w:leader="dot" w:pos="9350"/>
            </w:tabs>
            <w:rPr>
              <w:rFonts w:asciiTheme="minorHAnsi" w:eastAsiaTheme="minorEastAsia" w:hAnsiTheme="minorHAnsi" w:cstheme="minorBidi"/>
              <w:noProof/>
              <w:sz w:val="22"/>
              <w:szCs w:val="22"/>
            </w:rPr>
          </w:pPr>
          <w:hyperlink w:anchor="_Toc138246815" w:history="1">
            <w:r w:rsidRPr="00C64147">
              <w:rPr>
                <w:rStyle w:val="Hyperlink"/>
                <w:noProof/>
              </w:rPr>
              <w:t>D.</w:t>
            </w:r>
            <w:r>
              <w:rPr>
                <w:rFonts w:asciiTheme="minorHAnsi" w:eastAsiaTheme="minorEastAsia" w:hAnsiTheme="minorHAnsi" w:cstheme="minorBidi"/>
                <w:noProof/>
                <w:sz w:val="22"/>
                <w:szCs w:val="22"/>
              </w:rPr>
              <w:tab/>
            </w:r>
            <w:r w:rsidRPr="00C64147">
              <w:rPr>
                <w:rStyle w:val="Hyperlink"/>
                <w:noProof/>
              </w:rPr>
              <w:t>Tribes Applying for TAS</w:t>
            </w:r>
            <w:r>
              <w:rPr>
                <w:noProof/>
                <w:webHidden/>
              </w:rPr>
              <w:tab/>
            </w:r>
            <w:r>
              <w:rPr>
                <w:noProof/>
                <w:webHidden/>
              </w:rPr>
              <w:fldChar w:fldCharType="begin"/>
            </w:r>
            <w:r>
              <w:rPr>
                <w:noProof/>
                <w:webHidden/>
              </w:rPr>
              <w:instrText xml:space="preserve"> PAGEREF _Toc138246815 \h </w:instrText>
            </w:r>
            <w:r>
              <w:rPr>
                <w:noProof/>
                <w:webHidden/>
              </w:rPr>
              <w:fldChar w:fldCharType="separate"/>
            </w:r>
            <w:r>
              <w:rPr>
                <w:noProof/>
                <w:webHidden/>
              </w:rPr>
              <w:t>25</w:t>
            </w:r>
            <w:r>
              <w:rPr>
                <w:noProof/>
                <w:webHidden/>
              </w:rPr>
              <w:fldChar w:fldCharType="end"/>
            </w:r>
          </w:hyperlink>
        </w:p>
        <w:p w:rsidR="00AD71F1" w14:paraId="665D8CEE" w14:textId="730C1191">
          <w:pPr>
            <w:pStyle w:val="TOC3"/>
            <w:tabs>
              <w:tab w:val="right" w:leader="dot" w:pos="9350"/>
            </w:tabs>
            <w:rPr>
              <w:rFonts w:asciiTheme="minorHAnsi" w:eastAsiaTheme="minorEastAsia" w:hAnsiTheme="minorHAnsi" w:cstheme="minorBidi"/>
              <w:noProof/>
              <w:sz w:val="22"/>
              <w:szCs w:val="22"/>
            </w:rPr>
          </w:pPr>
          <w:hyperlink w:anchor="_Toc138246816" w:history="1">
            <w:r w:rsidRPr="00C64147">
              <w:rPr>
                <w:rStyle w:val="Hyperlink"/>
                <w:noProof/>
              </w:rPr>
              <w:t>6(d) Estimating the Respondent Universe and Total Burden and Annual Costs</w:t>
            </w:r>
            <w:r>
              <w:rPr>
                <w:noProof/>
                <w:webHidden/>
              </w:rPr>
              <w:tab/>
            </w:r>
            <w:r>
              <w:rPr>
                <w:noProof/>
                <w:webHidden/>
              </w:rPr>
              <w:fldChar w:fldCharType="begin"/>
            </w:r>
            <w:r>
              <w:rPr>
                <w:noProof/>
                <w:webHidden/>
              </w:rPr>
              <w:instrText xml:space="preserve"> PAGEREF _Toc138246816 \h </w:instrText>
            </w:r>
            <w:r>
              <w:rPr>
                <w:noProof/>
                <w:webHidden/>
              </w:rPr>
              <w:fldChar w:fldCharType="separate"/>
            </w:r>
            <w:r>
              <w:rPr>
                <w:noProof/>
                <w:webHidden/>
              </w:rPr>
              <w:t>25</w:t>
            </w:r>
            <w:r>
              <w:rPr>
                <w:noProof/>
                <w:webHidden/>
              </w:rPr>
              <w:fldChar w:fldCharType="end"/>
            </w:r>
          </w:hyperlink>
        </w:p>
        <w:p w:rsidR="00AD71F1" w14:paraId="2DF48684" w14:textId="0E3DDCCE">
          <w:pPr>
            <w:pStyle w:val="TOC3"/>
            <w:tabs>
              <w:tab w:val="right" w:leader="dot" w:pos="9350"/>
            </w:tabs>
            <w:rPr>
              <w:rFonts w:asciiTheme="minorHAnsi" w:eastAsiaTheme="minorEastAsia" w:hAnsiTheme="minorHAnsi" w:cstheme="minorBidi"/>
              <w:noProof/>
              <w:sz w:val="22"/>
              <w:szCs w:val="22"/>
            </w:rPr>
          </w:pPr>
          <w:hyperlink w:anchor="_Toc138246817" w:history="1">
            <w:r w:rsidRPr="00C64147">
              <w:rPr>
                <w:rStyle w:val="Hyperlink"/>
                <w:noProof/>
              </w:rPr>
              <w:t>6(e) Bottom Line Burden Hours and Cost Tables</w:t>
            </w:r>
            <w:r>
              <w:rPr>
                <w:noProof/>
                <w:webHidden/>
              </w:rPr>
              <w:tab/>
            </w:r>
            <w:r>
              <w:rPr>
                <w:noProof/>
                <w:webHidden/>
              </w:rPr>
              <w:fldChar w:fldCharType="begin"/>
            </w:r>
            <w:r>
              <w:rPr>
                <w:noProof/>
                <w:webHidden/>
              </w:rPr>
              <w:instrText xml:space="preserve"> PAGEREF _Toc138246817 \h </w:instrText>
            </w:r>
            <w:r>
              <w:rPr>
                <w:noProof/>
                <w:webHidden/>
              </w:rPr>
              <w:fldChar w:fldCharType="separate"/>
            </w:r>
            <w:r>
              <w:rPr>
                <w:noProof/>
                <w:webHidden/>
              </w:rPr>
              <w:t>27</w:t>
            </w:r>
            <w:r>
              <w:rPr>
                <w:noProof/>
                <w:webHidden/>
              </w:rPr>
              <w:fldChar w:fldCharType="end"/>
            </w:r>
          </w:hyperlink>
        </w:p>
        <w:p w:rsidR="00AD71F1" w14:paraId="18D939B1" w14:textId="7B80D009">
          <w:pPr>
            <w:pStyle w:val="TOC5"/>
            <w:tabs>
              <w:tab w:val="left" w:pos="1320"/>
              <w:tab w:val="right" w:leader="dot" w:pos="9350"/>
            </w:tabs>
            <w:rPr>
              <w:rFonts w:asciiTheme="minorHAnsi" w:eastAsiaTheme="minorEastAsia" w:hAnsiTheme="minorHAnsi" w:cstheme="minorBidi"/>
              <w:noProof/>
              <w:sz w:val="22"/>
              <w:szCs w:val="22"/>
            </w:rPr>
          </w:pPr>
          <w:hyperlink w:anchor="_Toc138246818" w:history="1">
            <w:r w:rsidRPr="00C64147">
              <w:rPr>
                <w:rStyle w:val="Hyperlink"/>
                <w:noProof/>
              </w:rPr>
              <w:t>i.</w:t>
            </w:r>
            <w:r>
              <w:rPr>
                <w:rFonts w:asciiTheme="minorHAnsi" w:eastAsiaTheme="minorEastAsia" w:hAnsiTheme="minorHAnsi" w:cstheme="minorBidi"/>
                <w:noProof/>
                <w:sz w:val="22"/>
                <w:szCs w:val="22"/>
              </w:rPr>
              <w:tab/>
            </w:r>
            <w:r w:rsidRPr="00C64147">
              <w:rPr>
                <w:rStyle w:val="Hyperlink"/>
                <w:noProof/>
              </w:rPr>
              <w:t>Respondent Tally</w:t>
            </w:r>
            <w:r>
              <w:rPr>
                <w:noProof/>
                <w:webHidden/>
              </w:rPr>
              <w:tab/>
            </w:r>
            <w:r>
              <w:rPr>
                <w:noProof/>
                <w:webHidden/>
              </w:rPr>
              <w:fldChar w:fldCharType="begin"/>
            </w:r>
            <w:r>
              <w:rPr>
                <w:noProof/>
                <w:webHidden/>
              </w:rPr>
              <w:instrText xml:space="preserve"> PAGEREF _Toc138246818 \h </w:instrText>
            </w:r>
            <w:r>
              <w:rPr>
                <w:noProof/>
                <w:webHidden/>
              </w:rPr>
              <w:fldChar w:fldCharType="separate"/>
            </w:r>
            <w:r>
              <w:rPr>
                <w:noProof/>
                <w:webHidden/>
              </w:rPr>
              <w:t>27</w:t>
            </w:r>
            <w:r>
              <w:rPr>
                <w:noProof/>
                <w:webHidden/>
              </w:rPr>
              <w:fldChar w:fldCharType="end"/>
            </w:r>
          </w:hyperlink>
        </w:p>
        <w:p w:rsidR="00AD71F1" w14:paraId="6086F691" w14:textId="7BB2FD62">
          <w:pPr>
            <w:pStyle w:val="TOC5"/>
            <w:tabs>
              <w:tab w:val="left" w:pos="1540"/>
              <w:tab w:val="right" w:leader="dot" w:pos="9350"/>
            </w:tabs>
            <w:rPr>
              <w:rFonts w:asciiTheme="minorHAnsi" w:eastAsiaTheme="minorEastAsia" w:hAnsiTheme="minorHAnsi" w:cstheme="minorBidi"/>
              <w:noProof/>
              <w:sz w:val="22"/>
              <w:szCs w:val="22"/>
            </w:rPr>
          </w:pPr>
          <w:hyperlink w:anchor="_Toc138246819" w:history="1">
            <w:r w:rsidRPr="00C64147">
              <w:rPr>
                <w:rStyle w:val="Hyperlink"/>
                <w:noProof/>
              </w:rPr>
              <w:t>ii.</w:t>
            </w:r>
            <w:r>
              <w:rPr>
                <w:rFonts w:asciiTheme="minorHAnsi" w:eastAsiaTheme="minorEastAsia" w:hAnsiTheme="minorHAnsi" w:cstheme="minorBidi"/>
                <w:noProof/>
                <w:sz w:val="22"/>
                <w:szCs w:val="22"/>
              </w:rPr>
              <w:tab/>
            </w:r>
            <w:r w:rsidRPr="00C64147">
              <w:rPr>
                <w:rStyle w:val="Hyperlink"/>
                <w:noProof/>
              </w:rPr>
              <w:t>Agency Tally</w:t>
            </w:r>
            <w:r>
              <w:rPr>
                <w:noProof/>
                <w:webHidden/>
              </w:rPr>
              <w:tab/>
            </w:r>
            <w:r>
              <w:rPr>
                <w:noProof/>
                <w:webHidden/>
              </w:rPr>
              <w:fldChar w:fldCharType="begin"/>
            </w:r>
            <w:r>
              <w:rPr>
                <w:noProof/>
                <w:webHidden/>
              </w:rPr>
              <w:instrText xml:space="preserve"> PAGEREF _Toc138246819 \h </w:instrText>
            </w:r>
            <w:r>
              <w:rPr>
                <w:noProof/>
                <w:webHidden/>
              </w:rPr>
              <w:fldChar w:fldCharType="separate"/>
            </w:r>
            <w:r>
              <w:rPr>
                <w:noProof/>
                <w:webHidden/>
              </w:rPr>
              <w:t>27</w:t>
            </w:r>
            <w:r>
              <w:rPr>
                <w:noProof/>
                <w:webHidden/>
              </w:rPr>
              <w:fldChar w:fldCharType="end"/>
            </w:r>
          </w:hyperlink>
        </w:p>
        <w:p w:rsidR="00AD71F1" w14:paraId="34AE0C84" w14:textId="34792FB8">
          <w:pPr>
            <w:pStyle w:val="TOC5"/>
            <w:tabs>
              <w:tab w:val="left" w:pos="1540"/>
              <w:tab w:val="right" w:leader="dot" w:pos="9350"/>
            </w:tabs>
            <w:rPr>
              <w:rFonts w:asciiTheme="minorHAnsi" w:eastAsiaTheme="minorEastAsia" w:hAnsiTheme="minorHAnsi" w:cstheme="minorBidi"/>
              <w:noProof/>
              <w:sz w:val="22"/>
              <w:szCs w:val="22"/>
            </w:rPr>
          </w:pPr>
          <w:hyperlink w:anchor="_Toc138246820" w:history="1">
            <w:r w:rsidRPr="00C64147">
              <w:rPr>
                <w:rStyle w:val="Hyperlink"/>
                <w:noProof/>
              </w:rPr>
              <w:t>iii.</w:t>
            </w:r>
            <w:r>
              <w:rPr>
                <w:rFonts w:asciiTheme="minorHAnsi" w:eastAsiaTheme="minorEastAsia" w:hAnsiTheme="minorHAnsi" w:cstheme="minorBidi"/>
                <w:noProof/>
                <w:sz w:val="22"/>
                <w:szCs w:val="22"/>
              </w:rPr>
              <w:tab/>
            </w:r>
            <w:r w:rsidRPr="00C64147">
              <w:rPr>
                <w:rStyle w:val="Hyperlink"/>
                <w:noProof/>
              </w:rPr>
              <w:t>Variations in the Annual Bottom Line</w:t>
            </w:r>
            <w:r>
              <w:rPr>
                <w:noProof/>
                <w:webHidden/>
              </w:rPr>
              <w:tab/>
            </w:r>
            <w:r>
              <w:rPr>
                <w:noProof/>
                <w:webHidden/>
              </w:rPr>
              <w:fldChar w:fldCharType="begin"/>
            </w:r>
            <w:r>
              <w:rPr>
                <w:noProof/>
                <w:webHidden/>
              </w:rPr>
              <w:instrText xml:space="preserve"> PAGEREF _Toc138246820 \h </w:instrText>
            </w:r>
            <w:r>
              <w:rPr>
                <w:noProof/>
                <w:webHidden/>
              </w:rPr>
              <w:fldChar w:fldCharType="separate"/>
            </w:r>
            <w:r>
              <w:rPr>
                <w:noProof/>
                <w:webHidden/>
              </w:rPr>
              <w:t>27</w:t>
            </w:r>
            <w:r>
              <w:rPr>
                <w:noProof/>
                <w:webHidden/>
              </w:rPr>
              <w:fldChar w:fldCharType="end"/>
            </w:r>
          </w:hyperlink>
        </w:p>
        <w:p w:rsidR="00AD71F1" w14:paraId="1422F6C0" w14:textId="0F683265">
          <w:pPr>
            <w:pStyle w:val="TOC3"/>
            <w:tabs>
              <w:tab w:val="right" w:leader="dot" w:pos="9350"/>
            </w:tabs>
            <w:rPr>
              <w:rFonts w:asciiTheme="minorHAnsi" w:eastAsiaTheme="minorEastAsia" w:hAnsiTheme="minorHAnsi" w:cstheme="minorBidi"/>
              <w:noProof/>
              <w:sz w:val="22"/>
              <w:szCs w:val="22"/>
            </w:rPr>
          </w:pPr>
          <w:hyperlink w:anchor="_Toc138246821" w:history="1">
            <w:r w:rsidRPr="00C64147">
              <w:rPr>
                <w:rStyle w:val="Hyperlink"/>
                <w:noProof/>
              </w:rPr>
              <w:t>6(f) Reasons for Change in Burden</w:t>
            </w:r>
            <w:r>
              <w:rPr>
                <w:noProof/>
                <w:webHidden/>
              </w:rPr>
              <w:tab/>
            </w:r>
            <w:r>
              <w:rPr>
                <w:noProof/>
                <w:webHidden/>
              </w:rPr>
              <w:fldChar w:fldCharType="begin"/>
            </w:r>
            <w:r>
              <w:rPr>
                <w:noProof/>
                <w:webHidden/>
              </w:rPr>
              <w:instrText xml:space="preserve"> PAGEREF _Toc138246821 \h </w:instrText>
            </w:r>
            <w:r>
              <w:rPr>
                <w:noProof/>
                <w:webHidden/>
              </w:rPr>
              <w:fldChar w:fldCharType="separate"/>
            </w:r>
            <w:r>
              <w:rPr>
                <w:noProof/>
                <w:webHidden/>
              </w:rPr>
              <w:t>27</w:t>
            </w:r>
            <w:r>
              <w:rPr>
                <w:noProof/>
                <w:webHidden/>
              </w:rPr>
              <w:fldChar w:fldCharType="end"/>
            </w:r>
          </w:hyperlink>
        </w:p>
        <w:p w:rsidR="00AD71F1" w14:paraId="1C60F294" w14:textId="6D27194E">
          <w:pPr>
            <w:pStyle w:val="TOC6"/>
            <w:tabs>
              <w:tab w:val="right" w:leader="dot" w:pos="9350"/>
            </w:tabs>
            <w:rPr>
              <w:rFonts w:asciiTheme="minorHAnsi" w:eastAsiaTheme="minorEastAsia" w:hAnsiTheme="minorHAnsi" w:cstheme="minorBidi"/>
              <w:noProof/>
              <w:sz w:val="22"/>
              <w:szCs w:val="22"/>
            </w:rPr>
          </w:pPr>
          <w:hyperlink w:anchor="_Toc138246822" w:history="1">
            <w:r w:rsidRPr="00C64147">
              <w:rPr>
                <w:rStyle w:val="Hyperlink"/>
                <w:noProof/>
              </w:rPr>
              <w:t>Renewal related changes</w:t>
            </w:r>
            <w:r>
              <w:rPr>
                <w:noProof/>
                <w:webHidden/>
              </w:rPr>
              <w:tab/>
            </w:r>
            <w:r>
              <w:rPr>
                <w:noProof/>
                <w:webHidden/>
              </w:rPr>
              <w:fldChar w:fldCharType="begin"/>
            </w:r>
            <w:r>
              <w:rPr>
                <w:noProof/>
                <w:webHidden/>
              </w:rPr>
              <w:instrText xml:space="preserve"> PAGEREF _Toc138246822 \h </w:instrText>
            </w:r>
            <w:r>
              <w:rPr>
                <w:noProof/>
                <w:webHidden/>
              </w:rPr>
              <w:fldChar w:fldCharType="separate"/>
            </w:r>
            <w:r>
              <w:rPr>
                <w:noProof/>
                <w:webHidden/>
              </w:rPr>
              <w:t>27</w:t>
            </w:r>
            <w:r>
              <w:rPr>
                <w:noProof/>
                <w:webHidden/>
              </w:rPr>
              <w:fldChar w:fldCharType="end"/>
            </w:r>
          </w:hyperlink>
        </w:p>
        <w:p w:rsidR="00AD71F1" w14:paraId="4E46CE8A" w14:textId="4E3E9274">
          <w:pPr>
            <w:pStyle w:val="TOC6"/>
            <w:tabs>
              <w:tab w:val="right" w:leader="dot" w:pos="9350"/>
            </w:tabs>
            <w:rPr>
              <w:rFonts w:asciiTheme="minorHAnsi" w:eastAsiaTheme="minorEastAsia" w:hAnsiTheme="minorHAnsi" w:cstheme="minorBidi"/>
              <w:noProof/>
              <w:sz w:val="22"/>
              <w:szCs w:val="22"/>
            </w:rPr>
          </w:pPr>
          <w:hyperlink w:anchor="_Toc138246823" w:history="1">
            <w:r w:rsidRPr="00C64147">
              <w:rPr>
                <w:rStyle w:val="Hyperlink"/>
                <w:noProof/>
              </w:rPr>
              <w:t>Rulemaking related changes</w:t>
            </w:r>
            <w:r>
              <w:rPr>
                <w:noProof/>
                <w:webHidden/>
              </w:rPr>
              <w:tab/>
            </w:r>
            <w:r>
              <w:rPr>
                <w:noProof/>
                <w:webHidden/>
              </w:rPr>
              <w:fldChar w:fldCharType="begin"/>
            </w:r>
            <w:r>
              <w:rPr>
                <w:noProof/>
                <w:webHidden/>
              </w:rPr>
              <w:instrText xml:space="preserve"> PAGEREF _Toc138246823 \h </w:instrText>
            </w:r>
            <w:r>
              <w:rPr>
                <w:noProof/>
                <w:webHidden/>
              </w:rPr>
              <w:fldChar w:fldCharType="separate"/>
            </w:r>
            <w:r>
              <w:rPr>
                <w:noProof/>
                <w:webHidden/>
              </w:rPr>
              <w:t>28</w:t>
            </w:r>
            <w:r>
              <w:rPr>
                <w:noProof/>
                <w:webHidden/>
              </w:rPr>
              <w:fldChar w:fldCharType="end"/>
            </w:r>
          </w:hyperlink>
        </w:p>
        <w:p w:rsidR="00AD71F1" w14:paraId="0D6E5582" w14:textId="7E6BDC86">
          <w:pPr>
            <w:pStyle w:val="TOC3"/>
            <w:tabs>
              <w:tab w:val="right" w:leader="dot" w:pos="9350"/>
            </w:tabs>
            <w:rPr>
              <w:rFonts w:asciiTheme="minorHAnsi" w:eastAsiaTheme="minorEastAsia" w:hAnsiTheme="minorHAnsi" w:cstheme="minorBidi"/>
              <w:noProof/>
              <w:sz w:val="22"/>
              <w:szCs w:val="22"/>
            </w:rPr>
          </w:pPr>
          <w:hyperlink w:anchor="_Toc138246824" w:history="1">
            <w:r w:rsidRPr="00C64147">
              <w:rPr>
                <w:rStyle w:val="Hyperlink"/>
                <w:noProof/>
              </w:rPr>
              <w:t>6(g) Burden Statement</w:t>
            </w:r>
            <w:r>
              <w:rPr>
                <w:noProof/>
                <w:webHidden/>
              </w:rPr>
              <w:tab/>
            </w:r>
            <w:r>
              <w:rPr>
                <w:noProof/>
                <w:webHidden/>
              </w:rPr>
              <w:fldChar w:fldCharType="begin"/>
            </w:r>
            <w:r>
              <w:rPr>
                <w:noProof/>
                <w:webHidden/>
              </w:rPr>
              <w:instrText xml:space="preserve"> PAGEREF _Toc138246824 \h </w:instrText>
            </w:r>
            <w:r>
              <w:rPr>
                <w:noProof/>
                <w:webHidden/>
              </w:rPr>
              <w:fldChar w:fldCharType="separate"/>
            </w:r>
            <w:r>
              <w:rPr>
                <w:noProof/>
                <w:webHidden/>
              </w:rPr>
              <w:t>29</w:t>
            </w:r>
            <w:r>
              <w:rPr>
                <w:noProof/>
                <w:webHidden/>
              </w:rPr>
              <w:fldChar w:fldCharType="end"/>
            </w:r>
          </w:hyperlink>
        </w:p>
        <w:p w:rsidR="00AD71F1" w14:paraId="5CD319BE" w14:textId="656F1948">
          <w:pPr>
            <w:pStyle w:val="TOC1"/>
            <w:tabs>
              <w:tab w:val="right" w:leader="dot" w:pos="9350"/>
            </w:tabs>
            <w:rPr>
              <w:rFonts w:asciiTheme="minorHAnsi" w:eastAsiaTheme="minorEastAsia" w:hAnsiTheme="minorHAnsi" w:cstheme="minorBidi"/>
              <w:noProof/>
              <w:sz w:val="22"/>
              <w:szCs w:val="22"/>
            </w:rPr>
          </w:pPr>
          <w:hyperlink w:anchor="_Toc138246825" w:history="1">
            <w:r w:rsidRPr="00C64147">
              <w:rPr>
                <w:rStyle w:val="Hyperlink"/>
                <w:noProof/>
              </w:rPr>
              <w:t>Appendix A</w:t>
            </w:r>
            <w:r>
              <w:rPr>
                <w:noProof/>
                <w:webHidden/>
              </w:rPr>
              <w:tab/>
            </w:r>
            <w:r>
              <w:rPr>
                <w:noProof/>
                <w:webHidden/>
              </w:rPr>
              <w:fldChar w:fldCharType="begin"/>
            </w:r>
            <w:r>
              <w:rPr>
                <w:noProof/>
                <w:webHidden/>
              </w:rPr>
              <w:instrText xml:space="preserve"> PAGEREF _Toc138246825 \h </w:instrText>
            </w:r>
            <w:r>
              <w:rPr>
                <w:noProof/>
                <w:webHidden/>
              </w:rPr>
              <w:fldChar w:fldCharType="separate"/>
            </w:r>
            <w:r>
              <w:rPr>
                <w:noProof/>
                <w:webHidden/>
              </w:rPr>
              <w:t>30</w:t>
            </w:r>
            <w:r>
              <w:rPr>
                <w:noProof/>
                <w:webHidden/>
              </w:rPr>
              <w:fldChar w:fldCharType="end"/>
            </w:r>
          </w:hyperlink>
        </w:p>
        <w:p w:rsidR="00815E72" w:rsidP="00815E72" w14:paraId="344A6C68" w14:textId="298F6CBC">
          <w:r>
            <w:fldChar w:fldCharType="end"/>
          </w:r>
        </w:p>
      </w:sdtContent>
    </w:sdt>
    <w:p w:rsidR="00815E72" w:rsidP="00815E72" w14:paraId="262DA195" w14:textId="77777777">
      <w:pPr>
        <w:widowControl w:val="0"/>
        <w:ind w:left="720" w:firstLine="720"/>
      </w:pPr>
    </w:p>
    <w:bookmarkEnd w:id="0"/>
    <w:p w:rsidR="00815E72" w:rsidP="00815E72" w14:paraId="3F9C95C3" w14:textId="77777777">
      <w:pPr>
        <w:pStyle w:val="Heading2"/>
      </w:pPr>
      <w:r>
        <w:br w:type="page"/>
      </w:r>
    </w:p>
    <w:p w:rsidR="00815E72" w:rsidRPr="00C43434" w:rsidP="00C43434" w14:paraId="752A425D" w14:textId="77777777">
      <w:pPr>
        <w:pStyle w:val="Heading2"/>
        <w:numPr>
          <w:ilvl w:val="0"/>
          <w:numId w:val="4"/>
        </w:numPr>
      </w:pPr>
      <w:bookmarkStart w:id="1" w:name="_Toc138246717"/>
      <w:r w:rsidRPr="00C43434">
        <w:t>Identification of the Information Collection</w:t>
      </w:r>
      <w:bookmarkEnd w:id="1"/>
    </w:p>
    <w:p w:rsidR="00815E72" w:rsidP="00815E72" w14:paraId="7140D288" w14:textId="77777777">
      <w:pPr>
        <w:widowControl w:val="0"/>
      </w:pPr>
    </w:p>
    <w:p w:rsidR="00815E72" w:rsidP="00BA6410" w14:paraId="5ED9A936" w14:textId="77777777">
      <w:pPr>
        <w:pStyle w:val="Heading3"/>
      </w:pPr>
      <w:bookmarkStart w:id="2" w:name="_Toc138246718"/>
      <w:r>
        <w:t>1(a) Title of the Information Collection</w:t>
      </w:r>
      <w:bookmarkEnd w:id="2"/>
    </w:p>
    <w:p w:rsidR="00815E72" w:rsidP="00815E72" w14:paraId="5F3D558E" w14:textId="77777777">
      <w:pPr>
        <w:widowControl w:val="0"/>
        <w:ind w:left="720" w:hanging="720"/>
        <w:rPr>
          <w:b/>
          <w:i/>
        </w:rPr>
      </w:pPr>
    </w:p>
    <w:p w:rsidR="00B90920" w:rsidP="00B90920" w14:paraId="5793D89B" w14:textId="77777777">
      <w:pPr>
        <w:widowControl w:val="0"/>
        <w:ind w:hanging="90"/>
      </w:pPr>
      <w:r>
        <w:t xml:space="preserve">Clean Water Act Section 404 State-Assumed Program. </w:t>
      </w:r>
    </w:p>
    <w:p w:rsidR="00815E72" w:rsidP="00815E72" w14:paraId="04CFD90E" w14:textId="77777777">
      <w:pPr>
        <w:widowControl w:val="0"/>
      </w:pPr>
    </w:p>
    <w:p w:rsidR="00815E72" w:rsidP="00BA6410" w14:paraId="34C69174" w14:textId="77777777">
      <w:pPr>
        <w:pStyle w:val="Heading3"/>
      </w:pPr>
      <w:bookmarkStart w:id="3" w:name="_Toc138246719"/>
      <w:r>
        <w:t>1(b) Short Characterization/Abstract</w:t>
      </w:r>
      <w:bookmarkEnd w:id="3"/>
    </w:p>
    <w:p w:rsidR="00815E72" w:rsidP="00815E72" w14:paraId="40C6DECA" w14:textId="77777777">
      <w:pPr>
        <w:widowControl w:val="0"/>
        <w:ind w:left="720" w:hanging="720"/>
      </w:pPr>
    </w:p>
    <w:p w:rsidR="002F2552" w:rsidP="00815E72" w14:paraId="3D890CD5" w14:textId="13AC26B1">
      <w:pPr>
        <w:widowControl w:val="0"/>
      </w:pPr>
      <w:r w:rsidRPr="003E57A7">
        <w:t>This information collection request (ICR)</w:t>
      </w:r>
      <w:r>
        <w:t xml:space="preserve"> describes the cost and burden </w:t>
      </w:r>
      <w:r w:rsidR="00B90920">
        <w:t xml:space="preserve">associated with </w:t>
      </w:r>
      <w:r>
        <w:t xml:space="preserve">40 CFR 233, the regulations that implement Clean Water Act </w:t>
      </w:r>
      <w:r w:rsidR="00E945B8">
        <w:t xml:space="preserve">(CWA) </w:t>
      </w:r>
      <w:r>
        <w:t>section 404(g)</w:t>
      </w:r>
      <w:r w:rsidR="00B90920">
        <w:t>, including the proposed revisions to 40 CFR 233</w:t>
      </w:r>
      <w:r w:rsidR="000E2AD1">
        <w:t xml:space="preserve">, </w:t>
      </w:r>
      <w:r w:rsidR="00B90920">
        <w:t xml:space="preserve">as seen in the </w:t>
      </w:r>
      <w:r w:rsidRPr="003D583A" w:rsidR="003D583A">
        <w:rPr>
          <w:bCs/>
        </w:rPr>
        <w:t>Proposed Clean Water Act Section 404 Tribal and State Program Rule</w:t>
      </w:r>
      <w:r w:rsidRPr="003D583A" w:rsidR="003D583A">
        <w:rPr>
          <w:b/>
        </w:rPr>
        <w:t xml:space="preserve"> </w:t>
      </w:r>
      <w:r w:rsidR="000E2AD1">
        <w:t xml:space="preserve">(Docket ID: </w:t>
      </w:r>
      <w:r w:rsidRPr="00BD6624" w:rsidR="00BD6624">
        <w:t>EPA-HQ-OW-2020-0276</w:t>
      </w:r>
      <w:r w:rsidRPr="00BD6624" w:rsidR="000E2AD1">
        <w:t>)</w:t>
      </w:r>
      <w:r w:rsidRPr="00BD6624">
        <w:t>.</w:t>
      </w:r>
      <w:r>
        <w:t xml:space="preserve"> </w:t>
      </w:r>
      <w:r w:rsidR="00E03B68">
        <w:t xml:space="preserve">This is a rulemaking ICR that will function as an ICR renewal. </w:t>
      </w:r>
    </w:p>
    <w:p w:rsidR="002F2552" w:rsidP="00815E72" w14:paraId="105846AD" w14:textId="77777777">
      <w:pPr>
        <w:widowControl w:val="0"/>
      </w:pPr>
    </w:p>
    <w:p w:rsidR="00815E72" w:rsidP="00815E72" w14:paraId="0A6A44EE" w14:textId="7B22CC72">
      <w:pPr>
        <w:widowControl w:val="0"/>
      </w:pPr>
      <w:r>
        <w:t xml:space="preserve">Under </w:t>
      </w:r>
      <w:r w:rsidR="00E945B8">
        <w:t>CWA</w:t>
      </w:r>
      <w:r>
        <w:t xml:space="preserve"> section 404(g), Tribes and States have the ability to assume </w:t>
      </w:r>
      <w:r w:rsidR="00602AB0">
        <w:t xml:space="preserve">section 404 </w:t>
      </w:r>
      <w:r>
        <w:t xml:space="preserve">permitting authority over </w:t>
      </w:r>
      <w:r w:rsidR="00E945B8">
        <w:t xml:space="preserve">certain </w:t>
      </w:r>
      <w:r>
        <w:t xml:space="preserve">waters </w:t>
      </w:r>
      <w:r w:rsidR="00602AB0">
        <w:t>of the United States</w:t>
      </w:r>
      <w:r>
        <w:t xml:space="preserve"> on behalf of the U.S. Army Corps of Engineers. Proposed revisions to the 404(g) regulations, as described in EPA’s </w:t>
      </w:r>
      <w:r w:rsidRPr="000B5C77">
        <w:rPr>
          <w:i/>
          <w:iCs/>
        </w:rPr>
        <w:t>Federal Register</w:t>
      </w:r>
      <w:r>
        <w:t xml:space="preserve"> notice, </w:t>
      </w:r>
      <w:r w:rsidR="003F59F3">
        <w:t xml:space="preserve">are described throughout this ICR; however, there is </w:t>
      </w:r>
      <w:r w:rsidR="00602AB0">
        <w:t xml:space="preserve">estimated </w:t>
      </w:r>
      <w:r w:rsidR="003F59F3">
        <w:t>minimal burden change associated with these revisions</w:t>
      </w:r>
      <w:r>
        <w:t xml:space="preserve">. </w:t>
      </w:r>
      <w:r w:rsidR="000E058B">
        <w:t>This</w:t>
      </w:r>
      <w:r>
        <w:t xml:space="preserve"> ICR </w:t>
      </w:r>
      <w:r w:rsidRPr="003E57A7">
        <w:t xml:space="preserve">incorporates information collected in </w:t>
      </w:r>
      <w:r w:rsidR="00951C64">
        <w:t>four</w:t>
      </w:r>
      <w:r w:rsidRPr="003E57A7">
        <w:t xml:space="preserve"> different sections</w:t>
      </w:r>
      <w:r>
        <w:t>,</w:t>
      </w:r>
      <w:r w:rsidRPr="00154289">
        <w:t xml:space="preserve"> </w:t>
      </w:r>
      <w:r>
        <w:t>as it relates to new or a</w:t>
      </w:r>
      <w:r w:rsidR="00CC104C">
        <w:t>ltered</w:t>
      </w:r>
      <w:r>
        <w:t xml:space="preserve"> burdens associated with</w:t>
      </w:r>
      <w:r w:rsidR="00951C64">
        <w:t xml:space="preserve"> both the overall renewal of this ICR as well as</w:t>
      </w:r>
      <w:r>
        <w:t xml:space="preserve"> the 2023 proposed 404(g) rulemaking</w:t>
      </w:r>
      <w:r w:rsidR="007F765C">
        <w:t xml:space="preserve">. </w:t>
      </w:r>
      <w:r w:rsidR="00960F97">
        <w:t xml:space="preserve">Changes in burden </w:t>
      </w:r>
      <w:r w:rsidR="00281E56">
        <w:t xml:space="preserve">associated with the renewal and the rulemaking are described separately in </w:t>
      </w:r>
      <w:r w:rsidR="00B14A9A">
        <w:t>Section 6(f).</w:t>
      </w:r>
    </w:p>
    <w:p w:rsidR="007F765C" w:rsidP="00815E72" w14:paraId="027446A1" w14:textId="77777777">
      <w:pPr>
        <w:widowControl w:val="0"/>
      </w:pPr>
    </w:p>
    <w:p w:rsidR="007F765C" w:rsidP="007F765C" w14:paraId="6F3CD67E" w14:textId="21A76625">
      <w:pPr>
        <w:widowControl w:val="0"/>
      </w:pPr>
      <w:r>
        <w:t xml:space="preserve">The </w:t>
      </w:r>
      <w:r w:rsidR="00602AB0">
        <w:t>Agency</w:t>
      </w:r>
      <w:r>
        <w:t xml:space="preserve"> is seeking comment on changes in information collection associated with the rulemaking, including comment on how potential policy choices for the final rulemaking c</w:t>
      </w:r>
      <w:r w:rsidR="00AD4454">
        <w:t>ould</w:t>
      </w:r>
      <w:r>
        <w:t xml:space="preserve"> influence burdens associated with the final ICR. The </w:t>
      </w:r>
      <w:r w:rsidR="00E945B8">
        <w:t>Agency</w:t>
      </w:r>
      <w:r>
        <w:t xml:space="preserve"> will use information from the public comment period as appropriate to update the burden estimates in the final ICR.</w:t>
      </w:r>
    </w:p>
    <w:p w:rsidR="007F765C" w:rsidP="00815E72" w14:paraId="6E282F0A" w14:textId="77777777">
      <w:pPr>
        <w:widowControl w:val="0"/>
      </w:pPr>
    </w:p>
    <w:p w:rsidR="007F765C" w:rsidP="00815E72" w14:paraId="48691FD7" w14:textId="79FFF9E2">
      <w:pPr>
        <w:widowControl w:val="0"/>
      </w:pPr>
      <w:r>
        <w:t xml:space="preserve">The </w:t>
      </w:r>
      <w:r w:rsidR="00281E56">
        <w:t>four</w:t>
      </w:r>
      <w:r>
        <w:t xml:space="preserve"> </w:t>
      </w:r>
      <w:r w:rsidR="0086656D">
        <w:t>categories of information collection are briefly described below.</w:t>
      </w:r>
    </w:p>
    <w:p w:rsidR="00815E72" w:rsidRPr="003E57A7" w:rsidP="009F3B08" w14:paraId="729FFDC6" w14:textId="77777777">
      <w:pPr>
        <w:widowControl w:val="0"/>
      </w:pPr>
    </w:p>
    <w:p w:rsidR="009F3B08" w:rsidP="00965623" w14:paraId="1BD61B60" w14:textId="5DAE0B4D">
      <w:pPr>
        <w:pStyle w:val="Heading5"/>
        <w:numPr>
          <w:ilvl w:val="0"/>
          <w:numId w:val="26"/>
        </w:numPr>
      </w:pPr>
      <w:bookmarkStart w:id="4" w:name="_Toc138246720"/>
      <w:r>
        <w:t xml:space="preserve">Request for </w:t>
      </w:r>
      <w:r w:rsidR="00740827">
        <w:t>Program Assumption, Substantial Program Modifications, and Withdrawal Procedures</w:t>
      </w:r>
      <w:bookmarkEnd w:id="4"/>
    </w:p>
    <w:p w:rsidR="009F3B08" w:rsidP="009F3B08" w14:paraId="14452C23" w14:textId="39ADA007">
      <w:r>
        <w:t>This includes i</w:t>
      </w:r>
      <w:r w:rsidRPr="003E57A7">
        <w:t>nformation requested by</w:t>
      </w:r>
      <w:r>
        <w:t xml:space="preserve"> </w:t>
      </w:r>
      <w:r w:rsidR="00025EF1">
        <w:t xml:space="preserve">the </w:t>
      </w:r>
      <w:r>
        <w:t>Environmental Protection Agency (</w:t>
      </w:r>
      <w:r w:rsidRPr="003E57A7">
        <w:t>EPA</w:t>
      </w:r>
      <w:r>
        <w:t>)</w:t>
      </w:r>
      <w:r w:rsidRPr="003E57A7">
        <w:t xml:space="preserve"> from </w:t>
      </w:r>
      <w:r>
        <w:t>Tribes or States</w:t>
      </w:r>
      <w:r w:rsidRPr="003E57A7">
        <w:t xml:space="preserve"> at the time of request for program assumption</w:t>
      </w:r>
      <w:r w:rsidR="007736EA">
        <w:t xml:space="preserve">, </w:t>
      </w:r>
      <w:r w:rsidR="008F72E7">
        <w:t xml:space="preserve">at the time of </w:t>
      </w:r>
      <w:r w:rsidR="006E297D">
        <w:t xml:space="preserve">revision of </w:t>
      </w:r>
      <w:r w:rsidR="00E945B8">
        <w:t xml:space="preserve">an </w:t>
      </w:r>
      <w:r w:rsidR="006E297D">
        <w:t>existing assumed program, or during withdrawal of an existing assumed program</w:t>
      </w:r>
      <w:r w:rsidRPr="003E57A7">
        <w:t>.</w:t>
      </w:r>
      <w:r>
        <w:t xml:space="preserve"> </w:t>
      </w:r>
    </w:p>
    <w:p w:rsidR="00B90920" w:rsidRPr="009F3B08" w:rsidP="009F3B08" w14:paraId="7748A055" w14:textId="77777777"/>
    <w:p w:rsidR="009F3B08" w:rsidP="00965623" w14:paraId="6DF70DDC" w14:textId="54DC8B98">
      <w:pPr>
        <w:pStyle w:val="Heading5"/>
        <w:numPr>
          <w:ilvl w:val="0"/>
          <w:numId w:val="26"/>
        </w:numPr>
      </w:pPr>
      <w:bookmarkStart w:id="5" w:name="_Toc138246721"/>
      <w:r>
        <w:t xml:space="preserve">Permit </w:t>
      </w:r>
      <w:r w:rsidR="00740827">
        <w:t>A</w:t>
      </w:r>
      <w:r>
        <w:t>pplication</w:t>
      </w:r>
      <w:r w:rsidR="001F228C">
        <w:t xml:space="preserve"> </w:t>
      </w:r>
      <w:r w:rsidR="00740827">
        <w:t>I</w:t>
      </w:r>
      <w:r>
        <w:t>nformation</w:t>
      </w:r>
      <w:bookmarkEnd w:id="5"/>
    </w:p>
    <w:p w:rsidR="009F3B08" w:rsidRPr="003E57A7" w:rsidP="009F3B08" w14:paraId="71241D5C" w14:textId="5591085D">
      <w:pPr>
        <w:widowControl w:val="0"/>
      </w:pPr>
      <w:r>
        <w:t>This includes i</w:t>
      </w:r>
      <w:r w:rsidRPr="003E57A7">
        <w:t>nformation on the permit</w:t>
      </w:r>
      <w:r w:rsidR="00A56E67">
        <w:t xml:space="preserve"> application</w:t>
      </w:r>
      <w:r w:rsidRPr="003E57A7">
        <w:t xml:space="preserve">s submitted to </w:t>
      </w:r>
      <w:r w:rsidR="00073FA0">
        <w:t>the</w:t>
      </w:r>
      <w:r>
        <w:t xml:space="preserve"> State</w:t>
      </w:r>
      <w:r w:rsidRPr="003E57A7">
        <w:t xml:space="preserve"> by permit</w:t>
      </w:r>
      <w:r>
        <w:t>t</w:t>
      </w:r>
      <w:r w:rsidRPr="003E57A7">
        <w:t xml:space="preserve">ees, copies of which are made available to EPA; and, as part of its </w:t>
      </w:r>
      <w:r w:rsidR="00E945B8">
        <w:t>F</w:t>
      </w:r>
      <w:r w:rsidRPr="003E57A7" w:rsidR="00E945B8">
        <w:t xml:space="preserve">ederal </w:t>
      </w:r>
      <w:r w:rsidRPr="003E57A7">
        <w:t xml:space="preserve">oversight responsibilities, information </w:t>
      </w:r>
      <w:r w:rsidR="004619E1">
        <w:t>on or related to</w:t>
      </w:r>
      <w:r w:rsidRPr="003E57A7">
        <w:t xml:space="preserve"> a subset of these permit</w:t>
      </w:r>
      <w:r w:rsidR="00A56E67">
        <w:t xml:space="preserve"> application</w:t>
      </w:r>
      <w:r w:rsidRPr="003E57A7">
        <w:t>s which EPA</w:t>
      </w:r>
      <w:r w:rsidR="00025EF1">
        <w:t>,</w:t>
      </w:r>
      <w:r w:rsidRPr="003E57A7">
        <w:t xml:space="preserve"> </w:t>
      </w:r>
      <w:r w:rsidR="00E740C8">
        <w:t xml:space="preserve">and </w:t>
      </w:r>
      <w:r w:rsidR="00CD1F63">
        <w:t xml:space="preserve">potentially </w:t>
      </w:r>
      <w:r w:rsidR="00E740C8">
        <w:t>other Federal agencies</w:t>
      </w:r>
      <w:r w:rsidR="00025EF1">
        <w:t>,</w:t>
      </w:r>
      <w:r w:rsidR="00E740C8">
        <w:t xml:space="preserve"> </w:t>
      </w:r>
      <w:r w:rsidRPr="003E57A7">
        <w:t>review.</w:t>
      </w:r>
      <w:r>
        <w:t xml:space="preserve"> </w:t>
      </w:r>
    </w:p>
    <w:p w:rsidR="009F3B08" w:rsidRPr="009F3B08" w:rsidP="009F3B08" w14:paraId="594CC4BB" w14:textId="77777777"/>
    <w:p w:rsidR="009F3B08" w:rsidP="00965623" w14:paraId="7BB4E397" w14:textId="013256C7">
      <w:pPr>
        <w:pStyle w:val="Heading5"/>
        <w:numPr>
          <w:ilvl w:val="0"/>
          <w:numId w:val="26"/>
        </w:numPr>
      </w:pPr>
      <w:bookmarkStart w:id="6" w:name="_Toc138246722"/>
      <w:r>
        <w:t xml:space="preserve">Annual </w:t>
      </w:r>
      <w:r w:rsidR="00740827">
        <w:t>R</w:t>
      </w:r>
      <w:r>
        <w:t xml:space="preserve">eports and </w:t>
      </w:r>
      <w:r w:rsidR="00740827">
        <w:t>P</w:t>
      </w:r>
      <w:r>
        <w:t xml:space="preserve">rogram </w:t>
      </w:r>
      <w:r w:rsidR="00740827">
        <w:t>I</w:t>
      </w:r>
      <w:r>
        <w:t>nformation</w:t>
      </w:r>
      <w:bookmarkEnd w:id="6"/>
    </w:p>
    <w:p w:rsidR="009A0386" w:rsidP="00815E72" w14:paraId="55A40667" w14:textId="39C89485">
      <w:pPr>
        <w:widowControl w:val="0"/>
      </w:pPr>
      <w:r>
        <w:t>This includes i</w:t>
      </w:r>
      <w:r w:rsidRPr="003E57A7">
        <w:t xml:space="preserve">nformation included in the </w:t>
      </w:r>
      <w:r w:rsidR="00275707">
        <w:t>State’s</w:t>
      </w:r>
      <w:r w:rsidRPr="003E57A7">
        <w:t xml:space="preserve"> annual report</w:t>
      </w:r>
      <w:r>
        <w:t xml:space="preserve"> about the program</w:t>
      </w:r>
      <w:r w:rsidR="003532AB">
        <w:t xml:space="preserve">, and </w:t>
      </w:r>
      <w:r w:rsidR="00141B54">
        <w:t>other information that relates to enforcement and compliance</w:t>
      </w:r>
      <w:r w:rsidR="00E945B8">
        <w:t>.</w:t>
      </w:r>
    </w:p>
    <w:p w:rsidR="00E945B8" w:rsidP="00815E72" w14:paraId="5EF695AB" w14:textId="77777777">
      <w:pPr>
        <w:widowControl w:val="0"/>
      </w:pPr>
    </w:p>
    <w:p w:rsidR="003E6E4D" w:rsidP="00815E72" w14:paraId="55429703" w14:textId="77777777">
      <w:pPr>
        <w:widowControl w:val="0"/>
      </w:pPr>
    </w:p>
    <w:p w:rsidR="00C03DE1" w:rsidP="00965623" w14:paraId="1614F1FC" w14:textId="5F7BC8DC">
      <w:pPr>
        <w:pStyle w:val="Heading5"/>
        <w:numPr>
          <w:ilvl w:val="0"/>
          <w:numId w:val="26"/>
        </w:numPr>
      </w:pPr>
      <w:bookmarkStart w:id="7" w:name="_Toc138246723"/>
      <w:r>
        <w:t xml:space="preserve">Tribes Applying for Treatment in </w:t>
      </w:r>
      <w:r w:rsidR="00B13AF8">
        <w:t xml:space="preserve">a Similar </w:t>
      </w:r>
      <w:r>
        <w:t xml:space="preserve">Manner </w:t>
      </w:r>
      <w:r w:rsidR="00B13AF8">
        <w:t>as</w:t>
      </w:r>
      <w:r>
        <w:t xml:space="preserve"> a State</w:t>
      </w:r>
      <w:r w:rsidR="0087654B">
        <w:t xml:space="preserve"> (TAS)</w:t>
      </w:r>
      <w:bookmarkEnd w:id="7"/>
    </w:p>
    <w:p w:rsidR="0087654B" w:rsidRPr="0087654B" w:rsidP="0087654B" w14:paraId="5E2DD729" w14:textId="0CBB4A76">
      <w:r>
        <w:t>This includes information provided by Tribes</w:t>
      </w:r>
      <w:r w:rsidR="00FB5108">
        <w:t xml:space="preserve"> to EPA</w:t>
      </w:r>
      <w:r w:rsidR="008A39E8">
        <w:t xml:space="preserve"> in order to</w:t>
      </w:r>
      <w:r>
        <w:t xml:space="preserve"> apply for TAS </w:t>
      </w:r>
      <w:r w:rsidR="008A39E8">
        <w:t>under 40 CFR 233.</w:t>
      </w:r>
      <w:r w:rsidR="00A7308B">
        <w:t>31</w:t>
      </w:r>
      <w:r w:rsidR="008A6B46">
        <w:t>.</w:t>
      </w:r>
    </w:p>
    <w:p w:rsidR="003E6E4D" w:rsidP="00815E72" w14:paraId="751F73E7" w14:textId="77777777">
      <w:pPr>
        <w:widowControl w:val="0"/>
      </w:pPr>
    </w:p>
    <w:p w:rsidR="00815E72" w:rsidP="00815E72" w14:paraId="4DC5DE1E" w14:textId="77777777">
      <w:pPr>
        <w:pStyle w:val="Heading2"/>
      </w:pPr>
      <w:bookmarkStart w:id="8" w:name="_Toc138246724"/>
      <w:r>
        <w:t>Need for and Use of the Collection</w:t>
      </w:r>
      <w:bookmarkEnd w:id="8"/>
    </w:p>
    <w:p w:rsidR="00815E72" w:rsidP="00BA6410" w14:paraId="4E5C6114" w14:textId="77777777">
      <w:pPr>
        <w:pStyle w:val="Heading3"/>
      </w:pPr>
      <w:bookmarkStart w:id="9" w:name="_Toc138246725"/>
      <w:r w:rsidRPr="00C51600">
        <w:t>2(a) Need/Authority for the Collection</w:t>
      </w:r>
      <w:bookmarkEnd w:id="9"/>
    </w:p>
    <w:p w:rsidR="00815E72" w:rsidP="00C551BC" w14:paraId="49050B64" w14:textId="04E1197D">
      <w:pPr>
        <w:widowControl w:val="0"/>
      </w:pPr>
      <w:r>
        <w:t xml:space="preserve">Section 404(g) of the CWA authorizes Tribes and States to assume the CWA Section 404 permit program for discharges of dredged or fill material into certain waters of the United States. Implementing regulations establish specific information that must be submitted by the Tribe or State to request program assumption (40 CFR 233). EPA is charged with approving or denying a Tribe or State’s assumption request and overseeing the </w:t>
      </w:r>
      <w:r w:rsidR="00406A58">
        <w:t>Tribal or State</w:t>
      </w:r>
      <w:r>
        <w:t xml:space="preserve"> program after approval</w:t>
      </w:r>
      <w:r w:rsidRPr="007937B0">
        <w:t xml:space="preserve">, </w:t>
      </w:r>
      <w:r w:rsidRPr="00B47091">
        <w:t>including revisions</w:t>
      </w:r>
      <w:r w:rsidR="007576D2">
        <w:t xml:space="preserve"> </w:t>
      </w:r>
      <w:r w:rsidR="00740827">
        <w:t xml:space="preserve">to </w:t>
      </w:r>
      <w:r w:rsidR="007576D2">
        <w:t xml:space="preserve">and withdrawal of </w:t>
      </w:r>
      <w:r w:rsidR="00740827">
        <w:t>the program</w:t>
      </w:r>
      <w:r w:rsidRPr="00B47091">
        <w:t>.</w:t>
      </w:r>
    </w:p>
    <w:p w:rsidR="00815E72" w:rsidP="00815E72" w14:paraId="57F4B0B5" w14:textId="77777777">
      <w:pPr>
        <w:widowControl w:val="0"/>
        <w:ind w:firstLine="720"/>
      </w:pPr>
    </w:p>
    <w:p w:rsidR="00815E72" w:rsidRPr="00CB3B1C" w:rsidP="00CB3B1C" w14:paraId="6E67E9F9" w14:textId="302EC23E">
      <w:pPr>
        <w:pStyle w:val="Heading3"/>
      </w:pPr>
      <w:bookmarkStart w:id="10" w:name="_Toc138246726"/>
      <w:r>
        <w:t>2(b) Practical Utility/Users of the Data</w:t>
      </w:r>
      <w:bookmarkEnd w:id="10"/>
    </w:p>
    <w:p w:rsidR="003F552F" w:rsidP="00965623" w14:paraId="69CE6B20" w14:textId="09BE3C30">
      <w:pPr>
        <w:pStyle w:val="Heading5"/>
        <w:numPr>
          <w:ilvl w:val="0"/>
          <w:numId w:val="28"/>
        </w:numPr>
      </w:pPr>
      <w:bookmarkStart w:id="11" w:name="_Toc138246727"/>
      <w:r>
        <w:t>Request for</w:t>
      </w:r>
      <w:r w:rsidR="00740827">
        <w:t xml:space="preserve"> P</w:t>
      </w:r>
      <w:r>
        <w:t xml:space="preserve">rogram </w:t>
      </w:r>
      <w:r w:rsidR="00740827">
        <w:t>A</w:t>
      </w:r>
      <w:r>
        <w:t xml:space="preserve">ssumption, </w:t>
      </w:r>
      <w:r w:rsidR="00740827">
        <w:t>S</w:t>
      </w:r>
      <w:r>
        <w:t xml:space="preserve">ubstantial </w:t>
      </w:r>
      <w:r w:rsidR="00740827">
        <w:t>P</w:t>
      </w:r>
      <w:r>
        <w:t xml:space="preserve">rogram </w:t>
      </w:r>
      <w:r w:rsidR="00740827">
        <w:t>Modifications</w:t>
      </w:r>
      <w:r>
        <w:t xml:space="preserve">, and </w:t>
      </w:r>
      <w:r w:rsidR="00740827">
        <w:t>W</w:t>
      </w:r>
      <w:r>
        <w:t xml:space="preserve">ithdrawal </w:t>
      </w:r>
      <w:r w:rsidR="00740827">
        <w:t>P</w:t>
      </w:r>
      <w:r>
        <w:t>rocedures</w:t>
      </w:r>
      <w:bookmarkEnd w:id="11"/>
    </w:p>
    <w:p w:rsidR="00740827" w:rsidP="008F784F" w14:paraId="34272C55" w14:textId="77777777">
      <w:pPr>
        <w:rPr>
          <w:i/>
          <w:iCs/>
        </w:rPr>
      </w:pPr>
    </w:p>
    <w:p w:rsidR="00740827" w:rsidRPr="00740827" w:rsidP="00740827" w14:paraId="79D3E512" w14:textId="21617DE3">
      <w:pPr>
        <w:pStyle w:val="Heading6"/>
      </w:pPr>
      <w:bookmarkStart w:id="12" w:name="_Toc138246728"/>
      <w:r>
        <w:t>Request for Program Assumption</w:t>
      </w:r>
      <w:bookmarkEnd w:id="12"/>
    </w:p>
    <w:p w:rsidR="00C14F90" w:rsidP="008F784F" w14:paraId="1DDC2C87" w14:textId="445516BB">
      <w:r>
        <w:t>Tribes and States must submit required information</w:t>
      </w:r>
      <w:r w:rsidR="008E7500">
        <w:t xml:space="preserve"> under 40 CFR 233 Subpart B</w:t>
      </w:r>
      <w:r>
        <w:t xml:space="preserve"> </w:t>
      </w:r>
      <w:r w:rsidR="003B03CB">
        <w:t>to be considered</w:t>
      </w:r>
      <w:r w:rsidR="00BA2DDE">
        <w:t xml:space="preserve"> for assumption of </w:t>
      </w:r>
      <w:r>
        <w:t xml:space="preserve">the </w:t>
      </w:r>
      <w:r w:rsidR="00753155">
        <w:t xml:space="preserve">Federal </w:t>
      </w:r>
      <w:r>
        <w:t xml:space="preserve">permit program for discharges of dredged or fill material into certain waters of the United States. Once EPA has received a complete </w:t>
      </w:r>
      <w:r w:rsidR="00AF4FAF">
        <w:t>request</w:t>
      </w:r>
      <w:r>
        <w:t>, EPA provides a copy of the assumption request to the Corps, U</w:t>
      </w:r>
      <w:r w:rsidR="00753155">
        <w:t>.</w:t>
      </w:r>
      <w:r>
        <w:t>S</w:t>
      </w:r>
      <w:r w:rsidR="00753155">
        <w:t>. Fish</w:t>
      </w:r>
      <w:r>
        <w:t xml:space="preserve"> and </w:t>
      </w:r>
      <w:r w:rsidR="00753155">
        <w:t>Wildlife Service (</w:t>
      </w:r>
      <w:r w:rsidR="003D5AA2">
        <w:t>US</w:t>
      </w:r>
      <w:r>
        <w:t>FWS</w:t>
      </w:r>
      <w:r w:rsidR="00753155">
        <w:t>)</w:t>
      </w:r>
      <w:r>
        <w:t xml:space="preserve">, and </w:t>
      </w:r>
      <w:r w:rsidR="00753155">
        <w:t>the National Marine Fisheries Service (</w:t>
      </w:r>
      <w:r>
        <w:t>NMFS</w:t>
      </w:r>
      <w:r w:rsidR="00753155">
        <w:t>)</w:t>
      </w:r>
      <w:r>
        <w:t xml:space="preserve"> for review and comment, publishes notice of the assumption request, solicits public comments on the assumption request, and holds public hearings on the request.</w:t>
      </w:r>
      <w:r w:rsidR="00E436D6">
        <w:t xml:space="preserve"> </w:t>
      </w:r>
      <w:r>
        <w:t xml:space="preserve">EPA reviews the documentation submitted by the Tribe or State, and considers the comments received from the public and the </w:t>
      </w:r>
      <w:r w:rsidR="00DC1BBB">
        <w:t xml:space="preserve">Federal </w:t>
      </w:r>
      <w:r>
        <w:t>review agencies, in its determination to approve or deny the assumption request.</w:t>
      </w:r>
      <w:r w:rsidR="00250EA9">
        <w:t xml:space="preserve"> Program approval will be effective</w:t>
      </w:r>
      <w:r w:rsidR="00584051">
        <w:t xml:space="preserve"> </w:t>
      </w:r>
      <w:r w:rsidR="009D362C">
        <w:rPr>
          <w:szCs w:val="24"/>
        </w:rPr>
        <w:t>30 days after publication of the n</w:t>
      </w:r>
      <w:r w:rsidRPr="001C6B59" w:rsidR="009D362C">
        <w:rPr>
          <w:szCs w:val="24"/>
        </w:rPr>
        <w:t xml:space="preserve">otice of EPA’s program approval appears in the </w:t>
      </w:r>
      <w:r w:rsidRPr="004278F9" w:rsidR="009D362C">
        <w:rPr>
          <w:i/>
          <w:iCs/>
          <w:szCs w:val="24"/>
        </w:rPr>
        <w:t>Federal Register</w:t>
      </w:r>
      <w:r w:rsidR="009D362C">
        <w:rPr>
          <w:szCs w:val="24"/>
        </w:rPr>
        <w:t>, except where EPA and the Tribe or State have established a later effective date, not to exceed 120 days from the date of n</w:t>
      </w:r>
      <w:r w:rsidRPr="001C6B59" w:rsidR="009D362C">
        <w:rPr>
          <w:szCs w:val="24"/>
        </w:rPr>
        <w:t>otice</w:t>
      </w:r>
      <w:r w:rsidR="009D362C">
        <w:rPr>
          <w:szCs w:val="24"/>
        </w:rPr>
        <w:t xml:space="preserve"> in the </w:t>
      </w:r>
      <w:r w:rsidRPr="004278F9" w:rsidR="009D362C">
        <w:rPr>
          <w:i/>
          <w:iCs/>
          <w:szCs w:val="24"/>
        </w:rPr>
        <w:t>Federal Register</w:t>
      </w:r>
      <w:r w:rsidR="009D362C">
        <w:rPr>
          <w:szCs w:val="24"/>
        </w:rPr>
        <w:t>.</w:t>
      </w:r>
    </w:p>
    <w:p w:rsidR="00C14F90" w:rsidP="008F784F" w14:paraId="6809E808" w14:textId="77777777"/>
    <w:p w:rsidR="00740827" w:rsidRPr="00740827" w:rsidP="00740827" w14:paraId="04D5B9D3" w14:textId="444C8581">
      <w:pPr>
        <w:pStyle w:val="Heading6"/>
      </w:pPr>
      <w:bookmarkStart w:id="13" w:name="_Toc138246729"/>
      <w:r w:rsidRPr="00740827">
        <w:t xml:space="preserve">Substantial </w:t>
      </w:r>
      <w:r>
        <w:t xml:space="preserve">Program </w:t>
      </w:r>
      <w:r w:rsidR="00750242">
        <w:t>Modifications</w:t>
      </w:r>
      <w:bookmarkEnd w:id="13"/>
    </w:p>
    <w:p w:rsidR="00EE70FA" w:rsidRPr="00460599" w:rsidP="002A6F2D" w14:paraId="413CD6B9" w14:textId="5FD1CDB5">
      <w:pPr>
        <w:rPr>
          <w:i/>
          <w:iCs/>
        </w:rPr>
      </w:pPr>
      <w:r w:rsidRPr="00460599">
        <w:t>Tribes and States must submit required information under 40 CFR 233</w:t>
      </w:r>
      <w:r w:rsidRPr="00460599" w:rsidR="00655F7A">
        <w:t>.</w:t>
      </w:r>
      <w:r w:rsidRPr="00460599" w:rsidR="00604EA9">
        <w:t>16</w:t>
      </w:r>
      <w:r w:rsidRPr="00460599">
        <w:t xml:space="preserve"> in order to </w:t>
      </w:r>
      <w:r w:rsidRPr="00460599" w:rsidR="00E53D82">
        <w:t xml:space="preserve">make substantial </w:t>
      </w:r>
      <w:r w:rsidRPr="00460599">
        <w:t>revis</w:t>
      </w:r>
      <w:r w:rsidRPr="00460599" w:rsidR="00E53D82">
        <w:t>ions to</w:t>
      </w:r>
      <w:r w:rsidRPr="00460599">
        <w:t xml:space="preserve"> existing assumed programs under </w:t>
      </w:r>
      <w:r w:rsidRPr="00460599" w:rsidR="00914574">
        <w:t xml:space="preserve">section 404(g) of the </w:t>
      </w:r>
      <w:r w:rsidR="00DC1BBB">
        <w:t>CWA</w:t>
      </w:r>
      <w:r w:rsidRPr="00460599" w:rsidR="00914574">
        <w:t xml:space="preserve">. </w:t>
      </w:r>
      <w:r w:rsidRPr="00460599" w:rsidR="00935D7F">
        <w:t>If, based on materials provided by the Tribe or State, EPA determines th</w:t>
      </w:r>
      <w:r w:rsidRPr="00460599" w:rsidR="000B6236">
        <w:t>e revisions to be substantial, EPA will publish notice</w:t>
      </w:r>
      <w:r w:rsidRPr="00460599" w:rsidR="002A586A">
        <w:t xml:space="preserve">, provide opportunities for public hearings, and consult with the Corps, </w:t>
      </w:r>
      <w:r w:rsidRPr="00460599" w:rsidR="00750242">
        <w:t xml:space="preserve">USFWS, and NMFS. Substantial program modifications will become </w:t>
      </w:r>
      <w:r w:rsidRPr="00460599" w:rsidR="00D50110">
        <w:t xml:space="preserve">effective upon approval by EPA and publication in the </w:t>
      </w:r>
      <w:r w:rsidRPr="00460599" w:rsidR="00D50110">
        <w:rPr>
          <w:i/>
          <w:iCs/>
        </w:rPr>
        <w:t xml:space="preserve">Federal Register. </w:t>
      </w:r>
    </w:p>
    <w:p w:rsidR="00E53D82" w:rsidRPr="001F5B79" w:rsidP="008F784F" w14:paraId="24659F16" w14:textId="77777777"/>
    <w:p w:rsidR="00E53D82" w:rsidRPr="001F5B79" w:rsidP="00740827" w14:paraId="0B8220EF" w14:textId="77362294">
      <w:pPr>
        <w:pStyle w:val="Heading6"/>
      </w:pPr>
      <w:bookmarkStart w:id="14" w:name="_Toc138246730"/>
      <w:r w:rsidRPr="001F5B79">
        <w:t>Withdrawal Procedures</w:t>
      </w:r>
      <w:bookmarkEnd w:id="14"/>
    </w:p>
    <w:p w:rsidR="006C27D4" w:rsidRPr="001F5B79" w:rsidP="00572E53" w14:paraId="1E92924D" w14:textId="7A75A59A">
      <w:r w:rsidRPr="001F5B79">
        <w:t xml:space="preserve">Under 40 CFR 233.53, </w:t>
      </w:r>
      <w:r w:rsidRPr="001F5B79" w:rsidR="00175F5A">
        <w:t xml:space="preserve">a </w:t>
      </w:r>
      <w:r w:rsidRPr="001F5B79" w:rsidR="006077A1">
        <w:t xml:space="preserve">Tribe </w:t>
      </w:r>
      <w:r w:rsidR="00B72753">
        <w:t xml:space="preserve">or State </w:t>
      </w:r>
      <w:r w:rsidRPr="001F5B79" w:rsidR="006077A1">
        <w:t xml:space="preserve">with an existing assumed 404 program or EPA can initiate </w:t>
      </w:r>
      <w:r w:rsidRPr="001F5B79" w:rsidR="00CF2B9A">
        <w:t xml:space="preserve">withdrawal procedures. </w:t>
      </w:r>
      <w:r w:rsidR="00220E07">
        <w:t>I</w:t>
      </w:r>
      <w:r w:rsidR="00B72753">
        <w:t>f the Tribe or State initiates withdrawal procedures, i</w:t>
      </w:r>
      <w:r w:rsidR="00220E07">
        <w:t>nformation collected would be used by EPA</w:t>
      </w:r>
      <w:r w:rsidR="00B72753">
        <w:t xml:space="preserve">; </w:t>
      </w:r>
      <w:r w:rsidR="005959EA">
        <w:t xml:space="preserve">prior to withdrawal EPA would </w:t>
      </w:r>
      <w:r w:rsidR="0070293A">
        <w:t xml:space="preserve">publish notice of transfer in the </w:t>
      </w:r>
      <w:r w:rsidRPr="0070293A" w:rsidR="0070293A">
        <w:rPr>
          <w:i/>
          <w:iCs/>
        </w:rPr>
        <w:t>Federal Register</w:t>
      </w:r>
      <w:r w:rsidR="0070293A">
        <w:t xml:space="preserve"> and </w:t>
      </w:r>
      <w:r w:rsidR="00572E53">
        <w:t>circulate notice</w:t>
      </w:r>
      <w:r w:rsidR="0070293A">
        <w:t>.</w:t>
      </w:r>
      <w:r w:rsidR="001F7CDB">
        <w:t xml:space="preserve"> </w:t>
      </w:r>
      <w:r>
        <w:t xml:space="preserve">If EPA initiates withdrawal procedures, information collected would </w:t>
      </w:r>
      <w:r w:rsidR="008D7A48">
        <w:t>allow EPA and the public</w:t>
      </w:r>
      <w:r w:rsidR="00E440BF">
        <w:t xml:space="preserve"> (via public hearing) </w:t>
      </w:r>
      <w:r w:rsidR="008D7A48">
        <w:t>to assess</w:t>
      </w:r>
      <w:r w:rsidR="00CC16DE">
        <w:t xml:space="preserve"> issues of</w:t>
      </w:r>
      <w:r w:rsidR="008D7A48">
        <w:t xml:space="preserve"> non-</w:t>
      </w:r>
      <w:r w:rsidR="008D7A48">
        <w:t>compliance</w:t>
      </w:r>
      <w:r w:rsidRPr="005B4DE9" w:rsidR="005B4DE9">
        <w:t>. If the Administrator makes the determination that the assumed program should be withdrawn, then such determination w</w:t>
      </w:r>
      <w:r w:rsidR="00494D88">
        <w:t>ould</w:t>
      </w:r>
      <w:r w:rsidRPr="005B4DE9" w:rsidR="005B4DE9">
        <w:t xml:space="preserve"> be published in the </w:t>
      </w:r>
      <w:r w:rsidRPr="00494D88" w:rsidR="005B4DE9">
        <w:rPr>
          <w:i/>
          <w:iCs/>
        </w:rPr>
        <w:t>Federal Register</w:t>
      </w:r>
      <w:r w:rsidRPr="005B4DE9" w:rsidR="005B4DE9">
        <w:t>, and the Administrator shall remove from the CFR, as appropriate, any provision addressing that State’s assumed program.</w:t>
      </w:r>
    </w:p>
    <w:p w:rsidR="00815E72" w:rsidRPr="00973979" w:rsidP="00815E72" w14:paraId="1ECDAC08" w14:textId="77777777">
      <w:pPr>
        <w:widowControl w:val="0"/>
        <w:ind w:firstLine="720"/>
        <w:rPr>
          <w:b/>
          <w:highlight w:val="yellow"/>
        </w:rPr>
      </w:pPr>
    </w:p>
    <w:p w:rsidR="001F228C" w:rsidP="00E229EC" w14:paraId="388B6CEA" w14:textId="706F7083">
      <w:pPr>
        <w:pStyle w:val="Heading5"/>
        <w:numPr>
          <w:ilvl w:val="0"/>
          <w:numId w:val="28"/>
        </w:numPr>
      </w:pPr>
      <w:bookmarkStart w:id="15" w:name="_Toc138246731"/>
      <w:r>
        <w:t>Permit Application and Enforcement and Compliance Information</w:t>
      </w:r>
      <w:bookmarkEnd w:id="15"/>
    </w:p>
    <w:p w:rsidR="00815E72" w:rsidRPr="00973979" w:rsidP="008F784F" w14:paraId="5C36EA97" w14:textId="408BFA12">
      <w:pPr>
        <w:widowControl w:val="0"/>
        <w:rPr>
          <w:highlight w:val="yellow"/>
        </w:rPr>
      </w:pPr>
      <w:r>
        <w:t xml:space="preserve">Tribes and States must issue permits that comply with all applicable statutory and regulatory requirements, including the </w:t>
      </w:r>
      <w:r w:rsidR="00935E4E">
        <w:t>CWA</w:t>
      </w:r>
      <w:r>
        <w:t xml:space="preserve"> 404(b)(1) Guidelines (40 CFR 230). The requirements for a complete permit application are outlined in the </w:t>
      </w:r>
      <w:r w:rsidR="00DC1BBB">
        <w:t xml:space="preserve">Federal </w:t>
      </w:r>
      <w:r>
        <w:t xml:space="preserve">regulations (40 CFR 233.30). EPA retains authority to coordinate </w:t>
      </w:r>
      <w:r w:rsidR="00DC1BBB">
        <w:t xml:space="preserve">Federal </w:t>
      </w:r>
      <w:r>
        <w:t xml:space="preserve">review of </w:t>
      </w:r>
      <w:r w:rsidR="008315F6">
        <w:t>State and Tribal</w:t>
      </w:r>
      <w:r>
        <w:t xml:space="preserve"> permit</w:t>
      </w:r>
      <w:r w:rsidR="00295613">
        <w:t xml:space="preserve"> application</w:t>
      </w:r>
      <w:r>
        <w:t>s</w:t>
      </w:r>
      <w:r w:rsidR="004B4E8F">
        <w:t xml:space="preserve"> and </w:t>
      </w:r>
      <w:r w:rsidR="00295613">
        <w:t>related materials</w:t>
      </w:r>
      <w:r>
        <w:t xml:space="preserve">. The intent of this review is to ensure that these </w:t>
      </w:r>
      <w:r w:rsidR="00295613">
        <w:t>materials</w:t>
      </w:r>
      <w:r w:rsidR="00E80F58">
        <w:t xml:space="preserve"> and issued permits</w:t>
      </w:r>
      <w:r>
        <w:t xml:space="preserve"> comply with </w:t>
      </w:r>
      <w:r w:rsidR="00DC1BBB">
        <w:t>CWA</w:t>
      </w:r>
      <w:r>
        <w:t xml:space="preserve"> requirements, including the </w:t>
      </w:r>
      <w:r w:rsidR="00935E4E">
        <w:t>CWA</w:t>
      </w:r>
      <w:r>
        <w:t xml:space="preserve"> 404(b)(1) Guidelines, and that the Tribe or State issues permits that minimize adverse impacts, consider alternatives, and provide for compensation commensurate with the impact.</w:t>
      </w:r>
    </w:p>
    <w:p w:rsidR="00815E72" w:rsidRPr="00973979" w:rsidP="00815E72" w14:paraId="0C63B8AA" w14:textId="77777777">
      <w:pPr>
        <w:widowControl w:val="0"/>
        <w:rPr>
          <w:highlight w:val="yellow"/>
        </w:rPr>
      </w:pPr>
    </w:p>
    <w:p w:rsidR="00332830" w:rsidP="00965623" w14:paraId="5FB15673" w14:textId="127389B7">
      <w:pPr>
        <w:pStyle w:val="Heading5"/>
        <w:numPr>
          <w:ilvl w:val="0"/>
          <w:numId w:val="28"/>
        </w:numPr>
      </w:pPr>
      <w:bookmarkStart w:id="16" w:name="_Toc138246732"/>
      <w:r>
        <w:t xml:space="preserve">Annual </w:t>
      </w:r>
      <w:r w:rsidR="00740827">
        <w:t>Reports and Program Information</w:t>
      </w:r>
      <w:bookmarkEnd w:id="16"/>
    </w:p>
    <w:p w:rsidR="00907472" w:rsidP="00907472" w14:paraId="12069272" w14:textId="15DE2113">
      <w:pPr>
        <w:widowControl w:val="0"/>
      </w:pPr>
      <w:r>
        <w:t xml:space="preserve">EPA is responsible for oversight of assumed </w:t>
      </w:r>
      <w:r w:rsidR="008315F6">
        <w:t>Tribal or State</w:t>
      </w:r>
      <w:r>
        <w:t xml:space="preserve"> programs to ensure that the </w:t>
      </w:r>
      <w:r w:rsidR="008315F6">
        <w:t>Tribal or State</w:t>
      </w:r>
      <w:r>
        <w:t xml:space="preserve"> program follows applicable requirements</w:t>
      </w:r>
      <w:r w:rsidR="008A265E">
        <w:t xml:space="preserve"> per the </w:t>
      </w:r>
      <w:r w:rsidR="006F383B">
        <w:t>CWA</w:t>
      </w:r>
      <w:r w:rsidR="00DC1BBB">
        <w:t xml:space="preserve"> </w:t>
      </w:r>
      <w:r w:rsidR="008A265E">
        <w:t>404(b)(1) Guidelines</w:t>
      </w:r>
      <w:r w:rsidR="007F0381">
        <w:t xml:space="preserve">. </w:t>
      </w:r>
      <w:r w:rsidR="00591B75">
        <w:t xml:space="preserve">Minimum requirements for Tribal or State annual reports are established under 40 CFR 233.52. </w:t>
      </w:r>
      <w:r>
        <w:t xml:space="preserve">If a </w:t>
      </w:r>
      <w:r w:rsidR="008315F6">
        <w:t>Tribal or State</w:t>
      </w:r>
      <w:r>
        <w:t xml:space="preserve"> assumed program is not administered in accordance with the regulatory requirements, EPA can revise the provisions for waiver of </w:t>
      </w:r>
      <w:r w:rsidR="00DC1BBB">
        <w:t xml:space="preserve">Federal </w:t>
      </w:r>
      <w:r>
        <w:t xml:space="preserve">review of </w:t>
      </w:r>
      <w:r w:rsidR="008315F6">
        <w:t>State and Tribal</w:t>
      </w:r>
      <w:r>
        <w:t xml:space="preserve"> permits and, in extreme situations, initiate withdrawal of the assumed program; adequate oversight and analysis of the </w:t>
      </w:r>
      <w:r w:rsidR="008315F6">
        <w:t>Tribal or State</w:t>
      </w:r>
      <w:r>
        <w:t xml:space="preserve"> program provides a sound basis to initiate such an action. </w:t>
      </w:r>
      <w:r>
        <w:t>The annual report also provides the Tribe or State the opportunity to evaluate and present their analysis of relevant permit information, identify any problems encountered in administering their programs, and provide recommendations for addressing any problems.</w:t>
      </w:r>
    </w:p>
    <w:p w:rsidR="00907472" w:rsidRPr="00332830" w:rsidP="00907472" w14:paraId="4651DBA0" w14:textId="77777777">
      <w:pPr>
        <w:widowControl w:val="0"/>
      </w:pPr>
    </w:p>
    <w:p w:rsidR="00C94613" w:rsidP="00965623" w14:paraId="5A4A803C" w14:textId="14EB4C5F">
      <w:pPr>
        <w:pStyle w:val="Heading5"/>
      </w:pPr>
      <w:bookmarkStart w:id="17" w:name="_Toc138246733"/>
      <w:r>
        <w:t>D. Tribes Applying for TAS</w:t>
      </w:r>
      <w:bookmarkEnd w:id="17"/>
    </w:p>
    <w:p w:rsidR="00C94613" w:rsidP="00C94613" w14:paraId="4B811862" w14:textId="3437CF87">
      <w:r w:rsidRPr="008700AC">
        <w:t xml:space="preserve">The information collected is used to determine whether an applicant </w:t>
      </w:r>
      <w:r w:rsidR="00711E03">
        <w:t xml:space="preserve">Tribe </w:t>
      </w:r>
      <w:r w:rsidRPr="008700AC">
        <w:t xml:space="preserve">is eligible for TAS </w:t>
      </w:r>
      <w:r w:rsidR="00711E03">
        <w:t xml:space="preserve">for purposes of </w:t>
      </w:r>
      <w:r w:rsidR="00B573BF">
        <w:t xml:space="preserve">either requesting assumption of program or </w:t>
      </w:r>
      <w:r w:rsidR="00711E03">
        <w:t xml:space="preserve">commenting as a State under </w:t>
      </w:r>
      <w:r w:rsidR="00935E4E">
        <w:t xml:space="preserve">the </w:t>
      </w:r>
      <w:r w:rsidRPr="008700AC">
        <w:t>section 40</w:t>
      </w:r>
      <w:r w:rsidR="00711E03">
        <w:t>4(g)</w:t>
      </w:r>
      <w:r w:rsidRPr="008700AC">
        <w:t xml:space="preserve"> program. The Agency could not make such decisions without the information collected.</w:t>
      </w:r>
    </w:p>
    <w:p w:rsidR="00711E03" w:rsidRPr="00C94613" w:rsidP="00C94613" w14:paraId="765D3737" w14:textId="77777777"/>
    <w:p w:rsidR="00815E72" w:rsidP="00815E72" w14:paraId="33390F62" w14:textId="23349A48">
      <w:pPr>
        <w:pStyle w:val="Heading2"/>
      </w:pPr>
      <w:bookmarkStart w:id="18" w:name="_Toc138246734"/>
      <w:r>
        <w:t>Non-duplication, Consultations, and Other Collection Criteria</w:t>
      </w:r>
      <w:bookmarkEnd w:id="18"/>
    </w:p>
    <w:p w:rsidR="00815E72" w:rsidRPr="00C51600" w:rsidP="00BA6410" w14:paraId="2F0FE4FD" w14:textId="77777777">
      <w:pPr>
        <w:pStyle w:val="Heading3"/>
      </w:pPr>
      <w:bookmarkStart w:id="19" w:name="_Toc138246735"/>
      <w:r w:rsidRPr="00C51600">
        <w:t>3(a) Non-duplication</w:t>
      </w:r>
      <w:bookmarkEnd w:id="19"/>
    </w:p>
    <w:p w:rsidR="00421D83" w:rsidP="00421D83" w14:paraId="51384350" w14:textId="77777777">
      <w:pPr>
        <w:widowControl w:val="0"/>
      </w:pPr>
      <w:r>
        <w:t xml:space="preserve">The information collected under this section may not be systematically collected or made available elsewhere. </w:t>
      </w:r>
    </w:p>
    <w:p w:rsidR="00421D83" w:rsidP="00421D83" w14:paraId="767B335E" w14:textId="77777777">
      <w:pPr>
        <w:widowControl w:val="0"/>
      </w:pPr>
    </w:p>
    <w:p w:rsidR="00815E72" w:rsidP="00421D83" w14:paraId="2CCBE8D9" w14:textId="6B05C6F1">
      <w:pPr>
        <w:widowControl w:val="0"/>
      </w:pPr>
      <w:r>
        <w:t xml:space="preserve">In most cases, </w:t>
      </w:r>
      <w:r w:rsidR="00823F2C">
        <w:t>Tribal and State</w:t>
      </w:r>
      <w:r>
        <w:t xml:space="preserve"> assumption of the Section 404 permit program for discharges of dredged or fill material into certain waters of the United States eliminates duplication. Prior to an approved assumption, a permit applicant may be required to get two separate permits for a proposed project, one from the Corps and one from the </w:t>
      </w:r>
      <w:r w:rsidR="008315F6">
        <w:t>Tribal or State</w:t>
      </w:r>
      <w:r>
        <w:t xml:space="preserve"> agency, if the Tribe or State has a dredged and/or fill regulatory program that applies to that water. Once assumption is approved by EPA, only one permit is required from the appropriate </w:t>
      </w:r>
      <w:r w:rsidR="008315F6">
        <w:t>Tribal or State</w:t>
      </w:r>
      <w:r>
        <w:t xml:space="preserve"> agency; a </w:t>
      </w:r>
      <w:r w:rsidR="00FB6871">
        <w:t xml:space="preserve">Federal </w:t>
      </w:r>
      <w:r>
        <w:t xml:space="preserve">CWA Section 404 permit is no longer needed for discharges into waters assumed by the Tribe or State. However, Tribes or States may choose to require a separate </w:t>
      </w:r>
      <w:r w:rsidR="001234E5">
        <w:t>Tribe/</w:t>
      </w:r>
      <w:r w:rsidR="008315F6">
        <w:t>State</w:t>
      </w:r>
      <w:r>
        <w:t xml:space="preserve"> permit </w:t>
      </w:r>
      <w:r w:rsidR="003169FF">
        <w:t xml:space="preserve">for discharges into those waters </w:t>
      </w:r>
      <w:r>
        <w:t>as well.</w:t>
      </w:r>
    </w:p>
    <w:p w:rsidR="00421D83" w:rsidP="00421D83" w14:paraId="5C2DD911" w14:textId="197AB792">
      <w:pPr>
        <w:widowControl w:val="0"/>
      </w:pPr>
    </w:p>
    <w:p w:rsidR="00421D83" w:rsidP="00421D83" w14:paraId="13E10B9F" w14:textId="17BD03AD">
      <w:pPr>
        <w:widowControl w:val="0"/>
      </w:pPr>
      <w:r>
        <w:t>The Tribe or State is the only source</w:t>
      </w:r>
      <w:r>
        <w:rPr>
          <w:b/>
        </w:rPr>
        <w:t xml:space="preserve"> </w:t>
      </w:r>
      <w:r>
        <w:t>of</w:t>
      </w:r>
      <w:r>
        <w:rPr>
          <w:b/>
        </w:rPr>
        <w:t xml:space="preserve"> </w:t>
      </w:r>
      <w:r>
        <w:t xml:space="preserve">permit data, such as number of permit applications received and final actions by the Tribe or State on these permit applications. </w:t>
      </w:r>
      <w:r w:rsidR="00516F0F">
        <w:t xml:space="preserve">CFR </w:t>
      </w:r>
      <w:r w:rsidRPr="00B91535" w:rsidR="00516F0F">
        <w:t>233.52</w:t>
      </w:r>
      <w:r w:rsidR="00516F0F">
        <w:t xml:space="preserve"> lists the items that the Tribe or State must include in its annual report. This includes number of applications received, permits issued, denied, modified, and number of enforcement actions taken. This information may also be needed by the </w:t>
      </w:r>
      <w:r w:rsidR="00EE02AC">
        <w:t>Tribe or State</w:t>
      </w:r>
      <w:r w:rsidR="00516F0F">
        <w:t xml:space="preserve"> for its own purposes such as program evaluation, budget justification, etc. If the </w:t>
      </w:r>
      <w:r w:rsidR="00EE02AC">
        <w:t>Tribe or State</w:t>
      </w:r>
      <w:r w:rsidR="00516F0F">
        <w:t xml:space="preserve"> prepares this reporting information for its own needs, it may select the period of time covered in the annual report to enable the </w:t>
      </w:r>
      <w:r w:rsidR="008315F6">
        <w:t>Tribe or State</w:t>
      </w:r>
      <w:r w:rsidR="00516F0F">
        <w:t xml:space="preserve"> to use this information for both purposes.</w:t>
      </w:r>
    </w:p>
    <w:p w:rsidR="00421D83" w:rsidRPr="00973979" w:rsidP="00421D83" w14:paraId="2E50BEE5" w14:textId="77777777">
      <w:pPr>
        <w:widowControl w:val="0"/>
        <w:rPr>
          <w:highlight w:val="yellow"/>
        </w:rPr>
      </w:pPr>
    </w:p>
    <w:p w:rsidR="00815E72" w:rsidRPr="00C51600" w:rsidP="00BA6410" w14:paraId="25B08EEC" w14:textId="0FB6F794">
      <w:pPr>
        <w:pStyle w:val="Heading3"/>
      </w:pPr>
      <w:bookmarkStart w:id="20" w:name="_Toc138246736"/>
      <w:r w:rsidRPr="005A3891">
        <w:t>3(b) Public Notice Required Prior to ICR Submission to OMB</w:t>
      </w:r>
      <w:bookmarkEnd w:id="20"/>
    </w:p>
    <w:p w:rsidR="00C51600" w:rsidP="00802111" w14:paraId="54EEEE2D" w14:textId="237CD3C4">
      <w:r>
        <w:t xml:space="preserve">In compliance with the Paperwork Reduction Act of 1995 (PRA), public notice for this information collection request will be published in the </w:t>
      </w:r>
      <w:r>
        <w:rPr>
          <w:i/>
        </w:rPr>
        <w:t>Federal Register</w:t>
      </w:r>
      <w:r>
        <w:t xml:space="preserve"> notice of proposed rulemaking titled “</w:t>
      </w:r>
      <w:r w:rsidRPr="002D5A58">
        <w:t xml:space="preserve">Clean Water Act </w:t>
      </w:r>
      <w:r>
        <w:t>S</w:t>
      </w:r>
      <w:r w:rsidRPr="002D5A58">
        <w:t>ection 40</w:t>
      </w:r>
      <w:r>
        <w:t>4(g)</w:t>
      </w:r>
      <w:r w:rsidRPr="002D5A58">
        <w:t xml:space="preserve"> </w:t>
      </w:r>
      <w:r>
        <w:t>State Assumed Program</w:t>
      </w:r>
      <w:r w:rsidRPr="002D5A58">
        <w:t xml:space="preserve"> Rule</w:t>
      </w:r>
      <w:r>
        <w:t xml:space="preserve">.” The notice requests comments on the proposed rule and the information collection and burden estimates covered in the ICR. </w:t>
      </w:r>
      <w:r w:rsidR="0032341E">
        <w:t xml:space="preserve">See also Docket ID: </w:t>
      </w:r>
      <w:r w:rsidRPr="00BD6624" w:rsidR="008B6FA7">
        <w:t>EPA-HQ-OW-2020-0276</w:t>
      </w:r>
      <w:r w:rsidR="0032341E">
        <w:t xml:space="preserve">. </w:t>
      </w:r>
    </w:p>
    <w:p w:rsidR="00815E72" w:rsidRPr="00973979" w:rsidP="00815E72" w14:paraId="4C4CDE28" w14:textId="77777777">
      <w:pPr>
        <w:pBdr>
          <w:top w:val="single" w:sz="6" w:space="0" w:color="FFFFFF"/>
          <w:left w:val="single" w:sz="6" w:space="0" w:color="FFFFFF"/>
          <w:bottom w:val="single" w:sz="6" w:space="0" w:color="FFFFFF"/>
          <w:right w:val="single" w:sz="6" w:space="0" w:color="FFFFFF"/>
        </w:pBdr>
        <w:rPr>
          <w:color w:val="000000"/>
          <w:highlight w:val="yellow"/>
        </w:rPr>
      </w:pPr>
    </w:p>
    <w:p w:rsidR="00815E72" w:rsidP="00BA6410" w14:paraId="3BF373CE" w14:textId="77777777">
      <w:pPr>
        <w:pStyle w:val="Heading3"/>
      </w:pPr>
      <w:bookmarkStart w:id="21" w:name="_Toc138246737"/>
      <w:r w:rsidRPr="005F478A">
        <w:t>3(c) Consultations</w:t>
      </w:r>
      <w:bookmarkEnd w:id="21"/>
    </w:p>
    <w:p w:rsidR="00815E72" w:rsidP="00815E72" w14:paraId="05AE866C" w14:textId="77777777">
      <w:pPr>
        <w:widowControl w:val="0"/>
        <w:rPr>
          <w:b/>
          <w:i/>
        </w:rPr>
      </w:pPr>
    </w:p>
    <w:p w:rsidR="00BE4B73" w:rsidRPr="00BE4B73" w:rsidP="00BE4B73" w14:paraId="323D55EB" w14:textId="696A6B23">
      <w:pPr>
        <w:widowControl w:val="0"/>
      </w:pPr>
      <w:r w:rsidRPr="00BE4B73">
        <w:t>To update estimates in the ICR</w:t>
      </w:r>
      <w:r>
        <w:t xml:space="preserve"> for the 2021 renewal</w:t>
      </w:r>
      <w:r w:rsidRPr="00BE4B73">
        <w:t xml:space="preserve">, a short questionnaire addressing the burden and costs of the assumed programs was sent to senior points of contact for Michigan and New Jersey, the two </w:t>
      </w:r>
      <w:r w:rsidR="008315F6">
        <w:t>State</w:t>
      </w:r>
      <w:r w:rsidRPr="00BE4B73">
        <w:t xml:space="preserve">s authorized as of the first drafting of this ICR to operate assumed programs. The information provided by these programs informs </w:t>
      </w:r>
      <w:r w:rsidR="00F62B48">
        <w:t>some of the estimates in the ICR</w:t>
      </w:r>
      <w:r w:rsidRPr="00BE4B73">
        <w:t xml:space="preserve">. Because information collected by these two </w:t>
      </w:r>
      <w:r w:rsidR="008315F6">
        <w:t>State</w:t>
      </w:r>
      <w:r w:rsidRPr="00BE4B73">
        <w:t xml:space="preserve">s for their annual reports and other operational or management purposes does not fully correspond to the questions relevant to this ICR, the burden and costs reflected in this ICR are surrogate best estimates. For example, Michigan does not differentiate between permits issued in assumed waters versus permits issued in </w:t>
      </w:r>
      <w:r w:rsidR="008315F6">
        <w:t>State</w:t>
      </w:r>
      <w:r w:rsidRPr="00BE4B73">
        <w:t xml:space="preserve"> waters, nor do they account for staff time per permit. That means EPA could be overestimating the number of permits that are in fact permits for actions in </w:t>
      </w:r>
      <w:r w:rsidR="00ED25BF">
        <w:t>F</w:t>
      </w:r>
      <w:r w:rsidRPr="00BE4B73" w:rsidR="00ED25BF">
        <w:t xml:space="preserve">ederal </w:t>
      </w:r>
      <w:r w:rsidRPr="00BE4B73">
        <w:t>waters.</w:t>
      </w:r>
      <w:r w:rsidRPr="00D446AA" w:rsidR="00D446AA">
        <w:rPr>
          <w:bCs/>
          <w:iCs/>
        </w:rPr>
        <w:t xml:space="preserve"> </w:t>
      </w:r>
      <w:r w:rsidR="00D82CFB">
        <w:rPr>
          <w:bCs/>
          <w:iCs/>
        </w:rPr>
        <w:t xml:space="preserve">With that said, this ICR does present changes to regulatory </w:t>
      </w:r>
      <w:r w:rsidR="00A91248">
        <w:rPr>
          <w:bCs/>
          <w:iCs/>
        </w:rPr>
        <w:t xml:space="preserve">text that largely reflect existing practice by the existing programs. As such, </w:t>
      </w:r>
      <w:r w:rsidR="008303C1">
        <w:rPr>
          <w:bCs/>
          <w:iCs/>
        </w:rPr>
        <w:t xml:space="preserve">burden amounts for much of the new information collection </w:t>
      </w:r>
      <w:r w:rsidR="007A4768">
        <w:rPr>
          <w:bCs/>
          <w:iCs/>
        </w:rPr>
        <w:t>associated with the proposed rule are already incorporated into prior estimates from the 2021 ICR renewal</w:t>
      </w:r>
      <w:r w:rsidR="00F735CC">
        <w:rPr>
          <w:bCs/>
          <w:iCs/>
        </w:rPr>
        <w:t xml:space="preserve"> which are tied to the 2020 questionnaire.</w:t>
      </w:r>
      <w:r>
        <w:rPr>
          <w:rStyle w:val="FootnoteReference"/>
          <w:bCs/>
          <w:iCs/>
        </w:rPr>
        <w:footnoteReference w:id="3"/>
      </w:r>
      <w:r w:rsidR="00F735CC">
        <w:rPr>
          <w:bCs/>
          <w:iCs/>
        </w:rPr>
        <w:t xml:space="preserve"> </w:t>
      </w:r>
    </w:p>
    <w:p w:rsidR="00D91FB9" w:rsidP="00815E72" w14:paraId="5AF6CCD7" w14:textId="77777777">
      <w:pPr>
        <w:widowControl w:val="0"/>
        <w:rPr>
          <w:bCs/>
          <w:iCs/>
        </w:rPr>
      </w:pPr>
    </w:p>
    <w:p w:rsidR="00D91FB9" w:rsidRPr="00D91FB9" w:rsidP="00815E72" w14:paraId="0950E534" w14:textId="4B79FAEC">
      <w:pPr>
        <w:widowControl w:val="0"/>
        <w:rPr>
          <w:bCs/>
          <w:iCs/>
        </w:rPr>
      </w:pPr>
      <w:r>
        <w:rPr>
          <w:bCs/>
          <w:iCs/>
        </w:rPr>
        <w:t xml:space="preserve">For this rulemaking, EPA carried out internal consultations with regional staff </w:t>
      </w:r>
      <w:r w:rsidR="00F4201F">
        <w:rPr>
          <w:bCs/>
          <w:iCs/>
        </w:rPr>
        <w:t>on EPA burdens associated with the information collection within this ICR.</w:t>
      </w:r>
      <w:r w:rsidR="00743889">
        <w:rPr>
          <w:bCs/>
          <w:iCs/>
        </w:rPr>
        <w:t xml:space="preserve"> </w:t>
      </w:r>
      <w:r w:rsidRPr="00F128CE" w:rsidR="00743889">
        <w:rPr>
          <w:bCs/>
          <w:i/>
        </w:rPr>
        <w:t>See</w:t>
      </w:r>
      <w:r w:rsidR="00743889">
        <w:rPr>
          <w:bCs/>
          <w:iCs/>
        </w:rPr>
        <w:t xml:space="preserve"> </w:t>
      </w:r>
      <w:r w:rsidR="00E005B4">
        <w:rPr>
          <w:bCs/>
          <w:iCs/>
        </w:rPr>
        <w:t xml:space="preserve">Appendix A: </w:t>
      </w:r>
      <w:r w:rsidR="00F128CE">
        <w:rPr>
          <w:bCs/>
          <w:iCs/>
        </w:rPr>
        <w:t>M</w:t>
      </w:r>
      <w:r w:rsidR="00743889">
        <w:rPr>
          <w:bCs/>
          <w:iCs/>
        </w:rPr>
        <w:t xml:space="preserve">emo to the </w:t>
      </w:r>
      <w:r w:rsidR="00F128CE">
        <w:rPr>
          <w:bCs/>
          <w:iCs/>
        </w:rPr>
        <w:t>R</w:t>
      </w:r>
      <w:r w:rsidR="00743889">
        <w:rPr>
          <w:bCs/>
          <w:iCs/>
        </w:rPr>
        <w:t xml:space="preserve">ecord on 404g </w:t>
      </w:r>
      <w:r w:rsidR="00FE5049">
        <w:rPr>
          <w:bCs/>
          <w:iCs/>
        </w:rPr>
        <w:t>I</w:t>
      </w:r>
      <w:r w:rsidR="00F60EAC">
        <w:rPr>
          <w:bCs/>
          <w:iCs/>
        </w:rPr>
        <w:t xml:space="preserve">CR </w:t>
      </w:r>
      <w:r w:rsidR="00E005B4">
        <w:rPr>
          <w:bCs/>
          <w:iCs/>
        </w:rPr>
        <w:t>R</w:t>
      </w:r>
      <w:r w:rsidR="00F60EAC">
        <w:rPr>
          <w:bCs/>
          <w:iCs/>
        </w:rPr>
        <w:t xml:space="preserve">egarding </w:t>
      </w:r>
      <w:r w:rsidR="00E005B4">
        <w:rPr>
          <w:bCs/>
          <w:iCs/>
        </w:rPr>
        <w:t>B</w:t>
      </w:r>
      <w:r w:rsidR="00F60EAC">
        <w:rPr>
          <w:bCs/>
          <w:iCs/>
        </w:rPr>
        <w:t>urdens to EPA</w:t>
      </w:r>
      <w:r w:rsidR="00F128CE">
        <w:rPr>
          <w:bCs/>
          <w:iCs/>
        </w:rPr>
        <w:t>.</w:t>
      </w:r>
      <w:r w:rsidR="00F4201F">
        <w:rPr>
          <w:bCs/>
          <w:iCs/>
        </w:rPr>
        <w:t xml:space="preserve"> Updates to </w:t>
      </w:r>
      <w:r w:rsidR="00FE5049">
        <w:rPr>
          <w:bCs/>
          <w:iCs/>
        </w:rPr>
        <w:t xml:space="preserve">burden </w:t>
      </w:r>
      <w:r w:rsidR="00F4201F">
        <w:rPr>
          <w:bCs/>
          <w:iCs/>
        </w:rPr>
        <w:t xml:space="preserve">estimates were provided for </w:t>
      </w:r>
      <w:r w:rsidR="00743889">
        <w:rPr>
          <w:bCs/>
          <w:iCs/>
        </w:rPr>
        <w:t xml:space="preserve">permit reviews. </w:t>
      </w:r>
      <w:r w:rsidR="008A3795">
        <w:rPr>
          <w:bCs/>
          <w:iCs/>
        </w:rPr>
        <w:t xml:space="preserve">The </w:t>
      </w:r>
      <w:r w:rsidR="00ED25BF">
        <w:rPr>
          <w:bCs/>
          <w:iCs/>
        </w:rPr>
        <w:t xml:space="preserve">Agency additionally </w:t>
      </w:r>
      <w:r w:rsidR="008A3795">
        <w:rPr>
          <w:bCs/>
          <w:iCs/>
        </w:rPr>
        <w:t xml:space="preserve">will use input from the public comment period </w:t>
      </w:r>
      <w:r w:rsidR="00CF51F4">
        <w:rPr>
          <w:bCs/>
          <w:iCs/>
        </w:rPr>
        <w:t xml:space="preserve">to inform the assessment of burdens for the final ICR. </w:t>
      </w:r>
    </w:p>
    <w:p w:rsidR="00815E72" w:rsidRPr="00193350" w:rsidP="00815E72" w14:paraId="46C0143A" w14:textId="77777777">
      <w:pPr>
        <w:widowControl w:val="0"/>
        <w:ind w:firstLine="720"/>
        <w:rPr>
          <w:bCs/>
          <w:iCs/>
        </w:rPr>
      </w:pPr>
    </w:p>
    <w:p w:rsidR="00815E72" w:rsidP="00BA6410" w14:paraId="51D4DD25" w14:textId="77777777">
      <w:pPr>
        <w:pStyle w:val="Heading3"/>
      </w:pPr>
      <w:bookmarkStart w:id="22" w:name="_Toc138246738"/>
      <w:r w:rsidRPr="003D5C93">
        <w:t>3(d) Effects of Less Frequent Collections</w:t>
      </w:r>
      <w:bookmarkEnd w:id="22"/>
    </w:p>
    <w:p w:rsidR="00815E72" w:rsidP="00815E72" w14:paraId="6E34B9BE" w14:textId="77777777">
      <w:pPr>
        <w:widowControl w:val="0"/>
        <w:rPr>
          <w:b/>
        </w:rPr>
      </w:pPr>
    </w:p>
    <w:p w:rsidR="0006268F" w:rsidP="00965623" w14:paraId="33443C57" w14:textId="1B7BDDF8">
      <w:pPr>
        <w:pStyle w:val="Heading5"/>
        <w:numPr>
          <w:ilvl w:val="0"/>
          <w:numId w:val="29"/>
        </w:numPr>
      </w:pPr>
      <w:bookmarkStart w:id="23" w:name="_Toc138246739"/>
      <w:r>
        <w:t xml:space="preserve">Request for </w:t>
      </w:r>
      <w:r w:rsidR="00740827">
        <w:t xml:space="preserve">Program Assumption, Substantial Program Modifications, and </w:t>
      </w:r>
      <w:r w:rsidR="00740827">
        <w:t>Withdrawal Procedures</w:t>
      </w:r>
      <w:bookmarkEnd w:id="23"/>
    </w:p>
    <w:p w:rsidR="00884427" w:rsidRPr="00884427" w:rsidP="00884427" w14:paraId="378859C3" w14:textId="0D59344D">
      <w:pPr>
        <w:pStyle w:val="Heading6"/>
      </w:pPr>
      <w:bookmarkStart w:id="24" w:name="_Toc138246740"/>
      <w:r>
        <w:t>Request for Program Assumption</w:t>
      </w:r>
      <w:bookmarkEnd w:id="24"/>
    </w:p>
    <w:p w:rsidR="00815E72" w:rsidP="002317CE" w14:paraId="414E8C7B" w14:textId="7A6FFAD6">
      <w:r>
        <w:t xml:space="preserve">The information needed to request program assumption is submitted only once to EPA at the time of the formal request to assume the </w:t>
      </w:r>
      <w:r w:rsidR="00BF4167">
        <w:t xml:space="preserve">Federal </w:t>
      </w:r>
      <w:r>
        <w:t xml:space="preserve">permit program. States and </w:t>
      </w:r>
      <w:r w:rsidR="008315F6">
        <w:t>Tribe</w:t>
      </w:r>
      <w:r>
        <w:t xml:space="preserve">s requesting assumption </w:t>
      </w:r>
      <w:r w:rsidRPr="008B52EE">
        <w:t xml:space="preserve">cannot move forward, and </w:t>
      </w:r>
      <w:bookmarkStart w:id="25" w:name="_Hlk21106255"/>
      <w:r>
        <w:t>EPA</w:t>
      </w:r>
      <w:r w:rsidRPr="008B52EE">
        <w:t xml:space="preserve"> may not proceed with </w:t>
      </w:r>
      <w:bookmarkEnd w:id="25"/>
      <w:r>
        <w:t>approving assumption without the information required by statute and regulations</w:t>
      </w:r>
      <w:r w:rsidRPr="008B52EE">
        <w:t>.</w:t>
      </w:r>
    </w:p>
    <w:p w:rsidR="003F552F" w:rsidP="00815E72" w14:paraId="37B6F445" w14:textId="77777777">
      <w:pPr>
        <w:widowControl w:val="0"/>
      </w:pPr>
    </w:p>
    <w:p w:rsidR="00884427" w:rsidP="00B72929" w14:paraId="58769DB9" w14:textId="19933913">
      <w:pPr>
        <w:pStyle w:val="Heading6"/>
      </w:pPr>
      <w:bookmarkStart w:id="26" w:name="_Toc138246741"/>
      <w:r>
        <w:t>Substantial Modifications to Programs</w:t>
      </w:r>
      <w:bookmarkEnd w:id="26"/>
    </w:p>
    <w:p w:rsidR="002317CE" w:rsidP="002317CE" w14:paraId="5C3F4C60" w14:textId="5BB6E8B2">
      <w:r>
        <w:t xml:space="preserve">Program revisions should be made in the case of significant changes to the program, or actual changes to the Tribe or State’s statutory or regulatory authorities, within one year of the promulgation of such regulations or two years if the </w:t>
      </w:r>
      <w:r w:rsidR="008315F6">
        <w:t>State</w:t>
      </w:r>
      <w:r>
        <w:t xml:space="preserve"> must amend or enact statute in order to make the required revisions. </w:t>
      </w:r>
      <w:r w:rsidR="00EB4BEE">
        <w:t>It is not</w:t>
      </w:r>
      <w:r w:rsidR="00C56955">
        <w:t xml:space="preserve"> expected that </w:t>
      </w:r>
      <w:r w:rsidR="00EB4BEE">
        <w:t xml:space="preserve">any States will seek program revisions in the next three years. </w:t>
      </w:r>
    </w:p>
    <w:p w:rsidR="002317CE" w:rsidRPr="002317CE" w:rsidP="002317CE" w14:paraId="6F84FF33" w14:textId="77777777"/>
    <w:p w:rsidR="00B72929" w:rsidP="00B72929" w14:paraId="35498BC1" w14:textId="4088B92C">
      <w:pPr>
        <w:widowControl w:val="0"/>
      </w:pPr>
      <w:r>
        <w:t xml:space="preserve">The </w:t>
      </w:r>
      <w:r w:rsidR="00BF4167">
        <w:t>Agency</w:t>
      </w:r>
      <w:r>
        <w:t xml:space="preserve"> seeks comments from States with existing assumed programs as to whether upon review of the proposed rule, they believe they may need to initiate program revisions</w:t>
      </w:r>
      <w:r w:rsidR="007B5E17">
        <w:t xml:space="preserve"> in relation to the rulemaking</w:t>
      </w:r>
      <w:r>
        <w:t xml:space="preserve">. Public comment on this matter will be incorporated into the ICR for the Final Rule. </w:t>
      </w:r>
    </w:p>
    <w:p w:rsidR="00884427" w:rsidP="00815E72" w14:paraId="0C5B2AB9" w14:textId="77777777">
      <w:pPr>
        <w:widowControl w:val="0"/>
      </w:pPr>
    </w:p>
    <w:p w:rsidR="00B72929" w:rsidP="00B72929" w14:paraId="43A0416C" w14:textId="0FB814A2">
      <w:pPr>
        <w:pStyle w:val="Heading6"/>
      </w:pPr>
      <w:bookmarkStart w:id="27" w:name="_Toc138246742"/>
      <w:r w:rsidRPr="00F972D3">
        <w:t>Withdrawal Procedures</w:t>
      </w:r>
      <w:bookmarkEnd w:id="27"/>
    </w:p>
    <w:p w:rsidR="00884427" w:rsidP="00815E72" w14:paraId="30567435" w14:textId="4ABC9CF6">
      <w:pPr>
        <w:widowControl w:val="0"/>
      </w:pPr>
      <w:r w:rsidRPr="000639D7">
        <w:t xml:space="preserve">The requirements for </w:t>
      </w:r>
      <w:r>
        <w:t>withdrawal procedures</w:t>
      </w:r>
      <w:r w:rsidRPr="000639D7">
        <w:t xml:space="preserve"> are outlined in </w:t>
      </w:r>
      <w:r>
        <w:t xml:space="preserve">the proposed rule regulatory text at </w:t>
      </w:r>
      <w:r w:rsidRPr="000639D7">
        <w:t>40 CFR 233.5</w:t>
      </w:r>
      <w:r>
        <w:t>3</w:t>
      </w:r>
      <w:r w:rsidRPr="000639D7">
        <w:t>.</w:t>
      </w:r>
      <w:r w:rsidR="00F874BA">
        <w:t xml:space="preserve"> </w:t>
      </w:r>
      <w:r w:rsidRPr="000639D7" w:rsidR="00F874BA">
        <w:t xml:space="preserve">The frequency of </w:t>
      </w:r>
      <w:r w:rsidR="00F874BA">
        <w:t>use of withdrawal procedures should be a one-time occurrence; although it is possible that withdrawal procedures could be initited zero times (which has been the case to date), or multiple times. No initiation of withdrawal procedures are expected at this time.</w:t>
      </w:r>
    </w:p>
    <w:p w:rsidR="00F874BA" w:rsidP="00815E72" w14:paraId="15979D89" w14:textId="77777777">
      <w:pPr>
        <w:widowControl w:val="0"/>
      </w:pPr>
    </w:p>
    <w:p w:rsidR="00E229EC" w:rsidP="00E229EC" w14:paraId="3CB1876F" w14:textId="40FFEAE6">
      <w:pPr>
        <w:pStyle w:val="Heading5"/>
        <w:numPr>
          <w:ilvl w:val="0"/>
          <w:numId w:val="29"/>
        </w:numPr>
      </w:pPr>
      <w:bookmarkStart w:id="28" w:name="_Toc138246743"/>
      <w:r>
        <w:t>Permit Application and Enforcement and Compliance Information</w:t>
      </w:r>
      <w:bookmarkEnd w:id="28"/>
    </w:p>
    <w:p w:rsidR="00815E72" w:rsidP="00815E72" w14:paraId="558FA2C5" w14:textId="664C550E">
      <w:pPr>
        <w:widowControl w:val="0"/>
      </w:pPr>
      <w:r w:rsidRPr="00CB19F1">
        <w:t xml:space="preserve">Since each permit application is for a specific location, a permit application must be submitted and processed for each project unless authorized by a general permit. The information is needed to evaluate the impacts of the specific project in the particular location in which it is sited. State or </w:t>
      </w:r>
      <w:r w:rsidR="008315F6">
        <w:t>Tribal</w:t>
      </w:r>
      <w:r w:rsidRPr="00CB19F1">
        <w:t xml:space="preserve"> respondents may report more often than quarterly due to the statutory requirement that a copy of each permit be transmitted to EPA.</w:t>
      </w:r>
    </w:p>
    <w:p w:rsidR="00CB19F1" w:rsidP="00815E72" w14:paraId="088C32B9" w14:textId="77777777">
      <w:pPr>
        <w:widowControl w:val="0"/>
      </w:pPr>
    </w:p>
    <w:p w:rsidR="00815E72" w:rsidRPr="00084F1C" w:rsidP="00965623" w14:paraId="02643B5C" w14:textId="26F7D4E7">
      <w:pPr>
        <w:pStyle w:val="Heading5"/>
        <w:numPr>
          <w:ilvl w:val="0"/>
          <w:numId w:val="29"/>
        </w:numPr>
      </w:pPr>
      <w:bookmarkStart w:id="29" w:name="_Toc138246744"/>
      <w:r>
        <w:t xml:space="preserve">Annual </w:t>
      </w:r>
      <w:r w:rsidR="00740827">
        <w:t>Reports and Program Information</w:t>
      </w:r>
      <w:bookmarkEnd w:id="29"/>
    </w:p>
    <w:p w:rsidR="00172AD2" w:rsidP="00172AD2" w14:paraId="249114B0" w14:textId="016963F5">
      <w:pPr>
        <w:widowControl w:val="0"/>
      </w:pPr>
      <w:r>
        <w:t xml:space="preserve">The requirements for the annual report are clearly outlined in 40 CFR 233.52. Reporting requirements allow both EPA and the </w:t>
      </w:r>
      <w:r w:rsidR="008315F6">
        <w:t>Tribe or State</w:t>
      </w:r>
      <w:r>
        <w:t xml:space="preserve"> to evaluate the assumed program, identify trends and/or problems, and propose solutions to any identified problems. The current frequency of reporting annually remains appropriate for proper EPA oversight. </w:t>
      </w:r>
    </w:p>
    <w:p w:rsidR="008D252A" w:rsidRPr="008D252A" w:rsidP="008D252A" w14:paraId="38FE081B" w14:textId="77777777"/>
    <w:p w:rsidR="00C94613" w:rsidP="00965623" w14:paraId="329147A9" w14:textId="0695B794">
      <w:pPr>
        <w:pStyle w:val="Heading5"/>
        <w:numPr>
          <w:ilvl w:val="0"/>
          <w:numId w:val="29"/>
        </w:numPr>
      </w:pPr>
      <w:bookmarkStart w:id="30" w:name="_Toc138246745"/>
      <w:r>
        <w:t>Tribes Applying for TAS</w:t>
      </w:r>
      <w:bookmarkEnd w:id="30"/>
    </w:p>
    <w:p w:rsidR="00884427" w:rsidP="00884427" w14:paraId="434CF878" w14:textId="1E4B94E4">
      <w:r>
        <w:t>Tribes may seek TAS to obtain or retain benefits pursuant to EPA regulations. EPA has no control over the frequency of this collection.</w:t>
      </w:r>
    </w:p>
    <w:p w:rsidR="00884427" w:rsidP="00884427" w14:paraId="747A1BCE" w14:textId="77777777"/>
    <w:p w:rsidR="00815E72" w:rsidP="00BA6410" w14:paraId="38085C7F" w14:textId="50074E20">
      <w:pPr>
        <w:pStyle w:val="Heading3"/>
      </w:pPr>
      <w:bookmarkStart w:id="31" w:name="_Toc138246746"/>
      <w:r>
        <w:t>3(e) General Guidelines</w:t>
      </w:r>
      <w:bookmarkEnd w:id="31"/>
    </w:p>
    <w:p w:rsidR="00815E72" w:rsidP="00815E72" w14:paraId="33D1424A" w14:textId="77777777">
      <w:pPr>
        <w:widowControl w:val="0"/>
      </w:pPr>
    </w:p>
    <w:p w:rsidR="00815E72" w:rsidP="00815E72" w14:paraId="7DE8D5AA" w14:textId="77777777">
      <w:pPr>
        <w:widowControl w:val="0"/>
      </w:pPr>
      <w:r>
        <w:t xml:space="preserve"> </w:t>
      </w:r>
      <w:r>
        <w:tab/>
      </w:r>
      <w:r w:rsidRPr="00DC5655">
        <w:t xml:space="preserve">There are no special circumstances that would cause an information collection to be </w:t>
      </w:r>
      <w:r w:rsidRPr="00DC5655">
        <w:t>conducted in a manner that is inconsistent under 5 CFR 1320.5</w:t>
      </w:r>
      <w:r w:rsidRPr="003526DE">
        <w:t>.</w:t>
      </w:r>
    </w:p>
    <w:p w:rsidR="00815E72" w:rsidP="00815E72" w14:paraId="6859D138" w14:textId="73CB8240">
      <w:pPr>
        <w:widowControl w:val="0"/>
      </w:pPr>
    </w:p>
    <w:p w:rsidR="001234E5" w:rsidP="00815E72" w14:paraId="6150C563" w14:textId="72B155C8">
      <w:pPr>
        <w:widowControl w:val="0"/>
      </w:pPr>
    </w:p>
    <w:p w:rsidR="001234E5" w:rsidP="00815E72" w14:paraId="1834CC4D" w14:textId="77777777">
      <w:pPr>
        <w:widowControl w:val="0"/>
      </w:pPr>
    </w:p>
    <w:p w:rsidR="00815E72" w:rsidP="00BA6410" w14:paraId="58BC31ED" w14:textId="77777777">
      <w:pPr>
        <w:pStyle w:val="Heading3"/>
      </w:pPr>
      <w:bookmarkStart w:id="32" w:name="_Toc138246747"/>
      <w:r>
        <w:t>3(f) Confidentiality</w:t>
      </w:r>
      <w:bookmarkEnd w:id="32"/>
    </w:p>
    <w:p w:rsidR="00815E72" w:rsidP="00815E72" w14:paraId="46D4301B" w14:textId="77777777">
      <w:pPr>
        <w:widowControl w:val="0"/>
      </w:pPr>
    </w:p>
    <w:p w:rsidR="00815E72" w:rsidP="00815E72" w14:paraId="554661EF" w14:textId="5D86ED34">
      <w:pPr>
        <w:widowControl w:val="0"/>
        <w:ind w:firstLine="720"/>
      </w:pPr>
      <w:r>
        <w:t xml:space="preserve">This information collection request does not require the collection of any information of a confidential nature or status. The information in the </w:t>
      </w:r>
      <w:r w:rsidR="0041024D">
        <w:t>four</w:t>
      </w:r>
      <w:r>
        <w:t xml:space="preserve"> information collections is made available for public review and comment. </w:t>
      </w:r>
    </w:p>
    <w:p w:rsidR="00815E72" w:rsidP="00815E72" w14:paraId="2557DCE3" w14:textId="77777777">
      <w:pPr>
        <w:widowControl w:val="0"/>
      </w:pPr>
    </w:p>
    <w:p w:rsidR="00815E72" w:rsidP="00BA6410" w14:paraId="36C1B912" w14:textId="77777777">
      <w:pPr>
        <w:pStyle w:val="Heading3"/>
      </w:pPr>
      <w:bookmarkStart w:id="33" w:name="_Toc138246748"/>
      <w:r>
        <w:t>3(g) Sensitive Questions</w:t>
      </w:r>
      <w:bookmarkEnd w:id="33"/>
    </w:p>
    <w:p w:rsidR="00815E72" w:rsidP="00815E72" w14:paraId="40E5C1C1" w14:textId="77777777">
      <w:pPr>
        <w:widowControl w:val="0"/>
      </w:pPr>
    </w:p>
    <w:p w:rsidR="00815E72" w:rsidP="00815E72" w14:paraId="4946D743" w14:textId="77777777">
      <w:pPr>
        <w:widowControl w:val="0"/>
        <w:ind w:firstLine="720"/>
      </w:pPr>
      <w:r>
        <w:t>This information collection request does not require or include collection of any information of a sensitive nature.</w:t>
      </w:r>
    </w:p>
    <w:p w:rsidR="00815E72" w:rsidP="00815E72" w14:paraId="3DBD107D" w14:textId="77777777">
      <w:pPr>
        <w:widowControl w:val="0"/>
      </w:pPr>
    </w:p>
    <w:p w:rsidR="00815E72" w:rsidP="00815E72" w14:paraId="192E5B83" w14:textId="77777777">
      <w:pPr>
        <w:pStyle w:val="Heading2"/>
      </w:pPr>
      <w:bookmarkStart w:id="34" w:name="_Toc138246749"/>
      <w:r>
        <w:t>The Respondents and the Information Requested</w:t>
      </w:r>
      <w:bookmarkEnd w:id="34"/>
    </w:p>
    <w:p w:rsidR="00815E72" w:rsidP="00815E72" w14:paraId="22796ABD" w14:textId="77777777">
      <w:pPr>
        <w:widowControl w:val="0"/>
      </w:pPr>
    </w:p>
    <w:p w:rsidR="00815E72" w:rsidP="00BA6410" w14:paraId="27008657" w14:textId="77777777">
      <w:pPr>
        <w:pStyle w:val="Heading3"/>
      </w:pPr>
      <w:bookmarkStart w:id="35" w:name="_Toc138246750"/>
      <w:r>
        <w:t>4(a) Respondents/SIC Codes</w:t>
      </w:r>
      <w:bookmarkEnd w:id="35"/>
    </w:p>
    <w:p w:rsidR="00815E72" w:rsidP="00815E72" w14:paraId="5A2E7B7D" w14:textId="77777777">
      <w:pPr>
        <w:widowControl w:val="0"/>
        <w:rPr>
          <w:b/>
          <w:i/>
        </w:rPr>
      </w:pPr>
    </w:p>
    <w:p w:rsidR="00815E72" w:rsidP="00965623" w14:paraId="0D3CB76C" w14:textId="6BEEC2DC">
      <w:pPr>
        <w:pStyle w:val="Heading5"/>
      </w:pPr>
      <w:bookmarkStart w:id="36" w:name="_Toc138246751"/>
      <w:r>
        <w:t xml:space="preserve">A. </w:t>
      </w:r>
      <w:r w:rsidR="008D318F">
        <w:t xml:space="preserve">Request for </w:t>
      </w:r>
      <w:r w:rsidR="00740827">
        <w:t>Program Assumption, Substantial Program Modifications, and Withdrawal Procedures</w:t>
      </w:r>
      <w:bookmarkEnd w:id="36"/>
    </w:p>
    <w:p w:rsidR="00815E72" w:rsidRPr="00193350" w:rsidP="00EB6445" w14:paraId="6D55576A" w14:textId="0E8D43E0">
      <w:pPr>
        <w:widowControl w:val="0"/>
      </w:pPr>
      <w:r>
        <w:t xml:space="preserve">Tribes and States are the identified respondents since the </w:t>
      </w:r>
      <w:r w:rsidR="006F383B">
        <w:t>CWA</w:t>
      </w:r>
      <w:r>
        <w:t xml:space="preserve"> authorizes only Tribes and States to assume 404 permitting authority. No </w:t>
      </w:r>
      <w:r w:rsidR="008315F6">
        <w:t>Tribe</w:t>
      </w:r>
      <w:r>
        <w:t>s have assumed to date.</w:t>
      </w:r>
      <w:r w:rsidRPr="00E63F1A">
        <w:t xml:space="preserve"> </w:t>
      </w:r>
      <w:r>
        <w:t xml:space="preserve">Two </w:t>
      </w:r>
      <w:r w:rsidR="008315F6">
        <w:t>State</w:t>
      </w:r>
      <w:r>
        <w:t xml:space="preserve">s are expected to request program assumption in the next three-year period; no </w:t>
      </w:r>
      <w:r w:rsidR="008315F6">
        <w:t>Tribe</w:t>
      </w:r>
      <w:r>
        <w:t xml:space="preserve">s are expected to request program assumption during this time period. </w:t>
      </w:r>
      <w:r w:rsidR="00034B52">
        <w:t>No States</w:t>
      </w:r>
      <w:r w:rsidR="00F93C8A">
        <w:t xml:space="preserve"> are expected to make substantial program modifications in the next three-year period. No States are expected to have withdrawal procedures initiated in the next three-year period. </w:t>
      </w:r>
    </w:p>
    <w:p w:rsidR="00815E72" w:rsidP="00815E72" w14:paraId="7E076BA6" w14:textId="77777777">
      <w:pPr>
        <w:widowControl w:val="0"/>
        <w:ind w:firstLine="720"/>
        <w:rPr>
          <w:color w:val="FF0000"/>
        </w:rPr>
      </w:pPr>
    </w:p>
    <w:p w:rsidR="00815E72" w:rsidP="00EB6445" w14:paraId="7DB9C01A" w14:textId="3F5185F2">
      <w:pPr>
        <w:textAlignment w:val="baseline"/>
        <w:rPr>
          <w:color w:val="000000"/>
          <w:szCs w:val="24"/>
        </w:rPr>
      </w:pPr>
      <w:r w:rsidRPr="00FF6806">
        <w:rPr>
          <w:color w:val="000000"/>
          <w:szCs w:val="24"/>
        </w:rPr>
        <w:t xml:space="preserve">Most </w:t>
      </w:r>
      <w:r w:rsidR="008315F6">
        <w:rPr>
          <w:color w:val="000000"/>
          <w:szCs w:val="24"/>
        </w:rPr>
        <w:t>State and Tribal</w:t>
      </w:r>
      <w:r w:rsidRPr="00FF6806">
        <w:rPr>
          <w:color w:val="000000"/>
          <w:szCs w:val="24"/>
        </w:rPr>
        <w:t xml:space="preserve"> authorities will fall into the following </w:t>
      </w:r>
      <w:r>
        <w:t>Standard Industrial Classification (SIC)</w:t>
      </w:r>
      <w:r w:rsidRPr="00FF6806">
        <w:rPr>
          <w:color w:val="222222"/>
          <w:szCs w:val="24"/>
          <w:shd w:val="clear" w:color="auto" w:fill="FFFFFF"/>
        </w:rPr>
        <w:t> </w:t>
      </w:r>
      <w:r w:rsidRPr="00FF6806">
        <w:rPr>
          <w:color w:val="000000"/>
          <w:szCs w:val="24"/>
        </w:rPr>
        <w:t>codes. </w:t>
      </w:r>
    </w:p>
    <w:p w:rsidR="00815E72" w:rsidP="00815E72" w14:paraId="0D431305" w14:textId="6137F97D"/>
    <w:tbl>
      <w:tblPr>
        <w:tblW w:w="8235" w:type="dxa"/>
        <w:tblBorders>
          <w:top w:val="outset" w:sz="6" w:space="0" w:color="auto"/>
          <w:left w:val="outset" w:sz="6" w:space="0" w:color="auto"/>
          <w:bottom w:val="outset" w:sz="6" w:space="0" w:color="auto"/>
          <w:right w:val="outset" w:sz="6" w:space="0" w:color="auto"/>
        </w:tblBorders>
        <w:shd w:val="clear" w:color="auto" w:fill="FFFFFF"/>
        <w:tblCellMar>
          <w:left w:w="72" w:type="dxa"/>
          <w:right w:w="72" w:type="dxa"/>
        </w:tblCellMar>
        <w:tblLook w:val="04A0"/>
      </w:tblPr>
      <w:tblGrid>
        <w:gridCol w:w="1185"/>
        <w:gridCol w:w="7050"/>
      </w:tblGrid>
      <w:tr w14:paraId="1CC77774" w14:textId="77777777" w:rsidTr="005F6A91">
        <w:tblPrEx>
          <w:tblW w:w="8235" w:type="dxa"/>
          <w:tblBorders>
            <w:top w:val="outset" w:sz="6" w:space="0" w:color="auto"/>
            <w:left w:val="outset" w:sz="6" w:space="0" w:color="auto"/>
            <w:bottom w:val="outset" w:sz="6" w:space="0" w:color="auto"/>
            <w:right w:val="outset" w:sz="6" w:space="0" w:color="auto"/>
          </w:tblBorders>
          <w:shd w:val="clear" w:color="auto" w:fill="FFFFFF"/>
          <w:tblCellMar>
            <w:left w:w="72" w:type="dxa"/>
            <w:right w:w="72" w:type="dxa"/>
          </w:tblCellMar>
          <w:tblLook w:val="04A0"/>
        </w:tblPrEx>
        <w:trPr>
          <w:trHeight w:val="432"/>
        </w:trPr>
        <w:tc>
          <w:tcPr>
            <w:tcW w:w="1185"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815E72" w:rsidRPr="004977F3" w:rsidP="005F6A91" w14:paraId="613D5485" w14:textId="77777777">
            <w:pPr>
              <w:jc w:val="center"/>
              <w:textAlignment w:val="baseline"/>
              <w:rPr>
                <w:b/>
                <w:bCs/>
                <w:color w:val="000000"/>
                <w:szCs w:val="24"/>
                <w:u w:val="single"/>
              </w:rPr>
            </w:pPr>
            <w:r w:rsidRPr="00FF6806">
              <w:rPr>
                <w:b/>
                <w:bCs/>
                <w:color w:val="000000"/>
                <w:szCs w:val="24"/>
                <w:u w:val="single"/>
              </w:rPr>
              <w:t>Code</w:t>
            </w:r>
          </w:p>
        </w:tc>
        <w:tc>
          <w:tcPr>
            <w:tcW w:w="7050"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815E72" w:rsidP="005F6A91" w14:paraId="08E06AE1" w14:textId="77777777">
            <w:pPr>
              <w:jc w:val="center"/>
              <w:textAlignment w:val="baseline"/>
              <w:rPr>
                <w:szCs w:val="24"/>
              </w:rPr>
            </w:pPr>
            <w:r w:rsidRPr="00FF6806">
              <w:rPr>
                <w:b/>
                <w:bCs/>
                <w:color w:val="000000"/>
                <w:szCs w:val="24"/>
                <w:u w:val="single"/>
              </w:rPr>
              <w:t>Industry Title</w:t>
            </w:r>
          </w:p>
          <w:p w:rsidR="00815E72" w:rsidRPr="00FF6806" w:rsidP="005F6A91" w14:paraId="2470F72E" w14:textId="77777777">
            <w:pPr>
              <w:jc w:val="center"/>
              <w:textAlignment w:val="baseline"/>
              <w:rPr>
                <w:szCs w:val="24"/>
              </w:rPr>
            </w:pPr>
          </w:p>
        </w:tc>
      </w:tr>
      <w:tr w14:paraId="7EF1B728" w14:textId="77777777" w:rsidTr="005F6A91">
        <w:tblPrEx>
          <w:tblW w:w="8235" w:type="dxa"/>
          <w:shd w:val="clear" w:color="auto" w:fill="FFFFFF"/>
          <w:tblCellMar>
            <w:left w:w="72" w:type="dxa"/>
            <w:right w:w="72" w:type="dxa"/>
          </w:tblCellMar>
          <w:tblLook w:val="04A0"/>
        </w:tblPrEx>
        <w:trPr>
          <w:trHeight w:val="432"/>
        </w:trPr>
        <w:tc>
          <w:tcPr>
            <w:tcW w:w="118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15E72" w:rsidP="005F6A91" w14:paraId="2B3E6B84" w14:textId="77777777">
            <w:pPr>
              <w:textAlignment w:val="baseline"/>
              <w:rPr>
                <w:szCs w:val="24"/>
              </w:rPr>
            </w:pPr>
            <w:r w:rsidRPr="00FF6806">
              <w:rPr>
                <w:szCs w:val="24"/>
              </w:rPr>
              <w:t>91</w:t>
            </w:r>
            <w:hyperlink r:id="rId9" w:tgtFrame="_blank" w:history="1">
              <w:r w:rsidRPr="00FF6806">
                <w:rPr>
                  <w:szCs w:val="24"/>
                </w:rPr>
                <w:t>11</w:t>
              </w:r>
            </w:hyperlink>
            <w:r w:rsidRPr="00FF6806">
              <w:rPr>
                <w:szCs w:val="24"/>
              </w:rPr>
              <w:t> </w:t>
            </w:r>
          </w:p>
          <w:p w:rsidR="00815E72" w:rsidRPr="00FF6806" w:rsidP="005F6A91" w14:paraId="14AF80A5" w14:textId="77777777">
            <w:pPr>
              <w:textAlignment w:val="baseline"/>
              <w:rPr>
                <w:szCs w:val="24"/>
              </w:rPr>
            </w:pPr>
          </w:p>
        </w:tc>
        <w:tc>
          <w:tcPr>
            <w:tcW w:w="70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15E72" w:rsidP="005F6A91" w14:paraId="2BE6FDAE" w14:textId="77777777">
            <w:pPr>
              <w:textAlignment w:val="baseline"/>
              <w:rPr>
                <w:szCs w:val="24"/>
              </w:rPr>
            </w:pPr>
            <w:hyperlink r:id="rId10" w:tgtFrame="_blank" w:history="1">
              <w:r w:rsidRPr="00FF6806">
                <w:rPr>
                  <w:szCs w:val="24"/>
                </w:rPr>
                <w:t>Executive Offices</w:t>
              </w:r>
            </w:hyperlink>
            <w:r w:rsidRPr="00FF6806">
              <w:rPr>
                <w:szCs w:val="24"/>
              </w:rPr>
              <w:t> </w:t>
            </w:r>
          </w:p>
          <w:p w:rsidR="00815E72" w:rsidRPr="00FF6806" w:rsidP="005F6A91" w14:paraId="579EB77A" w14:textId="77777777">
            <w:pPr>
              <w:textAlignment w:val="baseline"/>
              <w:rPr>
                <w:szCs w:val="24"/>
              </w:rPr>
            </w:pPr>
          </w:p>
        </w:tc>
      </w:tr>
      <w:tr w14:paraId="333B90B4" w14:textId="77777777" w:rsidTr="005F6A91">
        <w:tblPrEx>
          <w:tblW w:w="8235" w:type="dxa"/>
          <w:shd w:val="clear" w:color="auto" w:fill="FFFFFF"/>
          <w:tblCellMar>
            <w:left w:w="72" w:type="dxa"/>
            <w:right w:w="72" w:type="dxa"/>
          </w:tblCellMar>
          <w:tblLook w:val="04A0"/>
        </w:tblPrEx>
        <w:trPr>
          <w:trHeight w:val="432"/>
        </w:trPr>
        <w:tc>
          <w:tcPr>
            <w:tcW w:w="1185"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815E72" w:rsidP="005F6A91" w14:paraId="1A0C72B1" w14:textId="77777777">
            <w:pPr>
              <w:textAlignment w:val="baseline"/>
              <w:rPr>
                <w:szCs w:val="24"/>
              </w:rPr>
            </w:pPr>
            <w:hyperlink r:id="rId11" w:tgtFrame="_blank" w:history="1">
              <w:r w:rsidRPr="00FF6806">
                <w:rPr>
                  <w:szCs w:val="24"/>
                </w:rPr>
                <w:t>9199</w:t>
              </w:r>
            </w:hyperlink>
            <w:r w:rsidRPr="00FF6806">
              <w:rPr>
                <w:szCs w:val="24"/>
              </w:rPr>
              <w:t> </w:t>
            </w:r>
          </w:p>
          <w:p w:rsidR="00815E72" w:rsidRPr="00FF6806" w:rsidP="005F6A91" w14:paraId="6A98BF33" w14:textId="77777777">
            <w:pPr>
              <w:textAlignment w:val="baseline"/>
              <w:rPr>
                <w:szCs w:val="24"/>
              </w:rPr>
            </w:pPr>
          </w:p>
        </w:tc>
        <w:tc>
          <w:tcPr>
            <w:tcW w:w="7050"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815E72" w:rsidP="005F6A91" w14:paraId="00EBEBA3" w14:textId="77777777">
            <w:pPr>
              <w:textAlignment w:val="baseline"/>
              <w:rPr>
                <w:szCs w:val="24"/>
              </w:rPr>
            </w:pPr>
            <w:hyperlink r:id="rId12" w:tgtFrame="_blank" w:history="1">
              <w:r w:rsidRPr="00FF6806">
                <w:rPr>
                  <w:szCs w:val="24"/>
                </w:rPr>
                <w:t>General Government, Not Elsewhere Classified</w:t>
              </w:r>
            </w:hyperlink>
            <w:r w:rsidRPr="00FF6806">
              <w:rPr>
                <w:szCs w:val="24"/>
              </w:rPr>
              <w:t> </w:t>
            </w:r>
          </w:p>
          <w:p w:rsidR="00815E72" w:rsidRPr="00FF6806" w:rsidP="005F6A91" w14:paraId="75BB731A" w14:textId="77777777">
            <w:pPr>
              <w:textAlignment w:val="baseline"/>
              <w:rPr>
                <w:szCs w:val="24"/>
              </w:rPr>
            </w:pPr>
          </w:p>
        </w:tc>
      </w:tr>
    </w:tbl>
    <w:p w:rsidR="00C94613" w:rsidP="00815E72" w14:paraId="3C16E561" w14:textId="77777777">
      <w:pPr>
        <w:widowControl w:val="0"/>
      </w:pPr>
    </w:p>
    <w:p w:rsidR="00815E72" w:rsidP="00E229EC" w14:paraId="12362260" w14:textId="7ECF3D57">
      <w:pPr>
        <w:pStyle w:val="Heading5"/>
        <w:numPr>
          <w:ilvl w:val="0"/>
          <w:numId w:val="38"/>
        </w:numPr>
      </w:pPr>
      <w:bookmarkStart w:id="37" w:name="_Toc138246752"/>
      <w:r w:rsidRPr="004977F3">
        <w:t xml:space="preserve">Permit </w:t>
      </w:r>
      <w:r w:rsidR="00740827">
        <w:t>Application</w:t>
      </w:r>
      <w:r w:rsidR="00E229EC">
        <w:t xml:space="preserve"> and Enforcement and Compliance Information</w:t>
      </w:r>
      <w:bookmarkEnd w:id="37"/>
    </w:p>
    <w:p w:rsidR="00815E72" w:rsidP="00815E72" w14:paraId="41D17ED0" w14:textId="77777777">
      <w:pPr>
        <w:widowControl w:val="0"/>
        <w:ind w:firstLine="720"/>
      </w:pPr>
    </w:p>
    <w:p w:rsidR="00815E72" w:rsidP="00EB6445" w14:paraId="1CFAD0E9" w14:textId="01557BFB">
      <w:pPr>
        <w:widowControl w:val="0"/>
        <w:rPr>
          <w:color w:val="000000"/>
        </w:rPr>
      </w:pPr>
      <w:r>
        <w:t xml:space="preserve">Permittees are not identified by industry or business. Anyone who proposes a project which involves the discharge of dredged or fill material into waters within the jurisdiction of a </w:t>
      </w:r>
      <w:r w:rsidR="008315F6">
        <w:t>Tribal or State</w:t>
      </w:r>
      <w:r>
        <w:t xml:space="preserve"> assumed program must submit a permit application to either the Tribe or State unless authorized by a general permit. Given the broad range of potential entities nationwide that may be impacted by permitting the SIC code for this ICR EPA is unable to identify the SIC codes. </w:t>
      </w:r>
      <w:r>
        <w:rPr>
          <w:color w:val="000000"/>
        </w:rPr>
        <w:t xml:space="preserve">However, the following general sectors would be expected to be highly represented among respondents.  </w:t>
      </w:r>
    </w:p>
    <w:p w:rsidR="001234E5" w:rsidP="00EB6445" w14:paraId="478209ED" w14:textId="354CF9E5">
      <w:pPr>
        <w:widowControl w:val="0"/>
        <w:rPr>
          <w:color w:val="000000"/>
        </w:rPr>
      </w:pPr>
    </w:p>
    <w:p w:rsidR="001234E5" w:rsidP="00EB6445" w14:paraId="651B917E" w14:textId="77777777">
      <w:pPr>
        <w:widowControl w:val="0"/>
      </w:pPr>
    </w:p>
    <w:p w:rsidR="00815E72" w:rsidP="00815E72" w14:paraId="5D2D469F"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W w:w="8258" w:type="dxa"/>
        <w:tblCellSpacing w:w="15" w:type="dxa"/>
        <w:tblBorders>
          <w:insideH w:val="single" w:sz="6" w:space="0" w:color="auto"/>
          <w:insideV w:val="single" w:sz="2" w:space="0" w:color="auto"/>
        </w:tblBorders>
        <w:shd w:val="clear" w:color="auto" w:fill="FFFFFF"/>
        <w:tblCellMar>
          <w:left w:w="0" w:type="dxa"/>
          <w:right w:w="0" w:type="dxa"/>
        </w:tblCellMar>
        <w:tblLook w:val="04A0"/>
      </w:tblPr>
      <w:tblGrid>
        <w:gridCol w:w="2698"/>
        <w:gridCol w:w="5560"/>
      </w:tblGrid>
      <w:tr w14:paraId="221ECC83" w14:textId="77777777" w:rsidTr="005F6A91">
        <w:tblPrEx>
          <w:tblW w:w="8258" w:type="dxa"/>
          <w:tblCellSpacing w:w="15" w:type="dxa"/>
          <w:tblBorders>
            <w:insideH w:val="single" w:sz="6" w:space="0" w:color="auto"/>
            <w:insideV w:val="single" w:sz="2" w:space="0" w:color="auto"/>
          </w:tblBorders>
          <w:shd w:val="clear" w:color="auto" w:fill="FFFFFF"/>
          <w:tblCellMar>
            <w:left w:w="0" w:type="dxa"/>
            <w:right w:w="0" w:type="dxa"/>
          </w:tblCellMar>
          <w:tblLook w:val="04A0"/>
        </w:tblPrEx>
        <w:trPr>
          <w:tblCellSpacing w:w="15" w:type="dxa"/>
        </w:trPr>
        <w:tc>
          <w:tcPr>
            <w:tcW w:w="0" w:type="auto"/>
            <w:tcBorders>
              <w:top w:val="single" w:sz="6" w:space="0" w:color="auto"/>
              <w:left w:val="single" w:sz="2" w:space="0" w:color="auto"/>
              <w:bottom w:val="single" w:sz="6" w:space="0" w:color="auto"/>
              <w:right w:val="single" w:sz="2" w:space="0" w:color="auto"/>
            </w:tcBorders>
            <w:shd w:val="clear" w:color="auto" w:fill="F2F2F2"/>
            <w:tcMar>
              <w:top w:w="120" w:type="dxa"/>
              <w:left w:w="120" w:type="dxa"/>
              <w:bottom w:w="120" w:type="dxa"/>
              <w:right w:w="120" w:type="dxa"/>
            </w:tcMar>
            <w:vAlign w:val="center"/>
            <w:hideMark/>
          </w:tcPr>
          <w:p w:rsidR="00815E72" w:rsidP="005F6A91" w14:paraId="2CFB22A5" w14:textId="77777777">
            <w:pPr>
              <w:rPr>
                <w:b/>
                <w:bCs/>
                <w:color w:val="000000"/>
                <w:u w:val="single"/>
              </w:rPr>
            </w:pPr>
            <w:r>
              <w:rPr>
                <w:b/>
                <w:bCs/>
                <w:color w:val="000000"/>
                <w:u w:val="single"/>
              </w:rPr>
              <w:t>Code</w:t>
            </w:r>
          </w:p>
        </w:tc>
        <w:tc>
          <w:tcPr>
            <w:tcW w:w="0" w:type="auto"/>
            <w:tcBorders>
              <w:top w:val="single" w:sz="6" w:space="0" w:color="auto"/>
              <w:left w:val="single" w:sz="2" w:space="0" w:color="auto"/>
              <w:bottom w:val="single" w:sz="6" w:space="0" w:color="auto"/>
              <w:right w:val="single" w:sz="2" w:space="0" w:color="auto"/>
            </w:tcBorders>
            <w:shd w:val="clear" w:color="auto" w:fill="F2F2F2"/>
            <w:tcMar>
              <w:top w:w="120" w:type="dxa"/>
              <w:left w:w="120" w:type="dxa"/>
              <w:bottom w:w="120" w:type="dxa"/>
              <w:right w:w="120" w:type="dxa"/>
            </w:tcMar>
            <w:vAlign w:val="center"/>
            <w:hideMark/>
          </w:tcPr>
          <w:p w:rsidR="00815E72" w:rsidP="005F6A91" w14:paraId="396CE876" w14:textId="77777777">
            <w:pPr>
              <w:rPr>
                <w:b/>
                <w:bCs/>
                <w:color w:val="000000"/>
                <w:u w:val="single"/>
              </w:rPr>
            </w:pPr>
            <w:r>
              <w:rPr>
                <w:b/>
                <w:bCs/>
                <w:color w:val="000000"/>
                <w:u w:val="single"/>
              </w:rPr>
              <w:t>Industry Title</w:t>
            </w:r>
          </w:p>
        </w:tc>
      </w:tr>
      <w:tr w14:paraId="5C522BC7" w14:textId="77777777" w:rsidTr="005F6A91">
        <w:tblPrEx>
          <w:tblW w:w="8258" w:type="dxa"/>
          <w:tblCellSpacing w:w="15" w:type="dxa"/>
          <w:shd w:val="clear" w:color="auto" w:fill="FFFFFF"/>
          <w:tblCellMar>
            <w:left w:w="0" w:type="dxa"/>
            <w:right w:w="0" w:type="dxa"/>
          </w:tblCellMar>
          <w:tblLook w:val="04A0"/>
        </w:tblPrEx>
        <w:trPr>
          <w:tblCellSpacing w:w="15" w:type="dxa"/>
        </w:trPr>
        <w:tc>
          <w:tcPr>
            <w:tcW w:w="0" w:type="auto"/>
            <w:tcBorders>
              <w:top w:val="single" w:sz="6" w:space="0" w:color="auto"/>
              <w:left w:val="single" w:sz="2" w:space="0" w:color="auto"/>
              <w:bottom w:val="single" w:sz="6" w:space="0" w:color="auto"/>
              <w:right w:val="single" w:sz="2" w:space="0" w:color="auto"/>
            </w:tcBorders>
            <w:shd w:val="clear" w:color="auto" w:fill="auto"/>
            <w:noWrap/>
            <w:tcMar>
              <w:top w:w="120" w:type="dxa"/>
              <w:left w:w="120" w:type="dxa"/>
              <w:bottom w:w="120" w:type="dxa"/>
              <w:right w:w="120" w:type="dxa"/>
            </w:tcMar>
            <w:vAlign w:val="center"/>
            <w:hideMark/>
          </w:tcPr>
          <w:p w:rsidR="00815E72" w:rsidP="005F6A91" w14:paraId="129888AC" w14:textId="77777777">
            <w:pPr>
              <w:rPr>
                <w:rStyle w:val="Hyperlink"/>
                <w:bdr w:val="none" w:sz="0" w:space="0" w:color="auto" w:frame="1"/>
              </w:rPr>
            </w:pPr>
            <w:hyperlink r:id="rId11" w:history="1">
              <w:r>
                <w:rPr>
                  <w:rStyle w:val="Hyperlink"/>
                  <w:bdr w:val="none" w:sz="0" w:space="0" w:color="auto" w:frame="1"/>
                </w:rPr>
                <w:t>21</w:t>
              </w:r>
            </w:hyperlink>
          </w:p>
        </w:tc>
        <w:tc>
          <w:tcPr>
            <w:tcW w:w="0" w:type="auto"/>
            <w:tcBorders>
              <w:top w:val="single" w:sz="6" w:space="0" w:color="auto"/>
              <w:left w:val="single" w:sz="2" w:space="0" w:color="auto"/>
              <w:bottom w:val="single" w:sz="6" w:space="0" w:color="auto"/>
              <w:right w:val="single" w:sz="2" w:space="0" w:color="auto"/>
            </w:tcBorders>
            <w:shd w:val="clear" w:color="auto" w:fill="auto"/>
            <w:tcMar>
              <w:top w:w="120" w:type="dxa"/>
              <w:left w:w="120" w:type="dxa"/>
              <w:bottom w:w="120" w:type="dxa"/>
              <w:right w:w="120" w:type="dxa"/>
            </w:tcMar>
            <w:vAlign w:val="center"/>
            <w:hideMark/>
          </w:tcPr>
          <w:p w:rsidR="00815E72" w:rsidP="005F6A91" w14:paraId="00BFE21D" w14:textId="77777777">
            <w:pPr>
              <w:rPr>
                <w:rStyle w:val="Hyperlink"/>
                <w:bdr w:val="none" w:sz="0" w:space="0" w:color="auto" w:frame="1"/>
              </w:rPr>
            </w:pPr>
            <w:hyperlink r:id="rId11" w:history="1">
              <w:r>
                <w:rPr>
                  <w:rStyle w:val="Hyperlink"/>
                  <w:bdr w:val="none" w:sz="0" w:space="0" w:color="auto" w:frame="1"/>
                </w:rPr>
                <w:t>Mining</w:t>
              </w:r>
            </w:hyperlink>
          </w:p>
        </w:tc>
      </w:tr>
      <w:tr w14:paraId="499F3D7C" w14:textId="77777777" w:rsidTr="005F6A91">
        <w:tblPrEx>
          <w:tblW w:w="8258" w:type="dxa"/>
          <w:tblCellSpacing w:w="15" w:type="dxa"/>
          <w:shd w:val="clear" w:color="auto" w:fill="FFFFFF"/>
          <w:tblCellMar>
            <w:left w:w="0" w:type="dxa"/>
            <w:right w:w="0" w:type="dxa"/>
          </w:tblCellMar>
          <w:tblLook w:val="04A0"/>
        </w:tblPrEx>
        <w:trPr>
          <w:tblCellSpacing w:w="15" w:type="dxa"/>
        </w:trPr>
        <w:tc>
          <w:tcPr>
            <w:tcW w:w="0" w:type="auto"/>
            <w:tcBorders>
              <w:top w:val="single" w:sz="6" w:space="0" w:color="auto"/>
              <w:left w:val="single" w:sz="2" w:space="0" w:color="auto"/>
              <w:bottom w:val="single" w:sz="6" w:space="0" w:color="auto"/>
              <w:right w:val="single" w:sz="2" w:space="0" w:color="auto"/>
            </w:tcBorders>
            <w:shd w:val="clear" w:color="auto" w:fill="F2F2F2"/>
            <w:noWrap/>
            <w:tcMar>
              <w:top w:w="120" w:type="dxa"/>
              <w:left w:w="120" w:type="dxa"/>
              <w:bottom w:w="120" w:type="dxa"/>
              <w:right w:w="120" w:type="dxa"/>
            </w:tcMar>
            <w:vAlign w:val="center"/>
            <w:hideMark/>
          </w:tcPr>
          <w:p w:rsidR="00815E72" w:rsidP="005F6A91" w14:paraId="576668CE" w14:textId="77777777">
            <w:pPr>
              <w:rPr>
                <w:rStyle w:val="Hyperlink"/>
                <w:bdr w:val="none" w:sz="0" w:space="0" w:color="auto" w:frame="1"/>
              </w:rPr>
            </w:pPr>
            <w:hyperlink r:id="rId13" w:history="1">
              <w:r>
                <w:rPr>
                  <w:rStyle w:val="Hyperlink"/>
                  <w:bdr w:val="none" w:sz="0" w:space="0" w:color="auto" w:frame="1"/>
                </w:rPr>
                <w:t>22</w:t>
              </w:r>
            </w:hyperlink>
          </w:p>
        </w:tc>
        <w:tc>
          <w:tcPr>
            <w:tcW w:w="0" w:type="auto"/>
            <w:tcBorders>
              <w:top w:val="single" w:sz="6" w:space="0" w:color="auto"/>
              <w:left w:val="single" w:sz="2" w:space="0" w:color="auto"/>
              <w:bottom w:val="single" w:sz="6" w:space="0" w:color="auto"/>
              <w:right w:val="single" w:sz="2" w:space="0" w:color="auto"/>
            </w:tcBorders>
            <w:shd w:val="clear" w:color="auto" w:fill="F2F2F2"/>
            <w:tcMar>
              <w:top w:w="120" w:type="dxa"/>
              <w:left w:w="120" w:type="dxa"/>
              <w:bottom w:w="120" w:type="dxa"/>
              <w:right w:w="120" w:type="dxa"/>
            </w:tcMar>
            <w:vAlign w:val="center"/>
            <w:hideMark/>
          </w:tcPr>
          <w:p w:rsidR="00815E72" w:rsidP="005F6A91" w14:paraId="0ECF8147" w14:textId="77777777">
            <w:pPr>
              <w:rPr>
                <w:rStyle w:val="Hyperlink"/>
                <w:bdr w:val="none" w:sz="0" w:space="0" w:color="auto" w:frame="1"/>
              </w:rPr>
            </w:pPr>
            <w:hyperlink r:id="rId13" w:history="1">
              <w:r>
                <w:rPr>
                  <w:rStyle w:val="Hyperlink"/>
                  <w:bdr w:val="none" w:sz="0" w:space="0" w:color="auto" w:frame="1"/>
                </w:rPr>
                <w:t>Utilities</w:t>
              </w:r>
            </w:hyperlink>
          </w:p>
        </w:tc>
      </w:tr>
      <w:tr w14:paraId="0DA8B1E4" w14:textId="77777777" w:rsidTr="005F6A91">
        <w:tblPrEx>
          <w:tblW w:w="8258" w:type="dxa"/>
          <w:tblCellSpacing w:w="15" w:type="dxa"/>
          <w:shd w:val="clear" w:color="auto" w:fill="FFFFFF"/>
          <w:tblCellMar>
            <w:left w:w="0" w:type="dxa"/>
            <w:right w:w="0" w:type="dxa"/>
          </w:tblCellMar>
          <w:tblLook w:val="04A0"/>
        </w:tblPrEx>
        <w:trPr>
          <w:tblCellSpacing w:w="15" w:type="dxa"/>
        </w:trPr>
        <w:tc>
          <w:tcPr>
            <w:tcW w:w="0" w:type="auto"/>
            <w:tcBorders>
              <w:top w:val="single" w:sz="6" w:space="0" w:color="auto"/>
              <w:left w:val="single" w:sz="2" w:space="0" w:color="auto"/>
              <w:bottom w:val="single" w:sz="6" w:space="0" w:color="auto"/>
              <w:right w:val="single" w:sz="2" w:space="0" w:color="auto"/>
            </w:tcBorders>
            <w:shd w:val="clear" w:color="auto" w:fill="auto"/>
            <w:noWrap/>
            <w:tcMar>
              <w:top w:w="120" w:type="dxa"/>
              <w:left w:w="120" w:type="dxa"/>
              <w:bottom w:w="120" w:type="dxa"/>
              <w:right w:w="120" w:type="dxa"/>
            </w:tcMar>
            <w:vAlign w:val="center"/>
            <w:hideMark/>
          </w:tcPr>
          <w:p w:rsidR="00815E72" w:rsidP="005F6A91" w14:paraId="7D069CD4" w14:textId="77777777">
            <w:pPr>
              <w:rPr>
                <w:rStyle w:val="Hyperlink"/>
                <w:bdr w:val="none" w:sz="0" w:space="0" w:color="auto" w:frame="1"/>
              </w:rPr>
            </w:pPr>
            <w:hyperlink r:id="rId14" w:history="1">
              <w:r>
                <w:rPr>
                  <w:rStyle w:val="Hyperlink"/>
                  <w:bdr w:val="none" w:sz="0" w:space="0" w:color="auto" w:frame="1"/>
                </w:rPr>
                <w:t>23</w:t>
              </w:r>
            </w:hyperlink>
          </w:p>
        </w:tc>
        <w:tc>
          <w:tcPr>
            <w:tcW w:w="0" w:type="auto"/>
            <w:tcBorders>
              <w:top w:val="single" w:sz="6" w:space="0" w:color="auto"/>
              <w:left w:val="single" w:sz="2" w:space="0" w:color="auto"/>
              <w:bottom w:val="single" w:sz="6" w:space="0" w:color="auto"/>
              <w:right w:val="single" w:sz="2" w:space="0" w:color="auto"/>
            </w:tcBorders>
            <w:shd w:val="clear" w:color="auto" w:fill="auto"/>
            <w:tcMar>
              <w:top w:w="120" w:type="dxa"/>
              <w:left w:w="120" w:type="dxa"/>
              <w:bottom w:w="120" w:type="dxa"/>
              <w:right w:w="120" w:type="dxa"/>
            </w:tcMar>
            <w:vAlign w:val="center"/>
            <w:hideMark/>
          </w:tcPr>
          <w:p w:rsidR="00815E72" w:rsidP="005F6A91" w14:paraId="01BB689B" w14:textId="77777777">
            <w:pPr>
              <w:rPr>
                <w:rStyle w:val="Hyperlink"/>
                <w:bdr w:val="none" w:sz="0" w:space="0" w:color="auto" w:frame="1"/>
              </w:rPr>
            </w:pPr>
            <w:hyperlink r:id="rId14" w:history="1">
              <w:r>
                <w:rPr>
                  <w:rStyle w:val="Hyperlink"/>
                  <w:bdr w:val="none" w:sz="0" w:space="0" w:color="auto" w:frame="1"/>
                </w:rPr>
                <w:t>Construction</w:t>
              </w:r>
            </w:hyperlink>
          </w:p>
        </w:tc>
      </w:tr>
      <w:tr w14:paraId="011AFE48" w14:textId="77777777" w:rsidTr="005F6A91">
        <w:tblPrEx>
          <w:tblW w:w="8258" w:type="dxa"/>
          <w:tblCellSpacing w:w="15" w:type="dxa"/>
          <w:shd w:val="clear" w:color="auto" w:fill="FFFFFF"/>
          <w:tblCellMar>
            <w:left w:w="0" w:type="dxa"/>
            <w:right w:w="0" w:type="dxa"/>
          </w:tblCellMar>
          <w:tblLook w:val="04A0"/>
        </w:tblPrEx>
        <w:trPr>
          <w:tblCellSpacing w:w="15" w:type="dxa"/>
        </w:trPr>
        <w:tc>
          <w:tcPr>
            <w:tcW w:w="0" w:type="auto"/>
            <w:tcBorders>
              <w:top w:val="single" w:sz="6" w:space="0" w:color="auto"/>
              <w:left w:val="single" w:sz="2" w:space="0" w:color="auto"/>
              <w:bottom w:val="single" w:sz="6" w:space="0" w:color="auto"/>
              <w:right w:val="single" w:sz="2" w:space="0" w:color="auto"/>
            </w:tcBorders>
            <w:shd w:val="clear" w:color="auto" w:fill="F2F2F2"/>
            <w:noWrap/>
            <w:tcMar>
              <w:top w:w="120" w:type="dxa"/>
              <w:left w:w="120" w:type="dxa"/>
              <w:bottom w:w="120" w:type="dxa"/>
              <w:right w:w="120" w:type="dxa"/>
            </w:tcMar>
            <w:vAlign w:val="center"/>
            <w:hideMark/>
          </w:tcPr>
          <w:p w:rsidR="00815E72" w:rsidP="005F6A91" w14:paraId="1BBD386C" w14:textId="77777777">
            <w:pPr>
              <w:rPr>
                <w:rStyle w:val="Hyperlink"/>
                <w:bdr w:val="none" w:sz="0" w:space="0" w:color="auto" w:frame="1"/>
              </w:rPr>
            </w:pPr>
            <w:hyperlink r:id="rId15" w:history="1">
              <w:r>
                <w:rPr>
                  <w:rStyle w:val="Hyperlink"/>
                  <w:bdr w:val="none" w:sz="0" w:space="0" w:color="auto" w:frame="1"/>
                </w:rPr>
                <w:t>31-33</w:t>
              </w:r>
            </w:hyperlink>
          </w:p>
        </w:tc>
        <w:tc>
          <w:tcPr>
            <w:tcW w:w="0" w:type="auto"/>
            <w:tcBorders>
              <w:top w:val="single" w:sz="6" w:space="0" w:color="auto"/>
              <w:left w:val="single" w:sz="2" w:space="0" w:color="auto"/>
              <w:bottom w:val="single" w:sz="6" w:space="0" w:color="auto"/>
              <w:right w:val="single" w:sz="2" w:space="0" w:color="auto"/>
            </w:tcBorders>
            <w:shd w:val="clear" w:color="auto" w:fill="F2F2F2"/>
            <w:tcMar>
              <w:top w:w="120" w:type="dxa"/>
              <w:left w:w="120" w:type="dxa"/>
              <w:bottom w:w="120" w:type="dxa"/>
              <w:right w:w="120" w:type="dxa"/>
            </w:tcMar>
            <w:vAlign w:val="center"/>
            <w:hideMark/>
          </w:tcPr>
          <w:p w:rsidR="00815E72" w:rsidP="005F6A91" w14:paraId="452A4161" w14:textId="77777777">
            <w:pPr>
              <w:rPr>
                <w:rStyle w:val="Hyperlink"/>
                <w:bdr w:val="none" w:sz="0" w:space="0" w:color="auto" w:frame="1"/>
              </w:rPr>
            </w:pPr>
            <w:hyperlink r:id="rId15" w:history="1">
              <w:r>
                <w:rPr>
                  <w:rStyle w:val="Hyperlink"/>
                  <w:bdr w:val="none" w:sz="0" w:space="0" w:color="auto" w:frame="1"/>
                </w:rPr>
                <w:t>Manufacturing</w:t>
              </w:r>
            </w:hyperlink>
          </w:p>
        </w:tc>
      </w:tr>
    </w:tbl>
    <w:p w:rsidR="00815E72" w:rsidP="00815E72" w14:paraId="0399D40C" w14:textId="77777777">
      <w:pPr>
        <w:widowControl w:val="0"/>
      </w:pPr>
    </w:p>
    <w:p w:rsidR="00815E72" w:rsidP="00E229EC" w14:paraId="3F687334" w14:textId="47211BC6">
      <w:pPr>
        <w:pStyle w:val="Heading5"/>
        <w:numPr>
          <w:ilvl w:val="0"/>
          <w:numId w:val="38"/>
        </w:numPr>
      </w:pPr>
      <w:bookmarkStart w:id="38" w:name="_Toc138246753"/>
      <w:r>
        <w:t xml:space="preserve">Annual </w:t>
      </w:r>
      <w:r w:rsidR="00740827">
        <w:t>Reports and Program Information</w:t>
      </w:r>
      <w:bookmarkEnd w:id="38"/>
    </w:p>
    <w:p w:rsidR="00BF099C" w:rsidP="001A0AF2" w14:paraId="1783D7CA" w14:textId="31B0DF5E">
      <w:r w:rsidRPr="001A0AF2">
        <w:t xml:space="preserve">States and </w:t>
      </w:r>
      <w:r w:rsidR="008315F6">
        <w:t>Tribe</w:t>
      </w:r>
      <w:r w:rsidRPr="001A0AF2">
        <w:t xml:space="preserve">s that have assumed 404 programs are required to submit an annual report under CFR 233.52, which is made available to the public. </w:t>
      </w:r>
    </w:p>
    <w:p w:rsidR="001A0AF2" w:rsidRPr="001A0AF2" w:rsidP="001A0AF2" w14:paraId="1B539AE3" w14:textId="77777777"/>
    <w:p w:rsidR="00BE21EE" w:rsidRPr="00BE21EE" w:rsidP="00E229EC" w14:paraId="6FAE5858" w14:textId="2C103828">
      <w:pPr>
        <w:pStyle w:val="Heading5"/>
        <w:numPr>
          <w:ilvl w:val="0"/>
          <w:numId w:val="38"/>
        </w:numPr>
      </w:pPr>
      <w:bookmarkStart w:id="39" w:name="_Toc138246754"/>
      <w:r>
        <w:t>Tribes Applying for TAS</w:t>
      </w:r>
      <w:bookmarkEnd w:id="39"/>
    </w:p>
    <w:p w:rsidR="00815E72" w:rsidRPr="004B765C" w:rsidP="00BE670D" w14:paraId="251862A0" w14:textId="2EAB997B">
      <w:pPr>
        <w:pBdr>
          <w:top w:val="single" w:sz="6" w:space="0" w:color="FFFFFF"/>
          <w:left w:val="single" w:sz="6" w:space="0" w:color="FFFFFF"/>
          <w:bottom w:val="single" w:sz="6" w:space="0" w:color="FFFFFF"/>
          <w:right w:val="single" w:sz="6" w:space="0" w:color="FFFFFF"/>
        </w:pBdr>
        <w:rPr>
          <w:color w:val="000000"/>
        </w:rPr>
      </w:pPr>
      <w:r w:rsidRPr="00213575">
        <w:rPr>
          <w:color w:val="000000"/>
        </w:rPr>
        <w:t xml:space="preserve">A </w:t>
      </w:r>
      <w:r w:rsidR="006F383B">
        <w:rPr>
          <w:color w:val="000000"/>
        </w:rPr>
        <w:t>Federal</w:t>
      </w:r>
      <w:r w:rsidRPr="00213575">
        <w:rPr>
          <w:color w:val="000000"/>
        </w:rPr>
        <w:t xml:space="preserve">ly recognized </w:t>
      </w:r>
      <w:r w:rsidR="008315F6">
        <w:rPr>
          <w:color w:val="000000"/>
        </w:rPr>
        <w:t>Tribe</w:t>
      </w:r>
      <w:r w:rsidRPr="00213575">
        <w:rPr>
          <w:color w:val="000000"/>
        </w:rPr>
        <w:t xml:space="preserve"> with a reservation may be approved for TAS if it meets certain eligibility criteria. Over 300 </w:t>
      </w:r>
      <w:r w:rsidR="006F383B">
        <w:rPr>
          <w:color w:val="000000"/>
        </w:rPr>
        <w:t>Federal</w:t>
      </w:r>
      <w:r w:rsidRPr="00213575">
        <w:rPr>
          <w:color w:val="000000"/>
        </w:rPr>
        <w:t xml:space="preserve">ly recognized </w:t>
      </w:r>
      <w:r w:rsidR="008315F6">
        <w:rPr>
          <w:color w:val="000000"/>
        </w:rPr>
        <w:t>Tribe</w:t>
      </w:r>
      <w:r w:rsidRPr="00213575">
        <w:rPr>
          <w:color w:val="000000"/>
        </w:rPr>
        <w:t>s have reservations</w:t>
      </w:r>
      <w:r>
        <w:rPr>
          <w:color w:val="000000"/>
        </w:rPr>
        <w:t xml:space="preserve">. </w:t>
      </w:r>
      <w:r w:rsidR="00566E46">
        <w:rPr>
          <w:color w:val="000000"/>
        </w:rPr>
        <w:t xml:space="preserve">As a </w:t>
      </w:r>
      <w:r w:rsidR="00F077FB">
        <w:rPr>
          <w:color w:val="000000"/>
        </w:rPr>
        <w:t xml:space="preserve">result of the proposed rule, </w:t>
      </w:r>
      <w:r w:rsidR="004B765C">
        <w:rPr>
          <w:color w:val="000000"/>
        </w:rPr>
        <w:t xml:space="preserve">EPA estimates that </w:t>
      </w:r>
      <w:r w:rsidR="003E7A4C">
        <w:rPr>
          <w:color w:val="000000"/>
        </w:rPr>
        <w:t>3</w:t>
      </w:r>
      <w:r w:rsidR="004B765C">
        <w:rPr>
          <w:color w:val="000000"/>
        </w:rPr>
        <w:t xml:space="preserve"> of these </w:t>
      </w:r>
      <w:r w:rsidR="008315F6">
        <w:rPr>
          <w:color w:val="000000"/>
        </w:rPr>
        <w:t>Tribe</w:t>
      </w:r>
      <w:r w:rsidR="004B765C">
        <w:rPr>
          <w:color w:val="000000"/>
        </w:rPr>
        <w:t>s will apply for section 404(g) TAS over the next three years</w:t>
      </w:r>
      <w:r w:rsidR="00B573BF">
        <w:rPr>
          <w:color w:val="000000"/>
        </w:rPr>
        <w:t xml:space="preserve"> for the purpose of commenting on permit applications as downstream States</w:t>
      </w:r>
      <w:r w:rsidR="004B765C">
        <w:rPr>
          <w:color w:val="000000"/>
        </w:rPr>
        <w:t xml:space="preserve">. </w:t>
      </w:r>
    </w:p>
    <w:p w:rsidR="00815E72" w:rsidP="00815E72" w14:paraId="27C06F53" w14:textId="77777777">
      <w:pPr>
        <w:widowControl w:val="0"/>
      </w:pPr>
    </w:p>
    <w:p w:rsidR="00815E72" w:rsidRPr="00BA6410" w:rsidP="00BA6410" w14:paraId="1C7B99B2" w14:textId="77777777">
      <w:pPr>
        <w:pStyle w:val="Heading3"/>
      </w:pPr>
      <w:bookmarkStart w:id="40" w:name="_Toc138246755"/>
      <w:r w:rsidRPr="00BA6410">
        <w:t>4(b)Information Requested</w:t>
      </w:r>
      <w:bookmarkEnd w:id="40"/>
    </w:p>
    <w:p w:rsidR="00815E72" w:rsidP="00815E72" w14:paraId="4CC413A3" w14:textId="77777777">
      <w:pPr>
        <w:widowControl w:val="0"/>
        <w:ind w:firstLine="720"/>
        <w:rPr>
          <w:b/>
          <w:i/>
        </w:rPr>
      </w:pPr>
    </w:p>
    <w:p w:rsidR="00815E72" w:rsidRPr="00DF02DE" w:rsidP="00844235" w14:paraId="1932231E" w14:textId="2B129FDE">
      <w:pPr>
        <w:pStyle w:val="Heading4"/>
        <w:numPr>
          <w:ilvl w:val="0"/>
          <w:numId w:val="0"/>
        </w:numPr>
        <w:ind w:left="810"/>
      </w:pPr>
      <w:bookmarkStart w:id="41" w:name="_Toc138246756"/>
      <w:r>
        <w:t>(i)</w:t>
      </w:r>
      <w:r w:rsidRPr="00DF02DE" w:rsidR="00BE21EE">
        <w:t xml:space="preserve"> </w:t>
      </w:r>
      <w:r w:rsidRPr="00DF02DE">
        <w:t>Data Items, Including Record Keeping Requirements and (ii) Respondent Activities</w:t>
      </w:r>
      <w:bookmarkEnd w:id="41"/>
    </w:p>
    <w:p w:rsidR="00815E72" w:rsidP="00815E72" w14:paraId="3379F3A4" w14:textId="77777777">
      <w:pPr>
        <w:widowControl w:val="0"/>
        <w:rPr>
          <w:b/>
          <w:i/>
        </w:rPr>
      </w:pPr>
    </w:p>
    <w:p w:rsidR="00E028D6" w:rsidP="00965623" w14:paraId="7430C3AC" w14:textId="09AA9493">
      <w:pPr>
        <w:pStyle w:val="Heading5"/>
        <w:numPr>
          <w:ilvl w:val="0"/>
          <w:numId w:val="14"/>
        </w:numPr>
      </w:pPr>
      <w:bookmarkStart w:id="42" w:name="_Toc138246757"/>
      <w:r>
        <w:t xml:space="preserve">Request for </w:t>
      </w:r>
      <w:r w:rsidR="00740827">
        <w:t>Program Assumption, Substantial Program Modifications, and Withdrawal Procedures</w:t>
      </w:r>
      <w:bookmarkEnd w:id="42"/>
    </w:p>
    <w:p w:rsidR="00866448" w:rsidP="00866448" w14:paraId="05222F1E" w14:textId="77777777"/>
    <w:p w:rsidR="00866448" w:rsidRPr="00866448" w:rsidP="00866448" w14:paraId="50EEE0F7" w14:textId="3150AEA5">
      <w:pPr>
        <w:pStyle w:val="Heading6"/>
      </w:pPr>
      <w:bookmarkStart w:id="43" w:name="_Toc138246758"/>
      <w:r>
        <w:t>Request for Program Assumption</w:t>
      </w:r>
      <w:bookmarkEnd w:id="43"/>
    </w:p>
    <w:p w:rsidR="00815E72" w:rsidP="00815E72" w14:paraId="44275445" w14:textId="73BE9BD9">
      <w:r>
        <w:t xml:space="preserve">Existing information </w:t>
      </w:r>
      <w:r w:rsidR="00A91626">
        <w:t>needed for a complete assumption package is listed at 40 CFR 233.10 in the existing regulations and is as follows:</w:t>
      </w:r>
    </w:p>
    <w:p w:rsidR="00B15D30" w:rsidP="00F208D6" w14:paraId="68E70B69" w14:textId="494BBBAF">
      <w:pPr>
        <w:pStyle w:val="ListParagraph"/>
        <w:numPr>
          <w:ilvl w:val="0"/>
          <w:numId w:val="21"/>
        </w:numPr>
        <w:ind w:left="360" w:hanging="360"/>
      </w:pPr>
      <w:r>
        <w:t>A</w:t>
      </w:r>
      <w:r>
        <w:t xml:space="preserve"> letter from the governor or </w:t>
      </w:r>
      <w:r w:rsidR="008315F6">
        <w:t>Tribal</w:t>
      </w:r>
      <w:r>
        <w:t xml:space="preserve"> equivalent formally requesting program assumption;</w:t>
      </w:r>
    </w:p>
    <w:p w:rsidR="00B15D30" w:rsidP="00F208D6" w14:paraId="02ADB355" w14:textId="3D720787">
      <w:pPr>
        <w:pStyle w:val="ListParagraph"/>
        <w:numPr>
          <w:ilvl w:val="0"/>
          <w:numId w:val="21"/>
        </w:numPr>
        <w:ind w:left="360" w:hanging="360"/>
      </w:pPr>
      <w:r>
        <w:t>A</w:t>
      </w:r>
      <w:r>
        <w:t xml:space="preserve"> complete program description (40 CFR 233.11);</w:t>
      </w:r>
    </w:p>
    <w:p w:rsidR="00B15D30" w:rsidP="00F208D6" w14:paraId="5CC584D7" w14:textId="06226FAC">
      <w:pPr>
        <w:pStyle w:val="ListParagraph"/>
        <w:numPr>
          <w:ilvl w:val="0"/>
          <w:numId w:val="21"/>
        </w:numPr>
        <w:ind w:left="360" w:hanging="360"/>
      </w:pPr>
      <w:r>
        <w:t>T</w:t>
      </w:r>
      <w:r>
        <w:t>he Attorney General’s statement (40 CFR 233.12);</w:t>
      </w:r>
    </w:p>
    <w:p w:rsidR="00B15D30" w:rsidP="00F208D6" w14:paraId="20861875" w14:textId="3E796FE2">
      <w:pPr>
        <w:pStyle w:val="ListParagraph"/>
        <w:numPr>
          <w:ilvl w:val="0"/>
          <w:numId w:val="21"/>
        </w:numPr>
        <w:ind w:left="360" w:hanging="360"/>
      </w:pPr>
      <w:r>
        <w:t>A</w:t>
      </w:r>
      <w:r>
        <w:t xml:space="preserve"> Memorandum of Agreement with EPA (40 CFR 233.13);</w:t>
      </w:r>
    </w:p>
    <w:p w:rsidR="00B15D30" w:rsidP="00F208D6" w14:paraId="5364FDA5" w14:textId="6C5736FC">
      <w:pPr>
        <w:pStyle w:val="ListParagraph"/>
        <w:numPr>
          <w:ilvl w:val="0"/>
          <w:numId w:val="21"/>
        </w:numPr>
        <w:ind w:left="360" w:hanging="360"/>
      </w:pPr>
      <w:r>
        <w:t>A</w:t>
      </w:r>
      <w:r>
        <w:t xml:space="preserve"> Memorandum of Agreement with Corps (40 CFR 233.14); and,</w:t>
      </w:r>
    </w:p>
    <w:p w:rsidR="00B15D30" w:rsidP="00F208D6" w14:paraId="6463852C" w14:textId="3F2F3F2D">
      <w:pPr>
        <w:pStyle w:val="ListParagraph"/>
        <w:numPr>
          <w:ilvl w:val="0"/>
          <w:numId w:val="21"/>
        </w:numPr>
        <w:ind w:left="360" w:hanging="360"/>
      </w:pPr>
      <w:r>
        <w:t>C</w:t>
      </w:r>
      <w:r>
        <w:t>opies of all applicable statutes and regulations.</w:t>
      </w:r>
    </w:p>
    <w:p w:rsidR="00B15D30" w:rsidP="00815E72" w14:paraId="16A81B64" w14:textId="77777777"/>
    <w:p w:rsidR="00815E72" w:rsidP="00B21595" w14:paraId="33D8B641" w14:textId="3EE63C21">
      <w:pPr>
        <w:widowControl w:val="0"/>
      </w:pPr>
      <w:r>
        <w:t xml:space="preserve">Under the proposed rule, </w:t>
      </w:r>
      <w:r w:rsidRPr="001C3BE8">
        <w:rPr>
          <w:b/>
          <w:bCs/>
          <w:i/>
          <w:iCs/>
        </w:rPr>
        <w:t>new</w:t>
      </w:r>
      <w:r w:rsidRPr="001C3BE8" w:rsidR="00525402">
        <w:rPr>
          <w:b/>
          <w:bCs/>
          <w:i/>
          <w:iCs/>
        </w:rPr>
        <w:t xml:space="preserve"> information</w:t>
      </w:r>
      <w:r w:rsidR="00525402">
        <w:t xml:space="preserve"> would be</w:t>
      </w:r>
      <w:r>
        <w:t xml:space="preserve"> needed for a complete assumption package </w:t>
      </w:r>
      <w:r w:rsidR="00525402">
        <w:t>as</w:t>
      </w:r>
      <w:r w:rsidR="00A91626">
        <w:t xml:space="preserve"> follows:</w:t>
      </w:r>
    </w:p>
    <w:p w:rsidR="007D1F46" w:rsidP="00F208D6" w14:paraId="5DCDCDA6" w14:textId="3A4605FD">
      <w:pPr>
        <w:pStyle w:val="ListParagraph"/>
        <w:widowControl w:val="0"/>
        <w:numPr>
          <w:ilvl w:val="0"/>
          <w:numId w:val="9"/>
        </w:numPr>
        <w:ind w:left="360"/>
      </w:pPr>
      <w:r>
        <w:t xml:space="preserve">A </w:t>
      </w:r>
      <w:r w:rsidR="00815E72">
        <w:t>complete program description (40 CFR 233.11)</w:t>
      </w:r>
      <w:r>
        <w:t xml:space="preserve">, which </w:t>
      </w:r>
      <w:r w:rsidR="00F32364">
        <w:t>would include new</w:t>
      </w:r>
      <w:r>
        <w:t xml:space="preserve"> information associated with:</w:t>
      </w:r>
    </w:p>
    <w:p w:rsidR="002C33B7" w:rsidP="00F208D6" w14:paraId="4246BC70" w14:textId="7D53E726">
      <w:pPr>
        <w:pStyle w:val="ListParagraph"/>
        <w:widowControl w:val="0"/>
        <w:numPr>
          <w:ilvl w:val="1"/>
          <w:numId w:val="9"/>
        </w:numPr>
        <w:ind w:left="1260"/>
      </w:pPr>
      <w:r>
        <w:t xml:space="preserve">How </w:t>
      </w:r>
      <w:r w:rsidR="0031469E">
        <w:t>the permit revie</w:t>
      </w:r>
      <w:r w:rsidR="009F3631">
        <w:t>w</w:t>
      </w:r>
      <w:r w:rsidR="0031469E">
        <w:t xml:space="preserve"> criteria would be sufficient to carry out the requirements of part 233</w:t>
      </w:r>
      <w:r w:rsidR="003C4978">
        <w:t xml:space="preserve"> subpart C;</w:t>
      </w:r>
    </w:p>
    <w:p w:rsidR="001C2327" w:rsidP="00F208D6" w14:paraId="18C044DB" w14:textId="49B86376">
      <w:pPr>
        <w:pStyle w:val="ListParagraph"/>
        <w:widowControl w:val="0"/>
        <w:numPr>
          <w:ilvl w:val="1"/>
          <w:numId w:val="9"/>
        </w:numPr>
        <w:ind w:left="1260"/>
      </w:pPr>
      <w:r>
        <w:t>How</w:t>
      </w:r>
      <w:r w:rsidR="003C4978">
        <w:t xml:space="preserve"> </w:t>
      </w:r>
      <w:r>
        <w:t>State agencies intend to coordinate compliance enforcement;</w:t>
      </w:r>
    </w:p>
    <w:p w:rsidR="003C4978" w:rsidP="00F208D6" w14:paraId="3DAE0493" w14:textId="3E59B701">
      <w:pPr>
        <w:pStyle w:val="ListParagraph"/>
        <w:widowControl w:val="0"/>
        <w:numPr>
          <w:ilvl w:val="1"/>
          <w:numId w:val="9"/>
        </w:numPr>
        <w:ind w:left="1260"/>
      </w:pPr>
      <w:r>
        <w:t>The effective date of program assumption, including</w:t>
      </w:r>
      <w:r w:rsidRPr="00902455">
        <w:rPr>
          <w:rFonts w:ascii="Gill Sans MT" w:eastAsia="Gill Sans MT" w:hAnsi="Gill Sans MT" w:cs="Gill Sans MT"/>
          <w:sz w:val="21"/>
          <w:szCs w:val="22"/>
        </w:rPr>
        <w:t xml:space="preserve"> </w:t>
      </w:r>
      <w:r>
        <w:t xml:space="preserve">a </w:t>
      </w:r>
      <w:r w:rsidRPr="00902455">
        <w:t>description and schedule of the actions that will be taken following EPA approval for the State to begin administering the program if the State makes a request to assume administration of the program more than 30 days after EPA’s approval</w:t>
      </w:r>
      <w:r>
        <w:t xml:space="preserve">; </w:t>
      </w:r>
    </w:p>
    <w:p w:rsidR="007D1F46" w:rsidP="00F208D6" w14:paraId="62649ED4" w14:textId="04BB6C20">
      <w:pPr>
        <w:pStyle w:val="ListParagraph"/>
        <w:widowControl w:val="0"/>
        <w:numPr>
          <w:ilvl w:val="1"/>
          <w:numId w:val="9"/>
        </w:numPr>
        <w:ind w:left="1260"/>
      </w:pPr>
      <w:r>
        <w:t>How the State will ensure</w:t>
      </w:r>
      <w:r w:rsidRPr="003130BE" w:rsidR="003130BE">
        <w:t xml:space="preserve"> that all permits issued satisfy the substantive standards and criteria for the use of compensatory mitigation consistent with the requirements of </w:t>
      </w:r>
      <w:r w:rsidR="00025F02">
        <w:t>40 CFR 230</w:t>
      </w:r>
      <w:r w:rsidRPr="003130BE" w:rsidR="003130BE">
        <w:t>, subpart J.</w:t>
      </w:r>
      <w:r w:rsidR="00493AE8">
        <w:t>;</w:t>
      </w:r>
    </w:p>
    <w:p w:rsidR="0020486A" w:rsidRPr="0020486A" w:rsidP="00337D79" w14:paraId="77F8C64F" w14:textId="574A44CA">
      <w:pPr>
        <w:pStyle w:val="ListParagraph"/>
        <w:widowControl w:val="0"/>
        <w:numPr>
          <w:ilvl w:val="1"/>
          <w:numId w:val="9"/>
        </w:numPr>
        <w:ind w:left="1260"/>
      </w:pPr>
      <w:r w:rsidRPr="0020486A">
        <w:t xml:space="preserve">A description of the State's </w:t>
      </w:r>
      <w:r w:rsidRPr="69262AE9" w:rsidR="002C4DBA">
        <w:rPr>
          <w:szCs w:val="24"/>
        </w:rPr>
        <w:t xml:space="preserve">program administration </w:t>
      </w:r>
      <w:r w:rsidR="002C4DBA">
        <w:rPr>
          <w:szCs w:val="24"/>
        </w:rPr>
        <w:t xml:space="preserve">and </w:t>
      </w:r>
      <w:r>
        <w:rPr>
          <w:szCs w:val="24"/>
        </w:rPr>
        <w:t xml:space="preserve">compliance evaluation and enforcement </w:t>
      </w:r>
      <w:r w:rsidRPr="0020486A">
        <w:t xml:space="preserve">programs, </w:t>
      </w:r>
      <w:r w:rsidR="001C2327">
        <w:t xml:space="preserve">which would newly </w:t>
      </w:r>
      <w:r w:rsidRPr="0020486A">
        <w:t>includ</w:t>
      </w:r>
      <w:r w:rsidR="001C2327">
        <w:t>e</w:t>
      </w:r>
      <w:r w:rsidRPr="0020486A">
        <w:t xml:space="preserve"> staff position descriptions and qualifications as well as program budget and funding mechanisms, sufficient to meet the requirements of Part 233 Subpart</w:t>
      </w:r>
      <w:r w:rsidR="0023676D">
        <w:t>s C through</w:t>
      </w:r>
      <w:r w:rsidRPr="0020486A">
        <w:t xml:space="preserve"> E</w:t>
      </w:r>
      <w:r w:rsidR="002B7A37">
        <w:t>; and,</w:t>
      </w:r>
    </w:p>
    <w:p w:rsidR="007D1F46" w:rsidRPr="00971B20" w:rsidP="00F208D6" w14:paraId="59059106" w14:textId="0AC645A9">
      <w:pPr>
        <w:pStyle w:val="ListParagraph"/>
        <w:widowControl w:val="0"/>
        <w:numPr>
          <w:ilvl w:val="1"/>
          <w:numId w:val="9"/>
        </w:numPr>
        <w:ind w:left="1260"/>
      </w:pPr>
      <w:r>
        <w:t>T</w:t>
      </w:r>
      <w:r w:rsidRPr="00971B20">
        <w:t xml:space="preserve">he </w:t>
      </w:r>
      <w:r w:rsidR="005564A6">
        <w:t xml:space="preserve">assumed waters and </w:t>
      </w:r>
      <w:r w:rsidRPr="00971B20">
        <w:t>retained waters description</w:t>
      </w:r>
      <w:r w:rsidR="005564A6">
        <w:t>s</w:t>
      </w:r>
      <w:r w:rsidR="00B06340">
        <w:t>.</w:t>
      </w:r>
    </w:p>
    <w:p w:rsidR="00815E72" w:rsidP="00F208D6" w14:paraId="6D587CBE" w14:textId="2B609DBE">
      <w:pPr>
        <w:pStyle w:val="ListParagraph"/>
        <w:widowControl w:val="0"/>
        <w:numPr>
          <w:ilvl w:val="0"/>
          <w:numId w:val="9"/>
        </w:numPr>
        <w:ind w:left="360"/>
      </w:pPr>
      <w:r>
        <w:t xml:space="preserve">A </w:t>
      </w:r>
      <w:r>
        <w:t>Memorandum of Agreement with EPA (40 CFR 233.13)</w:t>
      </w:r>
      <w:r w:rsidR="00FD03AC">
        <w:t>, which newly would include the effective date of program assumption.</w:t>
      </w:r>
    </w:p>
    <w:p w:rsidR="00FD03AC" w:rsidP="00F208D6" w14:paraId="1CFCAAA3" w14:textId="08A2C04B">
      <w:pPr>
        <w:pStyle w:val="ListParagraph"/>
        <w:widowControl w:val="0"/>
        <w:numPr>
          <w:ilvl w:val="0"/>
          <w:numId w:val="9"/>
        </w:numPr>
        <w:ind w:left="360"/>
      </w:pPr>
      <w:r>
        <w:t xml:space="preserve">A </w:t>
      </w:r>
      <w:r w:rsidR="00815E72">
        <w:t>Memorandum of Agreement with Corps (40 CFR 233.14</w:t>
      </w:r>
      <w:r w:rsidRPr="00EF3481" w:rsidR="00815E72">
        <w:t>);</w:t>
      </w:r>
      <w:r w:rsidRPr="00FD03AC" w:rsidR="00815E72">
        <w:t xml:space="preserve"> </w:t>
      </w:r>
      <w:r w:rsidRPr="00FD03AC">
        <w:t>which</w:t>
      </w:r>
      <w:r w:rsidR="00F32364">
        <w:t xml:space="preserve"> newly would include</w:t>
      </w:r>
      <w:r>
        <w:t xml:space="preserve"> </w:t>
      </w:r>
      <w:r w:rsidR="0027048D">
        <w:t xml:space="preserve">certain new </w:t>
      </w:r>
      <w:r>
        <w:t>information associated with:</w:t>
      </w:r>
    </w:p>
    <w:p w:rsidR="00973979" w:rsidP="00F208D6" w14:paraId="3F58D922" w14:textId="47FD8277">
      <w:pPr>
        <w:pStyle w:val="ListParagraph"/>
        <w:widowControl w:val="0"/>
        <w:numPr>
          <w:ilvl w:val="1"/>
          <w:numId w:val="9"/>
        </w:numPr>
        <w:ind w:left="1260"/>
      </w:pPr>
      <w:r>
        <w:t>T</w:t>
      </w:r>
      <w:r>
        <w:t>he retained waters description; and,</w:t>
      </w:r>
    </w:p>
    <w:p w:rsidR="00FD03AC" w:rsidP="00F208D6" w14:paraId="33BE955F" w14:textId="33BC609D">
      <w:pPr>
        <w:pStyle w:val="ListParagraph"/>
        <w:widowControl w:val="0"/>
        <w:numPr>
          <w:ilvl w:val="1"/>
          <w:numId w:val="9"/>
        </w:numPr>
        <w:ind w:left="1260"/>
      </w:pPr>
      <w:r>
        <w:t>J</w:t>
      </w:r>
      <w:r>
        <w:t>oint processing of Federal and State permits associated with retained waters (optional)</w:t>
      </w:r>
      <w:r w:rsidR="00973979">
        <w:t>.</w:t>
      </w:r>
    </w:p>
    <w:p w:rsidR="00F32364" w:rsidP="00BF55FB" w14:paraId="71E4E803" w14:textId="77777777">
      <w:pPr>
        <w:widowControl w:val="0"/>
      </w:pPr>
    </w:p>
    <w:p w:rsidR="00F32364" w:rsidP="00F32364" w14:paraId="246ECB51" w14:textId="5FF79774">
      <w:pPr>
        <w:pStyle w:val="Heading6"/>
      </w:pPr>
      <w:bookmarkStart w:id="44" w:name="_Toc138246759"/>
      <w:r>
        <w:t>Substantial Program Modifications</w:t>
      </w:r>
      <w:bookmarkEnd w:id="44"/>
    </w:p>
    <w:p w:rsidR="00107B08" w:rsidP="00107B08" w14:paraId="4F9E9F7A" w14:textId="1E89F1A3">
      <w:r>
        <w:t xml:space="preserve">Whenever circumstances have changed that result in significant change to a </w:t>
      </w:r>
      <w:r w:rsidR="008315F6">
        <w:t>Tribal or State</w:t>
      </w:r>
      <w:r>
        <w:t xml:space="preserve"> program, the </w:t>
      </w:r>
      <w:r w:rsidR="008315F6">
        <w:t>State</w:t>
      </w:r>
      <w:r>
        <w:t xml:space="preserve"> shall provide:</w:t>
      </w:r>
    </w:p>
    <w:p w:rsidR="00107B08" w:rsidP="00F57148" w14:paraId="1358D940" w14:textId="46EED68C">
      <w:pPr>
        <w:pStyle w:val="ListParagraph"/>
        <w:numPr>
          <w:ilvl w:val="1"/>
          <w:numId w:val="2"/>
        </w:numPr>
        <w:ind w:left="360"/>
      </w:pPr>
      <w:r>
        <w:t>a supplemental Attorney General’s statement</w:t>
      </w:r>
      <w:r w:rsidR="0078278D">
        <w:t>,</w:t>
      </w:r>
      <w:r>
        <w:t xml:space="preserve"> and</w:t>
      </w:r>
    </w:p>
    <w:p w:rsidR="00107B08" w:rsidP="00F57148" w14:paraId="52931C21" w14:textId="1CBB1C47">
      <w:pPr>
        <w:pStyle w:val="ListParagraph"/>
        <w:numPr>
          <w:ilvl w:val="1"/>
          <w:numId w:val="2"/>
        </w:numPr>
        <w:ind w:left="360"/>
      </w:pPr>
      <w:r>
        <w:t xml:space="preserve">program description, or other documents or information necessary to evaluate the program.  </w:t>
      </w:r>
    </w:p>
    <w:p w:rsidR="00107B08" w:rsidP="00107B08" w14:paraId="70AAFA72" w14:textId="570AA29C"/>
    <w:p w:rsidR="008D14CA" w:rsidP="00107B08" w14:paraId="068FD3F8" w14:textId="2B923A3C">
      <w:r>
        <w:t>Similar to requests for program assumption, potential consultations associated with historic preservation and endangered species statutes and regulations may require additional information and documents at the time of submission of a request for program revisions</w:t>
      </w:r>
      <w:r w:rsidR="00D83FCC">
        <w:t>.</w:t>
      </w:r>
    </w:p>
    <w:p w:rsidR="008D14CA" w:rsidP="00107B08" w14:paraId="240CBA5F" w14:textId="77777777"/>
    <w:p w:rsidR="009E0ECC" w:rsidP="00107B08" w14:paraId="6ADAE917" w14:textId="41974C74">
      <w:r>
        <w:t xml:space="preserve">There are no new substantive changes to this process </w:t>
      </w:r>
      <w:r w:rsidR="000930D2">
        <w:t xml:space="preserve">associated with the proposed rule </w:t>
      </w:r>
      <w:r>
        <w:t xml:space="preserve">which will require any changes to this portion of the ICR. </w:t>
      </w:r>
    </w:p>
    <w:p w:rsidR="009E0ECC" w:rsidP="00107B08" w14:paraId="19E0A546" w14:textId="77777777"/>
    <w:p w:rsidR="00A2110D" w:rsidP="00A2110D" w14:paraId="638B21A2" w14:textId="2984B04D">
      <w:pPr>
        <w:pStyle w:val="Heading6"/>
      </w:pPr>
      <w:bookmarkStart w:id="45" w:name="_Toc138246760"/>
      <w:r w:rsidRPr="00A7149E">
        <w:t>Withdrawal Procedures</w:t>
      </w:r>
      <w:bookmarkEnd w:id="45"/>
    </w:p>
    <w:p w:rsidR="00A7149E" w:rsidP="00E46A18" w14:paraId="35D7494E" w14:textId="77777777">
      <w:r>
        <w:t xml:space="preserve">Under 40 CFR 233.53, if a Tribe or State initiates withdrawal procedures, it would provide a transfer plan to EPA and the Corps. EPA and the Corps may determine that additional information is needed for transfer and withdrawal. </w:t>
      </w:r>
    </w:p>
    <w:p w:rsidR="002F6577" w:rsidP="00E46A18" w14:paraId="5F3CA484" w14:textId="77777777"/>
    <w:p w:rsidR="00E46A18" w:rsidRPr="00E46A18" w:rsidP="00E46A18" w14:paraId="26FDD051" w14:textId="2EC1D0DF">
      <w:r>
        <w:t>Under the proposed rule at 40 CFR 233.53(c), i</w:t>
      </w:r>
      <w:r w:rsidR="00FE665C">
        <w:t xml:space="preserve">f EPA initiates withdrawal procedures, EPA would request </w:t>
      </w:r>
      <w:r w:rsidR="00D7126C">
        <w:t>demonstration</w:t>
      </w:r>
      <w:r w:rsidR="00FE665C">
        <w:t xml:space="preserve"> of compliance or specific remedial actions to be completed for </w:t>
      </w:r>
      <w:r w:rsidR="005B0EBC">
        <w:t xml:space="preserve">compliance to be met. If such evidence or actions are not completed, withdrawal procedures would continue. </w:t>
      </w:r>
    </w:p>
    <w:p w:rsidR="00815E72" w:rsidP="00815E72" w14:paraId="448483CA" w14:textId="77777777">
      <w:pPr>
        <w:widowControl w:val="0"/>
      </w:pPr>
    </w:p>
    <w:p w:rsidR="00E229EC" w:rsidP="00FB261C" w14:paraId="1BDCBAD0" w14:textId="7E07CA4B">
      <w:pPr>
        <w:pStyle w:val="Heading5"/>
        <w:numPr>
          <w:ilvl w:val="0"/>
          <w:numId w:val="14"/>
        </w:numPr>
      </w:pPr>
      <w:bookmarkStart w:id="46" w:name="_Toc138246761"/>
      <w:r w:rsidRPr="001C3BFC">
        <w:t xml:space="preserve">Permit </w:t>
      </w:r>
      <w:r w:rsidR="00740827">
        <w:t xml:space="preserve">Application </w:t>
      </w:r>
      <w:r>
        <w:t>and Enforcement and Compliance Information</w:t>
      </w:r>
      <w:bookmarkEnd w:id="46"/>
    </w:p>
    <w:p w:rsidR="00E24B22" w:rsidP="00E24B22" w14:paraId="2B7712F2" w14:textId="12014556">
      <w:pPr>
        <w:widowControl w:val="0"/>
      </w:pPr>
      <w:r>
        <w:t xml:space="preserve">States and </w:t>
      </w:r>
      <w:r w:rsidR="008315F6">
        <w:t>Tribe</w:t>
      </w:r>
      <w:r>
        <w:t xml:space="preserve">s with assumed programs are required to issue permits consistent with and no </w:t>
      </w:r>
      <w:r>
        <w:t xml:space="preserve">less stringent than the </w:t>
      </w:r>
      <w:r w:rsidR="006F383B">
        <w:t>Federal</w:t>
      </w:r>
      <w:r>
        <w:t xml:space="preserve"> regulatory requirements. Information that is needed for a complete permit application is listed at 40 CFR 233.30 and includes the following items:</w:t>
      </w:r>
    </w:p>
    <w:p w:rsidR="00E24B22" w:rsidP="00F208D6" w14:paraId="121EA2FE" w14:textId="63C24FA1">
      <w:pPr>
        <w:pStyle w:val="ListParagraph"/>
        <w:widowControl w:val="0"/>
        <w:numPr>
          <w:ilvl w:val="0"/>
          <w:numId w:val="23"/>
        </w:numPr>
        <w:ind w:left="360"/>
      </w:pPr>
      <w:r>
        <w:t>name, address, and phone number of the applicant and adjoining property owners;</w:t>
      </w:r>
    </w:p>
    <w:p w:rsidR="00E24B22" w:rsidP="00F208D6" w14:paraId="3C5FB2FE" w14:textId="46C69FB1">
      <w:pPr>
        <w:pStyle w:val="ListParagraph"/>
        <w:widowControl w:val="0"/>
        <w:numPr>
          <w:ilvl w:val="0"/>
          <w:numId w:val="23"/>
        </w:numPr>
        <w:ind w:left="360"/>
      </w:pPr>
      <w:r>
        <w:t>a complete description of the proposed project;</w:t>
      </w:r>
    </w:p>
    <w:p w:rsidR="00E24B22" w:rsidP="00F208D6" w14:paraId="3E628BC2" w14:textId="7F95BC72">
      <w:pPr>
        <w:pStyle w:val="ListParagraph"/>
        <w:widowControl w:val="0"/>
        <w:numPr>
          <w:ilvl w:val="0"/>
          <w:numId w:val="23"/>
        </w:numPr>
        <w:ind w:left="360"/>
      </w:pPr>
      <w:r>
        <w:t>description of the type, composition, source and quantity of the material to be discharged;</w:t>
      </w:r>
    </w:p>
    <w:p w:rsidR="00E24B22" w:rsidP="00F208D6" w14:paraId="65986C96" w14:textId="7090629D">
      <w:pPr>
        <w:pStyle w:val="ListParagraph"/>
        <w:widowControl w:val="0"/>
        <w:numPr>
          <w:ilvl w:val="0"/>
          <w:numId w:val="23"/>
        </w:numPr>
        <w:ind w:left="360"/>
      </w:pPr>
      <w:r>
        <w:t>certification that all the information submitted is true and accurate; and,</w:t>
      </w:r>
    </w:p>
    <w:p w:rsidR="00E24B22" w:rsidP="00F208D6" w14:paraId="238AB1E7" w14:textId="1588412F">
      <w:pPr>
        <w:pStyle w:val="ListParagraph"/>
        <w:widowControl w:val="0"/>
        <w:numPr>
          <w:ilvl w:val="0"/>
          <w:numId w:val="23"/>
        </w:numPr>
        <w:ind w:left="360"/>
      </w:pPr>
      <w:r>
        <w:t xml:space="preserve">any additional information requested by the </w:t>
      </w:r>
      <w:r w:rsidR="008315F6">
        <w:t>Tribe or State</w:t>
      </w:r>
      <w:r>
        <w:t xml:space="preserve"> to evaluate the project impacts.</w:t>
      </w:r>
    </w:p>
    <w:p w:rsidR="00507E62" w:rsidP="00E24B22" w14:paraId="2CD3467F" w14:textId="77777777">
      <w:pPr>
        <w:widowControl w:val="0"/>
      </w:pPr>
    </w:p>
    <w:p w:rsidR="00AE270D" w:rsidP="00FF1698" w14:paraId="312E4BB3" w14:textId="2829437F">
      <w:pPr>
        <w:widowControl w:val="0"/>
      </w:pPr>
      <w:r>
        <w:t xml:space="preserve">Under the proposed rule, </w:t>
      </w:r>
      <w:r w:rsidR="005D6F62">
        <w:t xml:space="preserve">there </w:t>
      </w:r>
      <w:r w:rsidR="00DD2E2D">
        <w:t xml:space="preserve">would be </w:t>
      </w:r>
      <w:r w:rsidRPr="00211F63" w:rsidR="002B23DF">
        <w:rPr>
          <w:b/>
          <w:bCs/>
          <w:i/>
          <w:iCs/>
        </w:rPr>
        <w:t>additional information requested</w:t>
      </w:r>
      <w:r w:rsidR="002B23DF">
        <w:t xml:space="preserve"> for mitigation instruments and permit applications that potentially impact </w:t>
      </w:r>
      <w:r w:rsidR="008017BB">
        <w:t>Tribal rights or interests</w:t>
      </w:r>
      <w:r>
        <w:t xml:space="preserve">. </w:t>
      </w:r>
    </w:p>
    <w:p w:rsidR="00DD2E2D" w:rsidP="00F208D6" w14:paraId="5F5FC935" w14:textId="1347A79D">
      <w:pPr>
        <w:pStyle w:val="ListParagraph"/>
        <w:widowControl w:val="0"/>
        <w:numPr>
          <w:ilvl w:val="0"/>
          <w:numId w:val="25"/>
        </w:numPr>
        <w:tabs>
          <w:tab w:val="clear" w:pos="720"/>
        </w:tabs>
        <w:ind w:left="360"/>
      </w:pPr>
      <w:r>
        <w:t>Under 40 CFR 233.5</w:t>
      </w:r>
      <w:r w:rsidR="002D57BE">
        <w:t>1</w:t>
      </w:r>
      <w:r w:rsidR="00D2084E">
        <w:t>,</w:t>
      </w:r>
      <w:r w:rsidR="00D544B8">
        <w:t xml:space="preserve"> </w:t>
      </w:r>
      <w:r w:rsidR="00A160F7">
        <w:t xml:space="preserve">if a </w:t>
      </w:r>
      <w:r w:rsidR="006F383B">
        <w:t>Federal</w:t>
      </w:r>
      <w:r w:rsidR="00A160F7">
        <w:t>ly recognized Tribe, regardless of TAS status, alerts EPA that a permit application</w:t>
      </w:r>
      <w:r w:rsidR="00D2084E">
        <w:t xml:space="preserve"> </w:t>
      </w:r>
      <w:r w:rsidR="00D544B8">
        <w:t>potentially affects Tribal rights or interests, including those beyond reservation boundaries, EPA w</w:t>
      </w:r>
      <w:r w:rsidR="00906FAC">
        <w:t>ould</w:t>
      </w:r>
      <w:r w:rsidR="00D544B8">
        <w:t xml:space="preserve"> request a copy of the public notice for the permit application, even if Federal review of the relevant category of discharge has been waived, and proceed </w:t>
      </w:r>
      <w:r w:rsidR="00A160F7">
        <w:t>to review</w:t>
      </w:r>
      <w:r w:rsidR="007307ED">
        <w:t xml:space="preserve"> in accordance with 40 CFR 233.50. </w:t>
      </w:r>
    </w:p>
    <w:p w:rsidR="00450F80" w:rsidRPr="002A7196" w:rsidP="00F208D6" w14:paraId="6D91CEE5" w14:textId="667B26EB">
      <w:pPr>
        <w:pStyle w:val="ListParagraph"/>
        <w:widowControl w:val="0"/>
        <w:numPr>
          <w:ilvl w:val="0"/>
          <w:numId w:val="25"/>
        </w:numPr>
        <w:tabs>
          <w:tab w:val="clear" w:pos="720"/>
        </w:tabs>
        <w:ind w:left="360"/>
      </w:pPr>
      <w:r>
        <w:t>States with existing programs would need to provide EPA, the Corps, USFWS, NMFS</w:t>
      </w:r>
      <w:r w:rsidR="002923AD">
        <w:t>, and applicable relevant State agencies</w:t>
      </w:r>
      <w:r>
        <w:t xml:space="preserve"> </w:t>
      </w:r>
      <w:r w:rsidRPr="0002237C" w:rsidR="00016A08">
        <w:rPr>
          <w:szCs w:val="24"/>
        </w:rPr>
        <w:t>banking</w:t>
      </w:r>
      <w:r w:rsidR="00016A08">
        <w:rPr>
          <w:szCs w:val="24"/>
        </w:rPr>
        <w:t>,</w:t>
      </w:r>
      <w:r w:rsidRPr="0002237C" w:rsidR="00016A08">
        <w:rPr>
          <w:szCs w:val="24"/>
        </w:rPr>
        <w:t xml:space="preserve"> in-lieu-fee</w:t>
      </w:r>
      <w:r w:rsidR="00016A08">
        <w:rPr>
          <w:szCs w:val="24"/>
        </w:rPr>
        <w:t>, and other similar</w:t>
      </w:r>
      <w:r w:rsidRPr="0002237C" w:rsidR="00016A08">
        <w:rPr>
          <w:szCs w:val="24"/>
        </w:rPr>
        <w:t xml:space="preserve"> </w:t>
      </w:r>
      <w:r>
        <w:t xml:space="preserve">mitigation instruments for review prior to issuance (40 CFR 233.52). </w:t>
      </w:r>
      <w:r w:rsidRPr="002A7196">
        <w:t xml:space="preserve"> </w:t>
      </w:r>
    </w:p>
    <w:p w:rsidR="00815E72" w:rsidRPr="002A7196" w:rsidP="00815E72" w14:paraId="63EEF7F2" w14:textId="77777777">
      <w:pPr>
        <w:widowControl w:val="0"/>
      </w:pPr>
    </w:p>
    <w:p w:rsidR="00497AA7" w:rsidRPr="002A7196" w:rsidP="00965623" w14:paraId="1B9934E8" w14:textId="62A0FB91">
      <w:pPr>
        <w:pStyle w:val="Heading5"/>
        <w:numPr>
          <w:ilvl w:val="0"/>
          <w:numId w:val="14"/>
        </w:numPr>
      </w:pPr>
      <w:bookmarkStart w:id="47" w:name="_Toc138246762"/>
      <w:r w:rsidRPr="002A7196">
        <w:t xml:space="preserve">Annual </w:t>
      </w:r>
      <w:r w:rsidRPr="002A7196" w:rsidR="00740827">
        <w:t>Reports and Program Information</w:t>
      </w:r>
      <w:bookmarkEnd w:id="47"/>
    </w:p>
    <w:p w:rsidR="0095290A" w:rsidP="0095290A" w14:paraId="5DEC39A5" w14:textId="3AAF589B">
      <w:pPr>
        <w:widowControl w:val="0"/>
      </w:pPr>
      <w:r w:rsidRPr="002A7196">
        <w:t xml:space="preserve">States and </w:t>
      </w:r>
      <w:r w:rsidR="008315F6">
        <w:t>Tribe</w:t>
      </w:r>
      <w:r w:rsidRPr="002A7196">
        <w:t>s with assumed programs are required to submit an annual report. Information that must be included in the annual</w:t>
      </w:r>
      <w:r>
        <w:t xml:space="preserve"> report is listed at 40 CFR 233.52. Items that must be included as per the </w:t>
      </w:r>
      <w:r w:rsidR="0078278D">
        <w:t xml:space="preserve">existing </w:t>
      </w:r>
      <w:r>
        <w:t xml:space="preserve">regulation include the following: </w:t>
      </w:r>
    </w:p>
    <w:p w:rsidR="0095290A" w:rsidP="00F208D6" w14:paraId="4A6C51EC" w14:textId="5EB93F0C">
      <w:pPr>
        <w:pStyle w:val="ListParagraph"/>
        <w:widowControl w:val="0"/>
        <w:numPr>
          <w:ilvl w:val="0"/>
          <w:numId w:val="22"/>
        </w:numPr>
      </w:pPr>
      <w:r>
        <w:t xml:space="preserve">an assessment of the cumulative impacts of the </w:t>
      </w:r>
      <w:r w:rsidR="008315F6">
        <w:t>Tribe or State</w:t>
      </w:r>
      <w:r>
        <w:t xml:space="preserve">’s program on the integrity of the regulated waters; </w:t>
      </w:r>
    </w:p>
    <w:p w:rsidR="0095290A" w:rsidP="00F208D6" w14:paraId="388FA28D" w14:textId="77777777">
      <w:pPr>
        <w:pStyle w:val="ListParagraph"/>
        <w:widowControl w:val="0"/>
        <w:numPr>
          <w:ilvl w:val="0"/>
          <w:numId w:val="22"/>
        </w:numPr>
      </w:pPr>
      <w:r>
        <w:t xml:space="preserve">identification of areas of concern or interest; </w:t>
      </w:r>
    </w:p>
    <w:p w:rsidR="0095290A" w:rsidP="00F208D6" w14:paraId="795BD090" w14:textId="77777777">
      <w:pPr>
        <w:pStyle w:val="ListParagraph"/>
        <w:widowControl w:val="0"/>
        <w:numPr>
          <w:ilvl w:val="0"/>
          <w:numId w:val="22"/>
        </w:numPr>
      </w:pPr>
      <w:r>
        <w:t xml:space="preserve">the number and nature of individual and general permits issued, modified, and denied; </w:t>
      </w:r>
    </w:p>
    <w:p w:rsidR="0095290A" w:rsidP="00F208D6" w14:paraId="525D203E" w14:textId="77777777">
      <w:pPr>
        <w:pStyle w:val="ListParagraph"/>
        <w:widowControl w:val="0"/>
        <w:numPr>
          <w:ilvl w:val="0"/>
          <w:numId w:val="22"/>
        </w:numPr>
      </w:pPr>
      <w:r>
        <w:t xml:space="preserve">number of violations identified, and number and nature of enforcement actions taken; </w:t>
      </w:r>
    </w:p>
    <w:p w:rsidR="0095290A" w:rsidP="00F208D6" w14:paraId="59AAD525" w14:textId="77777777">
      <w:pPr>
        <w:pStyle w:val="ListParagraph"/>
        <w:widowControl w:val="0"/>
        <w:numPr>
          <w:ilvl w:val="0"/>
          <w:numId w:val="22"/>
        </w:numPr>
      </w:pPr>
      <w:r>
        <w:t>number of suspected unauthorized activities reported, and number of actions taken;</w:t>
      </w:r>
    </w:p>
    <w:p w:rsidR="0095290A" w:rsidP="00F208D6" w14:paraId="09BFD87E" w14:textId="77777777">
      <w:pPr>
        <w:pStyle w:val="ListParagraph"/>
        <w:widowControl w:val="0"/>
        <w:numPr>
          <w:ilvl w:val="0"/>
          <w:numId w:val="22"/>
        </w:numPr>
      </w:pPr>
      <w:r>
        <w:t>an estimate of the extent of activities regulated by general permits; and,</w:t>
      </w:r>
    </w:p>
    <w:p w:rsidR="0095290A" w:rsidP="00F208D6" w14:paraId="1FE10A67" w14:textId="77777777">
      <w:pPr>
        <w:pStyle w:val="ListParagraph"/>
        <w:widowControl w:val="0"/>
        <w:numPr>
          <w:ilvl w:val="0"/>
          <w:numId w:val="22"/>
        </w:numPr>
      </w:pPr>
      <w:r>
        <w:t>number of permit applications received but not yet processed.</w:t>
      </w:r>
    </w:p>
    <w:p w:rsidR="0095290A" w:rsidP="0095290A" w14:paraId="22F59236" w14:textId="77777777">
      <w:pPr>
        <w:widowControl w:val="0"/>
        <w:tabs>
          <w:tab w:val="left" w:pos="1080"/>
        </w:tabs>
      </w:pPr>
    </w:p>
    <w:p w:rsidR="001525A9" w:rsidP="0095290A" w14:paraId="6EEE0A34" w14:textId="0B11B979">
      <w:pPr>
        <w:widowControl w:val="0"/>
        <w:tabs>
          <w:tab w:val="left" w:pos="1080"/>
        </w:tabs>
      </w:pPr>
      <w:r w:rsidRPr="002E579F">
        <w:t>Under the proposed rule</w:t>
      </w:r>
      <w:r w:rsidR="001214FA">
        <w:t xml:space="preserve"> at 40 CFR 233.</w:t>
      </w:r>
      <w:r w:rsidR="001976CA">
        <w:t>52(b)</w:t>
      </w:r>
      <w:r w:rsidRPr="002E579F">
        <w:t xml:space="preserve">, the annual reports would also need to provide a description of total acres of mitigation </w:t>
      </w:r>
      <w:r w:rsidRPr="002E579F" w:rsidR="002A7196">
        <w:t>approved and/or completed</w:t>
      </w:r>
      <w:r w:rsidRPr="002E579F" w:rsidR="00643569">
        <w:t>, and a summary of staffing and training needs for implementing and enforcing the program</w:t>
      </w:r>
      <w:r w:rsidRPr="002E579F" w:rsidR="002E579F">
        <w:t>.</w:t>
      </w:r>
      <w:r w:rsidR="00643569">
        <w:t xml:space="preserve"> </w:t>
      </w:r>
    </w:p>
    <w:p w:rsidR="0059286C" w:rsidRPr="0059286C" w:rsidP="0059286C" w14:paraId="16F4F296" w14:textId="77777777">
      <w:pPr>
        <w:rPr>
          <w:highlight w:val="yellow"/>
        </w:rPr>
      </w:pPr>
    </w:p>
    <w:p w:rsidR="007722B4" w:rsidP="00965623" w14:paraId="643FF408" w14:textId="5991ACDC">
      <w:pPr>
        <w:pStyle w:val="Heading5"/>
        <w:numPr>
          <w:ilvl w:val="0"/>
          <w:numId w:val="14"/>
        </w:numPr>
      </w:pPr>
      <w:bookmarkStart w:id="48" w:name="_Toc138246763"/>
      <w:r>
        <w:t>Tribes Applying for TAS</w:t>
      </w:r>
      <w:bookmarkEnd w:id="48"/>
    </w:p>
    <w:p w:rsidR="00550ABF" w:rsidRPr="00E808AF" w:rsidP="00E808AF" w14:paraId="550DD65A" w14:textId="139F6088">
      <w:r>
        <w:t xml:space="preserve">The existing regulations under section 404(g) do not include provisions for </w:t>
      </w:r>
      <w:r w:rsidR="008315F6">
        <w:t>Tribe</w:t>
      </w:r>
      <w:r>
        <w:t xml:space="preserve">s to obtain TAS solely for </w:t>
      </w:r>
      <w:r w:rsidR="009D44DC">
        <w:t xml:space="preserve">commenting as a downstream State. </w:t>
      </w:r>
      <w:r>
        <w:t xml:space="preserve">The proposed rule adds provisions on how </w:t>
      </w:r>
      <w:r w:rsidR="008315F6">
        <w:t>Tribe</w:t>
      </w:r>
      <w:r>
        <w:t xml:space="preserve">s can obtain TAS for the limited purpose of participating </w:t>
      </w:r>
      <w:r w:rsidR="00B573BF">
        <w:t xml:space="preserve">in review of permit applications </w:t>
      </w:r>
      <w:r>
        <w:t xml:space="preserve">as </w:t>
      </w:r>
      <w:r w:rsidR="00417AC5">
        <w:t>downstream States</w:t>
      </w:r>
      <w:r>
        <w:t xml:space="preserve"> under </w:t>
      </w:r>
      <w:r w:rsidR="006F383B">
        <w:t>CWA</w:t>
      </w:r>
      <w:r>
        <w:t xml:space="preserve"> </w:t>
      </w:r>
      <w:r w:rsidR="00417AC5">
        <w:t>section 404(g).</w:t>
      </w:r>
      <w:r>
        <w:t xml:space="preserve"> Where a </w:t>
      </w:r>
      <w:r w:rsidR="008315F6">
        <w:t>Tribe</w:t>
      </w:r>
      <w:r>
        <w:t xml:space="preserve"> has previously qualified for TAS under another program, the </w:t>
      </w:r>
      <w:r w:rsidR="008315F6">
        <w:t>Tribe</w:t>
      </w:r>
      <w:r>
        <w:t xml:space="preserve"> need only provide the required information which has not been submitted in a previous application.</w:t>
      </w:r>
      <w:r>
        <w:t xml:space="preserve"> Where a </w:t>
      </w:r>
      <w:r w:rsidR="008315F6">
        <w:t>Tribe</w:t>
      </w:r>
      <w:r>
        <w:t xml:space="preserve"> has not previously qualified for TAS, the </w:t>
      </w:r>
      <w:r w:rsidR="008315F6">
        <w:t>Tribe</w:t>
      </w:r>
      <w:r>
        <w:t xml:space="preserve"> is to provide</w:t>
      </w:r>
      <w:r w:rsidR="008E3271">
        <w:t xml:space="preserve"> </w:t>
      </w:r>
      <w:r w:rsidR="005A7996">
        <w:t>EPA with</w:t>
      </w:r>
      <w:r w:rsidR="008B74AF">
        <w:t xml:space="preserve"> a description of </w:t>
      </w:r>
      <w:r w:rsidR="00842EA4">
        <w:t xml:space="preserve">qualifications as outlined </w:t>
      </w:r>
      <w:r w:rsidR="00301280">
        <w:t>in the proposed rule at 40 CFR 233.</w:t>
      </w:r>
      <w:r w:rsidR="00150B8F">
        <w:t>3</w:t>
      </w:r>
      <w:r w:rsidR="00301280">
        <w:t>1(d).</w:t>
      </w:r>
    </w:p>
    <w:p w:rsidR="007722B4" w:rsidRPr="007722B4" w:rsidP="007722B4" w14:paraId="7AE08721" w14:textId="77777777"/>
    <w:p w:rsidR="00815E72" w:rsidP="00815E72" w14:paraId="1BEAD8D5" w14:textId="77777777">
      <w:pPr>
        <w:pStyle w:val="Heading2"/>
      </w:pPr>
      <w:bookmarkStart w:id="49" w:name="_Toc138246764"/>
      <w:r>
        <w:t>The Information Collected: Agency Activities, Collection Methodology, and Information Management</w:t>
      </w:r>
      <w:bookmarkEnd w:id="49"/>
    </w:p>
    <w:p w:rsidR="00815E72" w:rsidP="00815E72" w14:paraId="1B8D21A6" w14:textId="77777777">
      <w:pPr>
        <w:widowControl w:val="0"/>
        <w:rPr>
          <w:i/>
        </w:rPr>
      </w:pPr>
    </w:p>
    <w:p w:rsidR="00815E72" w:rsidP="00BA6410" w14:paraId="10508E9C" w14:textId="77777777">
      <w:pPr>
        <w:pStyle w:val="Heading3"/>
      </w:pPr>
      <w:bookmarkStart w:id="50" w:name="_Toc138246765"/>
      <w:r w:rsidRPr="00DE16F3">
        <w:t>5(a) EPA Activities</w:t>
      </w:r>
      <w:bookmarkEnd w:id="50"/>
    </w:p>
    <w:p w:rsidR="00815E72" w:rsidP="00815E72" w14:paraId="7D7BBE13" w14:textId="77777777">
      <w:pPr>
        <w:widowControl w:val="0"/>
      </w:pPr>
    </w:p>
    <w:p w:rsidR="00E028D6" w:rsidRPr="00965623" w:rsidP="00965623" w14:paraId="27529036" w14:textId="54BCEA07">
      <w:pPr>
        <w:pStyle w:val="Heading5"/>
      </w:pPr>
      <w:bookmarkStart w:id="51" w:name="_Toc138246766"/>
      <w:r w:rsidRPr="00965623">
        <w:t xml:space="preserve">A. </w:t>
      </w:r>
      <w:r w:rsidRPr="00965623">
        <w:t xml:space="preserve">Request for </w:t>
      </w:r>
      <w:r w:rsidRPr="00965623" w:rsidR="00740827">
        <w:t>Program Assumption, Substantial Program Modifications, and Withdrawal Procedures</w:t>
      </w:r>
      <w:bookmarkEnd w:id="51"/>
    </w:p>
    <w:p w:rsidR="00113BD9" w:rsidRPr="00113BD9" w:rsidP="00113BD9" w14:paraId="461A4CD7" w14:textId="42DC237C">
      <w:pPr>
        <w:pStyle w:val="Heading6"/>
      </w:pPr>
      <w:bookmarkStart w:id="52" w:name="_Toc138246767"/>
      <w:r>
        <w:t>Request for Program Assumption</w:t>
      </w:r>
      <w:bookmarkEnd w:id="52"/>
    </w:p>
    <w:p w:rsidR="001008AF" w:rsidP="001008AF" w14:paraId="43E48AC1" w14:textId="08B5291A">
      <w:pPr>
        <w:widowControl w:val="0"/>
      </w:pPr>
      <w:r>
        <w:t xml:space="preserve">There is a 120-day statutory review period that shall commence on the date of receipt of a complete </w:t>
      </w:r>
      <w:r w:rsidR="008315F6">
        <w:t>Tribal or State</w:t>
      </w:r>
      <w:r>
        <w:t xml:space="preserve"> submission. The Regional Administrator shall approve or disapprove the program based on whether the Tribe or State fulfills the requirements outlined in the regulation.  EPA activities associated with review of a </w:t>
      </w:r>
      <w:r w:rsidR="009B10E8">
        <w:t>Tribal or State</w:t>
      </w:r>
      <w:r>
        <w:t xml:space="preserve"> assumption request are specified in the </w:t>
      </w:r>
      <w:r w:rsidR="00DE16F3">
        <w:t xml:space="preserve">existing </w:t>
      </w:r>
      <w:r w:rsidRPr="002F05D0">
        <w:t xml:space="preserve">regulation at </w:t>
      </w:r>
      <w:r w:rsidRPr="002F05D0" w:rsidR="009B10E8">
        <w:t xml:space="preserve">40 </w:t>
      </w:r>
      <w:r w:rsidRPr="002F05D0">
        <w:t xml:space="preserve">CFR </w:t>
      </w:r>
      <w:r w:rsidRPr="002F05D0" w:rsidR="009B10E8">
        <w:t>233.1</w:t>
      </w:r>
      <w:r w:rsidR="002027A2">
        <w:t>5</w:t>
      </w:r>
      <w:r w:rsidRPr="002F05D0" w:rsidR="002F05D0">
        <w:t xml:space="preserve"> </w:t>
      </w:r>
      <w:r w:rsidRPr="002F05D0">
        <w:t>and</w:t>
      </w:r>
      <w:r>
        <w:t xml:space="preserve"> include the following</w:t>
      </w:r>
      <w:r w:rsidR="006974D9">
        <w:t xml:space="preserve"> </w:t>
      </w:r>
      <w:r>
        <w:t>actions:</w:t>
      </w:r>
    </w:p>
    <w:p w:rsidR="001008AF" w:rsidP="001008AF" w14:paraId="31ABF6A4" w14:textId="77777777">
      <w:pPr>
        <w:widowControl w:val="0"/>
      </w:pPr>
    </w:p>
    <w:p w:rsidR="001008AF" w:rsidP="002444D4" w14:paraId="2D21B3F7" w14:textId="08B6DB38">
      <w:pPr>
        <w:pStyle w:val="Level1"/>
        <w:numPr>
          <w:ilvl w:val="0"/>
          <w:numId w:val="5"/>
        </w:numPr>
      </w:pPr>
      <w:r>
        <w:t>D</w:t>
      </w:r>
      <w:r>
        <w:t xml:space="preserve">etermine if the assumption submission is complete and notify the </w:t>
      </w:r>
      <w:r w:rsidR="008315F6">
        <w:t>Tribe or State</w:t>
      </w:r>
      <w:r>
        <w:t xml:space="preserve"> within 30 days of EPA’s determination</w:t>
      </w:r>
      <w:r w:rsidR="00630BE9">
        <w:t>;</w:t>
      </w:r>
    </w:p>
    <w:p w:rsidR="001008AF" w:rsidP="002444D4" w14:paraId="0101E207" w14:textId="4AB7E5B6">
      <w:pPr>
        <w:pStyle w:val="Level1"/>
        <w:numPr>
          <w:ilvl w:val="0"/>
          <w:numId w:val="5"/>
        </w:numPr>
      </w:pPr>
      <w:r>
        <w:t>W</w:t>
      </w:r>
      <w:r>
        <w:t xml:space="preserve">ithin 10 days, send copy of assumption request to the appropriate Corps, </w:t>
      </w:r>
      <w:r w:rsidR="00630BE9">
        <w:t>US</w:t>
      </w:r>
      <w:r>
        <w:t>FWS and NMFS</w:t>
      </w:r>
      <w:r w:rsidR="00630BE9">
        <w:t>;</w:t>
      </w:r>
      <w:r>
        <w:t xml:space="preserve"> </w:t>
      </w:r>
    </w:p>
    <w:p w:rsidR="001008AF" w:rsidP="002444D4" w14:paraId="4048CB1C" w14:textId="36E997A4">
      <w:pPr>
        <w:pStyle w:val="Level1"/>
        <w:numPr>
          <w:ilvl w:val="0"/>
          <w:numId w:val="5"/>
        </w:numPr>
      </w:pPr>
      <w:r>
        <w:t>P</w:t>
      </w:r>
      <w:r>
        <w:t>rovide a public comment period of no less than 45 days</w:t>
      </w:r>
      <w:r w:rsidR="00630BE9">
        <w:t>;</w:t>
      </w:r>
    </w:p>
    <w:p w:rsidR="001008AF" w:rsidP="002444D4" w14:paraId="43A4BD3A" w14:textId="28F678FA">
      <w:pPr>
        <w:pStyle w:val="Level1"/>
        <w:numPr>
          <w:ilvl w:val="0"/>
          <w:numId w:val="5"/>
        </w:numPr>
      </w:pPr>
      <w:r>
        <w:t>P</w:t>
      </w:r>
      <w:r>
        <w:t>ublish public notice on receipt of assumption request</w:t>
      </w:r>
      <w:r w:rsidR="00630BE9">
        <w:t>;</w:t>
      </w:r>
    </w:p>
    <w:p w:rsidR="001008AF" w:rsidP="001008AF" w14:paraId="21FC2706" w14:textId="128BE0F2">
      <w:pPr>
        <w:pStyle w:val="Level1"/>
        <w:ind w:left="360"/>
      </w:pPr>
      <w:r>
        <w:t xml:space="preserve">provide a public hearing to be held not less than 30 days after notice is published in the </w:t>
      </w:r>
      <w:r w:rsidRPr="006F383B">
        <w:rPr>
          <w:i/>
          <w:iCs/>
        </w:rPr>
        <w:t>Federal Register</w:t>
      </w:r>
      <w:r w:rsidR="00630BE9">
        <w:t>;</w:t>
      </w:r>
    </w:p>
    <w:p w:rsidR="001008AF" w:rsidP="002444D4" w14:paraId="6171D98F" w14:textId="1B415A64">
      <w:pPr>
        <w:pStyle w:val="Level1"/>
        <w:numPr>
          <w:ilvl w:val="0"/>
          <w:numId w:val="5"/>
        </w:numPr>
      </w:pPr>
      <w:r>
        <w:t>R</w:t>
      </w:r>
      <w:r>
        <w:t>eview public comments received and preparation of a responsiveness summary of significant comments received</w:t>
      </w:r>
      <w:r w:rsidR="00630BE9">
        <w:t>;</w:t>
      </w:r>
    </w:p>
    <w:p w:rsidR="001008AF" w:rsidP="002444D4" w14:paraId="67B42E9E" w14:textId="353563D4">
      <w:pPr>
        <w:pStyle w:val="Level1"/>
        <w:numPr>
          <w:ilvl w:val="0"/>
          <w:numId w:val="5"/>
        </w:numPr>
      </w:pPr>
      <w:r>
        <w:t>M</w:t>
      </w:r>
      <w:r>
        <w:t>ake decision to approve or deny assumption request</w:t>
      </w:r>
      <w:r w:rsidR="00630BE9">
        <w:t>;</w:t>
      </w:r>
    </w:p>
    <w:p w:rsidR="001008AF" w:rsidP="002444D4" w14:paraId="066D6447" w14:textId="5C438A04">
      <w:pPr>
        <w:pStyle w:val="Level1"/>
        <w:numPr>
          <w:ilvl w:val="0"/>
          <w:numId w:val="5"/>
        </w:numPr>
      </w:pPr>
      <w:r>
        <w:t>N</w:t>
      </w:r>
      <w:r>
        <w:t xml:space="preserve">otify other </w:t>
      </w:r>
      <w:r w:rsidR="006F383B">
        <w:t>Federal</w:t>
      </w:r>
      <w:r>
        <w:t xml:space="preserve"> agencies about the decision</w:t>
      </w:r>
      <w:r w:rsidR="00630BE9">
        <w:t>;</w:t>
      </w:r>
      <w:r>
        <w:tab/>
      </w:r>
      <w:r>
        <w:tab/>
      </w:r>
      <w:r>
        <w:tab/>
      </w:r>
      <w:r>
        <w:tab/>
      </w:r>
    </w:p>
    <w:p w:rsidR="001008AF" w:rsidP="002444D4" w14:paraId="2DACBB74" w14:textId="261298AA">
      <w:pPr>
        <w:pStyle w:val="Level1"/>
        <w:numPr>
          <w:ilvl w:val="0"/>
          <w:numId w:val="5"/>
        </w:numPr>
      </w:pPr>
      <w:r>
        <w:t>N</w:t>
      </w:r>
      <w:r>
        <w:t xml:space="preserve">otify the </w:t>
      </w:r>
      <w:r w:rsidR="008315F6">
        <w:t>S</w:t>
      </w:r>
      <w:r>
        <w:t>tate o</w:t>
      </w:r>
      <w:r w:rsidR="008315F6">
        <w:t>r</w:t>
      </w:r>
      <w:r>
        <w:t xml:space="preserve"> </w:t>
      </w:r>
      <w:r w:rsidR="008315F6">
        <w:t>T</w:t>
      </w:r>
      <w:r>
        <w:t>ribe about the decision</w:t>
      </w:r>
      <w:r w:rsidR="00630BE9">
        <w:t xml:space="preserve">; </w:t>
      </w:r>
      <w:r>
        <w:t>and</w:t>
      </w:r>
    </w:p>
    <w:p w:rsidR="001008AF" w:rsidP="002444D4" w14:paraId="56A02BCE" w14:textId="358D4C4E">
      <w:pPr>
        <w:pStyle w:val="Level1"/>
        <w:numPr>
          <w:ilvl w:val="0"/>
          <w:numId w:val="5"/>
        </w:numPr>
      </w:pPr>
      <w:r>
        <w:t>P</w:t>
      </w:r>
      <w:r>
        <w:t xml:space="preserve">ublish notice of decision in the </w:t>
      </w:r>
      <w:r w:rsidRPr="004F2E59">
        <w:rPr>
          <w:i/>
          <w:iCs/>
        </w:rPr>
        <w:t>Federal Register</w:t>
      </w:r>
      <w:r>
        <w:t>.</w:t>
      </w:r>
    </w:p>
    <w:p w:rsidR="00815E72" w:rsidP="00815E72" w14:paraId="1E9F4A07" w14:textId="3198BD18">
      <w:pPr>
        <w:widowControl w:val="0"/>
        <w:rPr>
          <w:color w:val="0070C0"/>
        </w:rPr>
      </w:pPr>
    </w:p>
    <w:p w:rsidR="001F0A9B" w:rsidRPr="00D50A0B" w:rsidP="00815E72" w14:paraId="4B9B1198" w14:textId="0F490ED6">
      <w:pPr>
        <w:widowControl w:val="0"/>
      </w:pPr>
      <w:r w:rsidRPr="00CD3B95">
        <w:t xml:space="preserve">These tasks are presently associated with </w:t>
      </w:r>
      <w:r w:rsidRPr="00CD3B95" w:rsidR="00D50A0B">
        <w:t xml:space="preserve">existing regulations on the request for program assumption; there is </w:t>
      </w:r>
      <w:r w:rsidRPr="00185FB0" w:rsidR="00D50A0B">
        <w:t>no change to these duties</w:t>
      </w:r>
      <w:r w:rsidRPr="00185FB0" w:rsidR="00D50A0B">
        <w:rPr>
          <w:b/>
          <w:bCs/>
        </w:rPr>
        <w:t xml:space="preserve"> </w:t>
      </w:r>
      <w:r w:rsidRPr="00CD3B95" w:rsidR="00D50A0B">
        <w:t>as a result of the proposed rule</w:t>
      </w:r>
      <w:r w:rsidR="001B0D20">
        <w:t>. R</w:t>
      </w:r>
      <w:r w:rsidRPr="00CD3B95" w:rsidR="00DE16F3">
        <w:t xml:space="preserve">ather, there is simply additional information that EPA considers when </w:t>
      </w:r>
      <w:r w:rsidRPr="00CD3B95" w:rsidR="005A290A">
        <w:t>carrying out</w:t>
      </w:r>
      <w:r w:rsidRPr="00CD3B95" w:rsidR="00DE16F3">
        <w:t xml:space="preserve"> the determination of completeness</w:t>
      </w:r>
      <w:r w:rsidRPr="00CD3B95" w:rsidR="00D50A0B">
        <w:t xml:space="preserve">. </w:t>
      </w:r>
    </w:p>
    <w:p w:rsidR="00113BD9" w:rsidP="00113BD9" w14:paraId="56B1F0C7" w14:textId="29DFEF0B">
      <w:pPr>
        <w:pStyle w:val="Level1"/>
        <w:rPr>
          <w:color w:val="FF0000"/>
        </w:rPr>
      </w:pPr>
    </w:p>
    <w:p w:rsidR="007800C3" w:rsidP="007800C3" w14:paraId="5332246A" w14:textId="58426CE8">
      <w:pPr>
        <w:pStyle w:val="Heading6"/>
      </w:pPr>
      <w:bookmarkStart w:id="53" w:name="_Toc138246768"/>
      <w:r>
        <w:t>Substantial Program Modifications</w:t>
      </w:r>
      <w:bookmarkEnd w:id="53"/>
    </w:p>
    <w:p w:rsidR="00AB1469" w:rsidRPr="00460599" w:rsidP="00AB1469" w14:paraId="6E365C71" w14:textId="0E39DA4B">
      <w:pPr>
        <w:rPr>
          <w:i/>
          <w:iCs/>
        </w:rPr>
      </w:pPr>
      <w:r>
        <w:t>To initiate substantial program revisions, t</w:t>
      </w:r>
      <w:r w:rsidRPr="00AB1469" w:rsidR="002E5EC7">
        <w:t xml:space="preserve">he Director shall provide a modified program description to EPA. </w:t>
      </w:r>
      <w:r w:rsidRPr="00AB1469" w:rsidR="000E348B">
        <w:t>If</w:t>
      </w:r>
      <w:r w:rsidR="000E348B">
        <w:t xml:space="preserve"> the changes are not substantial, the Regional Administrator shall provide a notice of approval by letter to the Governor or Governor’s appointee. </w:t>
      </w:r>
      <w:r w:rsidRPr="00460599">
        <w:t xml:space="preserve">If, based on materials provided by the Tribe or State, EPA determines the revisions to be substantial, EPA will publish notice, provide opportunities for public hearings, and consult with the Corps, USFWS, and NMFS. Substantial revisions include, but are not limited to, revisions that affect the area of jurisdiction, scope of activities regulated, criteria for review of permits, public participation, or enforcement capability. Substantial program modifications will become effective upon approval by EPA and publication in the </w:t>
      </w:r>
      <w:r w:rsidRPr="00460599">
        <w:rPr>
          <w:i/>
          <w:iCs/>
        </w:rPr>
        <w:t xml:space="preserve">Federal Register. </w:t>
      </w:r>
    </w:p>
    <w:p w:rsidR="00AB1469" w:rsidRPr="00460599" w:rsidP="00AB1469" w14:paraId="36855483" w14:textId="77777777">
      <w:pPr>
        <w:rPr>
          <w:i/>
          <w:iCs/>
        </w:rPr>
      </w:pPr>
    </w:p>
    <w:p w:rsidR="002E5EC7" w:rsidP="00AB1469" w14:paraId="4D3C1B8B" w14:textId="2A6BCD38">
      <w:r w:rsidRPr="00460599">
        <w:t>Under the proposed rule, clarification would be added at 40 CFR 233.16 that describes that changes to the retained waters description</w:t>
      </w:r>
      <w:r w:rsidR="00561BBF">
        <w:t xml:space="preserve"> that do not involve changes to Tribal boundaries</w:t>
      </w:r>
      <w:r w:rsidRPr="00460599">
        <w:t xml:space="preserve"> do not necessarily constitute substantial program modifications</w:t>
      </w:r>
      <w:r>
        <w:t>. In such instances</w:t>
      </w:r>
      <w:r w:rsidRPr="00AB3118">
        <w:t xml:space="preserve">, the EPA Regional Administrator </w:t>
      </w:r>
      <w:r w:rsidR="004C77B3">
        <w:t>would</w:t>
      </w:r>
      <w:r w:rsidRPr="00AB3118" w:rsidR="004C77B3">
        <w:t xml:space="preserve"> </w:t>
      </w:r>
      <w:r w:rsidRPr="00AB3118">
        <w:t>post</w:t>
      </w:r>
      <w:r>
        <w:t xml:space="preserve"> associated</w:t>
      </w:r>
      <w:r w:rsidRPr="00AB3118">
        <w:t xml:space="preserve"> approval letters on the relevant pages of EPA’s website.</w:t>
      </w:r>
      <w:r w:rsidRPr="000E302A">
        <w:rPr>
          <w:u w:val="single"/>
        </w:rPr>
        <w:t xml:space="preserve"> </w:t>
      </w:r>
      <w:r w:rsidRPr="00460599">
        <w:t xml:space="preserve"> </w:t>
      </w:r>
    </w:p>
    <w:p w:rsidR="00AB1469" w:rsidP="00AB1469" w14:paraId="5E2672B1" w14:textId="77777777"/>
    <w:p w:rsidR="007800C3" w:rsidP="007800C3" w14:paraId="787514C1" w14:textId="0CF92639">
      <w:pPr>
        <w:pStyle w:val="Heading6"/>
      </w:pPr>
      <w:bookmarkStart w:id="54" w:name="_Toc138246769"/>
      <w:r>
        <w:t>Withdrawal Procedures</w:t>
      </w:r>
      <w:bookmarkEnd w:id="54"/>
    </w:p>
    <w:p w:rsidR="007800C3" w:rsidP="007800C3" w14:paraId="65CAD3C5" w14:textId="7FD738D2">
      <w:r w:rsidRPr="001F5B79">
        <w:t xml:space="preserve">If the State or Tribe initiates withdrawal, it shall do so by providing a </w:t>
      </w:r>
      <w:r w:rsidRPr="001F5B79" w:rsidR="004C77B3">
        <w:t>180</w:t>
      </w:r>
      <w:r w:rsidR="004C77B3">
        <w:t>-</w:t>
      </w:r>
      <w:r w:rsidRPr="001F5B79">
        <w:t>day notice to EPA and the Corps along with a transfer plan. Within 60 days EPA and the Corps must inform the State or Tribe of additional information requests. At least</w:t>
      </w:r>
      <w:r>
        <w:t xml:space="preserve"> 30 days before the transfer is to occur the Administrator shall publish notice of transfer in the </w:t>
      </w:r>
      <w:r w:rsidRPr="00E5132D">
        <w:rPr>
          <w:i/>
          <w:iCs/>
        </w:rPr>
        <w:t xml:space="preserve">Federal Register </w:t>
      </w:r>
      <w:r>
        <w:t>and in a sufficient number of the largest newspapers in the State to provide statewide coverage, and shall mail notice to all permit holders, permit applicants, other regulated persons and other interested persons on appropriate EPA, Corps and State mailing lists.</w:t>
      </w:r>
    </w:p>
    <w:p w:rsidR="007800C3" w:rsidP="007800C3" w14:paraId="312B18EA" w14:textId="77777777"/>
    <w:p w:rsidR="007800C3" w:rsidP="007800C3" w14:paraId="5D679582" w14:textId="192524AE">
      <w:pPr>
        <w:rPr>
          <w:rStyle w:val="p"/>
          <w:color w:val="000000"/>
        </w:rPr>
      </w:pPr>
      <w:r>
        <w:t xml:space="preserve">Under 40 CFR 233.53(c) of the proposed rule, if EPA initiates withdrawal, it would do so by providing a notice to the Tribe or State. If the Tribe or State fails to prove compliance within 30 days, it must submit an approvable plan to come into compliance within 60 days. If the Tribe or State fails at this, the Administrator would schedule a public hearing, with notice in the </w:t>
      </w:r>
      <w:r w:rsidRPr="006F383B">
        <w:rPr>
          <w:i/>
          <w:iCs/>
        </w:rPr>
        <w:t>Federal Register</w:t>
      </w:r>
      <w:r>
        <w:t xml:space="preserve">, on EPA’s website, and in enough of the largest newspapers and/or news websites in the State to attract statewide attention and mailed or emailed to persons on appropriate Tribal, State, and EPA mailing lists. All interested parties shall be given opportunity to make written or oral presentations on the Tribe or State's program at the public hearing. Following the public hearing, a notice of findings would be provided to the Tribe or State. If EPA finds that the Tribe or State is not in compliance, this notice would provide required remedial actions to be carried out within 90 days. If these actions are not carried out, the Administrator would withdraw program approval and publish such findings in the </w:t>
      </w:r>
      <w:r w:rsidRPr="009301D9">
        <w:rPr>
          <w:i/>
          <w:iCs/>
        </w:rPr>
        <w:t xml:space="preserve">Federal Register </w:t>
      </w:r>
      <w:r>
        <w:t xml:space="preserve">and would remove from the CFR any provisions addressing that Tribe or State’s assumed program. At any time during these procedures, if the Tribe or State proves compliance, the Administrator </w:t>
      </w:r>
      <w:r>
        <w:rPr>
          <w:rStyle w:val="p"/>
          <w:color w:val="000000"/>
        </w:rPr>
        <w:t>would so</w:t>
      </w:r>
      <w:r w:rsidRPr="000E302A">
        <w:rPr>
          <w:rStyle w:val="p"/>
          <w:color w:val="000000"/>
        </w:rPr>
        <w:t xml:space="preserve"> notify the State in writing and conclude the withdrawal proceedings</w:t>
      </w:r>
      <w:r>
        <w:rPr>
          <w:rStyle w:val="p"/>
          <w:color w:val="000000"/>
        </w:rPr>
        <w:t>.</w:t>
      </w:r>
    </w:p>
    <w:p w:rsidR="003B3116" w:rsidP="007800C3" w14:paraId="12684FB4" w14:textId="77777777">
      <w:pPr>
        <w:rPr>
          <w:rStyle w:val="p"/>
          <w:color w:val="000000"/>
        </w:rPr>
      </w:pPr>
    </w:p>
    <w:p w:rsidR="00FB7A7D" w:rsidP="00FB7A7D" w14:paraId="22F42A08" w14:textId="5831A07F">
      <w:r>
        <w:rPr>
          <w:rStyle w:val="p"/>
          <w:color w:val="000000"/>
        </w:rPr>
        <w:t>The withdrawal procedures outlined here are more streamlined than in existing regulatory text; however, prior ICRs did not capture the burden associated with withdrawal procedures, nor were withdrawal procedures ever used</w:t>
      </w:r>
      <w:r w:rsidR="009D5173">
        <w:rPr>
          <w:rStyle w:val="p"/>
          <w:color w:val="000000"/>
        </w:rPr>
        <w:t>. T</w:t>
      </w:r>
      <w:r>
        <w:rPr>
          <w:rStyle w:val="p"/>
          <w:color w:val="000000"/>
        </w:rPr>
        <w:t>herefore, details on the prior requirements are not provided.</w:t>
      </w:r>
    </w:p>
    <w:p w:rsidR="007800C3" w:rsidRPr="007800C3" w:rsidP="007800C3" w14:paraId="6D2A3980" w14:textId="77777777"/>
    <w:p w:rsidR="00815E72" w:rsidP="00965623" w14:paraId="18F5023D" w14:textId="5CE7DE21">
      <w:pPr>
        <w:pStyle w:val="Heading5"/>
        <w:numPr>
          <w:ilvl w:val="0"/>
          <w:numId w:val="31"/>
        </w:numPr>
      </w:pPr>
      <w:bookmarkStart w:id="55" w:name="_Toc138246770"/>
      <w:r w:rsidRPr="00063FE0">
        <w:t xml:space="preserve">Permit </w:t>
      </w:r>
      <w:r w:rsidR="00740827">
        <w:t xml:space="preserve">Application </w:t>
      </w:r>
      <w:r w:rsidR="00FB261C">
        <w:t xml:space="preserve">and Enforcement and Compliance </w:t>
      </w:r>
      <w:r w:rsidR="00740827">
        <w:t>Information</w:t>
      </w:r>
      <w:bookmarkEnd w:id="55"/>
      <w:r w:rsidR="00CA0061">
        <w:t xml:space="preserve"> </w:t>
      </w:r>
    </w:p>
    <w:p w:rsidR="00C4560B" w:rsidP="00C4560B" w14:paraId="053746D6" w14:textId="20509479">
      <w:pPr>
        <w:pBdr>
          <w:top w:val="single" w:sz="6" w:space="0" w:color="FFFFFF"/>
          <w:left w:val="single" w:sz="6" w:space="0" w:color="FFFFFF"/>
          <w:bottom w:val="single" w:sz="6" w:space="0" w:color="FFFFFF"/>
          <w:right w:val="single" w:sz="6" w:space="0" w:color="FFFFFF"/>
        </w:pBdr>
      </w:pPr>
      <w:r>
        <w:t xml:space="preserve">The permit applications subject to </w:t>
      </w:r>
      <w:r w:rsidR="006F383B">
        <w:t>Federal</w:t>
      </w:r>
      <w:r>
        <w:t xml:space="preserve"> review tend to be the larger projects with more potential for adverse environmental impacts. Federal review is coordinated by EPA and includes the Corps, USFWS, NMFS</w:t>
      </w:r>
      <w:r w:rsidR="00006EB1">
        <w:t>,</w:t>
      </w:r>
      <w:r>
        <w:t xml:space="preserve"> and </w:t>
      </w:r>
      <w:r w:rsidR="00006EB1">
        <w:t>Advisory Council on Historic Preservation (</w:t>
      </w:r>
      <w:r>
        <w:t>ACHP</w:t>
      </w:r>
      <w:r w:rsidR="00006EB1">
        <w:t>)</w:t>
      </w:r>
      <w:r>
        <w:t xml:space="preserve"> as appropriate. Additional information is sometimes requested by EPA as needed as part of the review process. </w:t>
      </w:r>
      <w:r>
        <w:t xml:space="preserve">Under existing practice under 40 CFR 233.51 regarding waiver of review, the MOA with the Regional Administrator shall specify the categories of discharges for which EPA will waive review. Pursuant to this Section, only a portion of permits issued by Tribes or States that have assumed a program are </w:t>
      </w:r>
      <w:r w:rsidRPr="00EB2FCD">
        <w:t xml:space="preserve">reviewed by EPA. EPA reviews </w:t>
      </w:r>
      <w:r w:rsidR="004806C0">
        <w:t>between</w:t>
      </w:r>
      <w:r w:rsidRPr="00EB2FCD" w:rsidR="00123429">
        <w:t xml:space="preserve"> </w:t>
      </w:r>
      <w:r w:rsidR="0049312C">
        <w:t xml:space="preserve">an estimated </w:t>
      </w:r>
      <w:r w:rsidRPr="00EB2FCD" w:rsidR="00123429">
        <w:t xml:space="preserve">one to seven </w:t>
      </w:r>
      <w:r w:rsidRPr="00EB2FCD">
        <w:t>percent</w:t>
      </w:r>
      <w:r w:rsidR="004806C0">
        <w:t xml:space="preserve"> of permit applications</w:t>
      </w:r>
      <w:r w:rsidRPr="00EB2FCD">
        <w:t xml:space="preserve"> per year</w:t>
      </w:r>
      <w:r w:rsidRPr="00EB2FCD" w:rsidR="00D642EB">
        <w:t xml:space="preserve">, largely depending on the </w:t>
      </w:r>
      <w:r w:rsidRPr="00EB2FCD" w:rsidR="00555495">
        <w:t>maturity of the program</w:t>
      </w:r>
      <w:r w:rsidRPr="00EB2FCD">
        <w:t>.</w:t>
      </w:r>
      <w:r w:rsidRPr="00EB2FCD" w:rsidR="00555495">
        <w:t xml:space="preserve"> </w:t>
      </w:r>
      <w:r w:rsidRPr="00EB2FCD" w:rsidR="00555495">
        <w:t>The more established an assumed</w:t>
      </w:r>
      <w:r w:rsidR="00555495">
        <w:t xml:space="preserve"> program is, the </w:t>
      </w:r>
      <w:r w:rsidR="00597FF3">
        <w:t>lower the percentage of</w:t>
      </w:r>
      <w:r w:rsidR="00555495">
        <w:t xml:space="preserve"> permit application</w:t>
      </w:r>
      <w:r w:rsidR="00597FF3">
        <w:t>s that EPA</w:t>
      </w:r>
      <w:r w:rsidR="00555495">
        <w:t xml:space="preserve"> reviews.</w:t>
      </w:r>
      <w:r>
        <w:t xml:space="preserve"> This is not expected to change as a result of the proposed rule. </w:t>
      </w:r>
      <w:r w:rsidR="00006EB1">
        <w:t xml:space="preserve"> </w:t>
      </w:r>
    </w:p>
    <w:p w:rsidR="00C4560B" w:rsidP="002D6A60" w14:paraId="7DCE8DDA" w14:textId="77777777">
      <w:pPr>
        <w:widowControl w:val="0"/>
      </w:pPr>
    </w:p>
    <w:p w:rsidR="00762F81" w:rsidP="00762F81" w14:paraId="23CEC9B3" w14:textId="77B92D65">
      <w:pPr>
        <w:widowControl w:val="0"/>
      </w:pPr>
      <w:r>
        <w:t>Under ex</w:t>
      </w:r>
      <w:r w:rsidR="003A1580">
        <w:t>i</w:t>
      </w:r>
      <w:r>
        <w:t>sting practice under 40 CFR 233.5</w:t>
      </w:r>
      <w:r w:rsidR="003A1580">
        <w:t>0</w:t>
      </w:r>
      <w:r>
        <w:t xml:space="preserve">, EPA activities associated with review of a </w:t>
      </w:r>
      <w:r w:rsidR="00C70086">
        <w:t>Tribal or State</w:t>
      </w:r>
      <w:r>
        <w:t xml:space="preserve"> permit application are specified at 40 CFR 233.50 and include the following:</w:t>
      </w:r>
    </w:p>
    <w:p w:rsidR="00762F81" w:rsidP="00762F81" w14:paraId="4F1C8FEC" w14:textId="77777777">
      <w:pPr>
        <w:widowControl w:val="0"/>
      </w:pPr>
    </w:p>
    <w:p w:rsidR="00762F81" w:rsidP="002444D4" w14:paraId="15CA3DE8" w14:textId="455FF27D">
      <w:pPr>
        <w:pStyle w:val="Level1"/>
        <w:numPr>
          <w:ilvl w:val="0"/>
          <w:numId w:val="6"/>
        </w:numPr>
      </w:pPr>
      <w:r>
        <w:t xml:space="preserve">A </w:t>
      </w:r>
      <w:r w:rsidR="00C70086">
        <w:t>Tribe or State</w:t>
      </w:r>
      <w:r>
        <w:t xml:space="preserve"> will promptly transmit to EPA a copy of the public notice for any permit application subject to </w:t>
      </w:r>
      <w:r w:rsidR="006F383B">
        <w:t>Federal</w:t>
      </w:r>
      <w:r>
        <w:t xml:space="preserve"> review, except for those for which review has been waived that under 40 CFR 233.51</w:t>
      </w:r>
      <w:r>
        <w:t>.</w:t>
      </w:r>
    </w:p>
    <w:p w:rsidR="00762F81" w:rsidP="002444D4" w14:paraId="0AB5B9B6" w14:textId="7F11A9EC">
      <w:pPr>
        <w:pStyle w:val="Level1"/>
        <w:numPr>
          <w:ilvl w:val="0"/>
          <w:numId w:val="6"/>
        </w:numPr>
      </w:pPr>
      <w:r>
        <w:t xml:space="preserve">A </w:t>
      </w:r>
      <w:r>
        <w:t xml:space="preserve">copy of a draft general permit whenever a </w:t>
      </w:r>
      <w:r w:rsidR="00C70086">
        <w:t>State</w:t>
      </w:r>
      <w:r>
        <w:t xml:space="preserve"> (or </w:t>
      </w:r>
      <w:r w:rsidR="00C70086">
        <w:t>T</w:t>
      </w:r>
      <w:r>
        <w:t>ribe) intends to issue a general permit</w:t>
      </w:r>
      <w:r>
        <w:t xml:space="preserve"> will be provided.</w:t>
      </w:r>
    </w:p>
    <w:p w:rsidR="00762F81" w:rsidP="002444D4" w14:paraId="78A23914" w14:textId="0EAF08E3">
      <w:pPr>
        <w:pStyle w:val="Level1"/>
        <w:numPr>
          <w:ilvl w:val="0"/>
          <w:numId w:val="6"/>
        </w:numPr>
      </w:pPr>
      <w:r>
        <w:t>EPA will provide a copy of the public notice to the appropriate Corps, USFWS</w:t>
      </w:r>
      <w:r w:rsidR="00006EB1">
        <w:t xml:space="preserve">, NMFS </w:t>
      </w:r>
      <w:r>
        <w:t>office for review and comment</w:t>
      </w:r>
      <w:r w:rsidR="00006EB1">
        <w:t>.</w:t>
      </w:r>
    </w:p>
    <w:p w:rsidR="00762F81" w:rsidP="002444D4" w14:paraId="0274BCCA" w14:textId="234C8ADA">
      <w:pPr>
        <w:pStyle w:val="Level1"/>
        <w:numPr>
          <w:ilvl w:val="0"/>
          <w:numId w:val="6"/>
        </w:numPr>
      </w:pPr>
      <w:r>
        <w:t xml:space="preserve">If </w:t>
      </w:r>
      <w:r>
        <w:t xml:space="preserve">EPA intends to comment on the permit application, EPA will notify the </w:t>
      </w:r>
      <w:r w:rsidR="00C70086">
        <w:t>Tribe or State</w:t>
      </w:r>
      <w:r>
        <w:t xml:space="preserve"> of its intent within 30 days</w:t>
      </w:r>
      <w:r>
        <w:t>.</w:t>
      </w:r>
    </w:p>
    <w:p w:rsidR="00762F81" w:rsidP="002444D4" w14:paraId="537B430F" w14:textId="6A8C5EBC">
      <w:pPr>
        <w:pStyle w:val="Level1"/>
        <w:numPr>
          <w:ilvl w:val="0"/>
          <w:numId w:val="6"/>
        </w:numPr>
      </w:pPr>
      <w:r>
        <w:t xml:space="preserve">If </w:t>
      </w:r>
      <w:r>
        <w:t xml:space="preserve">the </w:t>
      </w:r>
      <w:r w:rsidR="00C70086">
        <w:t>Tribe or State</w:t>
      </w:r>
      <w:r>
        <w:t xml:space="preserve"> has been notified, the permit shall not be issued until after receipt of the comments, or 90 days from EPA’s receipt of the public notice</w:t>
      </w:r>
      <w:r>
        <w:t>.</w:t>
      </w:r>
    </w:p>
    <w:p w:rsidR="00762F81" w:rsidP="002444D4" w14:paraId="3AC880B3" w14:textId="261B3761">
      <w:pPr>
        <w:pStyle w:val="Level1"/>
        <w:numPr>
          <w:ilvl w:val="0"/>
          <w:numId w:val="6"/>
        </w:numPr>
      </w:pPr>
      <w:r>
        <w:t xml:space="preserve">If </w:t>
      </w:r>
      <w:r>
        <w:t xml:space="preserve">the </w:t>
      </w:r>
      <w:r w:rsidR="00C70086">
        <w:t>Tribe or State</w:t>
      </w:r>
      <w:r>
        <w:t xml:space="preserve"> receives comments from EPA, either objecting to the permit or requesting permit modification, the permit shall not be issued until such objections or request for modification are resolved.</w:t>
      </w:r>
    </w:p>
    <w:p w:rsidR="00762F81" w:rsidP="002D6A60" w14:paraId="31ABB86C" w14:textId="77777777">
      <w:pPr>
        <w:widowControl w:val="0"/>
      </w:pPr>
    </w:p>
    <w:p w:rsidR="002D6A60" w:rsidP="002D6A60" w14:paraId="33830609" w14:textId="26D7DCFA">
      <w:pPr>
        <w:widowControl w:val="0"/>
      </w:pPr>
      <w:r>
        <w:t xml:space="preserve">EPA activities associated with review of a </w:t>
      </w:r>
      <w:r w:rsidR="00C70086">
        <w:t>State or Tribal</w:t>
      </w:r>
      <w:r>
        <w:t xml:space="preserve"> permit application include the following</w:t>
      </w:r>
      <w:r w:rsidR="006974D9">
        <w:t xml:space="preserve"> </w:t>
      </w:r>
      <w:r w:rsidRPr="00185FB0" w:rsidR="006974D9">
        <w:rPr>
          <w:b/>
          <w:bCs/>
          <w:i/>
          <w:iCs/>
        </w:rPr>
        <w:t>new action</w:t>
      </w:r>
      <w:r w:rsidRPr="00185FB0" w:rsidR="00962E1E">
        <w:rPr>
          <w:b/>
          <w:bCs/>
          <w:i/>
          <w:iCs/>
        </w:rPr>
        <w:t>s</w:t>
      </w:r>
      <w:r w:rsidR="006974D9">
        <w:t xml:space="preserve"> under the proposed rule</w:t>
      </w:r>
      <w:r>
        <w:t>:</w:t>
      </w:r>
    </w:p>
    <w:p w:rsidR="002D6A60" w:rsidP="002D6A60" w14:paraId="448B4CCE" w14:textId="77777777">
      <w:pPr>
        <w:widowControl w:val="0"/>
      </w:pPr>
    </w:p>
    <w:p w:rsidR="00450F80" w:rsidP="00F208D6" w14:paraId="250BA669" w14:textId="25CBA05A">
      <w:pPr>
        <w:pStyle w:val="Level1"/>
        <w:numPr>
          <w:ilvl w:val="0"/>
          <w:numId w:val="24"/>
        </w:numPr>
      </w:pPr>
      <w:r>
        <w:t xml:space="preserve">Under </w:t>
      </w:r>
      <w:r>
        <w:t>40 CFR 233.51, review of permit application</w:t>
      </w:r>
      <w:r w:rsidR="008C4AF7">
        <w:t>s, including those which have been waived for review,</w:t>
      </w:r>
      <w:r>
        <w:t xml:space="preserve"> in instances when Tribes request review due to potential e</w:t>
      </w:r>
      <w:r w:rsidRPr="00D544B8">
        <w:t>ffects</w:t>
      </w:r>
      <w:r>
        <w:t xml:space="preserve"> to</w:t>
      </w:r>
      <w:r w:rsidRPr="00D544B8">
        <w:t xml:space="preserve"> Tribal rights or interests</w:t>
      </w:r>
      <w:r>
        <w:t>.</w:t>
      </w:r>
      <w:r w:rsidR="00C4560B">
        <w:t xml:space="preserve"> </w:t>
      </w:r>
    </w:p>
    <w:p w:rsidR="002D6A60" w:rsidP="00F208D6" w14:paraId="2F0E43E4" w14:textId="419036A5">
      <w:pPr>
        <w:pStyle w:val="Level1"/>
        <w:numPr>
          <w:ilvl w:val="0"/>
          <w:numId w:val="24"/>
        </w:numPr>
      </w:pPr>
      <w:r>
        <w:t xml:space="preserve">Review </w:t>
      </w:r>
      <w:r w:rsidR="00750786">
        <w:t xml:space="preserve">of compensatory mitigation instruments </w:t>
      </w:r>
      <w:r w:rsidR="00101F11">
        <w:t>u</w:t>
      </w:r>
      <w:r w:rsidR="00C65E65">
        <w:t>nder 40 CFR 233.52</w:t>
      </w:r>
      <w:r w:rsidR="00101F11">
        <w:t xml:space="preserve"> for compliance with 40 CFR 233.11(j)</w:t>
      </w:r>
      <w:r w:rsidR="00892DA6">
        <w:t xml:space="preserve"> in a manner similar to review of p</w:t>
      </w:r>
      <w:r w:rsidR="00E941B8">
        <w:t>ermit applications as outlined above</w:t>
      </w:r>
      <w:r>
        <w:t>.</w:t>
      </w:r>
    </w:p>
    <w:p w:rsidR="00815E72" w:rsidP="00815E72" w14:paraId="2AD694DE" w14:textId="77777777">
      <w:pPr>
        <w:widowControl w:val="0"/>
      </w:pPr>
    </w:p>
    <w:p w:rsidR="00E518A0" w:rsidP="00965623" w14:paraId="2D05B46A" w14:textId="423E94F6">
      <w:pPr>
        <w:pStyle w:val="Heading5"/>
        <w:numPr>
          <w:ilvl w:val="0"/>
          <w:numId w:val="31"/>
        </w:numPr>
      </w:pPr>
      <w:bookmarkStart w:id="56" w:name="_Toc138246771"/>
      <w:r>
        <w:t xml:space="preserve">Annual </w:t>
      </w:r>
      <w:r w:rsidR="00740827">
        <w:t>Reports and Program Information</w:t>
      </w:r>
      <w:bookmarkEnd w:id="56"/>
    </w:p>
    <w:p w:rsidR="0034472B" w:rsidP="0034472B" w14:paraId="5A1D3186" w14:textId="62244DDA">
      <w:pPr>
        <w:widowControl w:val="0"/>
      </w:pPr>
      <w:r>
        <w:t>Actions associated with collection of information for the annual report are listed at 40 CFR 233.50 and include the following:</w:t>
      </w:r>
    </w:p>
    <w:p w:rsidR="0034472B" w:rsidP="0034472B" w14:paraId="2D01D260" w14:textId="77777777">
      <w:pPr>
        <w:widowControl w:val="0"/>
      </w:pPr>
    </w:p>
    <w:p w:rsidR="0034472B" w:rsidP="00F208D6" w14:paraId="39F0678B" w14:textId="4C3C4968">
      <w:pPr>
        <w:pStyle w:val="Level1"/>
        <w:numPr>
          <w:ilvl w:val="0"/>
          <w:numId w:val="10"/>
        </w:numPr>
      </w:pPr>
      <w:r>
        <w:t>T</w:t>
      </w:r>
      <w:r>
        <w:t xml:space="preserve">he </w:t>
      </w:r>
      <w:r w:rsidR="008315F6">
        <w:t>Tribe or State</w:t>
      </w:r>
      <w:r>
        <w:t xml:space="preserve"> shall submit a draft annual report to EPA within 90 days of the end of the identified reporting period;</w:t>
      </w:r>
    </w:p>
    <w:p w:rsidR="0034472B" w:rsidP="00F208D6" w14:paraId="56C121F3" w14:textId="55E92343">
      <w:pPr>
        <w:pStyle w:val="Level1"/>
        <w:numPr>
          <w:ilvl w:val="0"/>
          <w:numId w:val="10"/>
        </w:numPr>
      </w:pPr>
      <w:r>
        <w:t>T</w:t>
      </w:r>
      <w:r>
        <w:t xml:space="preserve">he </w:t>
      </w:r>
      <w:r w:rsidR="008315F6">
        <w:t>Tribe or State</w:t>
      </w:r>
      <w:r>
        <w:t xml:space="preserve"> shall make the draft report available to the public;</w:t>
      </w:r>
    </w:p>
    <w:p w:rsidR="0034472B" w:rsidP="00F208D6" w14:paraId="4A405B0B" w14:textId="762E52FB">
      <w:pPr>
        <w:pStyle w:val="Level1"/>
        <w:numPr>
          <w:ilvl w:val="0"/>
          <w:numId w:val="10"/>
        </w:numPr>
      </w:pPr>
      <w:r>
        <w:t xml:space="preserve">within 60 days, EPA shall complete review of the draft report and submit comments, questions or request for additional evaluation to the </w:t>
      </w:r>
      <w:r w:rsidR="008315F6">
        <w:t>Tribe or State</w:t>
      </w:r>
      <w:r>
        <w:t>;</w:t>
      </w:r>
    </w:p>
    <w:p w:rsidR="0034472B" w:rsidP="00F208D6" w14:paraId="21F180D3" w14:textId="0B1CA2FC">
      <w:pPr>
        <w:pStyle w:val="Level1"/>
        <w:numPr>
          <w:ilvl w:val="0"/>
          <w:numId w:val="10"/>
        </w:numPr>
      </w:pPr>
      <w:r>
        <w:t>W</w:t>
      </w:r>
      <w:r>
        <w:t xml:space="preserve">ithin 30 days of receipt of EPA’s comments, the </w:t>
      </w:r>
      <w:r w:rsidR="008315F6">
        <w:t>Tribe or State</w:t>
      </w:r>
      <w:r>
        <w:t xml:space="preserve"> will finalize the annual report incorporating or responding to EPA’s comments; and,</w:t>
      </w:r>
    </w:p>
    <w:p w:rsidR="0034472B" w:rsidP="00F208D6" w14:paraId="48E7F199" w14:textId="3783896F">
      <w:pPr>
        <w:pStyle w:val="Level1"/>
        <w:numPr>
          <w:ilvl w:val="0"/>
          <w:numId w:val="10"/>
        </w:numPr>
      </w:pPr>
      <w:r>
        <w:t>U</w:t>
      </w:r>
      <w:r>
        <w:t xml:space="preserve">pon acceptance of the annual report, EPA will publish notice of availability in the </w:t>
      </w:r>
      <w:r w:rsidRPr="002B5E01">
        <w:rPr>
          <w:i/>
          <w:iCs/>
        </w:rPr>
        <w:t>Federal Register</w:t>
      </w:r>
      <w:r>
        <w:t>.</w:t>
      </w:r>
    </w:p>
    <w:p w:rsidR="002F1089" w:rsidP="0034472B" w14:paraId="1BD3192C" w14:textId="77777777">
      <w:pPr>
        <w:pStyle w:val="Level1"/>
      </w:pPr>
    </w:p>
    <w:p w:rsidR="0034472B" w:rsidP="0034472B" w14:paraId="4C71A505" w14:textId="43691DE9">
      <w:pPr>
        <w:pStyle w:val="Level1"/>
      </w:pPr>
      <w:r w:rsidRPr="00CD3B95">
        <w:t xml:space="preserve">These tasks are presently associated with existing regulations on </w:t>
      </w:r>
      <w:r>
        <w:t xml:space="preserve">annual reports and program information. </w:t>
      </w:r>
      <w:r w:rsidR="00D21A62">
        <w:t>T</w:t>
      </w:r>
      <w:r w:rsidRPr="00CD3B95" w:rsidR="00D21A62">
        <w:t xml:space="preserve">here is </w:t>
      </w:r>
      <w:r w:rsidRPr="00185FB0" w:rsidR="00D21A62">
        <w:t>no change to these duties</w:t>
      </w:r>
      <w:r w:rsidRPr="00185FB0" w:rsidR="00D21A62">
        <w:rPr>
          <w:b/>
          <w:bCs/>
        </w:rPr>
        <w:t xml:space="preserve"> </w:t>
      </w:r>
      <w:r w:rsidRPr="00CD3B95" w:rsidR="00D21A62">
        <w:t xml:space="preserve">as a result of the proposed rule; rather, </w:t>
      </w:r>
      <w:r w:rsidR="00B5083C">
        <w:t xml:space="preserve">as </w:t>
      </w:r>
      <w:r w:rsidR="00B5083C">
        <w:t xml:space="preserve">outlined in Section </w:t>
      </w:r>
      <w:r w:rsidR="004A18F4">
        <w:t>4(b)</w:t>
      </w:r>
      <w:r w:rsidR="00B5083C">
        <w:t xml:space="preserve">, </w:t>
      </w:r>
      <w:r w:rsidRPr="00CD3B95" w:rsidR="00D21A62">
        <w:t>there is</w:t>
      </w:r>
      <w:r w:rsidR="00512688">
        <w:t xml:space="preserve"> </w:t>
      </w:r>
      <w:r w:rsidRPr="00CD3B95" w:rsidR="00D21A62">
        <w:t>additional information</w:t>
      </w:r>
      <w:r w:rsidR="00B5083C">
        <w:t xml:space="preserve"> relating to mitigation and staffing resources</w:t>
      </w:r>
      <w:r w:rsidRPr="00CD3B95" w:rsidR="00D21A62">
        <w:t xml:space="preserve"> that EPA considers when </w:t>
      </w:r>
      <w:r w:rsidR="00D21A62">
        <w:t xml:space="preserve">reviewing the annual reports. </w:t>
      </w:r>
    </w:p>
    <w:p w:rsidR="000C1B05" w:rsidRPr="000C1B05" w:rsidP="000C1B05" w14:paraId="0424A3A9" w14:textId="7B4D04F6"/>
    <w:p w:rsidR="00844BC8" w:rsidP="00965623" w14:paraId="1EC78480" w14:textId="715AF733">
      <w:pPr>
        <w:pStyle w:val="Heading5"/>
        <w:numPr>
          <w:ilvl w:val="0"/>
          <w:numId w:val="31"/>
        </w:numPr>
      </w:pPr>
      <w:bookmarkStart w:id="57" w:name="_Toc138246772"/>
      <w:r>
        <w:t>Tribes Applying for TAS</w:t>
      </w:r>
      <w:bookmarkEnd w:id="57"/>
    </w:p>
    <w:p w:rsidR="008F6594" w:rsidRPr="008F6594" w:rsidP="008F6594" w14:paraId="71255CBA" w14:textId="71862C9B">
      <w:r>
        <w:t xml:space="preserve">Under the proposed rule, </w:t>
      </w:r>
      <w:r w:rsidRPr="008F6594">
        <w:t xml:space="preserve">EPA </w:t>
      </w:r>
      <w:r>
        <w:t>would perform</w:t>
      </w:r>
      <w:r w:rsidRPr="008F6594">
        <w:t xml:space="preserve"> activities associated with reviewing a </w:t>
      </w:r>
      <w:r w:rsidR="008315F6">
        <w:t>Tribal</w:t>
      </w:r>
      <w:r w:rsidRPr="008F6594">
        <w:t xml:space="preserve"> application for TAS. These activities </w:t>
      </w:r>
      <w:r w:rsidRPr="008F6594" w:rsidR="005E5291">
        <w:t>include</w:t>
      </w:r>
      <w:r w:rsidR="005E5291">
        <w:t>:</w:t>
      </w:r>
      <w:r w:rsidRPr="008F6594">
        <w:t xml:space="preserve"> notifying appropriate governmental entities and others, where appropriate, that a </w:t>
      </w:r>
      <w:r w:rsidR="008315F6">
        <w:t>Tribe</w:t>
      </w:r>
      <w:r w:rsidRPr="008F6594">
        <w:t xml:space="preserve"> has applied for TAS, and providing an opportunity for them to comment on the </w:t>
      </w:r>
      <w:r w:rsidR="008315F6">
        <w:t>Tribal</w:t>
      </w:r>
      <w:r w:rsidRPr="008F6594">
        <w:t xml:space="preserve"> assertion of authority; and evaluating the </w:t>
      </w:r>
      <w:r w:rsidR="008315F6">
        <w:t>Tribal</w:t>
      </w:r>
      <w:r w:rsidRPr="008F6594">
        <w:t xml:space="preserve"> TAS application and relevant comments to determine whether the </w:t>
      </w:r>
      <w:r w:rsidR="008315F6">
        <w:t>Tribe</w:t>
      </w:r>
      <w:r w:rsidRPr="008F6594">
        <w:t xml:space="preserve"> meets statutory and regulatory criteria for TAS eligibility</w:t>
      </w:r>
      <w:r w:rsidR="000D5122">
        <w:t>;</w:t>
      </w:r>
      <w:r w:rsidRPr="008F6594" w:rsidR="000D5122">
        <w:t xml:space="preserve"> </w:t>
      </w:r>
      <w:r w:rsidRPr="008F6594">
        <w:t xml:space="preserve">and notifying the </w:t>
      </w:r>
      <w:r w:rsidR="008315F6">
        <w:t>Tribe</w:t>
      </w:r>
      <w:r w:rsidRPr="008F6594">
        <w:t xml:space="preserve"> if the application is approved.</w:t>
      </w:r>
    </w:p>
    <w:p w:rsidR="00844BC8" w:rsidRPr="00844BC8" w:rsidP="00844BC8" w14:paraId="2552669F" w14:textId="77777777"/>
    <w:p w:rsidR="00815E72" w:rsidP="00BA6410" w14:paraId="51620241" w14:textId="77777777">
      <w:pPr>
        <w:pStyle w:val="Heading3"/>
      </w:pPr>
      <w:bookmarkStart w:id="58" w:name="_Toc138246773"/>
      <w:r>
        <w:t>5(b) Collection Methodology and Management</w:t>
      </w:r>
      <w:bookmarkEnd w:id="58"/>
    </w:p>
    <w:p w:rsidR="00E028D6" w:rsidP="00965623" w14:paraId="06D05E3D" w14:textId="6E57FCDC">
      <w:pPr>
        <w:pStyle w:val="Heading5"/>
        <w:numPr>
          <w:ilvl w:val="0"/>
          <w:numId w:val="32"/>
        </w:numPr>
      </w:pPr>
      <w:bookmarkStart w:id="59" w:name="_Toc138246774"/>
      <w:r>
        <w:t xml:space="preserve">Request for </w:t>
      </w:r>
      <w:r w:rsidR="00740827">
        <w:t>Program Assumption, Substantial Program Modifications, and Withdrawal Procedures</w:t>
      </w:r>
      <w:bookmarkEnd w:id="59"/>
    </w:p>
    <w:p w:rsidR="001F3233" w:rsidRPr="001F3233" w:rsidP="001F3233" w14:paraId="665BCF7B" w14:textId="68475C80">
      <w:pPr>
        <w:pStyle w:val="Heading6"/>
      </w:pPr>
      <w:bookmarkStart w:id="60" w:name="_Toc138246775"/>
      <w:r>
        <w:t>Request for Program Assumption</w:t>
      </w:r>
      <w:bookmarkEnd w:id="60"/>
    </w:p>
    <w:p w:rsidR="002E7CE5" w:rsidRPr="003F3571" w:rsidP="00B2336F" w14:paraId="09B54849" w14:textId="2F3496BD">
      <w:pPr>
        <w:widowControl w:val="0"/>
      </w:pPr>
      <w:r>
        <w:t xml:space="preserve">States or </w:t>
      </w:r>
      <w:r w:rsidR="00D11159">
        <w:t>T</w:t>
      </w:r>
      <w:r>
        <w:t xml:space="preserve">ribes </w:t>
      </w:r>
      <w:r w:rsidR="009B3513">
        <w:t xml:space="preserve">seeking to assume </w:t>
      </w:r>
      <w:r w:rsidR="00C27A03">
        <w:t xml:space="preserve">the 404 program within their boundaries </w:t>
      </w:r>
      <w:r>
        <w:t xml:space="preserve">are the only source </w:t>
      </w:r>
      <w:r w:rsidRPr="00366E42">
        <w:t>of this information</w:t>
      </w:r>
      <w:r>
        <w:t xml:space="preserve">. </w:t>
      </w:r>
      <w:r w:rsidRPr="003F3571" w:rsidR="00815E72">
        <w:t xml:space="preserve">Program approval under </w:t>
      </w:r>
      <w:r w:rsidR="006F383B">
        <w:t>Federal</w:t>
      </w:r>
      <w:r w:rsidRPr="003F3571" w:rsidR="00815E72">
        <w:t xml:space="preserve"> regulation requires submission to the Regional Administrator of at least three copies of the required elements of a program submission (40 CFR 233.10</w:t>
      </w:r>
      <w:r w:rsidRPr="008E1EF4" w:rsidR="00815E72">
        <w:t xml:space="preserve">). </w:t>
      </w:r>
    </w:p>
    <w:p w:rsidR="00815E72" w:rsidP="00815E72" w14:paraId="6233A2C9" w14:textId="77777777">
      <w:pPr>
        <w:widowControl w:val="0"/>
      </w:pPr>
    </w:p>
    <w:p w:rsidR="001F3233" w:rsidRPr="00622235" w:rsidP="001F3233" w14:paraId="224FC7EB" w14:textId="14EB8B2D">
      <w:pPr>
        <w:pStyle w:val="Heading6"/>
      </w:pPr>
      <w:bookmarkStart w:id="61" w:name="_Toc138246776"/>
      <w:r w:rsidRPr="00622235">
        <w:t>Substantial Program Modifications</w:t>
      </w:r>
      <w:bookmarkEnd w:id="61"/>
    </w:p>
    <w:p w:rsidR="00D11159" w:rsidRPr="00622235" w:rsidP="00D11159" w14:paraId="50479AF1" w14:textId="38190AE0">
      <w:r w:rsidRPr="00622235">
        <w:t>Tribes or States</w:t>
      </w:r>
      <w:r w:rsidRPr="00622235">
        <w:t xml:space="preserve"> </w:t>
      </w:r>
      <w:r w:rsidRPr="00622235" w:rsidR="008C449B">
        <w:t>that are seeking substantial modifications to their existing programs are the only source of this information</w:t>
      </w:r>
      <w:r w:rsidRPr="00622235" w:rsidR="006C56FA">
        <w:t xml:space="preserve"> and are the entities which will initiate this procedure</w:t>
      </w:r>
      <w:r w:rsidRPr="00622235" w:rsidR="0093648C">
        <w:t xml:space="preserve"> through the </w:t>
      </w:r>
      <w:r w:rsidRPr="00622235" w:rsidR="000B089C">
        <w:t>modified program description. See Section 5(a)</w:t>
      </w:r>
      <w:r w:rsidRPr="00622235" w:rsidR="006C56FA">
        <w:t xml:space="preserve">. </w:t>
      </w:r>
    </w:p>
    <w:p w:rsidR="001F3233" w:rsidRPr="00722AEA" w:rsidP="001F3233" w14:paraId="11DBBED0" w14:textId="77777777">
      <w:pPr>
        <w:rPr>
          <w:highlight w:val="yellow"/>
        </w:rPr>
      </w:pPr>
    </w:p>
    <w:p w:rsidR="001F3233" w:rsidP="001F3233" w14:paraId="5C43D84E" w14:textId="59505C75">
      <w:pPr>
        <w:pStyle w:val="Heading6"/>
      </w:pPr>
      <w:bookmarkStart w:id="62" w:name="_Toc138246777"/>
      <w:r w:rsidRPr="0037442B">
        <w:t>Withdrawal Procedures</w:t>
      </w:r>
      <w:bookmarkEnd w:id="62"/>
    </w:p>
    <w:p w:rsidR="008C449B" w:rsidRPr="008C449B" w:rsidP="008C449B" w14:paraId="360AB281" w14:textId="4896A65B">
      <w:r>
        <w:t>Tribes or States</w:t>
      </w:r>
      <w:r>
        <w:t xml:space="preserve"> that are either seeking withdrawal or that </w:t>
      </w:r>
      <w:r w:rsidR="00886149">
        <w:t xml:space="preserve">have </w:t>
      </w:r>
      <w:r w:rsidR="00B8018A">
        <w:t>had withdrawal procedures init</w:t>
      </w:r>
      <w:r w:rsidR="007F4014">
        <w:t>i</w:t>
      </w:r>
      <w:r w:rsidR="00B8018A">
        <w:t>ated by EPA are the only source</w:t>
      </w:r>
      <w:r w:rsidR="007F4014">
        <w:t xml:space="preserve"> of this information. </w:t>
      </w:r>
      <w:r>
        <w:t xml:space="preserve">If </w:t>
      </w:r>
      <w:r w:rsidR="00622235">
        <w:t>a</w:t>
      </w:r>
      <w:r>
        <w:t xml:space="preserve"> Tribe or State is seeking withdrawal, it will initiate this procedure </w:t>
      </w:r>
      <w:r w:rsidR="00622235">
        <w:t xml:space="preserve">through providing notice to EPA and the Corps along with a transfer plan. See Section 5(a). </w:t>
      </w:r>
    </w:p>
    <w:p w:rsidR="00086BE2" w:rsidRPr="00086BE2" w:rsidP="00086BE2" w14:paraId="06D1AF59" w14:textId="77777777"/>
    <w:p w:rsidR="00815E72" w:rsidRPr="00BA0A62" w:rsidP="00965623" w14:paraId="71F8D361" w14:textId="63D8401C">
      <w:pPr>
        <w:pStyle w:val="Heading5"/>
        <w:numPr>
          <w:ilvl w:val="0"/>
          <w:numId w:val="32"/>
        </w:numPr>
      </w:pPr>
      <w:bookmarkStart w:id="63" w:name="_Toc138246778"/>
      <w:r w:rsidRPr="00BA0A62">
        <w:t xml:space="preserve">Permit </w:t>
      </w:r>
      <w:r w:rsidR="00740827">
        <w:t>Application</w:t>
      </w:r>
      <w:r w:rsidR="00FB261C">
        <w:t xml:space="preserve"> and Enforcement and Compliance</w:t>
      </w:r>
      <w:r w:rsidR="00740827">
        <w:t xml:space="preserve"> Information</w:t>
      </w:r>
      <w:bookmarkEnd w:id="63"/>
    </w:p>
    <w:p w:rsidR="009B3513" w:rsidP="009B3513" w14:paraId="3215A544" w14:textId="5507E8A0">
      <w:pPr>
        <w:pBdr>
          <w:top w:val="single" w:sz="6" w:space="0" w:color="FFFFFF"/>
          <w:left w:val="single" w:sz="6" w:space="0" w:color="FFFFFF"/>
          <w:bottom w:val="single" w:sz="6" w:space="0" w:color="FFFFFF"/>
          <w:right w:val="single" w:sz="6" w:space="0" w:color="FFFFFF"/>
        </w:pBdr>
        <w:rPr>
          <w:highlight w:val="yellow"/>
        </w:rPr>
      </w:pPr>
      <w:r>
        <w:t xml:space="preserve">Permits and information on permits in assumed </w:t>
      </w:r>
      <w:r w:rsidR="008315F6">
        <w:t>State</w:t>
      </w:r>
      <w:r>
        <w:t xml:space="preserve">s is collected by Michigan, New Jersey, and Florida, and these </w:t>
      </w:r>
      <w:r w:rsidR="008315F6">
        <w:t>State</w:t>
      </w:r>
      <w:r>
        <w:t xml:space="preserve"> agencies are the only source of information. In all other Tribes and States this information is collected by the Corps. </w:t>
      </w:r>
    </w:p>
    <w:p w:rsidR="009B3513" w:rsidP="009B3513" w14:paraId="7A754226" w14:textId="77777777">
      <w:pPr>
        <w:pBdr>
          <w:top w:val="single" w:sz="6" w:space="0" w:color="FFFFFF"/>
          <w:left w:val="single" w:sz="6" w:space="0" w:color="FFFFFF"/>
          <w:bottom w:val="single" w:sz="6" w:space="0" w:color="FFFFFF"/>
          <w:right w:val="single" w:sz="6" w:space="0" w:color="FFFFFF"/>
        </w:pBdr>
      </w:pPr>
    </w:p>
    <w:p w:rsidR="00815E72" w:rsidP="00815E72" w14:paraId="3577491E" w14:textId="721C31F5">
      <w:pPr>
        <w:pBdr>
          <w:top w:val="single" w:sz="6" w:space="0" w:color="FFFFFF"/>
          <w:left w:val="single" w:sz="6" w:space="0" w:color="FFFFFF"/>
          <w:bottom w:val="single" w:sz="6" w:space="0" w:color="FFFFFF"/>
          <w:right w:val="single" w:sz="6" w:space="0" w:color="FFFFFF"/>
        </w:pBdr>
      </w:pPr>
      <w:r>
        <w:t xml:space="preserve">The permit applicants are the best source of information about proposed projects. Only the applicant knows the purpose and plans for the project. The applicant must complete a permit application form and submit the completed form to the </w:t>
      </w:r>
      <w:r w:rsidR="007B3181">
        <w:t>Tribal or State</w:t>
      </w:r>
      <w:r>
        <w:t xml:space="preserve"> agency administering the assumed program. </w:t>
      </w:r>
      <w:r>
        <w:rPr>
          <w:color w:val="000000"/>
        </w:rPr>
        <w:t xml:space="preserve">Information is generally submitted by an applicant once, on a per permit basis. </w:t>
      </w:r>
      <w:r>
        <w:t xml:space="preserve">This information is used by the Tribe or State to evaluate the impact of the proposed project and by the </w:t>
      </w:r>
      <w:r w:rsidR="006F383B">
        <w:t>Federal</w:t>
      </w:r>
      <w:r>
        <w:t xml:space="preserve"> review agencies. The information is made available to the public in a public notice if an individual permit is requir</w:t>
      </w:r>
      <w:r w:rsidRPr="008E1EF4">
        <w:t>ed</w:t>
      </w:r>
      <w:r w:rsidRPr="0010712D">
        <w:t>.</w:t>
      </w:r>
    </w:p>
    <w:p w:rsidR="00B917B4" w:rsidP="00815E72" w14:paraId="7F5F9EFD" w14:textId="12633990">
      <w:pPr>
        <w:pBdr>
          <w:top w:val="single" w:sz="6" w:space="0" w:color="FFFFFF"/>
          <w:left w:val="single" w:sz="6" w:space="0" w:color="FFFFFF"/>
          <w:bottom w:val="single" w:sz="6" w:space="0" w:color="FFFFFF"/>
          <w:right w:val="single" w:sz="6" w:space="0" w:color="FFFFFF"/>
        </w:pBdr>
      </w:pPr>
    </w:p>
    <w:p w:rsidR="00B917B4" w:rsidP="00815E72" w14:paraId="03A4014A" w14:textId="3F3FD503">
      <w:pPr>
        <w:pBdr>
          <w:top w:val="single" w:sz="6" w:space="0" w:color="FFFFFF"/>
          <w:left w:val="single" w:sz="6" w:space="0" w:color="FFFFFF"/>
          <w:bottom w:val="single" w:sz="6" w:space="0" w:color="FFFFFF"/>
          <w:right w:val="single" w:sz="6" w:space="0" w:color="FFFFFF"/>
        </w:pBdr>
      </w:pPr>
      <w:r>
        <w:t xml:space="preserve">For compensatory mitigation instruments, the </w:t>
      </w:r>
      <w:r w:rsidRPr="0041568E">
        <w:t xml:space="preserve">Tribe or State Director must transmit copy of every compensatory mitigation instrument to </w:t>
      </w:r>
      <w:r>
        <w:t>EPA</w:t>
      </w:r>
      <w:r w:rsidRPr="0041568E">
        <w:t xml:space="preserve">, the Corps, </w:t>
      </w:r>
      <w:r w:rsidRPr="00460599" w:rsidR="003D5AA2">
        <w:t>USFWS</w:t>
      </w:r>
      <w:r w:rsidRPr="0041568E">
        <w:t>, NMFS</w:t>
      </w:r>
      <w:r w:rsidR="00155C9A">
        <w:t xml:space="preserve">, and applicable </w:t>
      </w:r>
      <w:r w:rsidR="00155C9A">
        <w:t>State agencies</w:t>
      </w:r>
      <w:r w:rsidRPr="0041568E">
        <w:t xml:space="preserve"> for review prior to issuance. These entities have 30 days to inform the Director if they plan to comment. The instrument may not be issued until after receipt of such comments or after 90 days of receipt of the proposed instrument by </w:t>
      </w:r>
      <w:r>
        <w:t>EPA</w:t>
      </w:r>
      <w:r w:rsidRPr="0041568E">
        <w:t xml:space="preserve">, Corps, </w:t>
      </w:r>
      <w:r w:rsidRPr="00460599" w:rsidR="003D5AA2">
        <w:t>USFWS</w:t>
      </w:r>
      <w:r w:rsidRPr="0041568E">
        <w:t xml:space="preserve">, or NMFS. The Director must respond to comments. If </w:t>
      </w:r>
      <w:r>
        <w:t>EPA</w:t>
      </w:r>
      <w:r w:rsidRPr="0041568E">
        <w:t xml:space="preserve"> comments that the instrument fails to comply with 233.11(j), the State must not approve the instrument until </w:t>
      </w:r>
      <w:r>
        <w:t>EPA</w:t>
      </w:r>
      <w:r w:rsidRPr="0041568E">
        <w:t xml:space="preserve"> deems that it does comply.</w:t>
      </w:r>
    </w:p>
    <w:p w:rsidR="00815E72" w:rsidRPr="00740827" w:rsidP="00815E72" w14:paraId="02E03232" w14:textId="77777777">
      <w:pPr>
        <w:pBdr>
          <w:top w:val="single" w:sz="6" w:space="0" w:color="FFFFFF"/>
          <w:left w:val="single" w:sz="6" w:space="0" w:color="FFFFFF"/>
          <w:bottom w:val="single" w:sz="6" w:space="0" w:color="FFFFFF"/>
          <w:right w:val="single" w:sz="6" w:space="0" w:color="FFFFFF"/>
        </w:pBdr>
        <w:ind w:firstLine="810"/>
      </w:pPr>
    </w:p>
    <w:p w:rsidR="00E518A0" w:rsidRPr="00740827" w:rsidP="00965623" w14:paraId="067753E3" w14:textId="57924961">
      <w:pPr>
        <w:pStyle w:val="Heading5"/>
        <w:numPr>
          <w:ilvl w:val="0"/>
          <w:numId w:val="32"/>
        </w:numPr>
      </w:pPr>
      <w:bookmarkStart w:id="64" w:name="_Toc138246779"/>
      <w:r w:rsidRPr="00740827">
        <w:t xml:space="preserve">Annual </w:t>
      </w:r>
      <w:r w:rsidRPr="00740827" w:rsidR="00740827">
        <w:t>Reports and Program Information</w:t>
      </w:r>
      <w:bookmarkEnd w:id="64"/>
    </w:p>
    <w:p w:rsidR="00004809" w:rsidRPr="00E028D6" w:rsidP="00E028D6" w14:paraId="18DC80F5" w14:textId="35C83DD2">
      <w:pPr>
        <w:pBdr>
          <w:top w:val="single" w:sz="6" w:space="0" w:color="FFFFFF"/>
          <w:left w:val="single" w:sz="6" w:space="0" w:color="FFFFFF"/>
          <w:bottom w:val="single" w:sz="6" w:space="0" w:color="FFFFFF"/>
          <w:right w:val="single" w:sz="6" w:space="0" w:color="FFFFFF"/>
        </w:pBdr>
        <w:rPr>
          <w:b/>
          <w:bCs/>
          <w:color w:val="000000"/>
        </w:rPr>
      </w:pPr>
      <w:r w:rsidRPr="00740827">
        <w:t xml:space="preserve">Under Section 233.52, Tribes and States are required to submit information about their programs in an annual report that addresses a wide range of information – </w:t>
      </w:r>
      <w:r w:rsidRPr="006F383B">
        <w:rPr>
          <w:i/>
          <w:iCs/>
        </w:rPr>
        <w:t>e.g.</w:t>
      </w:r>
      <w:r w:rsidRPr="00740827">
        <w:t>, funding and staffing effort, permit application forms, number of permits</w:t>
      </w:r>
      <w:r>
        <w:t xml:space="preserve"> processed, number of enforcement actions taken, disposition of these actions, and analysis of cumulative impact of the program</w:t>
      </w:r>
      <w:r w:rsidRPr="00187E3C">
        <w:t xml:space="preserve">. </w:t>
      </w:r>
      <w:r w:rsidRPr="00FF7501">
        <w:t xml:space="preserve">Under </w:t>
      </w:r>
      <w:r>
        <w:t xml:space="preserve">40 </w:t>
      </w:r>
      <w:r w:rsidRPr="00FF7501">
        <w:t>CFR 233.39,</w:t>
      </w:r>
      <w:r w:rsidR="00BB5956">
        <w:t xml:space="preserve"> </w:t>
      </w:r>
      <w:r w:rsidRPr="00FF7501">
        <w:t xml:space="preserve">reporting </w:t>
      </w:r>
      <w:r>
        <w:t xml:space="preserve">by electronic means </w:t>
      </w:r>
      <w:r w:rsidRPr="00FF7501">
        <w:t xml:space="preserve">is available to </w:t>
      </w:r>
      <w:r>
        <w:t>Tribes and States</w:t>
      </w:r>
      <w:r w:rsidRPr="00FF7501">
        <w:t xml:space="preserve"> that choose to receive electronic documents that satisfy the requirements of 40 CFR </w:t>
      </w:r>
      <w:r>
        <w:t>p</w:t>
      </w:r>
      <w:r w:rsidRPr="00FF7501">
        <w:t>art 3 (Electronic reporting).</w:t>
      </w:r>
    </w:p>
    <w:p w:rsidR="000C1B05" w:rsidRPr="000C1B05" w:rsidP="000C1B05" w14:paraId="38F28806" w14:textId="77777777">
      <w:pPr>
        <w:rPr>
          <w:highlight w:val="yellow"/>
        </w:rPr>
      </w:pPr>
    </w:p>
    <w:p w:rsidR="00D661C1" w:rsidP="00965623" w14:paraId="7C55AA42" w14:textId="403C55E5">
      <w:pPr>
        <w:pStyle w:val="Heading5"/>
        <w:numPr>
          <w:ilvl w:val="0"/>
          <w:numId w:val="32"/>
        </w:numPr>
      </w:pPr>
      <w:bookmarkStart w:id="65" w:name="_Toc138246780"/>
      <w:r>
        <w:t>Tribes Applying for TAS</w:t>
      </w:r>
      <w:bookmarkEnd w:id="65"/>
    </w:p>
    <w:p w:rsidR="00D661C1" w:rsidP="00D661C1" w14:paraId="6289CB5E" w14:textId="310F4BFD">
      <w:r w:rsidRPr="00722AEA">
        <w:t xml:space="preserve">Tribes applying for TAS submit their requests to the regional EPA office. EPA has delegated to the EPA Regions the responsibility to review and approve </w:t>
      </w:r>
      <w:r w:rsidR="008315F6">
        <w:t>Tribal</w:t>
      </w:r>
      <w:r w:rsidRPr="00722AEA">
        <w:t xml:space="preserve"> TAS eligibility. Regional office staff members would work closely with the </w:t>
      </w:r>
      <w:r w:rsidR="008315F6">
        <w:t>Tribe</w:t>
      </w:r>
      <w:r w:rsidRPr="00722AEA">
        <w:t xml:space="preserve">s in this process. EPA headquarters staff members would provide support to the </w:t>
      </w:r>
      <w:r w:rsidRPr="00722AEA" w:rsidR="00FD0310">
        <w:t>regional</w:t>
      </w:r>
      <w:r w:rsidRPr="00722AEA">
        <w:t xml:space="preserve"> offices in the reviews. This regulation does not specify the form – hardcopy or electronic – for submitting responses under this ICR. EPA is committed to reducing reporting burden through electronic means where feasible.</w:t>
      </w:r>
    </w:p>
    <w:p w:rsidR="00722AEA" w:rsidRPr="00D661C1" w:rsidP="00D661C1" w14:paraId="110C2F59" w14:textId="77777777"/>
    <w:p w:rsidR="00815E72" w:rsidP="002C104F" w14:paraId="1AEC5C27" w14:textId="2E0CF694">
      <w:pPr>
        <w:pStyle w:val="Heading3"/>
      </w:pPr>
      <w:bookmarkStart w:id="66" w:name="_Toc138246781"/>
      <w:r>
        <w:t>5(c) Small Entity Flexibility</w:t>
      </w:r>
      <w:bookmarkEnd w:id="66"/>
    </w:p>
    <w:p w:rsidR="00815E72" w:rsidP="0010102D" w14:paraId="7898020E" w14:textId="0AC5760E">
      <w:pPr>
        <w:widowControl w:val="0"/>
        <w:ind w:right="-180"/>
      </w:pPr>
      <w:r>
        <w:t xml:space="preserve">Small entities must apply for a permit if a planned project involves the discharge of dredged or fill material into waters regulated by the assumed program. This is required of any entity or person who proposes to discharge </w:t>
      </w:r>
      <w:r w:rsidR="00383A85">
        <w:t xml:space="preserve">dredged material </w:t>
      </w:r>
      <w:r>
        <w:t>or fill a regulated aquatic resource. The information required from small entities applying for a permit in an assumed program is the same information that would have been required by the Corps if the Tribe or State had not assumed the program.</w:t>
      </w:r>
    </w:p>
    <w:p w:rsidR="00815E72" w:rsidP="00815E72" w14:paraId="7A93D4A2" w14:textId="77777777">
      <w:pPr>
        <w:widowControl w:val="0"/>
        <w:ind w:firstLine="720"/>
      </w:pPr>
    </w:p>
    <w:p w:rsidR="00815E72" w:rsidP="0010102D" w14:paraId="14514D4E" w14:textId="77777777">
      <w:pPr>
        <w:widowControl w:val="0"/>
      </w:pPr>
      <w:r>
        <w:t>EPA’s regulations (40 CFR 233.30(d)) provide flexibility for small projects in that the level of detail of information required in the permit application should be commensurate with the type and size of the project and discharge.</w:t>
      </w:r>
    </w:p>
    <w:p w:rsidR="00815E72" w:rsidP="00815E72" w14:paraId="0E0F65F5" w14:textId="77777777">
      <w:pPr>
        <w:widowControl w:val="0"/>
      </w:pPr>
    </w:p>
    <w:p w:rsidR="00815E72" w:rsidP="00BA6410" w14:paraId="7FC71974" w14:textId="77777777">
      <w:pPr>
        <w:pStyle w:val="Heading3"/>
      </w:pPr>
      <w:bookmarkStart w:id="67" w:name="_Toc138246782"/>
      <w:r>
        <w:t>5(d) Collection Schedule</w:t>
      </w:r>
      <w:bookmarkStart w:id="68" w:name="_Hlk51681773"/>
      <w:bookmarkEnd w:id="67"/>
    </w:p>
    <w:p w:rsidR="00815E72" w:rsidP="00815E72" w14:paraId="142872DA" w14:textId="77777777">
      <w:pPr>
        <w:widowControl w:val="0"/>
        <w:rPr>
          <w:b/>
          <w:i/>
        </w:rPr>
      </w:pPr>
    </w:p>
    <w:p w:rsidR="00E028D6" w:rsidP="00965623" w14:paraId="499E081A" w14:textId="52327810">
      <w:pPr>
        <w:pStyle w:val="Heading5"/>
        <w:numPr>
          <w:ilvl w:val="0"/>
          <w:numId w:val="33"/>
        </w:numPr>
      </w:pPr>
      <w:bookmarkStart w:id="69" w:name="_Toc138246783"/>
      <w:bookmarkEnd w:id="68"/>
      <w:r>
        <w:t xml:space="preserve">Request for </w:t>
      </w:r>
      <w:r w:rsidR="00740827">
        <w:t>Program Assumption, Substantial Program Modifications, and Withdrawal Procedures</w:t>
      </w:r>
      <w:bookmarkEnd w:id="69"/>
    </w:p>
    <w:p w:rsidR="00815E72" w:rsidRPr="00037BE6" w:rsidP="0010102D" w14:paraId="7E1FEE31" w14:textId="4F3E6653">
      <w:pPr>
        <w:widowControl w:val="0"/>
      </w:pPr>
      <w:r>
        <w:t>The Tribe or State’s assumption request</w:t>
      </w:r>
      <w:r w:rsidR="000A645C">
        <w:t>, substantial program modifications</w:t>
      </w:r>
      <w:r w:rsidR="00383A85">
        <w:t>,</w:t>
      </w:r>
      <w:r w:rsidR="000A645C">
        <w:t xml:space="preserve"> and withdrawal procedures are all one-time events</w:t>
      </w:r>
      <w:r>
        <w:t>. The timing of th</w:t>
      </w:r>
      <w:r w:rsidR="000A645C">
        <w:t xml:space="preserve">e </w:t>
      </w:r>
      <w:r>
        <w:t>request</w:t>
      </w:r>
      <w:r w:rsidR="00E42748">
        <w:t xml:space="preserve"> for program assumption</w:t>
      </w:r>
      <w:r>
        <w:t xml:space="preserve"> is determined by the Tribe or State. </w:t>
      </w:r>
      <w:r w:rsidRPr="00037BE6">
        <w:t xml:space="preserve">Revisions, when substantial </w:t>
      </w:r>
      <w:r>
        <w:t xml:space="preserve">changes take place, can be </w:t>
      </w:r>
      <w:r w:rsidR="00F93C8A">
        <w:t xml:space="preserve">initiated by either the Tribe or State or EPA. </w:t>
      </w:r>
      <w:r w:rsidR="00E42748">
        <w:t xml:space="preserve">Withdrawal procedures will likely be initiated by EPA </w:t>
      </w:r>
      <w:r w:rsidR="005B5828">
        <w:t xml:space="preserve">as the </w:t>
      </w:r>
      <w:r w:rsidR="006F383B">
        <w:t>Agency</w:t>
      </w:r>
      <w:r w:rsidR="005B5828">
        <w:t xml:space="preserve"> deems necessary.</w:t>
      </w:r>
    </w:p>
    <w:p w:rsidR="00815E72" w:rsidP="00815E72" w14:paraId="2A01BB6C" w14:textId="77777777">
      <w:pPr>
        <w:widowControl w:val="0"/>
        <w:rPr>
          <w:b/>
        </w:rPr>
      </w:pPr>
    </w:p>
    <w:p w:rsidR="00815E72" w:rsidP="00965623" w14:paraId="09E153A6" w14:textId="3A51C6D1">
      <w:pPr>
        <w:pStyle w:val="Heading5"/>
        <w:numPr>
          <w:ilvl w:val="0"/>
          <w:numId w:val="33"/>
        </w:numPr>
      </w:pPr>
      <w:bookmarkStart w:id="70" w:name="_Toc138246784"/>
      <w:r w:rsidRPr="00BA0A62">
        <w:t xml:space="preserve">Permit </w:t>
      </w:r>
      <w:r w:rsidR="00FB261C">
        <w:t>Application and Enforcement and Compliance I</w:t>
      </w:r>
      <w:r w:rsidRPr="00BA0A62">
        <w:t>nformation</w:t>
      </w:r>
      <w:bookmarkEnd w:id="70"/>
    </w:p>
    <w:p w:rsidR="00815E72" w:rsidP="0010102D" w14:paraId="2452C13A" w14:textId="74E123D4">
      <w:pPr>
        <w:widowControl w:val="0"/>
      </w:pPr>
      <w:r>
        <w:t>A permit application is submitted each time a permit applicant plans to do work that involves the discharge of dredged or fill material into water</w:t>
      </w:r>
      <w:r w:rsidR="004742FE">
        <w:t>s</w:t>
      </w:r>
      <w:r>
        <w:t xml:space="preserve"> of the United States. </w:t>
      </w:r>
    </w:p>
    <w:p w:rsidR="00815E72" w:rsidP="00815E72" w14:paraId="15CB9135" w14:textId="77777777">
      <w:pPr>
        <w:widowControl w:val="0"/>
      </w:pPr>
    </w:p>
    <w:p w:rsidR="002C104F" w:rsidRPr="00D74D10" w:rsidP="00965623" w14:paraId="6128C0B2" w14:textId="2B25B281">
      <w:pPr>
        <w:pStyle w:val="Heading5"/>
        <w:numPr>
          <w:ilvl w:val="0"/>
          <w:numId w:val="33"/>
        </w:numPr>
      </w:pPr>
      <w:bookmarkStart w:id="71" w:name="_Toc138246785"/>
      <w:r w:rsidRPr="00D74D10">
        <w:t xml:space="preserve">Annual </w:t>
      </w:r>
      <w:r w:rsidR="00FB261C">
        <w:t>R</w:t>
      </w:r>
      <w:r w:rsidRPr="00D74D10">
        <w:t xml:space="preserve">eports and </w:t>
      </w:r>
      <w:r w:rsidR="00FB261C">
        <w:t>P</w:t>
      </w:r>
      <w:r w:rsidRPr="00D74D10">
        <w:t xml:space="preserve">rogram </w:t>
      </w:r>
      <w:r w:rsidR="00FB261C">
        <w:t>I</w:t>
      </w:r>
      <w:r w:rsidRPr="00D74D10">
        <w:t>nformation</w:t>
      </w:r>
      <w:bookmarkEnd w:id="71"/>
    </w:p>
    <w:p w:rsidR="00D74D10" w:rsidP="00E028D6" w14:paraId="0725F2BB" w14:textId="7DCC663A">
      <w:pPr>
        <w:widowControl w:val="0"/>
      </w:pPr>
      <w:r w:rsidRPr="00685A12">
        <w:t xml:space="preserve">The </w:t>
      </w:r>
      <w:r w:rsidR="008315F6">
        <w:t>Tribe or State</w:t>
      </w:r>
      <w:r w:rsidRPr="00685A12">
        <w:t xml:space="preserve"> must submit an annual report to EPA assessing its program operations. The yearly period reported on in the annual report can be set by the </w:t>
      </w:r>
      <w:r w:rsidR="008315F6">
        <w:t>Tribe or State</w:t>
      </w:r>
      <w:r w:rsidRPr="00685A12">
        <w:t>.</w:t>
      </w:r>
    </w:p>
    <w:p w:rsidR="00815E72" w:rsidP="00815E72" w14:paraId="4D683A1D" w14:textId="77777777">
      <w:pPr>
        <w:widowControl w:val="0"/>
      </w:pPr>
    </w:p>
    <w:p w:rsidR="00D74D10" w:rsidP="00965623" w14:paraId="55DD9386" w14:textId="30282C82">
      <w:pPr>
        <w:pStyle w:val="Heading5"/>
        <w:numPr>
          <w:ilvl w:val="0"/>
          <w:numId w:val="33"/>
        </w:numPr>
      </w:pPr>
      <w:bookmarkStart w:id="72" w:name="_Toc138246786"/>
      <w:r>
        <w:t>Tribes Applying for TAS</w:t>
      </w:r>
      <w:bookmarkEnd w:id="72"/>
    </w:p>
    <w:p w:rsidR="00F208D6" w:rsidRPr="00F93C8A" w:rsidP="00F208D6" w14:paraId="6E9ABD38" w14:textId="77777777">
      <w:r w:rsidRPr="004C7D38">
        <w:t xml:space="preserve">Tribes may seek TAS to obtain or retain benefits pursuant to EPA regulations. EPA has no </w:t>
      </w:r>
      <w:r w:rsidRPr="00F93C8A">
        <w:t>control over the frequency of this collection.</w:t>
      </w:r>
    </w:p>
    <w:p w:rsidR="00D74D10" w:rsidRPr="00F93C8A" w:rsidP="00D74D10" w14:paraId="0D3C58D1" w14:textId="77777777"/>
    <w:p w:rsidR="00815E72" w:rsidRPr="00F93C8A" w:rsidP="00815E72" w14:paraId="328A5310" w14:textId="77777777">
      <w:pPr>
        <w:pStyle w:val="Heading2"/>
      </w:pPr>
      <w:bookmarkStart w:id="73" w:name="_Toc138246787"/>
      <w:r w:rsidRPr="00F93C8A">
        <w:t>Estimating the Burden and the Cost of the Collection</w:t>
      </w:r>
      <w:bookmarkEnd w:id="73"/>
    </w:p>
    <w:p w:rsidR="00815E72" w:rsidRPr="004C7D38" w:rsidP="0010102D" w14:paraId="7FA14F32" w14:textId="77777777">
      <w:pPr>
        <w:widowControl w:val="0"/>
      </w:pPr>
      <w:r w:rsidRPr="00F93C8A">
        <w:t>A summary of burden hours and costs associated with the collection of information for the section 404program can be found in Table 1: Burden and Cost Overview.</w:t>
      </w:r>
      <w:r w:rsidRPr="004C7D38">
        <w:t xml:space="preserve"> </w:t>
      </w:r>
    </w:p>
    <w:p w:rsidR="00815E72" w:rsidRPr="004C7D38" w:rsidP="00815E72" w14:paraId="6A682ED1" w14:textId="77777777">
      <w:pPr>
        <w:widowControl w:val="0"/>
        <w:ind w:left="720"/>
      </w:pPr>
    </w:p>
    <w:p w:rsidR="00815E72" w:rsidRPr="000513A7" w:rsidP="00BA6410" w14:paraId="39D8F94B" w14:textId="77777777">
      <w:pPr>
        <w:pStyle w:val="Heading3"/>
      </w:pPr>
      <w:bookmarkStart w:id="74" w:name="_Toc138246788"/>
      <w:r w:rsidRPr="004C7D38">
        <w:t>6(a) Estimating Respondent Burden</w:t>
      </w:r>
      <w:bookmarkStart w:id="75" w:name="_Hlk51681821"/>
      <w:bookmarkEnd w:id="74"/>
    </w:p>
    <w:bookmarkEnd w:id="75"/>
    <w:p w:rsidR="00815E72" w:rsidRPr="000513A7" w:rsidP="00815E72" w14:paraId="53E08544" w14:textId="77777777">
      <w:pPr>
        <w:widowControl w:val="0"/>
      </w:pPr>
    </w:p>
    <w:p w:rsidR="00F20A3A" w:rsidP="00965623" w14:paraId="2AE47125" w14:textId="0B21E2D1">
      <w:pPr>
        <w:pStyle w:val="Heading5"/>
        <w:numPr>
          <w:ilvl w:val="0"/>
          <w:numId w:val="34"/>
        </w:numPr>
      </w:pPr>
      <w:bookmarkStart w:id="76" w:name="_Toc138246789"/>
      <w:r>
        <w:t xml:space="preserve">Request for </w:t>
      </w:r>
      <w:r w:rsidR="00740827">
        <w:t>Program Assumption, Substantial Program Modifications, and Withdrawal Procedure</w:t>
      </w:r>
      <w:r>
        <w:t>s</w:t>
      </w:r>
      <w:bookmarkEnd w:id="76"/>
    </w:p>
    <w:p w:rsidR="00F20A3A" w:rsidRPr="00F20A3A" w:rsidP="00F20A3A" w14:paraId="1B83B5DD" w14:textId="77777777"/>
    <w:p w:rsidR="00815E72" w:rsidP="00C72E68" w14:paraId="37F12419" w14:textId="6B8D683A">
      <w:pPr>
        <w:pStyle w:val="Heading6"/>
      </w:pPr>
      <w:bookmarkStart w:id="77" w:name="_Toc138246790"/>
      <w:r>
        <w:t>Request for Program Assumption</w:t>
      </w:r>
      <w:bookmarkEnd w:id="77"/>
    </w:p>
    <w:p w:rsidR="00815E72" w:rsidP="0022351A" w14:paraId="671D9EB4" w14:textId="39913644">
      <w:pPr>
        <w:widowControl w:val="0"/>
      </w:pPr>
      <w:r w:rsidRPr="00BA0A62">
        <w:rPr>
          <w:b/>
          <w:bCs/>
          <w:i/>
          <w:iCs/>
        </w:rPr>
        <w:t xml:space="preserve">EPA estimates that a </w:t>
      </w:r>
      <w:r w:rsidR="008315F6">
        <w:rPr>
          <w:b/>
          <w:bCs/>
          <w:i/>
          <w:iCs/>
        </w:rPr>
        <w:t>State</w:t>
      </w:r>
      <w:r w:rsidRPr="00BA0A62">
        <w:rPr>
          <w:b/>
          <w:bCs/>
          <w:i/>
          <w:iCs/>
        </w:rPr>
        <w:t xml:space="preserve"> will need a </w:t>
      </w:r>
      <w:r w:rsidRPr="001E31BA">
        <w:rPr>
          <w:b/>
          <w:bCs/>
          <w:i/>
          <w:iCs/>
        </w:rPr>
        <w:t xml:space="preserve">total of </w:t>
      </w:r>
      <w:r w:rsidR="00775AB9">
        <w:rPr>
          <w:b/>
          <w:bCs/>
          <w:i/>
          <w:iCs/>
        </w:rPr>
        <w:t>9</w:t>
      </w:r>
      <w:r w:rsidR="00216563">
        <w:rPr>
          <w:b/>
          <w:bCs/>
          <w:i/>
          <w:iCs/>
        </w:rPr>
        <w:t>70</w:t>
      </w:r>
      <w:r w:rsidRPr="001E31BA">
        <w:rPr>
          <w:b/>
          <w:bCs/>
          <w:i/>
          <w:iCs/>
        </w:rPr>
        <w:t xml:space="preserve"> hours </w:t>
      </w:r>
      <w:r w:rsidRPr="001E31BA">
        <w:t xml:space="preserve">to prepare the documentation for EPA to determine that a </w:t>
      </w:r>
      <w:r w:rsidR="008315F6">
        <w:t>State</w:t>
      </w:r>
      <w:r w:rsidRPr="001E31BA">
        <w:t xml:space="preserve">’s assumption </w:t>
      </w:r>
      <w:r w:rsidR="00B57BB2">
        <w:t xml:space="preserve">request </w:t>
      </w:r>
      <w:r w:rsidRPr="001E31BA">
        <w:t>is complete</w:t>
      </w:r>
      <w:r w:rsidR="003813BC">
        <w:t xml:space="preserve">. </w:t>
      </w:r>
      <w:r w:rsidR="00847F64">
        <w:t>The time associated with</w:t>
      </w:r>
      <w:r w:rsidR="003813BC">
        <w:t xml:space="preserve"> carry</w:t>
      </w:r>
      <w:r w:rsidR="00847F64">
        <w:t>ing</w:t>
      </w:r>
      <w:r w:rsidR="003813BC">
        <w:t xml:space="preserve"> out feasibility studies, apply</w:t>
      </w:r>
      <w:r w:rsidR="00847F64">
        <w:t>ing</w:t>
      </w:r>
      <w:r w:rsidR="003813BC">
        <w:t xml:space="preserve"> for grants, coordinat</w:t>
      </w:r>
      <w:r w:rsidR="00847F64">
        <w:t>ing</w:t>
      </w:r>
      <w:r w:rsidR="003813BC">
        <w:t xml:space="preserve"> with Federal, State and</w:t>
      </w:r>
      <w:r w:rsidR="00D807CB">
        <w:t>/or</w:t>
      </w:r>
      <w:r w:rsidR="003813BC">
        <w:t xml:space="preserve"> Tribal agencies </w:t>
      </w:r>
      <w:r w:rsidR="00847F64">
        <w:t>is</w:t>
      </w:r>
      <w:r w:rsidR="003813BC">
        <w:t xml:space="preserve"> not factored into the time to produce the documents associated with the request for </w:t>
      </w:r>
      <w:r w:rsidR="00847F64">
        <w:t>assumption.</w:t>
      </w:r>
      <w:r w:rsidRPr="001E31BA" w:rsidR="00847F64">
        <w:t xml:space="preserve"> </w:t>
      </w:r>
      <w:r w:rsidR="00775AB9">
        <w:t>Of the 970 hours,</w:t>
      </w:r>
      <w:r w:rsidRPr="001E31BA" w:rsidR="000C0B25">
        <w:t xml:space="preserve"> allotted for meeting requirements under 40 CFR 233.15</w:t>
      </w:r>
      <w:r w:rsidR="00126925">
        <w:t xml:space="preserve">, </w:t>
      </w:r>
      <w:r w:rsidRPr="001E31BA" w:rsidR="00126925">
        <w:t>770 hours</w:t>
      </w:r>
      <w:r w:rsidR="00126925">
        <w:t xml:space="preserve"> are</w:t>
      </w:r>
      <w:r w:rsidRPr="001E31BA" w:rsidR="004668DA">
        <w:t xml:space="preserve"> derived from a questionnaire </w:t>
      </w:r>
      <w:r w:rsidRPr="001E31BA" w:rsidR="00073076">
        <w:t xml:space="preserve">that New Jersey and Michigan completed for the </w:t>
      </w:r>
      <w:r w:rsidRPr="001E31BA" w:rsidR="008F5548">
        <w:t>2021 ICR</w:t>
      </w:r>
      <w:r w:rsidR="00D154EA">
        <w:t xml:space="preserve"> renewal for the</w:t>
      </w:r>
      <w:r w:rsidRPr="001E31BA" w:rsidR="008F5548">
        <w:t xml:space="preserve"> </w:t>
      </w:r>
      <w:r w:rsidR="006F383B">
        <w:t>CWA</w:t>
      </w:r>
      <w:r w:rsidR="00D154EA">
        <w:t xml:space="preserve"> Section 404 State-Assumed Program</w:t>
      </w:r>
      <w:r w:rsidR="00362C24">
        <w:t xml:space="preserve"> (ICR N</w:t>
      </w:r>
      <w:r w:rsidR="00F53FA9">
        <w:t>o</w:t>
      </w:r>
      <w:r w:rsidR="00362C24">
        <w:t xml:space="preserve">: </w:t>
      </w:r>
      <w:r w:rsidRPr="00362C24" w:rsidR="00362C24">
        <w:t>202106-2040-002</w:t>
      </w:r>
      <w:r w:rsidR="00362C24">
        <w:t xml:space="preserve">, OMB </w:t>
      </w:r>
      <w:r w:rsidR="00461370">
        <w:t xml:space="preserve">Control </w:t>
      </w:r>
      <w:r w:rsidR="00362C24">
        <w:t>N</w:t>
      </w:r>
      <w:r w:rsidR="00F53FA9">
        <w:t>o</w:t>
      </w:r>
      <w:r w:rsidR="00362C24">
        <w:t>:</w:t>
      </w:r>
      <w:r w:rsidRPr="00461370" w:rsidR="00461370">
        <w:t xml:space="preserve"> 2040-0168</w:t>
      </w:r>
      <w:r w:rsidR="00461370">
        <w:t>)</w:t>
      </w:r>
      <w:r w:rsidRPr="001E31BA" w:rsidR="008F5548">
        <w:t>.</w:t>
      </w:r>
      <w:r w:rsidRPr="001E31BA" w:rsidR="004F5069">
        <w:t xml:space="preserve"> </w:t>
      </w:r>
      <w:r w:rsidR="00FE1769">
        <w:t xml:space="preserve">An additional 200 hours have been added here to account for </w:t>
      </w:r>
      <w:r w:rsidRPr="001E31BA" w:rsidR="004F5069">
        <w:t xml:space="preserve">new </w:t>
      </w:r>
      <w:r w:rsidRPr="001E31BA" w:rsidR="00B912C0">
        <w:t>materials that EPA is requesting to be submitted as part of the request for program assumption</w:t>
      </w:r>
      <w:r w:rsidRPr="001E31BA" w:rsidR="001E31BA">
        <w:t xml:space="preserve"> as a part of the proposed rule</w:t>
      </w:r>
      <w:r w:rsidR="00FE1769">
        <w:t>. These</w:t>
      </w:r>
      <w:r w:rsidRPr="001E31BA" w:rsidR="00B912C0">
        <w:t xml:space="preserve"> materials were historically provided by </w:t>
      </w:r>
      <w:r w:rsidR="008315F6">
        <w:t>State</w:t>
      </w:r>
      <w:r w:rsidRPr="001E31BA" w:rsidR="005A3B89">
        <w:t>s with existing programs</w:t>
      </w:r>
      <w:r w:rsidR="00FE1769">
        <w:t>; therefore, this value may be an overestimate</w:t>
      </w:r>
      <w:r w:rsidR="000D7B03">
        <w:t xml:space="preserve">. </w:t>
      </w:r>
      <w:r w:rsidR="007C065E">
        <w:t>The Agency seeks comment on these burden hour estimates.</w:t>
      </w:r>
      <w:r w:rsidRPr="001E31BA" w:rsidR="007C065E">
        <w:t xml:space="preserve"> </w:t>
      </w:r>
      <w:r w:rsidRPr="001E31BA" w:rsidR="0022351A">
        <w:t xml:space="preserve">EPA estimates that two </w:t>
      </w:r>
      <w:r w:rsidR="008315F6">
        <w:t>State</w:t>
      </w:r>
      <w:r w:rsidRPr="001E31BA" w:rsidR="0022351A">
        <w:t xml:space="preserve">s may request program assumption over the next three years. If two </w:t>
      </w:r>
      <w:r w:rsidR="008315F6">
        <w:t>State</w:t>
      </w:r>
      <w:r w:rsidRPr="001E31BA" w:rsidR="0022351A">
        <w:t xml:space="preserve">s were to assume the Section 404 program, the total one-time burden of </w:t>
      </w:r>
      <w:r w:rsidRPr="00F9274A" w:rsidR="00F9274A">
        <w:rPr>
          <w:b/>
          <w:bCs/>
          <w:i/>
          <w:iCs/>
        </w:rPr>
        <w:t>1,</w:t>
      </w:r>
      <w:r w:rsidR="00E54857">
        <w:rPr>
          <w:b/>
          <w:bCs/>
          <w:i/>
          <w:iCs/>
        </w:rPr>
        <w:t>940</w:t>
      </w:r>
      <w:r w:rsidRPr="00F9274A" w:rsidR="00E54857">
        <w:rPr>
          <w:b/>
          <w:bCs/>
          <w:i/>
          <w:iCs/>
        </w:rPr>
        <w:t xml:space="preserve"> </w:t>
      </w:r>
      <w:r w:rsidRPr="00F9274A" w:rsidR="0022351A">
        <w:rPr>
          <w:b/>
          <w:bCs/>
          <w:i/>
          <w:iCs/>
        </w:rPr>
        <w:t>hours</w:t>
      </w:r>
      <w:r w:rsidRPr="001E31BA" w:rsidR="0022351A">
        <w:t xml:space="preserve"> would be divided over the next three years to calculate the </w:t>
      </w:r>
      <w:r w:rsidRPr="001E31BA" w:rsidR="0022351A">
        <w:rPr>
          <w:b/>
          <w:bCs/>
          <w:i/>
          <w:iCs/>
        </w:rPr>
        <w:t xml:space="preserve">annual burden of </w:t>
      </w:r>
      <w:r w:rsidR="00E54857">
        <w:rPr>
          <w:b/>
          <w:bCs/>
          <w:i/>
          <w:iCs/>
        </w:rPr>
        <w:t>647</w:t>
      </w:r>
      <w:r w:rsidRPr="001E31BA" w:rsidR="00E54857">
        <w:rPr>
          <w:b/>
          <w:bCs/>
          <w:i/>
          <w:iCs/>
        </w:rPr>
        <w:t xml:space="preserve"> </w:t>
      </w:r>
      <w:r w:rsidRPr="001E31BA" w:rsidR="0022351A">
        <w:rPr>
          <w:b/>
          <w:bCs/>
          <w:i/>
          <w:iCs/>
        </w:rPr>
        <w:t>hours</w:t>
      </w:r>
      <w:r w:rsidRPr="000513A7" w:rsidR="0022351A">
        <w:t xml:space="preserve">. </w:t>
      </w:r>
    </w:p>
    <w:p w:rsidR="007C065E" w:rsidP="0022351A" w14:paraId="0BCE2DF1" w14:textId="77777777">
      <w:pPr>
        <w:widowControl w:val="0"/>
      </w:pPr>
    </w:p>
    <w:p w:rsidR="0090553F" w:rsidP="0090553F" w14:paraId="75F68666" w14:textId="3B2C3E35">
      <w:pPr>
        <w:pStyle w:val="Heading6"/>
      </w:pPr>
      <w:bookmarkStart w:id="78" w:name="_Toc138246791"/>
      <w:r>
        <w:t>Substantial Program Modifications</w:t>
      </w:r>
      <w:bookmarkEnd w:id="78"/>
    </w:p>
    <w:p w:rsidR="00815E72" w:rsidRPr="000C429D" w:rsidP="0010102D" w14:paraId="765E5B65" w14:textId="7A598E05">
      <w:pPr>
        <w:widowControl w:val="0"/>
        <w:rPr>
          <w:i/>
          <w:iCs/>
        </w:rPr>
      </w:pPr>
      <w:r>
        <w:t xml:space="preserve">EPA estimates that a State will need a total of </w:t>
      </w:r>
      <w:r w:rsidR="0046067D">
        <w:t>127</w:t>
      </w:r>
      <w:r>
        <w:t xml:space="preserve"> hours to prepare the documentation for EPA</w:t>
      </w:r>
      <w:r w:rsidR="00083253">
        <w:t xml:space="preserve"> associated with </w:t>
      </w:r>
      <w:r w:rsidR="006E5011">
        <w:t xml:space="preserve">non-substantial program modifications under </w:t>
      </w:r>
      <w:r w:rsidR="00083253">
        <w:t xml:space="preserve">40 CFR 233.16 of the proposed rule. </w:t>
      </w:r>
      <w:r w:rsidR="00E41528">
        <w:t xml:space="preserve">This is equivalent to </w:t>
      </w:r>
      <w:r w:rsidR="007B6BA0">
        <w:t>one-eighth</w:t>
      </w:r>
      <w:r w:rsidR="000524F9">
        <w:t xml:space="preserve"> </w:t>
      </w:r>
      <w:r w:rsidR="00E41528">
        <w:t xml:space="preserve">of the burden hours associated with requesting program assumption. </w:t>
      </w:r>
      <w:r w:rsidR="006E5011">
        <w:t xml:space="preserve">EPA estimates that substantial program modifications under 40 CFR 233.16 will require </w:t>
      </w:r>
      <w:r w:rsidR="00E41528">
        <w:t xml:space="preserve">a total of </w:t>
      </w:r>
      <w:r w:rsidR="000B716A">
        <w:t>253</w:t>
      </w:r>
      <w:r w:rsidR="00E41528">
        <w:t xml:space="preserve"> hours per request, which is equivalent to </w:t>
      </w:r>
      <w:r w:rsidR="001B2B96">
        <w:t>one-quarter</w:t>
      </w:r>
      <w:r w:rsidR="00E41528">
        <w:t xml:space="preserve"> of the burden hours associated with requesting program assumption. </w:t>
      </w:r>
      <w:r w:rsidRPr="000C429D" w:rsidR="00040550">
        <w:rPr>
          <w:b/>
          <w:bCs/>
          <w:i/>
          <w:iCs/>
        </w:rPr>
        <w:t>Program modifications are not expected to occur in the next three years.</w:t>
      </w:r>
      <w:r w:rsidRPr="000C429D" w:rsidR="00040550">
        <w:rPr>
          <w:i/>
          <w:iCs/>
        </w:rPr>
        <w:t xml:space="preserve"> </w:t>
      </w:r>
      <w:r w:rsidRPr="000C429D" w:rsidR="00083253">
        <w:rPr>
          <w:i/>
          <w:iCs/>
        </w:rPr>
        <w:t xml:space="preserve"> </w:t>
      </w:r>
    </w:p>
    <w:p w:rsidR="00F20A3A" w:rsidP="0010102D" w14:paraId="574C2502" w14:textId="77777777">
      <w:pPr>
        <w:widowControl w:val="0"/>
      </w:pPr>
    </w:p>
    <w:p w:rsidR="0090553F" w:rsidP="0090553F" w14:paraId="699353C4" w14:textId="33D75A43">
      <w:pPr>
        <w:pStyle w:val="Heading6"/>
      </w:pPr>
      <w:bookmarkStart w:id="79" w:name="_Toc138246792"/>
      <w:r w:rsidRPr="0090553F">
        <w:t>Withdrawal Procedures</w:t>
      </w:r>
      <w:bookmarkEnd w:id="79"/>
    </w:p>
    <w:p w:rsidR="006A11E4" w:rsidRPr="000C429D" w:rsidP="006A11E4" w14:paraId="36A32D9D" w14:textId="4BEB2141">
      <w:pPr>
        <w:widowControl w:val="0"/>
        <w:rPr>
          <w:i/>
          <w:iCs/>
        </w:rPr>
      </w:pPr>
      <w:r>
        <w:t xml:space="preserve">EPA estimates that a </w:t>
      </w:r>
      <w:r w:rsidRPr="00041650">
        <w:t xml:space="preserve">State will need a total of </w:t>
      </w:r>
      <w:r w:rsidR="000B716A">
        <w:t>127</w:t>
      </w:r>
      <w:r w:rsidRPr="00041650">
        <w:t xml:space="preserve"> hours to prepare documentation associated with 40 CFR 233.53.</w:t>
      </w:r>
      <w:r w:rsidRPr="00041650">
        <w:t xml:space="preserve"> </w:t>
      </w:r>
      <w:r w:rsidRPr="00041650">
        <w:t xml:space="preserve">This estimate is </w:t>
      </w:r>
      <w:r w:rsidRPr="00041650" w:rsidR="00041650">
        <w:t xml:space="preserve">equivalent to </w:t>
      </w:r>
      <w:r w:rsidR="001B2B96">
        <w:t>one-eighth</w:t>
      </w:r>
      <w:r w:rsidRPr="00041650" w:rsidR="00041650">
        <w:t xml:space="preserve"> of the burden hours associated </w:t>
      </w:r>
      <w:r w:rsidRPr="00041650" w:rsidR="00041650">
        <w:t>with requesting program assumption</w:t>
      </w:r>
      <w:r w:rsidRPr="00041650">
        <w:t>.</w:t>
      </w:r>
      <w:r>
        <w:t xml:space="preserve"> </w:t>
      </w:r>
      <w:r w:rsidRPr="000C429D">
        <w:rPr>
          <w:b/>
          <w:bCs/>
          <w:i/>
          <w:iCs/>
        </w:rPr>
        <w:t>W</w:t>
      </w:r>
      <w:r w:rsidRPr="000C429D">
        <w:rPr>
          <w:b/>
          <w:bCs/>
          <w:i/>
          <w:iCs/>
        </w:rPr>
        <w:t>ithdrawal procedures are not expected to be used in the next three years.</w:t>
      </w:r>
    </w:p>
    <w:p w:rsidR="00815E72" w:rsidP="00815E72" w14:paraId="1CE52323" w14:textId="77777777">
      <w:pPr>
        <w:widowControl w:val="0"/>
      </w:pPr>
    </w:p>
    <w:p w:rsidR="00815E72" w:rsidRPr="00BA0A62" w:rsidP="00965623" w14:paraId="1D81A97E" w14:textId="4AD17E0A">
      <w:pPr>
        <w:pStyle w:val="Heading5"/>
        <w:numPr>
          <w:ilvl w:val="0"/>
          <w:numId w:val="34"/>
        </w:numPr>
      </w:pPr>
      <w:bookmarkStart w:id="80" w:name="_Toc138246793"/>
      <w:r w:rsidRPr="00BA0A62">
        <w:t xml:space="preserve">Permit </w:t>
      </w:r>
      <w:r w:rsidR="00740827">
        <w:t>Application</w:t>
      </w:r>
      <w:r w:rsidR="00FB261C">
        <w:t xml:space="preserve"> and Enforcement and Compliance</w:t>
      </w:r>
      <w:r w:rsidR="00740827">
        <w:t xml:space="preserve"> Information</w:t>
      </w:r>
      <w:bookmarkEnd w:id="80"/>
    </w:p>
    <w:p w:rsidR="00815E72" w:rsidP="00815E72" w14:paraId="12500DF5" w14:textId="77777777">
      <w:pPr>
        <w:widowControl w:val="0"/>
        <w:ind w:firstLine="720"/>
      </w:pPr>
    </w:p>
    <w:p w:rsidR="00815E72" w:rsidP="0010102D" w14:paraId="243438E9" w14:textId="493A90C8">
      <w:pPr>
        <w:widowControl w:val="0"/>
        <w:rPr>
          <w:b/>
          <w:bCs/>
          <w:i/>
          <w:iCs/>
        </w:rPr>
      </w:pPr>
      <w:r>
        <w:t xml:space="preserve">EPA estimates that the average time needed to review a permit application is </w:t>
      </w:r>
      <w:r w:rsidRPr="00394BE7">
        <w:t>12.7</w:t>
      </w:r>
      <w:r w:rsidRPr="000E7585">
        <w:t xml:space="preserve"> hours</w:t>
      </w:r>
      <w:r>
        <w:t xml:space="preserve"> based on data provided by Michigan and New Jersey</w:t>
      </w:r>
      <w:r w:rsidR="00394BE7">
        <w:t xml:space="preserve"> for the 2021 ICR renewal</w:t>
      </w:r>
      <w:r w:rsidRPr="000E7585">
        <w:t>.</w:t>
      </w:r>
      <w:r>
        <w:t xml:space="preserve"> The actual time to review a permit application will vary greatly depending on the size and location of a project. Small projects will require less time, while large, complex projects could require significantly more time. </w:t>
      </w:r>
      <w:r w:rsidR="00811705">
        <w:t>Based on recent annual reports provided by Florida</w:t>
      </w:r>
      <w:r>
        <w:rPr>
          <w:rStyle w:val="FootnoteReference"/>
        </w:rPr>
        <w:footnoteReference w:id="4"/>
      </w:r>
      <w:r w:rsidR="00F6345B">
        <w:t xml:space="preserve">, </w:t>
      </w:r>
      <w:r w:rsidR="005A6698">
        <w:t>the data provided by Michigan and New Jersey for the 2021 ICR renewal</w:t>
      </w:r>
      <w:r w:rsidR="00F6345B">
        <w:t>, and the average number of permits per y</w:t>
      </w:r>
      <w:r w:rsidR="008F55DF">
        <w:t>ear and per State for States that do not have assumed programs</w:t>
      </w:r>
      <w:r w:rsidR="001000FA">
        <w:t>,</w:t>
      </w:r>
      <w:r w:rsidR="00811705">
        <w:t xml:space="preserve"> </w:t>
      </w:r>
      <w:r w:rsidRPr="003974F8">
        <w:rPr>
          <w:b/>
          <w:bCs/>
          <w:i/>
          <w:iCs/>
        </w:rPr>
        <w:t xml:space="preserve">EPA estimates that the average assumed program will </w:t>
      </w:r>
      <w:r w:rsidRPr="007B04F1">
        <w:rPr>
          <w:b/>
          <w:i/>
        </w:rPr>
        <w:t xml:space="preserve">process </w:t>
      </w:r>
      <w:r w:rsidR="00D03060">
        <w:rPr>
          <w:b/>
          <w:i/>
        </w:rPr>
        <w:t>1,</w:t>
      </w:r>
      <w:r w:rsidR="007303BB">
        <w:rPr>
          <w:b/>
          <w:i/>
        </w:rPr>
        <w:t>699</w:t>
      </w:r>
      <w:r>
        <w:rPr>
          <w:b/>
          <w:bCs/>
          <w:i/>
          <w:iCs/>
        </w:rPr>
        <w:t xml:space="preserve"> p</w:t>
      </w:r>
      <w:r w:rsidRPr="003974F8">
        <w:rPr>
          <w:b/>
          <w:bCs/>
          <w:i/>
          <w:iCs/>
        </w:rPr>
        <w:t>ermits a yea</w:t>
      </w:r>
      <w:r w:rsidR="00FE4F4D">
        <w:rPr>
          <w:b/>
          <w:bCs/>
          <w:i/>
          <w:iCs/>
        </w:rPr>
        <w:t>r.</w:t>
      </w:r>
      <w:r w:rsidRPr="003974F8">
        <w:rPr>
          <w:b/>
          <w:bCs/>
          <w:i/>
          <w:iCs/>
        </w:rPr>
        <w:t xml:space="preserve"> </w:t>
      </w:r>
      <w:r>
        <w:t xml:space="preserve">This results in a burden </w:t>
      </w:r>
      <w:r w:rsidRPr="00916295">
        <w:t>of</w:t>
      </w:r>
      <w:r w:rsidRPr="00916295">
        <w:rPr>
          <w:b/>
          <w:i/>
        </w:rPr>
        <w:t xml:space="preserve"> </w:t>
      </w:r>
      <w:r w:rsidR="00826D81">
        <w:rPr>
          <w:b/>
          <w:i/>
        </w:rPr>
        <w:t>21,577</w:t>
      </w:r>
      <w:r w:rsidRPr="002E1318">
        <w:rPr>
          <w:b/>
          <w:i/>
        </w:rPr>
        <w:t xml:space="preserve"> burden</w:t>
      </w:r>
      <w:r w:rsidRPr="002868CB">
        <w:rPr>
          <w:b/>
          <w:i/>
        </w:rPr>
        <w:t xml:space="preserve"> hours </w:t>
      </w:r>
      <w:r>
        <w:rPr>
          <w:b/>
          <w:i/>
        </w:rPr>
        <w:t>annually</w:t>
      </w:r>
      <w:r w:rsidRPr="003F01AB">
        <w:rPr>
          <w:b/>
          <w:i/>
        </w:rPr>
        <w:t xml:space="preserve"> per assumed program</w:t>
      </w:r>
      <w:r>
        <w:rPr>
          <w:b/>
          <w:i/>
        </w:rPr>
        <w:t xml:space="preserve"> for </w:t>
      </w:r>
      <w:r w:rsidR="008315F6">
        <w:rPr>
          <w:b/>
          <w:i/>
        </w:rPr>
        <w:t>States</w:t>
      </w:r>
      <w:r w:rsidRPr="003F01AB">
        <w:rPr>
          <w:b/>
          <w:i/>
        </w:rPr>
        <w:t>.</w:t>
      </w:r>
      <w:r>
        <w:t xml:space="preserve"> This figure will vary with the assumed program. It is likely that some States will have significantly fewer permit applications requested each year; others may have more. The number of permit applications may also vary annually. </w:t>
      </w:r>
      <w:r w:rsidRPr="000152EC">
        <w:rPr>
          <w:b/>
          <w:bCs/>
          <w:i/>
          <w:iCs/>
        </w:rPr>
        <w:t>The total estimate for f</w:t>
      </w:r>
      <w:r>
        <w:rPr>
          <w:b/>
          <w:bCs/>
          <w:i/>
          <w:iCs/>
        </w:rPr>
        <w:t>ive</w:t>
      </w:r>
      <w:r w:rsidRPr="000152EC">
        <w:rPr>
          <w:b/>
          <w:bCs/>
          <w:i/>
          <w:iCs/>
        </w:rPr>
        <w:t xml:space="preserve"> assumed programs is </w:t>
      </w:r>
      <w:r w:rsidR="002C7217">
        <w:rPr>
          <w:b/>
          <w:i/>
        </w:rPr>
        <w:t>107,887</w:t>
      </w:r>
      <w:r>
        <w:rPr>
          <w:b/>
          <w:bCs/>
          <w:i/>
          <w:iCs/>
        </w:rPr>
        <w:t xml:space="preserve"> burden hours annually.</w:t>
      </w:r>
    </w:p>
    <w:p w:rsidR="00815E72" w:rsidP="00815E72" w14:paraId="0278125F" w14:textId="77777777">
      <w:pPr>
        <w:widowControl w:val="0"/>
        <w:ind w:firstLine="720"/>
        <w:rPr>
          <w:b/>
          <w:bCs/>
          <w:i/>
          <w:iCs/>
        </w:rPr>
      </w:pPr>
    </w:p>
    <w:p w:rsidR="00815E72" w:rsidP="0010102D" w14:paraId="5365842D" w14:textId="734334AD">
      <w:pPr>
        <w:widowControl w:val="0"/>
        <w:rPr>
          <w:szCs w:val="24"/>
        </w:rPr>
      </w:pPr>
      <w:r w:rsidRPr="003E4E14">
        <w:t>The burden to permit</w:t>
      </w:r>
      <w:r>
        <w:t>t</w:t>
      </w:r>
      <w:r w:rsidRPr="003E4E14">
        <w:t xml:space="preserve">ees </w:t>
      </w:r>
      <w:r>
        <w:t xml:space="preserve">associated with filing a permit in Michigan, New Jersey, and Florida can be estimated annually at </w:t>
      </w:r>
      <w:r w:rsidR="00CA0147">
        <w:rPr>
          <w:b/>
          <w:i/>
        </w:rPr>
        <w:t>7</w:t>
      </w:r>
      <w:r w:rsidR="005C4044">
        <w:rPr>
          <w:b/>
          <w:i/>
        </w:rPr>
        <w:t>0,389</w:t>
      </w:r>
      <w:r w:rsidRPr="005733BB">
        <w:rPr>
          <w:b/>
          <w:i/>
        </w:rPr>
        <w:t xml:space="preserve"> hours</w:t>
      </w:r>
      <w:r w:rsidRPr="00820D14">
        <w:rPr>
          <w:b/>
          <w:bCs/>
          <w:i/>
          <w:iCs/>
        </w:rPr>
        <w:t xml:space="preserve"> for </w:t>
      </w:r>
      <w:r w:rsidR="007C244F">
        <w:rPr>
          <w:b/>
          <w:bCs/>
          <w:i/>
          <w:iCs/>
        </w:rPr>
        <w:t>these three</w:t>
      </w:r>
      <w:r w:rsidRPr="00820D14">
        <w:rPr>
          <w:b/>
          <w:bCs/>
          <w:i/>
          <w:iCs/>
        </w:rPr>
        <w:t xml:space="preserve"> </w:t>
      </w:r>
      <w:r w:rsidR="008315F6">
        <w:rPr>
          <w:b/>
          <w:bCs/>
          <w:i/>
          <w:iCs/>
        </w:rPr>
        <w:t>State</w:t>
      </w:r>
      <w:r>
        <w:rPr>
          <w:b/>
          <w:bCs/>
          <w:i/>
          <w:iCs/>
        </w:rPr>
        <w:t>s</w:t>
      </w:r>
      <w:r w:rsidRPr="001B4A0D">
        <w:rPr>
          <w:b/>
          <w:bCs/>
          <w:i/>
          <w:iCs/>
        </w:rPr>
        <w:t>.</w:t>
      </w:r>
      <w:r>
        <w:t xml:space="preserve"> For this calculation, the estimated time for a permittee to </w:t>
      </w:r>
      <w:r w:rsidR="006E66F6">
        <w:t xml:space="preserve">complete </w:t>
      </w:r>
      <w:r>
        <w:t xml:space="preserve">an application is 11 hours; this estimate is consistent with the current Corps ICR estimate. Although permit application requirements can be different under an assumed program versus that with the Corps, this estimate of </w:t>
      </w:r>
      <w:r w:rsidRPr="00E75175">
        <w:t>11</w:t>
      </w:r>
      <w:r>
        <w:t xml:space="preserve"> hours represents the best available information. </w:t>
      </w:r>
      <w:r w:rsidRPr="0001027B">
        <w:rPr>
          <w:rFonts w:ascii="Book Antiqua" w:hAnsi="Book Antiqua"/>
          <w:szCs w:val="24"/>
        </w:rPr>
        <w:t>(</w:t>
      </w:r>
      <w:r w:rsidRPr="0001027B">
        <w:rPr>
          <w:szCs w:val="24"/>
        </w:rPr>
        <w:t xml:space="preserve">ICR </w:t>
      </w:r>
      <w:r w:rsidRPr="00E677C3">
        <w:rPr>
          <w:szCs w:val="24"/>
        </w:rPr>
        <w:t>No: 20</w:t>
      </w:r>
      <w:r w:rsidR="00E75175">
        <w:rPr>
          <w:szCs w:val="24"/>
        </w:rPr>
        <w:t>22</w:t>
      </w:r>
      <w:r w:rsidRPr="00E677C3">
        <w:rPr>
          <w:szCs w:val="24"/>
        </w:rPr>
        <w:t>0</w:t>
      </w:r>
      <w:r w:rsidR="00E75175">
        <w:rPr>
          <w:szCs w:val="24"/>
        </w:rPr>
        <w:t>2</w:t>
      </w:r>
      <w:r w:rsidRPr="00E677C3">
        <w:rPr>
          <w:szCs w:val="24"/>
        </w:rPr>
        <w:t>-0710-002, OMB Control No: 0710-0003.)</w:t>
      </w:r>
      <w:r>
        <w:rPr>
          <w:rStyle w:val="FootnoteReference"/>
          <w:szCs w:val="24"/>
        </w:rPr>
        <w:footnoteReference w:id="5"/>
      </w:r>
      <w:r w:rsidRPr="00E677C3">
        <w:rPr>
          <w:szCs w:val="24"/>
        </w:rPr>
        <w:t xml:space="preserve"> </w:t>
      </w:r>
      <w:r w:rsidR="00D706C6">
        <w:t xml:space="preserve">Additionally, the average annual number of permit applications submitted in Michigan, New Jersey, and Florida is 2,133, which is higher than the average estimated for five programs. This is due to the lower average number of permit applications estimated for the two additional programs, which are excluded here. </w:t>
      </w:r>
      <w:r w:rsidRPr="00E677C3">
        <w:rPr>
          <w:szCs w:val="24"/>
        </w:rPr>
        <w:t xml:space="preserve">Permittee burden associated with </w:t>
      </w:r>
      <w:r w:rsidR="008315F6">
        <w:rPr>
          <w:szCs w:val="24"/>
        </w:rPr>
        <w:t>State</w:t>
      </w:r>
      <w:r w:rsidRPr="00E677C3">
        <w:rPr>
          <w:szCs w:val="24"/>
        </w:rPr>
        <w:t xml:space="preserve">s assuming a program in the next three years are now accounted for in the Corps ICR; hence, including them in this estimate would result in double counting permittee burden. Once </w:t>
      </w:r>
      <w:r w:rsidR="008315F6">
        <w:rPr>
          <w:szCs w:val="24"/>
        </w:rPr>
        <w:t>State</w:t>
      </w:r>
      <w:r w:rsidRPr="00E677C3">
        <w:rPr>
          <w:szCs w:val="24"/>
        </w:rPr>
        <w:t>s complete the process to assume the 404 program over the next three years covered by this ICR</w:t>
      </w:r>
      <w:r>
        <w:rPr>
          <w:szCs w:val="24"/>
        </w:rPr>
        <w:t xml:space="preserve">, </w:t>
      </w:r>
      <w:r w:rsidRPr="00E677C3">
        <w:rPr>
          <w:szCs w:val="24"/>
        </w:rPr>
        <w:t>the estimated burden for permit</w:t>
      </w:r>
      <w:r>
        <w:rPr>
          <w:szCs w:val="24"/>
        </w:rPr>
        <w:t>t</w:t>
      </w:r>
      <w:r w:rsidRPr="00E677C3">
        <w:rPr>
          <w:szCs w:val="24"/>
        </w:rPr>
        <w:t xml:space="preserve">ees within those </w:t>
      </w:r>
      <w:r w:rsidR="008315F6">
        <w:rPr>
          <w:szCs w:val="24"/>
        </w:rPr>
        <w:t>State</w:t>
      </w:r>
      <w:r w:rsidRPr="00E677C3">
        <w:rPr>
          <w:szCs w:val="24"/>
        </w:rPr>
        <w:t xml:space="preserve">s that is currently reported by the Corps would transfer the permitting authority from the Corps to that </w:t>
      </w:r>
      <w:r w:rsidR="008315F6">
        <w:rPr>
          <w:szCs w:val="24"/>
        </w:rPr>
        <w:t>State</w:t>
      </w:r>
      <w:r w:rsidRPr="00E677C3">
        <w:rPr>
          <w:szCs w:val="24"/>
        </w:rPr>
        <w:t xml:space="preserve"> under 40 CFR 233. The burden for those newly </w:t>
      </w:r>
      <w:r w:rsidR="00534A24">
        <w:rPr>
          <w:szCs w:val="24"/>
        </w:rPr>
        <w:t>approved</w:t>
      </w:r>
      <w:r w:rsidRPr="00E677C3" w:rsidR="00534A24">
        <w:rPr>
          <w:szCs w:val="24"/>
        </w:rPr>
        <w:t xml:space="preserve"> </w:t>
      </w:r>
      <w:r>
        <w:rPr>
          <w:szCs w:val="24"/>
        </w:rPr>
        <w:t>States</w:t>
      </w:r>
      <w:r w:rsidRPr="00E677C3">
        <w:rPr>
          <w:szCs w:val="24"/>
        </w:rPr>
        <w:t xml:space="preserve"> will subsequently be included in future versions of EPA’s 404(g) ICR. </w:t>
      </w:r>
    </w:p>
    <w:p w:rsidR="004F6D5A" w:rsidP="0010102D" w14:paraId="6A79C05C" w14:textId="77777777">
      <w:pPr>
        <w:widowControl w:val="0"/>
        <w:rPr>
          <w:szCs w:val="24"/>
        </w:rPr>
      </w:pPr>
    </w:p>
    <w:p w:rsidR="00B77CE8" w:rsidP="0010102D" w14:paraId="2A842B54" w14:textId="58AA0E16">
      <w:pPr>
        <w:widowControl w:val="0"/>
        <w:rPr>
          <w:szCs w:val="24"/>
        </w:rPr>
      </w:pPr>
      <w:r>
        <w:rPr>
          <w:szCs w:val="24"/>
        </w:rPr>
        <w:t xml:space="preserve">EPA does not expect </w:t>
      </w:r>
      <w:r w:rsidR="002001DA">
        <w:rPr>
          <w:szCs w:val="24"/>
        </w:rPr>
        <w:t xml:space="preserve">new </w:t>
      </w:r>
      <w:r w:rsidR="00D40D25">
        <w:rPr>
          <w:szCs w:val="24"/>
        </w:rPr>
        <w:t>subst</w:t>
      </w:r>
      <w:r w:rsidR="00DC341D">
        <w:rPr>
          <w:szCs w:val="24"/>
        </w:rPr>
        <w:t>antive burden to</w:t>
      </w:r>
      <w:r w:rsidR="003C0E73">
        <w:rPr>
          <w:szCs w:val="24"/>
        </w:rPr>
        <w:t xml:space="preserve"> existing or</w:t>
      </w:r>
      <w:r w:rsidR="00240BDF">
        <w:rPr>
          <w:szCs w:val="24"/>
        </w:rPr>
        <w:t xml:space="preserve"> future States with assumed programs </w:t>
      </w:r>
      <w:r w:rsidR="008066F4">
        <w:rPr>
          <w:szCs w:val="24"/>
        </w:rPr>
        <w:t>due to changes in the proposed rule</w:t>
      </w:r>
      <w:r>
        <w:rPr>
          <w:szCs w:val="24"/>
        </w:rPr>
        <w:t xml:space="preserve"> relating to </w:t>
      </w:r>
      <w:r>
        <w:rPr>
          <w:szCs w:val="24"/>
        </w:rPr>
        <w:t xml:space="preserve">the review of additional permits </w:t>
      </w:r>
      <w:r w:rsidR="00534A24">
        <w:rPr>
          <w:szCs w:val="24"/>
        </w:rPr>
        <w:t>associated with</w:t>
      </w:r>
      <w:r>
        <w:rPr>
          <w:szCs w:val="24"/>
        </w:rPr>
        <w:t xml:space="preserve"> requests by Tribes relating to resource rights. </w:t>
      </w:r>
    </w:p>
    <w:p w:rsidR="00B77CE8" w:rsidP="0010102D" w14:paraId="3FC59E0C" w14:textId="77777777">
      <w:pPr>
        <w:widowControl w:val="0"/>
        <w:rPr>
          <w:szCs w:val="24"/>
        </w:rPr>
      </w:pPr>
    </w:p>
    <w:p w:rsidR="00F830D0" w:rsidRPr="00E00DC8" w:rsidP="0010102D" w14:paraId="031DD808" w14:textId="0C5DD7F3">
      <w:pPr>
        <w:widowControl w:val="0"/>
        <w:rPr>
          <w:szCs w:val="24"/>
        </w:rPr>
      </w:pPr>
      <w:r>
        <w:rPr>
          <w:szCs w:val="24"/>
        </w:rPr>
        <w:t>The proposed rule w</w:t>
      </w:r>
      <w:r w:rsidR="0067348B">
        <w:rPr>
          <w:szCs w:val="24"/>
        </w:rPr>
        <w:t>ould</w:t>
      </w:r>
      <w:r>
        <w:rPr>
          <w:szCs w:val="24"/>
        </w:rPr>
        <w:t xml:space="preserve"> require States to provide mitigation instruments to EPA and other </w:t>
      </w:r>
      <w:r w:rsidR="006F383B">
        <w:rPr>
          <w:szCs w:val="24"/>
        </w:rPr>
        <w:t>Federal</w:t>
      </w:r>
      <w:r>
        <w:rPr>
          <w:szCs w:val="24"/>
        </w:rPr>
        <w:t xml:space="preserve"> agencies for review, and it w</w:t>
      </w:r>
      <w:r w:rsidR="0067348B">
        <w:rPr>
          <w:szCs w:val="24"/>
        </w:rPr>
        <w:t>ould</w:t>
      </w:r>
      <w:r>
        <w:rPr>
          <w:szCs w:val="24"/>
        </w:rPr>
        <w:t xml:space="preserve"> require States to </w:t>
      </w:r>
      <w:r w:rsidR="00914F63">
        <w:rPr>
          <w:szCs w:val="24"/>
        </w:rPr>
        <w:t xml:space="preserve">respond to comments from EPA and other </w:t>
      </w:r>
      <w:r w:rsidR="006F383B">
        <w:rPr>
          <w:szCs w:val="24"/>
        </w:rPr>
        <w:t>Federal</w:t>
      </w:r>
      <w:r w:rsidR="00914F63">
        <w:rPr>
          <w:szCs w:val="24"/>
        </w:rPr>
        <w:t xml:space="preserve"> agencies. This w</w:t>
      </w:r>
      <w:r w:rsidR="0067348B">
        <w:rPr>
          <w:szCs w:val="24"/>
        </w:rPr>
        <w:t>ould</w:t>
      </w:r>
      <w:r w:rsidR="00914F63">
        <w:rPr>
          <w:szCs w:val="24"/>
        </w:rPr>
        <w:t xml:space="preserve"> not impact practices in the State of Michigan or the State of </w:t>
      </w:r>
      <w:r w:rsidR="00914F63">
        <w:rPr>
          <w:szCs w:val="24"/>
        </w:rPr>
        <w:t>Florida. The State of New Jersey w</w:t>
      </w:r>
      <w:r w:rsidR="0067348B">
        <w:rPr>
          <w:szCs w:val="24"/>
        </w:rPr>
        <w:t>ould</w:t>
      </w:r>
      <w:r w:rsidR="00914F63">
        <w:rPr>
          <w:szCs w:val="24"/>
        </w:rPr>
        <w:t xml:space="preserve"> </w:t>
      </w:r>
      <w:r w:rsidR="00086E4D">
        <w:rPr>
          <w:szCs w:val="24"/>
        </w:rPr>
        <w:t>be required to begin this practice</w:t>
      </w:r>
      <w:r w:rsidR="0067348B">
        <w:rPr>
          <w:szCs w:val="24"/>
        </w:rPr>
        <w:t xml:space="preserve">. </w:t>
      </w:r>
      <w:r w:rsidR="001F37D0">
        <w:rPr>
          <w:szCs w:val="24"/>
        </w:rPr>
        <w:t>EPA estimates that such a burden would likely be less than 10 hours annually</w:t>
      </w:r>
      <w:r w:rsidR="0067348B">
        <w:rPr>
          <w:szCs w:val="24"/>
        </w:rPr>
        <w:t xml:space="preserve">, and this </w:t>
      </w:r>
      <w:r w:rsidR="00407D52">
        <w:rPr>
          <w:szCs w:val="24"/>
        </w:rPr>
        <w:t xml:space="preserve">additional burden is reflected in the total annual burden presented above. </w:t>
      </w:r>
    </w:p>
    <w:p w:rsidR="00815E72" w:rsidP="00815E72" w14:paraId="788C9EFE" w14:textId="77777777">
      <w:pPr>
        <w:widowControl w:val="0"/>
      </w:pPr>
    </w:p>
    <w:p w:rsidR="003A6941" w:rsidP="00965623" w14:paraId="21117A91" w14:textId="72F7C724">
      <w:pPr>
        <w:pStyle w:val="Heading5"/>
        <w:numPr>
          <w:ilvl w:val="0"/>
          <w:numId w:val="34"/>
        </w:numPr>
      </w:pPr>
      <w:bookmarkStart w:id="81" w:name="_Toc138246794"/>
      <w:r>
        <w:t xml:space="preserve">Annual </w:t>
      </w:r>
      <w:r w:rsidR="00740827">
        <w:t>Reports and Program Information</w:t>
      </w:r>
      <w:bookmarkEnd w:id="81"/>
    </w:p>
    <w:p w:rsidR="00E028D6" w:rsidP="00E028D6" w14:paraId="1A60B1EA" w14:textId="414C6F57">
      <w:r w:rsidRPr="00467933">
        <w:t xml:space="preserve">EPA estimates that a </w:t>
      </w:r>
      <w:r w:rsidR="008315F6">
        <w:t>State</w:t>
      </w:r>
      <w:r w:rsidRPr="00467933">
        <w:t xml:space="preserve"> will need </w:t>
      </w:r>
      <w:r w:rsidRPr="007A6CEF">
        <w:t>110 hours to collect and analyze the information and prepare the annual report</w:t>
      </w:r>
      <w:r w:rsidRPr="00467933">
        <w:t xml:space="preserve"> required by the regulations. </w:t>
      </w:r>
      <w:r w:rsidR="000D33A1">
        <w:t xml:space="preserve">Similar to the </w:t>
      </w:r>
      <w:r w:rsidR="001F2E85">
        <w:t xml:space="preserve">broad array in volume and complexity that </w:t>
      </w:r>
      <w:r w:rsidR="00BE7955">
        <w:t xml:space="preserve">permit applications have, annual reports also can vary in length and detail. As such, the </w:t>
      </w:r>
      <w:r w:rsidR="00357B85">
        <w:t xml:space="preserve">time needed to collect and analyze information will vary. </w:t>
      </w:r>
      <w:r w:rsidRPr="00467933">
        <w:t xml:space="preserve">Because three </w:t>
      </w:r>
      <w:r w:rsidR="008315F6">
        <w:t>State</w:t>
      </w:r>
      <w:r w:rsidRPr="00467933">
        <w:t xml:space="preserve">s have already assumed the program, and EPA expects two additional </w:t>
      </w:r>
      <w:r w:rsidR="008315F6">
        <w:t>State</w:t>
      </w:r>
      <w:r w:rsidRPr="00467933">
        <w:t xml:space="preserve">s to assume the program, five reports per year are the total estimated number developed by </w:t>
      </w:r>
      <w:r w:rsidR="008315F6">
        <w:t>State</w:t>
      </w:r>
      <w:r w:rsidRPr="00467933">
        <w:t xml:space="preserve">s at </w:t>
      </w:r>
      <w:r w:rsidRPr="007F692B">
        <w:rPr>
          <w:b/>
          <w:bCs/>
          <w:i/>
          <w:iCs/>
        </w:rPr>
        <w:t>an estimated total burden of 5</w:t>
      </w:r>
      <w:r w:rsidR="00371351">
        <w:rPr>
          <w:b/>
          <w:bCs/>
          <w:i/>
          <w:iCs/>
        </w:rPr>
        <w:t>50</w:t>
      </w:r>
      <w:r w:rsidRPr="007F692B">
        <w:rPr>
          <w:b/>
          <w:bCs/>
          <w:i/>
          <w:iCs/>
        </w:rPr>
        <w:t xml:space="preserve"> hours per year</w:t>
      </w:r>
      <w:r w:rsidRPr="00467933">
        <w:t>.</w:t>
      </w:r>
    </w:p>
    <w:p w:rsidR="006A11E4" w:rsidRPr="00E028D6" w:rsidP="00E028D6" w14:paraId="44810C58" w14:textId="77777777"/>
    <w:p w:rsidR="00426CEA" w:rsidP="00E028D6" w14:paraId="7A12B983" w14:textId="20FD14C2">
      <w:r>
        <w:t xml:space="preserve">There is no new substantive burden to existing or potential future States with assumed programs due to changes in the proposed rule, including the </w:t>
      </w:r>
      <w:r w:rsidR="00023C14">
        <w:t>requirement to report mitigation</w:t>
      </w:r>
      <w:r w:rsidR="0007446C">
        <w:t xml:space="preserve"> and staffing statistics</w:t>
      </w:r>
      <w:r w:rsidR="00023C14">
        <w:t xml:space="preserve"> as a part of the annual report. </w:t>
      </w:r>
      <w:r w:rsidR="004F4617">
        <w:t>Existing programs already report these and further statistics</w:t>
      </w:r>
      <w:r w:rsidR="00D1317B">
        <w:t xml:space="preserve">. As the 110 hours estimate is derived from the 2020 questionnaire to these programs, it is a reliable </w:t>
      </w:r>
      <w:r w:rsidR="00216332">
        <w:t xml:space="preserve">value for covering </w:t>
      </w:r>
      <w:r w:rsidR="004D0370">
        <w:t xml:space="preserve">this and additional voluntary information. </w:t>
      </w:r>
    </w:p>
    <w:p w:rsidR="0023703E" w:rsidRPr="00E028D6" w:rsidP="00E028D6" w14:paraId="33AA591E" w14:textId="77777777"/>
    <w:p w:rsidR="00844BC8" w:rsidP="00965623" w14:paraId="4185B4BC" w14:textId="007629C6">
      <w:pPr>
        <w:pStyle w:val="Heading5"/>
        <w:numPr>
          <w:ilvl w:val="0"/>
          <w:numId w:val="34"/>
        </w:numPr>
      </w:pPr>
      <w:bookmarkStart w:id="82" w:name="_Toc138246795"/>
      <w:r>
        <w:t>Tribes Applying for TAS</w:t>
      </w:r>
      <w:bookmarkEnd w:id="82"/>
    </w:p>
    <w:p w:rsidR="00A3230C" w:rsidP="009811FB" w14:paraId="7B3211AA" w14:textId="77777777">
      <w:pPr>
        <w:pBdr>
          <w:top w:val="single" w:sz="6" w:space="0" w:color="FFFFFF"/>
          <w:left w:val="single" w:sz="6" w:space="0" w:color="FFFFFF"/>
          <w:bottom w:val="single" w:sz="6" w:space="0" w:color="FFFFFF"/>
          <w:right w:val="single" w:sz="6" w:space="0" w:color="FFFFFF"/>
        </w:pBdr>
      </w:pPr>
    </w:p>
    <w:p w:rsidR="009811FB" w:rsidP="009811FB" w14:paraId="652245C0" w14:textId="239FF927">
      <w:pPr>
        <w:pBdr>
          <w:top w:val="single" w:sz="6" w:space="0" w:color="FFFFFF"/>
          <w:left w:val="single" w:sz="6" w:space="0" w:color="FFFFFF"/>
          <w:bottom w:val="single" w:sz="6" w:space="0" w:color="FFFFFF"/>
          <w:right w:val="single" w:sz="6" w:space="0" w:color="FFFFFF"/>
        </w:pBdr>
        <w:rPr>
          <w:color w:val="000000"/>
        </w:rPr>
      </w:pPr>
      <w:r>
        <w:t xml:space="preserve">To estimate the burden for tribal applications for TAS, </w:t>
      </w:r>
      <w:r>
        <w:rPr>
          <w:color w:val="000000"/>
        </w:rPr>
        <w:t>EPA relies on data from</w:t>
      </w:r>
      <w:r w:rsidRPr="00580003">
        <w:rPr>
          <w:color w:val="000000"/>
        </w:rPr>
        <w:t xml:space="preserve"> a related ICR, Revised Interpretation of </w:t>
      </w:r>
      <w:r w:rsidR="006F383B">
        <w:rPr>
          <w:color w:val="000000"/>
        </w:rPr>
        <w:t>CWA</w:t>
      </w:r>
      <w:r w:rsidRPr="00580003">
        <w:rPr>
          <w:color w:val="000000"/>
        </w:rPr>
        <w:t xml:space="preserve"> Tribal Provisions</w:t>
      </w:r>
      <w:r>
        <w:rPr>
          <w:color w:val="000000"/>
        </w:rPr>
        <w:t xml:space="preserve"> </w:t>
      </w:r>
      <w:r w:rsidRPr="00580003">
        <w:rPr>
          <w:color w:val="000000"/>
        </w:rPr>
        <w:t>(</w:t>
      </w:r>
      <w:r>
        <w:rPr>
          <w:color w:val="000000"/>
        </w:rPr>
        <w:t xml:space="preserve">EPA </w:t>
      </w:r>
      <w:r w:rsidRPr="00580003">
        <w:rPr>
          <w:color w:val="000000"/>
        </w:rPr>
        <w:t xml:space="preserve">ICR number 2515.02). In preparing </w:t>
      </w:r>
      <w:r>
        <w:rPr>
          <w:color w:val="000000"/>
        </w:rPr>
        <w:t xml:space="preserve">EPA </w:t>
      </w:r>
      <w:r w:rsidRPr="00580003">
        <w:rPr>
          <w:color w:val="000000"/>
        </w:rPr>
        <w:t xml:space="preserve">ICR 2515.02, EPA consulted with eight </w:t>
      </w:r>
      <w:r w:rsidR="005C7667">
        <w:rPr>
          <w:color w:val="000000"/>
        </w:rPr>
        <w:t>T</w:t>
      </w:r>
      <w:r w:rsidRPr="00580003">
        <w:rPr>
          <w:color w:val="000000"/>
        </w:rPr>
        <w:t>ribes that have</w:t>
      </w:r>
      <w:r>
        <w:rPr>
          <w:color w:val="000000"/>
        </w:rPr>
        <w:t xml:space="preserve"> </w:t>
      </w:r>
      <w:r w:rsidRPr="00580003">
        <w:rPr>
          <w:color w:val="000000"/>
        </w:rPr>
        <w:t>been approved for TAS to administer the Water Quality Standards Program. The information</w:t>
      </w:r>
      <w:r>
        <w:rPr>
          <w:color w:val="000000"/>
        </w:rPr>
        <w:t xml:space="preserve"> </w:t>
      </w:r>
      <w:r w:rsidRPr="00580003">
        <w:rPr>
          <w:color w:val="000000"/>
        </w:rPr>
        <w:t>requested included the number of tribal staff hours spent on the application process, and the</w:t>
      </w:r>
      <w:r>
        <w:rPr>
          <w:color w:val="000000"/>
        </w:rPr>
        <w:t xml:space="preserve"> </w:t>
      </w:r>
      <w:r w:rsidRPr="00580003">
        <w:rPr>
          <w:color w:val="000000"/>
        </w:rPr>
        <w:t>amount of tribal funds spent on contractor support for the process.</w:t>
      </w:r>
      <w:r>
        <w:rPr>
          <w:color w:val="000000"/>
        </w:rPr>
        <w:t xml:space="preserve"> The Water Quality Standards Program estimated that six </w:t>
      </w:r>
      <w:r w:rsidR="005C7667">
        <w:rPr>
          <w:color w:val="000000"/>
        </w:rPr>
        <w:t>T</w:t>
      </w:r>
      <w:r>
        <w:rPr>
          <w:color w:val="000000"/>
        </w:rPr>
        <w:t>ribes every year would apply for TAS.</w:t>
      </w:r>
    </w:p>
    <w:p w:rsidR="00A3230C" w:rsidP="009811FB" w14:paraId="2515CE24" w14:textId="77777777">
      <w:pPr>
        <w:pBdr>
          <w:top w:val="single" w:sz="6" w:space="0" w:color="FFFFFF"/>
          <w:left w:val="single" w:sz="6" w:space="0" w:color="FFFFFF"/>
          <w:bottom w:val="single" w:sz="6" w:space="0" w:color="FFFFFF"/>
          <w:right w:val="single" w:sz="6" w:space="0" w:color="FFFFFF"/>
        </w:pBdr>
        <w:rPr>
          <w:color w:val="000000"/>
        </w:rPr>
      </w:pPr>
    </w:p>
    <w:p w:rsidR="009811FB" w:rsidP="009811FB" w14:paraId="6EDAB708" w14:textId="58C9C41C">
      <w:pPr>
        <w:pBdr>
          <w:top w:val="single" w:sz="6" w:space="0" w:color="FFFFFF"/>
          <w:left w:val="single" w:sz="6" w:space="0" w:color="FFFFFF"/>
          <w:bottom w:val="single" w:sz="6" w:space="0" w:color="FFFFFF"/>
          <w:right w:val="single" w:sz="6" w:space="0" w:color="FFFFFF"/>
        </w:pBdr>
        <w:rPr>
          <w:color w:val="000000"/>
        </w:rPr>
      </w:pPr>
      <w:r>
        <w:rPr>
          <w:color w:val="000000"/>
        </w:rPr>
        <w:t xml:space="preserve">EPA assumes fewer </w:t>
      </w:r>
      <w:r w:rsidR="005C7667">
        <w:rPr>
          <w:color w:val="000000"/>
        </w:rPr>
        <w:t>T</w:t>
      </w:r>
      <w:r>
        <w:rPr>
          <w:color w:val="000000"/>
        </w:rPr>
        <w:t xml:space="preserve">ribes will apply for TAS for section 404(g) without also applying for TAS for the Water Quality Standards Program. Additionally, there will likely need to be time to inform </w:t>
      </w:r>
      <w:r w:rsidR="005C7667">
        <w:rPr>
          <w:color w:val="000000"/>
        </w:rPr>
        <w:t>T</w:t>
      </w:r>
      <w:r>
        <w:rPr>
          <w:color w:val="000000"/>
        </w:rPr>
        <w:t xml:space="preserve">ribes of the opportunity to apply for TAS solely for section 404(g). Therefore, EPA estimates one </w:t>
      </w:r>
      <w:r w:rsidR="005C7667">
        <w:rPr>
          <w:color w:val="000000"/>
        </w:rPr>
        <w:t>T</w:t>
      </w:r>
      <w:r>
        <w:rPr>
          <w:color w:val="000000"/>
        </w:rPr>
        <w:t xml:space="preserve">ribe every year will apply to </w:t>
      </w:r>
      <w:r w:rsidR="00127225">
        <w:rPr>
          <w:color w:val="000000"/>
        </w:rPr>
        <w:t>participate in the 404(g)</w:t>
      </w:r>
      <w:r>
        <w:rPr>
          <w:color w:val="000000"/>
        </w:rPr>
        <w:t xml:space="preserve"> process</w:t>
      </w:r>
      <w:r w:rsidR="00127225">
        <w:rPr>
          <w:color w:val="000000"/>
        </w:rPr>
        <w:t xml:space="preserve">, for a total of three </w:t>
      </w:r>
      <w:r w:rsidR="005C7667">
        <w:rPr>
          <w:color w:val="000000"/>
        </w:rPr>
        <w:t>T</w:t>
      </w:r>
      <w:r w:rsidR="00127225">
        <w:rPr>
          <w:color w:val="000000"/>
        </w:rPr>
        <w:t xml:space="preserve">ribes over three years. </w:t>
      </w:r>
    </w:p>
    <w:p w:rsidR="00A3230C" w:rsidP="009811FB" w14:paraId="4F1BBF23" w14:textId="77777777">
      <w:pPr>
        <w:pBdr>
          <w:top w:val="single" w:sz="6" w:space="0" w:color="FFFFFF"/>
          <w:left w:val="single" w:sz="6" w:space="0" w:color="FFFFFF"/>
          <w:bottom w:val="single" w:sz="6" w:space="0" w:color="FFFFFF"/>
          <w:right w:val="single" w:sz="6" w:space="0" w:color="FFFFFF"/>
        </w:pBdr>
        <w:rPr>
          <w:color w:val="000000"/>
        </w:rPr>
      </w:pPr>
    </w:p>
    <w:p w:rsidR="009811FB" w:rsidP="009811FB" w14:paraId="57AC9767" w14:textId="4F1333DD">
      <w:pPr>
        <w:pBdr>
          <w:top w:val="single" w:sz="6" w:space="0" w:color="FFFFFF"/>
          <w:left w:val="single" w:sz="6" w:space="0" w:color="FFFFFF"/>
          <w:bottom w:val="single" w:sz="6" w:space="0" w:color="FFFFFF"/>
          <w:right w:val="single" w:sz="6" w:space="0" w:color="FFFFFF"/>
        </w:pBdr>
      </w:pPr>
      <w:r>
        <w:t xml:space="preserve">Based </w:t>
      </w:r>
      <w:r w:rsidR="00030E09">
        <w:t xml:space="preserve">on </w:t>
      </w:r>
      <w:r>
        <w:t xml:space="preserve">estimates from previous related ICRs, EPA estimates that </w:t>
      </w:r>
      <w:r w:rsidR="005C7667">
        <w:t>T</w:t>
      </w:r>
      <w:r>
        <w:t xml:space="preserve">ribes would expend </w:t>
      </w:r>
      <w:r w:rsidRPr="005B3B3C">
        <w:rPr>
          <w:b/>
          <w:bCs/>
          <w:i/>
          <w:iCs/>
        </w:rPr>
        <w:t>113 staff hours and $3,074 on contractor costs to develop applications for section 40</w:t>
      </w:r>
      <w:r w:rsidRPr="005B3B3C" w:rsidR="00AB0F2C">
        <w:rPr>
          <w:b/>
          <w:bCs/>
          <w:i/>
          <w:iCs/>
        </w:rPr>
        <w:t>4</w:t>
      </w:r>
      <w:r w:rsidRPr="005B3B3C">
        <w:rPr>
          <w:b/>
          <w:bCs/>
          <w:i/>
          <w:iCs/>
        </w:rPr>
        <w:t>(</w:t>
      </w:r>
      <w:r w:rsidRPr="005B3B3C" w:rsidR="00AB0F2C">
        <w:rPr>
          <w:b/>
          <w:bCs/>
          <w:i/>
          <w:iCs/>
        </w:rPr>
        <w:t>g</w:t>
      </w:r>
      <w:r w:rsidRPr="005B3B3C">
        <w:rPr>
          <w:b/>
          <w:bCs/>
          <w:i/>
          <w:iCs/>
        </w:rPr>
        <w:t>)</w:t>
      </w:r>
      <w:r w:rsidRPr="005B3B3C" w:rsidR="005B3B3C">
        <w:rPr>
          <w:b/>
          <w:bCs/>
          <w:i/>
          <w:iCs/>
        </w:rPr>
        <w:t xml:space="preserve"> annually</w:t>
      </w:r>
      <w:r>
        <w:t>.</w:t>
      </w:r>
      <w:r>
        <w:rPr>
          <w:vertAlign w:val="superscript"/>
        </w:rPr>
        <w:footnoteReference w:id="6"/>
      </w:r>
      <w:r>
        <w:t xml:space="preserve"> </w:t>
      </w:r>
      <w:r w:rsidR="00550EF6">
        <w:t xml:space="preserve">As the 404(g) program has not implemented this </w:t>
      </w:r>
      <w:r w:rsidR="00F27399">
        <w:t xml:space="preserve">information collection to date, this burden estimate </w:t>
      </w:r>
      <w:r w:rsidR="008E1563">
        <w:t xml:space="preserve">is based on </w:t>
      </w:r>
      <w:r w:rsidR="00C13679">
        <w:t xml:space="preserve">similar information collections under separate regulatory programs, and it </w:t>
      </w:r>
      <w:r w:rsidR="00F27399">
        <w:t>may be an overestimate</w:t>
      </w:r>
      <w:r w:rsidR="00C13679">
        <w:t xml:space="preserve">. The estimate </w:t>
      </w:r>
      <w:r w:rsidR="00F27399">
        <w:t xml:space="preserve">will be updated in future ICR renewals as new </w:t>
      </w:r>
      <w:r w:rsidR="00F27399">
        <w:t xml:space="preserve">information becomes available via implementation of this information collection. </w:t>
      </w:r>
      <w:r w:rsidR="00202A76">
        <w:t xml:space="preserve">The Agency is seeking comment on the </w:t>
      </w:r>
      <w:r w:rsidR="002E1FD4">
        <w:t xml:space="preserve">estimated staff hours and contractor costs associated with this information collection. </w:t>
      </w:r>
    </w:p>
    <w:p w:rsidR="00354128" w:rsidRPr="0070434C" w:rsidP="009811FB" w14:paraId="156C4CA1" w14:textId="77777777">
      <w:pPr>
        <w:pBdr>
          <w:top w:val="single" w:sz="6" w:space="0" w:color="FFFFFF"/>
          <w:left w:val="single" w:sz="6" w:space="0" w:color="FFFFFF"/>
          <w:bottom w:val="single" w:sz="6" w:space="0" w:color="FFFFFF"/>
          <w:right w:val="single" w:sz="6" w:space="0" w:color="FFFFFF"/>
        </w:pBdr>
      </w:pPr>
    </w:p>
    <w:p w:rsidR="00815E72" w:rsidP="00BE6D3C" w14:paraId="1632DD3E" w14:textId="5059B27E">
      <w:pPr>
        <w:pStyle w:val="Heading3"/>
      </w:pPr>
      <w:r>
        <w:t xml:space="preserve"> </w:t>
      </w:r>
      <w:bookmarkStart w:id="83" w:name="_Toc138246796"/>
      <w:r>
        <w:t>6(b) Estimating Respondent Costs</w:t>
      </w:r>
      <w:bookmarkStart w:id="84" w:name="_Hlk51681869"/>
      <w:bookmarkEnd w:id="83"/>
    </w:p>
    <w:p w:rsidR="00815E72" w:rsidP="00815E72" w14:paraId="385E5BFB" w14:textId="77777777">
      <w:pPr>
        <w:widowControl w:val="0"/>
        <w:ind w:left="720"/>
        <w:rPr>
          <w:b/>
          <w:i/>
        </w:rPr>
      </w:pPr>
    </w:p>
    <w:p w:rsidR="00815E72" w:rsidP="00AB0DA3" w14:paraId="16FB7877" w14:textId="35C540D2">
      <w:pPr>
        <w:pStyle w:val="Heading4"/>
        <w:numPr>
          <w:ilvl w:val="0"/>
          <w:numId w:val="0"/>
        </w:numPr>
        <w:ind w:left="810"/>
      </w:pPr>
      <w:bookmarkStart w:id="85" w:name="_Toc138246797"/>
      <w:r>
        <w:t xml:space="preserve">(i) </w:t>
      </w:r>
      <w:r w:rsidRPr="00DF02DE">
        <w:t>Estimating</w:t>
      </w:r>
      <w:r>
        <w:t xml:space="preserve"> Labor Costs</w:t>
      </w:r>
      <w:bookmarkEnd w:id="85"/>
    </w:p>
    <w:p w:rsidR="00815E72" w:rsidP="00815E72" w14:paraId="48491D42" w14:textId="77777777">
      <w:pPr>
        <w:widowControl w:val="0"/>
        <w:ind w:left="720"/>
        <w:rPr>
          <w:i/>
        </w:rPr>
      </w:pPr>
    </w:p>
    <w:p w:rsidR="00E028D6" w:rsidP="00965623" w14:paraId="4FEBE24A" w14:textId="0FDF3B84">
      <w:pPr>
        <w:pStyle w:val="Heading5"/>
        <w:numPr>
          <w:ilvl w:val="0"/>
          <w:numId w:val="19"/>
        </w:numPr>
      </w:pPr>
      <w:bookmarkStart w:id="86" w:name="_Toc138246798"/>
      <w:bookmarkEnd w:id="84"/>
      <w:r>
        <w:t xml:space="preserve">Request for </w:t>
      </w:r>
      <w:r w:rsidR="00740827">
        <w:t>Program Assumption, Substantial Program Modifications, and Withdrawal Procedures</w:t>
      </w:r>
      <w:bookmarkEnd w:id="86"/>
    </w:p>
    <w:p w:rsidR="00A3230C" w:rsidP="000D766E" w14:paraId="3A7E0358" w14:textId="77777777"/>
    <w:p w:rsidR="00815E72" w:rsidP="0028281C" w14:paraId="33C8D505" w14:textId="76807E66">
      <w:pPr>
        <w:pStyle w:val="Heading6"/>
      </w:pPr>
      <w:bookmarkStart w:id="87" w:name="_Toc138246799"/>
      <w:r>
        <w:t>Request for Program Assumption</w:t>
      </w:r>
      <w:bookmarkEnd w:id="87"/>
    </w:p>
    <w:p w:rsidR="00815E72" w:rsidP="0010102D" w14:paraId="33B6A4CB" w14:textId="489D7E96">
      <w:pPr>
        <w:widowControl w:val="0"/>
        <w:rPr>
          <w:b/>
          <w:i/>
        </w:rPr>
      </w:pPr>
      <w:r>
        <w:t xml:space="preserve">EPA estimates that a </w:t>
      </w:r>
      <w:r w:rsidR="008315F6">
        <w:t>State</w:t>
      </w:r>
      <w:r>
        <w:t xml:space="preserve"> will need </w:t>
      </w:r>
      <w:r w:rsidR="00AC3177">
        <w:t>9</w:t>
      </w:r>
      <w:r w:rsidR="005F6C48">
        <w:t>70</w:t>
      </w:r>
      <w:r>
        <w:t xml:space="preserve"> hours to prepare the documentation for a submission to EPA, including any additional documentation included on a voluntary basis. EPA estimates that $</w:t>
      </w:r>
      <w:r w:rsidRPr="00171333">
        <w:t>6</w:t>
      </w:r>
      <w:r w:rsidRPr="00171333" w:rsidR="00171333">
        <w:t>9,</w:t>
      </w:r>
      <w:r w:rsidR="00171333">
        <w:t>107</w:t>
      </w:r>
      <w:r>
        <w:t xml:space="preserve"> (</w:t>
      </w:r>
      <w:r w:rsidRPr="006F383B">
        <w:rPr>
          <w:i/>
          <w:iCs/>
        </w:rPr>
        <w:t>i.e.</w:t>
      </w:r>
      <w:r>
        <w:t>, the starting salary of a GS-11, “Rest of U.S.” locality for 202</w:t>
      </w:r>
      <w:r w:rsidR="00FF488A">
        <w:t>3</w:t>
      </w:r>
      <w:r>
        <w:rPr>
          <w:vertAlign w:val="superscript"/>
        </w:rPr>
        <w:footnoteReference w:id="7"/>
      </w:r>
      <w:r>
        <w:t xml:space="preserve">) is a representative </w:t>
      </w:r>
      <w:r w:rsidR="008315F6">
        <w:t>State</w:t>
      </w:r>
      <w:r>
        <w:t xml:space="preserve"> employee salary for a typical work year of </w:t>
      </w:r>
      <w:r w:rsidRPr="00171333">
        <w:t>2</w:t>
      </w:r>
      <w:r w:rsidRPr="00171333" w:rsidR="00171333">
        <w:t>,</w:t>
      </w:r>
      <w:r w:rsidRPr="00171333">
        <w:t>080</w:t>
      </w:r>
      <w:r>
        <w:t xml:space="preserve"> hours per year.</w:t>
      </w:r>
      <w:r w:rsidRPr="005D1184" w:rsidR="005D1184">
        <w:rPr>
          <w:rStyle w:val="FootnoteReference"/>
        </w:rPr>
        <w:t xml:space="preserve"> </w:t>
      </w:r>
      <w:r>
        <w:rPr>
          <w:rStyle w:val="FootnoteReference"/>
        </w:rPr>
        <w:footnoteReference w:id="8"/>
      </w:r>
      <w:r>
        <w:t xml:space="preserve"> </w:t>
      </w:r>
      <w:r w:rsidR="005D1184">
        <w:t>This equates to an hourly wage of $3</w:t>
      </w:r>
      <w:r w:rsidR="00FB517B">
        <w:t>3</w:t>
      </w:r>
      <w:r w:rsidR="005D1184">
        <w:t>.</w:t>
      </w:r>
      <w:r w:rsidR="00FB517B">
        <w:t>22</w:t>
      </w:r>
      <w:r w:rsidRPr="008B52EE" w:rsidR="005D1184">
        <w:t xml:space="preserve">. </w:t>
      </w:r>
      <w:r w:rsidRPr="000152EC">
        <w:rPr>
          <w:b/>
          <w:bCs/>
          <w:i/>
          <w:iCs/>
        </w:rPr>
        <w:t xml:space="preserve">This results in a one-time cost </w:t>
      </w:r>
      <w:r w:rsidRPr="000F237A">
        <w:rPr>
          <w:b/>
          <w:bCs/>
          <w:i/>
          <w:iCs/>
        </w:rPr>
        <w:t xml:space="preserve">of </w:t>
      </w:r>
      <w:r w:rsidRPr="00A76F03">
        <w:rPr>
          <w:b/>
          <w:i/>
        </w:rPr>
        <w:t>$</w:t>
      </w:r>
      <w:r w:rsidR="00AC3177">
        <w:rPr>
          <w:b/>
          <w:bCs/>
          <w:i/>
          <w:iCs/>
        </w:rPr>
        <w:t>32,228</w:t>
      </w:r>
      <w:r>
        <w:rPr>
          <w:b/>
          <w:bCs/>
          <w:i/>
          <w:iCs/>
        </w:rPr>
        <w:t xml:space="preserve"> </w:t>
      </w:r>
      <w:r w:rsidRPr="000F237A">
        <w:rPr>
          <w:b/>
          <w:bCs/>
          <w:i/>
          <w:iCs/>
        </w:rPr>
        <w:t>per</w:t>
      </w:r>
      <w:r w:rsidRPr="000152EC">
        <w:rPr>
          <w:b/>
          <w:bCs/>
          <w:i/>
          <w:iCs/>
        </w:rPr>
        <w:t xml:space="preserve"> program assumption.</w:t>
      </w:r>
      <w:r>
        <w:t xml:space="preserve"> EPA estimates that two </w:t>
      </w:r>
      <w:r w:rsidR="008315F6">
        <w:t>State</w:t>
      </w:r>
      <w:r>
        <w:t xml:space="preserve">s may request program assumption over the next three years. This results in a total salary cost for two programs of </w:t>
      </w:r>
      <w:r w:rsidRPr="00740927">
        <w:t>$</w:t>
      </w:r>
      <w:r w:rsidR="00E32E68">
        <w:t>64,456</w:t>
      </w:r>
      <w:r w:rsidRPr="00740927">
        <w:t>.</w:t>
      </w:r>
      <w:r>
        <w:t xml:space="preserve"> Adding a 1.6 overhead factor</w:t>
      </w:r>
      <w:r>
        <w:rPr>
          <w:rStyle w:val="FootnoteReference"/>
        </w:rPr>
        <w:footnoteReference w:id="9"/>
      </w:r>
      <w:r>
        <w:t xml:space="preserve"> results in a cost of </w:t>
      </w:r>
      <w:r w:rsidRPr="00E33FCA">
        <w:rPr>
          <w:b/>
          <w:i/>
        </w:rPr>
        <w:t>$</w:t>
      </w:r>
      <w:r w:rsidR="004A0081">
        <w:rPr>
          <w:b/>
          <w:i/>
        </w:rPr>
        <w:t>103,129</w:t>
      </w:r>
      <w:r w:rsidRPr="006C62EA">
        <w:rPr>
          <w:b/>
          <w:i/>
        </w:rPr>
        <w:t xml:space="preserve"> for two </w:t>
      </w:r>
      <w:r w:rsidR="008315F6">
        <w:rPr>
          <w:b/>
          <w:i/>
        </w:rPr>
        <w:t>State</w:t>
      </w:r>
      <w:r w:rsidRPr="006C62EA">
        <w:rPr>
          <w:b/>
          <w:i/>
        </w:rPr>
        <w:t>s.</w:t>
      </w:r>
    </w:p>
    <w:p w:rsidR="0028281C" w:rsidP="0010102D" w14:paraId="69F65A85" w14:textId="77777777">
      <w:pPr>
        <w:widowControl w:val="0"/>
      </w:pPr>
    </w:p>
    <w:p w:rsidR="0028281C" w:rsidP="0028281C" w14:paraId="06893136" w14:textId="77777777">
      <w:pPr>
        <w:pStyle w:val="Heading6"/>
      </w:pPr>
      <w:bookmarkStart w:id="88" w:name="_Toc138246800"/>
      <w:r>
        <w:t>Substantial Program Modifications</w:t>
      </w:r>
      <w:bookmarkEnd w:id="88"/>
    </w:p>
    <w:p w:rsidR="0028281C" w:rsidP="0028281C" w14:paraId="58319BD7" w14:textId="088C6203">
      <w:pPr>
        <w:widowControl w:val="0"/>
      </w:pPr>
      <w:r>
        <w:t xml:space="preserve">It is estimated that </w:t>
      </w:r>
      <w:r w:rsidR="005F3FBC">
        <w:t xml:space="preserve">non-substantial program modifications will require an equivalent of </w:t>
      </w:r>
      <w:r w:rsidR="000D0D86">
        <w:t>one-eighth</w:t>
      </w:r>
      <w:r w:rsidR="005F3FBC">
        <w:t xml:space="preserve"> of the costs associated with a request for program assumption</w:t>
      </w:r>
      <w:r w:rsidR="00C00FF2">
        <w:t xml:space="preserve">. This equates to a total of </w:t>
      </w:r>
      <w:r w:rsidR="00086A38">
        <w:t>$6,751 per request</w:t>
      </w:r>
      <w:r w:rsidR="005F3FBC">
        <w:t xml:space="preserve">. It is estimated that substantial program modifications will require an equivalent of </w:t>
      </w:r>
      <w:r w:rsidR="000D0D86">
        <w:t>one-quarter</w:t>
      </w:r>
      <w:r w:rsidR="005F3FBC">
        <w:t xml:space="preserve"> of the costs associated with a request for program assumption.</w:t>
      </w:r>
      <w:r w:rsidR="00CB6A83">
        <w:t xml:space="preserve"> </w:t>
      </w:r>
      <w:r w:rsidR="00086A38">
        <w:t>This equates to a total of $13,449</w:t>
      </w:r>
      <w:r w:rsidR="00351B3A">
        <w:t xml:space="preserve"> per request. </w:t>
      </w:r>
      <w:r w:rsidRPr="00224492" w:rsidR="00CB6A83">
        <w:rPr>
          <w:b/>
          <w:bCs/>
          <w:i/>
          <w:iCs/>
        </w:rPr>
        <w:t xml:space="preserve">Program </w:t>
      </w:r>
      <w:r w:rsidRPr="00224492">
        <w:rPr>
          <w:b/>
          <w:bCs/>
          <w:i/>
          <w:iCs/>
        </w:rPr>
        <w:t>revisions are not expected in the next three years.</w:t>
      </w:r>
    </w:p>
    <w:p w:rsidR="0028281C" w:rsidP="0028281C" w14:paraId="02345BEE" w14:textId="77777777">
      <w:pPr>
        <w:widowControl w:val="0"/>
      </w:pPr>
    </w:p>
    <w:p w:rsidR="0028281C" w:rsidP="0028281C" w14:paraId="2DB75E41" w14:textId="77777777">
      <w:pPr>
        <w:pStyle w:val="Heading6"/>
      </w:pPr>
      <w:bookmarkStart w:id="89" w:name="_Toc138246801"/>
      <w:r w:rsidRPr="0090553F">
        <w:t>Withdrawal Procedures</w:t>
      </w:r>
      <w:bookmarkEnd w:id="89"/>
    </w:p>
    <w:p w:rsidR="0028281C" w:rsidRPr="00224492" w:rsidP="0028281C" w14:paraId="6EA79E35" w14:textId="3D32DF15">
      <w:pPr>
        <w:widowControl w:val="0"/>
        <w:rPr>
          <w:b/>
          <w:bCs/>
          <w:i/>
          <w:iCs/>
        </w:rPr>
      </w:pPr>
      <w:r>
        <w:t xml:space="preserve">It is estimated that withdrawal procedures will require an equivalent of </w:t>
      </w:r>
      <w:r w:rsidR="00A02617">
        <w:t>one-eighth</w:t>
      </w:r>
      <w:r>
        <w:t xml:space="preserve"> of the burden and costs associated with a request for program assumption. </w:t>
      </w:r>
      <w:r w:rsidR="00351B3A">
        <w:t xml:space="preserve">This equates to a total of $6,751 per request. </w:t>
      </w:r>
      <w:r w:rsidRPr="00224492">
        <w:rPr>
          <w:b/>
          <w:bCs/>
          <w:i/>
          <w:iCs/>
        </w:rPr>
        <w:t>W</w:t>
      </w:r>
      <w:r w:rsidRPr="00224492">
        <w:rPr>
          <w:b/>
          <w:bCs/>
          <w:i/>
          <w:iCs/>
        </w:rPr>
        <w:t>ithdrawal procedures are not expected to be used in the next three years.</w:t>
      </w:r>
    </w:p>
    <w:p w:rsidR="00815E72" w:rsidP="00815E72" w14:paraId="00DCC38F" w14:textId="77777777">
      <w:pPr>
        <w:widowControl w:val="0"/>
      </w:pPr>
    </w:p>
    <w:p w:rsidR="00815E72" w:rsidP="00965623" w14:paraId="30470730" w14:textId="6ED5149F">
      <w:pPr>
        <w:pStyle w:val="Heading5"/>
        <w:numPr>
          <w:ilvl w:val="0"/>
          <w:numId w:val="19"/>
        </w:numPr>
      </w:pPr>
      <w:bookmarkStart w:id="90" w:name="_Toc138246802"/>
      <w:r w:rsidRPr="00E346F4">
        <w:t xml:space="preserve">Permit </w:t>
      </w:r>
      <w:r w:rsidR="00740827">
        <w:t>Application Information</w:t>
      </w:r>
      <w:bookmarkEnd w:id="90"/>
    </w:p>
    <w:p w:rsidR="00815E72" w:rsidP="00815E72" w14:paraId="2FEB85CB" w14:textId="77777777">
      <w:pPr>
        <w:widowControl w:val="0"/>
        <w:ind w:firstLine="720"/>
      </w:pPr>
    </w:p>
    <w:p w:rsidR="00815E72" w:rsidP="0010102D" w14:paraId="79789B6A" w14:textId="6371107E">
      <w:pPr>
        <w:widowControl w:val="0"/>
        <w:rPr>
          <w:b/>
          <w:bCs/>
          <w:i/>
          <w:iCs/>
        </w:rPr>
      </w:pPr>
      <w:r>
        <w:t xml:space="preserve">The average </w:t>
      </w:r>
      <w:r w:rsidR="00C464FD">
        <w:t xml:space="preserve">annual hourly burden to existing State programs </w:t>
      </w:r>
      <w:r w:rsidR="006A798D">
        <w:t xml:space="preserve">for this task </w:t>
      </w:r>
      <w:r w:rsidR="00C464FD">
        <w:t xml:space="preserve">is </w:t>
      </w:r>
      <w:r w:rsidR="00D842DA">
        <w:t>21,</w:t>
      </w:r>
      <w:r w:rsidR="004C05BD">
        <w:t>577</w:t>
      </w:r>
      <w:r w:rsidR="00C464FD">
        <w:t xml:space="preserve"> hours</w:t>
      </w:r>
      <w:r>
        <w:t xml:space="preserve">. </w:t>
      </w:r>
      <w:r w:rsidRPr="008B52EE" w:rsidR="00F67F86">
        <w:t xml:space="preserve">EPA estimates that </w:t>
      </w:r>
      <w:r w:rsidR="005D1184">
        <w:t>a $3</w:t>
      </w:r>
      <w:r w:rsidR="00D40811">
        <w:t>3</w:t>
      </w:r>
      <w:r w:rsidR="005D1184">
        <w:t>.</w:t>
      </w:r>
      <w:r w:rsidR="00D40811">
        <w:t>22</w:t>
      </w:r>
      <w:r w:rsidR="005D1184">
        <w:t xml:space="preserve"> hourly wage</w:t>
      </w:r>
      <w:r w:rsidRPr="008B52EE" w:rsidR="00F67F86">
        <w:t xml:space="preserve"> (starting point of a GS-11 “Rest of U.S.” locality) is an </w:t>
      </w:r>
      <w:r w:rsidR="00F67F86">
        <w:t xml:space="preserve">appropriate </w:t>
      </w:r>
      <w:r w:rsidRPr="008B52EE" w:rsidR="00F67F86">
        <w:t xml:space="preserve">average </w:t>
      </w:r>
      <w:r w:rsidR="005D1184">
        <w:t>hourly wage</w:t>
      </w:r>
      <w:r w:rsidR="00F67F86">
        <w:t xml:space="preserve"> </w:t>
      </w:r>
      <w:r w:rsidR="00B611A0">
        <w:t xml:space="preserve">for </w:t>
      </w:r>
      <w:r w:rsidR="00337A1D">
        <w:t>State employees involved in EPA coordination on permit and enforcement review</w:t>
      </w:r>
      <w:r w:rsidR="00F67F86">
        <w:t xml:space="preserve">. </w:t>
      </w:r>
      <w:r w:rsidR="007B15E3">
        <w:rPr>
          <w:b/>
          <w:bCs/>
          <w:i/>
          <w:iCs/>
        </w:rPr>
        <w:t>This results</w:t>
      </w:r>
      <w:r w:rsidRPr="009F0B2A">
        <w:rPr>
          <w:b/>
          <w:bCs/>
          <w:i/>
          <w:iCs/>
        </w:rPr>
        <w:t xml:space="preserve"> in an approximate </w:t>
      </w:r>
      <w:r w:rsidR="008E4BEE">
        <w:rPr>
          <w:b/>
          <w:bCs/>
          <w:i/>
          <w:iCs/>
        </w:rPr>
        <w:t xml:space="preserve">annual </w:t>
      </w:r>
      <w:r w:rsidRPr="009F0B2A">
        <w:rPr>
          <w:b/>
          <w:bCs/>
          <w:i/>
          <w:iCs/>
        </w:rPr>
        <w:t xml:space="preserve">salary cost </w:t>
      </w:r>
      <w:r w:rsidR="00D626C8">
        <w:rPr>
          <w:b/>
          <w:bCs/>
          <w:i/>
          <w:iCs/>
        </w:rPr>
        <w:t xml:space="preserve">per State </w:t>
      </w:r>
      <w:r w:rsidRPr="009F0B2A">
        <w:rPr>
          <w:b/>
          <w:bCs/>
          <w:i/>
          <w:iCs/>
        </w:rPr>
        <w:t>of $</w:t>
      </w:r>
      <w:r w:rsidR="004C05BD">
        <w:rPr>
          <w:b/>
          <w:bCs/>
          <w:i/>
          <w:iCs/>
        </w:rPr>
        <w:t>716,798</w:t>
      </w:r>
      <w:r w:rsidRPr="000D7224">
        <w:rPr>
          <w:b/>
          <w:bCs/>
          <w:i/>
          <w:iCs/>
        </w:rPr>
        <w:t>.</w:t>
      </w:r>
      <w:r w:rsidRPr="0045690B">
        <w:rPr>
          <w:b/>
          <w:bCs/>
          <w:i/>
          <w:iCs/>
        </w:rPr>
        <w:t xml:space="preserve"> Adding a 1.6 overhead factor results in a cost of </w:t>
      </w:r>
      <w:r w:rsidRPr="007559F2">
        <w:rPr>
          <w:b/>
          <w:bCs/>
          <w:i/>
          <w:iCs/>
        </w:rPr>
        <w:t>$</w:t>
      </w:r>
      <w:r w:rsidR="004C05BD">
        <w:rPr>
          <w:b/>
          <w:bCs/>
          <w:i/>
          <w:iCs/>
        </w:rPr>
        <w:t>1,</w:t>
      </w:r>
      <w:r w:rsidR="00013612">
        <w:rPr>
          <w:b/>
          <w:bCs/>
          <w:i/>
          <w:iCs/>
        </w:rPr>
        <w:t>146,876</w:t>
      </w:r>
      <w:r w:rsidRPr="007559F2">
        <w:rPr>
          <w:b/>
          <w:bCs/>
          <w:i/>
          <w:iCs/>
        </w:rPr>
        <w:t xml:space="preserve"> for one program</w:t>
      </w:r>
      <w:r w:rsidR="009005A2">
        <w:rPr>
          <w:b/>
          <w:bCs/>
          <w:i/>
          <w:iCs/>
        </w:rPr>
        <w:t>,</w:t>
      </w:r>
      <w:r w:rsidRPr="007559F2">
        <w:rPr>
          <w:b/>
          <w:bCs/>
          <w:i/>
          <w:iCs/>
        </w:rPr>
        <w:t xml:space="preserve"> and </w:t>
      </w:r>
      <w:r w:rsidRPr="007559F2">
        <w:rPr>
          <w:b/>
          <w:bCs/>
          <w:i/>
          <w:iCs/>
        </w:rPr>
        <w:t>$</w:t>
      </w:r>
      <w:r w:rsidR="00013612">
        <w:rPr>
          <w:b/>
          <w:bCs/>
          <w:i/>
          <w:iCs/>
        </w:rPr>
        <w:t>5,734,383</w:t>
      </w:r>
      <w:r>
        <w:rPr>
          <w:b/>
          <w:bCs/>
          <w:i/>
          <w:iCs/>
        </w:rPr>
        <w:t xml:space="preserve"> for five programs annually.</w:t>
      </w:r>
    </w:p>
    <w:p w:rsidR="00815E72" w:rsidP="00815E72" w14:paraId="22EF31D3" w14:textId="77777777">
      <w:pPr>
        <w:widowControl w:val="0"/>
      </w:pPr>
    </w:p>
    <w:p w:rsidR="00815E72" w:rsidRPr="00C41481" w:rsidP="0010102D" w14:paraId="4D5734B5" w14:textId="10DB7C6A">
      <w:pPr>
        <w:widowControl w:val="0"/>
      </w:pPr>
      <w:r>
        <w:t xml:space="preserve">The burden hours for permittees </w:t>
      </w:r>
      <w:r w:rsidR="00DA2EDC">
        <w:t xml:space="preserve">in Michigan, New Jersey, and Florida </w:t>
      </w:r>
      <w:r>
        <w:t xml:space="preserve">is estimated at </w:t>
      </w:r>
      <w:r w:rsidR="0093367E">
        <w:t>70,389</w:t>
      </w:r>
      <w:r>
        <w:t xml:space="preserve"> hours. </w:t>
      </w:r>
      <w:r w:rsidR="00DA2EDC">
        <w:t xml:space="preserve">EPA relies on the </w:t>
      </w:r>
      <w:r>
        <w:t xml:space="preserve">hourly </w:t>
      </w:r>
      <w:r w:rsidR="002655BF">
        <w:t xml:space="preserve">wage </w:t>
      </w:r>
      <w:r>
        <w:t>rate</w:t>
      </w:r>
      <w:r w:rsidR="001B79D2">
        <w:t xml:space="preserve"> for permittees</w:t>
      </w:r>
      <w:r>
        <w:t xml:space="preserve"> in the Corps ICR</w:t>
      </w:r>
      <w:r w:rsidR="00B97948">
        <w:t xml:space="preserve">, </w:t>
      </w:r>
      <w:r w:rsidR="00B97948">
        <w:rPr>
          <w:rFonts w:ascii="Cambria" w:hAnsi="Cambria"/>
        </w:rPr>
        <w:t>Application</w:t>
      </w:r>
      <w:r w:rsidRPr="006F4CAF" w:rsidR="00B97948">
        <w:rPr>
          <w:rFonts w:ascii="Cambria" w:hAnsi="Cambria"/>
        </w:rPr>
        <w:t xml:space="preserve"> for Department of the Army Permit and Nationwide Permit Pre-Construction Notification Forms</w:t>
      </w:r>
      <w:r w:rsidR="00B97948">
        <w:rPr>
          <w:rFonts w:ascii="Cambria" w:hAnsi="Cambria"/>
        </w:rPr>
        <w:t xml:space="preserve"> </w:t>
      </w:r>
      <w:r w:rsidRPr="6FACE1A6" w:rsidR="00B97948">
        <w:rPr>
          <w:rFonts w:ascii="Book Antiqua" w:hAnsi="Book Antiqua"/>
        </w:rPr>
        <w:t>(</w:t>
      </w:r>
      <w:r w:rsidR="00B97948">
        <w:t xml:space="preserve">ICR </w:t>
      </w:r>
      <w:r w:rsidRPr="6FACE1A6" w:rsidR="00B97948">
        <w:rPr>
          <w:color w:val="2E2E2E"/>
        </w:rPr>
        <w:t>No: 20</w:t>
      </w:r>
      <w:r w:rsidR="00B97948">
        <w:rPr>
          <w:color w:val="2E2E2E"/>
        </w:rPr>
        <w:t>2202</w:t>
      </w:r>
      <w:r w:rsidRPr="6FACE1A6" w:rsidR="00B97948">
        <w:rPr>
          <w:color w:val="2E2E2E"/>
        </w:rPr>
        <w:t>-0710-002, OMB Control No: 0710-0003.)</w:t>
      </w:r>
      <w:r>
        <w:t>; this rate is $</w:t>
      </w:r>
      <w:r w:rsidR="005671AE">
        <w:t>27.07</w:t>
      </w:r>
      <w:r w:rsidR="00AE3773">
        <w:t xml:space="preserve">. </w:t>
      </w:r>
      <w:r w:rsidRPr="00C41481">
        <w:rPr>
          <w:b/>
          <w:bCs/>
          <w:i/>
          <w:iCs/>
        </w:rPr>
        <w:t xml:space="preserve">A total estimate of cost to </w:t>
      </w:r>
      <w:r w:rsidRPr="6FACE1A6">
        <w:rPr>
          <w:b/>
          <w:bCs/>
          <w:i/>
          <w:iCs/>
        </w:rPr>
        <w:t>permittees</w:t>
      </w:r>
      <w:r w:rsidRPr="00C41481">
        <w:rPr>
          <w:b/>
          <w:bCs/>
          <w:i/>
          <w:iCs/>
        </w:rPr>
        <w:t xml:space="preserve"> in New Jersey</w:t>
      </w:r>
      <w:r>
        <w:rPr>
          <w:b/>
          <w:bCs/>
          <w:i/>
          <w:iCs/>
        </w:rPr>
        <w:t>,</w:t>
      </w:r>
      <w:r w:rsidRPr="00C41481">
        <w:rPr>
          <w:b/>
          <w:bCs/>
          <w:i/>
          <w:iCs/>
        </w:rPr>
        <w:t xml:space="preserve"> Michigan</w:t>
      </w:r>
      <w:r>
        <w:rPr>
          <w:b/>
          <w:bCs/>
          <w:i/>
          <w:iCs/>
        </w:rPr>
        <w:t>, and Florida</w:t>
      </w:r>
      <w:r w:rsidRPr="00C41481">
        <w:rPr>
          <w:b/>
          <w:bCs/>
          <w:i/>
          <w:iCs/>
        </w:rPr>
        <w:t xml:space="preserve"> is $</w:t>
      </w:r>
      <w:r w:rsidR="00A91657">
        <w:rPr>
          <w:b/>
          <w:bCs/>
          <w:i/>
          <w:iCs/>
        </w:rPr>
        <w:t>3,</w:t>
      </w:r>
      <w:r w:rsidR="0093367E">
        <w:rPr>
          <w:b/>
          <w:bCs/>
          <w:i/>
          <w:iCs/>
        </w:rPr>
        <w:t>048,</w:t>
      </w:r>
      <w:r w:rsidR="00825344">
        <w:rPr>
          <w:b/>
          <w:bCs/>
          <w:i/>
          <w:iCs/>
        </w:rPr>
        <w:t>688</w:t>
      </w:r>
      <w:r w:rsidR="00602C40">
        <w:rPr>
          <w:b/>
          <w:bCs/>
          <w:i/>
          <w:iCs/>
        </w:rPr>
        <w:t>, with overhead</w:t>
      </w:r>
      <w:r w:rsidRPr="00C41481">
        <w:t xml:space="preserve">. Burden and cost to </w:t>
      </w:r>
      <w:r w:rsidR="008315F6">
        <w:t>State</w:t>
      </w:r>
      <w:r w:rsidRPr="00C41481">
        <w:t xml:space="preserve">s </w:t>
      </w:r>
      <w:r>
        <w:t>that may assume the program during the period of this ICR</w:t>
      </w:r>
      <w:r w:rsidRPr="00C41481">
        <w:t xml:space="preserve"> </w:t>
      </w:r>
      <w:r>
        <w:t>are</w:t>
      </w:r>
      <w:r w:rsidRPr="00C41481">
        <w:t xml:space="preserve"> currently captured by the Corps ICR. </w:t>
      </w:r>
    </w:p>
    <w:p w:rsidR="00815E72" w:rsidP="00815E72" w14:paraId="258DE16B" w14:textId="77777777">
      <w:pPr>
        <w:widowControl w:val="0"/>
        <w:ind w:firstLine="720"/>
      </w:pPr>
    </w:p>
    <w:p w:rsidR="00A11C29" w:rsidP="00965623" w14:paraId="773810A4" w14:textId="555A64BC">
      <w:pPr>
        <w:pStyle w:val="Heading5"/>
        <w:numPr>
          <w:ilvl w:val="0"/>
          <w:numId w:val="19"/>
        </w:numPr>
      </w:pPr>
      <w:bookmarkStart w:id="91" w:name="_Toc138246803"/>
      <w:r>
        <w:t xml:space="preserve">Annual </w:t>
      </w:r>
      <w:r w:rsidR="00740827">
        <w:t>Reports and Program Information</w:t>
      </w:r>
      <w:bookmarkEnd w:id="91"/>
    </w:p>
    <w:p w:rsidR="00A91AAE" w:rsidRPr="00A91AAE" w:rsidP="00A91AAE" w14:paraId="51CF4B4D" w14:textId="4E1FC7B0">
      <w:pPr>
        <w:widowControl w:val="0"/>
        <w:rPr>
          <w:b/>
          <w:i/>
        </w:rPr>
      </w:pPr>
      <w:r>
        <w:t>Based on information provided by Michigan and New Jersey as a part of the 2021 ICR Renewal</w:t>
      </w:r>
      <w:r w:rsidR="00F368AA">
        <w:t xml:space="preserve"> for the </w:t>
      </w:r>
      <w:r w:rsidR="006F383B">
        <w:t>CWA</w:t>
      </w:r>
      <w:r w:rsidR="00F368AA">
        <w:t xml:space="preserve"> Section 404 State-Assumed Program</w:t>
      </w:r>
      <w:r>
        <w:t xml:space="preserve">, </w:t>
      </w:r>
      <w:r>
        <w:t xml:space="preserve">EPA estimates that a </w:t>
      </w:r>
      <w:r w:rsidR="008315F6">
        <w:t>State</w:t>
      </w:r>
      <w:r>
        <w:t xml:space="preserve"> will need 110 hours to collect and analyze the information and prepare the annual report.</w:t>
      </w:r>
      <w:r w:rsidR="0088696F">
        <w:t xml:space="preserve"> </w:t>
      </w:r>
      <w:r w:rsidRPr="008B52EE" w:rsidR="0088696F">
        <w:t xml:space="preserve">EPA estimates that </w:t>
      </w:r>
      <w:r w:rsidR="0088696F">
        <w:t>a $33.22 hourly wage</w:t>
      </w:r>
      <w:r w:rsidRPr="008B52EE" w:rsidR="0088696F">
        <w:t xml:space="preserve"> (starting point of a GS-11 “Rest of U.S.” locality) is an </w:t>
      </w:r>
      <w:r w:rsidR="0088696F">
        <w:t xml:space="preserve">appropriate </w:t>
      </w:r>
      <w:r w:rsidRPr="008B52EE" w:rsidR="0088696F">
        <w:t xml:space="preserve">average </w:t>
      </w:r>
      <w:r w:rsidR="0088696F">
        <w:t xml:space="preserve">hourly wage </w:t>
      </w:r>
      <w:r w:rsidR="00B611A0">
        <w:t xml:space="preserve">for </w:t>
      </w:r>
      <w:r w:rsidR="0088696F">
        <w:t xml:space="preserve">State employees involved in </w:t>
      </w:r>
      <w:r w:rsidR="00B611A0">
        <w:t xml:space="preserve">production of annual reports and program information. </w:t>
      </w:r>
      <w:r w:rsidR="00815C4E">
        <w:t>With an overhead factor of 1.6, t</w:t>
      </w:r>
      <w:r w:rsidR="00B611A0">
        <w:t>his results in</w:t>
      </w:r>
      <w:r>
        <w:t xml:space="preserve"> an approximate salary cost </w:t>
      </w:r>
      <w:r w:rsidRPr="008803CE">
        <w:t xml:space="preserve">of </w:t>
      </w:r>
      <w:r w:rsidRPr="008803CE" w:rsidR="00815C4E">
        <w:t>$5,84</w:t>
      </w:r>
      <w:r w:rsidR="009501E7">
        <w:t>7</w:t>
      </w:r>
      <w:r w:rsidRPr="008803CE" w:rsidR="00815C4E">
        <w:rPr>
          <w:color w:val="00B0F0"/>
        </w:rPr>
        <w:t xml:space="preserve"> </w:t>
      </w:r>
      <w:r w:rsidRPr="008803CE">
        <w:t xml:space="preserve">to prepare </w:t>
      </w:r>
      <w:r w:rsidR="00815C4E">
        <w:t>an individual</w:t>
      </w:r>
      <w:r w:rsidRPr="008803CE">
        <w:t xml:space="preserve"> annual report. </w:t>
      </w:r>
      <w:r w:rsidR="00815C4E">
        <w:rPr>
          <w:b/>
          <w:i/>
        </w:rPr>
        <w:t>T</w:t>
      </w:r>
      <w:r w:rsidRPr="008803CE">
        <w:rPr>
          <w:b/>
          <w:i/>
        </w:rPr>
        <w:t xml:space="preserve">he </w:t>
      </w:r>
      <w:r w:rsidR="001E7CD2">
        <w:rPr>
          <w:b/>
          <w:i/>
        </w:rPr>
        <w:t xml:space="preserve">annual </w:t>
      </w:r>
      <w:r w:rsidRPr="008803CE">
        <w:rPr>
          <w:b/>
          <w:i/>
        </w:rPr>
        <w:t xml:space="preserve">total </w:t>
      </w:r>
      <w:r w:rsidR="001E7CD2">
        <w:rPr>
          <w:b/>
          <w:i/>
        </w:rPr>
        <w:t xml:space="preserve">cost </w:t>
      </w:r>
      <w:r w:rsidRPr="008803CE">
        <w:rPr>
          <w:b/>
          <w:i/>
        </w:rPr>
        <w:t>for five reports is $2</w:t>
      </w:r>
      <w:r w:rsidRPr="008803CE" w:rsidR="008803CE">
        <w:rPr>
          <w:b/>
          <w:i/>
        </w:rPr>
        <w:t>9</w:t>
      </w:r>
      <w:r w:rsidRPr="008803CE">
        <w:rPr>
          <w:b/>
          <w:i/>
        </w:rPr>
        <w:t>,</w:t>
      </w:r>
      <w:r w:rsidRPr="008803CE" w:rsidR="008803CE">
        <w:rPr>
          <w:b/>
          <w:i/>
        </w:rPr>
        <w:t>234</w:t>
      </w:r>
      <w:r w:rsidRPr="008803CE">
        <w:rPr>
          <w:b/>
          <w:i/>
        </w:rPr>
        <w:t>.</w:t>
      </w:r>
    </w:p>
    <w:p w:rsidR="00A91AAE" w:rsidRPr="00A91AAE" w:rsidP="00A91AAE" w14:paraId="31055EC4" w14:textId="77777777"/>
    <w:p w:rsidR="00844BC8" w:rsidP="00965623" w14:paraId="502D515E" w14:textId="6C234E41">
      <w:pPr>
        <w:pStyle w:val="Heading5"/>
        <w:numPr>
          <w:ilvl w:val="0"/>
          <w:numId w:val="19"/>
        </w:numPr>
      </w:pPr>
      <w:bookmarkStart w:id="92" w:name="_Hlk51682002"/>
      <w:bookmarkStart w:id="93" w:name="_Toc138246804"/>
      <w:r>
        <w:t>Tribes Applying for TAS</w:t>
      </w:r>
      <w:bookmarkEnd w:id="93"/>
    </w:p>
    <w:p w:rsidR="00831342" w:rsidRPr="00032745" w:rsidP="00831342" w14:paraId="651C9DA0" w14:textId="5523C4A2">
      <w:pPr>
        <w:pBdr>
          <w:top w:val="single" w:sz="6" w:space="0" w:color="FFFFFF"/>
          <w:left w:val="single" w:sz="6" w:space="0" w:color="FFFFFF"/>
          <w:bottom w:val="single" w:sz="6" w:space="0" w:color="FFFFFF"/>
          <w:right w:val="single" w:sz="6" w:space="0" w:color="FFFFFF"/>
        </w:pBdr>
        <w:rPr>
          <w:color w:val="000000"/>
        </w:rPr>
      </w:pPr>
      <w:r>
        <w:rPr>
          <w:color w:val="000000"/>
        </w:rPr>
        <w:t xml:space="preserve">Based on the </w:t>
      </w:r>
      <w:r w:rsidR="001E7CD2">
        <w:rPr>
          <w:color w:val="000000"/>
        </w:rPr>
        <w:t>annual</w:t>
      </w:r>
      <w:r>
        <w:rPr>
          <w:color w:val="000000"/>
        </w:rPr>
        <w:t xml:space="preserve"> burden of </w:t>
      </w:r>
      <w:r w:rsidR="001E7CD2">
        <w:rPr>
          <w:color w:val="000000"/>
        </w:rPr>
        <w:t>113</w:t>
      </w:r>
      <w:r>
        <w:rPr>
          <w:color w:val="000000"/>
        </w:rPr>
        <w:t xml:space="preserve"> hours for three </w:t>
      </w:r>
      <w:r w:rsidR="001E5C52">
        <w:rPr>
          <w:color w:val="000000"/>
        </w:rPr>
        <w:t>tribal applications for TAS,</w:t>
      </w:r>
      <w:r w:rsidR="00DA7029">
        <w:rPr>
          <w:color w:val="000000"/>
        </w:rPr>
        <w:t xml:space="preserve"> </w:t>
      </w:r>
      <w:r w:rsidR="001E5C52">
        <w:rPr>
          <w:color w:val="000000"/>
        </w:rPr>
        <w:t>the equivalent of a GS-11 hourly wage of $33.22</w:t>
      </w:r>
      <w:r w:rsidR="00DA7029">
        <w:rPr>
          <w:color w:val="000000"/>
        </w:rPr>
        <w:t>, and an additional $</w:t>
      </w:r>
      <w:r w:rsidR="00B376B5">
        <w:rPr>
          <w:color w:val="000000"/>
        </w:rPr>
        <w:t>3,074</w:t>
      </w:r>
      <w:r w:rsidR="001E3B4D">
        <w:rPr>
          <w:color w:val="000000"/>
        </w:rPr>
        <w:t xml:space="preserve"> </w:t>
      </w:r>
      <w:r w:rsidR="00DA7029">
        <w:rPr>
          <w:color w:val="000000"/>
        </w:rPr>
        <w:t xml:space="preserve">in contractor costs, the </w:t>
      </w:r>
      <w:r w:rsidRPr="00831342">
        <w:rPr>
          <w:color w:val="000000"/>
        </w:rPr>
        <w:t xml:space="preserve">estimated </w:t>
      </w:r>
      <w:r w:rsidR="00B376B5">
        <w:rPr>
          <w:color w:val="000000"/>
        </w:rPr>
        <w:t>annual</w:t>
      </w:r>
      <w:r w:rsidRPr="00831342">
        <w:rPr>
          <w:color w:val="000000"/>
        </w:rPr>
        <w:t xml:space="preserve"> costs for section 40</w:t>
      </w:r>
      <w:r w:rsidR="00D774B3">
        <w:rPr>
          <w:color w:val="000000"/>
        </w:rPr>
        <w:t>4(g)</w:t>
      </w:r>
      <w:r w:rsidRPr="00831342">
        <w:rPr>
          <w:color w:val="000000"/>
        </w:rPr>
        <w:t xml:space="preserve"> applications for TAS is</w:t>
      </w:r>
      <w:r w:rsidR="00DA7029">
        <w:rPr>
          <w:color w:val="000000"/>
        </w:rPr>
        <w:t xml:space="preserve"> </w:t>
      </w:r>
      <w:r w:rsidR="001E3B4D">
        <w:rPr>
          <w:color w:val="000000"/>
        </w:rPr>
        <w:t>$</w:t>
      </w:r>
      <w:r w:rsidR="002C078C">
        <w:rPr>
          <w:color w:val="000000"/>
        </w:rPr>
        <w:t>6,828</w:t>
      </w:r>
      <w:r w:rsidR="00AC5CED">
        <w:rPr>
          <w:color w:val="000000"/>
        </w:rPr>
        <w:t xml:space="preserve">. With a 1.6 overhead factor applied, the </w:t>
      </w:r>
      <w:r w:rsidRPr="001D55BF" w:rsidR="00AC5CED">
        <w:rPr>
          <w:b/>
          <w:bCs/>
          <w:i/>
          <w:iCs/>
          <w:color w:val="000000"/>
        </w:rPr>
        <w:t xml:space="preserve">total </w:t>
      </w:r>
      <w:r w:rsidR="002C078C">
        <w:rPr>
          <w:b/>
          <w:bCs/>
          <w:i/>
          <w:iCs/>
          <w:color w:val="000000"/>
        </w:rPr>
        <w:t xml:space="preserve">annual </w:t>
      </w:r>
      <w:r w:rsidRPr="001D55BF" w:rsidR="00D527A4">
        <w:rPr>
          <w:b/>
          <w:bCs/>
          <w:i/>
          <w:iCs/>
          <w:color w:val="000000"/>
        </w:rPr>
        <w:t xml:space="preserve">costs associated with Tribes applying for TAS is </w:t>
      </w:r>
      <w:r w:rsidRPr="001D55BF" w:rsidR="001D55BF">
        <w:rPr>
          <w:b/>
          <w:bCs/>
          <w:i/>
          <w:iCs/>
          <w:color w:val="000000"/>
        </w:rPr>
        <w:t>$</w:t>
      </w:r>
      <w:r w:rsidR="002C078C">
        <w:rPr>
          <w:b/>
          <w:bCs/>
          <w:i/>
          <w:iCs/>
          <w:color w:val="000000"/>
        </w:rPr>
        <w:t>10,925</w:t>
      </w:r>
      <w:r w:rsidRPr="001D55BF" w:rsidR="001D55BF">
        <w:rPr>
          <w:b/>
          <w:bCs/>
          <w:i/>
          <w:iCs/>
          <w:color w:val="000000"/>
        </w:rPr>
        <w:t>.</w:t>
      </w:r>
      <w:r w:rsidR="00032745">
        <w:rPr>
          <w:b/>
          <w:bCs/>
          <w:i/>
          <w:iCs/>
          <w:color w:val="000000"/>
        </w:rPr>
        <w:t xml:space="preserve"> </w:t>
      </w:r>
    </w:p>
    <w:p w:rsidR="00844BC8" w:rsidRPr="00844BC8" w:rsidP="00844BC8" w14:paraId="787E1C20" w14:textId="77777777"/>
    <w:p w:rsidR="00815E72" w:rsidRPr="002402C9" w:rsidP="00AB0DA3" w14:paraId="721D0EF3" w14:textId="64D69757">
      <w:pPr>
        <w:pStyle w:val="Heading4"/>
        <w:numPr>
          <w:ilvl w:val="0"/>
          <w:numId w:val="0"/>
        </w:numPr>
        <w:ind w:left="810" w:hanging="180"/>
      </w:pPr>
      <w:bookmarkStart w:id="94" w:name="_Toc138246805"/>
      <w:r>
        <w:t xml:space="preserve">(ii) </w:t>
      </w:r>
      <w:r w:rsidRPr="002402C9">
        <w:t>Estimating Capital and Operations and Maintenance Costs</w:t>
      </w:r>
      <w:bookmarkEnd w:id="94"/>
    </w:p>
    <w:bookmarkEnd w:id="92"/>
    <w:p w:rsidR="00815E72" w:rsidP="00815E72" w14:paraId="5FD3740A" w14:textId="77777777">
      <w:pPr>
        <w:widowControl w:val="0"/>
        <w:ind w:firstLine="720"/>
        <w:rPr>
          <w:b/>
          <w:i/>
        </w:rPr>
      </w:pPr>
    </w:p>
    <w:p w:rsidR="00815E72" w:rsidP="0010102D" w14:paraId="4E1795E6" w14:textId="77777777">
      <w:pPr>
        <w:widowControl w:val="0"/>
      </w:pPr>
      <w:r>
        <w:t>None are anticipated.</w:t>
      </w:r>
    </w:p>
    <w:p w:rsidR="00815E72" w:rsidP="00815E72" w14:paraId="79DE7277" w14:textId="77777777">
      <w:pPr>
        <w:widowControl w:val="0"/>
      </w:pPr>
    </w:p>
    <w:p w:rsidR="00815E72" w:rsidP="00AB0DA3" w14:paraId="65DA3E3B" w14:textId="77BFFEB6">
      <w:pPr>
        <w:pStyle w:val="Heading4"/>
        <w:numPr>
          <w:ilvl w:val="0"/>
          <w:numId w:val="0"/>
        </w:numPr>
        <w:ind w:left="810" w:hanging="180"/>
      </w:pPr>
      <w:bookmarkStart w:id="95" w:name="_Hlk51682024"/>
      <w:bookmarkStart w:id="96" w:name="_Toc138246806"/>
      <w:r>
        <w:t xml:space="preserve">(iii) </w:t>
      </w:r>
      <w:r>
        <w:t>Capital/Start-up Operating and Maintenance Costs</w:t>
      </w:r>
      <w:bookmarkEnd w:id="96"/>
      <w:r>
        <w:tab/>
      </w:r>
    </w:p>
    <w:bookmarkEnd w:id="95"/>
    <w:p w:rsidR="00815E72" w:rsidP="00815E72" w14:paraId="00925925" w14:textId="77777777">
      <w:pPr>
        <w:widowControl w:val="0"/>
        <w:ind w:firstLine="720"/>
        <w:rPr>
          <w:b/>
        </w:rPr>
      </w:pPr>
      <w:r>
        <w:rPr>
          <w:b/>
        </w:rPr>
        <w:tab/>
      </w:r>
      <w:r>
        <w:rPr>
          <w:b/>
        </w:rPr>
        <w:tab/>
      </w:r>
    </w:p>
    <w:p w:rsidR="00815E72" w:rsidP="0010102D" w14:paraId="09728FA6" w14:textId="77777777">
      <w:pPr>
        <w:widowControl w:val="0"/>
      </w:pPr>
      <w:r>
        <w:t xml:space="preserve">None are anticipated. </w:t>
      </w:r>
    </w:p>
    <w:p w:rsidR="00815E72" w:rsidP="00815E72" w14:paraId="0AFD976B" w14:textId="77777777">
      <w:pPr>
        <w:widowControl w:val="0"/>
        <w:rPr>
          <w:b/>
        </w:rPr>
      </w:pPr>
    </w:p>
    <w:p w:rsidR="00815E72" w:rsidP="00AB0DA3" w14:paraId="3DA6A71F" w14:textId="1D826845">
      <w:pPr>
        <w:pStyle w:val="Heading4"/>
        <w:numPr>
          <w:ilvl w:val="0"/>
          <w:numId w:val="0"/>
        </w:numPr>
        <w:ind w:left="810" w:hanging="180"/>
      </w:pPr>
      <w:bookmarkStart w:id="97" w:name="_Hlk51682034"/>
      <w:bookmarkStart w:id="98" w:name="_Toc138246807"/>
      <w:r>
        <w:t>(iv)</w:t>
      </w:r>
      <w:r w:rsidR="008579CE">
        <w:t xml:space="preserve"> </w:t>
      </w:r>
      <w:r>
        <w:t>Annualizing Capital Costs</w:t>
      </w:r>
      <w:bookmarkEnd w:id="98"/>
    </w:p>
    <w:bookmarkEnd w:id="97"/>
    <w:p w:rsidR="00815E72" w:rsidP="00815E72" w14:paraId="3D6617C8" w14:textId="77777777">
      <w:pPr>
        <w:widowControl w:val="0"/>
      </w:pPr>
    </w:p>
    <w:p w:rsidR="00815E72" w:rsidP="0010102D" w14:paraId="10AB28C7" w14:textId="77777777">
      <w:pPr>
        <w:widowControl w:val="0"/>
      </w:pPr>
      <w:r>
        <w:t xml:space="preserve">Not applicable to these programs. </w:t>
      </w:r>
    </w:p>
    <w:p w:rsidR="00815E72" w:rsidP="00815E72" w14:paraId="11481AF6" w14:textId="77777777">
      <w:pPr>
        <w:widowControl w:val="0"/>
        <w:rPr>
          <w:i/>
        </w:rPr>
      </w:pPr>
    </w:p>
    <w:p w:rsidR="00815E72" w:rsidP="00BA6410" w14:paraId="163EF97B" w14:textId="77777777">
      <w:pPr>
        <w:pStyle w:val="Heading3"/>
      </w:pPr>
      <w:bookmarkStart w:id="99" w:name="_Hlk51682046"/>
      <w:bookmarkStart w:id="100" w:name="_Toc138246808"/>
      <w:r w:rsidRPr="00390E7C">
        <w:t>6(c) Estimating Agency Burden and Cost</w:t>
      </w:r>
      <w:bookmarkEnd w:id="100"/>
    </w:p>
    <w:p w:rsidR="00815E72" w:rsidP="00815E72" w14:paraId="08F59A4F" w14:textId="77777777">
      <w:pPr>
        <w:widowControl w:val="0"/>
      </w:pPr>
    </w:p>
    <w:p w:rsidR="00E028D6" w:rsidP="008579CE" w14:paraId="2AC90AC6" w14:textId="4AF19485">
      <w:pPr>
        <w:pStyle w:val="Heading5"/>
        <w:numPr>
          <w:ilvl w:val="0"/>
          <w:numId w:val="35"/>
        </w:numPr>
      </w:pPr>
      <w:bookmarkStart w:id="101" w:name="_Toc138246809"/>
      <w:bookmarkEnd w:id="99"/>
      <w:r>
        <w:t xml:space="preserve">Request for </w:t>
      </w:r>
      <w:r w:rsidR="00740827">
        <w:t>Program Assumption, Substantial Program Modifications, and Withdrawal Procedures</w:t>
      </w:r>
      <w:bookmarkEnd w:id="101"/>
    </w:p>
    <w:p w:rsidR="00A3230C" w:rsidP="003B41DE" w14:paraId="39C12735" w14:textId="77777777"/>
    <w:p w:rsidR="00815E72" w:rsidP="0028281C" w14:paraId="5B65E079" w14:textId="0F6F3E99">
      <w:pPr>
        <w:pStyle w:val="Heading6"/>
      </w:pPr>
      <w:bookmarkStart w:id="102" w:name="_Toc138246810"/>
      <w:r>
        <w:t>Request for Program Assumption</w:t>
      </w:r>
      <w:bookmarkEnd w:id="102"/>
    </w:p>
    <w:p w:rsidR="00815E72" w:rsidRPr="00213F36" w:rsidP="0010102D" w14:paraId="0B5FFC1C" w14:textId="6EA963CC">
      <w:pPr>
        <w:widowControl w:val="0"/>
      </w:pPr>
      <w:r>
        <w:t>Burden</w:t>
      </w:r>
      <w:r>
        <w:t xml:space="preserve"> to </w:t>
      </w:r>
      <w:r w:rsidR="006F383B">
        <w:t>Federal</w:t>
      </w:r>
      <w:r>
        <w:t xml:space="preserve"> agencies is estimated at </w:t>
      </w:r>
      <w:r w:rsidR="00BB3436">
        <w:t>4</w:t>
      </w:r>
      <w:r w:rsidR="00394599">
        <w:t>00</w:t>
      </w:r>
      <w:r>
        <w:t xml:space="preserve"> hours </w:t>
      </w:r>
      <w:r w:rsidR="00B2772F">
        <w:t>(approximately 1/</w:t>
      </w:r>
      <w:r w:rsidR="00BB3436">
        <w:t>5</w:t>
      </w:r>
      <w:r w:rsidRPr="00BB3436" w:rsidR="00B2772F">
        <w:rPr>
          <w:vertAlign w:val="superscript"/>
        </w:rPr>
        <w:t>th</w:t>
      </w:r>
      <w:r w:rsidR="00B2772F">
        <w:t xml:space="preserve"> of a work year) </w:t>
      </w:r>
      <w:r>
        <w:t>to review and provide comments to EPA on the adequacy of the submission</w:t>
      </w:r>
      <w:r w:rsidR="00725C4E">
        <w:t xml:space="preserve"> of request</w:t>
      </w:r>
      <w:r w:rsidR="006F11F4">
        <w:t xml:space="preserve"> for program assumption</w:t>
      </w:r>
      <w:r w:rsidR="003942C4">
        <w:t xml:space="preserve"> and for EPA to </w:t>
      </w:r>
      <w:r w:rsidR="00A77614">
        <w:t>determine</w:t>
      </w:r>
      <w:r w:rsidR="001478EF">
        <w:t xml:space="preserve"> to </w:t>
      </w:r>
      <w:r w:rsidR="00DF75C3">
        <w:t>either</w:t>
      </w:r>
      <w:r w:rsidR="001478EF">
        <w:t xml:space="preserve"> approve or deny </w:t>
      </w:r>
      <w:r w:rsidR="00DF75C3">
        <w:t>the assumption request</w:t>
      </w:r>
      <w:r>
        <w:t xml:space="preserve">. </w:t>
      </w:r>
      <w:r w:rsidR="00431179">
        <w:rPr>
          <w:b/>
          <w:bCs/>
          <w:i/>
          <w:iCs/>
        </w:rPr>
        <w:t>With a</w:t>
      </w:r>
      <w:r w:rsidRPr="00A70FA3">
        <w:rPr>
          <w:b/>
          <w:bCs/>
          <w:i/>
          <w:iCs/>
        </w:rPr>
        <w:t xml:space="preserve"> </w:t>
      </w:r>
      <w:r w:rsidRPr="00A70FA3">
        <w:rPr>
          <w:b/>
          <w:bCs/>
          <w:i/>
          <w:iCs/>
        </w:rPr>
        <w:t xml:space="preserve">total of </w:t>
      </w:r>
      <w:r w:rsidR="00BB3436">
        <w:rPr>
          <w:b/>
          <w:i/>
        </w:rPr>
        <w:t>400</w:t>
      </w:r>
      <w:r w:rsidRPr="00A70FA3" w:rsidR="00BB3436">
        <w:rPr>
          <w:b/>
          <w:bCs/>
          <w:i/>
          <w:iCs/>
        </w:rPr>
        <w:t xml:space="preserve"> </w:t>
      </w:r>
      <w:r w:rsidR="0008623D">
        <w:rPr>
          <w:b/>
          <w:bCs/>
          <w:i/>
          <w:iCs/>
        </w:rPr>
        <w:t xml:space="preserve">burden </w:t>
      </w:r>
      <w:r w:rsidRPr="00A70FA3">
        <w:rPr>
          <w:b/>
          <w:bCs/>
          <w:i/>
          <w:iCs/>
        </w:rPr>
        <w:t>hours</w:t>
      </w:r>
      <w:r w:rsidRPr="008A6171">
        <w:t xml:space="preserve"> </w:t>
      </w:r>
      <w:r>
        <w:t xml:space="preserve">for one </w:t>
      </w:r>
      <w:r w:rsidR="008315F6">
        <w:t>State</w:t>
      </w:r>
      <w:r w:rsidR="0008623D">
        <w:t xml:space="preserve"> and w</w:t>
      </w:r>
      <w:r w:rsidR="00585842">
        <w:t xml:space="preserve">ith a </w:t>
      </w:r>
      <w:r w:rsidR="006F383B">
        <w:t>Federal</w:t>
      </w:r>
      <w:r w:rsidR="00585842">
        <w:t xml:space="preserve"> salary </w:t>
      </w:r>
      <w:r w:rsidRPr="008A6171">
        <w:t xml:space="preserve">of </w:t>
      </w:r>
      <w:r w:rsidR="00585842">
        <w:t>$98,496</w:t>
      </w:r>
      <w:r w:rsidR="004B6444">
        <w:t>, or a $47.35 hourly wage</w:t>
      </w:r>
      <w:r w:rsidR="00585842">
        <w:t xml:space="preserve"> </w:t>
      </w:r>
      <w:r w:rsidRPr="008B52EE" w:rsidR="00866A16">
        <w:t>(starting point of a GS-1</w:t>
      </w:r>
      <w:r w:rsidR="00866A16">
        <w:t>3</w:t>
      </w:r>
      <w:r w:rsidRPr="008B52EE" w:rsidR="00866A16">
        <w:t xml:space="preserve"> “Rest of U.S.” locality</w:t>
      </w:r>
      <w:r w:rsidR="00866A16">
        <w:t>)</w:t>
      </w:r>
      <w:r w:rsidR="004B6444">
        <w:t xml:space="preserve"> applied, </w:t>
      </w:r>
      <w:r w:rsidR="00431179">
        <w:t xml:space="preserve">the </w:t>
      </w:r>
      <w:r w:rsidR="006F383B">
        <w:t>Federal</w:t>
      </w:r>
      <w:r w:rsidRPr="008A6171">
        <w:t xml:space="preserve"> salary cost </w:t>
      </w:r>
      <w:r w:rsidR="00431179">
        <w:t>equates to</w:t>
      </w:r>
      <w:r w:rsidRPr="008A6171">
        <w:t xml:space="preserve"> $</w:t>
      </w:r>
      <w:r w:rsidR="008F1962">
        <w:t>18,942</w:t>
      </w:r>
      <w:r w:rsidR="00F9647C">
        <w:t xml:space="preserve"> </w:t>
      </w:r>
      <w:r w:rsidRPr="008A6171">
        <w:t xml:space="preserve">per assumption request. </w:t>
      </w:r>
      <w:r w:rsidR="00950150">
        <w:t>With a 1.6 overhead factor, t</w:t>
      </w:r>
      <w:r w:rsidRPr="008A6171">
        <w:t>his results in a</w:t>
      </w:r>
      <w:r w:rsidRPr="003C79BE">
        <w:rPr>
          <w:b/>
          <w:bCs/>
        </w:rPr>
        <w:t xml:space="preserve"> </w:t>
      </w:r>
      <w:r w:rsidRPr="00BD77D3">
        <w:rPr>
          <w:b/>
          <w:bCs/>
          <w:i/>
          <w:iCs/>
        </w:rPr>
        <w:t xml:space="preserve">total salary cost for two </w:t>
      </w:r>
      <w:r w:rsidRPr="00BD77D3" w:rsidR="008315F6">
        <w:rPr>
          <w:b/>
          <w:bCs/>
          <w:i/>
          <w:iCs/>
        </w:rPr>
        <w:t>State</w:t>
      </w:r>
      <w:r w:rsidRPr="00BD77D3">
        <w:rPr>
          <w:b/>
          <w:bCs/>
          <w:i/>
          <w:iCs/>
        </w:rPr>
        <w:t>s of $</w:t>
      </w:r>
      <w:r w:rsidR="002A5895">
        <w:rPr>
          <w:b/>
          <w:bCs/>
          <w:i/>
          <w:iCs/>
        </w:rPr>
        <w:t>60,613</w:t>
      </w:r>
      <w:r w:rsidRPr="00BD77D3">
        <w:rPr>
          <w:b/>
          <w:bCs/>
          <w:i/>
          <w:iCs/>
        </w:rPr>
        <w:t>.</w:t>
      </w:r>
      <w:r w:rsidRPr="003C79BE" w:rsidR="00BB613B">
        <w:rPr>
          <w:b/>
          <w:bCs/>
        </w:rPr>
        <w:t xml:space="preserve"> </w:t>
      </w:r>
    </w:p>
    <w:p w:rsidR="00815E72" w:rsidP="00815E72" w14:paraId="7C57819B" w14:textId="77777777">
      <w:pPr>
        <w:widowControl w:val="0"/>
      </w:pPr>
    </w:p>
    <w:p w:rsidR="0028281C" w:rsidP="0028281C" w14:paraId="04AB07B0" w14:textId="77777777">
      <w:pPr>
        <w:pStyle w:val="Heading6"/>
      </w:pPr>
      <w:bookmarkStart w:id="103" w:name="_Toc138246811"/>
      <w:r>
        <w:t>Substantial Program Modifications</w:t>
      </w:r>
      <w:bookmarkEnd w:id="103"/>
    </w:p>
    <w:p w:rsidR="00CB54D4" w:rsidP="0096292D" w14:paraId="59B9A30D" w14:textId="4553F1B1">
      <w:pPr>
        <w:widowControl w:val="0"/>
      </w:pPr>
      <w:r>
        <w:t xml:space="preserve">EPA estimates that the </w:t>
      </w:r>
      <w:r w:rsidR="006F383B">
        <w:t>Agency</w:t>
      </w:r>
      <w:r>
        <w:t xml:space="preserve"> will need </w:t>
      </w:r>
      <w:r w:rsidRPr="00A40DAE">
        <w:t xml:space="preserve">a total of </w:t>
      </w:r>
      <w:r w:rsidRPr="00A40DAE" w:rsidR="00DA01BA">
        <w:t>55</w:t>
      </w:r>
      <w:r w:rsidRPr="00A40DAE">
        <w:t xml:space="preserve"> hours to review</w:t>
      </w:r>
      <w:r>
        <w:t xml:space="preserve"> documentation provided by States for non-substantial program modifications under 40 CFR 233.16 of the proposed rule. This is equivalent to </w:t>
      </w:r>
      <w:r w:rsidR="00622AA1">
        <w:t xml:space="preserve">one-eighth </w:t>
      </w:r>
      <w:r>
        <w:t xml:space="preserve">of the burden hours associated with processing requests for program assumption. EPA estimates that substantial program modifications under 40 CFR 233.16 will </w:t>
      </w:r>
      <w:r w:rsidRPr="00A40DAE">
        <w:t xml:space="preserve">require a total of </w:t>
      </w:r>
      <w:r w:rsidRPr="00A40DAE" w:rsidR="00DA01BA">
        <w:t>111</w:t>
      </w:r>
      <w:r w:rsidRPr="00A40DAE">
        <w:t xml:space="preserve"> hours</w:t>
      </w:r>
      <w:r>
        <w:t xml:space="preserve"> per request, which is equivalent to </w:t>
      </w:r>
      <w:r w:rsidR="00622AA1">
        <w:t>one-quarter</w:t>
      </w:r>
      <w:r>
        <w:t xml:space="preserve"> of the burden hours associated with requesting program assumption. </w:t>
      </w:r>
    </w:p>
    <w:p w:rsidR="00CB54D4" w:rsidP="0096292D" w14:paraId="3E7B01A4" w14:textId="77777777">
      <w:pPr>
        <w:widowControl w:val="0"/>
      </w:pPr>
    </w:p>
    <w:p w:rsidR="00CB54D4" w:rsidP="0096292D" w14:paraId="1991B93C" w14:textId="3E02B5A2">
      <w:pPr>
        <w:widowControl w:val="0"/>
      </w:pPr>
      <w:r>
        <w:t>With a salary rate of</w:t>
      </w:r>
      <w:r>
        <w:t xml:space="preserve"> a GS-13 (locality rest of U.S. starting salary </w:t>
      </w:r>
      <w:r w:rsidR="008D5D4F">
        <w:t xml:space="preserve">hourly wage of </w:t>
      </w:r>
      <w:r>
        <w:t>$</w:t>
      </w:r>
      <w:r w:rsidR="008D5D4F">
        <w:t>47.35</w:t>
      </w:r>
      <w:r>
        <w:t xml:space="preserve">) </w:t>
      </w:r>
      <w:r>
        <w:t>applied to the above hours</w:t>
      </w:r>
      <w:r w:rsidR="00826791">
        <w:t xml:space="preserve"> with a 1.6 overhead factor</w:t>
      </w:r>
      <w:r>
        <w:t xml:space="preserve">, </w:t>
      </w:r>
      <w:r w:rsidR="00826791">
        <w:t xml:space="preserve">the </w:t>
      </w:r>
      <w:r w:rsidR="006F383B">
        <w:t>Agency</w:t>
      </w:r>
      <w:r w:rsidR="00826791">
        <w:t xml:space="preserve"> estimates the cost of a general program revision to cost </w:t>
      </w:r>
      <w:r w:rsidR="00CD1288">
        <w:t xml:space="preserve">the </w:t>
      </w:r>
      <w:r w:rsidR="006F383B">
        <w:t>Agency</w:t>
      </w:r>
      <w:r w:rsidR="00CD1288">
        <w:t xml:space="preserve"> </w:t>
      </w:r>
      <w:r w:rsidR="005B302D">
        <w:t>$4,1</w:t>
      </w:r>
      <w:r w:rsidR="00870FCE">
        <w:t>67</w:t>
      </w:r>
      <w:r w:rsidR="00CD1288">
        <w:t xml:space="preserve">, and a substantial program modification to cost the </w:t>
      </w:r>
      <w:r w:rsidR="006F383B">
        <w:t>Agency</w:t>
      </w:r>
      <w:r w:rsidR="00CD1288">
        <w:t xml:space="preserve"> </w:t>
      </w:r>
      <w:r w:rsidR="00870FCE">
        <w:t>$8,4</w:t>
      </w:r>
      <w:r w:rsidR="00F1776B">
        <w:t>10</w:t>
      </w:r>
      <w:r w:rsidR="00CD1288">
        <w:t xml:space="preserve">. </w:t>
      </w:r>
      <w:r w:rsidRPr="00CF7B66" w:rsidR="00C545BF">
        <w:rPr>
          <w:b/>
          <w:bCs/>
          <w:i/>
          <w:iCs/>
        </w:rPr>
        <w:t>Substantial p</w:t>
      </w:r>
      <w:r w:rsidRPr="00BD77D3" w:rsidR="0096292D">
        <w:rPr>
          <w:b/>
          <w:bCs/>
          <w:i/>
          <w:iCs/>
        </w:rPr>
        <w:t>rogram modifications are not expected to occur in the next three years</w:t>
      </w:r>
      <w:r w:rsidRPr="00364D27" w:rsidR="0096292D">
        <w:rPr>
          <w:b/>
          <w:bCs/>
        </w:rPr>
        <w:t>.</w:t>
      </w:r>
      <w:r w:rsidR="0096292D">
        <w:t xml:space="preserve">  </w:t>
      </w:r>
    </w:p>
    <w:p w:rsidR="0028281C" w:rsidP="0028281C" w14:paraId="6ACB0EBD" w14:textId="77777777">
      <w:pPr>
        <w:widowControl w:val="0"/>
      </w:pPr>
    </w:p>
    <w:p w:rsidR="0028281C" w:rsidP="0028281C" w14:paraId="0B016B7D" w14:textId="77777777">
      <w:pPr>
        <w:pStyle w:val="Heading6"/>
      </w:pPr>
      <w:bookmarkStart w:id="104" w:name="_Toc138246812"/>
      <w:r w:rsidRPr="0090553F">
        <w:t>Withdrawal Procedures</w:t>
      </w:r>
      <w:bookmarkEnd w:id="104"/>
    </w:p>
    <w:p w:rsidR="00870FCE" w:rsidP="00DA01BA" w14:paraId="13147186" w14:textId="0CD1F260">
      <w:pPr>
        <w:widowControl w:val="0"/>
      </w:pPr>
      <w:r>
        <w:t xml:space="preserve">EPA estimates that the </w:t>
      </w:r>
      <w:r w:rsidR="006F383B">
        <w:t>Agency</w:t>
      </w:r>
      <w:r>
        <w:t xml:space="preserve"> will need a total of 111 hours to review documentation provided by States for </w:t>
      </w:r>
      <w:r w:rsidR="009E5337">
        <w:t>program withdrawal</w:t>
      </w:r>
      <w:r w:rsidR="004A6FE9">
        <w:t xml:space="preserve"> procedures</w:t>
      </w:r>
      <w:r>
        <w:t xml:space="preserve"> under 40 CFR 233.</w:t>
      </w:r>
      <w:r w:rsidR="009E5337">
        <w:t>53</w:t>
      </w:r>
      <w:r>
        <w:t xml:space="preserve"> of the proposed rule. This is equivalent to </w:t>
      </w:r>
      <w:r w:rsidR="00622AA1">
        <w:t>one-eig</w:t>
      </w:r>
      <w:r w:rsidR="001F71E3">
        <w:t>h</w:t>
      </w:r>
      <w:r w:rsidR="00622AA1">
        <w:t>th</w:t>
      </w:r>
      <w:r>
        <w:t xml:space="preserve"> of the burden hours associated with processing requests for program assumption</w:t>
      </w:r>
      <w:r w:rsidR="004A6FE9">
        <w:t xml:space="preserve">. </w:t>
      </w:r>
      <w:r>
        <w:t>With a salary rate of a GS-1</w:t>
      </w:r>
      <w:r w:rsidR="00CC48D4">
        <w:t>4</w:t>
      </w:r>
      <w:r>
        <w:t xml:space="preserve"> (locality rest of U.S. starting salary of $</w:t>
      </w:r>
      <w:r w:rsidR="00F47704">
        <w:t>116,393</w:t>
      </w:r>
      <w:r>
        <w:t xml:space="preserve">) applied to the above hours with a 1.6 overhead factor, the </w:t>
      </w:r>
      <w:r w:rsidR="006F383B">
        <w:t>Agency</w:t>
      </w:r>
      <w:r>
        <w:t xml:space="preserve"> estimates the cost of</w:t>
      </w:r>
      <w:r w:rsidR="00A40DAE">
        <w:t xml:space="preserve"> program withdrawal</w:t>
      </w:r>
      <w:r>
        <w:t xml:space="preserve"> to cost the </w:t>
      </w:r>
      <w:r w:rsidR="006F383B">
        <w:t>Agency</w:t>
      </w:r>
      <w:r>
        <w:t xml:space="preserve"> $</w:t>
      </w:r>
      <w:r w:rsidR="00E82D24">
        <w:t>9,9</w:t>
      </w:r>
      <w:r w:rsidR="00BD12C6">
        <w:t>38</w:t>
      </w:r>
      <w:r>
        <w:t xml:space="preserve">. </w:t>
      </w:r>
      <w:r w:rsidRPr="00BD77D3" w:rsidR="00A40DAE">
        <w:rPr>
          <w:b/>
          <w:bCs/>
          <w:i/>
          <w:iCs/>
        </w:rPr>
        <w:t>Withdrawal procedures</w:t>
      </w:r>
      <w:r w:rsidRPr="00BD77D3">
        <w:rPr>
          <w:b/>
          <w:bCs/>
          <w:i/>
          <w:iCs/>
        </w:rPr>
        <w:t xml:space="preserve"> are not expected to </w:t>
      </w:r>
      <w:r w:rsidRPr="00BD77D3" w:rsidR="00A40DAE">
        <w:rPr>
          <w:b/>
          <w:bCs/>
          <w:i/>
          <w:iCs/>
        </w:rPr>
        <w:t>be used</w:t>
      </w:r>
      <w:r w:rsidRPr="00BD77D3">
        <w:rPr>
          <w:b/>
          <w:bCs/>
          <w:i/>
          <w:iCs/>
        </w:rPr>
        <w:t xml:space="preserve"> in the next three years.</w:t>
      </w:r>
      <w:r w:rsidRPr="00BD77D3">
        <w:rPr>
          <w:i/>
          <w:iCs/>
        </w:rPr>
        <w:t xml:space="preserve">  </w:t>
      </w:r>
    </w:p>
    <w:p w:rsidR="0028281C" w:rsidP="00815E72" w14:paraId="169C490C" w14:textId="77777777">
      <w:pPr>
        <w:widowControl w:val="0"/>
      </w:pPr>
    </w:p>
    <w:p w:rsidR="00815E72" w:rsidRPr="001F6622" w:rsidP="008579CE" w14:paraId="4414036E" w14:textId="10B0F590">
      <w:pPr>
        <w:pStyle w:val="Heading5"/>
        <w:numPr>
          <w:ilvl w:val="0"/>
          <w:numId w:val="35"/>
        </w:numPr>
      </w:pPr>
      <w:bookmarkStart w:id="105" w:name="_Toc138246813"/>
      <w:r w:rsidRPr="001F6622">
        <w:t xml:space="preserve">Permit </w:t>
      </w:r>
      <w:r w:rsidR="00740827">
        <w:t xml:space="preserve">Application </w:t>
      </w:r>
      <w:r w:rsidR="00FB261C">
        <w:t xml:space="preserve">and Enforcement and Compliance </w:t>
      </w:r>
      <w:r w:rsidR="00740827">
        <w:t>Information</w:t>
      </w:r>
      <w:bookmarkEnd w:id="105"/>
    </w:p>
    <w:p w:rsidR="00815E72" w:rsidP="00815E72" w14:paraId="4ED470FF" w14:textId="77777777">
      <w:pPr>
        <w:widowControl w:val="0"/>
        <w:ind w:firstLine="720"/>
      </w:pPr>
    </w:p>
    <w:p w:rsidR="001A25AE" w:rsidP="0010102D" w14:paraId="3716ED32" w14:textId="77777777">
      <w:pPr>
        <w:widowControl w:val="0"/>
      </w:pPr>
      <w:r>
        <w:t xml:space="preserve">EPA </w:t>
      </w:r>
      <w:r w:rsidR="009A2587">
        <w:t xml:space="preserve">regional staff were consulted for </w:t>
      </w:r>
      <w:r>
        <w:t xml:space="preserve">estimates </w:t>
      </w:r>
      <w:r w:rsidR="009A2587">
        <w:t>on annual permit</w:t>
      </w:r>
      <w:r w:rsidR="0078306D">
        <w:t xml:space="preserve"> application</w:t>
      </w:r>
      <w:r w:rsidR="009A2587">
        <w:t xml:space="preserve"> reviews for both number of permit</w:t>
      </w:r>
      <w:r w:rsidR="0078306D">
        <w:t xml:space="preserve"> application</w:t>
      </w:r>
      <w:r w:rsidR="009A2587">
        <w:t>s and hours per permit</w:t>
      </w:r>
      <w:r w:rsidR="0078306D">
        <w:t xml:space="preserve"> application</w:t>
      </w:r>
      <w:r w:rsidR="009A7B80">
        <w:t xml:space="preserve">. </w:t>
      </w:r>
      <w:r w:rsidRPr="00256563" w:rsidR="00256563">
        <w:rPr>
          <w:i/>
          <w:iCs/>
        </w:rPr>
        <w:t>See</w:t>
      </w:r>
      <w:r w:rsidR="00256563">
        <w:t xml:space="preserve"> Appendix A</w:t>
      </w:r>
      <w:r w:rsidR="009A2587">
        <w:t>. Th</w:t>
      </w:r>
      <w:r w:rsidR="00DB507E">
        <w:t>e three existing programs have very different burdens associated with permit</w:t>
      </w:r>
      <w:r w:rsidR="00780F7B">
        <w:t xml:space="preserve"> application</w:t>
      </w:r>
      <w:r w:rsidR="00DB507E">
        <w:t xml:space="preserve"> reviews due in part to </w:t>
      </w:r>
      <w:r w:rsidR="00413212">
        <w:t xml:space="preserve">the amount of </w:t>
      </w:r>
      <w:r w:rsidR="00752A5E">
        <w:t>retained</w:t>
      </w:r>
      <w:r w:rsidR="00413212">
        <w:t xml:space="preserve"> waters in a given </w:t>
      </w:r>
      <w:r w:rsidR="008315F6">
        <w:t>State</w:t>
      </w:r>
      <w:r w:rsidR="00413212">
        <w:t xml:space="preserve">, the types of impacts associated with waters, and the age of the assumed program. </w:t>
      </w:r>
      <w:r w:rsidR="00D90D4B">
        <w:t xml:space="preserve">For example, EPA staff reviewing </w:t>
      </w:r>
      <w:r w:rsidR="0078306D">
        <w:t xml:space="preserve">section 404 </w:t>
      </w:r>
      <w:r w:rsidR="00D90D4B">
        <w:t>permit</w:t>
      </w:r>
      <w:r w:rsidR="0078306D">
        <w:t xml:space="preserve"> applications</w:t>
      </w:r>
      <w:r w:rsidR="00D90D4B">
        <w:t xml:space="preserve"> </w:t>
      </w:r>
      <w:r w:rsidR="00F84241">
        <w:t>for the Florida</w:t>
      </w:r>
      <w:r w:rsidR="00D6045D">
        <w:t xml:space="preserve"> assumed waters program </w:t>
      </w:r>
      <w:r w:rsidR="00D90D4B">
        <w:t>are presently reviewing more permit</w:t>
      </w:r>
      <w:r w:rsidR="00D6045D">
        <w:t xml:space="preserve"> application</w:t>
      </w:r>
      <w:r w:rsidR="00D90D4B">
        <w:t xml:space="preserve">s and requiring more time for review due </w:t>
      </w:r>
      <w:r w:rsidR="00780F7B">
        <w:t xml:space="preserve">largely </w:t>
      </w:r>
      <w:r w:rsidR="00D90D4B">
        <w:t xml:space="preserve">to the </w:t>
      </w:r>
      <w:r w:rsidR="00752A5E">
        <w:t>nascency</w:t>
      </w:r>
      <w:r w:rsidR="00D90D4B">
        <w:t xml:space="preserve"> of the Florida </w:t>
      </w:r>
      <w:r w:rsidR="00752A5E">
        <w:t xml:space="preserve">assumed program. Table </w:t>
      </w:r>
      <w:r w:rsidR="005E6DD3">
        <w:t>4</w:t>
      </w:r>
      <w:r w:rsidR="00752A5E">
        <w:t xml:space="preserve"> summarizes these findings. </w:t>
      </w:r>
    </w:p>
    <w:p w:rsidR="001A25AE" w:rsidP="0010102D" w14:paraId="76F8AADA" w14:textId="77777777">
      <w:pPr>
        <w:widowControl w:val="0"/>
      </w:pPr>
    </w:p>
    <w:p w:rsidR="00D01F18" w:rsidP="0010102D" w14:paraId="673D05CC" w14:textId="45E58AFE">
      <w:pPr>
        <w:widowControl w:val="0"/>
      </w:pPr>
      <w:r>
        <w:t>EPA models for two additional State programs to assume the section 404 program in the next three years. To do so, EPA uses the average number of annual permits from 2013-2018 for States that do not have assumed programs (1,049)</w:t>
      </w:r>
      <w:r>
        <w:rPr>
          <w:rStyle w:val="FootnoteReference"/>
        </w:rPr>
        <w:footnoteReference w:id="10"/>
      </w:r>
      <w:r>
        <w:t xml:space="preserve"> and multiply that value by the percent of permits being reviewed in Florida presently (6.98%)</w:t>
      </w:r>
      <w:r>
        <w:rPr>
          <w:rStyle w:val="FootnoteReference"/>
        </w:rPr>
        <w:footnoteReference w:id="11"/>
      </w:r>
      <w:r>
        <w:t xml:space="preserve">, which leads these two hypothetical States to each have 73 permit applications reviewed annually, with each permit application </w:t>
      </w:r>
      <w:r w:rsidR="006B0E68">
        <w:t xml:space="preserve">assumed to </w:t>
      </w:r>
      <w:r>
        <w:t>requir</w:t>
      </w:r>
      <w:r w:rsidR="006B0E68">
        <w:t>e</w:t>
      </w:r>
      <w:r>
        <w:t xml:space="preserve"> </w:t>
      </w:r>
      <w:r>
        <w:t xml:space="preserve">20 hours of review. This leads to 2,920 burden hours for the hypothetical programs. </w:t>
      </w:r>
    </w:p>
    <w:p w:rsidR="0031643A" w:rsidP="0010102D" w14:paraId="1A1C5B3E" w14:textId="77777777">
      <w:pPr>
        <w:widowControl w:val="0"/>
      </w:pPr>
    </w:p>
    <w:p w:rsidR="00413212" w:rsidP="0010102D" w14:paraId="6C810C4D" w14:textId="75E83451">
      <w:pPr>
        <w:widowControl w:val="0"/>
      </w:pPr>
      <w:r>
        <w:t>The result</w:t>
      </w:r>
      <w:r w:rsidR="007C67B9">
        <w:t xml:space="preserve"> is an </w:t>
      </w:r>
      <w:r w:rsidRPr="00DE67FD" w:rsidR="007C67B9">
        <w:rPr>
          <w:b/>
          <w:bCs/>
          <w:i/>
          <w:iCs/>
        </w:rPr>
        <w:t xml:space="preserve">annual burden of </w:t>
      </w:r>
      <w:r w:rsidR="00966D1E">
        <w:rPr>
          <w:b/>
          <w:bCs/>
          <w:i/>
          <w:iCs/>
        </w:rPr>
        <w:t>6,682</w:t>
      </w:r>
      <w:r w:rsidRPr="00DE67FD" w:rsidR="007C67B9">
        <w:rPr>
          <w:b/>
          <w:bCs/>
          <w:i/>
          <w:iCs/>
        </w:rPr>
        <w:t xml:space="preserve"> hours</w:t>
      </w:r>
      <w:r w:rsidR="004E264E">
        <w:t>. At the rate of a starting GS-12 (starting salary of $82,830</w:t>
      </w:r>
      <w:r w:rsidR="00AF55F2">
        <w:t>; which equates to</w:t>
      </w:r>
      <w:r w:rsidR="00B01475">
        <w:t xml:space="preserve"> an hourly salary of</w:t>
      </w:r>
      <w:r w:rsidR="00AF55F2">
        <w:t xml:space="preserve"> $39.82</w:t>
      </w:r>
      <w:r w:rsidR="004E264E">
        <w:t>)</w:t>
      </w:r>
      <w:r w:rsidR="007C67B9">
        <w:t xml:space="preserve">, </w:t>
      </w:r>
      <w:r w:rsidR="00AF55F2">
        <w:t>the</w:t>
      </w:r>
      <w:r w:rsidR="007C67B9">
        <w:t xml:space="preserve"> </w:t>
      </w:r>
      <w:r w:rsidRPr="00BD77D3" w:rsidR="007C67B9">
        <w:rPr>
          <w:b/>
          <w:bCs/>
          <w:i/>
          <w:iCs/>
        </w:rPr>
        <w:t>total cost</w:t>
      </w:r>
      <w:r w:rsidRPr="00BD77D3" w:rsidR="005E6DD3">
        <w:rPr>
          <w:b/>
          <w:bCs/>
          <w:i/>
          <w:iCs/>
        </w:rPr>
        <w:t xml:space="preserve"> with an overhead factor of 1.6</w:t>
      </w:r>
      <w:r w:rsidRPr="00BD77D3" w:rsidR="00AF55F2">
        <w:rPr>
          <w:b/>
          <w:bCs/>
          <w:i/>
          <w:iCs/>
        </w:rPr>
        <w:t xml:space="preserve"> is </w:t>
      </w:r>
      <w:r w:rsidRPr="00BD77D3" w:rsidR="007C67B9">
        <w:rPr>
          <w:b/>
          <w:bCs/>
          <w:i/>
          <w:iCs/>
        </w:rPr>
        <w:t>$</w:t>
      </w:r>
      <w:r w:rsidR="00BD0505">
        <w:rPr>
          <w:b/>
          <w:bCs/>
          <w:i/>
          <w:iCs/>
        </w:rPr>
        <w:t>425,724</w:t>
      </w:r>
      <w:r w:rsidRPr="00BD77D3" w:rsidR="004E264E">
        <w:rPr>
          <w:b/>
          <w:bCs/>
          <w:i/>
          <w:iCs/>
        </w:rPr>
        <w:t xml:space="preserve"> for five programs.</w:t>
      </w:r>
    </w:p>
    <w:tbl>
      <w:tblPr>
        <w:tblW w:w="6925" w:type="dxa"/>
        <w:tblLook w:val="04A0"/>
      </w:tblPr>
      <w:tblGrid>
        <w:gridCol w:w="1583"/>
        <w:gridCol w:w="1015"/>
        <w:gridCol w:w="1087"/>
        <w:gridCol w:w="1620"/>
        <w:gridCol w:w="1620"/>
      </w:tblGrid>
      <w:tr w14:paraId="7C9D752A" w14:textId="77777777" w:rsidTr="00C44E6E">
        <w:tblPrEx>
          <w:tblW w:w="6925" w:type="dxa"/>
          <w:tblLook w:val="04A0"/>
        </w:tblPrEx>
        <w:trPr>
          <w:trHeight w:val="290"/>
        </w:trPr>
        <w:tc>
          <w:tcPr>
            <w:tcW w:w="6925" w:type="dxa"/>
            <w:gridSpan w:val="5"/>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C44E6E" w:rsidRPr="00C44E6E" w:rsidP="00C44E6E" w14:paraId="750C86D4" w14:textId="77777777">
            <w:pPr>
              <w:rPr>
                <w:b/>
                <w:bCs/>
                <w:color w:val="000000"/>
                <w:sz w:val="22"/>
                <w:szCs w:val="22"/>
              </w:rPr>
            </w:pPr>
            <w:r w:rsidRPr="00C44E6E">
              <w:rPr>
                <w:b/>
                <w:bCs/>
                <w:color w:val="000000"/>
                <w:sz w:val="22"/>
                <w:szCs w:val="22"/>
              </w:rPr>
              <w:t>Table 1: EPA Staff Permitting Burden</w:t>
            </w:r>
          </w:p>
        </w:tc>
      </w:tr>
      <w:tr w14:paraId="100B6702" w14:textId="77777777" w:rsidTr="00C44E6E">
        <w:tblPrEx>
          <w:tblW w:w="6925" w:type="dxa"/>
          <w:tblLook w:val="04A0"/>
        </w:tblPrEx>
        <w:trPr>
          <w:trHeight w:val="870"/>
        </w:trPr>
        <w:tc>
          <w:tcPr>
            <w:tcW w:w="1583" w:type="dxa"/>
            <w:tcBorders>
              <w:top w:val="nil"/>
              <w:left w:val="single" w:sz="4" w:space="0" w:color="auto"/>
              <w:bottom w:val="single" w:sz="4" w:space="0" w:color="auto"/>
              <w:right w:val="single" w:sz="4" w:space="0" w:color="auto"/>
            </w:tcBorders>
            <w:shd w:val="clear" w:color="auto" w:fill="auto"/>
            <w:vAlign w:val="bottom"/>
            <w:hideMark/>
          </w:tcPr>
          <w:p w:rsidR="00C44E6E" w:rsidRPr="00C44E6E" w:rsidP="00C44E6E" w14:paraId="3FA4B9BA" w14:textId="77777777">
            <w:pPr>
              <w:rPr>
                <w:b/>
                <w:bCs/>
                <w:color w:val="000000"/>
                <w:sz w:val="22"/>
                <w:szCs w:val="22"/>
              </w:rPr>
            </w:pPr>
            <w:r w:rsidRPr="00C44E6E">
              <w:rPr>
                <w:b/>
                <w:bCs/>
                <w:color w:val="000000"/>
                <w:sz w:val="22"/>
                <w:szCs w:val="22"/>
              </w:rPr>
              <w:t>Program Being Reviewed</w:t>
            </w:r>
          </w:p>
        </w:tc>
        <w:tc>
          <w:tcPr>
            <w:tcW w:w="1015" w:type="dxa"/>
            <w:tcBorders>
              <w:top w:val="nil"/>
              <w:left w:val="nil"/>
              <w:bottom w:val="single" w:sz="4" w:space="0" w:color="auto"/>
              <w:right w:val="single" w:sz="4" w:space="0" w:color="auto"/>
            </w:tcBorders>
            <w:shd w:val="clear" w:color="auto" w:fill="auto"/>
            <w:vAlign w:val="bottom"/>
            <w:hideMark/>
          </w:tcPr>
          <w:p w:rsidR="00C44E6E" w:rsidRPr="00C44E6E" w:rsidP="00C44E6E" w14:paraId="2D75FCF2" w14:textId="77777777">
            <w:pPr>
              <w:rPr>
                <w:b/>
                <w:bCs/>
                <w:color w:val="000000"/>
                <w:sz w:val="22"/>
                <w:szCs w:val="22"/>
              </w:rPr>
            </w:pPr>
            <w:r w:rsidRPr="00C44E6E">
              <w:rPr>
                <w:b/>
                <w:bCs/>
                <w:color w:val="000000"/>
                <w:sz w:val="22"/>
                <w:szCs w:val="22"/>
              </w:rPr>
              <w:t>Burden Hours</w:t>
            </w:r>
          </w:p>
        </w:tc>
        <w:tc>
          <w:tcPr>
            <w:tcW w:w="1087" w:type="dxa"/>
            <w:tcBorders>
              <w:top w:val="nil"/>
              <w:left w:val="nil"/>
              <w:bottom w:val="single" w:sz="4" w:space="0" w:color="auto"/>
              <w:right w:val="single" w:sz="4" w:space="0" w:color="auto"/>
            </w:tcBorders>
            <w:shd w:val="clear" w:color="auto" w:fill="auto"/>
            <w:noWrap/>
            <w:vAlign w:val="bottom"/>
            <w:hideMark/>
          </w:tcPr>
          <w:p w:rsidR="00C44E6E" w:rsidRPr="00C44E6E" w:rsidP="00C44E6E" w14:paraId="2275AABB" w14:textId="77777777">
            <w:pPr>
              <w:rPr>
                <w:b/>
                <w:bCs/>
                <w:color w:val="000000"/>
                <w:sz w:val="22"/>
                <w:szCs w:val="22"/>
              </w:rPr>
            </w:pPr>
            <w:r w:rsidRPr="00C44E6E">
              <w:rPr>
                <w:b/>
                <w:bCs/>
                <w:color w:val="000000"/>
                <w:sz w:val="22"/>
                <w:szCs w:val="22"/>
              </w:rPr>
              <w:t xml:space="preserve"> Salary </w:t>
            </w:r>
          </w:p>
        </w:tc>
        <w:tc>
          <w:tcPr>
            <w:tcW w:w="1620" w:type="dxa"/>
            <w:tcBorders>
              <w:top w:val="nil"/>
              <w:left w:val="nil"/>
              <w:bottom w:val="single" w:sz="4" w:space="0" w:color="auto"/>
              <w:right w:val="single" w:sz="4" w:space="0" w:color="auto"/>
            </w:tcBorders>
            <w:shd w:val="clear" w:color="auto" w:fill="auto"/>
            <w:vAlign w:val="bottom"/>
            <w:hideMark/>
          </w:tcPr>
          <w:p w:rsidR="00C44E6E" w:rsidRPr="00C44E6E" w:rsidP="00C44E6E" w14:paraId="1723811B" w14:textId="77777777">
            <w:pPr>
              <w:rPr>
                <w:b/>
                <w:bCs/>
                <w:color w:val="000000"/>
                <w:sz w:val="22"/>
                <w:szCs w:val="22"/>
              </w:rPr>
            </w:pPr>
            <w:r w:rsidRPr="00C44E6E">
              <w:rPr>
                <w:b/>
                <w:bCs/>
                <w:color w:val="000000"/>
                <w:sz w:val="22"/>
                <w:szCs w:val="22"/>
              </w:rPr>
              <w:t>Cost without Overhead Factor</w:t>
            </w:r>
          </w:p>
        </w:tc>
        <w:tc>
          <w:tcPr>
            <w:tcW w:w="1620" w:type="dxa"/>
            <w:tcBorders>
              <w:top w:val="nil"/>
              <w:left w:val="nil"/>
              <w:bottom w:val="single" w:sz="4" w:space="0" w:color="auto"/>
              <w:right w:val="single" w:sz="4" w:space="0" w:color="auto"/>
            </w:tcBorders>
            <w:shd w:val="clear" w:color="auto" w:fill="auto"/>
            <w:vAlign w:val="bottom"/>
            <w:hideMark/>
          </w:tcPr>
          <w:p w:rsidR="00C44E6E" w:rsidRPr="00C44E6E" w:rsidP="00C44E6E" w14:paraId="481CB2FD" w14:textId="77777777">
            <w:pPr>
              <w:rPr>
                <w:b/>
                <w:bCs/>
                <w:color w:val="000000"/>
                <w:sz w:val="22"/>
                <w:szCs w:val="22"/>
              </w:rPr>
            </w:pPr>
            <w:r w:rsidRPr="00C44E6E">
              <w:rPr>
                <w:b/>
                <w:bCs/>
                <w:color w:val="000000"/>
                <w:sz w:val="22"/>
                <w:szCs w:val="22"/>
              </w:rPr>
              <w:t>Cost with Overhead Factor</w:t>
            </w:r>
          </w:p>
        </w:tc>
      </w:tr>
      <w:tr w14:paraId="45913218" w14:textId="77777777" w:rsidTr="00C44E6E">
        <w:tblPrEx>
          <w:tblW w:w="6925" w:type="dxa"/>
          <w:tblLook w:val="04A0"/>
        </w:tblPrEx>
        <w:trPr>
          <w:trHeight w:val="290"/>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C44E6E" w:rsidRPr="00C44E6E" w:rsidP="00C44E6E" w14:paraId="207B7C10" w14:textId="77777777">
            <w:pPr>
              <w:rPr>
                <w:color w:val="000000"/>
                <w:sz w:val="22"/>
                <w:szCs w:val="22"/>
              </w:rPr>
            </w:pPr>
            <w:r w:rsidRPr="00C44E6E">
              <w:rPr>
                <w:color w:val="000000"/>
                <w:sz w:val="22"/>
                <w:szCs w:val="22"/>
              </w:rPr>
              <w:t>Florida</w:t>
            </w:r>
          </w:p>
        </w:tc>
        <w:tc>
          <w:tcPr>
            <w:tcW w:w="1015" w:type="dxa"/>
            <w:tcBorders>
              <w:top w:val="nil"/>
              <w:left w:val="nil"/>
              <w:bottom w:val="single" w:sz="4" w:space="0" w:color="auto"/>
              <w:right w:val="single" w:sz="4" w:space="0" w:color="auto"/>
            </w:tcBorders>
            <w:shd w:val="clear" w:color="auto" w:fill="auto"/>
            <w:noWrap/>
            <w:vAlign w:val="bottom"/>
            <w:hideMark/>
          </w:tcPr>
          <w:p w:rsidR="00C44E6E" w:rsidRPr="00C44E6E" w:rsidP="00C44E6E" w14:paraId="3C533E77" w14:textId="77777777">
            <w:pPr>
              <w:rPr>
                <w:color w:val="000000"/>
                <w:sz w:val="22"/>
                <w:szCs w:val="22"/>
              </w:rPr>
            </w:pPr>
            <w:r w:rsidRPr="00C44E6E">
              <w:rPr>
                <w:color w:val="000000"/>
                <w:sz w:val="22"/>
                <w:szCs w:val="22"/>
              </w:rPr>
              <w:t xml:space="preserve">       2,500 </w:t>
            </w:r>
          </w:p>
        </w:tc>
        <w:tc>
          <w:tcPr>
            <w:tcW w:w="10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4E6E" w:rsidRPr="00C44E6E" w:rsidP="00C44E6E" w14:paraId="60902E19" w14:textId="77777777">
            <w:pPr>
              <w:jc w:val="center"/>
              <w:rPr>
                <w:color w:val="000000"/>
                <w:sz w:val="22"/>
                <w:szCs w:val="22"/>
              </w:rPr>
            </w:pPr>
            <w:r w:rsidRPr="00C44E6E">
              <w:rPr>
                <w:color w:val="000000"/>
                <w:sz w:val="22"/>
                <w:szCs w:val="22"/>
              </w:rPr>
              <w:t xml:space="preserve"> $   39.82 </w:t>
            </w:r>
          </w:p>
        </w:tc>
        <w:tc>
          <w:tcPr>
            <w:tcW w:w="1620" w:type="dxa"/>
            <w:tcBorders>
              <w:top w:val="nil"/>
              <w:left w:val="nil"/>
              <w:bottom w:val="single" w:sz="4" w:space="0" w:color="auto"/>
              <w:right w:val="single" w:sz="4" w:space="0" w:color="auto"/>
            </w:tcBorders>
            <w:shd w:val="clear" w:color="auto" w:fill="auto"/>
            <w:noWrap/>
            <w:vAlign w:val="bottom"/>
            <w:hideMark/>
          </w:tcPr>
          <w:p w:rsidR="00C44E6E" w:rsidRPr="00C44E6E" w:rsidP="00C44E6E" w14:paraId="1645713E" w14:textId="77777777">
            <w:pPr>
              <w:rPr>
                <w:color w:val="000000"/>
                <w:sz w:val="22"/>
                <w:szCs w:val="22"/>
              </w:rPr>
            </w:pPr>
            <w:r w:rsidRPr="00C44E6E">
              <w:rPr>
                <w:color w:val="000000"/>
                <w:sz w:val="22"/>
                <w:szCs w:val="22"/>
              </w:rPr>
              <w:t xml:space="preserve"> $          99,550 </w:t>
            </w:r>
          </w:p>
        </w:tc>
        <w:tc>
          <w:tcPr>
            <w:tcW w:w="1620" w:type="dxa"/>
            <w:tcBorders>
              <w:top w:val="nil"/>
              <w:left w:val="nil"/>
              <w:bottom w:val="single" w:sz="4" w:space="0" w:color="auto"/>
              <w:right w:val="single" w:sz="4" w:space="0" w:color="auto"/>
            </w:tcBorders>
            <w:shd w:val="clear" w:color="auto" w:fill="auto"/>
            <w:noWrap/>
            <w:vAlign w:val="bottom"/>
            <w:hideMark/>
          </w:tcPr>
          <w:p w:rsidR="00C44E6E" w:rsidRPr="00C44E6E" w:rsidP="00C44E6E" w14:paraId="01160A2E" w14:textId="77777777">
            <w:pPr>
              <w:rPr>
                <w:color w:val="000000"/>
                <w:sz w:val="22"/>
                <w:szCs w:val="22"/>
              </w:rPr>
            </w:pPr>
            <w:r w:rsidRPr="00C44E6E">
              <w:rPr>
                <w:color w:val="000000"/>
                <w:sz w:val="22"/>
                <w:szCs w:val="22"/>
              </w:rPr>
              <w:t xml:space="preserve"> $      159,280 </w:t>
            </w:r>
          </w:p>
        </w:tc>
      </w:tr>
      <w:tr w14:paraId="02EBAA34" w14:textId="77777777" w:rsidTr="00C44E6E">
        <w:tblPrEx>
          <w:tblW w:w="6925" w:type="dxa"/>
          <w:tblLook w:val="04A0"/>
        </w:tblPrEx>
        <w:trPr>
          <w:trHeight w:val="290"/>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C44E6E" w:rsidRPr="00C44E6E" w:rsidP="00C44E6E" w14:paraId="6E3BA313" w14:textId="77777777">
            <w:pPr>
              <w:rPr>
                <w:color w:val="000000"/>
                <w:sz w:val="22"/>
                <w:szCs w:val="22"/>
              </w:rPr>
            </w:pPr>
            <w:r w:rsidRPr="00C44E6E">
              <w:rPr>
                <w:color w:val="000000"/>
                <w:sz w:val="22"/>
                <w:szCs w:val="22"/>
              </w:rPr>
              <w:t>Michigan</w:t>
            </w:r>
          </w:p>
        </w:tc>
        <w:tc>
          <w:tcPr>
            <w:tcW w:w="1015" w:type="dxa"/>
            <w:tcBorders>
              <w:top w:val="nil"/>
              <w:left w:val="nil"/>
              <w:bottom w:val="single" w:sz="4" w:space="0" w:color="auto"/>
              <w:right w:val="single" w:sz="4" w:space="0" w:color="auto"/>
            </w:tcBorders>
            <w:shd w:val="clear" w:color="auto" w:fill="auto"/>
            <w:noWrap/>
            <w:vAlign w:val="bottom"/>
            <w:hideMark/>
          </w:tcPr>
          <w:p w:rsidR="00C44E6E" w:rsidRPr="00C44E6E" w:rsidP="00C44E6E" w14:paraId="00EC0BD7" w14:textId="77777777">
            <w:pPr>
              <w:rPr>
                <w:color w:val="000000"/>
                <w:sz w:val="22"/>
                <w:szCs w:val="22"/>
              </w:rPr>
            </w:pPr>
            <w:r w:rsidRPr="00C44E6E">
              <w:rPr>
                <w:color w:val="000000"/>
                <w:sz w:val="22"/>
                <w:szCs w:val="22"/>
              </w:rPr>
              <w:t xml:space="preserve">       1,250 </w:t>
            </w:r>
          </w:p>
        </w:tc>
        <w:tc>
          <w:tcPr>
            <w:tcW w:w="1087" w:type="dxa"/>
            <w:vMerge/>
            <w:tcBorders>
              <w:top w:val="nil"/>
              <w:left w:val="single" w:sz="4" w:space="0" w:color="auto"/>
              <w:bottom w:val="single" w:sz="4" w:space="0" w:color="auto"/>
              <w:right w:val="single" w:sz="4" w:space="0" w:color="auto"/>
            </w:tcBorders>
            <w:vAlign w:val="center"/>
            <w:hideMark/>
          </w:tcPr>
          <w:p w:rsidR="00C44E6E" w:rsidRPr="00C44E6E" w:rsidP="00C44E6E" w14:paraId="7A8ED500" w14:textId="77777777">
            <w:pPr>
              <w:rPr>
                <w:color w:val="000000"/>
                <w:sz w:val="22"/>
                <w:szCs w:val="22"/>
              </w:rPr>
            </w:pPr>
          </w:p>
        </w:tc>
        <w:tc>
          <w:tcPr>
            <w:tcW w:w="1620" w:type="dxa"/>
            <w:tcBorders>
              <w:top w:val="nil"/>
              <w:left w:val="nil"/>
              <w:bottom w:val="single" w:sz="4" w:space="0" w:color="auto"/>
              <w:right w:val="single" w:sz="4" w:space="0" w:color="auto"/>
            </w:tcBorders>
            <w:shd w:val="clear" w:color="auto" w:fill="auto"/>
            <w:noWrap/>
            <w:vAlign w:val="bottom"/>
            <w:hideMark/>
          </w:tcPr>
          <w:p w:rsidR="00C44E6E" w:rsidRPr="00C44E6E" w:rsidP="00C44E6E" w14:paraId="548E4D0C" w14:textId="77777777">
            <w:pPr>
              <w:rPr>
                <w:color w:val="000000"/>
                <w:sz w:val="22"/>
                <w:szCs w:val="22"/>
              </w:rPr>
            </w:pPr>
            <w:r w:rsidRPr="00C44E6E">
              <w:rPr>
                <w:color w:val="000000"/>
                <w:sz w:val="22"/>
                <w:szCs w:val="22"/>
              </w:rPr>
              <w:t xml:space="preserve"> $          49,775 </w:t>
            </w:r>
          </w:p>
        </w:tc>
        <w:tc>
          <w:tcPr>
            <w:tcW w:w="1620" w:type="dxa"/>
            <w:tcBorders>
              <w:top w:val="nil"/>
              <w:left w:val="nil"/>
              <w:bottom w:val="single" w:sz="4" w:space="0" w:color="auto"/>
              <w:right w:val="single" w:sz="4" w:space="0" w:color="auto"/>
            </w:tcBorders>
            <w:shd w:val="clear" w:color="auto" w:fill="auto"/>
            <w:noWrap/>
            <w:vAlign w:val="bottom"/>
            <w:hideMark/>
          </w:tcPr>
          <w:p w:rsidR="00C44E6E" w:rsidRPr="00C44E6E" w:rsidP="00C44E6E" w14:paraId="722EA7E3" w14:textId="77777777">
            <w:pPr>
              <w:rPr>
                <w:color w:val="000000"/>
                <w:sz w:val="22"/>
                <w:szCs w:val="22"/>
              </w:rPr>
            </w:pPr>
            <w:r w:rsidRPr="00C44E6E">
              <w:rPr>
                <w:color w:val="000000"/>
                <w:sz w:val="22"/>
                <w:szCs w:val="22"/>
              </w:rPr>
              <w:t xml:space="preserve"> $        79,640 </w:t>
            </w:r>
          </w:p>
        </w:tc>
      </w:tr>
      <w:tr w14:paraId="67CF08BB" w14:textId="77777777" w:rsidTr="00C44E6E">
        <w:tblPrEx>
          <w:tblW w:w="6925" w:type="dxa"/>
          <w:tblLook w:val="04A0"/>
        </w:tblPrEx>
        <w:trPr>
          <w:trHeight w:val="290"/>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C44E6E" w:rsidRPr="00C44E6E" w:rsidP="00C44E6E" w14:paraId="25ED2E63" w14:textId="77777777">
            <w:pPr>
              <w:rPr>
                <w:color w:val="000000"/>
                <w:sz w:val="22"/>
                <w:szCs w:val="22"/>
              </w:rPr>
            </w:pPr>
            <w:r w:rsidRPr="00C44E6E">
              <w:rPr>
                <w:color w:val="000000"/>
                <w:sz w:val="22"/>
                <w:szCs w:val="22"/>
              </w:rPr>
              <w:t>New Jersey</w:t>
            </w:r>
          </w:p>
        </w:tc>
        <w:tc>
          <w:tcPr>
            <w:tcW w:w="1015" w:type="dxa"/>
            <w:tcBorders>
              <w:top w:val="nil"/>
              <w:left w:val="nil"/>
              <w:bottom w:val="single" w:sz="4" w:space="0" w:color="auto"/>
              <w:right w:val="single" w:sz="4" w:space="0" w:color="auto"/>
            </w:tcBorders>
            <w:shd w:val="clear" w:color="auto" w:fill="auto"/>
            <w:noWrap/>
            <w:vAlign w:val="bottom"/>
            <w:hideMark/>
          </w:tcPr>
          <w:p w:rsidR="00C44E6E" w:rsidRPr="00C44E6E" w:rsidP="00C44E6E" w14:paraId="171946DD" w14:textId="77777777">
            <w:pPr>
              <w:rPr>
                <w:color w:val="000000"/>
                <w:sz w:val="22"/>
                <w:szCs w:val="22"/>
              </w:rPr>
            </w:pPr>
            <w:r w:rsidRPr="00C44E6E">
              <w:rPr>
                <w:color w:val="000000"/>
                <w:sz w:val="22"/>
                <w:szCs w:val="22"/>
              </w:rPr>
              <w:t xml:space="preserve">             12 </w:t>
            </w:r>
          </w:p>
        </w:tc>
        <w:tc>
          <w:tcPr>
            <w:tcW w:w="1087" w:type="dxa"/>
            <w:vMerge/>
            <w:tcBorders>
              <w:top w:val="nil"/>
              <w:left w:val="single" w:sz="4" w:space="0" w:color="auto"/>
              <w:bottom w:val="single" w:sz="4" w:space="0" w:color="auto"/>
              <w:right w:val="single" w:sz="4" w:space="0" w:color="auto"/>
            </w:tcBorders>
            <w:vAlign w:val="center"/>
            <w:hideMark/>
          </w:tcPr>
          <w:p w:rsidR="00C44E6E" w:rsidRPr="00C44E6E" w:rsidP="00C44E6E" w14:paraId="3FC04DEC" w14:textId="77777777">
            <w:pPr>
              <w:rPr>
                <w:color w:val="000000"/>
                <w:sz w:val="22"/>
                <w:szCs w:val="22"/>
              </w:rPr>
            </w:pPr>
          </w:p>
        </w:tc>
        <w:tc>
          <w:tcPr>
            <w:tcW w:w="1620" w:type="dxa"/>
            <w:tcBorders>
              <w:top w:val="nil"/>
              <w:left w:val="nil"/>
              <w:bottom w:val="single" w:sz="4" w:space="0" w:color="auto"/>
              <w:right w:val="single" w:sz="4" w:space="0" w:color="auto"/>
            </w:tcBorders>
            <w:shd w:val="clear" w:color="auto" w:fill="auto"/>
            <w:noWrap/>
            <w:vAlign w:val="bottom"/>
            <w:hideMark/>
          </w:tcPr>
          <w:p w:rsidR="00C44E6E" w:rsidRPr="00C44E6E" w:rsidP="00C44E6E" w14:paraId="4F7A3512" w14:textId="77777777">
            <w:pPr>
              <w:rPr>
                <w:color w:val="000000"/>
                <w:sz w:val="22"/>
                <w:szCs w:val="22"/>
              </w:rPr>
            </w:pPr>
            <w:r w:rsidRPr="00C44E6E">
              <w:rPr>
                <w:color w:val="000000"/>
                <w:sz w:val="22"/>
                <w:szCs w:val="22"/>
              </w:rPr>
              <w:t xml:space="preserve"> $                478 </w:t>
            </w:r>
          </w:p>
        </w:tc>
        <w:tc>
          <w:tcPr>
            <w:tcW w:w="1620" w:type="dxa"/>
            <w:tcBorders>
              <w:top w:val="nil"/>
              <w:left w:val="nil"/>
              <w:bottom w:val="single" w:sz="4" w:space="0" w:color="auto"/>
              <w:right w:val="single" w:sz="4" w:space="0" w:color="auto"/>
            </w:tcBorders>
            <w:shd w:val="clear" w:color="auto" w:fill="auto"/>
            <w:noWrap/>
            <w:vAlign w:val="bottom"/>
            <w:hideMark/>
          </w:tcPr>
          <w:p w:rsidR="00C44E6E" w:rsidRPr="00C44E6E" w:rsidP="00C44E6E" w14:paraId="1E52C151" w14:textId="77777777">
            <w:pPr>
              <w:rPr>
                <w:color w:val="000000"/>
                <w:sz w:val="22"/>
                <w:szCs w:val="22"/>
              </w:rPr>
            </w:pPr>
            <w:r w:rsidRPr="00C44E6E">
              <w:rPr>
                <w:color w:val="000000"/>
                <w:sz w:val="22"/>
                <w:szCs w:val="22"/>
              </w:rPr>
              <w:t xml:space="preserve"> $              765 </w:t>
            </w:r>
          </w:p>
        </w:tc>
      </w:tr>
      <w:tr w14:paraId="68C314B0" w14:textId="77777777" w:rsidTr="00C44E6E">
        <w:tblPrEx>
          <w:tblW w:w="6925" w:type="dxa"/>
          <w:tblLook w:val="04A0"/>
        </w:tblPrEx>
        <w:trPr>
          <w:trHeight w:val="290"/>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C44E6E" w:rsidRPr="00C44E6E" w:rsidP="00C44E6E" w14:paraId="0C8ED2A4" w14:textId="77777777">
            <w:pPr>
              <w:rPr>
                <w:color w:val="000000"/>
                <w:sz w:val="22"/>
                <w:szCs w:val="22"/>
              </w:rPr>
            </w:pPr>
            <w:r w:rsidRPr="00C44E6E">
              <w:rPr>
                <w:color w:val="000000"/>
                <w:sz w:val="22"/>
                <w:szCs w:val="22"/>
              </w:rPr>
              <w:t>New Programs</w:t>
            </w:r>
          </w:p>
        </w:tc>
        <w:tc>
          <w:tcPr>
            <w:tcW w:w="1015" w:type="dxa"/>
            <w:tcBorders>
              <w:top w:val="nil"/>
              <w:left w:val="nil"/>
              <w:bottom w:val="single" w:sz="4" w:space="0" w:color="auto"/>
              <w:right w:val="single" w:sz="4" w:space="0" w:color="auto"/>
            </w:tcBorders>
            <w:shd w:val="clear" w:color="auto" w:fill="auto"/>
            <w:noWrap/>
            <w:vAlign w:val="bottom"/>
            <w:hideMark/>
          </w:tcPr>
          <w:p w:rsidR="00C44E6E" w:rsidRPr="00C44E6E" w:rsidP="00C44E6E" w14:paraId="5E3395D9" w14:textId="77777777">
            <w:pPr>
              <w:rPr>
                <w:color w:val="000000"/>
                <w:sz w:val="22"/>
                <w:szCs w:val="22"/>
              </w:rPr>
            </w:pPr>
            <w:r w:rsidRPr="00C44E6E">
              <w:rPr>
                <w:color w:val="000000"/>
                <w:sz w:val="22"/>
                <w:szCs w:val="22"/>
              </w:rPr>
              <w:t xml:space="preserve">       2,920 </w:t>
            </w:r>
          </w:p>
        </w:tc>
        <w:tc>
          <w:tcPr>
            <w:tcW w:w="1087" w:type="dxa"/>
            <w:vMerge/>
            <w:tcBorders>
              <w:top w:val="nil"/>
              <w:left w:val="single" w:sz="4" w:space="0" w:color="auto"/>
              <w:bottom w:val="single" w:sz="4" w:space="0" w:color="auto"/>
              <w:right w:val="single" w:sz="4" w:space="0" w:color="auto"/>
            </w:tcBorders>
            <w:vAlign w:val="center"/>
            <w:hideMark/>
          </w:tcPr>
          <w:p w:rsidR="00C44E6E" w:rsidRPr="00C44E6E" w:rsidP="00C44E6E" w14:paraId="7C088F7A" w14:textId="77777777">
            <w:pPr>
              <w:rPr>
                <w:color w:val="000000"/>
                <w:sz w:val="22"/>
                <w:szCs w:val="22"/>
              </w:rPr>
            </w:pPr>
          </w:p>
        </w:tc>
        <w:tc>
          <w:tcPr>
            <w:tcW w:w="1620" w:type="dxa"/>
            <w:tcBorders>
              <w:top w:val="nil"/>
              <w:left w:val="nil"/>
              <w:bottom w:val="single" w:sz="4" w:space="0" w:color="auto"/>
              <w:right w:val="single" w:sz="4" w:space="0" w:color="auto"/>
            </w:tcBorders>
            <w:shd w:val="clear" w:color="auto" w:fill="auto"/>
            <w:noWrap/>
            <w:vAlign w:val="bottom"/>
            <w:hideMark/>
          </w:tcPr>
          <w:p w:rsidR="00C44E6E" w:rsidRPr="00C44E6E" w:rsidP="00C44E6E" w14:paraId="6F753FDE" w14:textId="77777777">
            <w:pPr>
              <w:rPr>
                <w:color w:val="000000"/>
                <w:sz w:val="22"/>
                <w:szCs w:val="22"/>
              </w:rPr>
            </w:pPr>
            <w:r w:rsidRPr="00C44E6E">
              <w:rPr>
                <w:color w:val="000000"/>
                <w:sz w:val="22"/>
                <w:szCs w:val="22"/>
              </w:rPr>
              <w:t xml:space="preserve"> $        116,274 </w:t>
            </w:r>
          </w:p>
        </w:tc>
        <w:tc>
          <w:tcPr>
            <w:tcW w:w="1620" w:type="dxa"/>
            <w:tcBorders>
              <w:top w:val="nil"/>
              <w:left w:val="nil"/>
              <w:bottom w:val="single" w:sz="4" w:space="0" w:color="auto"/>
              <w:right w:val="single" w:sz="4" w:space="0" w:color="auto"/>
            </w:tcBorders>
            <w:shd w:val="clear" w:color="auto" w:fill="auto"/>
            <w:noWrap/>
            <w:vAlign w:val="bottom"/>
            <w:hideMark/>
          </w:tcPr>
          <w:p w:rsidR="00C44E6E" w:rsidRPr="00C44E6E" w:rsidP="00C44E6E" w14:paraId="00200DEE" w14:textId="77777777">
            <w:pPr>
              <w:rPr>
                <w:color w:val="000000"/>
                <w:sz w:val="22"/>
                <w:szCs w:val="22"/>
              </w:rPr>
            </w:pPr>
            <w:r w:rsidRPr="00C44E6E">
              <w:rPr>
                <w:color w:val="000000"/>
                <w:sz w:val="22"/>
                <w:szCs w:val="22"/>
              </w:rPr>
              <w:t xml:space="preserve"> $      186,039 </w:t>
            </w:r>
          </w:p>
        </w:tc>
      </w:tr>
      <w:tr w14:paraId="7CF31BAD" w14:textId="77777777" w:rsidTr="00C44E6E">
        <w:tblPrEx>
          <w:tblW w:w="6925" w:type="dxa"/>
          <w:tblLook w:val="04A0"/>
        </w:tblPrEx>
        <w:trPr>
          <w:trHeight w:val="290"/>
        </w:trPr>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C44E6E" w:rsidRPr="00C44E6E" w:rsidP="00C44E6E" w14:paraId="1EFD8ABE" w14:textId="77777777">
            <w:pPr>
              <w:rPr>
                <w:color w:val="000000"/>
                <w:sz w:val="22"/>
                <w:szCs w:val="22"/>
              </w:rPr>
            </w:pPr>
            <w:r w:rsidRPr="00C44E6E">
              <w:rPr>
                <w:color w:val="000000"/>
                <w:sz w:val="22"/>
                <w:szCs w:val="22"/>
              </w:rPr>
              <w:t xml:space="preserve">Total </w:t>
            </w:r>
          </w:p>
        </w:tc>
        <w:tc>
          <w:tcPr>
            <w:tcW w:w="1015" w:type="dxa"/>
            <w:tcBorders>
              <w:top w:val="nil"/>
              <w:left w:val="nil"/>
              <w:bottom w:val="single" w:sz="4" w:space="0" w:color="auto"/>
              <w:right w:val="single" w:sz="4" w:space="0" w:color="auto"/>
            </w:tcBorders>
            <w:shd w:val="clear" w:color="auto" w:fill="auto"/>
            <w:noWrap/>
            <w:vAlign w:val="bottom"/>
            <w:hideMark/>
          </w:tcPr>
          <w:p w:rsidR="00C44E6E" w:rsidRPr="00C44E6E" w:rsidP="00C44E6E" w14:paraId="7FC064F9" w14:textId="77777777">
            <w:pPr>
              <w:rPr>
                <w:color w:val="000000"/>
                <w:sz w:val="22"/>
                <w:szCs w:val="22"/>
              </w:rPr>
            </w:pPr>
            <w:r w:rsidRPr="00C44E6E">
              <w:rPr>
                <w:color w:val="000000"/>
                <w:sz w:val="22"/>
                <w:szCs w:val="22"/>
              </w:rPr>
              <w:t xml:space="preserve">       6,682 </w:t>
            </w:r>
          </w:p>
        </w:tc>
        <w:tc>
          <w:tcPr>
            <w:tcW w:w="1087" w:type="dxa"/>
            <w:tcBorders>
              <w:top w:val="nil"/>
              <w:left w:val="nil"/>
              <w:bottom w:val="single" w:sz="4" w:space="0" w:color="auto"/>
              <w:right w:val="single" w:sz="4" w:space="0" w:color="auto"/>
            </w:tcBorders>
            <w:shd w:val="clear" w:color="auto" w:fill="auto"/>
            <w:noWrap/>
            <w:vAlign w:val="center"/>
            <w:hideMark/>
          </w:tcPr>
          <w:p w:rsidR="00C44E6E" w:rsidRPr="00C44E6E" w:rsidP="00C44E6E" w14:paraId="12EEAF61" w14:textId="77777777">
            <w:pPr>
              <w:rPr>
                <w:color w:val="000000"/>
                <w:sz w:val="22"/>
                <w:szCs w:val="22"/>
              </w:rPr>
            </w:pPr>
            <w:r w:rsidRPr="00C44E6E">
              <w:rPr>
                <w:color w:val="000000"/>
                <w:sz w:val="22"/>
                <w:szCs w:val="22"/>
              </w:rPr>
              <w:t xml:space="preserve"> $   39.82 </w:t>
            </w:r>
          </w:p>
        </w:tc>
        <w:tc>
          <w:tcPr>
            <w:tcW w:w="1620" w:type="dxa"/>
            <w:tcBorders>
              <w:top w:val="nil"/>
              <w:left w:val="nil"/>
              <w:bottom w:val="single" w:sz="4" w:space="0" w:color="auto"/>
              <w:right w:val="single" w:sz="4" w:space="0" w:color="auto"/>
            </w:tcBorders>
            <w:shd w:val="clear" w:color="auto" w:fill="auto"/>
            <w:noWrap/>
            <w:vAlign w:val="bottom"/>
            <w:hideMark/>
          </w:tcPr>
          <w:p w:rsidR="00C44E6E" w:rsidRPr="00C44E6E" w:rsidP="00C44E6E" w14:paraId="69CAC6B8" w14:textId="77777777">
            <w:pPr>
              <w:rPr>
                <w:color w:val="000000"/>
                <w:sz w:val="22"/>
                <w:szCs w:val="22"/>
              </w:rPr>
            </w:pPr>
            <w:r w:rsidRPr="00C44E6E">
              <w:rPr>
                <w:color w:val="000000"/>
                <w:sz w:val="22"/>
                <w:szCs w:val="22"/>
              </w:rPr>
              <w:t xml:space="preserve"> $        266,077 </w:t>
            </w:r>
          </w:p>
        </w:tc>
        <w:tc>
          <w:tcPr>
            <w:tcW w:w="1620" w:type="dxa"/>
            <w:tcBorders>
              <w:top w:val="nil"/>
              <w:left w:val="nil"/>
              <w:bottom w:val="single" w:sz="4" w:space="0" w:color="auto"/>
              <w:right w:val="single" w:sz="4" w:space="0" w:color="auto"/>
            </w:tcBorders>
            <w:shd w:val="clear" w:color="auto" w:fill="auto"/>
            <w:noWrap/>
            <w:vAlign w:val="bottom"/>
            <w:hideMark/>
          </w:tcPr>
          <w:p w:rsidR="00C44E6E" w:rsidRPr="00C44E6E" w:rsidP="00C44E6E" w14:paraId="233680AC" w14:textId="77777777">
            <w:pPr>
              <w:rPr>
                <w:color w:val="000000"/>
                <w:sz w:val="22"/>
                <w:szCs w:val="22"/>
              </w:rPr>
            </w:pPr>
            <w:r w:rsidRPr="00C44E6E">
              <w:rPr>
                <w:color w:val="000000"/>
                <w:sz w:val="22"/>
                <w:szCs w:val="22"/>
              </w:rPr>
              <w:t xml:space="preserve"> $      425,724 </w:t>
            </w:r>
          </w:p>
        </w:tc>
      </w:tr>
      <w:tr w14:paraId="77758FD1" w14:textId="77777777" w:rsidTr="00C44E6E">
        <w:tblPrEx>
          <w:tblW w:w="6925" w:type="dxa"/>
          <w:tblLook w:val="04A0"/>
        </w:tblPrEx>
        <w:trPr>
          <w:trHeight w:val="290"/>
        </w:trPr>
        <w:tc>
          <w:tcPr>
            <w:tcW w:w="692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4E6E" w:rsidRPr="00C44E6E" w:rsidP="00C44E6E" w14:paraId="1579A9D8" w14:textId="77777777">
            <w:pPr>
              <w:rPr>
                <w:color w:val="000000"/>
                <w:sz w:val="22"/>
                <w:szCs w:val="22"/>
              </w:rPr>
            </w:pPr>
            <w:r w:rsidRPr="00C44E6E">
              <w:rPr>
                <w:color w:val="000000"/>
                <w:sz w:val="22"/>
                <w:szCs w:val="22"/>
              </w:rPr>
              <w:t>See Appendix A for details</w:t>
            </w:r>
          </w:p>
        </w:tc>
      </w:tr>
    </w:tbl>
    <w:p w:rsidR="0044519E" w:rsidP="0010102D" w14:paraId="25E26189" w14:textId="38872F2C">
      <w:pPr>
        <w:widowControl w:val="0"/>
      </w:pPr>
    </w:p>
    <w:p w:rsidR="005D6415" w:rsidP="0010102D" w14:paraId="50DF0485" w14:textId="59765A12">
      <w:pPr>
        <w:widowControl w:val="0"/>
        <w:rPr>
          <w:rFonts w:asciiTheme="minorHAnsi" w:eastAsiaTheme="minorHAnsi" w:hAnsiTheme="minorHAnsi" w:cstheme="minorBidi"/>
          <w:sz w:val="22"/>
          <w:szCs w:val="22"/>
        </w:rPr>
      </w:pPr>
    </w:p>
    <w:p w:rsidR="00815E72" w:rsidRPr="001F6622" w:rsidP="005C3A41" w14:paraId="56FC0EF5" w14:textId="13F92E6A">
      <w:pPr>
        <w:pStyle w:val="Heading5"/>
        <w:numPr>
          <w:ilvl w:val="0"/>
          <w:numId w:val="35"/>
        </w:numPr>
      </w:pPr>
      <w:bookmarkStart w:id="106" w:name="_Toc138246814"/>
      <w:r>
        <w:t xml:space="preserve">Annual </w:t>
      </w:r>
      <w:r w:rsidR="00740827">
        <w:t>R</w:t>
      </w:r>
      <w:r>
        <w:t xml:space="preserve">eports and </w:t>
      </w:r>
      <w:r w:rsidR="00740827">
        <w:t>P</w:t>
      </w:r>
      <w:r>
        <w:t xml:space="preserve">rogram </w:t>
      </w:r>
      <w:r w:rsidR="00740827">
        <w:t>I</w:t>
      </w:r>
      <w:r>
        <w:t>nformation</w:t>
      </w:r>
      <w:bookmarkEnd w:id="106"/>
    </w:p>
    <w:p w:rsidR="00815E72" w:rsidP="00815E72" w14:paraId="1ED6B9BA" w14:textId="77777777">
      <w:pPr>
        <w:widowControl w:val="0"/>
        <w:ind w:firstLine="720"/>
      </w:pPr>
    </w:p>
    <w:p w:rsidR="00815E72" w:rsidP="0010102D" w14:paraId="2E9FDD8D" w14:textId="4ED5EE76">
      <w:pPr>
        <w:widowControl w:val="0"/>
        <w:rPr>
          <w:b/>
          <w:bCs/>
          <w:i/>
          <w:iCs/>
          <w:color w:val="000000" w:themeColor="text1"/>
        </w:rPr>
      </w:pPr>
      <w:r>
        <w:t xml:space="preserve">EPA estimates that review of each </w:t>
      </w:r>
      <w:r w:rsidR="008315F6">
        <w:t>State</w:t>
      </w:r>
      <w:r>
        <w:t xml:space="preserve"> annual report will take approximately 40 hours. At the rate of a GS-12 (starting salary of $</w:t>
      </w:r>
      <w:r w:rsidR="005C3A41">
        <w:t>82,830</w:t>
      </w:r>
      <w:r>
        <w:t xml:space="preserve">), this </w:t>
      </w:r>
      <w:r w:rsidRPr="00BD77D3">
        <w:t xml:space="preserve">translates into a salary cost of approximately </w:t>
      </w:r>
      <w:r w:rsidRPr="00BD77D3">
        <w:rPr>
          <w:color w:val="000000" w:themeColor="text1"/>
        </w:rPr>
        <w:t>$1,</w:t>
      </w:r>
      <w:r w:rsidRPr="00BD77D3" w:rsidR="00D83B40">
        <w:rPr>
          <w:color w:val="000000" w:themeColor="text1"/>
        </w:rPr>
        <w:t>59</w:t>
      </w:r>
      <w:r w:rsidR="001268D8">
        <w:rPr>
          <w:color w:val="000000" w:themeColor="text1"/>
        </w:rPr>
        <w:t>3</w:t>
      </w:r>
      <w:r w:rsidRPr="00BD77D3">
        <w:rPr>
          <w:color w:val="000000" w:themeColor="text1"/>
        </w:rPr>
        <w:t xml:space="preserve"> </w:t>
      </w:r>
      <w:r w:rsidRPr="00BD77D3">
        <w:t>per annual report. This results in a total salary cost of $7,</w:t>
      </w:r>
      <w:r w:rsidRPr="00BD77D3" w:rsidR="00D83B40">
        <w:t>964</w:t>
      </w:r>
      <w:r w:rsidRPr="00BD77D3">
        <w:t xml:space="preserve"> for five reports. Adding a 1.6 overhead factor results in a </w:t>
      </w:r>
      <w:r w:rsidRPr="00BD77D3">
        <w:rPr>
          <w:b/>
          <w:bCs/>
          <w:i/>
          <w:iCs/>
        </w:rPr>
        <w:t xml:space="preserve">total cost </w:t>
      </w:r>
      <w:r w:rsidRPr="00BD77D3">
        <w:rPr>
          <w:b/>
          <w:bCs/>
          <w:i/>
          <w:iCs/>
          <w:color w:val="000000" w:themeColor="text1"/>
        </w:rPr>
        <w:t>of $</w:t>
      </w:r>
      <w:r w:rsidRPr="00BD77D3" w:rsidR="005B3934">
        <w:rPr>
          <w:b/>
          <w:bCs/>
          <w:i/>
          <w:iCs/>
          <w:color w:val="000000" w:themeColor="text1"/>
        </w:rPr>
        <w:t>12,74</w:t>
      </w:r>
      <w:r w:rsidR="00272991">
        <w:rPr>
          <w:b/>
          <w:bCs/>
          <w:i/>
          <w:iCs/>
          <w:color w:val="000000" w:themeColor="text1"/>
        </w:rPr>
        <w:t>2</w:t>
      </w:r>
      <w:r w:rsidRPr="00BD77D3">
        <w:rPr>
          <w:b/>
          <w:bCs/>
          <w:i/>
          <w:iCs/>
          <w:color w:val="000000" w:themeColor="text1"/>
        </w:rPr>
        <w:t>.</w:t>
      </w:r>
      <w:bookmarkStart w:id="107" w:name="_Hlk51682081"/>
      <w:bookmarkStart w:id="108" w:name="_Hlk39589914"/>
    </w:p>
    <w:p w:rsidR="00815E72" w:rsidP="00815E72" w14:paraId="460340EA" w14:textId="77777777">
      <w:pPr>
        <w:widowControl w:val="0"/>
        <w:ind w:firstLine="720"/>
        <w:rPr>
          <w:b/>
          <w:i/>
        </w:rPr>
      </w:pPr>
    </w:p>
    <w:p w:rsidR="00844BC8" w:rsidP="008579CE" w14:paraId="1909FCDA" w14:textId="538D1829">
      <w:pPr>
        <w:pStyle w:val="Heading5"/>
        <w:numPr>
          <w:ilvl w:val="0"/>
          <w:numId w:val="35"/>
        </w:numPr>
      </w:pPr>
      <w:bookmarkStart w:id="109" w:name="_Toc138246815"/>
      <w:r>
        <w:t>Tribes Applying for TAS</w:t>
      </w:r>
      <w:bookmarkEnd w:id="109"/>
    </w:p>
    <w:p w:rsidR="009A7B31" w:rsidP="009A7B31" w14:paraId="681CA1E1" w14:textId="206C3FFD">
      <w:r>
        <w:t xml:space="preserve">Consistent with the previous related ICR for the Water Quality Standards Program (ICR number 2515.02), EPA estimates that reviewing a typical TAS application requires approximately 205 Agency hours from regional and headquarters offices. </w:t>
      </w:r>
    </w:p>
    <w:p w:rsidR="00017BE1" w:rsidP="009A7B31" w14:paraId="676D886C" w14:textId="77777777"/>
    <w:p w:rsidR="009A7B31" w:rsidP="00BD77D3" w14:paraId="7E99C9B4" w14:textId="33B211AC">
      <w:pPr>
        <w:widowControl w:val="0"/>
        <w:rPr>
          <w:i/>
          <w:iCs/>
        </w:rPr>
      </w:pPr>
      <w:r>
        <w:rPr>
          <w:b/>
          <w:bCs/>
          <w:i/>
          <w:iCs/>
        </w:rPr>
        <w:t>With a</w:t>
      </w:r>
      <w:r w:rsidRPr="00A70FA3">
        <w:rPr>
          <w:b/>
          <w:bCs/>
          <w:i/>
          <w:iCs/>
        </w:rPr>
        <w:t xml:space="preserve"> total of </w:t>
      </w:r>
      <w:r>
        <w:rPr>
          <w:b/>
          <w:i/>
        </w:rPr>
        <w:t>205</w:t>
      </w:r>
      <w:r w:rsidRPr="00A70FA3">
        <w:rPr>
          <w:b/>
          <w:bCs/>
          <w:i/>
          <w:iCs/>
        </w:rPr>
        <w:t xml:space="preserve"> hours</w:t>
      </w:r>
      <w:r w:rsidRPr="008A6171">
        <w:t xml:space="preserve"> </w:t>
      </w:r>
      <w:r>
        <w:t>for one Tribe</w:t>
      </w:r>
      <w:r w:rsidR="0075799F">
        <w:t xml:space="preserve"> and </w:t>
      </w:r>
      <w:r>
        <w:t xml:space="preserve">a </w:t>
      </w:r>
      <w:r w:rsidR="006F383B">
        <w:t>Federal</w:t>
      </w:r>
      <w:r>
        <w:t xml:space="preserve"> salary </w:t>
      </w:r>
      <w:r w:rsidRPr="008A6171">
        <w:t xml:space="preserve">of </w:t>
      </w:r>
      <w:r>
        <w:t xml:space="preserve">$98,496, or a $47.35 hourly wage </w:t>
      </w:r>
      <w:r w:rsidRPr="008B52EE">
        <w:t>(starting point of a GS-1</w:t>
      </w:r>
      <w:r>
        <w:t>3</w:t>
      </w:r>
      <w:r w:rsidRPr="008B52EE">
        <w:t xml:space="preserve"> “Rest of U.S.” locality</w:t>
      </w:r>
      <w:r>
        <w:t>) applied</w:t>
      </w:r>
      <w:r w:rsidR="0075799F">
        <w:t xml:space="preserve"> for staff review</w:t>
      </w:r>
      <w:r>
        <w:t xml:space="preserve">, the </w:t>
      </w:r>
      <w:r w:rsidR="006F383B">
        <w:t>Federal</w:t>
      </w:r>
      <w:r w:rsidRPr="008A6171">
        <w:t xml:space="preserve"> salary cost </w:t>
      </w:r>
      <w:r>
        <w:t>equates to</w:t>
      </w:r>
      <w:r w:rsidRPr="008A6171">
        <w:t xml:space="preserve"> $</w:t>
      </w:r>
      <w:r w:rsidR="00342335">
        <w:t>9,707</w:t>
      </w:r>
      <w:r>
        <w:t xml:space="preserve"> </w:t>
      </w:r>
      <w:r w:rsidRPr="008A6171">
        <w:t xml:space="preserve">per </w:t>
      </w:r>
      <w:r>
        <w:t>Tribal request for TAS</w:t>
      </w:r>
      <w:r w:rsidRPr="008A6171">
        <w:t xml:space="preserve">. </w:t>
      </w:r>
      <w:r>
        <w:t>With a 1.6 overhead factor, t</w:t>
      </w:r>
      <w:r w:rsidRPr="008A6171">
        <w:t>his results in a</w:t>
      </w:r>
      <w:r w:rsidRPr="003C79BE">
        <w:rPr>
          <w:b/>
          <w:bCs/>
        </w:rPr>
        <w:t xml:space="preserve"> </w:t>
      </w:r>
      <w:r w:rsidRPr="00BD77D3">
        <w:rPr>
          <w:b/>
          <w:bCs/>
          <w:i/>
          <w:iCs/>
        </w:rPr>
        <w:t xml:space="preserve">total </w:t>
      </w:r>
      <w:r w:rsidRPr="00BD77D3" w:rsidR="006922F8">
        <w:rPr>
          <w:b/>
          <w:bCs/>
          <w:i/>
          <w:iCs/>
        </w:rPr>
        <w:t xml:space="preserve">EPA </w:t>
      </w:r>
      <w:r w:rsidR="00BB70A7">
        <w:rPr>
          <w:b/>
          <w:bCs/>
          <w:i/>
          <w:iCs/>
        </w:rPr>
        <w:t xml:space="preserve">annual </w:t>
      </w:r>
      <w:r w:rsidRPr="00BD77D3">
        <w:rPr>
          <w:b/>
          <w:bCs/>
          <w:i/>
          <w:iCs/>
        </w:rPr>
        <w:t xml:space="preserve">cost </w:t>
      </w:r>
      <w:r w:rsidRPr="00BD77D3" w:rsidR="00342335">
        <w:rPr>
          <w:b/>
          <w:bCs/>
          <w:i/>
          <w:iCs/>
        </w:rPr>
        <w:t xml:space="preserve">for </w:t>
      </w:r>
      <w:r w:rsidRPr="00BD77D3" w:rsidR="006922F8">
        <w:rPr>
          <w:b/>
          <w:bCs/>
          <w:i/>
          <w:iCs/>
        </w:rPr>
        <w:t xml:space="preserve">review and processing of </w:t>
      </w:r>
      <w:r w:rsidR="00BB70A7">
        <w:rPr>
          <w:b/>
          <w:bCs/>
          <w:i/>
          <w:iCs/>
        </w:rPr>
        <w:t>one</w:t>
      </w:r>
      <w:r w:rsidRPr="00BD77D3" w:rsidR="006922F8">
        <w:rPr>
          <w:b/>
          <w:bCs/>
          <w:i/>
          <w:iCs/>
        </w:rPr>
        <w:t xml:space="preserve"> Tribal application for TAS status</w:t>
      </w:r>
      <w:r w:rsidRPr="00BD77D3">
        <w:rPr>
          <w:b/>
          <w:bCs/>
          <w:i/>
          <w:iCs/>
        </w:rPr>
        <w:t xml:space="preserve"> of</w:t>
      </w:r>
      <w:r w:rsidRPr="00BD77D3" w:rsidR="006922F8">
        <w:rPr>
          <w:b/>
          <w:bCs/>
          <w:i/>
          <w:iCs/>
        </w:rPr>
        <w:t xml:space="preserve"> </w:t>
      </w:r>
      <w:r w:rsidRPr="00BD77D3">
        <w:rPr>
          <w:b/>
          <w:bCs/>
          <w:i/>
          <w:iCs/>
        </w:rPr>
        <w:t>$</w:t>
      </w:r>
      <w:r w:rsidR="006F678C">
        <w:rPr>
          <w:b/>
          <w:bCs/>
          <w:i/>
          <w:iCs/>
        </w:rPr>
        <w:t>15,531</w:t>
      </w:r>
      <w:r w:rsidR="00BB70A7">
        <w:rPr>
          <w:b/>
          <w:bCs/>
          <w:i/>
          <w:iCs/>
        </w:rPr>
        <w:t>.</w:t>
      </w:r>
      <w:r w:rsidRPr="00BD77D3">
        <w:rPr>
          <w:b/>
          <w:bCs/>
          <w:i/>
          <w:iCs/>
        </w:rPr>
        <w:t xml:space="preserve"> </w:t>
      </w:r>
    </w:p>
    <w:p w:rsidR="00BD77D3" w:rsidP="00BD77D3" w14:paraId="6BAF948E" w14:textId="77777777">
      <w:pPr>
        <w:widowControl w:val="0"/>
        <w:rPr>
          <w:i/>
          <w:iCs/>
        </w:rPr>
      </w:pPr>
    </w:p>
    <w:p w:rsidR="00815E72" w:rsidP="00BA6410" w14:paraId="05DE30EB" w14:textId="6BCCC430">
      <w:pPr>
        <w:pStyle w:val="Heading3"/>
      </w:pPr>
      <w:bookmarkStart w:id="110" w:name="_Toc138246816"/>
      <w:r>
        <w:t xml:space="preserve">6(d) Estimating the Respondent Universe and Total Burden and </w:t>
      </w:r>
      <w:r w:rsidR="000B2690">
        <w:t xml:space="preserve">Annual </w:t>
      </w:r>
      <w:r>
        <w:t>Costs</w:t>
      </w:r>
      <w:bookmarkEnd w:id="107"/>
      <w:bookmarkEnd w:id="110"/>
    </w:p>
    <w:p w:rsidR="0044519E" w:rsidP="003B4AD9" w14:paraId="61A8C7FE" w14:textId="77777777"/>
    <w:tbl>
      <w:tblPr>
        <w:tblW w:w="9535" w:type="dxa"/>
        <w:tblLook w:val="04A0"/>
      </w:tblPr>
      <w:tblGrid>
        <w:gridCol w:w="4045"/>
        <w:gridCol w:w="2700"/>
        <w:gridCol w:w="2790"/>
      </w:tblGrid>
      <w:tr w14:paraId="2215E1FC" w14:textId="77777777" w:rsidTr="00715373">
        <w:tblPrEx>
          <w:tblW w:w="9535" w:type="dxa"/>
          <w:tblLook w:val="04A0"/>
        </w:tblPrEx>
        <w:trPr>
          <w:trHeight w:val="290"/>
        </w:trPr>
        <w:tc>
          <w:tcPr>
            <w:tcW w:w="9535"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15373" w:rsidRPr="00715373" w:rsidP="00715373" w14:paraId="11D1361E" w14:textId="77777777">
            <w:pPr>
              <w:rPr>
                <w:b/>
                <w:bCs/>
                <w:color w:val="000000"/>
                <w:sz w:val="22"/>
                <w:szCs w:val="22"/>
              </w:rPr>
            </w:pPr>
            <w:bookmarkStart w:id="111" w:name="_Hlk51682093"/>
            <w:bookmarkEnd w:id="108"/>
            <w:r w:rsidRPr="00715373">
              <w:rPr>
                <w:b/>
                <w:bCs/>
                <w:color w:val="000000"/>
                <w:sz w:val="22"/>
                <w:szCs w:val="22"/>
              </w:rPr>
              <w:t>Table 2: Burden and Cost Overview</w:t>
            </w:r>
          </w:p>
        </w:tc>
      </w:tr>
      <w:tr w14:paraId="0C9FC0CA" w14:textId="77777777" w:rsidTr="00BE35A0">
        <w:tblPrEx>
          <w:tblW w:w="9535" w:type="dxa"/>
          <w:tblLook w:val="04A0"/>
        </w:tblPrEx>
        <w:trPr>
          <w:trHeight w:val="560"/>
        </w:trPr>
        <w:tc>
          <w:tcPr>
            <w:tcW w:w="4045" w:type="dxa"/>
            <w:tcBorders>
              <w:top w:val="nil"/>
              <w:left w:val="single" w:sz="4" w:space="0" w:color="auto"/>
              <w:bottom w:val="single" w:sz="4" w:space="0" w:color="auto"/>
              <w:right w:val="single" w:sz="4" w:space="0" w:color="auto"/>
            </w:tcBorders>
            <w:shd w:val="clear" w:color="000000" w:fill="F2F2F2"/>
            <w:noWrap/>
            <w:vAlign w:val="center"/>
            <w:hideMark/>
          </w:tcPr>
          <w:p w:rsidR="00715373" w:rsidRPr="00715373" w:rsidP="00715373" w14:paraId="3C8B4628" w14:textId="77777777">
            <w:pPr>
              <w:rPr>
                <w:b/>
                <w:bCs/>
                <w:color w:val="000000"/>
                <w:sz w:val="22"/>
                <w:szCs w:val="22"/>
              </w:rPr>
            </w:pPr>
            <w:r w:rsidRPr="00715373">
              <w:rPr>
                <w:b/>
                <w:bCs/>
                <w:color w:val="000000"/>
                <w:sz w:val="22"/>
                <w:szCs w:val="22"/>
              </w:rPr>
              <w:t>IC and associated variables</w:t>
            </w:r>
          </w:p>
        </w:tc>
        <w:tc>
          <w:tcPr>
            <w:tcW w:w="2700" w:type="dxa"/>
            <w:tcBorders>
              <w:top w:val="nil"/>
              <w:left w:val="nil"/>
              <w:bottom w:val="single" w:sz="4" w:space="0" w:color="auto"/>
              <w:right w:val="single" w:sz="4" w:space="0" w:color="auto"/>
            </w:tcBorders>
            <w:shd w:val="clear" w:color="000000" w:fill="F2F2F2"/>
            <w:vAlign w:val="center"/>
            <w:hideMark/>
          </w:tcPr>
          <w:p w:rsidR="00715373" w:rsidRPr="00715373" w:rsidP="00715373" w14:paraId="460F3C8E" w14:textId="77777777">
            <w:pPr>
              <w:jc w:val="center"/>
              <w:rPr>
                <w:b/>
                <w:bCs/>
                <w:color w:val="000000"/>
                <w:sz w:val="22"/>
                <w:szCs w:val="22"/>
              </w:rPr>
            </w:pPr>
            <w:r w:rsidRPr="00715373">
              <w:rPr>
                <w:b/>
                <w:bCs/>
                <w:color w:val="000000"/>
                <w:sz w:val="22"/>
                <w:szCs w:val="22"/>
              </w:rPr>
              <w:t>Respondent Burden &amp; Cost</w:t>
            </w:r>
          </w:p>
        </w:tc>
        <w:tc>
          <w:tcPr>
            <w:tcW w:w="2790" w:type="dxa"/>
            <w:tcBorders>
              <w:top w:val="nil"/>
              <w:left w:val="nil"/>
              <w:bottom w:val="single" w:sz="4" w:space="0" w:color="auto"/>
              <w:right w:val="single" w:sz="4" w:space="0" w:color="auto"/>
            </w:tcBorders>
            <w:shd w:val="clear" w:color="000000" w:fill="F2F2F2"/>
            <w:vAlign w:val="center"/>
            <w:hideMark/>
          </w:tcPr>
          <w:p w:rsidR="00715373" w:rsidRPr="00715373" w:rsidP="00715373" w14:paraId="5192ED20" w14:textId="77777777">
            <w:pPr>
              <w:jc w:val="center"/>
              <w:rPr>
                <w:b/>
                <w:bCs/>
                <w:color w:val="000000"/>
                <w:sz w:val="22"/>
                <w:szCs w:val="22"/>
              </w:rPr>
            </w:pPr>
            <w:r w:rsidRPr="00715373">
              <w:rPr>
                <w:b/>
                <w:bCs/>
                <w:color w:val="000000"/>
                <w:sz w:val="22"/>
                <w:szCs w:val="22"/>
              </w:rPr>
              <w:t>Agency Burden &amp; Cost</w:t>
            </w:r>
          </w:p>
        </w:tc>
      </w:tr>
      <w:tr w14:paraId="343AC35D" w14:textId="77777777" w:rsidTr="00BE35A0">
        <w:tblPrEx>
          <w:tblW w:w="9535" w:type="dxa"/>
          <w:tblLook w:val="04A0"/>
        </w:tblPrEx>
        <w:trPr>
          <w:trHeight w:val="600"/>
        </w:trPr>
        <w:tc>
          <w:tcPr>
            <w:tcW w:w="4045" w:type="dxa"/>
            <w:tcBorders>
              <w:top w:val="nil"/>
              <w:left w:val="single" w:sz="4" w:space="0" w:color="auto"/>
              <w:bottom w:val="single" w:sz="4" w:space="0" w:color="auto"/>
              <w:right w:val="single" w:sz="4" w:space="0" w:color="auto"/>
            </w:tcBorders>
            <w:shd w:val="clear" w:color="000000" w:fill="F2F2F2"/>
            <w:vAlign w:val="center"/>
            <w:hideMark/>
          </w:tcPr>
          <w:p w:rsidR="00715373" w:rsidRPr="00715373" w:rsidP="00715373" w14:paraId="67B3C8E4" w14:textId="77777777">
            <w:pPr>
              <w:rPr>
                <w:b/>
                <w:bCs/>
                <w:color w:val="000000"/>
                <w:sz w:val="22"/>
                <w:szCs w:val="22"/>
              </w:rPr>
            </w:pPr>
            <w:r w:rsidRPr="00715373">
              <w:rPr>
                <w:b/>
                <w:bCs/>
                <w:color w:val="000000"/>
                <w:sz w:val="22"/>
                <w:szCs w:val="22"/>
              </w:rPr>
              <w:t>A: Program Assumption Request (2 States)</w:t>
            </w:r>
          </w:p>
        </w:tc>
        <w:tc>
          <w:tcPr>
            <w:tcW w:w="2700" w:type="dxa"/>
            <w:tcBorders>
              <w:top w:val="nil"/>
              <w:left w:val="nil"/>
              <w:bottom w:val="single" w:sz="4" w:space="0" w:color="auto"/>
              <w:right w:val="single" w:sz="4" w:space="0" w:color="auto"/>
            </w:tcBorders>
            <w:shd w:val="clear" w:color="000000" w:fill="F2F2F2"/>
            <w:vAlign w:val="center"/>
            <w:hideMark/>
          </w:tcPr>
          <w:p w:rsidR="00715373" w:rsidRPr="00715373" w:rsidP="00715373" w14:paraId="772EC5EA" w14:textId="77777777">
            <w:pPr>
              <w:jc w:val="center"/>
              <w:rPr>
                <w:rFonts w:ascii="Calibri" w:hAnsi="Calibri" w:cs="Calibri"/>
                <w:b/>
                <w:bCs/>
                <w:color w:val="000000"/>
                <w:sz w:val="22"/>
                <w:szCs w:val="22"/>
              </w:rPr>
            </w:pPr>
            <w:r w:rsidRPr="00715373">
              <w:rPr>
                <w:rFonts w:ascii="Calibri" w:hAnsi="Calibri" w:cs="Calibri"/>
                <w:b/>
                <w:bCs/>
                <w:color w:val="000000"/>
                <w:sz w:val="22"/>
                <w:szCs w:val="22"/>
              </w:rPr>
              <w:t>State Requests for Assumption</w:t>
            </w:r>
          </w:p>
        </w:tc>
        <w:tc>
          <w:tcPr>
            <w:tcW w:w="2790" w:type="dxa"/>
            <w:tcBorders>
              <w:top w:val="nil"/>
              <w:left w:val="nil"/>
              <w:bottom w:val="single" w:sz="4" w:space="0" w:color="auto"/>
              <w:right w:val="single" w:sz="4" w:space="0" w:color="auto"/>
            </w:tcBorders>
            <w:shd w:val="clear" w:color="000000" w:fill="F2F2F2"/>
            <w:vAlign w:val="center"/>
            <w:hideMark/>
          </w:tcPr>
          <w:p w:rsidR="00715373" w:rsidRPr="00715373" w:rsidP="00715373" w14:paraId="586BA235" w14:textId="77777777">
            <w:pPr>
              <w:jc w:val="center"/>
              <w:rPr>
                <w:rFonts w:ascii="Calibri" w:hAnsi="Calibri" w:cs="Calibri"/>
                <w:b/>
                <w:bCs/>
                <w:color w:val="000000"/>
                <w:sz w:val="22"/>
                <w:szCs w:val="22"/>
              </w:rPr>
            </w:pPr>
            <w:r w:rsidRPr="00715373">
              <w:rPr>
                <w:rFonts w:ascii="Calibri" w:hAnsi="Calibri" w:cs="Calibri"/>
                <w:b/>
                <w:bCs/>
                <w:color w:val="000000"/>
                <w:sz w:val="22"/>
                <w:szCs w:val="22"/>
              </w:rPr>
              <w:t>Agency Review of Request</w:t>
            </w:r>
          </w:p>
        </w:tc>
      </w:tr>
      <w:tr w14:paraId="4175A05E"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4D65A724" w14:textId="77777777">
            <w:pPr>
              <w:rPr>
                <w:color w:val="000000"/>
                <w:sz w:val="22"/>
                <w:szCs w:val="22"/>
              </w:rPr>
            </w:pPr>
            <w:r w:rsidRPr="00715373">
              <w:rPr>
                <w:color w:val="000000"/>
                <w:sz w:val="22"/>
                <w:szCs w:val="22"/>
              </w:rPr>
              <w:t>Modifications/Withdrawals</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4FCA008B" w14:textId="77777777">
            <w:pPr>
              <w:jc w:val="right"/>
              <w:rPr>
                <w:color w:val="000000"/>
                <w:sz w:val="22"/>
                <w:szCs w:val="22"/>
              </w:rPr>
            </w:pPr>
            <w:r w:rsidRPr="00715373">
              <w:rPr>
                <w:color w:val="000000"/>
                <w:sz w:val="22"/>
                <w:szCs w:val="22"/>
              </w:rPr>
              <w:t>0</w:t>
            </w:r>
          </w:p>
        </w:tc>
        <w:tc>
          <w:tcPr>
            <w:tcW w:w="2790" w:type="dxa"/>
            <w:tcBorders>
              <w:top w:val="nil"/>
              <w:left w:val="nil"/>
              <w:bottom w:val="single" w:sz="4" w:space="0" w:color="auto"/>
              <w:right w:val="single" w:sz="4" w:space="0" w:color="auto"/>
            </w:tcBorders>
            <w:shd w:val="clear" w:color="auto" w:fill="auto"/>
            <w:vAlign w:val="center"/>
            <w:hideMark/>
          </w:tcPr>
          <w:p w:rsidR="00715373" w:rsidRPr="00715373" w:rsidP="00715373" w14:paraId="1383C6FD" w14:textId="77777777">
            <w:pPr>
              <w:jc w:val="right"/>
              <w:rPr>
                <w:color w:val="000000"/>
                <w:sz w:val="22"/>
                <w:szCs w:val="22"/>
              </w:rPr>
            </w:pPr>
            <w:r w:rsidRPr="00715373">
              <w:rPr>
                <w:color w:val="000000"/>
                <w:sz w:val="22"/>
                <w:szCs w:val="22"/>
              </w:rPr>
              <w:t>0</w:t>
            </w:r>
          </w:p>
        </w:tc>
      </w:tr>
      <w:tr w14:paraId="022B7ED8"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5896026D" w14:textId="77777777">
            <w:pPr>
              <w:rPr>
                <w:color w:val="000000"/>
                <w:sz w:val="22"/>
                <w:szCs w:val="22"/>
              </w:rPr>
            </w:pPr>
            <w:r w:rsidRPr="00715373">
              <w:rPr>
                <w:color w:val="000000"/>
                <w:sz w:val="22"/>
                <w:szCs w:val="22"/>
              </w:rPr>
              <w:t>Application Hours per Request</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0DE7E5FE" w14:textId="77777777">
            <w:pPr>
              <w:jc w:val="right"/>
              <w:rPr>
                <w:color w:val="000000"/>
                <w:sz w:val="22"/>
                <w:szCs w:val="22"/>
              </w:rPr>
            </w:pPr>
            <w:r w:rsidRPr="00715373">
              <w:rPr>
                <w:color w:val="000000"/>
                <w:sz w:val="22"/>
                <w:szCs w:val="22"/>
              </w:rPr>
              <w:t>970</w:t>
            </w:r>
          </w:p>
        </w:tc>
        <w:tc>
          <w:tcPr>
            <w:tcW w:w="2790" w:type="dxa"/>
            <w:tcBorders>
              <w:top w:val="nil"/>
              <w:left w:val="nil"/>
              <w:bottom w:val="single" w:sz="4" w:space="0" w:color="auto"/>
              <w:right w:val="single" w:sz="4" w:space="0" w:color="auto"/>
            </w:tcBorders>
            <w:shd w:val="clear" w:color="auto" w:fill="auto"/>
            <w:vAlign w:val="center"/>
            <w:hideMark/>
          </w:tcPr>
          <w:p w:rsidR="00715373" w:rsidRPr="00715373" w:rsidP="00715373" w14:paraId="146F0550" w14:textId="77777777">
            <w:pPr>
              <w:jc w:val="right"/>
              <w:rPr>
                <w:color w:val="000000"/>
                <w:sz w:val="22"/>
                <w:szCs w:val="22"/>
              </w:rPr>
            </w:pPr>
            <w:r w:rsidRPr="00715373">
              <w:rPr>
                <w:color w:val="000000"/>
                <w:sz w:val="22"/>
                <w:szCs w:val="22"/>
              </w:rPr>
              <w:t>400</w:t>
            </w:r>
          </w:p>
        </w:tc>
      </w:tr>
      <w:tr w14:paraId="620BC573"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59ADE176" w14:textId="77777777">
            <w:pPr>
              <w:rPr>
                <w:color w:val="000000"/>
                <w:sz w:val="22"/>
                <w:szCs w:val="22"/>
              </w:rPr>
            </w:pPr>
            <w:r w:rsidRPr="00715373">
              <w:rPr>
                <w:color w:val="000000"/>
                <w:sz w:val="22"/>
                <w:szCs w:val="22"/>
              </w:rPr>
              <w:t>Total Hours Requested</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7EAF4029" w14:textId="77777777">
            <w:pPr>
              <w:jc w:val="right"/>
              <w:rPr>
                <w:color w:val="000000"/>
                <w:sz w:val="22"/>
                <w:szCs w:val="22"/>
              </w:rPr>
            </w:pPr>
            <w:r w:rsidRPr="00715373">
              <w:rPr>
                <w:color w:val="000000"/>
                <w:sz w:val="22"/>
                <w:szCs w:val="22"/>
              </w:rPr>
              <w:t xml:space="preserve"> 1,940 (647 annually) </w:t>
            </w:r>
          </w:p>
        </w:tc>
        <w:tc>
          <w:tcPr>
            <w:tcW w:w="2790" w:type="dxa"/>
            <w:tcBorders>
              <w:top w:val="nil"/>
              <w:left w:val="nil"/>
              <w:bottom w:val="single" w:sz="4" w:space="0" w:color="auto"/>
              <w:right w:val="single" w:sz="4" w:space="0" w:color="auto"/>
            </w:tcBorders>
            <w:shd w:val="clear" w:color="auto" w:fill="auto"/>
            <w:vAlign w:val="center"/>
            <w:hideMark/>
          </w:tcPr>
          <w:p w:rsidR="00715373" w:rsidRPr="00715373" w:rsidP="00715373" w14:paraId="243D6300" w14:textId="77777777">
            <w:pPr>
              <w:jc w:val="right"/>
              <w:rPr>
                <w:color w:val="000000"/>
                <w:sz w:val="22"/>
                <w:szCs w:val="22"/>
              </w:rPr>
            </w:pPr>
            <w:r w:rsidRPr="00715373">
              <w:rPr>
                <w:color w:val="000000"/>
                <w:sz w:val="22"/>
                <w:szCs w:val="22"/>
              </w:rPr>
              <w:t>800 (267 annually)</w:t>
            </w:r>
          </w:p>
        </w:tc>
      </w:tr>
      <w:tr w14:paraId="2BE34F03"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78A2AD6F" w14:textId="77777777">
            <w:pPr>
              <w:rPr>
                <w:color w:val="000000"/>
                <w:sz w:val="22"/>
                <w:szCs w:val="22"/>
              </w:rPr>
            </w:pPr>
            <w:r w:rsidRPr="00715373">
              <w:rPr>
                <w:color w:val="000000"/>
                <w:sz w:val="22"/>
                <w:szCs w:val="22"/>
              </w:rPr>
              <w:t>Current OMB Inventory (Hours)</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13E4614E" w14:textId="77777777">
            <w:pPr>
              <w:jc w:val="right"/>
              <w:rPr>
                <w:color w:val="000000"/>
                <w:sz w:val="22"/>
                <w:szCs w:val="22"/>
              </w:rPr>
            </w:pPr>
            <w:r w:rsidRPr="00715373">
              <w:rPr>
                <w:color w:val="000000"/>
                <w:sz w:val="22"/>
                <w:szCs w:val="22"/>
              </w:rPr>
              <w:t xml:space="preserve">                                         2,024 </w:t>
            </w:r>
          </w:p>
        </w:tc>
        <w:tc>
          <w:tcPr>
            <w:tcW w:w="2790" w:type="dxa"/>
            <w:tcBorders>
              <w:top w:val="nil"/>
              <w:left w:val="nil"/>
              <w:bottom w:val="single" w:sz="4" w:space="0" w:color="auto"/>
              <w:right w:val="single" w:sz="4" w:space="0" w:color="auto"/>
            </w:tcBorders>
            <w:shd w:val="clear" w:color="auto" w:fill="auto"/>
            <w:vAlign w:val="center"/>
            <w:hideMark/>
          </w:tcPr>
          <w:p w:rsidR="00715373" w:rsidRPr="00715373" w:rsidP="00715373" w14:paraId="3B75A90E" w14:textId="77777777">
            <w:pPr>
              <w:jc w:val="right"/>
              <w:rPr>
                <w:color w:val="000000"/>
                <w:sz w:val="22"/>
                <w:szCs w:val="22"/>
              </w:rPr>
            </w:pPr>
            <w:r w:rsidRPr="00715373">
              <w:rPr>
                <w:color w:val="000000"/>
                <w:sz w:val="22"/>
                <w:szCs w:val="22"/>
              </w:rPr>
              <w:t>884</w:t>
            </w:r>
          </w:p>
        </w:tc>
      </w:tr>
      <w:tr w14:paraId="04AB5548" w14:textId="77777777" w:rsidTr="00BE35A0">
        <w:tblPrEx>
          <w:tblW w:w="9535" w:type="dxa"/>
          <w:tblLook w:val="04A0"/>
        </w:tblPrEx>
        <w:trPr>
          <w:trHeight w:val="56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4A5AE029" w14:textId="77777777">
            <w:pPr>
              <w:rPr>
                <w:color w:val="000000"/>
                <w:sz w:val="22"/>
                <w:szCs w:val="22"/>
              </w:rPr>
            </w:pPr>
            <w:r w:rsidRPr="00715373">
              <w:rPr>
                <w:color w:val="000000"/>
                <w:sz w:val="22"/>
                <w:szCs w:val="22"/>
              </w:rPr>
              <w:t>TAS Request for Tribes if Any Were to Assume</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1B5655F8" w14:textId="77777777">
            <w:pPr>
              <w:jc w:val="right"/>
              <w:rPr>
                <w:color w:val="000000"/>
                <w:sz w:val="22"/>
                <w:szCs w:val="22"/>
              </w:rPr>
            </w:pPr>
            <w:r w:rsidRPr="00715373">
              <w:rPr>
                <w:color w:val="000000"/>
                <w:sz w:val="22"/>
                <w:szCs w:val="22"/>
              </w:rPr>
              <w:t>0 (No Tribes expected to assume)</w:t>
            </w:r>
          </w:p>
        </w:tc>
        <w:tc>
          <w:tcPr>
            <w:tcW w:w="2790" w:type="dxa"/>
            <w:tcBorders>
              <w:top w:val="nil"/>
              <w:left w:val="nil"/>
              <w:bottom w:val="single" w:sz="4" w:space="0" w:color="auto"/>
              <w:right w:val="single" w:sz="4" w:space="0" w:color="auto"/>
            </w:tcBorders>
            <w:shd w:val="clear" w:color="auto" w:fill="auto"/>
            <w:vAlign w:val="center"/>
            <w:hideMark/>
          </w:tcPr>
          <w:p w:rsidR="00715373" w:rsidRPr="00715373" w:rsidP="00715373" w14:paraId="5A2CD319" w14:textId="77777777">
            <w:pPr>
              <w:jc w:val="right"/>
              <w:rPr>
                <w:color w:val="000000"/>
                <w:sz w:val="22"/>
                <w:szCs w:val="22"/>
              </w:rPr>
            </w:pPr>
            <w:r w:rsidRPr="00715373">
              <w:rPr>
                <w:color w:val="000000"/>
                <w:sz w:val="22"/>
                <w:szCs w:val="22"/>
              </w:rPr>
              <w:t>0 (No Tribes expected to assume)</w:t>
            </w:r>
          </w:p>
        </w:tc>
      </w:tr>
      <w:tr w14:paraId="4B6B369C"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3BF34D8D" w14:textId="77777777">
            <w:pPr>
              <w:rPr>
                <w:b/>
                <w:bCs/>
                <w:color w:val="000000"/>
                <w:sz w:val="22"/>
                <w:szCs w:val="22"/>
              </w:rPr>
            </w:pPr>
            <w:r w:rsidRPr="00715373">
              <w:rPr>
                <w:b/>
                <w:bCs/>
                <w:color w:val="000000"/>
                <w:sz w:val="22"/>
                <w:szCs w:val="22"/>
              </w:rPr>
              <w:t>Cost per Request</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7FF2DC02" w14:textId="77777777">
            <w:pPr>
              <w:jc w:val="right"/>
              <w:rPr>
                <w:color w:val="000000"/>
                <w:sz w:val="22"/>
                <w:szCs w:val="22"/>
              </w:rPr>
            </w:pPr>
            <w:r w:rsidRPr="00715373">
              <w:rPr>
                <w:color w:val="000000"/>
                <w:sz w:val="22"/>
                <w:szCs w:val="22"/>
              </w:rPr>
              <w:t>$32,228</w:t>
            </w:r>
          </w:p>
        </w:tc>
        <w:tc>
          <w:tcPr>
            <w:tcW w:w="2790" w:type="dxa"/>
            <w:tcBorders>
              <w:top w:val="nil"/>
              <w:left w:val="nil"/>
              <w:bottom w:val="single" w:sz="4" w:space="0" w:color="auto"/>
              <w:right w:val="single" w:sz="4" w:space="0" w:color="auto"/>
            </w:tcBorders>
            <w:shd w:val="clear" w:color="auto" w:fill="auto"/>
            <w:vAlign w:val="center"/>
            <w:hideMark/>
          </w:tcPr>
          <w:p w:rsidR="00715373" w:rsidRPr="00715373" w:rsidP="00715373" w14:paraId="22EF2500" w14:textId="77777777">
            <w:pPr>
              <w:jc w:val="right"/>
              <w:rPr>
                <w:color w:val="000000"/>
                <w:sz w:val="22"/>
                <w:szCs w:val="22"/>
              </w:rPr>
            </w:pPr>
            <w:r w:rsidRPr="00715373">
              <w:rPr>
                <w:color w:val="000000"/>
                <w:sz w:val="22"/>
                <w:szCs w:val="22"/>
              </w:rPr>
              <w:t>$18,942</w:t>
            </w:r>
          </w:p>
        </w:tc>
      </w:tr>
      <w:tr w14:paraId="4EC8A38B"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6B1ACEB1" w14:textId="77777777">
            <w:pPr>
              <w:rPr>
                <w:b/>
                <w:bCs/>
                <w:color w:val="000000"/>
                <w:sz w:val="22"/>
                <w:szCs w:val="22"/>
              </w:rPr>
            </w:pPr>
            <w:r w:rsidRPr="00715373">
              <w:rPr>
                <w:b/>
                <w:bCs/>
                <w:color w:val="000000"/>
                <w:sz w:val="22"/>
                <w:szCs w:val="22"/>
              </w:rPr>
              <w:t>Cost per Request with Overhead</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7E785C33" w14:textId="77777777">
            <w:pPr>
              <w:jc w:val="right"/>
              <w:rPr>
                <w:color w:val="000000"/>
                <w:sz w:val="22"/>
                <w:szCs w:val="22"/>
              </w:rPr>
            </w:pPr>
            <w:r w:rsidRPr="00715373">
              <w:rPr>
                <w:color w:val="000000"/>
                <w:sz w:val="22"/>
                <w:szCs w:val="22"/>
              </w:rPr>
              <w:t>$51,564</w:t>
            </w:r>
          </w:p>
        </w:tc>
        <w:tc>
          <w:tcPr>
            <w:tcW w:w="2790" w:type="dxa"/>
            <w:tcBorders>
              <w:top w:val="nil"/>
              <w:left w:val="nil"/>
              <w:bottom w:val="single" w:sz="4" w:space="0" w:color="auto"/>
              <w:right w:val="single" w:sz="4" w:space="0" w:color="auto"/>
            </w:tcBorders>
            <w:shd w:val="clear" w:color="auto" w:fill="auto"/>
            <w:vAlign w:val="center"/>
            <w:hideMark/>
          </w:tcPr>
          <w:p w:rsidR="00715373" w:rsidRPr="00715373" w:rsidP="00715373" w14:paraId="6A761320" w14:textId="77777777">
            <w:pPr>
              <w:jc w:val="right"/>
              <w:rPr>
                <w:color w:val="000000"/>
                <w:sz w:val="22"/>
                <w:szCs w:val="22"/>
              </w:rPr>
            </w:pPr>
            <w:r w:rsidRPr="00715373">
              <w:rPr>
                <w:color w:val="000000"/>
                <w:sz w:val="22"/>
                <w:szCs w:val="22"/>
              </w:rPr>
              <w:t>$30,306</w:t>
            </w:r>
          </w:p>
        </w:tc>
      </w:tr>
      <w:tr w14:paraId="0E761182"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0236DB13" w14:textId="77777777">
            <w:pPr>
              <w:rPr>
                <w:b/>
                <w:bCs/>
                <w:color w:val="000000"/>
                <w:sz w:val="22"/>
                <w:szCs w:val="22"/>
              </w:rPr>
            </w:pPr>
            <w:r w:rsidRPr="00715373">
              <w:rPr>
                <w:b/>
                <w:bCs/>
                <w:color w:val="000000"/>
                <w:sz w:val="22"/>
                <w:szCs w:val="22"/>
              </w:rPr>
              <w:t xml:space="preserve">Total Cost </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0D7F17A3" w14:textId="77777777">
            <w:pPr>
              <w:jc w:val="right"/>
              <w:rPr>
                <w:b/>
                <w:bCs/>
                <w:color w:val="000000"/>
                <w:sz w:val="22"/>
                <w:szCs w:val="22"/>
              </w:rPr>
            </w:pPr>
            <w:r w:rsidRPr="00715373">
              <w:rPr>
                <w:b/>
                <w:bCs/>
                <w:color w:val="000000"/>
                <w:sz w:val="22"/>
                <w:szCs w:val="22"/>
              </w:rPr>
              <w:t xml:space="preserve">$103,129 </w:t>
            </w:r>
          </w:p>
        </w:tc>
        <w:tc>
          <w:tcPr>
            <w:tcW w:w="2790" w:type="dxa"/>
            <w:tcBorders>
              <w:top w:val="nil"/>
              <w:left w:val="nil"/>
              <w:bottom w:val="single" w:sz="4" w:space="0" w:color="auto"/>
              <w:right w:val="single" w:sz="4" w:space="0" w:color="auto"/>
            </w:tcBorders>
            <w:shd w:val="clear" w:color="auto" w:fill="auto"/>
            <w:vAlign w:val="center"/>
            <w:hideMark/>
          </w:tcPr>
          <w:p w:rsidR="00715373" w:rsidRPr="00715373" w:rsidP="00715373" w14:paraId="5FBA7061" w14:textId="77777777">
            <w:pPr>
              <w:jc w:val="right"/>
              <w:rPr>
                <w:b/>
                <w:bCs/>
                <w:color w:val="000000"/>
                <w:sz w:val="22"/>
                <w:szCs w:val="22"/>
              </w:rPr>
            </w:pPr>
            <w:r w:rsidRPr="00715373">
              <w:rPr>
                <w:b/>
                <w:bCs/>
                <w:color w:val="000000"/>
                <w:sz w:val="22"/>
                <w:szCs w:val="22"/>
              </w:rPr>
              <w:t xml:space="preserve">$60,613 </w:t>
            </w:r>
          </w:p>
        </w:tc>
      </w:tr>
      <w:tr w14:paraId="31B5435A" w14:textId="77777777" w:rsidTr="00BE35A0">
        <w:tblPrEx>
          <w:tblW w:w="9535" w:type="dxa"/>
          <w:tblLook w:val="04A0"/>
        </w:tblPrEx>
        <w:trPr>
          <w:trHeight w:val="650"/>
        </w:trPr>
        <w:tc>
          <w:tcPr>
            <w:tcW w:w="4045" w:type="dxa"/>
            <w:tcBorders>
              <w:top w:val="nil"/>
              <w:left w:val="single" w:sz="4" w:space="0" w:color="auto"/>
              <w:bottom w:val="single" w:sz="4" w:space="0" w:color="auto"/>
              <w:right w:val="single" w:sz="4" w:space="0" w:color="auto"/>
            </w:tcBorders>
            <w:shd w:val="clear" w:color="000000" w:fill="F2F2F2"/>
            <w:vAlign w:val="center"/>
            <w:hideMark/>
          </w:tcPr>
          <w:p w:rsidR="00715373" w:rsidRPr="00715373" w:rsidP="00715373" w14:paraId="628A5AA7" w14:textId="77777777">
            <w:pPr>
              <w:rPr>
                <w:b/>
                <w:bCs/>
                <w:color w:val="000000"/>
                <w:sz w:val="22"/>
                <w:szCs w:val="22"/>
              </w:rPr>
            </w:pPr>
            <w:r w:rsidRPr="00715373">
              <w:rPr>
                <w:b/>
                <w:bCs/>
                <w:color w:val="000000"/>
                <w:sz w:val="22"/>
                <w:szCs w:val="22"/>
              </w:rPr>
              <w:t>B. 1: Permit Review (5 States)</w:t>
            </w:r>
          </w:p>
        </w:tc>
        <w:tc>
          <w:tcPr>
            <w:tcW w:w="2700" w:type="dxa"/>
            <w:tcBorders>
              <w:top w:val="nil"/>
              <w:left w:val="nil"/>
              <w:bottom w:val="single" w:sz="4" w:space="0" w:color="auto"/>
              <w:right w:val="single" w:sz="4" w:space="0" w:color="auto"/>
            </w:tcBorders>
            <w:shd w:val="clear" w:color="000000" w:fill="F2F2F2"/>
            <w:vAlign w:val="center"/>
            <w:hideMark/>
          </w:tcPr>
          <w:p w:rsidR="00715373" w:rsidRPr="00715373" w:rsidP="00715373" w14:paraId="70C49BDF" w14:textId="77777777">
            <w:pPr>
              <w:jc w:val="center"/>
              <w:rPr>
                <w:b/>
                <w:bCs/>
                <w:color w:val="000000"/>
                <w:sz w:val="22"/>
                <w:szCs w:val="22"/>
              </w:rPr>
            </w:pPr>
            <w:r w:rsidRPr="00715373">
              <w:rPr>
                <w:b/>
                <w:bCs/>
                <w:color w:val="000000"/>
                <w:sz w:val="22"/>
                <w:szCs w:val="22"/>
              </w:rPr>
              <w:t>State Review of Permits</w:t>
            </w:r>
          </w:p>
        </w:tc>
        <w:tc>
          <w:tcPr>
            <w:tcW w:w="2790" w:type="dxa"/>
            <w:tcBorders>
              <w:top w:val="nil"/>
              <w:left w:val="nil"/>
              <w:bottom w:val="single" w:sz="4" w:space="0" w:color="auto"/>
              <w:right w:val="single" w:sz="4" w:space="0" w:color="auto"/>
            </w:tcBorders>
            <w:shd w:val="clear" w:color="000000" w:fill="F2F2F2"/>
            <w:vAlign w:val="center"/>
            <w:hideMark/>
          </w:tcPr>
          <w:p w:rsidR="00715373" w:rsidRPr="00715373" w:rsidP="00715373" w14:paraId="419CA6BC" w14:textId="77777777">
            <w:pPr>
              <w:jc w:val="center"/>
              <w:rPr>
                <w:b/>
                <w:bCs/>
                <w:color w:val="000000"/>
                <w:sz w:val="22"/>
                <w:szCs w:val="22"/>
              </w:rPr>
            </w:pPr>
            <w:r w:rsidRPr="00715373">
              <w:rPr>
                <w:b/>
                <w:bCs/>
                <w:color w:val="000000"/>
                <w:sz w:val="22"/>
                <w:szCs w:val="22"/>
              </w:rPr>
              <w:t>Agency Review of Permits</w:t>
            </w:r>
          </w:p>
        </w:tc>
      </w:tr>
      <w:tr w14:paraId="3B5BA19E"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11E5B15C" w14:textId="77777777">
            <w:pPr>
              <w:rPr>
                <w:color w:val="000000"/>
                <w:sz w:val="22"/>
                <w:szCs w:val="22"/>
              </w:rPr>
            </w:pPr>
            <w:r w:rsidRPr="00715373">
              <w:rPr>
                <w:color w:val="000000"/>
                <w:sz w:val="22"/>
                <w:szCs w:val="22"/>
              </w:rPr>
              <w:t>Permit Applications Reviewed per State Annually</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33D1CBD9" w14:textId="2C91CE02">
            <w:pPr>
              <w:jc w:val="right"/>
              <w:rPr>
                <w:color w:val="000000"/>
                <w:sz w:val="22"/>
                <w:szCs w:val="22"/>
              </w:rPr>
            </w:pPr>
            <w:r w:rsidRPr="00715373">
              <w:rPr>
                <w:color w:val="000000"/>
                <w:sz w:val="22"/>
                <w:szCs w:val="22"/>
              </w:rPr>
              <w:t>1,</w:t>
            </w:r>
            <w:r w:rsidR="00FB2414">
              <w:rPr>
                <w:color w:val="000000"/>
                <w:sz w:val="22"/>
                <w:szCs w:val="22"/>
              </w:rPr>
              <w:t>699</w:t>
            </w:r>
          </w:p>
        </w:tc>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12860ADE" w14:textId="77777777">
            <w:pPr>
              <w:jc w:val="center"/>
              <w:rPr>
                <w:color w:val="000000"/>
                <w:sz w:val="22"/>
                <w:szCs w:val="22"/>
              </w:rPr>
            </w:pPr>
            <w:r w:rsidRPr="00715373">
              <w:rPr>
                <w:color w:val="000000"/>
                <w:sz w:val="22"/>
                <w:szCs w:val="22"/>
              </w:rPr>
              <w:t>See Table 1</w:t>
            </w:r>
          </w:p>
        </w:tc>
      </w:tr>
      <w:tr w14:paraId="5BF423B9"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4554025D" w14:textId="77777777">
            <w:pPr>
              <w:rPr>
                <w:color w:val="000000"/>
                <w:sz w:val="22"/>
                <w:szCs w:val="22"/>
              </w:rPr>
            </w:pPr>
            <w:r w:rsidRPr="00715373">
              <w:rPr>
                <w:color w:val="000000"/>
                <w:sz w:val="22"/>
                <w:szCs w:val="22"/>
              </w:rPr>
              <w:t>Application Hours per Permit</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42EB8D11" w14:textId="77777777">
            <w:pPr>
              <w:jc w:val="right"/>
              <w:rPr>
                <w:color w:val="000000"/>
                <w:sz w:val="22"/>
                <w:szCs w:val="22"/>
              </w:rPr>
            </w:pPr>
            <w:r w:rsidRPr="00715373">
              <w:rPr>
                <w:color w:val="000000"/>
                <w:sz w:val="22"/>
                <w:szCs w:val="22"/>
              </w:rPr>
              <w:t>12.7</w:t>
            </w:r>
          </w:p>
        </w:tc>
        <w:tc>
          <w:tcPr>
            <w:tcW w:w="2790" w:type="dxa"/>
            <w:vMerge/>
            <w:tcBorders>
              <w:top w:val="nil"/>
              <w:left w:val="single" w:sz="4" w:space="0" w:color="auto"/>
              <w:bottom w:val="single" w:sz="4" w:space="0" w:color="auto"/>
              <w:right w:val="single" w:sz="4" w:space="0" w:color="auto"/>
            </w:tcBorders>
            <w:vAlign w:val="center"/>
            <w:hideMark/>
          </w:tcPr>
          <w:p w:rsidR="00715373" w:rsidRPr="00715373" w:rsidP="00715373" w14:paraId="618F9280" w14:textId="77777777">
            <w:pPr>
              <w:rPr>
                <w:color w:val="000000"/>
                <w:sz w:val="22"/>
                <w:szCs w:val="22"/>
              </w:rPr>
            </w:pPr>
          </w:p>
        </w:tc>
      </w:tr>
      <w:tr w14:paraId="061B7656"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400B4746" w14:textId="77777777">
            <w:pPr>
              <w:rPr>
                <w:color w:val="000000"/>
                <w:sz w:val="22"/>
                <w:szCs w:val="22"/>
              </w:rPr>
            </w:pPr>
            <w:r w:rsidRPr="00715373">
              <w:rPr>
                <w:color w:val="000000"/>
                <w:sz w:val="22"/>
                <w:szCs w:val="22"/>
              </w:rPr>
              <w:t>Total Hours per State</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0BBA24D2" w14:textId="77777777">
            <w:pPr>
              <w:jc w:val="right"/>
              <w:rPr>
                <w:color w:val="000000"/>
                <w:sz w:val="22"/>
                <w:szCs w:val="22"/>
              </w:rPr>
            </w:pPr>
            <w:r w:rsidRPr="00715373">
              <w:rPr>
                <w:color w:val="000000"/>
                <w:sz w:val="22"/>
                <w:szCs w:val="22"/>
              </w:rPr>
              <w:t>19,888</w:t>
            </w:r>
          </w:p>
        </w:tc>
        <w:tc>
          <w:tcPr>
            <w:tcW w:w="2790" w:type="dxa"/>
            <w:vMerge/>
            <w:tcBorders>
              <w:top w:val="nil"/>
              <w:left w:val="single" w:sz="4" w:space="0" w:color="auto"/>
              <w:bottom w:val="single" w:sz="4" w:space="0" w:color="auto"/>
              <w:right w:val="single" w:sz="4" w:space="0" w:color="auto"/>
            </w:tcBorders>
            <w:vAlign w:val="center"/>
            <w:hideMark/>
          </w:tcPr>
          <w:p w:rsidR="00715373" w:rsidRPr="00715373" w:rsidP="00715373" w14:paraId="7F233E56" w14:textId="77777777">
            <w:pPr>
              <w:rPr>
                <w:color w:val="000000"/>
                <w:sz w:val="22"/>
                <w:szCs w:val="22"/>
              </w:rPr>
            </w:pPr>
          </w:p>
        </w:tc>
      </w:tr>
      <w:tr w14:paraId="32BF4670" w14:textId="77777777" w:rsidTr="00BE35A0">
        <w:tblPrEx>
          <w:tblW w:w="9535" w:type="dxa"/>
          <w:tblLook w:val="04A0"/>
        </w:tblPrEx>
        <w:trPr>
          <w:trHeight w:val="56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669775EA" w14:textId="77777777">
            <w:pPr>
              <w:rPr>
                <w:color w:val="000000"/>
                <w:sz w:val="22"/>
                <w:szCs w:val="22"/>
              </w:rPr>
            </w:pPr>
            <w:r w:rsidRPr="00715373">
              <w:rPr>
                <w:color w:val="000000"/>
                <w:sz w:val="22"/>
                <w:szCs w:val="22"/>
              </w:rPr>
              <w:t>Total Hours Requested for 5 State Assumed Programs</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5B938672" w14:textId="77777777">
            <w:pPr>
              <w:jc w:val="right"/>
              <w:rPr>
                <w:color w:val="000000"/>
                <w:sz w:val="22"/>
                <w:szCs w:val="22"/>
              </w:rPr>
            </w:pPr>
            <w:r w:rsidRPr="00715373">
              <w:rPr>
                <w:color w:val="000000"/>
                <w:sz w:val="22"/>
                <w:szCs w:val="22"/>
              </w:rPr>
              <w:t>99,441</w:t>
            </w:r>
          </w:p>
        </w:tc>
        <w:tc>
          <w:tcPr>
            <w:tcW w:w="2790" w:type="dxa"/>
            <w:tcBorders>
              <w:top w:val="nil"/>
              <w:left w:val="nil"/>
              <w:bottom w:val="single" w:sz="4" w:space="0" w:color="auto"/>
              <w:right w:val="single" w:sz="4" w:space="0" w:color="auto"/>
            </w:tcBorders>
            <w:shd w:val="clear" w:color="auto" w:fill="auto"/>
            <w:vAlign w:val="center"/>
            <w:hideMark/>
          </w:tcPr>
          <w:p w:rsidR="00715373" w:rsidRPr="00715373" w:rsidP="00715373" w14:paraId="4599A798" w14:textId="77777777">
            <w:pPr>
              <w:jc w:val="right"/>
              <w:rPr>
                <w:color w:val="000000"/>
                <w:sz w:val="22"/>
                <w:szCs w:val="22"/>
              </w:rPr>
            </w:pPr>
            <w:r w:rsidRPr="00715373">
              <w:rPr>
                <w:color w:val="000000"/>
                <w:sz w:val="22"/>
                <w:szCs w:val="22"/>
              </w:rPr>
              <w:t>6,682</w:t>
            </w:r>
          </w:p>
        </w:tc>
      </w:tr>
      <w:tr w14:paraId="06621704"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6EFE16D1" w14:textId="77777777">
            <w:pPr>
              <w:rPr>
                <w:color w:val="000000"/>
                <w:sz w:val="22"/>
                <w:szCs w:val="22"/>
              </w:rPr>
            </w:pPr>
            <w:r w:rsidRPr="00715373">
              <w:rPr>
                <w:color w:val="000000"/>
                <w:sz w:val="22"/>
                <w:szCs w:val="22"/>
              </w:rPr>
              <w:t>Current OMB Inventory (Hours)</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24BE51DA" w14:textId="77777777">
            <w:pPr>
              <w:jc w:val="right"/>
              <w:rPr>
                <w:color w:val="000000"/>
                <w:sz w:val="22"/>
                <w:szCs w:val="22"/>
              </w:rPr>
            </w:pPr>
            <w:r w:rsidRPr="00715373">
              <w:rPr>
                <w:color w:val="000000"/>
                <w:sz w:val="22"/>
                <w:szCs w:val="22"/>
              </w:rPr>
              <w:t>143,224</w:t>
            </w:r>
          </w:p>
        </w:tc>
        <w:tc>
          <w:tcPr>
            <w:tcW w:w="2790" w:type="dxa"/>
            <w:tcBorders>
              <w:top w:val="nil"/>
              <w:left w:val="nil"/>
              <w:bottom w:val="single" w:sz="4" w:space="0" w:color="auto"/>
              <w:right w:val="single" w:sz="4" w:space="0" w:color="auto"/>
            </w:tcBorders>
            <w:shd w:val="clear" w:color="auto" w:fill="auto"/>
            <w:vAlign w:val="center"/>
            <w:hideMark/>
          </w:tcPr>
          <w:p w:rsidR="00715373" w:rsidRPr="00715373" w:rsidP="00715373" w14:paraId="3456F0D6" w14:textId="77777777">
            <w:pPr>
              <w:jc w:val="right"/>
              <w:rPr>
                <w:color w:val="000000"/>
                <w:sz w:val="22"/>
                <w:szCs w:val="22"/>
              </w:rPr>
            </w:pPr>
            <w:r w:rsidRPr="00715373">
              <w:rPr>
                <w:color w:val="000000"/>
                <w:sz w:val="22"/>
                <w:szCs w:val="22"/>
              </w:rPr>
              <w:t>10,000</w:t>
            </w:r>
          </w:p>
        </w:tc>
      </w:tr>
      <w:tr w14:paraId="705274E8"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7C199CB0" w14:textId="77777777">
            <w:pPr>
              <w:rPr>
                <w:b/>
                <w:bCs/>
                <w:color w:val="000000"/>
                <w:sz w:val="22"/>
                <w:szCs w:val="22"/>
              </w:rPr>
            </w:pPr>
            <w:r w:rsidRPr="00715373">
              <w:rPr>
                <w:b/>
                <w:bCs/>
                <w:color w:val="000000"/>
                <w:sz w:val="22"/>
                <w:szCs w:val="22"/>
              </w:rPr>
              <w:t>Cost per Program</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7D9CFA87" w14:textId="627506F0">
            <w:pPr>
              <w:jc w:val="right"/>
              <w:rPr>
                <w:color w:val="000000"/>
                <w:sz w:val="22"/>
                <w:szCs w:val="22"/>
              </w:rPr>
            </w:pPr>
            <w:r w:rsidRPr="00715373">
              <w:rPr>
                <w:color w:val="000000"/>
                <w:sz w:val="22"/>
                <w:szCs w:val="22"/>
              </w:rPr>
              <w:t>$</w:t>
            </w:r>
            <w:r w:rsidR="00FA7A28">
              <w:rPr>
                <w:color w:val="000000"/>
                <w:sz w:val="22"/>
                <w:szCs w:val="22"/>
              </w:rPr>
              <w:t>716,798</w:t>
            </w:r>
          </w:p>
        </w:tc>
        <w:tc>
          <w:tcPr>
            <w:tcW w:w="2790" w:type="dxa"/>
            <w:tcBorders>
              <w:top w:val="nil"/>
              <w:left w:val="nil"/>
              <w:bottom w:val="single" w:sz="4" w:space="0" w:color="auto"/>
              <w:right w:val="single" w:sz="4" w:space="0" w:color="auto"/>
            </w:tcBorders>
            <w:shd w:val="clear" w:color="auto" w:fill="auto"/>
            <w:vAlign w:val="center"/>
            <w:hideMark/>
          </w:tcPr>
          <w:p w:rsidR="00715373" w:rsidRPr="00715373" w:rsidP="00715373" w14:paraId="0A441125" w14:textId="77777777">
            <w:pPr>
              <w:jc w:val="right"/>
              <w:rPr>
                <w:color w:val="000000"/>
                <w:sz w:val="22"/>
                <w:szCs w:val="22"/>
              </w:rPr>
            </w:pPr>
            <w:r w:rsidRPr="00715373">
              <w:rPr>
                <w:color w:val="000000"/>
                <w:sz w:val="22"/>
                <w:szCs w:val="22"/>
              </w:rPr>
              <w:t xml:space="preserve">$53,215 </w:t>
            </w:r>
          </w:p>
        </w:tc>
      </w:tr>
      <w:tr w14:paraId="6FDBBE9D"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265BD887" w14:textId="77777777">
            <w:pPr>
              <w:rPr>
                <w:b/>
                <w:bCs/>
                <w:color w:val="000000"/>
                <w:sz w:val="22"/>
                <w:szCs w:val="22"/>
              </w:rPr>
            </w:pPr>
            <w:r w:rsidRPr="00715373">
              <w:rPr>
                <w:b/>
                <w:bCs/>
                <w:color w:val="000000"/>
                <w:sz w:val="22"/>
                <w:szCs w:val="22"/>
              </w:rPr>
              <w:t>Cost per Program with Overhead</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2C8E6A6B" w14:textId="473EDC92">
            <w:pPr>
              <w:jc w:val="right"/>
              <w:rPr>
                <w:color w:val="000000"/>
                <w:sz w:val="22"/>
                <w:szCs w:val="22"/>
              </w:rPr>
            </w:pPr>
            <w:r w:rsidRPr="00715373">
              <w:rPr>
                <w:color w:val="000000"/>
                <w:sz w:val="22"/>
                <w:szCs w:val="22"/>
              </w:rPr>
              <w:t>$</w:t>
            </w:r>
            <w:r w:rsidR="00FA7A28">
              <w:rPr>
                <w:color w:val="000000"/>
                <w:sz w:val="22"/>
                <w:szCs w:val="22"/>
              </w:rPr>
              <w:t>1,</w:t>
            </w:r>
            <w:r w:rsidR="0014116B">
              <w:rPr>
                <w:color w:val="000000"/>
                <w:sz w:val="22"/>
                <w:szCs w:val="22"/>
              </w:rPr>
              <w:t>146,877</w:t>
            </w:r>
          </w:p>
        </w:tc>
        <w:tc>
          <w:tcPr>
            <w:tcW w:w="2790" w:type="dxa"/>
            <w:tcBorders>
              <w:top w:val="nil"/>
              <w:left w:val="nil"/>
              <w:bottom w:val="single" w:sz="4" w:space="0" w:color="auto"/>
              <w:right w:val="single" w:sz="4" w:space="0" w:color="auto"/>
            </w:tcBorders>
            <w:shd w:val="clear" w:color="auto" w:fill="auto"/>
            <w:vAlign w:val="center"/>
            <w:hideMark/>
          </w:tcPr>
          <w:p w:rsidR="00715373" w:rsidRPr="00715373" w:rsidP="00715373" w14:paraId="6E954743" w14:textId="77777777">
            <w:pPr>
              <w:jc w:val="right"/>
              <w:rPr>
                <w:color w:val="000000"/>
                <w:sz w:val="22"/>
                <w:szCs w:val="22"/>
              </w:rPr>
            </w:pPr>
            <w:r w:rsidRPr="00715373">
              <w:rPr>
                <w:color w:val="000000"/>
                <w:sz w:val="22"/>
                <w:szCs w:val="22"/>
              </w:rPr>
              <w:t xml:space="preserve">$85,145 </w:t>
            </w:r>
          </w:p>
        </w:tc>
      </w:tr>
      <w:tr w14:paraId="69E9DD5B" w14:textId="77777777" w:rsidTr="00BE35A0">
        <w:tblPrEx>
          <w:tblW w:w="9535" w:type="dxa"/>
          <w:tblLook w:val="04A0"/>
        </w:tblPrEx>
        <w:trPr>
          <w:trHeight w:val="56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5C2C6ED1" w14:textId="77777777">
            <w:pPr>
              <w:rPr>
                <w:b/>
                <w:bCs/>
                <w:color w:val="000000"/>
                <w:sz w:val="22"/>
                <w:szCs w:val="22"/>
              </w:rPr>
            </w:pPr>
            <w:r w:rsidRPr="00715373">
              <w:rPr>
                <w:b/>
                <w:bCs/>
                <w:color w:val="000000"/>
                <w:sz w:val="22"/>
                <w:szCs w:val="22"/>
              </w:rPr>
              <w:t>Total Annual Cost with Overhead for 5 State Assumed Programs</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2FA4236A" w14:textId="13F2B83C">
            <w:pPr>
              <w:jc w:val="right"/>
              <w:rPr>
                <w:b/>
                <w:bCs/>
                <w:color w:val="000000"/>
                <w:sz w:val="22"/>
                <w:szCs w:val="22"/>
              </w:rPr>
            </w:pPr>
            <w:r w:rsidRPr="00715373">
              <w:rPr>
                <w:b/>
                <w:bCs/>
                <w:color w:val="000000"/>
                <w:sz w:val="22"/>
                <w:szCs w:val="22"/>
              </w:rPr>
              <w:t>$5,</w:t>
            </w:r>
            <w:r w:rsidR="0014116B">
              <w:rPr>
                <w:b/>
                <w:bCs/>
                <w:color w:val="000000"/>
                <w:sz w:val="22"/>
                <w:szCs w:val="22"/>
              </w:rPr>
              <w:t>734,383</w:t>
            </w:r>
          </w:p>
        </w:tc>
        <w:tc>
          <w:tcPr>
            <w:tcW w:w="2790" w:type="dxa"/>
            <w:tcBorders>
              <w:top w:val="nil"/>
              <w:left w:val="nil"/>
              <w:bottom w:val="single" w:sz="4" w:space="0" w:color="auto"/>
              <w:right w:val="single" w:sz="4" w:space="0" w:color="auto"/>
            </w:tcBorders>
            <w:shd w:val="clear" w:color="auto" w:fill="auto"/>
            <w:vAlign w:val="center"/>
            <w:hideMark/>
          </w:tcPr>
          <w:p w:rsidR="00715373" w:rsidRPr="00715373" w:rsidP="00715373" w14:paraId="46EF6B08" w14:textId="77777777">
            <w:pPr>
              <w:jc w:val="right"/>
              <w:rPr>
                <w:b/>
                <w:bCs/>
                <w:color w:val="000000"/>
                <w:sz w:val="22"/>
                <w:szCs w:val="22"/>
              </w:rPr>
            </w:pPr>
            <w:r w:rsidRPr="00715373">
              <w:rPr>
                <w:b/>
                <w:bCs/>
                <w:color w:val="000000"/>
                <w:sz w:val="22"/>
                <w:szCs w:val="22"/>
              </w:rPr>
              <w:t xml:space="preserve">$425,724 </w:t>
            </w:r>
          </w:p>
        </w:tc>
      </w:tr>
      <w:tr w14:paraId="7CE617C8"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000000" w:fill="F2F2F2"/>
            <w:vAlign w:val="center"/>
            <w:hideMark/>
          </w:tcPr>
          <w:p w:rsidR="00715373" w:rsidRPr="00715373" w:rsidP="00715373" w14:paraId="4BDDE8E4" w14:textId="77777777">
            <w:pPr>
              <w:rPr>
                <w:b/>
                <w:bCs/>
                <w:color w:val="000000"/>
                <w:sz w:val="22"/>
                <w:szCs w:val="22"/>
              </w:rPr>
            </w:pPr>
            <w:r w:rsidRPr="00715373">
              <w:rPr>
                <w:b/>
                <w:bCs/>
                <w:color w:val="000000"/>
                <w:sz w:val="22"/>
                <w:szCs w:val="22"/>
              </w:rPr>
              <w:t xml:space="preserve">B. 2: Permittee Information  </w:t>
            </w:r>
          </w:p>
        </w:tc>
        <w:tc>
          <w:tcPr>
            <w:tcW w:w="2700" w:type="dxa"/>
            <w:tcBorders>
              <w:top w:val="nil"/>
              <w:left w:val="nil"/>
              <w:bottom w:val="single" w:sz="4" w:space="0" w:color="auto"/>
              <w:right w:val="single" w:sz="4" w:space="0" w:color="auto"/>
            </w:tcBorders>
            <w:shd w:val="clear" w:color="000000" w:fill="F2F2F2"/>
            <w:vAlign w:val="center"/>
            <w:hideMark/>
          </w:tcPr>
          <w:p w:rsidR="00715373" w:rsidRPr="00715373" w:rsidP="00715373" w14:paraId="1B3C3DD5" w14:textId="77777777">
            <w:pPr>
              <w:jc w:val="center"/>
              <w:rPr>
                <w:b/>
                <w:bCs/>
                <w:color w:val="000000"/>
                <w:sz w:val="22"/>
                <w:szCs w:val="22"/>
              </w:rPr>
            </w:pPr>
            <w:r w:rsidRPr="00715373">
              <w:rPr>
                <w:b/>
                <w:bCs/>
                <w:color w:val="000000"/>
                <w:sz w:val="22"/>
                <w:szCs w:val="22"/>
              </w:rPr>
              <w:t>Public Burden</w:t>
            </w:r>
          </w:p>
        </w:tc>
        <w:tc>
          <w:tcPr>
            <w:tcW w:w="2790" w:type="dxa"/>
            <w:vMerge w:val="restart"/>
            <w:tcBorders>
              <w:top w:val="nil"/>
              <w:left w:val="single" w:sz="4" w:space="0" w:color="auto"/>
              <w:bottom w:val="single" w:sz="4" w:space="0" w:color="auto"/>
              <w:right w:val="single" w:sz="4" w:space="0" w:color="auto"/>
            </w:tcBorders>
            <w:shd w:val="clear" w:color="000000" w:fill="F2F2F2"/>
            <w:vAlign w:val="center"/>
            <w:hideMark/>
          </w:tcPr>
          <w:p w:rsidR="00715373" w:rsidRPr="00715373" w:rsidP="00715373" w14:paraId="711CE766" w14:textId="77777777">
            <w:pPr>
              <w:jc w:val="center"/>
              <w:rPr>
                <w:b/>
                <w:bCs/>
                <w:color w:val="000000"/>
                <w:sz w:val="22"/>
                <w:szCs w:val="22"/>
              </w:rPr>
            </w:pPr>
            <w:r w:rsidRPr="00715373">
              <w:rPr>
                <w:b/>
                <w:bCs/>
                <w:color w:val="000000"/>
                <w:sz w:val="22"/>
                <w:szCs w:val="22"/>
              </w:rPr>
              <w:t>N/A</w:t>
            </w:r>
          </w:p>
        </w:tc>
      </w:tr>
      <w:tr w14:paraId="2B5E909B"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222B4ADF" w14:textId="77777777">
            <w:pPr>
              <w:rPr>
                <w:color w:val="000000"/>
                <w:sz w:val="22"/>
                <w:szCs w:val="22"/>
              </w:rPr>
            </w:pPr>
            <w:r w:rsidRPr="00715373">
              <w:rPr>
                <w:color w:val="000000"/>
                <w:sz w:val="22"/>
                <w:szCs w:val="22"/>
              </w:rPr>
              <w:t>Permit Applications submitted per State Annually</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71E4002F" w14:textId="77777777">
            <w:pPr>
              <w:jc w:val="right"/>
              <w:rPr>
                <w:color w:val="000000"/>
                <w:sz w:val="22"/>
                <w:szCs w:val="22"/>
              </w:rPr>
            </w:pPr>
            <w:r w:rsidRPr="00715373">
              <w:rPr>
                <w:color w:val="000000"/>
                <w:sz w:val="22"/>
                <w:szCs w:val="22"/>
              </w:rPr>
              <w:t xml:space="preserve">                                         2,133 </w:t>
            </w:r>
          </w:p>
        </w:tc>
        <w:tc>
          <w:tcPr>
            <w:tcW w:w="2790" w:type="dxa"/>
            <w:vMerge/>
            <w:tcBorders>
              <w:top w:val="nil"/>
              <w:left w:val="single" w:sz="4" w:space="0" w:color="auto"/>
              <w:bottom w:val="single" w:sz="4" w:space="0" w:color="auto"/>
              <w:right w:val="single" w:sz="4" w:space="0" w:color="auto"/>
            </w:tcBorders>
            <w:vAlign w:val="center"/>
            <w:hideMark/>
          </w:tcPr>
          <w:p w:rsidR="00715373" w:rsidRPr="00715373" w:rsidP="00715373" w14:paraId="52E80D99" w14:textId="77777777">
            <w:pPr>
              <w:rPr>
                <w:b/>
                <w:bCs/>
                <w:color w:val="000000"/>
                <w:sz w:val="22"/>
                <w:szCs w:val="22"/>
              </w:rPr>
            </w:pPr>
          </w:p>
        </w:tc>
      </w:tr>
      <w:tr w14:paraId="095C5294"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65DE64F8" w14:textId="77777777">
            <w:pPr>
              <w:rPr>
                <w:color w:val="000000"/>
                <w:sz w:val="22"/>
                <w:szCs w:val="22"/>
              </w:rPr>
            </w:pPr>
            <w:r w:rsidRPr="00715373">
              <w:rPr>
                <w:color w:val="000000"/>
                <w:sz w:val="22"/>
                <w:szCs w:val="22"/>
              </w:rPr>
              <w:t>Application Hours per Permit</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1FD4760E" w14:textId="77777777">
            <w:pPr>
              <w:jc w:val="right"/>
              <w:rPr>
                <w:color w:val="000000"/>
                <w:sz w:val="22"/>
                <w:szCs w:val="22"/>
              </w:rPr>
            </w:pPr>
            <w:r w:rsidRPr="00715373">
              <w:rPr>
                <w:color w:val="000000"/>
                <w:sz w:val="22"/>
                <w:szCs w:val="22"/>
              </w:rPr>
              <w:t>11</w:t>
            </w:r>
          </w:p>
        </w:tc>
        <w:tc>
          <w:tcPr>
            <w:tcW w:w="2790" w:type="dxa"/>
            <w:vMerge/>
            <w:tcBorders>
              <w:top w:val="nil"/>
              <w:left w:val="single" w:sz="4" w:space="0" w:color="auto"/>
              <w:bottom w:val="single" w:sz="4" w:space="0" w:color="auto"/>
              <w:right w:val="single" w:sz="4" w:space="0" w:color="auto"/>
            </w:tcBorders>
            <w:vAlign w:val="center"/>
            <w:hideMark/>
          </w:tcPr>
          <w:p w:rsidR="00715373" w:rsidRPr="00715373" w:rsidP="00715373" w14:paraId="34C1C982" w14:textId="77777777">
            <w:pPr>
              <w:rPr>
                <w:b/>
                <w:bCs/>
                <w:color w:val="000000"/>
                <w:sz w:val="22"/>
                <w:szCs w:val="22"/>
              </w:rPr>
            </w:pPr>
          </w:p>
        </w:tc>
      </w:tr>
      <w:tr w14:paraId="38C28CAE"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35D89CC8" w14:textId="77777777">
            <w:pPr>
              <w:rPr>
                <w:color w:val="000000"/>
                <w:sz w:val="22"/>
                <w:szCs w:val="22"/>
              </w:rPr>
            </w:pPr>
            <w:r w:rsidRPr="00715373">
              <w:rPr>
                <w:color w:val="000000"/>
                <w:sz w:val="22"/>
                <w:szCs w:val="22"/>
              </w:rPr>
              <w:t>Total Hours for MI, NJ, and FL applicants</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52037428" w14:textId="77777777">
            <w:pPr>
              <w:jc w:val="right"/>
              <w:rPr>
                <w:color w:val="000000"/>
                <w:sz w:val="22"/>
                <w:szCs w:val="22"/>
              </w:rPr>
            </w:pPr>
            <w:r w:rsidRPr="00715373">
              <w:rPr>
                <w:color w:val="000000"/>
                <w:sz w:val="22"/>
                <w:szCs w:val="22"/>
              </w:rPr>
              <w:t>70,389</w:t>
            </w:r>
          </w:p>
        </w:tc>
        <w:tc>
          <w:tcPr>
            <w:tcW w:w="2790" w:type="dxa"/>
            <w:vMerge/>
            <w:tcBorders>
              <w:top w:val="nil"/>
              <w:left w:val="single" w:sz="4" w:space="0" w:color="auto"/>
              <w:bottom w:val="single" w:sz="4" w:space="0" w:color="auto"/>
              <w:right w:val="single" w:sz="4" w:space="0" w:color="auto"/>
            </w:tcBorders>
            <w:vAlign w:val="center"/>
            <w:hideMark/>
          </w:tcPr>
          <w:p w:rsidR="00715373" w:rsidRPr="00715373" w:rsidP="00715373" w14:paraId="698BF1A7" w14:textId="77777777">
            <w:pPr>
              <w:rPr>
                <w:b/>
                <w:bCs/>
                <w:color w:val="000000"/>
                <w:sz w:val="22"/>
                <w:szCs w:val="22"/>
              </w:rPr>
            </w:pPr>
          </w:p>
        </w:tc>
      </w:tr>
      <w:tr w14:paraId="17BCFD56"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1A9BB01A" w14:textId="77777777">
            <w:pPr>
              <w:rPr>
                <w:color w:val="000000"/>
                <w:sz w:val="22"/>
                <w:szCs w:val="22"/>
              </w:rPr>
            </w:pPr>
            <w:r w:rsidRPr="00715373">
              <w:rPr>
                <w:color w:val="000000"/>
                <w:sz w:val="22"/>
                <w:szCs w:val="22"/>
              </w:rPr>
              <w:t>Current OMB Inventory (Hours)</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61BF9475" w14:textId="77777777">
            <w:pPr>
              <w:jc w:val="right"/>
              <w:rPr>
                <w:color w:val="000000"/>
                <w:sz w:val="22"/>
                <w:szCs w:val="22"/>
              </w:rPr>
            </w:pPr>
            <w:r w:rsidRPr="00715373">
              <w:rPr>
                <w:color w:val="000000"/>
                <w:sz w:val="22"/>
                <w:szCs w:val="22"/>
              </w:rPr>
              <w:t>74,432</w:t>
            </w:r>
          </w:p>
        </w:tc>
        <w:tc>
          <w:tcPr>
            <w:tcW w:w="2790" w:type="dxa"/>
            <w:vMerge/>
            <w:tcBorders>
              <w:top w:val="nil"/>
              <w:left w:val="single" w:sz="4" w:space="0" w:color="auto"/>
              <w:bottom w:val="single" w:sz="4" w:space="0" w:color="auto"/>
              <w:right w:val="single" w:sz="4" w:space="0" w:color="auto"/>
            </w:tcBorders>
            <w:vAlign w:val="center"/>
            <w:hideMark/>
          </w:tcPr>
          <w:p w:rsidR="00715373" w:rsidRPr="00715373" w:rsidP="00715373" w14:paraId="0DAF437E" w14:textId="77777777">
            <w:pPr>
              <w:rPr>
                <w:b/>
                <w:bCs/>
                <w:color w:val="000000"/>
                <w:sz w:val="22"/>
                <w:szCs w:val="22"/>
              </w:rPr>
            </w:pPr>
          </w:p>
        </w:tc>
      </w:tr>
      <w:tr w14:paraId="13DEBF15" w14:textId="77777777" w:rsidTr="00BE35A0">
        <w:tblPrEx>
          <w:tblW w:w="9535" w:type="dxa"/>
          <w:tblLook w:val="04A0"/>
        </w:tblPrEx>
        <w:trPr>
          <w:trHeight w:val="56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484F876F" w14:textId="77777777">
            <w:pPr>
              <w:rPr>
                <w:b/>
                <w:bCs/>
                <w:color w:val="000000"/>
                <w:sz w:val="22"/>
                <w:szCs w:val="22"/>
              </w:rPr>
            </w:pPr>
            <w:r w:rsidRPr="00715373">
              <w:rPr>
                <w:b/>
                <w:bCs/>
                <w:color w:val="000000"/>
                <w:sz w:val="22"/>
                <w:szCs w:val="22"/>
              </w:rPr>
              <w:t>Total Cost to Permittees in MI, NJ, &amp; FL with overhead</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2E0B9A32" w14:textId="77777777">
            <w:pPr>
              <w:jc w:val="right"/>
              <w:rPr>
                <w:b/>
                <w:bCs/>
                <w:color w:val="000000"/>
                <w:sz w:val="22"/>
                <w:szCs w:val="22"/>
              </w:rPr>
            </w:pPr>
            <w:r w:rsidRPr="00715373">
              <w:rPr>
                <w:b/>
                <w:bCs/>
                <w:color w:val="000000"/>
                <w:sz w:val="22"/>
                <w:szCs w:val="22"/>
              </w:rPr>
              <w:t>$3,048,688</w:t>
            </w:r>
          </w:p>
        </w:tc>
        <w:tc>
          <w:tcPr>
            <w:tcW w:w="2790" w:type="dxa"/>
            <w:vMerge/>
            <w:tcBorders>
              <w:top w:val="nil"/>
              <w:left w:val="single" w:sz="4" w:space="0" w:color="auto"/>
              <w:bottom w:val="single" w:sz="4" w:space="0" w:color="auto"/>
              <w:right w:val="single" w:sz="4" w:space="0" w:color="auto"/>
            </w:tcBorders>
            <w:vAlign w:val="center"/>
            <w:hideMark/>
          </w:tcPr>
          <w:p w:rsidR="00715373" w:rsidRPr="00715373" w:rsidP="00715373" w14:paraId="0E274716" w14:textId="77777777">
            <w:pPr>
              <w:rPr>
                <w:b/>
                <w:bCs/>
                <w:color w:val="000000"/>
                <w:sz w:val="22"/>
                <w:szCs w:val="22"/>
              </w:rPr>
            </w:pPr>
          </w:p>
        </w:tc>
      </w:tr>
      <w:tr w14:paraId="582E0294" w14:textId="77777777" w:rsidTr="00BE35A0">
        <w:tblPrEx>
          <w:tblW w:w="9535" w:type="dxa"/>
          <w:tblLook w:val="04A0"/>
        </w:tblPrEx>
        <w:trPr>
          <w:trHeight w:val="560"/>
        </w:trPr>
        <w:tc>
          <w:tcPr>
            <w:tcW w:w="4045" w:type="dxa"/>
            <w:tcBorders>
              <w:top w:val="nil"/>
              <w:left w:val="single" w:sz="4" w:space="0" w:color="auto"/>
              <w:bottom w:val="single" w:sz="4" w:space="0" w:color="auto"/>
              <w:right w:val="single" w:sz="4" w:space="0" w:color="auto"/>
            </w:tcBorders>
            <w:shd w:val="clear" w:color="000000" w:fill="F2F2F2"/>
            <w:vAlign w:val="center"/>
            <w:hideMark/>
          </w:tcPr>
          <w:p w:rsidR="00715373" w:rsidRPr="00715373" w:rsidP="00715373" w14:paraId="635542EC" w14:textId="77777777">
            <w:pPr>
              <w:rPr>
                <w:b/>
                <w:bCs/>
                <w:color w:val="000000"/>
                <w:sz w:val="22"/>
                <w:szCs w:val="22"/>
              </w:rPr>
            </w:pPr>
            <w:r w:rsidRPr="00715373">
              <w:rPr>
                <w:b/>
                <w:bCs/>
                <w:color w:val="000000"/>
                <w:sz w:val="22"/>
                <w:szCs w:val="22"/>
              </w:rPr>
              <w:t>C: Annual Report</w:t>
            </w:r>
          </w:p>
        </w:tc>
        <w:tc>
          <w:tcPr>
            <w:tcW w:w="2700" w:type="dxa"/>
            <w:tcBorders>
              <w:top w:val="nil"/>
              <w:left w:val="nil"/>
              <w:bottom w:val="single" w:sz="4" w:space="0" w:color="auto"/>
              <w:right w:val="single" w:sz="4" w:space="0" w:color="auto"/>
            </w:tcBorders>
            <w:shd w:val="clear" w:color="000000" w:fill="F2F2F2"/>
            <w:vAlign w:val="center"/>
            <w:hideMark/>
          </w:tcPr>
          <w:p w:rsidR="00715373" w:rsidRPr="00715373" w:rsidP="00715373" w14:paraId="58F53DB6" w14:textId="77777777">
            <w:pPr>
              <w:jc w:val="center"/>
              <w:rPr>
                <w:b/>
                <w:bCs/>
                <w:color w:val="000000"/>
                <w:sz w:val="22"/>
                <w:szCs w:val="22"/>
              </w:rPr>
            </w:pPr>
            <w:r w:rsidRPr="00715373">
              <w:rPr>
                <w:b/>
                <w:bCs/>
                <w:color w:val="000000"/>
                <w:sz w:val="22"/>
                <w:szCs w:val="22"/>
              </w:rPr>
              <w:t>State Development of Annual Report</w:t>
            </w:r>
          </w:p>
        </w:tc>
        <w:tc>
          <w:tcPr>
            <w:tcW w:w="2790" w:type="dxa"/>
            <w:tcBorders>
              <w:top w:val="nil"/>
              <w:left w:val="nil"/>
              <w:bottom w:val="single" w:sz="4" w:space="0" w:color="auto"/>
              <w:right w:val="single" w:sz="4" w:space="0" w:color="auto"/>
            </w:tcBorders>
            <w:shd w:val="clear" w:color="000000" w:fill="F2F2F2"/>
            <w:vAlign w:val="center"/>
            <w:hideMark/>
          </w:tcPr>
          <w:p w:rsidR="00715373" w:rsidRPr="00715373" w:rsidP="00715373" w14:paraId="534D511F" w14:textId="77777777">
            <w:pPr>
              <w:jc w:val="center"/>
              <w:rPr>
                <w:b/>
                <w:bCs/>
                <w:color w:val="000000"/>
                <w:sz w:val="22"/>
                <w:szCs w:val="22"/>
              </w:rPr>
            </w:pPr>
            <w:r w:rsidRPr="00715373">
              <w:rPr>
                <w:b/>
                <w:bCs/>
                <w:color w:val="000000"/>
                <w:sz w:val="22"/>
                <w:szCs w:val="22"/>
              </w:rPr>
              <w:t>Agency Review of Annual Report</w:t>
            </w:r>
          </w:p>
        </w:tc>
      </w:tr>
      <w:tr w14:paraId="5C8FC87E" w14:textId="77777777" w:rsidTr="00BE35A0">
        <w:tblPrEx>
          <w:tblW w:w="9535" w:type="dxa"/>
          <w:tblLook w:val="04A0"/>
        </w:tblPrEx>
        <w:trPr>
          <w:trHeight w:val="56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7825CC51" w14:textId="77777777">
            <w:pPr>
              <w:rPr>
                <w:color w:val="000000"/>
                <w:sz w:val="22"/>
                <w:szCs w:val="22"/>
              </w:rPr>
            </w:pPr>
            <w:r w:rsidRPr="00715373">
              <w:rPr>
                <w:color w:val="000000"/>
                <w:sz w:val="22"/>
                <w:szCs w:val="22"/>
              </w:rPr>
              <w:t>Number of States That Have Assumed the Program</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5D1C367C" w14:textId="77777777">
            <w:pPr>
              <w:jc w:val="right"/>
              <w:rPr>
                <w:color w:val="000000"/>
                <w:sz w:val="22"/>
                <w:szCs w:val="22"/>
              </w:rPr>
            </w:pPr>
            <w:r w:rsidRPr="00715373">
              <w:rPr>
                <w:color w:val="000000"/>
                <w:sz w:val="22"/>
                <w:szCs w:val="22"/>
              </w:rPr>
              <w:t>5</w:t>
            </w:r>
          </w:p>
        </w:tc>
        <w:tc>
          <w:tcPr>
            <w:tcW w:w="2790" w:type="dxa"/>
            <w:tcBorders>
              <w:top w:val="nil"/>
              <w:left w:val="nil"/>
              <w:bottom w:val="single" w:sz="4" w:space="0" w:color="auto"/>
              <w:right w:val="single" w:sz="4" w:space="0" w:color="auto"/>
            </w:tcBorders>
            <w:shd w:val="clear" w:color="auto" w:fill="auto"/>
            <w:vAlign w:val="center"/>
            <w:hideMark/>
          </w:tcPr>
          <w:p w:rsidR="00715373" w:rsidRPr="00715373" w:rsidP="00715373" w14:paraId="1E632504" w14:textId="77777777">
            <w:pPr>
              <w:jc w:val="right"/>
              <w:rPr>
                <w:color w:val="000000"/>
                <w:sz w:val="22"/>
                <w:szCs w:val="22"/>
              </w:rPr>
            </w:pPr>
            <w:r w:rsidRPr="00715373">
              <w:rPr>
                <w:color w:val="000000"/>
                <w:sz w:val="22"/>
                <w:szCs w:val="22"/>
              </w:rPr>
              <w:t>5</w:t>
            </w:r>
          </w:p>
        </w:tc>
      </w:tr>
      <w:tr w14:paraId="326FBF08"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130B72E7" w14:textId="77777777">
            <w:pPr>
              <w:rPr>
                <w:color w:val="000000"/>
                <w:sz w:val="22"/>
                <w:szCs w:val="22"/>
              </w:rPr>
            </w:pPr>
            <w:r w:rsidRPr="00715373">
              <w:rPr>
                <w:color w:val="000000"/>
                <w:sz w:val="22"/>
                <w:szCs w:val="22"/>
              </w:rPr>
              <w:t>Hours per Report</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3943B553" w14:textId="77777777">
            <w:pPr>
              <w:jc w:val="right"/>
              <w:rPr>
                <w:color w:val="000000"/>
                <w:sz w:val="22"/>
                <w:szCs w:val="22"/>
              </w:rPr>
            </w:pPr>
            <w:r w:rsidRPr="00715373">
              <w:rPr>
                <w:color w:val="000000"/>
                <w:sz w:val="22"/>
                <w:szCs w:val="22"/>
              </w:rPr>
              <w:t>110</w:t>
            </w:r>
          </w:p>
        </w:tc>
        <w:tc>
          <w:tcPr>
            <w:tcW w:w="2790" w:type="dxa"/>
            <w:tcBorders>
              <w:top w:val="nil"/>
              <w:left w:val="nil"/>
              <w:bottom w:val="single" w:sz="4" w:space="0" w:color="auto"/>
              <w:right w:val="single" w:sz="4" w:space="0" w:color="auto"/>
            </w:tcBorders>
            <w:shd w:val="clear" w:color="auto" w:fill="auto"/>
            <w:vAlign w:val="center"/>
            <w:hideMark/>
          </w:tcPr>
          <w:p w:rsidR="00715373" w:rsidRPr="00715373" w:rsidP="00715373" w14:paraId="75900DD6" w14:textId="77777777">
            <w:pPr>
              <w:jc w:val="right"/>
              <w:rPr>
                <w:color w:val="000000"/>
                <w:sz w:val="22"/>
                <w:szCs w:val="22"/>
              </w:rPr>
            </w:pPr>
            <w:r w:rsidRPr="00715373">
              <w:rPr>
                <w:color w:val="000000"/>
                <w:sz w:val="22"/>
                <w:szCs w:val="22"/>
              </w:rPr>
              <w:t>40</w:t>
            </w:r>
          </w:p>
        </w:tc>
      </w:tr>
      <w:tr w14:paraId="319A9899"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04006C27" w14:textId="77777777">
            <w:pPr>
              <w:rPr>
                <w:color w:val="000000"/>
                <w:sz w:val="22"/>
                <w:szCs w:val="22"/>
              </w:rPr>
            </w:pPr>
            <w:r w:rsidRPr="00715373">
              <w:rPr>
                <w:color w:val="000000"/>
                <w:sz w:val="22"/>
                <w:szCs w:val="22"/>
              </w:rPr>
              <w:t>Total Hours Requested</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1F41CA45" w14:textId="77777777">
            <w:pPr>
              <w:jc w:val="right"/>
              <w:rPr>
                <w:color w:val="000000"/>
                <w:sz w:val="22"/>
                <w:szCs w:val="22"/>
              </w:rPr>
            </w:pPr>
            <w:r w:rsidRPr="00715373">
              <w:rPr>
                <w:color w:val="000000"/>
                <w:sz w:val="22"/>
                <w:szCs w:val="22"/>
              </w:rPr>
              <w:t>550</w:t>
            </w:r>
          </w:p>
        </w:tc>
        <w:tc>
          <w:tcPr>
            <w:tcW w:w="2790" w:type="dxa"/>
            <w:tcBorders>
              <w:top w:val="nil"/>
              <w:left w:val="nil"/>
              <w:bottom w:val="single" w:sz="4" w:space="0" w:color="auto"/>
              <w:right w:val="single" w:sz="4" w:space="0" w:color="auto"/>
            </w:tcBorders>
            <w:shd w:val="clear" w:color="auto" w:fill="auto"/>
            <w:vAlign w:val="center"/>
            <w:hideMark/>
          </w:tcPr>
          <w:p w:rsidR="00715373" w:rsidRPr="00715373" w:rsidP="00715373" w14:paraId="39F97216" w14:textId="77777777">
            <w:pPr>
              <w:jc w:val="right"/>
              <w:rPr>
                <w:color w:val="000000"/>
                <w:sz w:val="22"/>
                <w:szCs w:val="22"/>
              </w:rPr>
            </w:pPr>
            <w:r w:rsidRPr="00715373">
              <w:rPr>
                <w:color w:val="000000"/>
                <w:sz w:val="22"/>
                <w:szCs w:val="22"/>
              </w:rPr>
              <w:t>200</w:t>
            </w:r>
          </w:p>
        </w:tc>
      </w:tr>
      <w:tr w14:paraId="3404DCC4"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12DD00EC" w14:textId="77777777">
            <w:pPr>
              <w:rPr>
                <w:color w:val="000000"/>
                <w:sz w:val="22"/>
                <w:szCs w:val="22"/>
              </w:rPr>
            </w:pPr>
            <w:r w:rsidRPr="00715373">
              <w:rPr>
                <w:color w:val="000000"/>
                <w:sz w:val="22"/>
                <w:szCs w:val="22"/>
              </w:rPr>
              <w:t>Current OMB Inventory (Hours)</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43792152" w14:textId="77777777">
            <w:pPr>
              <w:jc w:val="right"/>
              <w:rPr>
                <w:color w:val="000000"/>
                <w:sz w:val="22"/>
                <w:szCs w:val="22"/>
              </w:rPr>
            </w:pPr>
            <w:r w:rsidRPr="00715373">
              <w:rPr>
                <w:color w:val="000000"/>
                <w:sz w:val="22"/>
                <w:szCs w:val="22"/>
              </w:rPr>
              <w:t>550</w:t>
            </w:r>
          </w:p>
        </w:tc>
        <w:tc>
          <w:tcPr>
            <w:tcW w:w="2790" w:type="dxa"/>
            <w:tcBorders>
              <w:top w:val="nil"/>
              <w:left w:val="nil"/>
              <w:bottom w:val="single" w:sz="4" w:space="0" w:color="auto"/>
              <w:right w:val="single" w:sz="4" w:space="0" w:color="auto"/>
            </w:tcBorders>
            <w:shd w:val="clear" w:color="auto" w:fill="auto"/>
            <w:vAlign w:val="center"/>
            <w:hideMark/>
          </w:tcPr>
          <w:p w:rsidR="00715373" w:rsidRPr="00715373" w:rsidP="00715373" w14:paraId="19001A7D" w14:textId="77777777">
            <w:pPr>
              <w:jc w:val="right"/>
              <w:rPr>
                <w:color w:val="000000"/>
                <w:sz w:val="22"/>
                <w:szCs w:val="22"/>
              </w:rPr>
            </w:pPr>
            <w:r w:rsidRPr="00715373">
              <w:rPr>
                <w:color w:val="000000"/>
                <w:sz w:val="22"/>
                <w:szCs w:val="22"/>
              </w:rPr>
              <w:t>200</w:t>
            </w:r>
          </w:p>
        </w:tc>
      </w:tr>
      <w:tr w14:paraId="781CF7B9"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39961D40" w14:textId="77777777">
            <w:pPr>
              <w:rPr>
                <w:b/>
                <w:bCs/>
                <w:color w:val="000000"/>
                <w:sz w:val="22"/>
                <w:szCs w:val="22"/>
              </w:rPr>
            </w:pPr>
            <w:r w:rsidRPr="00715373">
              <w:rPr>
                <w:b/>
                <w:bCs/>
                <w:color w:val="000000"/>
                <w:sz w:val="22"/>
                <w:szCs w:val="22"/>
              </w:rPr>
              <w:t>Cost per Report</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4EECF61E" w14:textId="7509835C">
            <w:pPr>
              <w:jc w:val="right"/>
              <w:rPr>
                <w:color w:val="000000"/>
                <w:sz w:val="22"/>
                <w:szCs w:val="22"/>
              </w:rPr>
            </w:pPr>
            <w:r w:rsidRPr="00715373">
              <w:rPr>
                <w:color w:val="000000"/>
                <w:sz w:val="22"/>
                <w:szCs w:val="22"/>
              </w:rPr>
              <w:t xml:space="preserve">$3,654 </w:t>
            </w:r>
          </w:p>
        </w:tc>
        <w:tc>
          <w:tcPr>
            <w:tcW w:w="2790" w:type="dxa"/>
            <w:tcBorders>
              <w:top w:val="nil"/>
              <w:left w:val="nil"/>
              <w:bottom w:val="single" w:sz="4" w:space="0" w:color="auto"/>
              <w:right w:val="single" w:sz="4" w:space="0" w:color="auto"/>
            </w:tcBorders>
            <w:shd w:val="clear" w:color="auto" w:fill="auto"/>
            <w:vAlign w:val="center"/>
            <w:hideMark/>
          </w:tcPr>
          <w:p w:rsidR="00715373" w:rsidRPr="00715373" w:rsidP="00715373" w14:paraId="73AABCE1" w14:textId="009B1909">
            <w:pPr>
              <w:jc w:val="right"/>
              <w:rPr>
                <w:color w:val="000000"/>
                <w:sz w:val="22"/>
                <w:szCs w:val="22"/>
              </w:rPr>
            </w:pPr>
            <w:r w:rsidRPr="00715373">
              <w:rPr>
                <w:color w:val="000000"/>
                <w:sz w:val="22"/>
                <w:szCs w:val="22"/>
              </w:rPr>
              <w:t>$1,59</w:t>
            </w:r>
            <w:r w:rsidR="00472E5A">
              <w:rPr>
                <w:color w:val="000000"/>
                <w:sz w:val="22"/>
                <w:szCs w:val="22"/>
              </w:rPr>
              <w:t>3</w:t>
            </w:r>
            <w:r w:rsidRPr="00715373">
              <w:rPr>
                <w:color w:val="000000"/>
                <w:sz w:val="22"/>
                <w:szCs w:val="22"/>
              </w:rPr>
              <w:t xml:space="preserve"> </w:t>
            </w:r>
          </w:p>
        </w:tc>
      </w:tr>
      <w:tr w14:paraId="2117C659"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715373" w:rsidRPr="00715373" w:rsidP="00715373" w14:paraId="0A587B4E" w14:textId="77777777">
            <w:pPr>
              <w:rPr>
                <w:b/>
                <w:bCs/>
                <w:color w:val="000000"/>
                <w:sz w:val="22"/>
                <w:szCs w:val="22"/>
              </w:rPr>
            </w:pPr>
            <w:r w:rsidRPr="00715373">
              <w:rPr>
                <w:b/>
                <w:bCs/>
                <w:color w:val="000000"/>
                <w:sz w:val="22"/>
                <w:szCs w:val="22"/>
              </w:rPr>
              <w:t>Total Cost with Overhead</w:t>
            </w:r>
          </w:p>
        </w:tc>
        <w:tc>
          <w:tcPr>
            <w:tcW w:w="2700" w:type="dxa"/>
            <w:tcBorders>
              <w:top w:val="nil"/>
              <w:left w:val="nil"/>
              <w:bottom w:val="single" w:sz="4" w:space="0" w:color="auto"/>
              <w:right w:val="single" w:sz="4" w:space="0" w:color="auto"/>
            </w:tcBorders>
            <w:shd w:val="clear" w:color="auto" w:fill="auto"/>
            <w:vAlign w:val="center"/>
            <w:hideMark/>
          </w:tcPr>
          <w:p w:rsidR="00715373" w:rsidRPr="00715373" w:rsidP="00715373" w14:paraId="7F7F25FD" w14:textId="7BEAE377">
            <w:pPr>
              <w:jc w:val="right"/>
              <w:rPr>
                <w:b/>
                <w:bCs/>
                <w:color w:val="000000"/>
                <w:sz w:val="22"/>
                <w:szCs w:val="22"/>
              </w:rPr>
            </w:pPr>
            <w:r w:rsidRPr="00715373">
              <w:rPr>
                <w:b/>
                <w:bCs/>
                <w:color w:val="000000"/>
                <w:sz w:val="22"/>
                <w:szCs w:val="22"/>
              </w:rPr>
              <w:t>$29,23</w:t>
            </w:r>
            <w:r w:rsidR="00472E5A">
              <w:rPr>
                <w:b/>
                <w:bCs/>
                <w:color w:val="000000"/>
                <w:sz w:val="22"/>
                <w:szCs w:val="22"/>
              </w:rPr>
              <w:t>4</w:t>
            </w:r>
            <w:r w:rsidRPr="00715373">
              <w:rPr>
                <w:b/>
                <w:bCs/>
                <w:color w:val="000000"/>
                <w:sz w:val="22"/>
                <w:szCs w:val="22"/>
              </w:rPr>
              <w:t xml:space="preserve"> </w:t>
            </w:r>
          </w:p>
        </w:tc>
        <w:tc>
          <w:tcPr>
            <w:tcW w:w="2790" w:type="dxa"/>
            <w:tcBorders>
              <w:top w:val="nil"/>
              <w:left w:val="nil"/>
              <w:bottom w:val="single" w:sz="4" w:space="0" w:color="auto"/>
              <w:right w:val="single" w:sz="4" w:space="0" w:color="auto"/>
            </w:tcBorders>
            <w:shd w:val="clear" w:color="auto" w:fill="auto"/>
            <w:vAlign w:val="center"/>
            <w:hideMark/>
          </w:tcPr>
          <w:p w:rsidR="00715373" w:rsidRPr="00715373" w:rsidP="00715373" w14:paraId="4BE16620" w14:textId="0A922679">
            <w:pPr>
              <w:jc w:val="right"/>
              <w:rPr>
                <w:b/>
                <w:bCs/>
                <w:color w:val="000000"/>
                <w:sz w:val="22"/>
                <w:szCs w:val="22"/>
              </w:rPr>
            </w:pPr>
            <w:r w:rsidRPr="00715373">
              <w:rPr>
                <w:b/>
                <w:bCs/>
                <w:color w:val="000000"/>
                <w:sz w:val="22"/>
                <w:szCs w:val="22"/>
              </w:rPr>
              <w:t xml:space="preserve">$12,742 </w:t>
            </w:r>
          </w:p>
        </w:tc>
      </w:tr>
      <w:tr w14:paraId="0696B4D7"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000000" w:fill="F2F2F2"/>
            <w:vAlign w:val="center"/>
            <w:hideMark/>
          </w:tcPr>
          <w:p w:rsidR="00715373" w:rsidRPr="00715373" w:rsidP="00715373" w14:paraId="28210D50" w14:textId="77777777">
            <w:pPr>
              <w:rPr>
                <w:b/>
                <w:bCs/>
                <w:color w:val="000000"/>
                <w:sz w:val="22"/>
                <w:szCs w:val="22"/>
              </w:rPr>
            </w:pPr>
            <w:r w:rsidRPr="00715373">
              <w:rPr>
                <w:b/>
                <w:bCs/>
                <w:color w:val="000000"/>
                <w:sz w:val="22"/>
                <w:szCs w:val="22"/>
              </w:rPr>
              <w:t>D: Tribes Applying for TAS</w:t>
            </w:r>
          </w:p>
        </w:tc>
        <w:tc>
          <w:tcPr>
            <w:tcW w:w="2700" w:type="dxa"/>
            <w:tcBorders>
              <w:top w:val="nil"/>
              <w:left w:val="nil"/>
              <w:bottom w:val="single" w:sz="4" w:space="0" w:color="auto"/>
              <w:right w:val="single" w:sz="4" w:space="0" w:color="auto"/>
            </w:tcBorders>
            <w:shd w:val="clear" w:color="000000" w:fill="F2F2F2"/>
            <w:vAlign w:val="center"/>
            <w:hideMark/>
          </w:tcPr>
          <w:p w:rsidR="00715373" w:rsidRPr="00715373" w:rsidP="00715373" w14:paraId="17088CC2" w14:textId="77777777">
            <w:pPr>
              <w:jc w:val="center"/>
              <w:rPr>
                <w:b/>
                <w:bCs/>
                <w:color w:val="000000"/>
                <w:sz w:val="22"/>
                <w:szCs w:val="22"/>
              </w:rPr>
            </w:pPr>
            <w:r w:rsidRPr="00715373">
              <w:rPr>
                <w:b/>
                <w:bCs/>
                <w:color w:val="000000"/>
                <w:sz w:val="22"/>
                <w:szCs w:val="22"/>
              </w:rPr>
              <w:t>Tribal Application</w:t>
            </w:r>
          </w:p>
        </w:tc>
        <w:tc>
          <w:tcPr>
            <w:tcW w:w="2790" w:type="dxa"/>
            <w:tcBorders>
              <w:top w:val="nil"/>
              <w:left w:val="nil"/>
              <w:bottom w:val="single" w:sz="4" w:space="0" w:color="auto"/>
              <w:right w:val="single" w:sz="4" w:space="0" w:color="auto"/>
            </w:tcBorders>
            <w:shd w:val="clear" w:color="000000" w:fill="F2F2F2"/>
            <w:vAlign w:val="center"/>
            <w:hideMark/>
          </w:tcPr>
          <w:p w:rsidR="00715373" w:rsidRPr="00715373" w:rsidP="00715373" w14:paraId="3E0CA806" w14:textId="77777777">
            <w:pPr>
              <w:jc w:val="center"/>
              <w:rPr>
                <w:b/>
                <w:bCs/>
                <w:color w:val="000000"/>
                <w:sz w:val="22"/>
                <w:szCs w:val="22"/>
              </w:rPr>
            </w:pPr>
            <w:r w:rsidRPr="00715373">
              <w:rPr>
                <w:b/>
                <w:bCs/>
                <w:color w:val="000000"/>
                <w:sz w:val="22"/>
                <w:szCs w:val="22"/>
              </w:rPr>
              <w:t>Agency Review and Processing</w:t>
            </w:r>
          </w:p>
        </w:tc>
      </w:tr>
      <w:tr w14:paraId="06303F52"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vAlign w:val="bottom"/>
            <w:hideMark/>
          </w:tcPr>
          <w:p w:rsidR="00715373" w:rsidRPr="00715373" w:rsidP="00715373" w14:paraId="5EA45A98" w14:textId="77777777">
            <w:pPr>
              <w:rPr>
                <w:color w:val="000000"/>
                <w:sz w:val="22"/>
                <w:szCs w:val="22"/>
              </w:rPr>
            </w:pPr>
            <w:r w:rsidRPr="00715373">
              <w:rPr>
                <w:color w:val="000000"/>
                <w:sz w:val="22"/>
                <w:szCs w:val="22"/>
              </w:rPr>
              <w:t>Number of Tribes Expected to Apply Annually</w:t>
            </w:r>
          </w:p>
        </w:tc>
        <w:tc>
          <w:tcPr>
            <w:tcW w:w="2700" w:type="dxa"/>
            <w:tcBorders>
              <w:top w:val="nil"/>
              <w:left w:val="nil"/>
              <w:bottom w:val="single" w:sz="4" w:space="0" w:color="auto"/>
              <w:right w:val="single" w:sz="4" w:space="0" w:color="auto"/>
            </w:tcBorders>
            <w:shd w:val="clear" w:color="auto" w:fill="auto"/>
            <w:noWrap/>
            <w:vAlign w:val="bottom"/>
            <w:hideMark/>
          </w:tcPr>
          <w:p w:rsidR="00715373" w:rsidRPr="00715373" w:rsidP="00715373" w14:paraId="623465CA" w14:textId="77777777">
            <w:pPr>
              <w:jc w:val="right"/>
              <w:rPr>
                <w:rFonts w:ascii="Calibri" w:hAnsi="Calibri" w:cs="Calibri"/>
                <w:color w:val="000000"/>
                <w:sz w:val="22"/>
                <w:szCs w:val="22"/>
              </w:rPr>
            </w:pPr>
            <w:r w:rsidRPr="00715373">
              <w:rPr>
                <w:rFonts w:ascii="Calibri" w:hAnsi="Calibri" w:cs="Calibri"/>
                <w:color w:val="000000"/>
                <w:sz w:val="22"/>
                <w:szCs w:val="22"/>
              </w:rPr>
              <w:t>1</w:t>
            </w:r>
          </w:p>
        </w:tc>
        <w:tc>
          <w:tcPr>
            <w:tcW w:w="2790" w:type="dxa"/>
            <w:tcBorders>
              <w:top w:val="nil"/>
              <w:left w:val="nil"/>
              <w:bottom w:val="single" w:sz="4" w:space="0" w:color="auto"/>
              <w:right w:val="single" w:sz="4" w:space="0" w:color="auto"/>
            </w:tcBorders>
            <w:shd w:val="clear" w:color="auto" w:fill="auto"/>
            <w:noWrap/>
            <w:vAlign w:val="bottom"/>
            <w:hideMark/>
          </w:tcPr>
          <w:p w:rsidR="00715373" w:rsidRPr="00715373" w:rsidP="00715373" w14:paraId="0F31D7CB" w14:textId="77777777">
            <w:pPr>
              <w:jc w:val="right"/>
              <w:rPr>
                <w:rFonts w:ascii="Calibri" w:hAnsi="Calibri" w:cs="Calibri"/>
                <w:color w:val="000000"/>
                <w:sz w:val="22"/>
                <w:szCs w:val="22"/>
              </w:rPr>
            </w:pPr>
            <w:r w:rsidRPr="00715373">
              <w:rPr>
                <w:rFonts w:ascii="Calibri" w:hAnsi="Calibri" w:cs="Calibri"/>
                <w:color w:val="000000"/>
                <w:sz w:val="22"/>
                <w:szCs w:val="22"/>
              </w:rPr>
              <w:t>1</w:t>
            </w:r>
          </w:p>
        </w:tc>
      </w:tr>
      <w:tr w14:paraId="1379FB54"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noWrap/>
            <w:vAlign w:val="bottom"/>
            <w:hideMark/>
          </w:tcPr>
          <w:p w:rsidR="00715373" w:rsidRPr="00715373" w:rsidP="00715373" w14:paraId="03F9E597" w14:textId="77777777">
            <w:pPr>
              <w:rPr>
                <w:color w:val="000000"/>
                <w:sz w:val="22"/>
                <w:szCs w:val="22"/>
              </w:rPr>
            </w:pPr>
            <w:r w:rsidRPr="00715373">
              <w:rPr>
                <w:color w:val="000000"/>
                <w:sz w:val="22"/>
                <w:szCs w:val="22"/>
              </w:rPr>
              <w:t>Hours per Application</w:t>
            </w:r>
          </w:p>
        </w:tc>
        <w:tc>
          <w:tcPr>
            <w:tcW w:w="2700" w:type="dxa"/>
            <w:tcBorders>
              <w:top w:val="nil"/>
              <w:left w:val="nil"/>
              <w:bottom w:val="single" w:sz="4" w:space="0" w:color="auto"/>
              <w:right w:val="single" w:sz="4" w:space="0" w:color="auto"/>
            </w:tcBorders>
            <w:shd w:val="clear" w:color="auto" w:fill="auto"/>
            <w:noWrap/>
            <w:vAlign w:val="bottom"/>
            <w:hideMark/>
          </w:tcPr>
          <w:p w:rsidR="00715373" w:rsidRPr="00715373" w:rsidP="00715373" w14:paraId="24E97932" w14:textId="77777777">
            <w:pPr>
              <w:jc w:val="right"/>
              <w:rPr>
                <w:rFonts w:ascii="Calibri" w:hAnsi="Calibri" w:cs="Calibri"/>
                <w:color w:val="000000"/>
                <w:sz w:val="22"/>
                <w:szCs w:val="22"/>
              </w:rPr>
            </w:pPr>
            <w:r w:rsidRPr="00715373">
              <w:rPr>
                <w:rFonts w:ascii="Calibri" w:hAnsi="Calibri" w:cs="Calibri"/>
                <w:color w:val="000000"/>
                <w:sz w:val="22"/>
                <w:szCs w:val="22"/>
              </w:rPr>
              <w:t>113</w:t>
            </w:r>
          </w:p>
        </w:tc>
        <w:tc>
          <w:tcPr>
            <w:tcW w:w="2790" w:type="dxa"/>
            <w:tcBorders>
              <w:top w:val="nil"/>
              <w:left w:val="nil"/>
              <w:bottom w:val="single" w:sz="4" w:space="0" w:color="auto"/>
              <w:right w:val="single" w:sz="4" w:space="0" w:color="auto"/>
            </w:tcBorders>
            <w:shd w:val="clear" w:color="auto" w:fill="auto"/>
            <w:noWrap/>
            <w:vAlign w:val="bottom"/>
            <w:hideMark/>
          </w:tcPr>
          <w:p w:rsidR="00715373" w:rsidRPr="00715373" w:rsidP="00715373" w14:paraId="2BDB3481" w14:textId="77777777">
            <w:pPr>
              <w:jc w:val="right"/>
              <w:rPr>
                <w:rFonts w:ascii="Calibri" w:hAnsi="Calibri" w:cs="Calibri"/>
                <w:color w:val="000000"/>
                <w:sz w:val="22"/>
                <w:szCs w:val="22"/>
              </w:rPr>
            </w:pPr>
            <w:r w:rsidRPr="00715373">
              <w:rPr>
                <w:rFonts w:ascii="Calibri" w:hAnsi="Calibri" w:cs="Calibri"/>
                <w:color w:val="000000"/>
                <w:sz w:val="22"/>
                <w:szCs w:val="22"/>
              </w:rPr>
              <w:t>205</w:t>
            </w:r>
          </w:p>
        </w:tc>
      </w:tr>
      <w:tr w14:paraId="20FD8487"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noWrap/>
            <w:vAlign w:val="bottom"/>
            <w:hideMark/>
          </w:tcPr>
          <w:p w:rsidR="00715373" w:rsidRPr="00715373" w:rsidP="00715373" w14:paraId="49AB7D69" w14:textId="77777777">
            <w:pPr>
              <w:rPr>
                <w:color w:val="000000"/>
                <w:sz w:val="22"/>
                <w:szCs w:val="22"/>
              </w:rPr>
            </w:pPr>
            <w:r w:rsidRPr="00715373">
              <w:rPr>
                <w:color w:val="000000"/>
                <w:sz w:val="22"/>
                <w:szCs w:val="22"/>
              </w:rPr>
              <w:t>Consultation Costs to Tribe</w:t>
            </w:r>
          </w:p>
        </w:tc>
        <w:tc>
          <w:tcPr>
            <w:tcW w:w="2700" w:type="dxa"/>
            <w:tcBorders>
              <w:top w:val="nil"/>
              <w:left w:val="nil"/>
              <w:bottom w:val="single" w:sz="4" w:space="0" w:color="auto"/>
              <w:right w:val="single" w:sz="4" w:space="0" w:color="auto"/>
            </w:tcBorders>
            <w:shd w:val="clear" w:color="auto" w:fill="auto"/>
            <w:noWrap/>
            <w:vAlign w:val="bottom"/>
            <w:hideMark/>
          </w:tcPr>
          <w:p w:rsidR="00715373" w:rsidRPr="00715373" w:rsidP="00715373" w14:paraId="52F71250" w14:textId="5F0878F4">
            <w:pPr>
              <w:jc w:val="right"/>
              <w:rPr>
                <w:rFonts w:ascii="Calibri" w:hAnsi="Calibri" w:cs="Calibri"/>
                <w:color w:val="000000"/>
                <w:sz w:val="22"/>
                <w:szCs w:val="22"/>
              </w:rPr>
            </w:pPr>
            <w:r>
              <w:rPr>
                <w:rFonts w:ascii="Calibri" w:hAnsi="Calibri" w:cs="Calibri"/>
                <w:color w:val="000000"/>
                <w:sz w:val="22"/>
                <w:szCs w:val="22"/>
              </w:rPr>
              <w:t>$</w:t>
            </w:r>
            <w:r w:rsidRPr="00715373">
              <w:rPr>
                <w:rFonts w:ascii="Calibri" w:hAnsi="Calibri" w:cs="Calibri"/>
                <w:color w:val="000000"/>
                <w:sz w:val="22"/>
                <w:szCs w:val="22"/>
              </w:rPr>
              <w:t>3</w:t>
            </w:r>
            <w:r>
              <w:rPr>
                <w:rFonts w:ascii="Calibri" w:hAnsi="Calibri" w:cs="Calibri"/>
                <w:color w:val="000000"/>
                <w:sz w:val="22"/>
                <w:szCs w:val="22"/>
              </w:rPr>
              <w:t>,</w:t>
            </w:r>
            <w:r w:rsidRPr="00715373">
              <w:rPr>
                <w:rFonts w:ascii="Calibri" w:hAnsi="Calibri" w:cs="Calibri"/>
                <w:color w:val="000000"/>
                <w:sz w:val="22"/>
                <w:szCs w:val="22"/>
              </w:rPr>
              <w:t>074</w:t>
            </w:r>
          </w:p>
        </w:tc>
        <w:tc>
          <w:tcPr>
            <w:tcW w:w="2790" w:type="dxa"/>
            <w:tcBorders>
              <w:top w:val="nil"/>
              <w:left w:val="nil"/>
              <w:bottom w:val="single" w:sz="4" w:space="0" w:color="auto"/>
              <w:right w:val="single" w:sz="4" w:space="0" w:color="auto"/>
            </w:tcBorders>
            <w:shd w:val="clear" w:color="000000" w:fill="F2F2F2"/>
            <w:noWrap/>
            <w:vAlign w:val="bottom"/>
            <w:hideMark/>
          </w:tcPr>
          <w:p w:rsidR="00715373" w:rsidRPr="00715373" w:rsidP="00715373" w14:paraId="6B8679DA" w14:textId="77777777">
            <w:pPr>
              <w:rPr>
                <w:rFonts w:ascii="Calibri" w:hAnsi="Calibri" w:cs="Calibri"/>
                <w:color w:val="000000"/>
                <w:sz w:val="22"/>
                <w:szCs w:val="22"/>
              </w:rPr>
            </w:pPr>
            <w:r w:rsidRPr="00715373">
              <w:rPr>
                <w:rFonts w:ascii="Calibri" w:hAnsi="Calibri" w:cs="Calibri"/>
                <w:color w:val="000000"/>
                <w:sz w:val="22"/>
                <w:szCs w:val="22"/>
              </w:rPr>
              <w:t>N/A</w:t>
            </w:r>
          </w:p>
        </w:tc>
      </w:tr>
      <w:tr w14:paraId="4C40A6E8"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noWrap/>
            <w:vAlign w:val="bottom"/>
            <w:hideMark/>
          </w:tcPr>
          <w:p w:rsidR="00715373" w:rsidRPr="00715373" w:rsidP="00715373" w14:paraId="38D1EAE9" w14:textId="77777777">
            <w:pPr>
              <w:rPr>
                <w:b/>
                <w:bCs/>
                <w:color w:val="000000"/>
                <w:sz w:val="22"/>
                <w:szCs w:val="22"/>
              </w:rPr>
            </w:pPr>
            <w:r w:rsidRPr="00715373">
              <w:rPr>
                <w:b/>
                <w:bCs/>
                <w:color w:val="000000"/>
                <w:sz w:val="22"/>
                <w:szCs w:val="22"/>
              </w:rPr>
              <w:t>Cost per Application</w:t>
            </w:r>
          </w:p>
        </w:tc>
        <w:tc>
          <w:tcPr>
            <w:tcW w:w="2700" w:type="dxa"/>
            <w:tcBorders>
              <w:top w:val="nil"/>
              <w:left w:val="nil"/>
              <w:bottom w:val="single" w:sz="4" w:space="0" w:color="auto"/>
              <w:right w:val="single" w:sz="4" w:space="0" w:color="auto"/>
            </w:tcBorders>
            <w:shd w:val="clear" w:color="auto" w:fill="auto"/>
            <w:noWrap/>
            <w:vAlign w:val="bottom"/>
            <w:hideMark/>
          </w:tcPr>
          <w:p w:rsidR="00715373" w:rsidRPr="00715373" w:rsidP="00715373" w14:paraId="682DCB80" w14:textId="77777777">
            <w:pPr>
              <w:jc w:val="right"/>
              <w:rPr>
                <w:rFonts w:ascii="Calibri" w:hAnsi="Calibri" w:cs="Calibri"/>
                <w:b/>
                <w:bCs/>
                <w:color w:val="000000"/>
                <w:sz w:val="22"/>
                <w:szCs w:val="22"/>
              </w:rPr>
            </w:pPr>
            <w:r w:rsidRPr="00715373">
              <w:rPr>
                <w:rFonts w:ascii="Calibri" w:hAnsi="Calibri" w:cs="Calibri"/>
                <w:b/>
                <w:bCs/>
                <w:color w:val="000000"/>
                <w:sz w:val="22"/>
                <w:szCs w:val="22"/>
              </w:rPr>
              <w:t xml:space="preserve">$6,828 </w:t>
            </w:r>
          </w:p>
        </w:tc>
        <w:tc>
          <w:tcPr>
            <w:tcW w:w="2790" w:type="dxa"/>
            <w:tcBorders>
              <w:top w:val="nil"/>
              <w:left w:val="nil"/>
              <w:bottom w:val="single" w:sz="4" w:space="0" w:color="auto"/>
              <w:right w:val="single" w:sz="4" w:space="0" w:color="auto"/>
            </w:tcBorders>
            <w:shd w:val="clear" w:color="auto" w:fill="auto"/>
            <w:noWrap/>
            <w:vAlign w:val="bottom"/>
            <w:hideMark/>
          </w:tcPr>
          <w:p w:rsidR="00715373" w:rsidRPr="00715373" w:rsidP="00715373" w14:paraId="3FE4EC0E" w14:textId="77777777">
            <w:pPr>
              <w:jc w:val="right"/>
              <w:rPr>
                <w:rFonts w:ascii="Calibri" w:hAnsi="Calibri" w:cs="Calibri"/>
                <w:b/>
                <w:bCs/>
                <w:color w:val="000000"/>
                <w:sz w:val="22"/>
                <w:szCs w:val="22"/>
              </w:rPr>
            </w:pPr>
            <w:r w:rsidRPr="00715373">
              <w:rPr>
                <w:rFonts w:ascii="Calibri" w:hAnsi="Calibri" w:cs="Calibri"/>
                <w:b/>
                <w:bCs/>
                <w:color w:val="000000"/>
                <w:sz w:val="22"/>
                <w:szCs w:val="22"/>
              </w:rPr>
              <w:t xml:space="preserve">$9,707 </w:t>
            </w:r>
          </w:p>
        </w:tc>
      </w:tr>
      <w:tr w14:paraId="2E6A74B5" w14:textId="77777777" w:rsidTr="00BE35A0">
        <w:tblPrEx>
          <w:tblW w:w="9535" w:type="dxa"/>
          <w:tblLook w:val="04A0"/>
        </w:tblPrEx>
        <w:trPr>
          <w:trHeight w:val="290"/>
        </w:trPr>
        <w:tc>
          <w:tcPr>
            <w:tcW w:w="4045" w:type="dxa"/>
            <w:tcBorders>
              <w:top w:val="nil"/>
              <w:left w:val="single" w:sz="4" w:space="0" w:color="auto"/>
              <w:bottom w:val="single" w:sz="4" w:space="0" w:color="auto"/>
              <w:right w:val="single" w:sz="4" w:space="0" w:color="auto"/>
            </w:tcBorders>
            <w:shd w:val="clear" w:color="auto" w:fill="auto"/>
            <w:noWrap/>
            <w:vAlign w:val="bottom"/>
            <w:hideMark/>
          </w:tcPr>
          <w:p w:rsidR="00715373" w:rsidRPr="00715373" w:rsidP="00715373" w14:paraId="674FF99B" w14:textId="77777777">
            <w:pPr>
              <w:rPr>
                <w:b/>
                <w:bCs/>
                <w:color w:val="000000"/>
                <w:sz w:val="22"/>
                <w:szCs w:val="22"/>
              </w:rPr>
            </w:pPr>
            <w:r w:rsidRPr="00715373">
              <w:rPr>
                <w:b/>
                <w:bCs/>
                <w:color w:val="000000"/>
                <w:sz w:val="22"/>
                <w:szCs w:val="22"/>
              </w:rPr>
              <w:t>Total Cost with Overhead</w:t>
            </w:r>
          </w:p>
        </w:tc>
        <w:tc>
          <w:tcPr>
            <w:tcW w:w="2700" w:type="dxa"/>
            <w:tcBorders>
              <w:top w:val="nil"/>
              <w:left w:val="nil"/>
              <w:bottom w:val="single" w:sz="4" w:space="0" w:color="auto"/>
              <w:right w:val="single" w:sz="4" w:space="0" w:color="auto"/>
            </w:tcBorders>
            <w:shd w:val="clear" w:color="auto" w:fill="auto"/>
            <w:noWrap/>
            <w:vAlign w:val="bottom"/>
            <w:hideMark/>
          </w:tcPr>
          <w:p w:rsidR="00715373" w:rsidRPr="00715373" w:rsidP="00715373" w14:paraId="02279BA9" w14:textId="77777777">
            <w:pPr>
              <w:jc w:val="right"/>
              <w:rPr>
                <w:rFonts w:ascii="Calibri" w:hAnsi="Calibri" w:cs="Calibri"/>
                <w:b/>
                <w:bCs/>
                <w:color w:val="000000"/>
                <w:sz w:val="22"/>
                <w:szCs w:val="22"/>
              </w:rPr>
            </w:pPr>
            <w:r w:rsidRPr="00715373">
              <w:rPr>
                <w:rFonts w:ascii="Calibri" w:hAnsi="Calibri" w:cs="Calibri"/>
                <w:b/>
                <w:bCs/>
                <w:color w:val="000000"/>
                <w:sz w:val="22"/>
                <w:szCs w:val="22"/>
              </w:rPr>
              <w:t xml:space="preserve">$10,925 </w:t>
            </w:r>
          </w:p>
        </w:tc>
        <w:tc>
          <w:tcPr>
            <w:tcW w:w="2790" w:type="dxa"/>
            <w:tcBorders>
              <w:top w:val="nil"/>
              <w:left w:val="nil"/>
              <w:bottom w:val="single" w:sz="4" w:space="0" w:color="auto"/>
              <w:right w:val="single" w:sz="4" w:space="0" w:color="auto"/>
            </w:tcBorders>
            <w:shd w:val="clear" w:color="auto" w:fill="auto"/>
            <w:noWrap/>
            <w:vAlign w:val="bottom"/>
            <w:hideMark/>
          </w:tcPr>
          <w:p w:rsidR="00715373" w:rsidRPr="00715373" w:rsidP="00715373" w14:paraId="448B4888" w14:textId="77777777">
            <w:pPr>
              <w:jc w:val="right"/>
              <w:rPr>
                <w:rFonts w:ascii="Calibri" w:hAnsi="Calibri" w:cs="Calibri"/>
                <w:b/>
                <w:bCs/>
                <w:color w:val="000000"/>
                <w:sz w:val="22"/>
                <w:szCs w:val="22"/>
              </w:rPr>
            </w:pPr>
            <w:r w:rsidRPr="00715373">
              <w:rPr>
                <w:rFonts w:ascii="Calibri" w:hAnsi="Calibri" w:cs="Calibri"/>
                <w:b/>
                <w:bCs/>
                <w:color w:val="000000"/>
                <w:sz w:val="22"/>
                <w:szCs w:val="22"/>
              </w:rPr>
              <w:t xml:space="preserve">$15,531 </w:t>
            </w:r>
          </w:p>
        </w:tc>
      </w:tr>
    </w:tbl>
    <w:p w:rsidR="00815E72" w:rsidRPr="00AF27DF" w:rsidP="00BA6410" w14:paraId="5E4AF4B2" w14:textId="77777777">
      <w:pPr>
        <w:pStyle w:val="Heading3"/>
      </w:pPr>
      <w:bookmarkStart w:id="112" w:name="_Toc138246817"/>
      <w:r w:rsidRPr="00AF27DF">
        <w:t>6(e) Bottom Line Burden Hours and Cost Tables</w:t>
      </w:r>
      <w:bookmarkEnd w:id="112"/>
    </w:p>
    <w:bookmarkEnd w:id="111"/>
    <w:p w:rsidR="00815E72" w:rsidP="00815E72" w14:paraId="7C9A312B" w14:textId="77777777">
      <w:pPr>
        <w:widowControl w:val="0"/>
        <w:rPr>
          <w:b/>
        </w:rPr>
      </w:pPr>
    </w:p>
    <w:p w:rsidR="00815E72" w:rsidP="00965623" w14:paraId="425D3D06" w14:textId="5E9CFFB4">
      <w:pPr>
        <w:pStyle w:val="Heading5"/>
        <w:numPr>
          <w:ilvl w:val="0"/>
          <w:numId w:val="8"/>
        </w:numPr>
      </w:pPr>
      <w:bookmarkStart w:id="113" w:name="_Hlk51682106"/>
      <w:bookmarkStart w:id="114" w:name="_Toc138246818"/>
      <w:r>
        <w:t>Respondent Tally</w:t>
      </w:r>
      <w:bookmarkEnd w:id="114"/>
      <w:r>
        <w:t xml:space="preserve"> </w:t>
      </w:r>
    </w:p>
    <w:bookmarkEnd w:id="113"/>
    <w:p w:rsidR="00815E72" w:rsidP="00815E72" w14:paraId="0DFAF982" w14:textId="77777777">
      <w:pPr>
        <w:widowControl w:val="0"/>
        <w:ind w:firstLine="720"/>
      </w:pPr>
    </w:p>
    <w:p w:rsidR="00815E72" w:rsidP="0010102D" w14:paraId="70429A09" w14:textId="33D83189">
      <w:pPr>
        <w:widowControl w:val="0"/>
      </w:pPr>
      <w:r>
        <w:t xml:space="preserve">The total average annual burden to </w:t>
      </w:r>
      <w:r w:rsidR="004A3F66">
        <w:t xml:space="preserve">Tribes and </w:t>
      </w:r>
      <w:r w:rsidR="008315F6">
        <w:t>State</w:t>
      </w:r>
      <w:r>
        <w:t xml:space="preserve">s for assumed </w:t>
      </w:r>
      <w:r w:rsidR="004A3F66">
        <w:t>s</w:t>
      </w:r>
      <w:r>
        <w:t xml:space="preserve">ection 404 permit programs is </w:t>
      </w:r>
      <w:r w:rsidR="000F6182">
        <w:rPr>
          <w:b/>
          <w:i/>
        </w:rPr>
        <w:t>10</w:t>
      </w:r>
      <w:r w:rsidR="00461643">
        <w:rPr>
          <w:b/>
          <w:i/>
        </w:rPr>
        <w:t xml:space="preserve">9,197 </w:t>
      </w:r>
      <w:r w:rsidRPr="00172482">
        <w:rPr>
          <w:b/>
          <w:i/>
        </w:rPr>
        <w:t>hours.</w:t>
      </w:r>
      <w:r>
        <w:t xml:space="preserve"> </w:t>
      </w:r>
      <w:r>
        <w:rPr>
          <w:szCs w:val="24"/>
        </w:rPr>
        <w:t xml:space="preserve">This number was derived by adding one-third of the labor from section A to reflect that a </w:t>
      </w:r>
      <w:r w:rsidR="008315F6">
        <w:rPr>
          <w:szCs w:val="24"/>
        </w:rPr>
        <w:t>State</w:t>
      </w:r>
      <w:r>
        <w:rPr>
          <w:szCs w:val="24"/>
        </w:rPr>
        <w:t xml:space="preserve"> submits one request to assume a program and this request could be during one calendar year or stretched over several years, plus the total annual labor from sections B</w:t>
      </w:r>
      <w:r w:rsidR="00836C6B">
        <w:rPr>
          <w:szCs w:val="24"/>
        </w:rPr>
        <w:t xml:space="preserve">, C and D </w:t>
      </w:r>
      <w:r>
        <w:rPr>
          <w:szCs w:val="24"/>
        </w:rPr>
        <w:t>in the table above. This was done to reflect the annual burden as required by OMB.</w:t>
      </w:r>
      <w:r>
        <w:t xml:space="preserve"> </w:t>
      </w:r>
    </w:p>
    <w:p w:rsidR="00815E72" w:rsidP="00815E72" w14:paraId="461C32BF" w14:textId="77777777">
      <w:pPr>
        <w:widowControl w:val="0"/>
        <w:ind w:firstLine="720"/>
      </w:pPr>
    </w:p>
    <w:p w:rsidR="00815E72" w:rsidP="0010102D" w14:paraId="42D39D62" w14:textId="144112DE">
      <w:pPr>
        <w:widowControl w:val="0"/>
        <w:rPr>
          <w:bCs/>
          <w:iCs/>
        </w:rPr>
      </w:pPr>
      <w:r>
        <w:rPr>
          <w:b/>
          <w:bCs/>
          <w:i/>
          <w:iCs/>
        </w:rPr>
        <w:t xml:space="preserve">The </w:t>
      </w:r>
      <w:r w:rsidRPr="00C778C2">
        <w:rPr>
          <w:b/>
          <w:bCs/>
          <w:i/>
          <w:iCs/>
        </w:rPr>
        <w:t xml:space="preserve">total </w:t>
      </w:r>
      <w:r w:rsidR="000B2690">
        <w:rPr>
          <w:b/>
          <w:bCs/>
          <w:i/>
          <w:iCs/>
        </w:rPr>
        <w:t xml:space="preserve">annual </w:t>
      </w:r>
      <w:r>
        <w:rPr>
          <w:b/>
          <w:bCs/>
          <w:i/>
          <w:iCs/>
        </w:rPr>
        <w:t xml:space="preserve">estimate </w:t>
      </w:r>
      <w:r w:rsidR="003F213D">
        <w:rPr>
          <w:b/>
          <w:bCs/>
          <w:i/>
          <w:iCs/>
        </w:rPr>
        <w:t xml:space="preserve">of costs </w:t>
      </w:r>
      <w:r w:rsidR="00913C8C">
        <w:rPr>
          <w:b/>
          <w:bCs/>
          <w:i/>
          <w:iCs/>
        </w:rPr>
        <w:t xml:space="preserve">to Tribes and States </w:t>
      </w:r>
      <w:r>
        <w:rPr>
          <w:b/>
          <w:bCs/>
          <w:i/>
          <w:iCs/>
        </w:rPr>
        <w:t>is</w:t>
      </w:r>
      <w:r w:rsidRPr="00C778C2">
        <w:rPr>
          <w:b/>
          <w:bCs/>
          <w:i/>
          <w:iCs/>
        </w:rPr>
        <w:t xml:space="preserve"> </w:t>
      </w:r>
      <w:r w:rsidRPr="00EE6367" w:rsidR="00EE6367">
        <w:rPr>
          <w:b/>
          <w:bCs/>
          <w:i/>
          <w:iCs/>
        </w:rPr>
        <w:t>$</w:t>
      </w:r>
      <w:r w:rsidR="00DA4BBD">
        <w:rPr>
          <w:b/>
          <w:bCs/>
          <w:i/>
          <w:iCs/>
        </w:rPr>
        <w:t>5,</w:t>
      </w:r>
      <w:r w:rsidR="00095AE5">
        <w:rPr>
          <w:b/>
          <w:bCs/>
          <w:i/>
          <w:iCs/>
        </w:rPr>
        <w:t>808,918</w:t>
      </w:r>
      <w:r w:rsidRPr="00C778C2">
        <w:rPr>
          <w:b/>
          <w:bCs/>
          <w:i/>
          <w:iCs/>
        </w:rPr>
        <w:t>.</w:t>
      </w:r>
      <w:r w:rsidRPr="00172482">
        <w:rPr>
          <w:b/>
          <w:i/>
        </w:rPr>
        <w:t xml:space="preserve"> </w:t>
      </w:r>
      <w:r>
        <w:rPr>
          <w:szCs w:val="24"/>
        </w:rPr>
        <w:t xml:space="preserve">This number was derived by adding one-third of the cost from section A to reflect that a </w:t>
      </w:r>
      <w:r w:rsidR="008315F6">
        <w:rPr>
          <w:szCs w:val="24"/>
        </w:rPr>
        <w:t>State</w:t>
      </w:r>
      <w:r>
        <w:rPr>
          <w:szCs w:val="24"/>
        </w:rPr>
        <w:t xml:space="preserve"> submits one request to assume a program and this request could be during one calendar year or stretched over several years, plus the total annual cost</w:t>
      </w:r>
      <w:r w:rsidR="00EE6367">
        <w:rPr>
          <w:szCs w:val="24"/>
        </w:rPr>
        <w:t xml:space="preserve"> to Tribes and States</w:t>
      </w:r>
      <w:r>
        <w:rPr>
          <w:szCs w:val="24"/>
        </w:rPr>
        <w:t xml:space="preserve"> from sections B</w:t>
      </w:r>
      <w:r w:rsidR="00870078">
        <w:rPr>
          <w:szCs w:val="24"/>
        </w:rPr>
        <w:t>,</w:t>
      </w:r>
      <w:r>
        <w:rPr>
          <w:szCs w:val="24"/>
        </w:rPr>
        <w:t xml:space="preserve"> C </w:t>
      </w:r>
      <w:r w:rsidR="00870078">
        <w:rPr>
          <w:szCs w:val="24"/>
        </w:rPr>
        <w:t xml:space="preserve">and D </w:t>
      </w:r>
      <w:r>
        <w:rPr>
          <w:szCs w:val="24"/>
        </w:rPr>
        <w:t>in the table above. This was done to reflect the annual burden as required by OMB.</w:t>
      </w:r>
      <w:r>
        <w:t xml:space="preserve"> </w:t>
      </w:r>
      <w:r w:rsidRPr="00AF27DF">
        <w:rPr>
          <w:bCs/>
          <w:iCs/>
        </w:rPr>
        <w:t xml:space="preserve">There are no capital or </w:t>
      </w:r>
      <w:r>
        <w:rPr>
          <w:bCs/>
          <w:iCs/>
        </w:rPr>
        <w:t>operation and maintenance</w:t>
      </w:r>
      <w:r w:rsidRPr="00AF27DF">
        <w:rPr>
          <w:bCs/>
          <w:iCs/>
        </w:rPr>
        <w:t xml:space="preserve"> costs. </w:t>
      </w:r>
    </w:p>
    <w:p w:rsidR="00815E72" w:rsidP="00815E72" w14:paraId="4B4983D4" w14:textId="77777777">
      <w:pPr>
        <w:widowControl w:val="0"/>
        <w:ind w:firstLine="720"/>
        <w:rPr>
          <w:bCs/>
          <w:iCs/>
        </w:rPr>
      </w:pPr>
    </w:p>
    <w:p w:rsidR="00815E72" w:rsidRPr="002B3299" w:rsidP="0010102D" w14:paraId="5E5343F1" w14:textId="4C319024">
      <w:pPr>
        <w:widowControl w:val="0"/>
        <w:rPr>
          <w:b/>
          <w:i/>
        </w:rPr>
      </w:pPr>
      <w:r>
        <w:rPr>
          <w:bCs/>
          <w:iCs/>
        </w:rPr>
        <w:t xml:space="preserve">EPA is calculating the burden and cost to permittees. This estimate includes costs to Michigan, New Jersey, and Florida permittees alone because </w:t>
      </w:r>
      <w:r w:rsidR="008315F6">
        <w:rPr>
          <w:bCs/>
          <w:iCs/>
        </w:rPr>
        <w:t>State</w:t>
      </w:r>
      <w:r>
        <w:rPr>
          <w:bCs/>
          <w:iCs/>
        </w:rPr>
        <w:t xml:space="preserve">s </w:t>
      </w:r>
      <w:r>
        <w:t>that may assume the program during the period of this ICR</w:t>
      </w:r>
      <w:r w:rsidRPr="00C41481">
        <w:t xml:space="preserve"> </w:t>
      </w:r>
      <w:r>
        <w:rPr>
          <w:bCs/>
          <w:iCs/>
        </w:rPr>
        <w:t xml:space="preserve">are accounted for in the Corps ICR. </w:t>
      </w:r>
      <w:r w:rsidRPr="002B3299">
        <w:rPr>
          <w:b/>
          <w:i/>
        </w:rPr>
        <w:t xml:space="preserve">The total </w:t>
      </w:r>
      <w:r w:rsidR="000B2690">
        <w:rPr>
          <w:b/>
          <w:i/>
        </w:rPr>
        <w:t xml:space="preserve">annual </w:t>
      </w:r>
      <w:r w:rsidRPr="002B3299">
        <w:rPr>
          <w:b/>
          <w:i/>
        </w:rPr>
        <w:t>cost to permit</w:t>
      </w:r>
      <w:r>
        <w:rPr>
          <w:b/>
          <w:i/>
        </w:rPr>
        <w:t>t</w:t>
      </w:r>
      <w:r w:rsidRPr="002B3299">
        <w:rPr>
          <w:b/>
          <w:i/>
        </w:rPr>
        <w:t>ees in these t</w:t>
      </w:r>
      <w:r>
        <w:rPr>
          <w:b/>
          <w:i/>
        </w:rPr>
        <w:t>hree</w:t>
      </w:r>
      <w:r w:rsidRPr="002B3299">
        <w:rPr>
          <w:b/>
          <w:i/>
        </w:rPr>
        <w:t xml:space="preserve"> </w:t>
      </w:r>
      <w:r w:rsidR="008315F6">
        <w:rPr>
          <w:b/>
          <w:i/>
        </w:rPr>
        <w:t>State</w:t>
      </w:r>
      <w:r w:rsidRPr="002B3299">
        <w:rPr>
          <w:b/>
          <w:i/>
        </w:rPr>
        <w:t xml:space="preserve">s is estimated at </w:t>
      </w:r>
      <w:r w:rsidRPr="002B3299">
        <w:rPr>
          <w:b/>
          <w:i/>
          <w:szCs w:val="24"/>
        </w:rPr>
        <w:t>$</w:t>
      </w:r>
      <w:r w:rsidR="00546DF1">
        <w:rPr>
          <w:b/>
          <w:i/>
          <w:szCs w:val="24"/>
        </w:rPr>
        <w:t>3,</w:t>
      </w:r>
      <w:r w:rsidR="00E74287">
        <w:rPr>
          <w:b/>
          <w:i/>
          <w:szCs w:val="24"/>
        </w:rPr>
        <w:t>048,688</w:t>
      </w:r>
      <w:r>
        <w:rPr>
          <w:b/>
          <w:i/>
          <w:szCs w:val="24"/>
        </w:rPr>
        <w:t>.</w:t>
      </w:r>
    </w:p>
    <w:p w:rsidR="00815E72" w:rsidP="00815E72" w14:paraId="3B624BEB" w14:textId="77777777">
      <w:pPr>
        <w:widowControl w:val="0"/>
        <w:ind w:firstLine="720"/>
      </w:pPr>
    </w:p>
    <w:p w:rsidR="00815E72" w:rsidRPr="002444D4" w:rsidP="00965623" w14:paraId="45074845" w14:textId="3F4033F6">
      <w:pPr>
        <w:pStyle w:val="Heading5"/>
        <w:numPr>
          <w:ilvl w:val="0"/>
          <w:numId w:val="8"/>
        </w:numPr>
        <w:rPr>
          <w:rStyle w:val="Heading5Char"/>
        </w:rPr>
      </w:pPr>
      <w:bookmarkStart w:id="115" w:name="_Hlk51682129"/>
      <w:bookmarkStart w:id="116" w:name="_Toc138246819"/>
      <w:r>
        <w:t>Agency Tally</w:t>
      </w:r>
      <w:bookmarkEnd w:id="116"/>
      <w:r>
        <w:t xml:space="preserve"> </w:t>
      </w:r>
    </w:p>
    <w:bookmarkEnd w:id="115"/>
    <w:p w:rsidR="00815E72" w:rsidP="00815E72" w14:paraId="436C46FF" w14:textId="77777777">
      <w:pPr>
        <w:widowControl w:val="0"/>
        <w:ind w:firstLine="720"/>
      </w:pPr>
    </w:p>
    <w:p w:rsidR="00815E72" w:rsidRPr="00172482" w:rsidP="0010102D" w14:paraId="2BEC8CDD" w14:textId="55969734">
      <w:pPr>
        <w:widowControl w:val="0"/>
        <w:rPr>
          <w:b/>
          <w:i/>
        </w:rPr>
      </w:pPr>
      <w:r w:rsidRPr="0071024E">
        <w:rPr>
          <w:b/>
          <w:bCs/>
          <w:i/>
          <w:iCs/>
        </w:rPr>
        <w:t xml:space="preserve">The burden to EPA for related activities is </w:t>
      </w:r>
      <w:r w:rsidR="002D559B">
        <w:rPr>
          <w:b/>
          <w:bCs/>
          <w:i/>
          <w:iCs/>
        </w:rPr>
        <w:t>7,</w:t>
      </w:r>
      <w:r w:rsidR="002C4F79">
        <w:rPr>
          <w:b/>
          <w:bCs/>
          <w:i/>
          <w:iCs/>
        </w:rPr>
        <w:t>354</w:t>
      </w:r>
      <w:r w:rsidRPr="0071024E">
        <w:rPr>
          <w:b/>
          <w:bCs/>
          <w:i/>
          <w:iCs/>
        </w:rPr>
        <w:t xml:space="preserve"> hours</w:t>
      </w:r>
      <w:r w:rsidRPr="00172482">
        <w:t xml:space="preserve">. </w:t>
      </w:r>
      <w:r>
        <w:t>The</w:t>
      </w:r>
      <w:r w:rsidRPr="00172482">
        <w:t xml:space="preserve"> cost from section A of the table was divided by three </w:t>
      </w:r>
      <w:r>
        <w:t>and added to sections B</w:t>
      </w:r>
      <w:r w:rsidR="00217865">
        <w:t xml:space="preserve">, </w:t>
      </w:r>
      <w:r>
        <w:t xml:space="preserve">C </w:t>
      </w:r>
      <w:r w:rsidR="00217865">
        <w:t xml:space="preserve">and D </w:t>
      </w:r>
      <w:r w:rsidRPr="00172482">
        <w:t xml:space="preserve">to estimate an </w:t>
      </w:r>
      <w:r w:rsidRPr="00172482">
        <w:rPr>
          <w:b/>
          <w:i/>
        </w:rPr>
        <w:t>annual burden</w:t>
      </w:r>
      <w:r>
        <w:rPr>
          <w:b/>
          <w:i/>
        </w:rPr>
        <w:t xml:space="preserve"> </w:t>
      </w:r>
      <w:r w:rsidR="00B85343">
        <w:rPr>
          <w:b/>
          <w:i/>
        </w:rPr>
        <w:t xml:space="preserve">cost </w:t>
      </w:r>
      <w:r>
        <w:rPr>
          <w:b/>
          <w:i/>
        </w:rPr>
        <w:t>equal to</w:t>
      </w:r>
      <w:r w:rsidRPr="00172482">
        <w:rPr>
          <w:b/>
          <w:i/>
        </w:rPr>
        <w:t xml:space="preserve"> $</w:t>
      </w:r>
      <w:r w:rsidR="00A771C5">
        <w:rPr>
          <w:b/>
          <w:i/>
        </w:rPr>
        <w:t>474,201</w:t>
      </w:r>
      <w:r>
        <w:rPr>
          <w:b/>
          <w:i/>
        </w:rPr>
        <w:t>.</w:t>
      </w:r>
    </w:p>
    <w:p w:rsidR="00815E72" w:rsidP="00815E72" w14:paraId="2CE4C72A" w14:textId="77777777">
      <w:pPr>
        <w:widowControl w:val="0"/>
        <w:ind w:firstLine="720"/>
      </w:pPr>
    </w:p>
    <w:p w:rsidR="00815E72" w:rsidRPr="0015445E" w:rsidP="00965623" w14:paraId="64652AEA" w14:textId="50F74730">
      <w:pPr>
        <w:pStyle w:val="Heading5"/>
        <w:numPr>
          <w:ilvl w:val="0"/>
          <w:numId w:val="8"/>
        </w:numPr>
      </w:pPr>
      <w:bookmarkStart w:id="117" w:name="_Hlk51682137"/>
      <w:bookmarkStart w:id="118" w:name="_Toc138246820"/>
      <w:r>
        <w:t>Variations in the Annual Bottom Line</w:t>
      </w:r>
      <w:bookmarkEnd w:id="118"/>
      <w:r>
        <w:t xml:space="preserve"> </w:t>
      </w:r>
      <w:bookmarkEnd w:id="117"/>
    </w:p>
    <w:p w:rsidR="00815E72" w:rsidRPr="00142CEA" w:rsidP="00815E72" w14:paraId="021FE4BB" w14:textId="31987EC4">
      <w:pPr>
        <w:widowControl w:val="0"/>
      </w:pPr>
      <w:r>
        <w:rPr>
          <w:szCs w:val="24"/>
        </w:rPr>
        <w:t xml:space="preserve">Annual variations are dependent upon how many </w:t>
      </w:r>
      <w:r w:rsidR="00201E17">
        <w:rPr>
          <w:szCs w:val="24"/>
        </w:rPr>
        <w:t>S</w:t>
      </w:r>
      <w:r>
        <w:rPr>
          <w:szCs w:val="24"/>
        </w:rPr>
        <w:t xml:space="preserve">tates </w:t>
      </w:r>
      <w:r w:rsidR="004C0FEF">
        <w:rPr>
          <w:szCs w:val="24"/>
        </w:rPr>
        <w:t>submit</w:t>
      </w:r>
      <w:r>
        <w:rPr>
          <w:szCs w:val="24"/>
        </w:rPr>
        <w:t xml:space="preserve"> assumption </w:t>
      </w:r>
      <w:r w:rsidR="0070290E">
        <w:rPr>
          <w:szCs w:val="24"/>
        </w:rPr>
        <w:t>requests</w:t>
      </w:r>
      <w:r w:rsidR="00304362">
        <w:rPr>
          <w:szCs w:val="24"/>
        </w:rPr>
        <w:t>,</w:t>
      </w:r>
      <w:r w:rsidR="00201E17">
        <w:rPr>
          <w:szCs w:val="24"/>
        </w:rPr>
        <w:t xml:space="preserve"> if any States have substantial program modifications or withdrawal procedures </w:t>
      </w:r>
      <w:r w:rsidR="00595450">
        <w:rPr>
          <w:szCs w:val="24"/>
        </w:rPr>
        <w:t>initiated</w:t>
      </w:r>
      <w:r w:rsidR="00304362">
        <w:rPr>
          <w:szCs w:val="24"/>
        </w:rPr>
        <w:t>, and how many permit applications a given State processes in a year.</w:t>
      </w:r>
    </w:p>
    <w:p w:rsidR="00815E72" w:rsidP="00815E72" w14:paraId="41051E3B" w14:textId="77777777">
      <w:pPr>
        <w:widowControl w:val="0"/>
      </w:pPr>
    </w:p>
    <w:p w:rsidR="006A742E" w:rsidP="00A22501" w14:paraId="689D67D2" w14:textId="0176E227">
      <w:pPr>
        <w:pStyle w:val="Heading3"/>
      </w:pPr>
      <w:bookmarkStart w:id="119" w:name="_Hlk51682162"/>
      <w:bookmarkStart w:id="120" w:name="_Toc138246821"/>
      <w:r>
        <w:t xml:space="preserve">6(f) </w:t>
      </w:r>
      <w:r w:rsidR="00A77B8E">
        <w:t xml:space="preserve">Reasons for </w:t>
      </w:r>
      <w:r>
        <w:t>Change in Burden</w:t>
      </w:r>
      <w:bookmarkEnd w:id="120"/>
    </w:p>
    <w:p w:rsidR="00A77B8E" w:rsidP="00A77B8E" w14:paraId="3AD7FB10" w14:textId="77777777"/>
    <w:p w:rsidR="00A22501" w:rsidP="001909F3" w14:paraId="0D9DB0AC" w14:textId="5CA0D930">
      <w:pPr>
        <w:pStyle w:val="Heading6"/>
      </w:pPr>
      <w:bookmarkStart w:id="121" w:name="_Toc138246822"/>
      <w:r>
        <w:t>Renewal related changes</w:t>
      </w:r>
      <w:bookmarkEnd w:id="121"/>
    </w:p>
    <w:p w:rsidR="00A35014" w:rsidP="0015445E" w14:paraId="2E8FB96C" w14:textId="46581741">
      <w:r>
        <w:t xml:space="preserve">The </w:t>
      </w:r>
      <w:r w:rsidR="006F383B">
        <w:t>CWA</w:t>
      </w:r>
      <w:r>
        <w:t xml:space="preserve"> 404 State-Assumed Programs ICR Renewal in 2021 included burden associated with EPA carrying out consultations under the Endangered Species Act, the National Historic Preservation Act and </w:t>
      </w:r>
      <w:r w:rsidR="00DF2B30">
        <w:t>Magnuson-Stevens Act. As th</w:t>
      </w:r>
      <w:r w:rsidR="00133A53">
        <w:t>ese consultations are tied to separate regulatory programs</w:t>
      </w:r>
      <w:r w:rsidR="00391904">
        <w:t xml:space="preserve"> from the section 404(g) program</w:t>
      </w:r>
      <w:r w:rsidR="00133A53">
        <w:t xml:space="preserve">, the burden of collection under these acts </w:t>
      </w:r>
      <w:r w:rsidR="000349F2">
        <w:t xml:space="preserve">should not be included in this ICR. </w:t>
      </w:r>
      <w:r w:rsidR="00666BB3">
        <w:t>Removing consultation burdens</w:t>
      </w:r>
      <w:r w:rsidR="000349F2">
        <w:t xml:space="preserve"> lowered the </w:t>
      </w:r>
      <w:r w:rsidR="00391904">
        <w:t xml:space="preserve">annual </w:t>
      </w:r>
      <w:r w:rsidR="00141A18">
        <w:t>burdens associated with the request</w:t>
      </w:r>
      <w:r w:rsidR="00DC1E22">
        <w:t>s</w:t>
      </w:r>
      <w:r w:rsidR="00141A18">
        <w:t xml:space="preserve"> for program assumption</w:t>
      </w:r>
      <w:r w:rsidR="00DC1E22">
        <w:t xml:space="preserve"> by</w:t>
      </w:r>
      <w:r w:rsidR="00391904">
        <w:t xml:space="preserve"> </w:t>
      </w:r>
      <w:r w:rsidR="00DC1E22">
        <w:t>161 hours</w:t>
      </w:r>
      <w:r w:rsidR="00391904">
        <w:t>.</w:t>
      </w:r>
      <w:r w:rsidR="00D96AB6">
        <w:t xml:space="preserve"> This decrease in burden is offset by the increase in burden associated with the rulemaking (</w:t>
      </w:r>
      <w:r w:rsidRPr="00D96AB6" w:rsidR="00D96AB6">
        <w:rPr>
          <w:i/>
          <w:iCs/>
        </w:rPr>
        <w:t>see</w:t>
      </w:r>
      <w:r w:rsidR="00D96AB6">
        <w:t xml:space="preserve"> below).</w:t>
      </w:r>
    </w:p>
    <w:p w:rsidR="000349F2" w:rsidP="0015445E" w14:paraId="77AE9D90" w14:textId="77777777"/>
    <w:p w:rsidR="00C50903" w:rsidP="0015445E" w14:paraId="29F8D53F" w14:textId="643F239D">
      <w:r>
        <w:t>The number of permit</w:t>
      </w:r>
      <w:r w:rsidR="00B673C1">
        <w:t xml:space="preserve"> applications processed by States was updated in this ICR based on recent annual reports from the States of </w:t>
      </w:r>
      <w:r w:rsidR="0005275A">
        <w:t>Florida</w:t>
      </w:r>
      <w:r>
        <w:rPr>
          <w:rStyle w:val="FootnoteReference"/>
        </w:rPr>
        <w:footnoteReference w:id="12"/>
      </w:r>
      <w:r w:rsidR="00980049">
        <w:t xml:space="preserve"> and an assessment of average Corps permits per year based on Corps data from 2013-2018</w:t>
      </w:r>
      <w:r>
        <w:rPr>
          <w:rStyle w:val="FootnoteReference"/>
        </w:rPr>
        <w:footnoteReference w:id="13"/>
      </w:r>
      <w:r w:rsidR="0005275A">
        <w:t>. The prior numbers were based on the 2020 questionnaire sent to Michigan and New Jersey and did not include information from the State of Florida</w:t>
      </w:r>
      <w:r w:rsidR="00FB2132">
        <w:t xml:space="preserve">, nor did they consider </w:t>
      </w:r>
      <w:r w:rsidR="002E0422">
        <w:t>national trends in permitting</w:t>
      </w:r>
      <w:r w:rsidR="0005275A">
        <w:t>. Incorporating</w:t>
      </w:r>
      <w:r w:rsidR="002E0422">
        <w:t xml:space="preserve"> this information provides</w:t>
      </w:r>
      <w:r w:rsidR="00EB4CB1">
        <w:t xml:space="preserve"> for a more accurate estimate, which </w:t>
      </w:r>
      <w:r w:rsidR="002E0422">
        <w:t>i</w:t>
      </w:r>
      <w:r w:rsidR="00EB4CB1">
        <w:t xml:space="preserve">s lower than the prior ICR estimate. </w:t>
      </w:r>
      <w:r w:rsidR="00A43DB7">
        <w:t xml:space="preserve">This lowered </w:t>
      </w:r>
      <w:r w:rsidR="004E3059">
        <w:t xml:space="preserve">the </w:t>
      </w:r>
      <w:r w:rsidR="00A43DB7">
        <w:t xml:space="preserve">burden </w:t>
      </w:r>
      <w:r w:rsidR="00965EC3">
        <w:t>for States and permittees</w:t>
      </w:r>
      <w:r w:rsidR="0027406C">
        <w:t xml:space="preserve">. </w:t>
      </w:r>
      <w:r w:rsidRPr="002C1C9C" w:rsidR="00C75245">
        <w:rPr>
          <w:i/>
          <w:iCs/>
        </w:rPr>
        <w:t>See</w:t>
      </w:r>
      <w:r w:rsidRPr="002C1C9C" w:rsidR="002C1C9C">
        <w:rPr>
          <w:i/>
          <w:iCs/>
        </w:rPr>
        <w:t xml:space="preserve"> Table 2</w:t>
      </w:r>
      <w:r w:rsidR="002C1C9C">
        <w:t xml:space="preserve"> for more details.</w:t>
      </w:r>
    </w:p>
    <w:p w:rsidR="00C74854" w:rsidP="0015445E" w14:paraId="3689C901" w14:textId="77777777"/>
    <w:p w:rsidR="00C74854" w:rsidP="0015445E" w14:paraId="5D8CE2A4" w14:textId="27929A03">
      <w:r>
        <w:t>Similarly, the number of permit applications</w:t>
      </w:r>
      <w:r w:rsidR="00F40BB9">
        <w:t xml:space="preserve"> reviewed by EPA</w:t>
      </w:r>
      <w:r w:rsidR="006F7CE6">
        <w:t xml:space="preserve"> and hours required </w:t>
      </w:r>
      <w:r w:rsidR="00F40BB9">
        <w:t>to review each permit application</w:t>
      </w:r>
      <w:r>
        <w:t xml:space="preserve"> </w:t>
      </w:r>
      <w:r w:rsidR="006F7CE6">
        <w:t>w</w:t>
      </w:r>
      <w:r w:rsidR="00F40BB9">
        <w:t>ere</w:t>
      </w:r>
      <w:r w:rsidR="006F7CE6">
        <w:t xml:space="preserve"> updated based on input from EPA regional staff. </w:t>
      </w:r>
      <w:r w:rsidR="00967F8A">
        <w:t>While</w:t>
      </w:r>
      <w:r w:rsidR="00E44450">
        <w:t xml:space="preserve"> the </w:t>
      </w:r>
      <w:r w:rsidR="00421B16">
        <w:t xml:space="preserve">estimated </w:t>
      </w:r>
      <w:r w:rsidR="00E44450">
        <w:t xml:space="preserve">number of permit applications reviewed </w:t>
      </w:r>
      <w:r w:rsidR="00421B16">
        <w:t xml:space="preserve">by EPA </w:t>
      </w:r>
      <w:r w:rsidR="00E44450">
        <w:t>has increased</w:t>
      </w:r>
      <w:r w:rsidR="00421B16">
        <w:t xml:space="preserve"> from prior estimates</w:t>
      </w:r>
      <w:r w:rsidR="00E44450">
        <w:t xml:space="preserve">, the </w:t>
      </w:r>
      <w:r w:rsidR="00421B16">
        <w:t xml:space="preserve">estimated </w:t>
      </w:r>
      <w:r w:rsidR="00E44450">
        <w:t xml:space="preserve">number of hours to review these applications has decreased substantially, and the outcome is the total burden hours have decreased. </w:t>
      </w:r>
      <w:r w:rsidRPr="00421B16" w:rsidR="00421B16">
        <w:rPr>
          <w:i/>
          <w:iCs/>
        </w:rPr>
        <w:t xml:space="preserve">See Table </w:t>
      </w:r>
      <w:r w:rsidR="003A03FD">
        <w:rPr>
          <w:i/>
          <w:iCs/>
        </w:rPr>
        <w:t>1</w:t>
      </w:r>
      <w:r w:rsidR="003F0C38">
        <w:t xml:space="preserve"> and Appendix A.</w:t>
      </w:r>
    </w:p>
    <w:p w:rsidR="00B52055" w:rsidP="0015445E" w14:paraId="7DF9AFDF" w14:textId="77777777"/>
    <w:p w:rsidR="00B52055" w:rsidP="00B52055" w14:paraId="3B6B0E68" w14:textId="002F2AD8">
      <w:pPr>
        <w:pStyle w:val="paragraph"/>
        <w:textAlignment w:val="baseline"/>
        <w:rPr>
          <w:rStyle w:val="eop"/>
          <w:rFonts w:ascii="Times New Roman" w:hAnsi="Times New Roman" w:cs="Times New Roman"/>
          <w:sz w:val="24"/>
          <w:szCs w:val="24"/>
        </w:rPr>
      </w:pPr>
      <w:r>
        <w:rPr>
          <w:rStyle w:val="normaltextrun"/>
          <w:rFonts w:ascii="Times New Roman" w:hAnsi="Times New Roman" w:cs="Times New Roman"/>
          <w:sz w:val="24"/>
          <w:szCs w:val="24"/>
        </w:rPr>
        <w:t>Throughout this ICR, w</w:t>
      </w:r>
      <w:r w:rsidRPr="00224DF5">
        <w:rPr>
          <w:rStyle w:val="normaltextrun"/>
          <w:rFonts w:ascii="Times New Roman" w:hAnsi="Times New Roman" w:cs="Times New Roman"/>
          <w:sz w:val="24"/>
          <w:szCs w:val="24"/>
        </w:rPr>
        <w:t xml:space="preserve">ages have been updated to reflect the most current </w:t>
      </w:r>
      <w:r w:rsidRPr="00356C69">
        <w:rPr>
          <w:rStyle w:val="normaltextrun"/>
          <w:rFonts w:ascii="Times New Roman" w:hAnsi="Times New Roman" w:cs="Times New Roman"/>
          <w:sz w:val="24"/>
          <w:szCs w:val="24"/>
        </w:rPr>
        <w:t>values</w:t>
      </w:r>
      <w:r w:rsidRPr="00224DF5">
        <w:rPr>
          <w:rStyle w:val="normaltextrun"/>
          <w:rFonts w:ascii="Times New Roman" w:hAnsi="Times New Roman" w:cs="Times New Roman"/>
          <w:sz w:val="24"/>
          <w:szCs w:val="24"/>
        </w:rPr>
        <w:t>.</w:t>
      </w:r>
      <w:r w:rsidRPr="00224DF5">
        <w:rPr>
          <w:rStyle w:val="eop"/>
          <w:rFonts w:ascii="Times New Roman" w:hAnsi="Times New Roman" w:cs="Times New Roman"/>
          <w:sz w:val="24"/>
          <w:szCs w:val="24"/>
        </w:rPr>
        <w:t> </w:t>
      </w:r>
    </w:p>
    <w:p w:rsidR="00C70C62" w:rsidP="00B52055" w14:paraId="6AB0B314" w14:textId="77777777">
      <w:pPr>
        <w:pStyle w:val="paragraph"/>
        <w:textAlignment w:val="baseline"/>
        <w:rPr>
          <w:rStyle w:val="eop"/>
          <w:rFonts w:ascii="Times New Roman" w:hAnsi="Times New Roman" w:cs="Times New Roman"/>
          <w:sz w:val="24"/>
          <w:szCs w:val="24"/>
        </w:rPr>
      </w:pPr>
    </w:p>
    <w:p w:rsidR="00C70C62" w:rsidRPr="00F54C32" w:rsidP="00B52055" w14:paraId="112E2F00" w14:textId="06BB4451">
      <w:pPr>
        <w:pStyle w:val="paragraph"/>
        <w:textAlignment w:val="baseline"/>
        <w:rPr>
          <w:rFonts w:ascii="Times New Roman" w:hAnsi="Times New Roman" w:cs="Times New Roman"/>
          <w:b/>
          <w:bCs/>
          <w:i/>
          <w:iCs/>
          <w:sz w:val="24"/>
          <w:szCs w:val="24"/>
        </w:rPr>
      </w:pPr>
      <w:r w:rsidRPr="00F54C32">
        <w:rPr>
          <w:rStyle w:val="eop"/>
          <w:rFonts w:ascii="Times New Roman" w:hAnsi="Times New Roman" w:cs="Times New Roman"/>
          <w:b/>
          <w:bCs/>
          <w:i/>
          <w:iCs/>
          <w:sz w:val="24"/>
          <w:szCs w:val="24"/>
        </w:rPr>
        <w:t xml:space="preserve">The overall changes to burden hours associated singularly with the renewal process for this ICR </w:t>
      </w:r>
      <w:r w:rsidRPr="00F54C32" w:rsidR="00345CD8">
        <w:rPr>
          <w:rStyle w:val="eop"/>
          <w:rFonts w:ascii="Times New Roman" w:hAnsi="Times New Roman" w:cs="Times New Roman"/>
          <w:b/>
          <w:bCs/>
          <w:i/>
          <w:iCs/>
          <w:sz w:val="24"/>
          <w:szCs w:val="24"/>
        </w:rPr>
        <w:t xml:space="preserve">are </w:t>
      </w:r>
      <w:r w:rsidR="007B7CB1">
        <w:rPr>
          <w:rStyle w:val="eop"/>
          <w:rFonts w:ascii="Times New Roman" w:hAnsi="Times New Roman" w:cs="Times New Roman"/>
          <w:b/>
          <w:bCs/>
          <w:i/>
          <w:iCs/>
          <w:sz w:val="24"/>
          <w:szCs w:val="24"/>
        </w:rPr>
        <w:t>35,365</w:t>
      </w:r>
      <w:r w:rsidRPr="00F54C32" w:rsidR="00E40DF1">
        <w:rPr>
          <w:rStyle w:val="eop"/>
          <w:rFonts w:ascii="Times New Roman" w:hAnsi="Times New Roman" w:cs="Times New Roman"/>
          <w:b/>
          <w:bCs/>
          <w:i/>
          <w:iCs/>
          <w:sz w:val="24"/>
          <w:szCs w:val="24"/>
        </w:rPr>
        <w:t xml:space="preserve"> fewer </w:t>
      </w:r>
      <w:r w:rsidRPr="00F54C32" w:rsidR="00795123">
        <w:rPr>
          <w:rStyle w:val="eop"/>
          <w:rFonts w:ascii="Times New Roman" w:hAnsi="Times New Roman" w:cs="Times New Roman"/>
          <w:b/>
          <w:bCs/>
          <w:i/>
          <w:iCs/>
          <w:sz w:val="24"/>
          <w:szCs w:val="24"/>
        </w:rPr>
        <w:t xml:space="preserve">burden </w:t>
      </w:r>
      <w:r w:rsidRPr="00F54C32" w:rsidR="00E40DF1">
        <w:rPr>
          <w:rStyle w:val="eop"/>
          <w:rFonts w:ascii="Times New Roman" w:hAnsi="Times New Roman" w:cs="Times New Roman"/>
          <w:b/>
          <w:bCs/>
          <w:i/>
          <w:iCs/>
          <w:sz w:val="24"/>
          <w:szCs w:val="24"/>
        </w:rPr>
        <w:t xml:space="preserve">hours to </w:t>
      </w:r>
      <w:r w:rsidRPr="00F54C32" w:rsidR="009E2B5B">
        <w:rPr>
          <w:rStyle w:val="eop"/>
          <w:rFonts w:ascii="Times New Roman" w:hAnsi="Times New Roman" w:cs="Times New Roman"/>
          <w:b/>
          <w:bCs/>
          <w:i/>
          <w:iCs/>
          <w:sz w:val="24"/>
          <w:szCs w:val="24"/>
        </w:rPr>
        <w:t>States</w:t>
      </w:r>
      <w:r w:rsidRPr="00F54C32" w:rsidR="00AA1DE9">
        <w:rPr>
          <w:rStyle w:val="eop"/>
          <w:rFonts w:ascii="Times New Roman" w:hAnsi="Times New Roman" w:cs="Times New Roman"/>
          <w:b/>
          <w:bCs/>
          <w:i/>
          <w:iCs/>
          <w:sz w:val="24"/>
          <w:szCs w:val="24"/>
        </w:rPr>
        <w:t xml:space="preserve">, </w:t>
      </w:r>
      <w:r w:rsidR="00D7550D">
        <w:rPr>
          <w:rStyle w:val="eop"/>
          <w:rFonts w:ascii="Times New Roman" w:hAnsi="Times New Roman" w:cs="Times New Roman"/>
          <w:b/>
          <w:bCs/>
          <w:i/>
          <w:iCs/>
          <w:sz w:val="24"/>
          <w:szCs w:val="24"/>
        </w:rPr>
        <w:t xml:space="preserve">4,043 </w:t>
      </w:r>
      <w:r w:rsidRPr="00F54C32" w:rsidR="00AA1DE9">
        <w:rPr>
          <w:rStyle w:val="eop"/>
          <w:rFonts w:ascii="Times New Roman" w:hAnsi="Times New Roman" w:cs="Times New Roman"/>
          <w:b/>
          <w:bCs/>
          <w:i/>
          <w:iCs/>
          <w:sz w:val="24"/>
          <w:szCs w:val="24"/>
        </w:rPr>
        <w:t xml:space="preserve">fewer </w:t>
      </w:r>
      <w:r w:rsidRPr="00F54C32" w:rsidR="00795123">
        <w:rPr>
          <w:rStyle w:val="eop"/>
          <w:rFonts w:ascii="Times New Roman" w:hAnsi="Times New Roman" w:cs="Times New Roman"/>
          <w:b/>
          <w:bCs/>
          <w:i/>
          <w:iCs/>
          <w:sz w:val="24"/>
          <w:szCs w:val="24"/>
        </w:rPr>
        <w:t xml:space="preserve">burden </w:t>
      </w:r>
      <w:r w:rsidRPr="00F54C32" w:rsidR="00AA1DE9">
        <w:rPr>
          <w:rStyle w:val="eop"/>
          <w:rFonts w:ascii="Times New Roman" w:hAnsi="Times New Roman" w:cs="Times New Roman"/>
          <w:b/>
          <w:bCs/>
          <w:i/>
          <w:iCs/>
          <w:sz w:val="24"/>
          <w:szCs w:val="24"/>
        </w:rPr>
        <w:t xml:space="preserve">hours to permittees, and </w:t>
      </w:r>
      <w:r w:rsidR="00D7550D">
        <w:rPr>
          <w:rStyle w:val="eop"/>
          <w:rFonts w:ascii="Times New Roman" w:hAnsi="Times New Roman" w:cs="Times New Roman"/>
          <w:b/>
          <w:bCs/>
          <w:i/>
          <w:iCs/>
          <w:sz w:val="24"/>
          <w:szCs w:val="24"/>
        </w:rPr>
        <w:t>3,346</w:t>
      </w:r>
      <w:r w:rsidRPr="00F54C32" w:rsidR="00AA1DE9">
        <w:rPr>
          <w:rStyle w:val="eop"/>
          <w:rFonts w:ascii="Times New Roman" w:hAnsi="Times New Roman" w:cs="Times New Roman"/>
          <w:b/>
          <w:bCs/>
          <w:i/>
          <w:iCs/>
          <w:sz w:val="24"/>
          <w:szCs w:val="24"/>
        </w:rPr>
        <w:t xml:space="preserve"> hours fewer </w:t>
      </w:r>
      <w:r w:rsidRPr="00F54C32" w:rsidR="00795123">
        <w:rPr>
          <w:rStyle w:val="eop"/>
          <w:rFonts w:ascii="Times New Roman" w:hAnsi="Times New Roman" w:cs="Times New Roman"/>
          <w:b/>
          <w:bCs/>
          <w:i/>
          <w:iCs/>
          <w:sz w:val="24"/>
          <w:szCs w:val="24"/>
        </w:rPr>
        <w:t xml:space="preserve">burden hours to EPA. </w:t>
      </w:r>
      <w:r w:rsidR="00814B57">
        <w:rPr>
          <w:rStyle w:val="eop"/>
          <w:rFonts w:ascii="Times New Roman" w:hAnsi="Times New Roman" w:cs="Times New Roman"/>
          <w:b/>
          <w:bCs/>
          <w:i/>
          <w:iCs/>
          <w:sz w:val="24"/>
          <w:szCs w:val="24"/>
        </w:rPr>
        <w:t>Th</w:t>
      </w:r>
      <w:r w:rsidR="00445F9A">
        <w:rPr>
          <w:rStyle w:val="eop"/>
          <w:rFonts w:ascii="Times New Roman" w:hAnsi="Times New Roman" w:cs="Times New Roman"/>
          <w:b/>
          <w:bCs/>
          <w:i/>
          <w:iCs/>
          <w:sz w:val="24"/>
          <w:szCs w:val="24"/>
        </w:rPr>
        <w:t>e majority of this change is due to the assessment of permit application review hours.</w:t>
      </w:r>
    </w:p>
    <w:p w:rsidR="00B52055" w:rsidP="0015445E" w14:paraId="2E1A20DA" w14:textId="77777777"/>
    <w:p w:rsidR="001909F3" w:rsidP="001909F3" w14:paraId="22A431FE" w14:textId="34A3C895">
      <w:pPr>
        <w:pStyle w:val="Heading6"/>
      </w:pPr>
      <w:bookmarkStart w:id="122" w:name="_Toc138246823"/>
      <w:r>
        <w:t>Rulemaking related changes</w:t>
      </w:r>
      <w:bookmarkEnd w:id="122"/>
    </w:p>
    <w:p w:rsidR="00D96AB6" w:rsidP="00D96AB6" w14:paraId="7478FFD5" w14:textId="69324406">
      <w:r>
        <w:t>There</w:t>
      </w:r>
      <w:r w:rsidR="000F3D03">
        <w:t xml:space="preserve"> are several new pieces of information that would formally need to be included with the information collections </w:t>
      </w:r>
      <w:r w:rsidR="008D4A15">
        <w:t>outlined within this document</w:t>
      </w:r>
      <w:r w:rsidR="00D93C98">
        <w:t xml:space="preserve"> – particularly for program assumption requests. P</w:t>
      </w:r>
      <w:r w:rsidR="00B0718F">
        <w:t xml:space="preserve">rior burden estimates for both States and EPA </w:t>
      </w:r>
      <w:r>
        <w:t xml:space="preserve">potentially </w:t>
      </w:r>
      <w:r w:rsidR="00B0718F">
        <w:t>included burden associated with this information.</w:t>
      </w:r>
      <w:r>
        <w:t xml:space="preserve"> </w:t>
      </w:r>
      <w:r>
        <w:t xml:space="preserve">However, EPA is providing for an </w:t>
      </w:r>
      <w:r w:rsidRPr="008272AF">
        <w:t xml:space="preserve">additional 200 burden hours to Tribes and States and to EPA for </w:t>
      </w:r>
      <w:r>
        <w:t>information collection associated with program assumption requests. This is an equivalent of 1/10</w:t>
      </w:r>
      <w:r w:rsidRPr="0080223C">
        <w:rPr>
          <w:vertAlign w:val="superscript"/>
        </w:rPr>
        <w:t>th</w:t>
      </w:r>
      <w:r>
        <w:t xml:space="preserve"> of a work year being added to each of these requests for States and Tribes and for EPA. This results in an </w:t>
      </w:r>
      <w:r w:rsidRPr="00162778">
        <w:rPr>
          <w:b/>
          <w:bCs/>
          <w:i/>
          <w:iCs/>
        </w:rPr>
        <w:t xml:space="preserve">additional </w:t>
      </w:r>
      <w:r w:rsidR="000C6279">
        <w:rPr>
          <w:b/>
          <w:bCs/>
          <w:i/>
          <w:iCs/>
        </w:rPr>
        <w:t>133</w:t>
      </w:r>
      <w:r w:rsidRPr="00162778">
        <w:rPr>
          <w:b/>
          <w:bCs/>
          <w:i/>
          <w:iCs/>
        </w:rPr>
        <w:t xml:space="preserve"> burden hours annually to Tribes and States and an additional </w:t>
      </w:r>
      <w:r w:rsidR="000C6279">
        <w:rPr>
          <w:b/>
          <w:bCs/>
          <w:i/>
          <w:iCs/>
        </w:rPr>
        <w:t>133</w:t>
      </w:r>
      <w:r w:rsidRPr="00162778">
        <w:rPr>
          <w:b/>
          <w:bCs/>
          <w:i/>
          <w:iCs/>
        </w:rPr>
        <w:t xml:space="preserve"> burden hours annually to EPA</w:t>
      </w:r>
      <w:r w:rsidR="000C6279">
        <w:rPr>
          <w:b/>
          <w:bCs/>
          <w:i/>
          <w:iCs/>
        </w:rPr>
        <w:t xml:space="preserve"> </w:t>
      </w:r>
      <w:r w:rsidR="007B2F2F">
        <w:rPr>
          <w:b/>
          <w:bCs/>
          <w:i/>
          <w:iCs/>
        </w:rPr>
        <w:t>(</w:t>
      </w:r>
      <w:r w:rsidR="000C6279">
        <w:rPr>
          <w:b/>
          <w:bCs/>
          <w:i/>
          <w:iCs/>
        </w:rPr>
        <w:t>(</w:t>
      </w:r>
      <w:r w:rsidR="007B2F2F">
        <w:rPr>
          <w:b/>
          <w:bCs/>
          <w:i/>
          <w:iCs/>
        </w:rPr>
        <w:t>200</w:t>
      </w:r>
      <w:r w:rsidR="00891266">
        <w:rPr>
          <w:b/>
          <w:bCs/>
          <w:i/>
          <w:iCs/>
        </w:rPr>
        <w:t xml:space="preserve"> hrs</w:t>
      </w:r>
      <w:r w:rsidR="007B2F2F">
        <w:rPr>
          <w:b/>
          <w:bCs/>
          <w:i/>
          <w:iCs/>
        </w:rPr>
        <w:t>*2</w:t>
      </w:r>
      <w:r w:rsidR="00891266">
        <w:rPr>
          <w:b/>
          <w:bCs/>
          <w:i/>
          <w:iCs/>
        </w:rPr>
        <w:t xml:space="preserve"> states</w:t>
      </w:r>
      <w:r w:rsidR="007B2F2F">
        <w:rPr>
          <w:b/>
          <w:bCs/>
          <w:i/>
          <w:iCs/>
        </w:rPr>
        <w:t>)/3</w:t>
      </w:r>
      <w:r w:rsidR="00891266">
        <w:rPr>
          <w:b/>
          <w:bCs/>
          <w:i/>
          <w:iCs/>
        </w:rPr>
        <w:t xml:space="preserve"> years</w:t>
      </w:r>
      <w:r w:rsidR="007B2F2F">
        <w:rPr>
          <w:b/>
          <w:bCs/>
          <w:i/>
          <w:iCs/>
        </w:rPr>
        <w:t xml:space="preserve"> =133</w:t>
      </w:r>
      <w:r w:rsidR="00891266">
        <w:rPr>
          <w:b/>
          <w:bCs/>
          <w:i/>
          <w:iCs/>
        </w:rPr>
        <w:t xml:space="preserve"> hrs</w:t>
      </w:r>
      <w:r w:rsidR="007B2F2F">
        <w:rPr>
          <w:b/>
          <w:bCs/>
          <w:i/>
          <w:iCs/>
        </w:rPr>
        <w:t>)</w:t>
      </w:r>
      <w:r w:rsidRPr="00162778">
        <w:rPr>
          <w:b/>
          <w:bCs/>
          <w:i/>
          <w:iCs/>
        </w:rPr>
        <w:t>.</w:t>
      </w:r>
      <w:r>
        <w:t xml:space="preserve">  However, these increases in burden are tempered by the decrease in burden associated with the consultation burden hours that have been removed as part of the renewal process (</w:t>
      </w:r>
      <w:r w:rsidRPr="000D11A5">
        <w:rPr>
          <w:i/>
          <w:iCs/>
        </w:rPr>
        <w:t>see</w:t>
      </w:r>
      <w:r>
        <w:t xml:space="preserve"> above).</w:t>
      </w:r>
    </w:p>
    <w:p w:rsidR="005B2D36" w:rsidP="000F3D03" w14:paraId="4344C585" w14:textId="77777777"/>
    <w:p w:rsidR="000F3D03" w:rsidRPr="000F3D03" w:rsidP="000F3D03" w14:paraId="5FAFCA76" w14:textId="3B49660F">
      <w:r>
        <w:t>T</w:t>
      </w:r>
      <w:r w:rsidR="008D4A15">
        <w:t xml:space="preserve">he </w:t>
      </w:r>
      <w:r w:rsidR="00D21945">
        <w:t xml:space="preserve">new information collection associated with </w:t>
      </w:r>
      <w:r w:rsidR="008D4A15">
        <w:t>Tribes applying for TAS</w:t>
      </w:r>
      <w:r w:rsidR="00D21945">
        <w:t xml:space="preserve"> also </w:t>
      </w:r>
      <w:r w:rsidR="00D93C98">
        <w:t>increases burden in this ICR</w:t>
      </w:r>
      <w:r w:rsidR="008D4A15">
        <w:t xml:space="preserve">. </w:t>
      </w:r>
      <w:r w:rsidRPr="00792B65" w:rsidR="00F20BBF">
        <w:rPr>
          <w:b/>
          <w:bCs/>
          <w:i/>
          <w:iCs/>
        </w:rPr>
        <w:t>The total burden hours to Tribes for this specific information collection is 113 hours</w:t>
      </w:r>
      <w:r w:rsidRPr="00792B65" w:rsidR="0031684A">
        <w:rPr>
          <w:b/>
          <w:bCs/>
          <w:i/>
          <w:iCs/>
        </w:rPr>
        <w:t xml:space="preserve">, and a total annual cost to Tribes is estimated at $10,925. The total burden hours to EPA for this specific information </w:t>
      </w:r>
      <w:r w:rsidRPr="00792B65" w:rsidR="00792B65">
        <w:rPr>
          <w:b/>
          <w:bCs/>
          <w:i/>
          <w:iCs/>
        </w:rPr>
        <w:t>collection is 205 hours, and a total annual cost to EPA is estimated at $15,531.</w:t>
      </w:r>
      <w:r w:rsidRPr="00792B65" w:rsidR="00792B65">
        <w:rPr>
          <w:b/>
          <w:bCs/>
        </w:rPr>
        <w:t xml:space="preserve"> </w:t>
      </w:r>
    </w:p>
    <w:p w:rsidR="00645130" w:rsidP="0015445E" w14:paraId="185F863A" w14:textId="77777777"/>
    <w:p w:rsidR="00815E72" w:rsidP="00BA6410" w14:paraId="7C658549" w14:textId="0C84466A">
      <w:pPr>
        <w:pStyle w:val="Heading3"/>
      </w:pPr>
      <w:bookmarkStart w:id="123" w:name="_Toc138246824"/>
      <w:r>
        <w:t>6(</w:t>
      </w:r>
      <w:r w:rsidR="006A742E">
        <w:t>g</w:t>
      </w:r>
      <w:r>
        <w:t>) Burden Statement</w:t>
      </w:r>
      <w:bookmarkEnd w:id="119"/>
      <w:bookmarkEnd w:id="123"/>
    </w:p>
    <w:p w:rsidR="00815E72" w:rsidP="00815E72" w14:paraId="5DB74923" w14:textId="77777777">
      <w:pPr>
        <w:widowControl w:val="0"/>
      </w:pPr>
    </w:p>
    <w:p w:rsidR="00815E72" w:rsidP="0010102D" w14:paraId="5B7DBB39" w14:textId="2328936D">
      <w:pPr>
        <w:widowControl w:val="0"/>
      </w:pPr>
      <w:r>
        <w:t xml:space="preserve">This collection of information is separated </w:t>
      </w:r>
      <w:r w:rsidRPr="00DC1420">
        <w:t xml:space="preserve">into </w:t>
      </w:r>
      <w:r w:rsidRPr="00DC1420" w:rsidR="00B83EA7">
        <w:t xml:space="preserve">four </w:t>
      </w:r>
      <w:r w:rsidRPr="00DC1420">
        <w:t xml:space="preserve">parts. The annual public reporting and record keeping burden for this collection is estimated to average </w:t>
      </w:r>
      <w:r w:rsidR="006A6C27">
        <w:t>9</w:t>
      </w:r>
      <w:r w:rsidR="002158C5">
        <w:t>70</w:t>
      </w:r>
      <w:r w:rsidRPr="00DC1420">
        <w:t xml:space="preserve"> hours to request program assumption (spread over three years), 12.7 hours for a </w:t>
      </w:r>
      <w:r w:rsidRPr="00DC1420" w:rsidR="008315F6">
        <w:t>State</w:t>
      </w:r>
      <w:r w:rsidRPr="00DC1420">
        <w:t xml:space="preserve"> to review a permit application, 11 hours for a permittee to complete a permit application, 110 hours for a </w:t>
      </w:r>
      <w:r w:rsidRPr="00DC1420" w:rsidR="008315F6">
        <w:t>State</w:t>
      </w:r>
      <w:r w:rsidRPr="00DC1420">
        <w:t xml:space="preserve"> to prepare the annual report</w:t>
      </w:r>
      <w:r w:rsidR="00AE0E66">
        <w:t xml:space="preserve">, and </w:t>
      </w:r>
      <w:r w:rsidR="004C2E37">
        <w:t>113 hours for a Tribe to apply for TAS status</w:t>
      </w:r>
      <w:r w:rsidRPr="00DC1420">
        <w:t>.</w:t>
      </w:r>
    </w:p>
    <w:p w:rsidR="00815E72" w:rsidP="00815E72" w14:paraId="01846F0D" w14:textId="77777777">
      <w:pPr>
        <w:widowControl w:val="0"/>
      </w:pPr>
    </w:p>
    <w:p w:rsidR="00815E72" w:rsidP="0010102D" w14:paraId="50A4E411" w14:textId="1F63C2EB">
      <w:pPr>
        <w:widowControl w:val="0"/>
      </w:pPr>
      <w:r>
        <w:t xml:space="preserve">Burden means the total time, effort, or financial resources expended by persons to generate, maintain, retain, or disclose or provide information to or for a </w:t>
      </w:r>
      <w:r w:rsidR="006F383B">
        <w:t>Federal</w:t>
      </w:r>
      <w:r>
        <w:t xml:space="preserve"> </w:t>
      </w:r>
      <w:r w:rsidR="006F383B">
        <w:t>Agency</w:t>
      </w:r>
      <w:r>
        <w:t xml:space="preserve">.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w:t>
      </w:r>
      <w:r w:rsidR="006F383B">
        <w:t>Agency</w:t>
      </w:r>
      <w:r>
        <w:t xml:space="preserve"> may not conduct or sponsor, and a person is not required to respond to, a collection of information unless it displays a currently valid OMB control number. The OMB control numbers for EPA’s regulations are listed in 40 CFR part 9 and 48 CFR chapter 15.</w:t>
      </w:r>
    </w:p>
    <w:p w:rsidR="00815E72" w:rsidP="00815E72" w14:paraId="60CE4FAB" w14:textId="77777777">
      <w:pPr>
        <w:widowControl w:val="0"/>
      </w:pPr>
    </w:p>
    <w:p w:rsidR="00815E72" w:rsidP="004978BF" w14:paraId="65D34336" w14:textId="67C7FD83">
      <w:pPr>
        <w:widowControl w:val="0"/>
      </w:pPr>
      <w:r w:rsidRPr="00962DC9">
        <w:t>To comment on the Agency</w:t>
      </w:r>
      <w:r>
        <w:t>’</w:t>
      </w:r>
      <w:r w:rsidRPr="00962DC9">
        <w:t xml:space="preserve">s need for this information, the accuracy of the provided burden estimates, and any suggested methods for minimizing respondent burden, including the use of automated collection techniques, EPA </w:t>
      </w:r>
      <w:r w:rsidR="0035045A">
        <w:t xml:space="preserve">is using the rulemaking </w:t>
      </w:r>
      <w:r w:rsidRPr="00962DC9">
        <w:t xml:space="preserve">public docket for this ICR under Docket ID Number </w:t>
      </w:r>
      <w:r w:rsidRPr="00BD6624" w:rsidR="0035045A">
        <w:t>EPA-HQ-OW-2020-0276</w:t>
      </w:r>
      <w:r w:rsidRPr="00962DC9">
        <w:t>, which is available for online viewing at http://www.regulations.gov, or in person viewing at the Office of Water Docket in the EPA Docket Center (EPA/DC), WCJ West, Room 3334, 1301 Constitution Ave., NW, Washington, D</w:t>
      </w:r>
      <w:r>
        <w:t>.</w:t>
      </w:r>
      <w:r w:rsidRPr="00962DC9">
        <w:t>C.</w:t>
      </w:r>
      <w:r>
        <w:t xml:space="preserve"> </w:t>
      </w:r>
      <w:r w:rsidRPr="00225BCD">
        <w:rPr>
          <w:color w:val="000000"/>
        </w:rPr>
        <w:t xml:space="preserve">EPA/DC Public Reading Room is open from 8 a.m. to 4:30 p.m., Monday through Friday, excluding legal holidays. The telephone number for the Reading Room is (202)566-1744, and the telephone number for RCRA Docket is (202) 566-0270. </w:t>
      </w:r>
      <w:r w:rsidRPr="00962DC9">
        <w:t xml:space="preserve"> </w:t>
      </w:r>
      <w:r w:rsidRPr="00AC6608">
        <w:t>We encourage the public to submit comments via https://www.regulations.gov/ or email, as there may be a delay in processing mail and faxes. Hand deliveries and couriers may be received by scheduled appointment only. For further information on EPA Docket Center services and the current status, please visit us online at https://www.epa.gov/dockets</w:t>
      </w:r>
      <w:r w:rsidRPr="00962DC9">
        <w:t xml:space="preserve">. An electronic version of the public docket is available at http://www.regulations.gov. This site can be used </w:t>
      </w:r>
      <w:r w:rsidRPr="00962DC9">
        <w:rPr>
          <w:color w:val="000000"/>
        </w:rPr>
        <w:t xml:space="preserve">to submit or view public comments, access the index listing of the contents of the public docket, and to access those documents in the public docket that are available electronically. When in the system, select “search,” then key in the </w:t>
      </w:r>
      <w:r>
        <w:rPr>
          <w:color w:val="000000"/>
        </w:rPr>
        <w:t>D</w:t>
      </w:r>
      <w:r w:rsidRPr="00962DC9">
        <w:rPr>
          <w:color w:val="000000"/>
        </w:rPr>
        <w:t>ocket ID N</w:t>
      </w:r>
      <w:r>
        <w:rPr>
          <w:color w:val="000000"/>
        </w:rPr>
        <w:t>o.</w:t>
      </w:r>
      <w:r w:rsidRPr="00962DC9">
        <w:rPr>
          <w:color w:val="000000"/>
        </w:rPr>
        <w:t xml:space="preserve"> </w:t>
      </w:r>
      <w:r w:rsidRPr="00BD6624" w:rsidR="0035045A">
        <w:t>EPA-HQ-OW-2020-0276</w:t>
      </w:r>
      <w:r w:rsidRPr="00962DC9">
        <w:rPr>
          <w:color w:val="000000"/>
        </w:rPr>
        <w:t xml:space="preserve">. Also, you can send comments to the Office of Management and Budget at </w:t>
      </w:r>
      <w:hyperlink r:id="rId16" w:history="1">
        <w:r w:rsidRPr="00962DC9">
          <w:rPr>
            <w:rStyle w:val="Hyperlink"/>
          </w:rPr>
          <w:t>oira_submission@epa.gov</w:t>
        </w:r>
      </w:hyperlink>
      <w:r w:rsidRPr="00962DC9">
        <w:rPr>
          <w:color w:val="000000"/>
        </w:rPr>
        <w:t xml:space="preserve">, Attention: Desk Office for EPA. Please include the EPA Docket ID </w:t>
      </w:r>
      <w:r w:rsidRPr="0035045A">
        <w:rPr>
          <w:color w:val="000000"/>
        </w:rPr>
        <w:t xml:space="preserve">Number </w:t>
      </w:r>
      <w:r w:rsidRPr="0035045A" w:rsidR="0035045A">
        <w:t xml:space="preserve">EPA-HQ-OW-2020-0276 </w:t>
      </w:r>
      <w:r w:rsidRPr="0035045A">
        <w:rPr>
          <w:color w:val="000000"/>
        </w:rPr>
        <w:t>and OMB Control Number 2040-0168 in any</w:t>
      </w:r>
      <w:r w:rsidRPr="00962DC9">
        <w:rPr>
          <w:color w:val="000000"/>
        </w:rPr>
        <w:t xml:space="preserve"> correspondence.</w:t>
      </w:r>
    </w:p>
    <w:p w:rsidR="00815E72" w:rsidP="00197CCA" w14:paraId="2A34BB8E" w14:textId="58FDA0B9">
      <w:pPr>
        <w:spacing w:after="160" w:line="259" w:lineRule="auto"/>
      </w:pPr>
    </w:p>
    <w:p w:rsidR="00C43434" w:rsidP="00197CCA" w14:paraId="2D716243" w14:textId="77777777">
      <w:pPr>
        <w:spacing w:after="160" w:line="259" w:lineRule="auto"/>
      </w:pPr>
    </w:p>
    <w:p w:rsidR="00C43434" w:rsidP="00197CCA" w14:paraId="58C20636" w14:textId="77777777">
      <w:pPr>
        <w:spacing w:after="160" w:line="259" w:lineRule="auto"/>
      </w:pPr>
    </w:p>
    <w:p w:rsidR="003D09E2" w:rsidP="00197CCA" w14:paraId="75491383" w14:textId="77777777">
      <w:pPr>
        <w:spacing w:after="160" w:line="259" w:lineRule="auto"/>
      </w:pPr>
    </w:p>
    <w:p w:rsidR="003D09E2" w:rsidP="00197CCA" w14:paraId="10B7A893" w14:textId="77777777">
      <w:pPr>
        <w:spacing w:after="160" w:line="259" w:lineRule="auto"/>
      </w:pPr>
    </w:p>
    <w:p w:rsidR="003D09E2" w:rsidP="00197CCA" w14:paraId="2F761E65" w14:textId="77777777">
      <w:pPr>
        <w:spacing w:after="160" w:line="259" w:lineRule="auto"/>
      </w:pPr>
    </w:p>
    <w:p w:rsidR="00C43434" w:rsidP="00197CCA" w14:paraId="772A92D4" w14:textId="77777777">
      <w:pPr>
        <w:spacing w:after="160" w:line="259" w:lineRule="auto"/>
      </w:pPr>
    </w:p>
    <w:p w:rsidR="00F41159" w:rsidRPr="00100A1C" w:rsidP="00100A1C" w14:paraId="31E18C99" w14:textId="259EC748">
      <w:pPr>
        <w:pStyle w:val="Heading1"/>
      </w:pPr>
      <w:bookmarkStart w:id="124" w:name="_Toc138246825"/>
      <w:r w:rsidRPr="00100A1C">
        <w:t>Appendix A</w:t>
      </w:r>
      <w:bookmarkEnd w:id="124"/>
    </w:p>
    <w:p w:rsidR="008E1C2D" w:rsidP="008E1C2D" w14:paraId="2AE4118A" w14:textId="77777777"/>
    <w:p w:rsidR="00524207" w:rsidP="00524207" w14:paraId="2E49D91A" w14:textId="48B53BD9">
      <w:pPr>
        <w:jc w:val="center"/>
        <w:rPr>
          <w:b/>
          <w:bCs/>
        </w:rPr>
      </w:pPr>
      <w:r>
        <w:rPr>
          <w:b/>
          <w:bCs/>
        </w:rPr>
        <w:t>Permit application</w:t>
      </w:r>
      <w:r w:rsidRPr="00524207">
        <w:rPr>
          <w:b/>
          <w:bCs/>
        </w:rPr>
        <w:t xml:space="preserve"> reviews associated with assumed programs under </w:t>
      </w:r>
    </w:p>
    <w:p w:rsidR="00AE6796" w:rsidRPr="00524207" w:rsidP="00524207" w14:paraId="638A8ADD" w14:textId="1F1CC8A3">
      <w:pPr>
        <w:jc w:val="center"/>
        <w:rPr>
          <w:b/>
          <w:bCs/>
        </w:rPr>
      </w:pPr>
      <w:r w:rsidRPr="00524207">
        <w:rPr>
          <w:b/>
          <w:bCs/>
        </w:rPr>
        <w:t>CWA section 404(g)</w:t>
      </w:r>
    </w:p>
    <w:p w:rsidR="00361C95" w:rsidP="008E1C2D" w14:paraId="1EA9ED0D" w14:textId="3A2E1F1F"/>
    <w:p w:rsidR="00361C95" w:rsidP="008E1C2D" w14:paraId="0CB880F8" w14:textId="4E99E9ED">
      <w:r>
        <w:t xml:space="preserve">In January 2023, regional EPA staff </w:t>
      </w:r>
      <w:r w:rsidR="00102A01">
        <w:t>that oversee compliance and enforcement of assumed programs in Michigan, New Jersey, and Florida</w:t>
      </w:r>
      <w:r w:rsidR="00524207">
        <w:t xml:space="preserve"> provided input on </w:t>
      </w:r>
      <w:r w:rsidR="009E48E1">
        <w:t>workload associated with permit application reviews</w:t>
      </w:r>
      <w:r w:rsidR="00102A01">
        <w:t xml:space="preserve">. </w:t>
      </w:r>
      <w:r w:rsidR="002A25B5">
        <w:t>As a part of this discussion, the following information was provided.</w:t>
      </w:r>
    </w:p>
    <w:p w:rsidR="002A25B5" w:rsidP="008E1C2D" w14:paraId="4FFB6CDB" w14:textId="77777777"/>
    <w:p w:rsidR="004910DF" w:rsidP="008E1C2D" w14:paraId="72A2C294" w14:textId="0265E9D7">
      <w:r>
        <w:t>Florida:</w:t>
      </w:r>
      <w:r w:rsidR="003E50C9">
        <w:t xml:space="preserve"> Due in part to how new the Florida assumed program is, EPA staff are reviewing around 125 permit</w:t>
      </w:r>
      <w:r w:rsidR="00D57718">
        <w:t xml:space="preserve"> application</w:t>
      </w:r>
      <w:r w:rsidR="003E50C9">
        <w:t xml:space="preserve">s per year, which require 20 hours </w:t>
      </w:r>
      <w:r w:rsidR="00F06849">
        <w:t>of review each.</w:t>
      </w:r>
      <w:r w:rsidR="00D57718">
        <w:t xml:space="preserve"> These values are derived from the following information provided by EPA staff: i</w:t>
      </w:r>
      <w:r w:rsidR="00F06849">
        <w:t xml:space="preserve">t is estimated that in total, </w:t>
      </w:r>
      <w:r w:rsidR="00D57718">
        <w:t xml:space="preserve">permit application reviews in Florida </w:t>
      </w:r>
      <w:r w:rsidR="0055396F">
        <w:t>equate to 60% of the workload of two EPA staff members</w:t>
      </w:r>
      <w:r w:rsidR="004D4C77">
        <w:t>, although there are more than two EPA staff members working on these reviews.</w:t>
      </w:r>
      <w:r w:rsidR="007E1737">
        <w:t xml:space="preserve"> On average, the time for review</w:t>
      </w:r>
      <w:r w:rsidR="004D6F51">
        <w:t>ing each application is 20 hours.</w:t>
      </w:r>
      <w:r w:rsidR="004D4C77">
        <w:t xml:space="preserve"> </w:t>
      </w:r>
    </w:p>
    <w:p w:rsidR="009E48E1" w:rsidP="008E1C2D" w14:paraId="57EC28AE" w14:textId="77777777"/>
    <w:p w:rsidR="002A25B5" w:rsidP="008E1C2D" w14:paraId="42B75487" w14:textId="440C0635">
      <w:r>
        <w:t xml:space="preserve">2*0.6*2080 </w:t>
      </w:r>
      <m:oMath>
        <m:r>
          <w:rPr>
            <w:rFonts w:ascii="Cambria Math" w:hAnsi="Cambria Math"/>
          </w:rPr>
          <m:t>≅</m:t>
        </m:r>
      </m:oMath>
      <w:r w:rsidR="004910DF">
        <w:t xml:space="preserve"> </w:t>
      </w:r>
      <w:r w:rsidR="007223A4">
        <w:t>2500</w:t>
      </w:r>
      <w:r w:rsidR="004910DF">
        <w:t xml:space="preserve"> </w:t>
      </w:r>
      <w:r w:rsidR="007E1737">
        <w:t>burden hours</w:t>
      </w:r>
      <w:r w:rsidR="007223A4">
        <w:t>. 2500</w:t>
      </w:r>
      <w:r w:rsidR="00A1713E">
        <w:t>/20 = 125</w:t>
      </w:r>
      <w:r w:rsidR="004910DF">
        <w:t xml:space="preserve"> </w:t>
      </w:r>
      <w:r w:rsidR="007E1737">
        <w:t>permits</w:t>
      </w:r>
      <w:r w:rsidR="00A1713E">
        <w:t xml:space="preserve">. </w:t>
      </w:r>
      <w:r w:rsidR="007223A4">
        <w:t xml:space="preserve"> </w:t>
      </w:r>
    </w:p>
    <w:p w:rsidR="00E25679" w:rsidP="008E1C2D" w14:paraId="04B1CC3D" w14:textId="77777777"/>
    <w:p w:rsidR="00E25679" w:rsidP="00E25679" w14:paraId="57B20032" w14:textId="46DE5C07">
      <w:pPr>
        <w:tabs>
          <w:tab w:val="left" w:pos="1451"/>
        </w:tabs>
      </w:pPr>
      <w:r>
        <w:t xml:space="preserve">Michigan: Approximately </w:t>
      </w:r>
      <w:r w:rsidR="000423E8">
        <w:t xml:space="preserve">45 </w:t>
      </w:r>
      <w:r>
        <w:t xml:space="preserve">permits are reviewed a year, which require </w:t>
      </w:r>
      <w:r w:rsidR="000423E8">
        <w:t xml:space="preserve">25 hours of review each. There may be an additional 5 permit applications that will need to be reviewed as a result of the changes in the proposed rule associated with tribal considerations. </w:t>
      </w:r>
    </w:p>
    <w:p w:rsidR="009E48E1" w:rsidP="00E25679" w14:paraId="784EC82A" w14:textId="77777777">
      <w:pPr>
        <w:tabs>
          <w:tab w:val="left" w:pos="1451"/>
        </w:tabs>
      </w:pPr>
    </w:p>
    <w:p w:rsidR="004D6F51" w:rsidP="00E25679" w14:paraId="19378EA3" w14:textId="392CE310">
      <w:pPr>
        <w:tabs>
          <w:tab w:val="left" w:pos="1451"/>
        </w:tabs>
      </w:pPr>
      <w:r>
        <w:t>50*</w:t>
      </w:r>
      <w:r w:rsidR="002A6160">
        <w:t>25 = 1250 burden hours.</w:t>
      </w:r>
    </w:p>
    <w:p w:rsidR="00E25679" w:rsidP="008E1C2D" w14:paraId="3E1ED79A" w14:textId="77777777"/>
    <w:p w:rsidR="00E25679" w:rsidP="008E1C2D" w14:paraId="3D529B7B" w14:textId="5B859B50">
      <w:r>
        <w:t>New Jersey:</w:t>
      </w:r>
      <w:r w:rsidR="002A6160">
        <w:t xml:space="preserve"> Because the Corps in New Jersey has retained permitting authority over much of the waters in the State, and because the State of New Jersey has </w:t>
      </w:r>
      <w:r w:rsidR="00ED2284">
        <w:t xml:space="preserve">moved over time to issuing more general permits than individual permits, EPA staff review on average only 2 permit applications a year, which take approximately 6 hours </w:t>
      </w:r>
      <w:r w:rsidR="006D438C">
        <w:t xml:space="preserve">each to review. </w:t>
      </w:r>
    </w:p>
    <w:p w:rsidR="009E48E1" w:rsidP="008E1C2D" w14:paraId="230E26EA" w14:textId="77777777"/>
    <w:p w:rsidR="006D438C" w:rsidP="008E1C2D" w14:paraId="4C17697F" w14:textId="260C5892">
      <w:r>
        <w:t xml:space="preserve">2*6  = 12 burden hours. </w:t>
      </w:r>
    </w:p>
    <w:p w:rsidR="006D438C" w:rsidP="008E1C2D" w14:paraId="417905C6" w14:textId="77777777"/>
    <w:p w:rsidR="006B054D" w:rsidP="008E1C2D" w14:paraId="6CC539F6" w14:textId="05C867D1">
      <w:r>
        <w:t>Additionally, t</w:t>
      </w:r>
      <w:r w:rsidR="009E48E1">
        <w:t xml:space="preserve">he </w:t>
      </w:r>
      <w:r w:rsidR="00E17FB4">
        <w:t xml:space="preserve">burden estimates for </w:t>
      </w:r>
      <w:r>
        <w:t>EPA reviews of permit applications assumes</w:t>
      </w:r>
      <w:r w:rsidR="009E48E1">
        <w:t xml:space="preserve"> </w:t>
      </w:r>
      <w:r w:rsidR="00E17FB4">
        <w:t xml:space="preserve">two new States </w:t>
      </w:r>
      <w:r>
        <w:t>will</w:t>
      </w:r>
      <w:r w:rsidR="00190EEA">
        <w:t xml:space="preserve"> be granted assumed programs </w:t>
      </w:r>
      <w:r>
        <w:t xml:space="preserve">in the </w:t>
      </w:r>
      <w:r w:rsidR="00190EEA">
        <w:t xml:space="preserve">next three years. </w:t>
      </w:r>
      <w:r w:rsidR="00541141">
        <w:t xml:space="preserve">To calculate the EPA burden hours associated with these two States, </w:t>
      </w:r>
      <w:r w:rsidR="00083637">
        <w:t>EPA assumes that the percent of permit application reviews will be comparable to those seen in Florida presently. However, the number of permits will differ. To calculate the number of permit reviews that will need to occur, EPA uses the a</w:t>
      </w:r>
      <w:r w:rsidR="00541141">
        <w:t xml:space="preserve">verage </w:t>
      </w:r>
      <w:r w:rsidR="00FE63C9">
        <w:t>annual number of permit applications in non-assumed States</w:t>
      </w:r>
      <w:r w:rsidR="00F57F24">
        <w:t xml:space="preserve"> (1,049)</w:t>
      </w:r>
      <w:r w:rsidR="00083637">
        <w:t>, multiplied by the percent of permit application reviews that have occurred in Florida (0.06</w:t>
      </w:r>
      <w:r>
        <w:t xml:space="preserve">98). </w:t>
      </w:r>
      <w:r w:rsidR="009F56A0">
        <w:t>The Agency estimates that each of these permit applications will require on average 20 hours to review.</w:t>
      </w:r>
    </w:p>
    <w:p w:rsidR="006A59F2" w:rsidP="008E1C2D" w14:paraId="57256DD2" w14:textId="77777777"/>
    <w:p w:rsidR="006D438C" w:rsidP="008E1C2D" w14:paraId="46750534" w14:textId="042C1439">
      <w:r>
        <w:t>1049*0.0698 = 73</w:t>
      </w:r>
      <w:r w:rsidR="006A59F2">
        <w:t xml:space="preserve"> permit applications</w:t>
      </w:r>
      <w:r>
        <w:t xml:space="preserve">. </w:t>
      </w:r>
    </w:p>
    <w:p w:rsidR="009F56A0" w:rsidP="008E1C2D" w14:paraId="58DA60FF" w14:textId="02628AE9">
      <w:r>
        <w:t xml:space="preserve">2*73*20 = </w:t>
      </w:r>
      <w:r w:rsidR="006A59F2">
        <w:t>2920 burden hours.</w:t>
      </w:r>
    </w:p>
    <w:p w:rsidR="00CA57E9" w:rsidP="008E1C2D" w14:paraId="0E515E00" w14:textId="77777777"/>
    <w:p w:rsidR="006A59F2" w:rsidP="00CA57E9" w14:paraId="7438B97D" w14:textId="51B98739">
      <w:r>
        <w:t>Separately from EPA burden, u</w:t>
      </w:r>
      <w:r w:rsidR="00E843D8">
        <w:t xml:space="preserve">sing the 1,049 value, the </w:t>
      </w:r>
      <w:r w:rsidR="004208F1">
        <w:t>average</w:t>
      </w:r>
      <w:r w:rsidR="00E843D8">
        <w:t xml:space="preserve"> number of permit applications that</w:t>
      </w:r>
      <w:r w:rsidR="002F65CD">
        <w:t xml:space="preserve"> individual State programs</w:t>
      </w:r>
      <w:r w:rsidR="00E843D8">
        <w:t xml:space="preserve"> have to </w:t>
      </w:r>
      <w:r w:rsidR="004208F1">
        <w:t>process</w:t>
      </w:r>
      <w:r w:rsidR="00E843D8">
        <w:t xml:space="preserve"> annually can be summarized. </w:t>
      </w:r>
    </w:p>
    <w:p w:rsidR="00492F2D" w:rsidP="00CA57E9" w14:paraId="7C9EEDCF" w14:textId="77777777"/>
    <w:p w:rsidR="00492F2D" w:rsidRPr="008F702F" w:rsidP="00CA57E9" w14:paraId="0528B544" w14:textId="41854264">
      <w:r>
        <w:t>Michigan average number of permits: 3792</w:t>
      </w:r>
      <w:r>
        <w:rPr>
          <w:rStyle w:val="FootnoteReference"/>
        </w:rPr>
        <w:footnoteReference w:id="14"/>
      </w:r>
      <w:r w:rsidR="008F702F">
        <w:t xml:space="preserve"> </w:t>
      </w:r>
    </w:p>
    <w:p w:rsidR="002B7CAE" w:rsidRPr="008F702F" w:rsidP="00CA57E9" w14:paraId="634567E8" w14:textId="01333455">
      <w:r>
        <w:t>Florida average number of permits: 1790</w:t>
      </w:r>
      <w:r>
        <w:rPr>
          <w:rStyle w:val="FootnoteReference"/>
        </w:rPr>
        <w:footnoteReference w:id="15"/>
      </w:r>
    </w:p>
    <w:p w:rsidR="002B7CAE" w:rsidP="00CA57E9" w14:paraId="28D44264" w14:textId="601DA78C">
      <w:r>
        <w:t xml:space="preserve">New Jersey average number of permits: </w:t>
      </w:r>
      <w:r w:rsidR="006525BE">
        <w:t>817</w:t>
      </w:r>
      <w:r>
        <w:rPr>
          <w:rStyle w:val="FootnoteReference"/>
        </w:rPr>
        <w:footnoteReference w:id="16"/>
      </w:r>
    </w:p>
    <w:p w:rsidR="002B7CAE" w:rsidP="00CA57E9" w14:paraId="4E6C53D6" w14:textId="1D2A0663">
      <w:r>
        <w:t>Hypothetical States average number of permits</w:t>
      </w:r>
      <w:r w:rsidR="00965B9C">
        <w:t>:</w:t>
      </w:r>
      <w:r>
        <w:t xml:space="preserve"> 1049 each</w:t>
      </w:r>
    </w:p>
    <w:p w:rsidR="004650E9" w:rsidP="006A59F2" w14:paraId="04175702" w14:textId="13577730">
      <w:pPr>
        <w:tabs>
          <w:tab w:val="left" w:pos="6602"/>
        </w:tabs>
      </w:pPr>
    </w:p>
    <w:p w:rsidR="004650E9" w:rsidP="006A59F2" w14:paraId="712DC127" w14:textId="7F408588">
      <w:pPr>
        <w:tabs>
          <w:tab w:val="left" w:pos="6602"/>
        </w:tabs>
      </w:pPr>
      <w:r>
        <w:t xml:space="preserve">(3792 + 1790 + </w:t>
      </w:r>
      <w:r w:rsidR="006525BE">
        <w:t>817</w:t>
      </w:r>
      <w:r>
        <w:t xml:space="preserve"> + 1049 + 1049)/5 = </w:t>
      </w:r>
      <w:r w:rsidR="002F65CD">
        <w:t>1,</w:t>
      </w:r>
      <w:r w:rsidR="00C42181">
        <w:t>699</w:t>
      </w:r>
      <w:r w:rsidR="002F65CD">
        <w:t xml:space="preserve"> </w:t>
      </w:r>
      <w:r w:rsidR="00CA57E9">
        <w:t xml:space="preserve">permit applications processed </w:t>
      </w:r>
    </w:p>
    <w:p w:rsidR="004650E9" w:rsidP="006A59F2" w14:paraId="39899279" w14:textId="77777777">
      <w:pPr>
        <w:tabs>
          <w:tab w:val="left" w:pos="6602"/>
        </w:tabs>
      </w:pPr>
    </w:p>
    <w:p w:rsidR="004650E9" w:rsidP="006A59F2" w14:paraId="571F3987" w14:textId="5B1A235D">
      <w:pPr>
        <w:tabs>
          <w:tab w:val="left" w:pos="6602"/>
        </w:tabs>
      </w:pPr>
      <w:r>
        <w:t xml:space="preserve">For the average number of permit applications provided by permittees, however, only </w:t>
      </w:r>
      <w:r w:rsidR="00FB7DF3">
        <w:t xml:space="preserve">burden associated with Michigan, Florida, and New Jersey can be considered, as other States are presently covered by </w:t>
      </w:r>
      <w:r w:rsidR="00981522">
        <w:t xml:space="preserve">Corps ICRs. </w:t>
      </w:r>
      <w:r w:rsidR="00FB7DF3">
        <w:t xml:space="preserve"> </w:t>
      </w:r>
    </w:p>
    <w:p w:rsidR="00C260D1" w:rsidP="006A59F2" w14:paraId="78327E83" w14:textId="77777777">
      <w:pPr>
        <w:tabs>
          <w:tab w:val="left" w:pos="6602"/>
        </w:tabs>
      </w:pPr>
    </w:p>
    <w:p w:rsidR="00C260D1" w:rsidP="006A59F2" w14:paraId="76462C1C" w14:textId="7ED56386">
      <w:pPr>
        <w:tabs>
          <w:tab w:val="left" w:pos="6602"/>
        </w:tabs>
      </w:pPr>
      <w:r>
        <w:t>(3792 + 1790 +</w:t>
      </w:r>
      <w:r w:rsidR="00C42181">
        <w:t>817</w:t>
      </w:r>
      <w:r>
        <w:t>)/3 = 2,133 permit applications submitted</w:t>
      </w:r>
    </w:p>
    <w:p w:rsidR="004650E9" w:rsidP="006A59F2" w14:paraId="5DF9CFC9" w14:textId="77777777">
      <w:pPr>
        <w:tabs>
          <w:tab w:val="left" w:pos="6602"/>
        </w:tabs>
      </w:pPr>
    </w:p>
    <w:p w:rsidR="00E843D8" w:rsidRPr="006A59F2" w:rsidP="006A59F2" w14:paraId="5E7F8E11" w14:textId="77777777">
      <w:pPr>
        <w:tabs>
          <w:tab w:val="left" w:pos="6602"/>
        </w:tabs>
      </w:pPr>
    </w:p>
    <w:sectPr w:rsidSect="005F6A91">
      <w:footerReference w:type="default" r:id="rId1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333606"/>
      <w:docPartObj>
        <w:docPartGallery w:val="Page Numbers (Bottom of Page)"/>
        <w:docPartUnique/>
      </w:docPartObj>
    </w:sdtPr>
    <w:sdtEndPr>
      <w:rPr>
        <w:noProof/>
      </w:rPr>
    </w:sdtEndPr>
    <w:sdtContent>
      <w:p w:rsidR="005F6A91" w14:paraId="377B45FF" w14:textId="77777777">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5F6A91" w14:paraId="0F3918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093C" w:rsidP="00815E72" w14:paraId="74F9455B" w14:textId="77777777">
      <w:r>
        <w:separator/>
      </w:r>
    </w:p>
  </w:footnote>
  <w:footnote w:type="continuationSeparator" w:id="1">
    <w:p w:rsidR="0030093C" w:rsidP="00815E72" w14:paraId="3FB2E1B6" w14:textId="77777777">
      <w:r>
        <w:continuationSeparator/>
      </w:r>
    </w:p>
  </w:footnote>
  <w:footnote w:type="continuationNotice" w:id="2">
    <w:p w:rsidR="0030093C" w14:paraId="60810E14" w14:textId="77777777"/>
  </w:footnote>
  <w:footnote w:id="3">
    <w:p w:rsidR="00A610F7" w:rsidRPr="00A610F7" w:rsidP="00A610F7" w14:paraId="096AF2C7" w14:textId="4090E67D">
      <w:pPr>
        <w:pStyle w:val="FootnoteText"/>
      </w:pPr>
      <w:r>
        <w:rPr>
          <w:rStyle w:val="FootnoteReference"/>
        </w:rPr>
        <w:footnoteRef/>
      </w:r>
      <w:r>
        <w:t xml:space="preserve"> </w:t>
      </w:r>
      <w:r w:rsidRPr="001E31BA" w:rsidR="003D13F7">
        <w:t>2021 ICR</w:t>
      </w:r>
      <w:r w:rsidR="003D13F7">
        <w:t xml:space="preserve"> renewal for the</w:t>
      </w:r>
      <w:r w:rsidRPr="001E31BA" w:rsidR="003D13F7">
        <w:t xml:space="preserve"> </w:t>
      </w:r>
      <w:r w:rsidR="003D13F7">
        <w:t xml:space="preserve">CWA Section 404 State-Assumed Program (ICR No: </w:t>
      </w:r>
      <w:r w:rsidRPr="00FF5EB2" w:rsidR="00FF5EB2">
        <w:t>202106-2040-002</w:t>
      </w:r>
      <w:r w:rsidR="003D13F7">
        <w:t>, OMB Control No:</w:t>
      </w:r>
      <w:r w:rsidRPr="00461370" w:rsidR="003D13F7">
        <w:t xml:space="preserve"> 2040-0168</w:t>
      </w:r>
      <w:r w:rsidR="003D13F7">
        <w:t>)</w:t>
      </w:r>
      <w:r w:rsidRPr="001E31BA" w:rsidR="003D13F7">
        <w:t>.</w:t>
      </w:r>
    </w:p>
    <w:p w:rsidR="00F90134" w:rsidRPr="00A610F7" w14:paraId="329D100F" w14:textId="66F0756B">
      <w:pPr>
        <w:pStyle w:val="FootnoteText"/>
      </w:pPr>
    </w:p>
  </w:footnote>
  <w:footnote w:id="4">
    <w:p w:rsidR="000D33A1" w14:paraId="603AE192" w14:textId="1D1B791B">
      <w:pPr>
        <w:pStyle w:val="FootnoteText"/>
      </w:pPr>
      <w:r>
        <w:rPr>
          <w:rStyle w:val="FootnoteReference"/>
        </w:rPr>
        <w:footnoteRef/>
      </w:r>
      <w:r>
        <w:t xml:space="preserve"> </w:t>
      </w:r>
      <w:r w:rsidR="00C8490B">
        <w:t>Florida Annual Report</w:t>
      </w:r>
      <w:r w:rsidRPr="00BA5FFE" w:rsidR="00C8490B">
        <w:t xml:space="preserve"> </w:t>
      </w:r>
      <w:r w:rsidRPr="00C221A0" w:rsidR="00C8490B">
        <w:t xml:space="preserve">Florida Department of Environmental Protection. (2022). </w:t>
      </w:r>
      <w:r w:rsidRPr="00C221A0" w:rsidR="00C8490B">
        <w:rPr>
          <w:i/>
        </w:rPr>
        <w:t>Draft State 404 Program Annual Report</w:t>
      </w:r>
      <w:r w:rsidR="00C8490B">
        <w:rPr>
          <w:i/>
        </w:rPr>
        <w:t xml:space="preserve"> </w:t>
      </w:r>
      <w:r w:rsidRPr="00C221A0" w:rsidR="00C8490B">
        <w:rPr>
          <w:i/>
        </w:rPr>
        <w:t>July 1, 2021 – June 30, 2022</w:t>
      </w:r>
      <w:r w:rsidR="00C8490B">
        <w:rPr>
          <w:i/>
        </w:rPr>
        <w:t>.</w:t>
      </w:r>
    </w:p>
  </w:footnote>
  <w:footnote w:id="5">
    <w:p w:rsidR="00815E72" w:rsidRPr="0001027B" w:rsidP="00815E72" w14:paraId="102A2E21" w14:textId="562C7AF1">
      <w:pPr>
        <w:rPr>
          <w:sz w:val="22"/>
        </w:rPr>
      </w:pPr>
      <w:r>
        <w:rPr>
          <w:rStyle w:val="FootnoteReference"/>
        </w:rPr>
        <w:footnoteRef/>
      </w:r>
      <w:r>
        <w:t xml:space="preserve"> </w:t>
      </w:r>
      <w:hyperlink r:id="rId1" w:history="1">
        <w:r w:rsidRPr="00232469" w:rsidR="00E75175">
          <w:rPr>
            <w:rStyle w:val="Hyperlink"/>
          </w:rPr>
          <w:t>https://www.reginfo.gov/public/do/PRAViewICR?ref_nbr=202202-0710-002</w:t>
        </w:r>
      </w:hyperlink>
      <w:r w:rsidR="00E75175">
        <w:t xml:space="preserve"> </w:t>
      </w:r>
    </w:p>
    <w:p w:rsidR="00815E72" w:rsidP="00815E72" w14:paraId="3D3864AE" w14:textId="77777777">
      <w:pPr>
        <w:pStyle w:val="FootnoteText"/>
      </w:pPr>
    </w:p>
  </w:footnote>
  <w:footnote w:id="6">
    <w:p w:rsidR="009811FB" w:rsidP="009811FB" w14:paraId="13394108" w14:textId="5D339919">
      <w:pPr>
        <w:pStyle w:val="FootnoteText"/>
      </w:pPr>
      <w:r w:rsidRPr="00213575">
        <w:rPr>
          <w:rStyle w:val="FootnoteReference"/>
        </w:rPr>
        <w:footnoteRef/>
      </w:r>
      <w:r>
        <w:t xml:space="preserve"> The Water Quality Standard Program estimated that </w:t>
      </w:r>
      <w:r w:rsidR="002421F2">
        <w:t>T</w:t>
      </w:r>
      <w:r>
        <w:t>ribes would annually expend 1,607 hours and $43,920 in contractor costs to develop applications for TAS (OMB Control No. 2040-0049). The C</w:t>
      </w:r>
      <w:r w:rsidR="009706FB">
        <w:t>lean Water Act</w:t>
      </w:r>
      <w:r>
        <w:t xml:space="preserve"> 303(d) Program estimated that </w:t>
      </w:r>
      <w:r w:rsidR="002421F2">
        <w:t>T</w:t>
      </w:r>
      <w:r>
        <w:t xml:space="preserve">ribes would expend 17% of the staff hours and contractor costs of the Water Quality Standards Program on </w:t>
      </w:r>
      <w:r w:rsidR="002421F2">
        <w:t>T</w:t>
      </w:r>
      <w:r>
        <w:t>ribal applications (OMB Control No. 2040-0290). For the section 40</w:t>
      </w:r>
      <w:r w:rsidR="009706FB">
        <w:t>4(g)</w:t>
      </w:r>
      <w:r>
        <w:t xml:space="preserve"> </w:t>
      </w:r>
      <w:r w:rsidR="00935E4E">
        <w:t>p</w:t>
      </w:r>
      <w:r>
        <w:t xml:space="preserve">rogram, EPA estimates that </w:t>
      </w:r>
      <w:r w:rsidR="002421F2">
        <w:t>T</w:t>
      </w:r>
      <w:r>
        <w:t xml:space="preserve">ribes will expend </w:t>
      </w:r>
      <w:r w:rsidR="00EE1FA3">
        <w:t>7</w:t>
      </w:r>
      <w:r>
        <w:t xml:space="preserve">% of the staff hours and contractor costs of the Water Quality Standards Program on </w:t>
      </w:r>
      <w:r w:rsidR="002421F2">
        <w:t>T</w:t>
      </w:r>
      <w:r>
        <w:t>ribal applications</w:t>
      </w:r>
      <w:r w:rsidR="00EE1FA3">
        <w:t xml:space="preserve"> for TAS.</w:t>
      </w:r>
    </w:p>
  </w:footnote>
  <w:footnote w:id="7">
    <w:p w:rsidR="00D40811" w:rsidRPr="00854F31" w:rsidP="00D40811" w14:paraId="7C138565" w14:textId="02FD45EB">
      <w:pPr>
        <w:pStyle w:val="FootnoteText"/>
      </w:pPr>
      <w:r w:rsidRPr="00147BCE">
        <w:rPr>
          <w:rStyle w:val="FootnoteReference"/>
        </w:rPr>
        <w:footnoteRef/>
      </w:r>
      <w:r>
        <w:rPr>
          <w:vertAlign w:val="superscript"/>
        </w:rPr>
        <w:t xml:space="preserve"> </w:t>
      </w:r>
      <w:hyperlink r:id="rId2" w:history="1">
        <w:r w:rsidRPr="00666FC4" w:rsidR="00572055">
          <w:rPr>
            <w:rStyle w:val="Hyperlink"/>
          </w:rPr>
          <w:t>https://www.opm.gov/policy-data-oversight/pay-leave/salaries-wages/salary-tables/pdf/2023/RUS.pdf</w:t>
        </w:r>
      </w:hyperlink>
      <w:r w:rsidRPr="00C87230">
        <w:t>,</w:t>
      </w:r>
      <w:r w:rsidRPr="0069791D">
        <w:t xml:space="preserve"> accessed January 202</w:t>
      </w:r>
      <w:r w:rsidR="00572055">
        <w:t>3</w:t>
      </w:r>
      <w:r w:rsidRPr="0069791D">
        <w:t>.</w:t>
      </w:r>
    </w:p>
  </w:footnote>
  <w:footnote w:id="8">
    <w:p w:rsidR="005D1184" w:rsidP="005D1184" w14:paraId="7A17AC3B" w14:textId="77777777">
      <w:pPr>
        <w:pStyle w:val="FootnoteText"/>
      </w:pPr>
      <w:r w:rsidRPr="00147BCE">
        <w:rPr>
          <w:rStyle w:val="FootnoteReference"/>
        </w:rPr>
        <w:footnoteRef/>
      </w:r>
      <w:r w:rsidRPr="00147BCE">
        <w:rPr>
          <w:vertAlign w:val="superscript"/>
        </w:rPr>
        <w:t xml:space="preserve"> </w:t>
      </w:r>
      <w:r>
        <w:t>Use of GS-11 as a</w:t>
      </w:r>
      <w:r w:rsidRPr="00147BCE">
        <w:t xml:space="preserve"> </w:t>
      </w:r>
      <w:r>
        <w:t>proxy for state and local level wage information</w:t>
      </w:r>
      <w:r w:rsidRPr="00147BCE">
        <w:t xml:space="preserve"> is consistent with</w:t>
      </w:r>
      <w:r>
        <w:t xml:space="preserve"> existing</w:t>
      </w:r>
      <w:r w:rsidRPr="00147BCE">
        <w:t xml:space="preserve"> EPA ICR </w:t>
      </w:r>
      <w:r>
        <w:t>s</w:t>
      </w:r>
      <w:r w:rsidRPr="00147BCE">
        <w:t xml:space="preserve">upporting </w:t>
      </w:r>
      <w:r>
        <w:t>statements</w:t>
      </w:r>
      <w:r w:rsidRPr="00147BCE">
        <w:t>.</w:t>
      </w:r>
    </w:p>
  </w:footnote>
  <w:footnote w:id="9">
    <w:p w:rsidR="00FF16AA" w14:paraId="21752EB3" w14:textId="44B77D2D">
      <w:pPr>
        <w:pStyle w:val="FootnoteText"/>
      </w:pPr>
      <w:r>
        <w:rPr>
          <w:rStyle w:val="FootnoteReference"/>
        </w:rPr>
        <w:footnoteRef/>
      </w:r>
      <w:r>
        <w:t xml:space="preserve"> </w:t>
      </w:r>
      <w:r w:rsidRPr="00431AE9">
        <w:t>An overhead factor</w:t>
      </w:r>
      <w:r>
        <w:t xml:space="preserve"> is used to estimate</w:t>
      </w:r>
      <w:r w:rsidRPr="00431AE9">
        <w:t xml:space="preserve"> total compensation (wages and employment</w:t>
      </w:r>
      <w:r>
        <w:t xml:space="preserve"> </w:t>
      </w:r>
      <w:r w:rsidRPr="00431AE9">
        <w:t>benefits)</w:t>
      </w:r>
      <w:r>
        <w:t>.</w:t>
      </w:r>
    </w:p>
  </w:footnote>
  <w:footnote w:id="10">
    <w:p w:rsidR="00DC1BB4" w:rsidRPr="00DC1BB4" w14:paraId="29903D4A" w14:textId="011826D2">
      <w:pPr>
        <w:pStyle w:val="FootnoteText"/>
      </w:pPr>
      <w:r>
        <w:rPr>
          <w:rStyle w:val="FootnoteReference"/>
        </w:rPr>
        <w:footnoteRef/>
      </w:r>
      <w:r>
        <w:t xml:space="preserve"> </w:t>
      </w:r>
      <w:r>
        <w:rPr>
          <w:i/>
          <w:iCs/>
        </w:rPr>
        <w:t>See</w:t>
      </w:r>
      <w:r>
        <w:t xml:space="preserve"> Appendix A of the Economic Analysis for the Proposed Rule.</w:t>
      </w:r>
    </w:p>
  </w:footnote>
  <w:footnote w:id="11">
    <w:p w:rsidR="00424B32" w14:paraId="6B395150" w14:textId="72E5E93A">
      <w:pPr>
        <w:pStyle w:val="FootnoteText"/>
      </w:pPr>
      <w:r>
        <w:rPr>
          <w:rStyle w:val="FootnoteReference"/>
        </w:rPr>
        <w:footnoteRef/>
      </w:r>
      <w:r>
        <w:t xml:space="preserve"> </w:t>
      </w:r>
      <w:r w:rsidRPr="00424B32">
        <w:rPr>
          <w:i/>
          <w:iCs/>
        </w:rPr>
        <w:t>See</w:t>
      </w:r>
      <w:r>
        <w:t xml:space="preserve"> Appendix A of this Supporting Statement</w:t>
      </w:r>
      <w:r w:rsidR="00A77614">
        <w:t>.</w:t>
      </w:r>
    </w:p>
  </w:footnote>
  <w:footnote w:id="12">
    <w:p w:rsidR="006A6C27" w14:paraId="65462A9B" w14:textId="51CD7205">
      <w:pPr>
        <w:pStyle w:val="FootnoteText"/>
      </w:pPr>
      <w:r>
        <w:rPr>
          <w:rStyle w:val="FootnoteReference"/>
        </w:rPr>
        <w:footnoteRef/>
      </w:r>
      <w:r>
        <w:t xml:space="preserve"> </w:t>
      </w:r>
      <w:r w:rsidR="005F6CAE">
        <w:t>Florida Annual Report</w:t>
      </w:r>
      <w:r w:rsidRPr="00BA5FFE" w:rsidR="005F6CAE">
        <w:t xml:space="preserve"> </w:t>
      </w:r>
      <w:r w:rsidRPr="00C221A0" w:rsidR="005F6CAE">
        <w:t xml:space="preserve">Florida Department of Environmental Protection. (2022). </w:t>
      </w:r>
      <w:r w:rsidRPr="00C221A0" w:rsidR="005F6CAE">
        <w:rPr>
          <w:i/>
        </w:rPr>
        <w:t>Draft State 404 Program Annual Report</w:t>
      </w:r>
      <w:r w:rsidR="005F6CAE">
        <w:rPr>
          <w:i/>
        </w:rPr>
        <w:t xml:space="preserve"> </w:t>
      </w:r>
      <w:r w:rsidRPr="00C221A0" w:rsidR="005F6CAE">
        <w:rPr>
          <w:i/>
        </w:rPr>
        <w:t>July 1, 2021 – June 30, 2022</w:t>
      </w:r>
      <w:r w:rsidR="005F6CAE">
        <w:rPr>
          <w:i/>
        </w:rPr>
        <w:t>.</w:t>
      </w:r>
    </w:p>
  </w:footnote>
  <w:footnote w:id="13">
    <w:p w:rsidR="00E54B1C" w:rsidRPr="00E54B1C" w14:paraId="283C4913" w14:textId="4FA7679F">
      <w:pPr>
        <w:pStyle w:val="FootnoteText"/>
      </w:pPr>
      <w:r>
        <w:rPr>
          <w:rStyle w:val="FootnoteReference"/>
        </w:rPr>
        <w:footnoteRef/>
      </w:r>
      <w:r>
        <w:t xml:space="preserve"> </w:t>
      </w:r>
      <w:r>
        <w:rPr>
          <w:i/>
          <w:iCs/>
        </w:rPr>
        <w:t>See</w:t>
      </w:r>
      <w:r>
        <w:t xml:space="preserve"> Appendix A in the Economic Analysis for the Proposed Rule</w:t>
      </w:r>
      <w:r w:rsidR="00A936C9">
        <w:t xml:space="preserve"> (Docket ID: </w:t>
      </w:r>
      <w:r w:rsidRPr="00BD6624" w:rsidR="0028433D">
        <w:t>EPA-HQ-OW-2020-0276</w:t>
      </w:r>
      <w:r w:rsidR="006A6C27">
        <w:t>).</w:t>
      </w:r>
    </w:p>
  </w:footnote>
  <w:footnote w:id="14">
    <w:p w:rsidR="00A51A9D" w14:paraId="3050DD22" w14:textId="3C661785">
      <w:pPr>
        <w:pStyle w:val="FootnoteText"/>
      </w:pPr>
      <w:r>
        <w:rPr>
          <w:rStyle w:val="FootnoteReference"/>
        </w:rPr>
        <w:footnoteRef/>
      </w:r>
      <w:r>
        <w:t xml:space="preserve"> </w:t>
      </w:r>
      <w:r w:rsidRPr="001E31BA">
        <w:t>2021 ICR</w:t>
      </w:r>
      <w:r>
        <w:t xml:space="preserve"> renewal for the</w:t>
      </w:r>
      <w:r w:rsidRPr="001E31BA">
        <w:t xml:space="preserve"> </w:t>
      </w:r>
      <w:r>
        <w:t xml:space="preserve">CWA Section 404 State-Assumed Program (ICR No: </w:t>
      </w:r>
      <w:r w:rsidRPr="00362C24">
        <w:t>202106-2040-002</w:t>
      </w:r>
      <w:r>
        <w:t>, OMB Control No:</w:t>
      </w:r>
      <w:r w:rsidRPr="00461370">
        <w:t xml:space="preserve"> 2040-0168</w:t>
      </w:r>
      <w:r>
        <w:t>)</w:t>
      </w:r>
      <w:r w:rsidRPr="001E31BA">
        <w:t>.</w:t>
      </w:r>
    </w:p>
  </w:footnote>
  <w:footnote w:id="15">
    <w:p w:rsidR="00A51A9D" w14:paraId="56DDA041" w14:textId="6A635431">
      <w:pPr>
        <w:pStyle w:val="FootnoteText"/>
      </w:pPr>
      <w:r>
        <w:rPr>
          <w:rStyle w:val="FootnoteReference"/>
        </w:rPr>
        <w:footnoteRef/>
      </w:r>
      <w:r>
        <w:t xml:space="preserve"> Florida Annual Report</w:t>
      </w:r>
      <w:r w:rsidRPr="00BA5FFE" w:rsidR="00BA5FFE">
        <w:t xml:space="preserve"> </w:t>
      </w:r>
      <w:r w:rsidRPr="00C221A0" w:rsidR="00BA5FFE">
        <w:t xml:space="preserve">Florida Department of Environmental Protection. (2022). </w:t>
      </w:r>
      <w:r w:rsidRPr="00C221A0" w:rsidR="00BA5FFE">
        <w:rPr>
          <w:i/>
        </w:rPr>
        <w:t>Draft State 404 Program Annual Report</w:t>
      </w:r>
      <w:r w:rsidR="00BA5FFE">
        <w:rPr>
          <w:i/>
        </w:rPr>
        <w:t xml:space="preserve"> </w:t>
      </w:r>
      <w:r w:rsidRPr="00C221A0" w:rsidR="00BA5FFE">
        <w:rPr>
          <w:i/>
        </w:rPr>
        <w:t>July 1, 2021 – June 30, 2022</w:t>
      </w:r>
      <w:r w:rsidR="00C8490B">
        <w:rPr>
          <w:i/>
        </w:rPr>
        <w:t>.</w:t>
      </w:r>
    </w:p>
  </w:footnote>
  <w:footnote w:id="16">
    <w:p w:rsidR="00A51A9D" w14:paraId="72E661A1" w14:textId="379CA389">
      <w:pPr>
        <w:pStyle w:val="FootnoteText"/>
      </w:pPr>
      <w:r>
        <w:rPr>
          <w:rStyle w:val="FootnoteReference"/>
        </w:rPr>
        <w:footnoteRef/>
      </w:r>
      <w:r>
        <w:t xml:space="preserve"> </w:t>
      </w:r>
      <w:r w:rsidRPr="001E31BA">
        <w:t>2021 ICR</w:t>
      </w:r>
      <w:r>
        <w:t xml:space="preserve"> renewal for the</w:t>
      </w:r>
      <w:r w:rsidRPr="001E31BA">
        <w:t xml:space="preserve"> </w:t>
      </w:r>
      <w:r>
        <w:t xml:space="preserve">CWA Section 404 State-Assumed Program (ICR No: </w:t>
      </w:r>
      <w:r w:rsidRPr="00362C24">
        <w:t>202106-2040-002</w:t>
      </w:r>
      <w:r>
        <w:t>, OMB Control No:</w:t>
      </w:r>
      <w:r w:rsidRPr="00461370">
        <w:t xml:space="preserve"> 2040-0168</w:t>
      </w:r>
      <w:r>
        <w:t>)</w:t>
      </w:r>
      <w:r w:rsidRPr="001E31B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B00FB"/>
    <w:multiLevelType w:val="hybridMultilevel"/>
    <w:tmpl w:val="2B06D768"/>
    <w:lvl w:ilvl="0">
      <w:start w:val="1"/>
      <w:numFmt w:val="upperLetter"/>
      <w:lvlText w:val="%1."/>
      <w:lvlJc w:val="left"/>
      <w:pPr>
        <w:ind w:left="99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C920017"/>
    <w:multiLevelType w:val="hybridMultilevel"/>
    <w:tmpl w:val="B928AF8E"/>
    <w:lvl w:ilvl="0">
      <w:start w:val="1"/>
      <w:numFmt w:val="upp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
    <w:nsid w:val="12632373"/>
    <w:multiLevelType w:val="hybridMultilevel"/>
    <w:tmpl w:val="E528AE1A"/>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12976FE5"/>
    <w:multiLevelType w:val="hybridMultilevel"/>
    <w:tmpl w:val="1554857C"/>
    <w:lvl w:ilvl="0">
      <w:start w:val="1"/>
      <w:numFmt w:val="upp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4">
    <w:nsid w:val="13E976BB"/>
    <w:multiLevelType w:val="hybridMultilevel"/>
    <w:tmpl w:val="2B06D768"/>
    <w:lvl w:ilvl="0">
      <w:start w:val="1"/>
      <w:numFmt w:val="upperLetter"/>
      <w:lvlText w:val="%1."/>
      <w:lvlJc w:val="left"/>
      <w:pPr>
        <w:ind w:left="99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183D0072"/>
    <w:multiLevelType w:val="hybridMultilevel"/>
    <w:tmpl w:val="2B06D768"/>
    <w:lvl w:ilvl="0">
      <w:start w:val="1"/>
      <w:numFmt w:val="upperLetter"/>
      <w:lvlText w:val="%1."/>
      <w:lvlJc w:val="left"/>
      <w:pPr>
        <w:ind w:left="99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25724F91"/>
    <w:multiLevelType w:val="hybridMultilevel"/>
    <w:tmpl w:val="2B06D768"/>
    <w:lvl w:ilvl="0">
      <w:start w:val="1"/>
      <w:numFmt w:val="upperLetter"/>
      <w:lvlText w:val="%1."/>
      <w:lvlJc w:val="left"/>
      <w:pPr>
        <w:ind w:left="99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27E70621"/>
    <w:multiLevelType w:val="hybridMultilevel"/>
    <w:tmpl w:val="887A4234"/>
    <w:lvl w:ilvl="0">
      <w:start w:val="1"/>
      <w:numFmt w:val="upp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8">
    <w:nsid w:val="2CAF6CA2"/>
    <w:multiLevelType w:val="hybridMultilevel"/>
    <w:tmpl w:val="D384EBD8"/>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pStyle w:val="Heading4"/>
      <w:lvlText w:val="%3."/>
      <w:lvlJc w:val="right"/>
      <w:pPr>
        <w:ind w:left="2520" w:hanging="1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E06600F"/>
    <w:multiLevelType w:val="hybridMultilevel"/>
    <w:tmpl w:val="33663C32"/>
    <w:lvl w:ilvl="0">
      <w:start w:val="1"/>
      <w:numFmt w:val="upp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0">
    <w:nsid w:val="2EF05D69"/>
    <w:multiLevelType w:val="hybridMultilevel"/>
    <w:tmpl w:val="2B06D768"/>
    <w:lvl w:ilvl="0">
      <w:start w:val="1"/>
      <w:numFmt w:val="upperLetter"/>
      <w:lvlText w:val="%1."/>
      <w:lvlJc w:val="left"/>
      <w:pPr>
        <w:ind w:left="99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30752E6F"/>
    <w:multiLevelType w:val="hybridMultilevel"/>
    <w:tmpl w:val="AD0E6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DB6F3A"/>
    <w:multiLevelType w:val="hybridMultilevel"/>
    <w:tmpl w:val="3412EBAE"/>
    <w:lvl w:ilvl="0">
      <w:start w:val="1"/>
      <w:numFmt w:val="upp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3">
    <w:nsid w:val="33962C19"/>
    <w:multiLevelType w:val="hybridMultilevel"/>
    <w:tmpl w:val="004CC49A"/>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35071879"/>
    <w:multiLevelType w:val="hybridMultilevel"/>
    <w:tmpl w:val="477026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35D028D0"/>
    <w:multiLevelType w:val="hybridMultilevel"/>
    <w:tmpl w:val="3A9CFBE8"/>
    <w:lvl w:ilvl="0">
      <w:start w:val="1"/>
      <w:numFmt w:val="lowerRoman"/>
      <w:pStyle w:val="Heading35"/>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A94EB5"/>
    <w:multiLevelType w:val="hybridMultilevel"/>
    <w:tmpl w:val="2006D468"/>
    <w:lvl w:ilvl="0">
      <w:start w:val="2"/>
      <w:numFmt w:val="upp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7">
    <w:nsid w:val="3BF91115"/>
    <w:multiLevelType w:val="hybridMultilevel"/>
    <w:tmpl w:val="F074522E"/>
    <w:lvl w:ilvl="0">
      <w:start w:val="1"/>
      <w:numFmt w:val="upp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8">
    <w:nsid w:val="3EBD1C11"/>
    <w:multiLevelType w:val="hybridMultilevel"/>
    <w:tmpl w:val="E528AE1A"/>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3F2E7EA1"/>
    <w:multiLevelType w:val="hybridMultilevel"/>
    <w:tmpl w:val="FB1AC92E"/>
    <w:lvl w:ilvl="0">
      <w:start w:val="1"/>
      <w:numFmt w:val="upp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0">
    <w:nsid w:val="408B65BB"/>
    <w:multiLevelType w:val="hybridMultilevel"/>
    <w:tmpl w:val="9B00C9E0"/>
    <w:lvl w:ilvl="0">
      <w:start w:val="1"/>
      <w:numFmt w:val="upp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1">
    <w:nsid w:val="42B85E08"/>
    <w:multiLevelType w:val="hybridMultilevel"/>
    <w:tmpl w:val="B3289D50"/>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42C71727"/>
    <w:multiLevelType w:val="hybridMultilevel"/>
    <w:tmpl w:val="D840B406"/>
    <w:lvl w:ilvl="0">
      <w:start w:val="1"/>
      <w:numFmt w:val="decimal"/>
      <w:pStyle w:val="Heading2"/>
      <w:lvlText w:val="%1."/>
      <w:lvlJc w:val="left"/>
      <w:pPr>
        <w:ind w:left="630" w:hanging="360"/>
      </w:pPr>
    </w:lvl>
    <w:lvl w:ilvl="1">
      <w:start w:val="1"/>
      <w:numFmt w:val="decimal"/>
      <w:lvlText w:val="%2)"/>
      <w:lvlJc w:val="left"/>
      <w:pPr>
        <w:ind w:left="1350" w:hanging="360"/>
      </w:pPr>
      <w:rPr>
        <w:rFonts w:hint="default"/>
      </w:r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3">
    <w:nsid w:val="48095770"/>
    <w:multiLevelType w:val="hybridMultilevel"/>
    <w:tmpl w:val="E10C06C0"/>
    <w:lvl w:ilvl="0">
      <w:start w:val="1"/>
      <w:numFmt w:val="lowerRoman"/>
      <w:lvlText w:val="%1."/>
      <w:lvlJc w:val="left"/>
      <w:pPr>
        <w:ind w:left="1260" w:hanging="72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4">
    <w:nsid w:val="49976F6D"/>
    <w:multiLevelType w:val="hybridMultilevel"/>
    <w:tmpl w:val="414C6A8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A85B9A"/>
    <w:multiLevelType w:val="hybridMultilevel"/>
    <w:tmpl w:val="2B06D768"/>
    <w:lvl w:ilvl="0">
      <w:start w:val="1"/>
      <w:numFmt w:val="upperLetter"/>
      <w:lvlText w:val="%1."/>
      <w:lvlJc w:val="left"/>
      <w:pPr>
        <w:ind w:left="99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506200BA"/>
    <w:multiLevelType w:val="hybridMultilevel"/>
    <w:tmpl w:val="25D6C7C4"/>
    <w:lvl w:ilvl="0">
      <w:start w:val="2"/>
      <w:numFmt w:val="low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7">
    <w:nsid w:val="529B3EB2"/>
    <w:multiLevelType w:val="hybridMultilevel"/>
    <w:tmpl w:val="C86A36DC"/>
    <w:lvl w:ilvl="0">
      <w:start w:val="1"/>
      <w:numFmt w:val="lowerLetter"/>
      <w:lvlText w:val="(%1)"/>
      <w:lvlJc w:val="left"/>
      <w:pPr>
        <w:ind w:left="135" w:hanging="311"/>
      </w:pPr>
      <w:rPr>
        <w:rFonts w:ascii="Gill Sans MT" w:eastAsia="Gill Sans MT" w:hAnsi="Gill Sans MT" w:cs="Gill Sans MT" w:hint="default"/>
        <w:b w:val="0"/>
        <w:bCs w:val="0"/>
        <w:i w:val="0"/>
        <w:iCs w:val="0"/>
        <w:spacing w:val="-1"/>
        <w:w w:val="114"/>
        <w:sz w:val="21"/>
        <w:szCs w:val="21"/>
        <w:lang w:val="en-US" w:eastAsia="en-US" w:bidi="ar-SA"/>
      </w:rPr>
    </w:lvl>
    <w:lvl w:ilvl="1">
      <w:start w:val="0"/>
      <w:numFmt w:val="bullet"/>
      <w:lvlText w:val="•"/>
      <w:lvlJc w:val="left"/>
      <w:pPr>
        <w:ind w:left="1230" w:hanging="311"/>
      </w:pPr>
      <w:rPr>
        <w:rFonts w:hint="default"/>
        <w:lang w:val="en-US" w:eastAsia="en-US" w:bidi="ar-SA"/>
      </w:rPr>
    </w:lvl>
    <w:lvl w:ilvl="2">
      <w:start w:val="0"/>
      <w:numFmt w:val="bullet"/>
      <w:lvlText w:val="•"/>
      <w:lvlJc w:val="left"/>
      <w:pPr>
        <w:ind w:left="2320" w:hanging="311"/>
      </w:pPr>
      <w:rPr>
        <w:rFonts w:hint="default"/>
        <w:lang w:val="en-US" w:eastAsia="en-US" w:bidi="ar-SA"/>
      </w:rPr>
    </w:lvl>
    <w:lvl w:ilvl="3">
      <w:start w:val="0"/>
      <w:numFmt w:val="bullet"/>
      <w:lvlText w:val="•"/>
      <w:lvlJc w:val="left"/>
      <w:pPr>
        <w:ind w:left="3410" w:hanging="311"/>
      </w:pPr>
      <w:rPr>
        <w:rFonts w:hint="default"/>
        <w:lang w:val="en-US" w:eastAsia="en-US" w:bidi="ar-SA"/>
      </w:rPr>
    </w:lvl>
    <w:lvl w:ilvl="4">
      <w:start w:val="0"/>
      <w:numFmt w:val="bullet"/>
      <w:lvlText w:val="•"/>
      <w:lvlJc w:val="left"/>
      <w:pPr>
        <w:ind w:left="4500" w:hanging="311"/>
      </w:pPr>
      <w:rPr>
        <w:rFonts w:hint="default"/>
        <w:lang w:val="en-US" w:eastAsia="en-US" w:bidi="ar-SA"/>
      </w:rPr>
    </w:lvl>
    <w:lvl w:ilvl="5">
      <w:start w:val="0"/>
      <w:numFmt w:val="bullet"/>
      <w:lvlText w:val="•"/>
      <w:lvlJc w:val="left"/>
      <w:pPr>
        <w:ind w:left="5590" w:hanging="311"/>
      </w:pPr>
      <w:rPr>
        <w:rFonts w:hint="default"/>
        <w:lang w:val="en-US" w:eastAsia="en-US" w:bidi="ar-SA"/>
      </w:rPr>
    </w:lvl>
    <w:lvl w:ilvl="6">
      <w:start w:val="0"/>
      <w:numFmt w:val="bullet"/>
      <w:lvlText w:val="•"/>
      <w:lvlJc w:val="left"/>
      <w:pPr>
        <w:ind w:left="6680" w:hanging="311"/>
      </w:pPr>
      <w:rPr>
        <w:rFonts w:hint="default"/>
        <w:lang w:val="en-US" w:eastAsia="en-US" w:bidi="ar-SA"/>
      </w:rPr>
    </w:lvl>
    <w:lvl w:ilvl="7">
      <w:start w:val="0"/>
      <w:numFmt w:val="bullet"/>
      <w:lvlText w:val="•"/>
      <w:lvlJc w:val="left"/>
      <w:pPr>
        <w:ind w:left="7770" w:hanging="311"/>
      </w:pPr>
      <w:rPr>
        <w:rFonts w:hint="default"/>
        <w:lang w:val="en-US" w:eastAsia="en-US" w:bidi="ar-SA"/>
      </w:rPr>
    </w:lvl>
    <w:lvl w:ilvl="8">
      <w:start w:val="0"/>
      <w:numFmt w:val="bullet"/>
      <w:lvlText w:val="•"/>
      <w:lvlJc w:val="left"/>
      <w:pPr>
        <w:ind w:left="8860" w:hanging="311"/>
      </w:pPr>
      <w:rPr>
        <w:rFonts w:hint="default"/>
        <w:lang w:val="en-US" w:eastAsia="en-US" w:bidi="ar-SA"/>
      </w:rPr>
    </w:lvl>
  </w:abstractNum>
  <w:abstractNum w:abstractNumId="28">
    <w:nsid w:val="58917560"/>
    <w:multiLevelType w:val="hybridMultilevel"/>
    <w:tmpl w:val="D384EBD8"/>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5BA05C46"/>
    <w:multiLevelType w:val="hybridMultilevel"/>
    <w:tmpl w:val="B21A0D26"/>
    <w:lvl w:ilvl="0">
      <w:start w:val="2"/>
      <w:numFmt w:val="upperLetter"/>
      <w:lvlText w:val="%1."/>
      <w:lvlJc w:val="left"/>
      <w:pPr>
        <w:ind w:left="990" w:hanging="360"/>
      </w:pPr>
      <w:rPr>
        <w:rFonts w:hint="default"/>
      </w:rPr>
    </w:lvl>
    <w:lvl w:ilvl="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0">
    <w:nsid w:val="5EDA156C"/>
    <w:multiLevelType w:val="hybridMultilevel"/>
    <w:tmpl w:val="034A78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58C69E4"/>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F706448"/>
    <w:multiLevelType w:val="hybridMultilevel"/>
    <w:tmpl w:val="8C8419D2"/>
    <w:lvl w:ilvl="0">
      <w:start w:val="2"/>
      <w:numFmt w:val="upperLetter"/>
      <w:lvlText w:val="%1."/>
      <w:lvlJc w:val="left"/>
      <w:pPr>
        <w:ind w:left="990" w:hanging="360"/>
      </w:pPr>
      <w:rPr>
        <w:rFonts w:hint="default"/>
      </w:rPr>
    </w:lvl>
    <w:lvl w:ilvl="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3">
    <w:nsid w:val="73C2231D"/>
    <w:multiLevelType w:val="hybridMultilevel"/>
    <w:tmpl w:val="5BA688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53308F6"/>
    <w:multiLevelType w:val="hybridMultilevel"/>
    <w:tmpl w:val="9FF871BC"/>
    <w:lvl w:ilvl="0">
      <w:start w:val="1"/>
      <w:numFmt w:val="upp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5">
    <w:nsid w:val="79FE4E82"/>
    <w:multiLevelType w:val="hybridMultilevel"/>
    <w:tmpl w:val="8F5C41D4"/>
    <w:lvl w:ilvl="0">
      <w:start w:val="1"/>
      <w:numFmt w:val="upp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6">
    <w:nsid w:val="7C1E64D6"/>
    <w:multiLevelType w:val="hybridMultilevel"/>
    <w:tmpl w:val="62F271CA"/>
    <w:lvl w:ilvl="0">
      <w:start w:val="1"/>
      <w:numFmt w:val="upperLetter"/>
      <w:lvlText w:val="%1."/>
      <w:lvlJc w:val="left"/>
      <w:pPr>
        <w:ind w:left="99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2)"/>
      <w:lvlJc w:val="left"/>
      <w:pPr>
        <w:ind w:left="2520" w:hanging="360"/>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7D404A6B"/>
    <w:multiLevelType w:val="hybridMultilevel"/>
    <w:tmpl w:val="2B06D768"/>
    <w:lvl w:ilvl="0">
      <w:start w:val="1"/>
      <w:numFmt w:val="upperLetter"/>
      <w:lvlText w:val="%1."/>
      <w:lvlJc w:val="left"/>
      <w:pPr>
        <w:ind w:left="99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7DAE4111"/>
    <w:multiLevelType w:val="hybridMultilevel"/>
    <w:tmpl w:val="2B06D768"/>
    <w:lvl w:ilvl="0">
      <w:start w:val="1"/>
      <w:numFmt w:val="upperLetter"/>
      <w:lvlText w:val="%1."/>
      <w:lvlJc w:val="left"/>
      <w:pPr>
        <w:ind w:left="99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685328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135312">
    <w:abstractNumId w:val="22"/>
  </w:num>
  <w:num w:numId="3" w16cid:durableId="1529951664">
    <w:abstractNumId w:val="15"/>
  </w:num>
  <w:num w:numId="4" w16cid:durableId="1425031074">
    <w:abstractNumId w:val="22"/>
    <w:lvlOverride w:ilvl="0">
      <w:startOverride w:val="1"/>
    </w:lvlOverride>
  </w:num>
  <w:num w:numId="5" w16cid:durableId="1649557939">
    <w:abstractNumId w:val="13"/>
  </w:num>
  <w:num w:numId="6" w16cid:durableId="1982147317">
    <w:abstractNumId w:val="18"/>
  </w:num>
  <w:num w:numId="7" w16cid:durableId="746342269">
    <w:abstractNumId w:val="37"/>
  </w:num>
  <w:num w:numId="8" w16cid:durableId="1762220126">
    <w:abstractNumId w:val="23"/>
  </w:num>
  <w:num w:numId="9" w16cid:durableId="2073115320">
    <w:abstractNumId w:val="28"/>
  </w:num>
  <w:num w:numId="10" w16cid:durableId="49234933">
    <w:abstractNumId w:val="30"/>
    <w:lvlOverride w:ilvl="0">
      <w:startOverride w:val="1"/>
    </w:lvlOverride>
    <w:lvlOverride w:ilvl="1"/>
    <w:lvlOverride w:ilvl="2"/>
    <w:lvlOverride w:ilvl="3"/>
    <w:lvlOverride w:ilvl="4"/>
    <w:lvlOverride w:ilvl="5"/>
    <w:lvlOverride w:ilvl="6"/>
    <w:lvlOverride w:ilvl="7"/>
    <w:lvlOverride w:ilvl="8"/>
  </w:num>
  <w:num w:numId="11" w16cid:durableId="1898515480">
    <w:abstractNumId w:val="10"/>
  </w:num>
  <w:num w:numId="12" w16cid:durableId="1429737339">
    <w:abstractNumId w:val="4"/>
  </w:num>
  <w:num w:numId="13" w16cid:durableId="1001542977">
    <w:abstractNumId w:val="36"/>
  </w:num>
  <w:num w:numId="14" w16cid:durableId="1501508774">
    <w:abstractNumId w:val="19"/>
  </w:num>
  <w:num w:numId="15" w16cid:durableId="940769711">
    <w:abstractNumId w:val="6"/>
  </w:num>
  <w:num w:numId="16" w16cid:durableId="1567647379">
    <w:abstractNumId w:val="0"/>
  </w:num>
  <w:num w:numId="17" w16cid:durableId="1351567587">
    <w:abstractNumId w:val="25"/>
  </w:num>
  <w:num w:numId="18" w16cid:durableId="1599144605">
    <w:abstractNumId w:val="5"/>
  </w:num>
  <w:num w:numId="19" w16cid:durableId="615795824">
    <w:abstractNumId w:val="17"/>
  </w:num>
  <w:num w:numId="20" w16cid:durableId="660357077">
    <w:abstractNumId w:val="38"/>
  </w:num>
  <w:num w:numId="21" w16cid:durableId="2107144414">
    <w:abstractNumId w:val="24"/>
  </w:num>
  <w:num w:numId="22" w16cid:durableId="7413667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0564959">
    <w:abstractNumId w:val="11"/>
  </w:num>
  <w:num w:numId="24" w16cid:durableId="1013412483">
    <w:abstractNumId w:val="2"/>
  </w:num>
  <w:num w:numId="25" w16cid:durableId="164129699">
    <w:abstractNumId w:val="33"/>
  </w:num>
  <w:num w:numId="26" w16cid:durableId="915095385">
    <w:abstractNumId w:val="3"/>
  </w:num>
  <w:num w:numId="27" w16cid:durableId="232594274">
    <w:abstractNumId w:val="26"/>
  </w:num>
  <w:num w:numId="28" w16cid:durableId="234125788">
    <w:abstractNumId w:val="1"/>
  </w:num>
  <w:num w:numId="29" w16cid:durableId="1038050440">
    <w:abstractNumId w:val="35"/>
  </w:num>
  <w:num w:numId="30" w16cid:durableId="247234344">
    <w:abstractNumId w:val="29"/>
  </w:num>
  <w:num w:numId="31" w16cid:durableId="1778982322">
    <w:abstractNumId w:val="16"/>
  </w:num>
  <w:num w:numId="32" w16cid:durableId="175392494">
    <w:abstractNumId w:val="20"/>
  </w:num>
  <w:num w:numId="33" w16cid:durableId="1487670595">
    <w:abstractNumId w:val="34"/>
  </w:num>
  <w:num w:numId="34" w16cid:durableId="1747025122">
    <w:abstractNumId w:val="9"/>
  </w:num>
  <w:num w:numId="35" w16cid:durableId="1379427084">
    <w:abstractNumId w:val="12"/>
  </w:num>
  <w:num w:numId="36" w16cid:durableId="1730690451">
    <w:abstractNumId w:val="8"/>
  </w:num>
  <w:num w:numId="37" w16cid:durableId="132064536">
    <w:abstractNumId w:val="7"/>
  </w:num>
  <w:num w:numId="38" w16cid:durableId="1373307382">
    <w:abstractNumId w:val="32"/>
  </w:num>
  <w:num w:numId="39" w16cid:durableId="9421556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984810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841661">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E72"/>
    <w:rsid w:val="00001F38"/>
    <w:rsid w:val="000033F1"/>
    <w:rsid w:val="00004809"/>
    <w:rsid w:val="00005EFB"/>
    <w:rsid w:val="0000694F"/>
    <w:rsid w:val="00006EB1"/>
    <w:rsid w:val="0000740A"/>
    <w:rsid w:val="00007654"/>
    <w:rsid w:val="0001027B"/>
    <w:rsid w:val="00013612"/>
    <w:rsid w:val="000152EC"/>
    <w:rsid w:val="00016A08"/>
    <w:rsid w:val="00017BE1"/>
    <w:rsid w:val="000209C1"/>
    <w:rsid w:val="00021DD5"/>
    <w:rsid w:val="00022138"/>
    <w:rsid w:val="0002237C"/>
    <w:rsid w:val="00023082"/>
    <w:rsid w:val="00023C14"/>
    <w:rsid w:val="00024E85"/>
    <w:rsid w:val="00025EF1"/>
    <w:rsid w:val="00025F02"/>
    <w:rsid w:val="00030E09"/>
    <w:rsid w:val="00032745"/>
    <w:rsid w:val="00033B4B"/>
    <w:rsid w:val="000349F2"/>
    <w:rsid w:val="00034B52"/>
    <w:rsid w:val="00037BE6"/>
    <w:rsid w:val="00037E67"/>
    <w:rsid w:val="00040550"/>
    <w:rsid w:val="00040885"/>
    <w:rsid w:val="00041650"/>
    <w:rsid w:val="000419DB"/>
    <w:rsid w:val="000423E8"/>
    <w:rsid w:val="00043402"/>
    <w:rsid w:val="0004488D"/>
    <w:rsid w:val="000458D4"/>
    <w:rsid w:val="00045B2F"/>
    <w:rsid w:val="000513A7"/>
    <w:rsid w:val="000524F9"/>
    <w:rsid w:val="0005275A"/>
    <w:rsid w:val="00053B60"/>
    <w:rsid w:val="00056F2B"/>
    <w:rsid w:val="0006217A"/>
    <w:rsid w:val="0006268F"/>
    <w:rsid w:val="000639D7"/>
    <w:rsid w:val="00063AFC"/>
    <w:rsid w:val="00063FE0"/>
    <w:rsid w:val="00064E37"/>
    <w:rsid w:val="0006500B"/>
    <w:rsid w:val="00066FF7"/>
    <w:rsid w:val="00070BD5"/>
    <w:rsid w:val="000723C9"/>
    <w:rsid w:val="00073076"/>
    <w:rsid w:val="00073FA0"/>
    <w:rsid w:val="0007446C"/>
    <w:rsid w:val="00080DD6"/>
    <w:rsid w:val="00081C15"/>
    <w:rsid w:val="000825CA"/>
    <w:rsid w:val="00083253"/>
    <w:rsid w:val="00083637"/>
    <w:rsid w:val="000849A5"/>
    <w:rsid w:val="00084F1C"/>
    <w:rsid w:val="0008623D"/>
    <w:rsid w:val="000862AB"/>
    <w:rsid w:val="00086A38"/>
    <w:rsid w:val="00086BE2"/>
    <w:rsid w:val="00086E4D"/>
    <w:rsid w:val="00090EEB"/>
    <w:rsid w:val="000930D2"/>
    <w:rsid w:val="00093194"/>
    <w:rsid w:val="00093763"/>
    <w:rsid w:val="00093F4E"/>
    <w:rsid w:val="00095AE5"/>
    <w:rsid w:val="000A2757"/>
    <w:rsid w:val="000A321E"/>
    <w:rsid w:val="000A5EA6"/>
    <w:rsid w:val="000A645C"/>
    <w:rsid w:val="000B0372"/>
    <w:rsid w:val="000B089C"/>
    <w:rsid w:val="000B2690"/>
    <w:rsid w:val="000B5C77"/>
    <w:rsid w:val="000B6236"/>
    <w:rsid w:val="000B716A"/>
    <w:rsid w:val="000C0B25"/>
    <w:rsid w:val="000C1B05"/>
    <w:rsid w:val="000C3789"/>
    <w:rsid w:val="000C429D"/>
    <w:rsid w:val="000C6279"/>
    <w:rsid w:val="000D0D06"/>
    <w:rsid w:val="000D0D86"/>
    <w:rsid w:val="000D0E79"/>
    <w:rsid w:val="000D11A5"/>
    <w:rsid w:val="000D1462"/>
    <w:rsid w:val="000D1E34"/>
    <w:rsid w:val="000D27B0"/>
    <w:rsid w:val="000D33A1"/>
    <w:rsid w:val="000D5122"/>
    <w:rsid w:val="000D7224"/>
    <w:rsid w:val="000D766E"/>
    <w:rsid w:val="000D7B03"/>
    <w:rsid w:val="000E058B"/>
    <w:rsid w:val="000E2AD1"/>
    <w:rsid w:val="000E302A"/>
    <w:rsid w:val="000E3478"/>
    <w:rsid w:val="000E348B"/>
    <w:rsid w:val="000E46E9"/>
    <w:rsid w:val="000E7585"/>
    <w:rsid w:val="000F13D9"/>
    <w:rsid w:val="000F1A0F"/>
    <w:rsid w:val="000F1D7D"/>
    <w:rsid w:val="000F200F"/>
    <w:rsid w:val="000F237A"/>
    <w:rsid w:val="000F3D03"/>
    <w:rsid w:val="000F4A49"/>
    <w:rsid w:val="000F6182"/>
    <w:rsid w:val="000F7A04"/>
    <w:rsid w:val="001000FA"/>
    <w:rsid w:val="00100346"/>
    <w:rsid w:val="001008AF"/>
    <w:rsid w:val="00100A1C"/>
    <w:rsid w:val="00100CAD"/>
    <w:rsid w:val="0010102D"/>
    <w:rsid w:val="00101F11"/>
    <w:rsid w:val="00102A01"/>
    <w:rsid w:val="00103CE3"/>
    <w:rsid w:val="00105044"/>
    <w:rsid w:val="00105AD2"/>
    <w:rsid w:val="0010610A"/>
    <w:rsid w:val="0010712D"/>
    <w:rsid w:val="00107B08"/>
    <w:rsid w:val="00107C69"/>
    <w:rsid w:val="001135B1"/>
    <w:rsid w:val="00113BD9"/>
    <w:rsid w:val="001214FA"/>
    <w:rsid w:val="00122BDB"/>
    <w:rsid w:val="00122F2A"/>
    <w:rsid w:val="00123429"/>
    <w:rsid w:val="001234E5"/>
    <w:rsid w:val="00123B00"/>
    <w:rsid w:val="001268D8"/>
    <w:rsid w:val="00126925"/>
    <w:rsid w:val="00127225"/>
    <w:rsid w:val="001309AE"/>
    <w:rsid w:val="00130B60"/>
    <w:rsid w:val="00133A53"/>
    <w:rsid w:val="00133D18"/>
    <w:rsid w:val="0013603F"/>
    <w:rsid w:val="00136899"/>
    <w:rsid w:val="0014061C"/>
    <w:rsid w:val="0014116B"/>
    <w:rsid w:val="00141A18"/>
    <w:rsid w:val="00141B54"/>
    <w:rsid w:val="00142A6B"/>
    <w:rsid w:val="00142CEA"/>
    <w:rsid w:val="0014426C"/>
    <w:rsid w:val="00146A9B"/>
    <w:rsid w:val="001478EF"/>
    <w:rsid w:val="00147BCE"/>
    <w:rsid w:val="00150B8F"/>
    <w:rsid w:val="001517AC"/>
    <w:rsid w:val="001525A9"/>
    <w:rsid w:val="00154289"/>
    <w:rsid w:val="0015445E"/>
    <w:rsid w:val="00155C9A"/>
    <w:rsid w:val="00155D5A"/>
    <w:rsid w:val="00156ECF"/>
    <w:rsid w:val="00160F31"/>
    <w:rsid w:val="00162778"/>
    <w:rsid w:val="00162E93"/>
    <w:rsid w:val="00170D4E"/>
    <w:rsid w:val="00171333"/>
    <w:rsid w:val="00172482"/>
    <w:rsid w:val="00172AD2"/>
    <w:rsid w:val="00173881"/>
    <w:rsid w:val="00173CEA"/>
    <w:rsid w:val="001743BF"/>
    <w:rsid w:val="00174E95"/>
    <w:rsid w:val="001759D7"/>
    <w:rsid w:val="00175F5A"/>
    <w:rsid w:val="001802D4"/>
    <w:rsid w:val="0018140E"/>
    <w:rsid w:val="0018216E"/>
    <w:rsid w:val="00182636"/>
    <w:rsid w:val="00183B99"/>
    <w:rsid w:val="00185750"/>
    <w:rsid w:val="00185FB0"/>
    <w:rsid w:val="00187E3C"/>
    <w:rsid w:val="001909F3"/>
    <w:rsid w:val="00190EEA"/>
    <w:rsid w:val="00191094"/>
    <w:rsid w:val="001916AD"/>
    <w:rsid w:val="00193350"/>
    <w:rsid w:val="001960BA"/>
    <w:rsid w:val="001976CA"/>
    <w:rsid w:val="00197B0E"/>
    <w:rsid w:val="00197CCA"/>
    <w:rsid w:val="00197DED"/>
    <w:rsid w:val="001A037E"/>
    <w:rsid w:val="001A081A"/>
    <w:rsid w:val="001A0AF2"/>
    <w:rsid w:val="001A0F95"/>
    <w:rsid w:val="001A23DB"/>
    <w:rsid w:val="001A2550"/>
    <w:rsid w:val="001A25AE"/>
    <w:rsid w:val="001A269E"/>
    <w:rsid w:val="001A2B91"/>
    <w:rsid w:val="001A5A98"/>
    <w:rsid w:val="001A664C"/>
    <w:rsid w:val="001B0D20"/>
    <w:rsid w:val="001B2B96"/>
    <w:rsid w:val="001B4A0D"/>
    <w:rsid w:val="001B79D2"/>
    <w:rsid w:val="001C2178"/>
    <w:rsid w:val="001C2327"/>
    <w:rsid w:val="001C2C03"/>
    <w:rsid w:val="001C3BE8"/>
    <w:rsid w:val="001C3BFC"/>
    <w:rsid w:val="001C6B59"/>
    <w:rsid w:val="001C711A"/>
    <w:rsid w:val="001C7F27"/>
    <w:rsid w:val="001D3C0F"/>
    <w:rsid w:val="001D55BF"/>
    <w:rsid w:val="001D7A18"/>
    <w:rsid w:val="001E217F"/>
    <w:rsid w:val="001E2E24"/>
    <w:rsid w:val="001E31BA"/>
    <w:rsid w:val="001E3B4D"/>
    <w:rsid w:val="001E5C52"/>
    <w:rsid w:val="001E7CD2"/>
    <w:rsid w:val="001F0A9B"/>
    <w:rsid w:val="001F228C"/>
    <w:rsid w:val="001F2E85"/>
    <w:rsid w:val="001F3233"/>
    <w:rsid w:val="001F37D0"/>
    <w:rsid w:val="001F5122"/>
    <w:rsid w:val="001F5A2B"/>
    <w:rsid w:val="001F5B2E"/>
    <w:rsid w:val="001F5B79"/>
    <w:rsid w:val="001F6622"/>
    <w:rsid w:val="001F6AFE"/>
    <w:rsid w:val="001F71E3"/>
    <w:rsid w:val="001F7CDB"/>
    <w:rsid w:val="002001DA"/>
    <w:rsid w:val="0020147F"/>
    <w:rsid w:val="00201E17"/>
    <w:rsid w:val="002027A2"/>
    <w:rsid w:val="00202A76"/>
    <w:rsid w:val="00203891"/>
    <w:rsid w:val="00204277"/>
    <w:rsid w:val="0020486A"/>
    <w:rsid w:val="00204A90"/>
    <w:rsid w:val="00204C6B"/>
    <w:rsid w:val="00206CD4"/>
    <w:rsid w:val="00211F63"/>
    <w:rsid w:val="00212041"/>
    <w:rsid w:val="00213575"/>
    <w:rsid w:val="00213F36"/>
    <w:rsid w:val="002158C5"/>
    <w:rsid w:val="00216332"/>
    <w:rsid w:val="00216563"/>
    <w:rsid w:val="00217865"/>
    <w:rsid w:val="002200F2"/>
    <w:rsid w:val="00220E07"/>
    <w:rsid w:val="00221346"/>
    <w:rsid w:val="0022351A"/>
    <w:rsid w:val="00224492"/>
    <w:rsid w:val="00224DF5"/>
    <w:rsid w:val="00225BCD"/>
    <w:rsid w:val="00226473"/>
    <w:rsid w:val="00227CEA"/>
    <w:rsid w:val="00231425"/>
    <w:rsid w:val="002317CE"/>
    <w:rsid w:val="00232469"/>
    <w:rsid w:val="0023676D"/>
    <w:rsid w:val="0023703E"/>
    <w:rsid w:val="00237973"/>
    <w:rsid w:val="002402C9"/>
    <w:rsid w:val="00240BDF"/>
    <w:rsid w:val="00241F35"/>
    <w:rsid w:val="002421F2"/>
    <w:rsid w:val="002444D4"/>
    <w:rsid w:val="0024516C"/>
    <w:rsid w:val="002469A1"/>
    <w:rsid w:val="00247012"/>
    <w:rsid w:val="0024725C"/>
    <w:rsid w:val="00247735"/>
    <w:rsid w:val="00250EA9"/>
    <w:rsid w:val="00256563"/>
    <w:rsid w:val="00257010"/>
    <w:rsid w:val="0026098E"/>
    <w:rsid w:val="00260D42"/>
    <w:rsid w:val="00262318"/>
    <w:rsid w:val="00262ECD"/>
    <w:rsid w:val="0026345D"/>
    <w:rsid w:val="00264085"/>
    <w:rsid w:val="00264383"/>
    <w:rsid w:val="002655BF"/>
    <w:rsid w:val="002671EA"/>
    <w:rsid w:val="00267220"/>
    <w:rsid w:val="0027048D"/>
    <w:rsid w:val="00272991"/>
    <w:rsid w:val="0027406C"/>
    <w:rsid w:val="00275707"/>
    <w:rsid w:val="00281E56"/>
    <w:rsid w:val="00282010"/>
    <w:rsid w:val="0028251E"/>
    <w:rsid w:val="0028281C"/>
    <w:rsid w:val="0028433D"/>
    <w:rsid w:val="00285B16"/>
    <w:rsid w:val="002868CB"/>
    <w:rsid w:val="0028773E"/>
    <w:rsid w:val="00287C2A"/>
    <w:rsid w:val="002906A4"/>
    <w:rsid w:val="002923AD"/>
    <w:rsid w:val="00292EE6"/>
    <w:rsid w:val="00294D37"/>
    <w:rsid w:val="00294D95"/>
    <w:rsid w:val="00295613"/>
    <w:rsid w:val="00296889"/>
    <w:rsid w:val="002A029B"/>
    <w:rsid w:val="002A074D"/>
    <w:rsid w:val="002A20EF"/>
    <w:rsid w:val="002A25B5"/>
    <w:rsid w:val="002A4A92"/>
    <w:rsid w:val="002A586A"/>
    <w:rsid w:val="002A5895"/>
    <w:rsid w:val="002A6160"/>
    <w:rsid w:val="002A6F2D"/>
    <w:rsid w:val="002A7196"/>
    <w:rsid w:val="002A73DF"/>
    <w:rsid w:val="002B1AA2"/>
    <w:rsid w:val="002B23DF"/>
    <w:rsid w:val="002B3299"/>
    <w:rsid w:val="002B51C7"/>
    <w:rsid w:val="002B5327"/>
    <w:rsid w:val="002B5701"/>
    <w:rsid w:val="002B5E01"/>
    <w:rsid w:val="002B6161"/>
    <w:rsid w:val="002B76C8"/>
    <w:rsid w:val="002B7A37"/>
    <w:rsid w:val="002B7CAE"/>
    <w:rsid w:val="002C078C"/>
    <w:rsid w:val="002C104F"/>
    <w:rsid w:val="002C1C9C"/>
    <w:rsid w:val="002C33B7"/>
    <w:rsid w:val="002C4386"/>
    <w:rsid w:val="002C4DBA"/>
    <w:rsid w:val="002C4F79"/>
    <w:rsid w:val="002C6C28"/>
    <w:rsid w:val="002C7217"/>
    <w:rsid w:val="002D09B0"/>
    <w:rsid w:val="002D2D47"/>
    <w:rsid w:val="002D301C"/>
    <w:rsid w:val="002D559B"/>
    <w:rsid w:val="002D57BE"/>
    <w:rsid w:val="002D5A58"/>
    <w:rsid w:val="002D6A60"/>
    <w:rsid w:val="002E0422"/>
    <w:rsid w:val="002E0730"/>
    <w:rsid w:val="002E1318"/>
    <w:rsid w:val="002E1FD4"/>
    <w:rsid w:val="002E4042"/>
    <w:rsid w:val="002E579F"/>
    <w:rsid w:val="002E5EC7"/>
    <w:rsid w:val="002E6B28"/>
    <w:rsid w:val="002E72AC"/>
    <w:rsid w:val="002E7CE5"/>
    <w:rsid w:val="002E7EE8"/>
    <w:rsid w:val="002F05D0"/>
    <w:rsid w:val="002F0A3B"/>
    <w:rsid w:val="002F1089"/>
    <w:rsid w:val="002F2552"/>
    <w:rsid w:val="002F31EA"/>
    <w:rsid w:val="002F5328"/>
    <w:rsid w:val="002F57AB"/>
    <w:rsid w:val="002F6577"/>
    <w:rsid w:val="002F65CD"/>
    <w:rsid w:val="0030093C"/>
    <w:rsid w:val="00301280"/>
    <w:rsid w:val="00301792"/>
    <w:rsid w:val="00302DBF"/>
    <w:rsid w:val="00302F91"/>
    <w:rsid w:val="0030350C"/>
    <w:rsid w:val="00304362"/>
    <w:rsid w:val="0030437E"/>
    <w:rsid w:val="00310F35"/>
    <w:rsid w:val="00311492"/>
    <w:rsid w:val="00311D1D"/>
    <w:rsid w:val="00312511"/>
    <w:rsid w:val="00312E16"/>
    <w:rsid w:val="003130BE"/>
    <w:rsid w:val="00313745"/>
    <w:rsid w:val="00313A33"/>
    <w:rsid w:val="00313A43"/>
    <w:rsid w:val="0031469E"/>
    <w:rsid w:val="00314E8D"/>
    <w:rsid w:val="003150AF"/>
    <w:rsid w:val="0031519A"/>
    <w:rsid w:val="003153C7"/>
    <w:rsid w:val="00315443"/>
    <w:rsid w:val="0031643A"/>
    <w:rsid w:val="0031684A"/>
    <w:rsid w:val="003169FF"/>
    <w:rsid w:val="00320FC6"/>
    <w:rsid w:val="00323310"/>
    <w:rsid w:val="0032341E"/>
    <w:rsid w:val="00325A64"/>
    <w:rsid w:val="003260EC"/>
    <w:rsid w:val="00332830"/>
    <w:rsid w:val="003358D9"/>
    <w:rsid w:val="00336903"/>
    <w:rsid w:val="00336F5D"/>
    <w:rsid w:val="00337A1D"/>
    <w:rsid w:val="00337D79"/>
    <w:rsid w:val="00342335"/>
    <w:rsid w:val="003431B5"/>
    <w:rsid w:val="0034472B"/>
    <w:rsid w:val="003459DE"/>
    <w:rsid w:val="00345CD8"/>
    <w:rsid w:val="00346325"/>
    <w:rsid w:val="0034638A"/>
    <w:rsid w:val="0035045A"/>
    <w:rsid w:val="00351B3A"/>
    <w:rsid w:val="003526DE"/>
    <w:rsid w:val="00352EFE"/>
    <w:rsid w:val="003532AB"/>
    <w:rsid w:val="00353785"/>
    <w:rsid w:val="00354128"/>
    <w:rsid w:val="0035550F"/>
    <w:rsid w:val="0035581B"/>
    <w:rsid w:val="00355A82"/>
    <w:rsid w:val="00356C69"/>
    <w:rsid w:val="00357B85"/>
    <w:rsid w:val="0036164D"/>
    <w:rsid w:val="00361C95"/>
    <w:rsid w:val="00362C24"/>
    <w:rsid w:val="00364D27"/>
    <w:rsid w:val="0036509E"/>
    <w:rsid w:val="00365E06"/>
    <w:rsid w:val="00365F30"/>
    <w:rsid w:val="00366E42"/>
    <w:rsid w:val="0036774B"/>
    <w:rsid w:val="00371351"/>
    <w:rsid w:val="0037142D"/>
    <w:rsid w:val="00374264"/>
    <w:rsid w:val="0037442B"/>
    <w:rsid w:val="00375410"/>
    <w:rsid w:val="00375A15"/>
    <w:rsid w:val="00376E93"/>
    <w:rsid w:val="0037781F"/>
    <w:rsid w:val="00377DE0"/>
    <w:rsid w:val="003813BC"/>
    <w:rsid w:val="0038289E"/>
    <w:rsid w:val="00383A85"/>
    <w:rsid w:val="00383C18"/>
    <w:rsid w:val="00384963"/>
    <w:rsid w:val="00385297"/>
    <w:rsid w:val="00385AA3"/>
    <w:rsid w:val="00386A3D"/>
    <w:rsid w:val="00390E7C"/>
    <w:rsid w:val="00391904"/>
    <w:rsid w:val="003942C4"/>
    <w:rsid w:val="00394599"/>
    <w:rsid w:val="00394BE7"/>
    <w:rsid w:val="00395385"/>
    <w:rsid w:val="00395954"/>
    <w:rsid w:val="00396B72"/>
    <w:rsid w:val="00396F88"/>
    <w:rsid w:val="003970C9"/>
    <w:rsid w:val="003974F8"/>
    <w:rsid w:val="003A03FD"/>
    <w:rsid w:val="003A1580"/>
    <w:rsid w:val="003A4BF9"/>
    <w:rsid w:val="003A653D"/>
    <w:rsid w:val="003A6941"/>
    <w:rsid w:val="003B03CB"/>
    <w:rsid w:val="003B3116"/>
    <w:rsid w:val="003B41DE"/>
    <w:rsid w:val="003B4AD9"/>
    <w:rsid w:val="003B7B7E"/>
    <w:rsid w:val="003C0E73"/>
    <w:rsid w:val="003C31C7"/>
    <w:rsid w:val="003C3506"/>
    <w:rsid w:val="003C4978"/>
    <w:rsid w:val="003C79BE"/>
    <w:rsid w:val="003C7D95"/>
    <w:rsid w:val="003C7FA7"/>
    <w:rsid w:val="003D09E2"/>
    <w:rsid w:val="003D13F7"/>
    <w:rsid w:val="003D1676"/>
    <w:rsid w:val="003D193A"/>
    <w:rsid w:val="003D52D8"/>
    <w:rsid w:val="003D583A"/>
    <w:rsid w:val="003D5AA2"/>
    <w:rsid w:val="003D5C93"/>
    <w:rsid w:val="003E1485"/>
    <w:rsid w:val="003E18F2"/>
    <w:rsid w:val="003E192A"/>
    <w:rsid w:val="003E2A3E"/>
    <w:rsid w:val="003E4E14"/>
    <w:rsid w:val="003E50C9"/>
    <w:rsid w:val="003E57A7"/>
    <w:rsid w:val="003E6E4D"/>
    <w:rsid w:val="003E7424"/>
    <w:rsid w:val="003E7A4C"/>
    <w:rsid w:val="003F01AB"/>
    <w:rsid w:val="003F0207"/>
    <w:rsid w:val="003F03BC"/>
    <w:rsid w:val="003F0910"/>
    <w:rsid w:val="003F0C38"/>
    <w:rsid w:val="003F213D"/>
    <w:rsid w:val="003F3571"/>
    <w:rsid w:val="003F3E39"/>
    <w:rsid w:val="003F552F"/>
    <w:rsid w:val="003F5546"/>
    <w:rsid w:val="003F59F3"/>
    <w:rsid w:val="003F7ADA"/>
    <w:rsid w:val="00405FD7"/>
    <w:rsid w:val="00406A58"/>
    <w:rsid w:val="00406D8E"/>
    <w:rsid w:val="00407D52"/>
    <w:rsid w:val="0041024D"/>
    <w:rsid w:val="00410AB2"/>
    <w:rsid w:val="00410DA4"/>
    <w:rsid w:val="0041106D"/>
    <w:rsid w:val="00413212"/>
    <w:rsid w:val="0041568E"/>
    <w:rsid w:val="00417AC5"/>
    <w:rsid w:val="00417CA6"/>
    <w:rsid w:val="00417D38"/>
    <w:rsid w:val="004208F1"/>
    <w:rsid w:val="00421B16"/>
    <w:rsid w:val="00421D83"/>
    <w:rsid w:val="00424B32"/>
    <w:rsid w:val="00426CEA"/>
    <w:rsid w:val="004278F9"/>
    <w:rsid w:val="00430570"/>
    <w:rsid w:val="00430BB5"/>
    <w:rsid w:val="00431179"/>
    <w:rsid w:val="00431AE9"/>
    <w:rsid w:val="00432BF6"/>
    <w:rsid w:val="004378D6"/>
    <w:rsid w:val="00441A85"/>
    <w:rsid w:val="00442081"/>
    <w:rsid w:val="004442CD"/>
    <w:rsid w:val="00444B2A"/>
    <w:rsid w:val="0044519E"/>
    <w:rsid w:val="00445F9A"/>
    <w:rsid w:val="00450F80"/>
    <w:rsid w:val="00455D48"/>
    <w:rsid w:val="0045690B"/>
    <w:rsid w:val="00460599"/>
    <w:rsid w:val="0046067D"/>
    <w:rsid w:val="00461370"/>
    <w:rsid w:val="00461643"/>
    <w:rsid w:val="004619E1"/>
    <w:rsid w:val="004650E9"/>
    <w:rsid w:val="004668DA"/>
    <w:rsid w:val="00467151"/>
    <w:rsid w:val="00467933"/>
    <w:rsid w:val="00467E6D"/>
    <w:rsid w:val="00471AD7"/>
    <w:rsid w:val="00472E5A"/>
    <w:rsid w:val="004742FE"/>
    <w:rsid w:val="00476EF1"/>
    <w:rsid w:val="004806C0"/>
    <w:rsid w:val="00485B36"/>
    <w:rsid w:val="00486300"/>
    <w:rsid w:val="004910DF"/>
    <w:rsid w:val="00491172"/>
    <w:rsid w:val="00492F2D"/>
    <w:rsid w:val="0049312C"/>
    <w:rsid w:val="00493473"/>
    <w:rsid w:val="00493AE8"/>
    <w:rsid w:val="00493BAA"/>
    <w:rsid w:val="00494855"/>
    <w:rsid w:val="00494D88"/>
    <w:rsid w:val="004952BE"/>
    <w:rsid w:val="00496C9B"/>
    <w:rsid w:val="004977F3"/>
    <w:rsid w:val="004978BF"/>
    <w:rsid w:val="00497AA7"/>
    <w:rsid w:val="004A0081"/>
    <w:rsid w:val="004A02BB"/>
    <w:rsid w:val="004A1540"/>
    <w:rsid w:val="004A18F4"/>
    <w:rsid w:val="004A2CE9"/>
    <w:rsid w:val="004A3DA1"/>
    <w:rsid w:val="004A3F66"/>
    <w:rsid w:val="004A6FE9"/>
    <w:rsid w:val="004B0300"/>
    <w:rsid w:val="004B1151"/>
    <w:rsid w:val="004B4E8F"/>
    <w:rsid w:val="004B533C"/>
    <w:rsid w:val="004B59D4"/>
    <w:rsid w:val="004B6444"/>
    <w:rsid w:val="004B7600"/>
    <w:rsid w:val="004B765C"/>
    <w:rsid w:val="004B7D39"/>
    <w:rsid w:val="004C05BD"/>
    <w:rsid w:val="004C0FEF"/>
    <w:rsid w:val="004C2E37"/>
    <w:rsid w:val="004C2E75"/>
    <w:rsid w:val="004C44F8"/>
    <w:rsid w:val="004C71C9"/>
    <w:rsid w:val="004C77B3"/>
    <w:rsid w:val="004C7D38"/>
    <w:rsid w:val="004D01AB"/>
    <w:rsid w:val="004D0370"/>
    <w:rsid w:val="004D04CE"/>
    <w:rsid w:val="004D4625"/>
    <w:rsid w:val="004D4C77"/>
    <w:rsid w:val="004D6F51"/>
    <w:rsid w:val="004D75F1"/>
    <w:rsid w:val="004E264E"/>
    <w:rsid w:val="004E3059"/>
    <w:rsid w:val="004E48AB"/>
    <w:rsid w:val="004E6AFF"/>
    <w:rsid w:val="004F11C5"/>
    <w:rsid w:val="004F2E59"/>
    <w:rsid w:val="004F4617"/>
    <w:rsid w:val="004F4EE7"/>
    <w:rsid w:val="004F5024"/>
    <w:rsid w:val="004F5069"/>
    <w:rsid w:val="004F6D5A"/>
    <w:rsid w:val="00500296"/>
    <w:rsid w:val="005014CD"/>
    <w:rsid w:val="00503504"/>
    <w:rsid w:val="00506E7A"/>
    <w:rsid w:val="00507065"/>
    <w:rsid w:val="00507201"/>
    <w:rsid w:val="00507230"/>
    <w:rsid w:val="00507E62"/>
    <w:rsid w:val="00512688"/>
    <w:rsid w:val="00514126"/>
    <w:rsid w:val="00514127"/>
    <w:rsid w:val="00515AFE"/>
    <w:rsid w:val="00516F0F"/>
    <w:rsid w:val="00516F9F"/>
    <w:rsid w:val="00521C70"/>
    <w:rsid w:val="00524005"/>
    <w:rsid w:val="00524207"/>
    <w:rsid w:val="00524858"/>
    <w:rsid w:val="00525402"/>
    <w:rsid w:val="005317ED"/>
    <w:rsid w:val="00533094"/>
    <w:rsid w:val="00533283"/>
    <w:rsid w:val="00534A24"/>
    <w:rsid w:val="00535775"/>
    <w:rsid w:val="005372CD"/>
    <w:rsid w:val="00537DF6"/>
    <w:rsid w:val="00541141"/>
    <w:rsid w:val="00544B41"/>
    <w:rsid w:val="00546838"/>
    <w:rsid w:val="00546DF1"/>
    <w:rsid w:val="0055028D"/>
    <w:rsid w:val="00550ABF"/>
    <w:rsid w:val="00550EF6"/>
    <w:rsid w:val="005522DF"/>
    <w:rsid w:val="0055396F"/>
    <w:rsid w:val="00555495"/>
    <w:rsid w:val="005564A6"/>
    <w:rsid w:val="00557158"/>
    <w:rsid w:val="00557EF0"/>
    <w:rsid w:val="00561AAF"/>
    <w:rsid w:val="00561BBF"/>
    <w:rsid w:val="0056306B"/>
    <w:rsid w:val="00563328"/>
    <w:rsid w:val="00564803"/>
    <w:rsid w:val="00566585"/>
    <w:rsid w:val="00566E46"/>
    <w:rsid w:val="005671AE"/>
    <w:rsid w:val="00571AE0"/>
    <w:rsid w:val="00572055"/>
    <w:rsid w:val="00572E53"/>
    <w:rsid w:val="005733BB"/>
    <w:rsid w:val="00574842"/>
    <w:rsid w:val="00580003"/>
    <w:rsid w:val="00583040"/>
    <w:rsid w:val="00584051"/>
    <w:rsid w:val="00585842"/>
    <w:rsid w:val="00587824"/>
    <w:rsid w:val="00590E4E"/>
    <w:rsid w:val="00591AA2"/>
    <w:rsid w:val="00591B75"/>
    <w:rsid w:val="0059286C"/>
    <w:rsid w:val="005934A5"/>
    <w:rsid w:val="00594EF0"/>
    <w:rsid w:val="00595450"/>
    <w:rsid w:val="005959EA"/>
    <w:rsid w:val="00597614"/>
    <w:rsid w:val="00597FF3"/>
    <w:rsid w:val="005A290A"/>
    <w:rsid w:val="005A35EE"/>
    <w:rsid w:val="005A3891"/>
    <w:rsid w:val="005A3B89"/>
    <w:rsid w:val="005A5E2B"/>
    <w:rsid w:val="005A6698"/>
    <w:rsid w:val="005A70D2"/>
    <w:rsid w:val="005A7996"/>
    <w:rsid w:val="005B0EBC"/>
    <w:rsid w:val="005B1888"/>
    <w:rsid w:val="005B2D36"/>
    <w:rsid w:val="005B302D"/>
    <w:rsid w:val="005B3407"/>
    <w:rsid w:val="005B343B"/>
    <w:rsid w:val="005B3934"/>
    <w:rsid w:val="005B3B3C"/>
    <w:rsid w:val="005B4DE9"/>
    <w:rsid w:val="005B5828"/>
    <w:rsid w:val="005B744F"/>
    <w:rsid w:val="005C3A41"/>
    <w:rsid w:val="005C4044"/>
    <w:rsid w:val="005C4EE5"/>
    <w:rsid w:val="005C71FE"/>
    <w:rsid w:val="005C7667"/>
    <w:rsid w:val="005D1184"/>
    <w:rsid w:val="005D6415"/>
    <w:rsid w:val="005D6F62"/>
    <w:rsid w:val="005D7FA0"/>
    <w:rsid w:val="005E2F99"/>
    <w:rsid w:val="005E2FD7"/>
    <w:rsid w:val="005E42C7"/>
    <w:rsid w:val="005E436B"/>
    <w:rsid w:val="005E5291"/>
    <w:rsid w:val="005E56B9"/>
    <w:rsid w:val="005E6DD3"/>
    <w:rsid w:val="005F3FBC"/>
    <w:rsid w:val="005F478A"/>
    <w:rsid w:val="005F6A91"/>
    <w:rsid w:val="005F6C48"/>
    <w:rsid w:val="005F6CAE"/>
    <w:rsid w:val="00600117"/>
    <w:rsid w:val="0060250A"/>
    <w:rsid w:val="00602AB0"/>
    <w:rsid w:val="00602C40"/>
    <w:rsid w:val="00604EA9"/>
    <w:rsid w:val="006052D5"/>
    <w:rsid w:val="006077A1"/>
    <w:rsid w:val="00613CFB"/>
    <w:rsid w:val="00617464"/>
    <w:rsid w:val="00617833"/>
    <w:rsid w:val="00620AB7"/>
    <w:rsid w:val="0062122B"/>
    <w:rsid w:val="00622235"/>
    <w:rsid w:val="00622AA1"/>
    <w:rsid w:val="0062333A"/>
    <w:rsid w:val="006235A7"/>
    <w:rsid w:val="00630BE9"/>
    <w:rsid w:val="00631FFC"/>
    <w:rsid w:val="00633B65"/>
    <w:rsid w:val="00637D39"/>
    <w:rsid w:val="00640ADA"/>
    <w:rsid w:val="00643569"/>
    <w:rsid w:val="0064369B"/>
    <w:rsid w:val="00645130"/>
    <w:rsid w:val="00646B81"/>
    <w:rsid w:val="00646D9F"/>
    <w:rsid w:val="006525BE"/>
    <w:rsid w:val="00652626"/>
    <w:rsid w:val="006542DE"/>
    <w:rsid w:val="00654905"/>
    <w:rsid w:val="00655F7A"/>
    <w:rsid w:val="00656817"/>
    <w:rsid w:val="006569F4"/>
    <w:rsid w:val="00660195"/>
    <w:rsid w:val="006631E0"/>
    <w:rsid w:val="006646BA"/>
    <w:rsid w:val="00665F0C"/>
    <w:rsid w:val="00666BB3"/>
    <w:rsid w:val="00666FC4"/>
    <w:rsid w:val="00670134"/>
    <w:rsid w:val="00670B2E"/>
    <w:rsid w:val="00673273"/>
    <w:rsid w:val="0067348B"/>
    <w:rsid w:val="006744AA"/>
    <w:rsid w:val="00674F8E"/>
    <w:rsid w:val="006766C7"/>
    <w:rsid w:val="00677417"/>
    <w:rsid w:val="00683A54"/>
    <w:rsid w:val="00685A12"/>
    <w:rsid w:val="00687F8D"/>
    <w:rsid w:val="00690AAA"/>
    <w:rsid w:val="006922F8"/>
    <w:rsid w:val="00693698"/>
    <w:rsid w:val="00694B70"/>
    <w:rsid w:val="006974D9"/>
    <w:rsid w:val="0069791D"/>
    <w:rsid w:val="006A0971"/>
    <w:rsid w:val="006A11E4"/>
    <w:rsid w:val="006A178B"/>
    <w:rsid w:val="006A59F2"/>
    <w:rsid w:val="006A6C27"/>
    <w:rsid w:val="006A742E"/>
    <w:rsid w:val="006A798D"/>
    <w:rsid w:val="006B030F"/>
    <w:rsid w:val="006B0448"/>
    <w:rsid w:val="006B054D"/>
    <w:rsid w:val="006B0E68"/>
    <w:rsid w:val="006B1078"/>
    <w:rsid w:val="006B1E6A"/>
    <w:rsid w:val="006B6B96"/>
    <w:rsid w:val="006B76DA"/>
    <w:rsid w:val="006C16C2"/>
    <w:rsid w:val="006C27D4"/>
    <w:rsid w:val="006C56FA"/>
    <w:rsid w:val="006C62EA"/>
    <w:rsid w:val="006D438C"/>
    <w:rsid w:val="006E297D"/>
    <w:rsid w:val="006E3852"/>
    <w:rsid w:val="006E5011"/>
    <w:rsid w:val="006E6036"/>
    <w:rsid w:val="006E66F6"/>
    <w:rsid w:val="006E7FBB"/>
    <w:rsid w:val="006F11F4"/>
    <w:rsid w:val="006F1759"/>
    <w:rsid w:val="006F283C"/>
    <w:rsid w:val="006F32EB"/>
    <w:rsid w:val="006F373B"/>
    <w:rsid w:val="006F383B"/>
    <w:rsid w:val="006F4CAF"/>
    <w:rsid w:val="006F4E80"/>
    <w:rsid w:val="006F63C7"/>
    <w:rsid w:val="006F678C"/>
    <w:rsid w:val="006F7B69"/>
    <w:rsid w:val="006F7CE6"/>
    <w:rsid w:val="00701C94"/>
    <w:rsid w:val="0070290E"/>
    <w:rsid w:val="0070293A"/>
    <w:rsid w:val="0070434C"/>
    <w:rsid w:val="0071024E"/>
    <w:rsid w:val="007113A2"/>
    <w:rsid w:val="00711E03"/>
    <w:rsid w:val="0071210D"/>
    <w:rsid w:val="00712416"/>
    <w:rsid w:val="007143BF"/>
    <w:rsid w:val="00715373"/>
    <w:rsid w:val="007202C3"/>
    <w:rsid w:val="007223A4"/>
    <w:rsid w:val="00722AEA"/>
    <w:rsid w:val="00725C4E"/>
    <w:rsid w:val="007303BB"/>
    <w:rsid w:val="007307ED"/>
    <w:rsid w:val="0073136E"/>
    <w:rsid w:val="00735175"/>
    <w:rsid w:val="007373E8"/>
    <w:rsid w:val="00737601"/>
    <w:rsid w:val="00740827"/>
    <w:rsid w:val="00740927"/>
    <w:rsid w:val="007419A5"/>
    <w:rsid w:val="00743889"/>
    <w:rsid w:val="00745D82"/>
    <w:rsid w:val="007472A6"/>
    <w:rsid w:val="00747A61"/>
    <w:rsid w:val="00750242"/>
    <w:rsid w:val="00750786"/>
    <w:rsid w:val="0075124E"/>
    <w:rsid w:val="00752A5E"/>
    <w:rsid w:val="00752B7E"/>
    <w:rsid w:val="00753155"/>
    <w:rsid w:val="007559C3"/>
    <w:rsid w:val="007559F2"/>
    <w:rsid w:val="007576D2"/>
    <w:rsid w:val="0075799F"/>
    <w:rsid w:val="007579A4"/>
    <w:rsid w:val="00757B37"/>
    <w:rsid w:val="00760E93"/>
    <w:rsid w:val="00762F81"/>
    <w:rsid w:val="00764917"/>
    <w:rsid w:val="007651B9"/>
    <w:rsid w:val="0076644E"/>
    <w:rsid w:val="00766B81"/>
    <w:rsid w:val="00771D0E"/>
    <w:rsid w:val="00771DA7"/>
    <w:rsid w:val="007722B4"/>
    <w:rsid w:val="0077265C"/>
    <w:rsid w:val="007736EA"/>
    <w:rsid w:val="00775AB9"/>
    <w:rsid w:val="00775C47"/>
    <w:rsid w:val="007800C3"/>
    <w:rsid w:val="00780F7B"/>
    <w:rsid w:val="0078278D"/>
    <w:rsid w:val="0078306D"/>
    <w:rsid w:val="00783A2D"/>
    <w:rsid w:val="00784E26"/>
    <w:rsid w:val="00786DEA"/>
    <w:rsid w:val="007872E7"/>
    <w:rsid w:val="0079024F"/>
    <w:rsid w:val="00792B65"/>
    <w:rsid w:val="00792D4C"/>
    <w:rsid w:val="007937B0"/>
    <w:rsid w:val="00793972"/>
    <w:rsid w:val="00795123"/>
    <w:rsid w:val="00795B84"/>
    <w:rsid w:val="00796B56"/>
    <w:rsid w:val="007A0FA1"/>
    <w:rsid w:val="007A3518"/>
    <w:rsid w:val="007A4675"/>
    <w:rsid w:val="007A4768"/>
    <w:rsid w:val="007A4C3A"/>
    <w:rsid w:val="007A6CEF"/>
    <w:rsid w:val="007A784E"/>
    <w:rsid w:val="007B04F1"/>
    <w:rsid w:val="007B15E3"/>
    <w:rsid w:val="007B1AE6"/>
    <w:rsid w:val="007B2F2F"/>
    <w:rsid w:val="007B3181"/>
    <w:rsid w:val="007B5E17"/>
    <w:rsid w:val="007B6BA0"/>
    <w:rsid w:val="007B76D8"/>
    <w:rsid w:val="007B7CB1"/>
    <w:rsid w:val="007C065E"/>
    <w:rsid w:val="007C244F"/>
    <w:rsid w:val="007C2971"/>
    <w:rsid w:val="007C2CAD"/>
    <w:rsid w:val="007C4F3A"/>
    <w:rsid w:val="007C67B9"/>
    <w:rsid w:val="007D0B67"/>
    <w:rsid w:val="007D1F46"/>
    <w:rsid w:val="007D2B55"/>
    <w:rsid w:val="007D4CF4"/>
    <w:rsid w:val="007D6332"/>
    <w:rsid w:val="007E1737"/>
    <w:rsid w:val="007E1A03"/>
    <w:rsid w:val="007E22D4"/>
    <w:rsid w:val="007E2717"/>
    <w:rsid w:val="007E2F57"/>
    <w:rsid w:val="007E71D4"/>
    <w:rsid w:val="007F0381"/>
    <w:rsid w:val="007F1A82"/>
    <w:rsid w:val="007F3C22"/>
    <w:rsid w:val="007F4014"/>
    <w:rsid w:val="007F692B"/>
    <w:rsid w:val="007F765C"/>
    <w:rsid w:val="00800864"/>
    <w:rsid w:val="008017BB"/>
    <w:rsid w:val="00802111"/>
    <w:rsid w:val="0080223C"/>
    <w:rsid w:val="00802DF3"/>
    <w:rsid w:val="00804994"/>
    <w:rsid w:val="00806132"/>
    <w:rsid w:val="008066F4"/>
    <w:rsid w:val="00811705"/>
    <w:rsid w:val="00814B57"/>
    <w:rsid w:val="00814E69"/>
    <w:rsid w:val="00815C4E"/>
    <w:rsid w:val="00815E72"/>
    <w:rsid w:val="0081675D"/>
    <w:rsid w:val="00820D14"/>
    <w:rsid w:val="00821984"/>
    <w:rsid w:val="008230D0"/>
    <w:rsid w:val="008234EC"/>
    <w:rsid w:val="00823F2C"/>
    <w:rsid w:val="00825344"/>
    <w:rsid w:val="00826791"/>
    <w:rsid w:val="008269F3"/>
    <w:rsid w:val="00826D81"/>
    <w:rsid w:val="008272AF"/>
    <w:rsid w:val="008303C1"/>
    <w:rsid w:val="00831342"/>
    <w:rsid w:val="008315F6"/>
    <w:rsid w:val="00836301"/>
    <w:rsid w:val="00836C6B"/>
    <w:rsid w:val="00837489"/>
    <w:rsid w:val="008403F6"/>
    <w:rsid w:val="00842EA4"/>
    <w:rsid w:val="00844235"/>
    <w:rsid w:val="00844BC8"/>
    <w:rsid w:val="00844D25"/>
    <w:rsid w:val="00844DBA"/>
    <w:rsid w:val="00847F64"/>
    <w:rsid w:val="008547BE"/>
    <w:rsid w:val="00854F31"/>
    <w:rsid w:val="008579CE"/>
    <w:rsid w:val="00857C61"/>
    <w:rsid w:val="008608BF"/>
    <w:rsid w:val="0086133C"/>
    <w:rsid w:val="00861D99"/>
    <w:rsid w:val="0086357C"/>
    <w:rsid w:val="00866448"/>
    <w:rsid w:val="008664FA"/>
    <w:rsid w:val="0086656D"/>
    <w:rsid w:val="00866A16"/>
    <w:rsid w:val="00870078"/>
    <w:rsid w:val="008700AC"/>
    <w:rsid w:val="00870FCE"/>
    <w:rsid w:val="00871E38"/>
    <w:rsid w:val="00872596"/>
    <w:rsid w:val="00873C75"/>
    <w:rsid w:val="0087654B"/>
    <w:rsid w:val="00876F7C"/>
    <w:rsid w:val="008803CE"/>
    <w:rsid w:val="00880795"/>
    <w:rsid w:val="00884427"/>
    <w:rsid w:val="00884AB3"/>
    <w:rsid w:val="00884F3A"/>
    <w:rsid w:val="008853CD"/>
    <w:rsid w:val="00886149"/>
    <w:rsid w:val="0088696F"/>
    <w:rsid w:val="00886F9F"/>
    <w:rsid w:val="0088735C"/>
    <w:rsid w:val="00891266"/>
    <w:rsid w:val="00892DA6"/>
    <w:rsid w:val="00893290"/>
    <w:rsid w:val="008936B6"/>
    <w:rsid w:val="00894E08"/>
    <w:rsid w:val="008A265E"/>
    <w:rsid w:val="008A33AF"/>
    <w:rsid w:val="008A3795"/>
    <w:rsid w:val="008A39E8"/>
    <w:rsid w:val="008A6171"/>
    <w:rsid w:val="008A6B46"/>
    <w:rsid w:val="008A6F89"/>
    <w:rsid w:val="008B13B0"/>
    <w:rsid w:val="008B4939"/>
    <w:rsid w:val="008B52EE"/>
    <w:rsid w:val="008B6FA7"/>
    <w:rsid w:val="008B74AF"/>
    <w:rsid w:val="008C1370"/>
    <w:rsid w:val="008C1AE9"/>
    <w:rsid w:val="008C3B1F"/>
    <w:rsid w:val="008C449B"/>
    <w:rsid w:val="008C4AF7"/>
    <w:rsid w:val="008C4DE5"/>
    <w:rsid w:val="008D0AEC"/>
    <w:rsid w:val="008D14CA"/>
    <w:rsid w:val="008D252A"/>
    <w:rsid w:val="008D318F"/>
    <w:rsid w:val="008D4199"/>
    <w:rsid w:val="008D4A15"/>
    <w:rsid w:val="008D5D4F"/>
    <w:rsid w:val="008D6B6C"/>
    <w:rsid w:val="008D7A48"/>
    <w:rsid w:val="008D7E86"/>
    <w:rsid w:val="008E10ED"/>
    <w:rsid w:val="008E1563"/>
    <w:rsid w:val="008E1C2D"/>
    <w:rsid w:val="008E1EF4"/>
    <w:rsid w:val="008E3271"/>
    <w:rsid w:val="008E4BEE"/>
    <w:rsid w:val="008E65EE"/>
    <w:rsid w:val="008E7500"/>
    <w:rsid w:val="008E7C2D"/>
    <w:rsid w:val="008F00F4"/>
    <w:rsid w:val="008F1287"/>
    <w:rsid w:val="008F1962"/>
    <w:rsid w:val="008F1CAB"/>
    <w:rsid w:val="008F5548"/>
    <w:rsid w:val="008F55DF"/>
    <w:rsid w:val="008F6594"/>
    <w:rsid w:val="008F702F"/>
    <w:rsid w:val="008F72E7"/>
    <w:rsid w:val="008F7824"/>
    <w:rsid w:val="008F784F"/>
    <w:rsid w:val="008F7EFF"/>
    <w:rsid w:val="009005A2"/>
    <w:rsid w:val="00902455"/>
    <w:rsid w:val="00902A28"/>
    <w:rsid w:val="009044FE"/>
    <w:rsid w:val="0090553F"/>
    <w:rsid w:val="00905D2C"/>
    <w:rsid w:val="00905F45"/>
    <w:rsid w:val="00906FAC"/>
    <w:rsid w:val="00907472"/>
    <w:rsid w:val="00907DD2"/>
    <w:rsid w:val="00910C21"/>
    <w:rsid w:val="00912A3F"/>
    <w:rsid w:val="00913C8C"/>
    <w:rsid w:val="00914574"/>
    <w:rsid w:val="00914F63"/>
    <w:rsid w:val="00916295"/>
    <w:rsid w:val="0092221D"/>
    <w:rsid w:val="00924407"/>
    <w:rsid w:val="00925ED4"/>
    <w:rsid w:val="009301BC"/>
    <w:rsid w:val="009301D9"/>
    <w:rsid w:val="0093224D"/>
    <w:rsid w:val="00932464"/>
    <w:rsid w:val="00932E90"/>
    <w:rsid w:val="0093367E"/>
    <w:rsid w:val="00935D7F"/>
    <w:rsid w:val="00935E4E"/>
    <w:rsid w:val="0093648C"/>
    <w:rsid w:val="0093689B"/>
    <w:rsid w:val="00936DB3"/>
    <w:rsid w:val="00940D21"/>
    <w:rsid w:val="00941A4B"/>
    <w:rsid w:val="009425B3"/>
    <w:rsid w:val="009461DD"/>
    <w:rsid w:val="009467B6"/>
    <w:rsid w:val="00946F62"/>
    <w:rsid w:val="00947A0E"/>
    <w:rsid w:val="00950150"/>
    <w:rsid w:val="009501E7"/>
    <w:rsid w:val="009510BB"/>
    <w:rsid w:val="0095155C"/>
    <w:rsid w:val="00951C64"/>
    <w:rsid w:val="0095290A"/>
    <w:rsid w:val="00952910"/>
    <w:rsid w:val="00954386"/>
    <w:rsid w:val="00954C97"/>
    <w:rsid w:val="00960F97"/>
    <w:rsid w:val="0096292D"/>
    <w:rsid w:val="00962DC9"/>
    <w:rsid w:val="00962E1E"/>
    <w:rsid w:val="0096389B"/>
    <w:rsid w:val="00963DB0"/>
    <w:rsid w:val="0096551F"/>
    <w:rsid w:val="00965623"/>
    <w:rsid w:val="009657D1"/>
    <w:rsid w:val="00965B9C"/>
    <w:rsid w:val="00965EC3"/>
    <w:rsid w:val="00966D1E"/>
    <w:rsid w:val="00967F8A"/>
    <w:rsid w:val="009706FB"/>
    <w:rsid w:val="00971B20"/>
    <w:rsid w:val="00973979"/>
    <w:rsid w:val="0097587B"/>
    <w:rsid w:val="009771B9"/>
    <w:rsid w:val="00980049"/>
    <w:rsid w:val="009811FB"/>
    <w:rsid w:val="00981522"/>
    <w:rsid w:val="00984A79"/>
    <w:rsid w:val="00985CD1"/>
    <w:rsid w:val="009869A5"/>
    <w:rsid w:val="009A0386"/>
    <w:rsid w:val="009A2587"/>
    <w:rsid w:val="009A2A6D"/>
    <w:rsid w:val="009A7B31"/>
    <w:rsid w:val="009A7B80"/>
    <w:rsid w:val="009A7BD3"/>
    <w:rsid w:val="009B03F3"/>
    <w:rsid w:val="009B10E8"/>
    <w:rsid w:val="009B1D9B"/>
    <w:rsid w:val="009B1E7F"/>
    <w:rsid w:val="009B3513"/>
    <w:rsid w:val="009B4E7D"/>
    <w:rsid w:val="009B6F4A"/>
    <w:rsid w:val="009C1EE9"/>
    <w:rsid w:val="009C6268"/>
    <w:rsid w:val="009D10C3"/>
    <w:rsid w:val="009D362C"/>
    <w:rsid w:val="009D44DC"/>
    <w:rsid w:val="009D50E3"/>
    <w:rsid w:val="009D5173"/>
    <w:rsid w:val="009D522D"/>
    <w:rsid w:val="009D689A"/>
    <w:rsid w:val="009E09AB"/>
    <w:rsid w:val="009E0ECC"/>
    <w:rsid w:val="009E2B5B"/>
    <w:rsid w:val="009E48E1"/>
    <w:rsid w:val="009E5337"/>
    <w:rsid w:val="009F0B2A"/>
    <w:rsid w:val="009F1CE2"/>
    <w:rsid w:val="009F21AC"/>
    <w:rsid w:val="009F3631"/>
    <w:rsid w:val="009F3A7F"/>
    <w:rsid w:val="009F3B08"/>
    <w:rsid w:val="009F3B45"/>
    <w:rsid w:val="009F56A0"/>
    <w:rsid w:val="00A02617"/>
    <w:rsid w:val="00A05274"/>
    <w:rsid w:val="00A11B2B"/>
    <w:rsid w:val="00A11C29"/>
    <w:rsid w:val="00A13E39"/>
    <w:rsid w:val="00A14B28"/>
    <w:rsid w:val="00A15490"/>
    <w:rsid w:val="00A1596D"/>
    <w:rsid w:val="00A160F7"/>
    <w:rsid w:val="00A16819"/>
    <w:rsid w:val="00A1713E"/>
    <w:rsid w:val="00A177AC"/>
    <w:rsid w:val="00A2110D"/>
    <w:rsid w:val="00A22501"/>
    <w:rsid w:val="00A24EC9"/>
    <w:rsid w:val="00A3230C"/>
    <w:rsid w:val="00A35014"/>
    <w:rsid w:val="00A35DDD"/>
    <w:rsid w:val="00A37CC4"/>
    <w:rsid w:val="00A40DAE"/>
    <w:rsid w:val="00A42761"/>
    <w:rsid w:val="00A42ED4"/>
    <w:rsid w:val="00A4348E"/>
    <w:rsid w:val="00A43DB7"/>
    <w:rsid w:val="00A4778A"/>
    <w:rsid w:val="00A51A9D"/>
    <w:rsid w:val="00A52AE2"/>
    <w:rsid w:val="00A55736"/>
    <w:rsid w:val="00A55F54"/>
    <w:rsid w:val="00A56926"/>
    <w:rsid w:val="00A56E67"/>
    <w:rsid w:val="00A5772E"/>
    <w:rsid w:val="00A610F7"/>
    <w:rsid w:val="00A6510C"/>
    <w:rsid w:val="00A662D9"/>
    <w:rsid w:val="00A6688F"/>
    <w:rsid w:val="00A70FA3"/>
    <w:rsid w:val="00A7149E"/>
    <w:rsid w:val="00A71A0D"/>
    <w:rsid w:val="00A7308B"/>
    <w:rsid w:val="00A7572C"/>
    <w:rsid w:val="00A76F03"/>
    <w:rsid w:val="00A771C5"/>
    <w:rsid w:val="00A771D0"/>
    <w:rsid w:val="00A77614"/>
    <w:rsid w:val="00A7773C"/>
    <w:rsid w:val="00A77B8E"/>
    <w:rsid w:val="00A80001"/>
    <w:rsid w:val="00A812C6"/>
    <w:rsid w:val="00A85898"/>
    <w:rsid w:val="00A91248"/>
    <w:rsid w:val="00A91626"/>
    <w:rsid w:val="00A91657"/>
    <w:rsid w:val="00A91AAE"/>
    <w:rsid w:val="00A93084"/>
    <w:rsid w:val="00A936C9"/>
    <w:rsid w:val="00AA1DE9"/>
    <w:rsid w:val="00AA3B36"/>
    <w:rsid w:val="00AA52B5"/>
    <w:rsid w:val="00AB0DA3"/>
    <w:rsid w:val="00AB0F2C"/>
    <w:rsid w:val="00AB1469"/>
    <w:rsid w:val="00AB208F"/>
    <w:rsid w:val="00AB30A8"/>
    <w:rsid w:val="00AB3118"/>
    <w:rsid w:val="00AB35F3"/>
    <w:rsid w:val="00AC2F99"/>
    <w:rsid w:val="00AC3177"/>
    <w:rsid w:val="00AC3DE3"/>
    <w:rsid w:val="00AC5CB0"/>
    <w:rsid w:val="00AC5CED"/>
    <w:rsid w:val="00AC6608"/>
    <w:rsid w:val="00AD0539"/>
    <w:rsid w:val="00AD202E"/>
    <w:rsid w:val="00AD3F95"/>
    <w:rsid w:val="00AD4454"/>
    <w:rsid w:val="00AD4AD0"/>
    <w:rsid w:val="00AD71F1"/>
    <w:rsid w:val="00AE00B1"/>
    <w:rsid w:val="00AE0165"/>
    <w:rsid w:val="00AE0E66"/>
    <w:rsid w:val="00AE270D"/>
    <w:rsid w:val="00AE3773"/>
    <w:rsid w:val="00AE6796"/>
    <w:rsid w:val="00AE67F4"/>
    <w:rsid w:val="00AE7C72"/>
    <w:rsid w:val="00AF0578"/>
    <w:rsid w:val="00AF27DF"/>
    <w:rsid w:val="00AF2D9B"/>
    <w:rsid w:val="00AF2EFA"/>
    <w:rsid w:val="00AF4FAF"/>
    <w:rsid w:val="00AF55F2"/>
    <w:rsid w:val="00AF622C"/>
    <w:rsid w:val="00B01475"/>
    <w:rsid w:val="00B02DC0"/>
    <w:rsid w:val="00B02E58"/>
    <w:rsid w:val="00B03085"/>
    <w:rsid w:val="00B047EF"/>
    <w:rsid w:val="00B06340"/>
    <w:rsid w:val="00B064C5"/>
    <w:rsid w:val="00B06B8E"/>
    <w:rsid w:val="00B0718F"/>
    <w:rsid w:val="00B10430"/>
    <w:rsid w:val="00B1248E"/>
    <w:rsid w:val="00B13AF8"/>
    <w:rsid w:val="00B14A9A"/>
    <w:rsid w:val="00B15D30"/>
    <w:rsid w:val="00B17058"/>
    <w:rsid w:val="00B17B49"/>
    <w:rsid w:val="00B17BE3"/>
    <w:rsid w:val="00B21595"/>
    <w:rsid w:val="00B2302C"/>
    <w:rsid w:val="00B2336F"/>
    <w:rsid w:val="00B2772F"/>
    <w:rsid w:val="00B31FA8"/>
    <w:rsid w:val="00B3450C"/>
    <w:rsid w:val="00B35DA5"/>
    <w:rsid w:val="00B376B5"/>
    <w:rsid w:val="00B43482"/>
    <w:rsid w:val="00B4376E"/>
    <w:rsid w:val="00B45CF1"/>
    <w:rsid w:val="00B47091"/>
    <w:rsid w:val="00B5083C"/>
    <w:rsid w:val="00B52055"/>
    <w:rsid w:val="00B573BF"/>
    <w:rsid w:val="00B57BB2"/>
    <w:rsid w:val="00B602DD"/>
    <w:rsid w:val="00B611A0"/>
    <w:rsid w:val="00B64E99"/>
    <w:rsid w:val="00B673C1"/>
    <w:rsid w:val="00B714EC"/>
    <w:rsid w:val="00B72753"/>
    <w:rsid w:val="00B72929"/>
    <w:rsid w:val="00B73B9C"/>
    <w:rsid w:val="00B746A0"/>
    <w:rsid w:val="00B74944"/>
    <w:rsid w:val="00B77BAF"/>
    <w:rsid w:val="00B77CE8"/>
    <w:rsid w:val="00B8018A"/>
    <w:rsid w:val="00B818A1"/>
    <w:rsid w:val="00B81942"/>
    <w:rsid w:val="00B82450"/>
    <w:rsid w:val="00B8246A"/>
    <w:rsid w:val="00B83EA7"/>
    <w:rsid w:val="00B8431F"/>
    <w:rsid w:val="00B84ED8"/>
    <w:rsid w:val="00B85343"/>
    <w:rsid w:val="00B90920"/>
    <w:rsid w:val="00B912C0"/>
    <w:rsid w:val="00B91535"/>
    <w:rsid w:val="00B917B4"/>
    <w:rsid w:val="00B94C7E"/>
    <w:rsid w:val="00B960EE"/>
    <w:rsid w:val="00B97948"/>
    <w:rsid w:val="00BA0A62"/>
    <w:rsid w:val="00BA1276"/>
    <w:rsid w:val="00BA2DDE"/>
    <w:rsid w:val="00BA57A5"/>
    <w:rsid w:val="00BA5FFE"/>
    <w:rsid w:val="00BA6410"/>
    <w:rsid w:val="00BA74DD"/>
    <w:rsid w:val="00BA79B0"/>
    <w:rsid w:val="00BB24E1"/>
    <w:rsid w:val="00BB3436"/>
    <w:rsid w:val="00BB3EA0"/>
    <w:rsid w:val="00BB5956"/>
    <w:rsid w:val="00BB613B"/>
    <w:rsid w:val="00BB70A7"/>
    <w:rsid w:val="00BB7FA9"/>
    <w:rsid w:val="00BC1CA9"/>
    <w:rsid w:val="00BC3AB8"/>
    <w:rsid w:val="00BC4561"/>
    <w:rsid w:val="00BC50BF"/>
    <w:rsid w:val="00BC5B09"/>
    <w:rsid w:val="00BD0505"/>
    <w:rsid w:val="00BD12C6"/>
    <w:rsid w:val="00BD6624"/>
    <w:rsid w:val="00BD77D3"/>
    <w:rsid w:val="00BE0BF7"/>
    <w:rsid w:val="00BE21EE"/>
    <w:rsid w:val="00BE2D85"/>
    <w:rsid w:val="00BE35A0"/>
    <w:rsid w:val="00BE4B73"/>
    <w:rsid w:val="00BE55C9"/>
    <w:rsid w:val="00BE5F36"/>
    <w:rsid w:val="00BE670D"/>
    <w:rsid w:val="00BE6D3C"/>
    <w:rsid w:val="00BE6E4F"/>
    <w:rsid w:val="00BE760B"/>
    <w:rsid w:val="00BE7955"/>
    <w:rsid w:val="00BF099C"/>
    <w:rsid w:val="00BF1CBF"/>
    <w:rsid w:val="00BF4167"/>
    <w:rsid w:val="00BF55FB"/>
    <w:rsid w:val="00BF6D7D"/>
    <w:rsid w:val="00C00FF2"/>
    <w:rsid w:val="00C0154A"/>
    <w:rsid w:val="00C01B5F"/>
    <w:rsid w:val="00C03DE1"/>
    <w:rsid w:val="00C10C78"/>
    <w:rsid w:val="00C13679"/>
    <w:rsid w:val="00C13D62"/>
    <w:rsid w:val="00C143AC"/>
    <w:rsid w:val="00C14F90"/>
    <w:rsid w:val="00C151A0"/>
    <w:rsid w:val="00C15B2C"/>
    <w:rsid w:val="00C16598"/>
    <w:rsid w:val="00C16D89"/>
    <w:rsid w:val="00C20AD9"/>
    <w:rsid w:val="00C211ED"/>
    <w:rsid w:val="00C221A0"/>
    <w:rsid w:val="00C260D1"/>
    <w:rsid w:val="00C27190"/>
    <w:rsid w:val="00C27A03"/>
    <w:rsid w:val="00C32793"/>
    <w:rsid w:val="00C33A65"/>
    <w:rsid w:val="00C3442A"/>
    <w:rsid w:val="00C36BFE"/>
    <w:rsid w:val="00C37894"/>
    <w:rsid w:val="00C379CF"/>
    <w:rsid w:val="00C4019B"/>
    <w:rsid w:val="00C41481"/>
    <w:rsid w:val="00C41601"/>
    <w:rsid w:val="00C42181"/>
    <w:rsid w:val="00C43434"/>
    <w:rsid w:val="00C442D2"/>
    <w:rsid w:val="00C44E6E"/>
    <w:rsid w:val="00C4560B"/>
    <w:rsid w:val="00C4648A"/>
    <w:rsid w:val="00C464FD"/>
    <w:rsid w:val="00C46F5F"/>
    <w:rsid w:val="00C4711A"/>
    <w:rsid w:val="00C50053"/>
    <w:rsid w:val="00C50903"/>
    <w:rsid w:val="00C51600"/>
    <w:rsid w:val="00C545BF"/>
    <w:rsid w:val="00C551BC"/>
    <w:rsid w:val="00C5601B"/>
    <w:rsid w:val="00C56955"/>
    <w:rsid w:val="00C60AED"/>
    <w:rsid w:val="00C60CBA"/>
    <w:rsid w:val="00C64147"/>
    <w:rsid w:val="00C651C6"/>
    <w:rsid w:val="00C65A93"/>
    <w:rsid w:val="00C65E65"/>
    <w:rsid w:val="00C70086"/>
    <w:rsid w:val="00C70C62"/>
    <w:rsid w:val="00C72E68"/>
    <w:rsid w:val="00C74775"/>
    <w:rsid w:val="00C74854"/>
    <w:rsid w:val="00C75245"/>
    <w:rsid w:val="00C756E7"/>
    <w:rsid w:val="00C778C2"/>
    <w:rsid w:val="00C83CC4"/>
    <w:rsid w:val="00C8490B"/>
    <w:rsid w:val="00C85093"/>
    <w:rsid w:val="00C854DC"/>
    <w:rsid w:val="00C87230"/>
    <w:rsid w:val="00C87E00"/>
    <w:rsid w:val="00C9191C"/>
    <w:rsid w:val="00C92F73"/>
    <w:rsid w:val="00C94613"/>
    <w:rsid w:val="00C957E6"/>
    <w:rsid w:val="00C97C1F"/>
    <w:rsid w:val="00CA0061"/>
    <w:rsid w:val="00CA0147"/>
    <w:rsid w:val="00CA28A5"/>
    <w:rsid w:val="00CA326A"/>
    <w:rsid w:val="00CA4DDF"/>
    <w:rsid w:val="00CA57E9"/>
    <w:rsid w:val="00CA655F"/>
    <w:rsid w:val="00CB19F1"/>
    <w:rsid w:val="00CB3B1C"/>
    <w:rsid w:val="00CB54D4"/>
    <w:rsid w:val="00CB5E33"/>
    <w:rsid w:val="00CB65D3"/>
    <w:rsid w:val="00CB6A83"/>
    <w:rsid w:val="00CC104C"/>
    <w:rsid w:val="00CC10BA"/>
    <w:rsid w:val="00CC16DE"/>
    <w:rsid w:val="00CC48D4"/>
    <w:rsid w:val="00CC5D6C"/>
    <w:rsid w:val="00CD1288"/>
    <w:rsid w:val="00CD1F63"/>
    <w:rsid w:val="00CD3073"/>
    <w:rsid w:val="00CD3B95"/>
    <w:rsid w:val="00CD5746"/>
    <w:rsid w:val="00CD6457"/>
    <w:rsid w:val="00CE3DD2"/>
    <w:rsid w:val="00CE41BC"/>
    <w:rsid w:val="00CE4B3C"/>
    <w:rsid w:val="00CF0FC7"/>
    <w:rsid w:val="00CF12A6"/>
    <w:rsid w:val="00CF2B9A"/>
    <w:rsid w:val="00CF4BB1"/>
    <w:rsid w:val="00CF51F4"/>
    <w:rsid w:val="00CF7B66"/>
    <w:rsid w:val="00D01F18"/>
    <w:rsid w:val="00D0261E"/>
    <w:rsid w:val="00D03060"/>
    <w:rsid w:val="00D05F83"/>
    <w:rsid w:val="00D11159"/>
    <w:rsid w:val="00D11267"/>
    <w:rsid w:val="00D1317B"/>
    <w:rsid w:val="00D140CA"/>
    <w:rsid w:val="00D1433D"/>
    <w:rsid w:val="00D14DCD"/>
    <w:rsid w:val="00D154EA"/>
    <w:rsid w:val="00D16BD9"/>
    <w:rsid w:val="00D2084E"/>
    <w:rsid w:val="00D21945"/>
    <w:rsid w:val="00D21A62"/>
    <w:rsid w:val="00D22BBA"/>
    <w:rsid w:val="00D33C6B"/>
    <w:rsid w:val="00D40811"/>
    <w:rsid w:val="00D40D25"/>
    <w:rsid w:val="00D42376"/>
    <w:rsid w:val="00D42A0D"/>
    <w:rsid w:val="00D43199"/>
    <w:rsid w:val="00D43D13"/>
    <w:rsid w:val="00D446AA"/>
    <w:rsid w:val="00D460FE"/>
    <w:rsid w:val="00D50110"/>
    <w:rsid w:val="00D50140"/>
    <w:rsid w:val="00D50A0B"/>
    <w:rsid w:val="00D50E39"/>
    <w:rsid w:val="00D527A4"/>
    <w:rsid w:val="00D544B8"/>
    <w:rsid w:val="00D54D4A"/>
    <w:rsid w:val="00D57718"/>
    <w:rsid w:val="00D60423"/>
    <w:rsid w:val="00D6045D"/>
    <w:rsid w:val="00D60AC5"/>
    <w:rsid w:val="00D626C8"/>
    <w:rsid w:val="00D63BC4"/>
    <w:rsid w:val="00D63E67"/>
    <w:rsid w:val="00D642EB"/>
    <w:rsid w:val="00D661C1"/>
    <w:rsid w:val="00D663F6"/>
    <w:rsid w:val="00D706C6"/>
    <w:rsid w:val="00D70B30"/>
    <w:rsid w:val="00D7126C"/>
    <w:rsid w:val="00D719B6"/>
    <w:rsid w:val="00D72C7F"/>
    <w:rsid w:val="00D74D10"/>
    <w:rsid w:val="00D7550D"/>
    <w:rsid w:val="00D774B3"/>
    <w:rsid w:val="00D807CB"/>
    <w:rsid w:val="00D81D8B"/>
    <w:rsid w:val="00D82CFB"/>
    <w:rsid w:val="00D831B9"/>
    <w:rsid w:val="00D83566"/>
    <w:rsid w:val="00D83B40"/>
    <w:rsid w:val="00D83FCC"/>
    <w:rsid w:val="00D842DA"/>
    <w:rsid w:val="00D86F8F"/>
    <w:rsid w:val="00D90D4B"/>
    <w:rsid w:val="00D91FB9"/>
    <w:rsid w:val="00D92CFC"/>
    <w:rsid w:val="00D93962"/>
    <w:rsid w:val="00D93C98"/>
    <w:rsid w:val="00D94BDF"/>
    <w:rsid w:val="00D95CEA"/>
    <w:rsid w:val="00D96AB6"/>
    <w:rsid w:val="00D972F0"/>
    <w:rsid w:val="00D974C5"/>
    <w:rsid w:val="00D97D13"/>
    <w:rsid w:val="00DA01BA"/>
    <w:rsid w:val="00DA1242"/>
    <w:rsid w:val="00DA125A"/>
    <w:rsid w:val="00DA1400"/>
    <w:rsid w:val="00DA16D4"/>
    <w:rsid w:val="00DA2EC3"/>
    <w:rsid w:val="00DA2EDC"/>
    <w:rsid w:val="00DA4493"/>
    <w:rsid w:val="00DA4BBD"/>
    <w:rsid w:val="00DA61E9"/>
    <w:rsid w:val="00DA7029"/>
    <w:rsid w:val="00DA7E0C"/>
    <w:rsid w:val="00DB0463"/>
    <w:rsid w:val="00DB1C2B"/>
    <w:rsid w:val="00DB3490"/>
    <w:rsid w:val="00DB507E"/>
    <w:rsid w:val="00DC0028"/>
    <w:rsid w:val="00DC13C4"/>
    <w:rsid w:val="00DC1420"/>
    <w:rsid w:val="00DC1BB4"/>
    <w:rsid w:val="00DC1BBB"/>
    <w:rsid w:val="00DC1E22"/>
    <w:rsid w:val="00DC2068"/>
    <w:rsid w:val="00DC222E"/>
    <w:rsid w:val="00DC2BB3"/>
    <w:rsid w:val="00DC341D"/>
    <w:rsid w:val="00DC35AF"/>
    <w:rsid w:val="00DC39ED"/>
    <w:rsid w:val="00DC5655"/>
    <w:rsid w:val="00DC726D"/>
    <w:rsid w:val="00DD2E2D"/>
    <w:rsid w:val="00DD3AC4"/>
    <w:rsid w:val="00DD5191"/>
    <w:rsid w:val="00DD5E06"/>
    <w:rsid w:val="00DD6A72"/>
    <w:rsid w:val="00DE16F3"/>
    <w:rsid w:val="00DE1E02"/>
    <w:rsid w:val="00DE341F"/>
    <w:rsid w:val="00DE456A"/>
    <w:rsid w:val="00DE67FD"/>
    <w:rsid w:val="00DE7D14"/>
    <w:rsid w:val="00DF02DE"/>
    <w:rsid w:val="00DF24EB"/>
    <w:rsid w:val="00DF2B30"/>
    <w:rsid w:val="00DF6446"/>
    <w:rsid w:val="00DF6CF9"/>
    <w:rsid w:val="00DF7338"/>
    <w:rsid w:val="00DF75C3"/>
    <w:rsid w:val="00DF7A97"/>
    <w:rsid w:val="00DF7F33"/>
    <w:rsid w:val="00E005B4"/>
    <w:rsid w:val="00E00A21"/>
    <w:rsid w:val="00E00DC8"/>
    <w:rsid w:val="00E028D6"/>
    <w:rsid w:val="00E03B68"/>
    <w:rsid w:val="00E06165"/>
    <w:rsid w:val="00E066B9"/>
    <w:rsid w:val="00E11F5D"/>
    <w:rsid w:val="00E12C4A"/>
    <w:rsid w:val="00E1497D"/>
    <w:rsid w:val="00E167A5"/>
    <w:rsid w:val="00E17334"/>
    <w:rsid w:val="00E17FB4"/>
    <w:rsid w:val="00E17FB7"/>
    <w:rsid w:val="00E220C1"/>
    <w:rsid w:val="00E229EC"/>
    <w:rsid w:val="00E24B22"/>
    <w:rsid w:val="00E25679"/>
    <w:rsid w:val="00E301DB"/>
    <w:rsid w:val="00E30735"/>
    <w:rsid w:val="00E30B74"/>
    <w:rsid w:val="00E30DBF"/>
    <w:rsid w:val="00E31995"/>
    <w:rsid w:val="00E32E68"/>
    <w:rsid w:val="00E33075"/>
    <w:rsid w:val="00E33FCA"/>
    <w:rsid w:val="00E344C5"/>
    <w:rsid w:val="00E346F4"/>
    <w:rsid w:val="00E353E9"/>
    <w:rsid w:val="00E40A12"/>
    <w:rsid w:val="00E40DF1"/>
    <w:rsid w:val="00E41528"/>
    <w:rsid w:val="00E42748"/>
    <w:rsid w:val="00E436D6"/>
    <w:rsid w:val="00E440BF"/>
    <w:rsid w:val="00E44450"/>
    <w:rsid w:val="00E46A18"/>
    <w:rsid w:val="00E46B14"/>
    <w:rsid w:val="00E4727C"/>
    <w:rsid w:val="00E47817"/>
    <w:rsid w:val="00E5132D"/>
    <w:rsid w:val="00E518A0"/>
    <w:rsid w:val="00E533D8"/>
    <w:rsid w:val="00E53D82"/>
    <w:rsid w:val="00E54857"/>
    <w:rsid w:val="00E54B1C"/>
    <w:rsid w:val="00E6179B"/>
    <w:rsid w:val="00E63DBE"/>
    <w:rsid w:val="00E63DDE"/>
    <w:rsid w:val="00E63F1A"/>
    <w:rsid w:val="00E66B85"/>
    <w:rsid w:val="00E677C3"/>
    <w:rsid w:val="00E7032A"/>
    <w:rsid w:val="00E740C8"/>
    <w:rsid w:val="00E74287"/>
    <w:rsid w:val="00E75175"/>
    <w:rsid w:val="00E76F94"/>
    <w:rsid w:val="00E808AF"/>
    <w:rsid w:val="00E80F58"/>
    <w:rsid w:val="00E81E35"/>
    <w:rsid w:val="00E82D24"/>
    <w:rsid w:val="00E843D8"/>
    <w:rsid w:val="00E917CC"/>
    <w:rsid w:val="00E9190A"/>
    <w:rsid w:val="00E923A0"/>
    <w:rsid w:val="00E935D4"/>
    <w:rsid w:val="00E941B8"/>
    <w:rsid w:val="00E945B8"/>
    <w:rsid w:val="00EA284A"/>
    <w:rsid w:val="00EA2981"/>
    <w:rsid w:val="00EA2A78"/>
    <w:rsid w:val="00EA522D"/>
    <w:rsid w:val="00EB1513"/>
    <w:rsid w:val="00EB23E0"/>
    <w:rsid w:val="00EB2FCD"/>
    <w:rsid w:val="00EB443F"/>
    <w:rsid w:val="00EB4BEE"/>
    <w:rsid w:val="00EB4CB1"/>
    <w:rsid w:val="00EB5F3B"/>
    <w:rsid w:val="00EB6445"/>
    <w:rsid w:val="00EC38B0"/>
    <w:rsid w:val="00EC397B"/>
    <w:rsid w:val="00EC5B7C"/>
    <w:rsid w:val="00EC7231"/>
    <w:rsid w:val="00EC7C2F"/>
    <w:rsid w:val="00ED2011"/>
    <w:rsid w:val="00ED2284"/>
    <w:rsid w:val="00ED25BF"/>
    <w:rsid w:val="00ED368B"/>
    <w:rsid w:val="00ED42F6"/>
    <w:rsid w:val="00ED580C"/>
    <w:rsid w:val="00ED63A3"/>
    <w:rsid w:val="00EE02AC"/>
    <w:rsid w:val="00EE0499"/>
    <w:rsid w:val="00EE1FA3"/>
    <w:rsid w:val="00EE5C1F"/>
    <w:rsid w:val="00EE6367"/>
    <w:rsid w:val="00EE70FA"/>
    <w:rsid w:val="00EF2A20"/>
    <w:rsid w:val="00EF3481"/>
    <w:rsid w:val="00EF7601"/>
    <w:rsid w:val="00F008F2"/>
    <w:rsid w:val="00F01ECC"/>
    <w:rsid w:val="00F024A4"/>
    <w:rsid w:val="00F03920"/>
    <w:rsid w:val="00F06849"/>
    <w:rsid w:val="00F06C69"/>
    <w:rsid w:val="00F077FB"/>
    <w:rsid w:val="00F128CE"/>
    <w:rsid w:val="00F16942"/>
    <w:rsid w:val="00F16AC0"/>
    <w:rsid w:val="00F1776B"/>
    <w:rsid w:val="00F17A99"/>
    <w:rsid w:val="00F208D6"/>
    <w:rsid w:val="00F20A3A"/>
    <w:rsid w:val="00F20BBF"/>
    <w:rsid w:val="00F212E5"/>
    <w:rsid w:val="00F26170"/>
    <w:rsid w:val="00F26295"/>
    <w:rsid w:val="00F27399"/>
    <w:rsid w:val="00F30028"/>
    <w:rsid w:val="00F3137F"/>
    <w:rsid w:val="00F32364"/>
    <w:rsid w:val="00F324CB"/>
    <w:rsid w:val="00F368AA"/>
    <w:rsid w:val="00F36B3D"/>
    <w:rsid w:val="00F40BB9"/>
    <w:rsid w:val="00F41159"/>
    <w:rsid w:val="00F41A0F"/>
    <w:rsid w:val="00F4201F"/>
    <w:rsid w:val="00F47704"/>
    <w:rsid w:val="00F53FA9"/>
    <w:rsid w:val="00F54014"/>
    <w:rsid w:val="00F5429D"/>
    <w:rsid w:val="00F54C32"/>
    <w:rsid w:val="00F57148"/>
    <w:rsid w:val="00F57F24"/>
    <w:rsid w:val="00F60D8F"/>
    <w:rsid w:val="00F60EAC"/>
    <w:rsid w:val="00F616A0"/>
    <w:rsid w:val="00F61EAC"/>
    <w:rsid w:val="00F62B48"/>
    <w:rsid w:val="00F6345B"/>
    <w:rsid w:val="00F63A9F"/>
    <w:rsid w:val="00F6638D"/>
    <w:rsid w:val="00F66E4E"/>
    <w:rsid w:val="00F67F86"/>
    <w:rsid w:val="00F70E2B"/>
    <w:rsid w:val="00F735CC"/>
    <w:rsid w:val="00F74D73"/>
    <w:rsid w:val="00F830D0"/>
    <w:rsid w:val="00F84241"/>
    <w:rsid w:val="00F874BA"/>
    <w:rsid w:val="00F90044"/>
    <w:rsid w:val="00F90134"/>
    <w:rsid w:val="00F915BE"/>
    <w:rsid w:val="00F92425"/>
    <w:rsid w:val="00F925E5"/>
    <w:rsid w:val="00F9274A"/>
    <w:rsid w:val="00F92CF7"/>
    <w:rsid w:val="00F93568"/>
    <w:rsid w:val="00F93C8A"/>
    <w:rsid w:val="00F93F3A"/>
    <w:rsid w:val="00F95851"/>
    <w:rsid w:val="00F9647C"/>
    <w:rsid w:val="00F972D3"/>
    <w:rsid w:val="00FA055C"/>
    <w:rsid w:val="00FA1C1A"/>
    <w:rsid w:val="00FA377D"/>
    <w:rsid w:val="00FA3C4C"/>
    <w:rsid w:val="00FA67FF"/>
    <w:rsid w:val="00FA6AF4"/>
    <w:rsid w:val="00FA7A28"/>
    <w:rsid w:val="00FB1D8D"/>
    <w:rsid w:val="00FB2132"/>
    <w:rsid w:val="00FB2414"/>
    <w:rsid w:val="00FB261C"/>
    <w:rsid w:val="00FB3471"/>
    <w:rsid w:val="00FB5108"/>
    <w:rsid w:val="00FB517B"/>
    <w:rsid w:val="00FB5B1E"/>
    <w:rsid w:val="00FB6871"/>
    <w:rsid w:val="00FB6D7E"/>
    <w:rsid w:val="00FB7A7D"/>
    <w:rsid w:val="00FB7DF3"/>
    <w:rsid w:val="00FC3D6C"/>
    <w:rsid w:val="00FC41E2"/>
    <w:rsid w:val="00FD0310"/>
    <w:rsid w:val="00FD03AC"/>
    <w:rsid w:val="00FD07BE"/>
    <w:rsid w:val="00FD225C"/>
    <w:rsid w:val="00FD5798"/>
    <w:rsid w:val="00FE14C3"/>
    <w:rsid w:val="00FE1769"/>
    <w:rsid w:val="00FE3064"/>
    <w:rsid w:val="00FE30CC"/>
    <w:rsid w:val="00FE3584"/>
    <w:rsid w:val="00FE4F4D"/>
    <w:rsid w:val="00FE5049"/>
    <w:rsid w:val="00FE5325"/>
    <w:rsid w:val="00FE630D"/>
    <w:rsid w:val="00FE63C9"/>
    <w:rsid w:val="00FE665C"/>
    <w:rsid w:val="00FE7015"/>
    <w:rsid w:val="00FF137A"/>
    <w:rsid w:val="00FF1698"/>
    <w:rsid w:val="00FF16AA"/>
    <w:rsid w:val="00FF488A"/>
    <w:rsid w:val="00FF5EB2"/>
    <w:rsid w:val="00FF6806"/>
    <w:rsid w:val="00FF6B44"/>
    <w:rsid w:val="00FF7501"/>
    <w:rsid w:val="179B589E"/>
    <w:rsid w:val="1B946C94"/>
    <w:rsid w:val="1EBB45D5"/>
    <w:rsid w:val="22FA0DFE"/>
    <w:rsid w:val="31B98155"/>
    <w:rsid w:val="373E72F3"/>
    <w:rsid w:val="44377250"/>
    <w:rsid w:val="5EC1C26D"/>
    <w:rsid w:val="658625CB"/>
    <w:rsid w:val="69262AE9"/>
    <w:rsid w:val="6E008B4E"/>
    <w:rsid w:val="6FA2C30E"/>
    <w:rsid w:val="6FACE1A6"/>
    <w:rsid w:val="779803C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AE259AC"/>
  <w15:chartTrackingRefBased/>
  <w15:docId w15:val="{FCCB267B-641E-4F3D-8189-5CB91ADB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E7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15E72"/>
    <w:pPr>
      <w:jc w:val="center"/>
      <w:outlineLvl w:val="0"/>
    </w:pPr>
    <w:rPr>
      <w:b/>
    </w:rPr>
  </w:style>
  <w:style w:type="paragraph" w:styleId="Heading2">
    <w:name w:val="heading 2"/>
    <w:basedOn w:val="Normal"/>
    <w:next w:val="Normal"/>
    <w:link w:val="Heading2Char"/>
    <w:uiPriority w:val="9"/>
    <w:unhideWhenUsed/>
    <w:qFormat/>
    <w:rsid w:val="00815E72"/>
    <w:pPr>
      <w:widowControl w:val="0"/>
      <w:numPr>
        <w:numId w:val="2"/>
      </w:numPr>
      <w:outlineLvl w:val="1"/>
    </w:pPr>
    <w:rPr>
      <w:b/>
    </w:rPr>
  </w:style>
  <w:style w:type="paragraph" w:styleId="Heading3">
    <w:name w:val="heading 3"/>
    <w:basedOn w:val="Normal"/>
    <w:link w:val="Heading3Char"/>
    <w:uiPriority w:val="9"/>
    <w:qFormat/>
    <w:rsid w:val="00BA6410"/>
    <w:pPr>
      <w:widowControl w:val="0"/>
      <w:ind w:left="360"/>
      <w:outlineLvl w:val="2"/>
    </w:pPr>
    <w:rPr>
      <w:b/>
      <w:i/>
    </w:rPr>
  </w:style>
  <w:style w:type="paragraph" w:styleId="Heading4">
    <w:name w:val="heading 4"/>
    <w:basedOn w:val="Normal"/>
    <w:next w:val="Normal"/>
    <w:link w:val="Heading4Char"/>
    <w:uiPriority w:val="9"/>
    <w:unhideWhenUsed/>
    <w:qFormat/>
    <w:rsid w:val="002402C9"/>
    <w:pPr>
      <w:widowControl w:val="0"/>
      <w:numPr>
        <w:ilvl w:val="2"/>
        <w:numId w:val="1"/>
      </w:numPr>
      <w:ind w:left="810"/>
      <w:outlineLvl w:val="3"/>
    </w:pPr>
    <w:rPr>
      <w:b/>
      <w:i/>
    </w:rPr>
  </w:style>
  <w:style w:type="paragraph" w:styleId="Heading5">
    <w:name w:val="heading 5"/>
    <w:basedOn w:val="Heading4"/>
    <w:next w:val="Normal"/>
    <w:link w:val="Heading5Char"/>
    <w:uiPriority w:val="9"/>
    <w:unhideWhenUsed/>
    <w:qFormat/>
    <w:rsid w:val="00965623"/>
    <w:pPr>
      <w:numPr>
        <w:ilvl w:val="0"/>
        <w:numId w:val="0"/>
      </w:numPr>
      <w:ind w:left="990" w:hanging="360"/>
      <w:outlineLvl w:val="4"/>
    </w:pPr>
  </w:style>
  <w:style w:type="paragraph" w:styleId="Heading6">
    <w:name w:val="heading 6"/>
    <w:basedOn w:val="Normal"/>
    <w:next w:val="Normal"/>
    <w:link w:val="Heading6Char"/>
    <w:uiPriority w:val="9"/>
    <w:unhideWhenUsed/>
    <w:qFormat/>
    <w:rsid w:val="00740827"/>
    <w:pPr>
      <w:outlineLvl w:val="5"/>
    </w:pPr>
    <w:rPr>
      <w:i/>
      <w:iCs/>
    </w:rPr>
  </w:style>
  <w:style w:type="paragraph" w:styleId="Heading7">
    <w:name w:val="heading 7"/>
    <w:basedOn w:val="Normal"/>
    <w:next w:val="Normal"/>
    <w:link w:val="Heading7Char"/>
    <w:uiPriority w:val="9"/>
    <w:unhideWhenUsed/>
    <w:qFormat/>
    <w:rsid w:val="00815E72"/>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E72"/>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815E72"/>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BA6410"/>
    <w:rPr>
      <w:rFonts w:ascii="Times New Roman" w:eastAsia="Times New Roman" w:hAnsi="Times New Roman" w:cs="Times New Roman"/>
      <w:b/>
      <w:i/>
      <w:sz w:val="24"/>
      <w:szCs w:val="20"/>
    </w:rPr>
  </w:style>
  <w:style w:type="character" w:customStyle="1" w:styleId="Heading4Char">
    <w:name w:val="Heading 4 Char"/>
    <w:basedOn w:val="DefaultParagraphFont"/>
    <w:link w:val="Heading4"/>
    <w:uiPriority w:val="9"/>
    <w:rsid w:val="002402C9"/>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uiPriority w:val="9"/>
    <w:rsid w:val="00965623"/>
    <w:rPr>
      <w:rFonts w:ascii="Times New Roman" w:eastAsia="Times New Roman" w:hAnsi="Times New Roman" w:cs="Times New Roman"/>
      <w:b/>
      <w:i/>
      <w:sz w:val="24"/>
      <w:szCs w:val="20"/>
    </w:rPr>
  </w:style>
  <w:style w:type="character" w:customStyle="1" w:styleId="Heading6Char">
    <w:name w:val="Heading 6 Char"/>
    <w:basedOn w:val="DefaultParagraphFont"/>
    <w:link w:val="Heading6"/>
    <w:uiPriority w:val="9"/>
    <w:rsid w:val="00740827"/>
    <w:rPr>
      <w:rFonts w:ascii="Times New Roman" w:eastAsia="Times New Roman" w:hAnsi="Times New Roman" w:cs="Times New Roman"/>
      <w:i/>
      <w:iCs/>
      <w:sz w:val="24"/>
      <w:szCs w:val="20"/>
    </w:rPr>
  </w:style>
  <w:style w:type="character" w:customStyle="1" w:styleId="Heading7Char">
    <w:name w:val="Heading 7 Char"/>
    <w:basedOn w:val="DefaultParagraphFont"/>
    <w:link w:val="Heading7"/>
    <w:uiPriority w:val="9"/>
    <w:rsid w:val="00815E72"/>
    <w:rPr>
      <w:rFonts w:asciiTheme="majorHAnsi" w:eastAsiaTheme="majorEastAsia" w:hAnsiTheme="majorHAnsi" w:cstheme="majorBidi"/>
      <w:i/>
      <w:iCs/>
      <w:color w:val="1F3763" w:themeColor="accent1" w:themeShade="7F"/>
      <w:sz w:val="24"/>
      <w:szCs w:val="20"/>
    </w:rPr>
  </w:style>
  <w:style w:type="character" w:styleId="Hyperlink">
    <w:name w:val="Hyperlink"/>
    <w:uiPriority w:val="99"/>
    <w:unhideWhenUsed/>
    <w:rsid w:val="00815E72"/>
    <w:rPr>
      <w:color w:val="0000FF"/>
      <w:u w:val="single"/>
    </w:rPr>
  </w:style>
  <w:style w:type="paragraph" w:styleId="CommentText">
    <w:name w:val="annotation text"/>
    <w:basedOn w:val="Normal"/>
    <w:link w:val="CommentTextChar"/>
    <w:uiPriority w:val="99"/>
    <w:unhideWhenUsed/>
    <w:rsid w:val="00815E72"/>
    <w:rPr>
      <w:sz w:val="20"/>
    </w:rPr>
  </w:style>
  <w:style w:type="character" w:customStyle="1" w:styleId="CommentTextChar">
    <w:name w:val="Comment Text Char"/>
    <w:basedOn w:val="DefaultParagraphFont"/>
    <w:link w:val="CommentText"/>
    <w:uiPriority w:val="99"/>
    <w:rsid w:val="00815E72"/>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815E72"/>
    <w:pPr>
      <w:widowControl w:val="0"/>
      <w:snapToGrid w:val="0"/>
    </w:pPr>
    <w:rPr>
      <w:rFonts w:ascii="Courier" w:hAnsi="Courier"/>
      <w:i/>
    </w:rPr>
  </w:style>
  <w:style w:type="character" w:customStyle="1" w:styleId="BodyTextChar">
    <w:name w:val="Body Text Char"/>
    <w:basedOn w:val="DefaultParagraphFont"/>
    <w:link w:val="BodyText"/>
    <w:semiHidden/>
    <w:rsid w:val="00815E72"/>
    <w:rPr>
      <w:rFonts w:ascii="Courier" w:eastAsia="Times New Roman" w:hAnsi="Courier" w:cs="Times New Roman"/>
      <w:i/>
      <w:sz w:val="24"/>
      <w:szCs w:val="20"/>
    </w:rPr>
  </w:style>
  <w:style w:type="paragraph" w:styleId="ListParagraph">
    <w:name w:val="List Paragraph"/>
    <w:basedOn w:val="Normal"/>
    <w:uiPriority w:val="34"/>
    <w:qFormat/>
    <w:rsid w:val="00815E72"/>
    <w:pPr>
      <w:ind w:left="720"/>
      <w:contextualSpacing/>
    </w:pPr>
  </w:style>
  <w:style w:type="paragraph" w:customStyle="1" w:styleId="Level1">
    <w:name w:val="Level 1"/>
    <w:basedOn w:val="Normal"/>
    <w:rsid w:val="00815E72"/>
    <w:pPr>
      <w:widowControl w:val="0"/>
    </w:pPr>
  </w:style>
  <w:style w:type="character" w:styleId="CommentReference">
    <w:name w:val="annotation reference"/>
    <w:uiPriority w:val="99"/>
    <w:unhideWhenUsed/>
    <w:rsid w:val="00815E72"/>
    <w:rPr>
      <w:sz w:val="16"/>
      <w:szCs w:val="16"/>
    </w:rPr>
  </w:style>
  <w:style w:type="paragraph" w:styleId="BalloonText">
    <w:name w:val="Balloon Text"/>
    <w:basedOn w:val="Normal"/>
    <w:link w:val="BalloonTextChar"/>
    <w:uiPriority w:val="99"/>
    <w:semiHidden/>
    <w:unhideWhenUsed/>
    <w:rsid w:val="00815E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E72"/>
    <w:rPr>
      <w:rFonts w:ascii="Segoe UI" w:eastAsia="Times New Roman" w:hAnsi="Segoe UI" w:cs="Segoe UI"/>
      <w:sz w:val="18"/>
      <w:szCs w:val="18"/>
    </w:rPr>
  </w:style>
  <w:style w:type="paragraph" w:styleId="Header">
    <w:name w:val="header"/>
    <w:basedOn w:val="Normal"/>
    <w:link w:val="HeaderChar"/>
    <w:uiPriority w:val="99"/>
    <w:unhideWhenUsed/>
    <w:rsid w:val="00815E72"/>
    <w:pPr>
      <w:tabs>
        <w:tab w:val="center" w:pos="4680"/>
        <w:tab w:val="right" w:pos="9360"/>
      </w:tabs>
    </w:pPr>
  </w:style>
  <w:style w:type="character" w:customStyle="1" w:styleId="HeaderChar">
    <w:name w:val="Header Char"/>
    <w:basedOn w:val="DefaultParagraphFont"/>
    <w:link w:val="Header"/>
    <w:uiPriority w:val="99"/>
    <w:rsid w:val="00815E7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15E72"/>
    <w:pPr>
      <w:tabs>
        <w:tab w:val="center" w:pos="4680"/>
        <w:tab w:val="right" w:pos="9360"/>
      </w:tabs>
    </w:pPr>
  </w:style>
  <w:style w:type="character" w:customStyle="1" w:styleId="FooterChar">
    <w:name w:val="Footer Char"/>
    <w:basedOn w:val="DefaultParagraphFont"/>
    <w:link w:val="Footer"/>
    <w:uiPriority w:val="99"/>
    <w:rsid w:val="00815E72"/>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815E72"/>
    <w:rPr>
      <w:b/>
      <w:bCs/>
    </w:rPr>
  </w:style>
  <w:style w:type="character" w:customStyle="1" w:styleId="CommentSubjectChar">
    <w:name w:val="Comment Subject Char"/>
    <w:basedOn w:val="CommentTextChar"/>
    <w:link w:val="CommentSubject"/>
    <w:uiPriority w:val="99"/>
    <w:semiHidden/>
    <w:rsid w:val="00815E72"/>
    <w:rPr>
      <w:rFonts w:ascii="Times New Roman" w:eastAsia="Times New Roman" w:hAnsi="Times New Roman" w:cs="Times New Roman"/>
      <w:b/>
      <w:bCs/>
      <w:sz w:val="20"/>
      <w:szCs w:val="20"/>
    </w:rPr>
  </w:style>
  <w:style w:type="paragraph" w:customStyle="1" w:styleId="paragraph">
    <w:name w:val="paragraph"/>
    <w:basedOn w:val="Normal"/>
    <w:rsid w:val="00815E72"/>
    <w:rPr>
      <w:rFonts w:ascii="Calibri" w:hAnsi="Calibri" w:eastAsiaTheme="minorHAnsi" w:cs="Calibri"/>
      <w:sz w:val="22"/>
      <w:szCs w:val="22"/>
    </w:rPr>
  </w:style>
  <w:style w:type="character" w:customStyle="1" w:styleId="normaltextrun1">
    <w:name w:val="normaltextrun1"/>
    <w:basedOn w:val="DefaultParagraphFont"/>
    <w:rsid w:val="00815E72"/>
  </w:style>
  <w:style w:type="character" w:customStyle="1" w:styleId="eop">
    <w:name w:val="eop"/>
    <w:basedOn w:val="DefaultParagraphFont"/>
    <w:rsid w:val="00815E72"/>
  </w:style>
  <w:style w:type="paragraph" w:styleId="Revision">
    <w:name w:val="Revision"/>
    <w:hidden/>
    <w:uiPriority w:val="99"/>
    <w:semiHidden/>
    <w:rsid w:val="00815E72"/>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DefaultParagraphFont"/>
    <w:rsid w:val="00815E72"/>
  </w:style>
  <w:style w:type="character" w:customStyle="1" w:styleId="text">
    <w:name w:val="text"/>
    <w:basedOn w:val="DefaultParagraphFont"/>
    <w:rsid w:val="00815E72"/>
  </w:style>
  <w:style w:type="paragraph" w:customStyle="1" w:styleId="xmsonormal">
    <w:name w:val="x_msonormal"/>
    <w:basedOn w:val="Normal"/>
    <w:rsid w:val="00815E72"/>
    <w:pPr>
      <w:spacing w:before="100" w:beforeAutospacing="1" w:after="100" w:afterAutospacing="1"/>
    </w:pPr>
    <w:rPr>
      <w:szCs w:val="24"/>
    </w:rPr>
  </w:style>
  <w:style w:type="paragraph" w:styleId="FootnoteText">
    <w:name w:val="footnote text"/>
    <w:aliases w:val="ALTS FOOTNOTE,Char,Char2,Char3,Char4,Footnote Text - Preamble,Footnote Text - Preamble1,Footnote Text Char Char,Footnote Text Char Char Char Char,Footnote Text Char Char1,Footnote Text Char Char2,Footnote Text Char1 Char Char,f,fn,fn1"/>
    <w:basedOn w:val="Normal"/>
    <w:link w:val="FootnoteTextChar"/>
    <w:uiPriority w:val="99"/>
    <w:unhideWhenUsed/>
    <w:rsid w:val="00815E72"/>
    <w:rPr>
      <w:sz w:val="20"/>
    </w:rPr>
  </w:style>
  <w:style w:type="character" w:customStyle="1" w:styleId="FootnoteTextChar">
    <w:name w:val="Footnote Text Char"/>
    <w:aliases w:val="ALTS FOOTNOTE Char,Char Char,Char2 Char,Char3 Char,Char4 Char,Footnote Text - Preamble Char,Footnote Text Char Char Char,Footnote Text Char Char Char Char Char,Footnote Text Char Char1 Char,Footnote Text Char1 Char Char Char,fn Char"/>
    <w:basedOn w:val="DefaultParagraphFont"/>
    <w:link w:val="FootnoteText"/>
    <w:uiPriority w:val="99"/>
    <w:rsid w:val="00815E7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15E72"/>
    <w:rPr>
      <w:vertAlign w:val="superscript"/>
    </w:rPr>
  </w:style>
  <w:style w:type="character" w:styleId="UnresolvedMention">
    <w:name w:val="Unresolved Mention"/>
    <w:basedOn w:val="DefaultParagraphFont"/>
    <w:uiPriority w:val="99"/>
    <w:unhideWhenUsed/>
    <w:rsid w:val="00815E72"/>
    <w:rPr>
      <w:color w:val="605E5C"/>
      <w:shd w:val="clear" w:color="auto" w:fill="E1DFDD"/>
    </w:rPr>
  </w:style>
  <w:style w:type="paragraph" w:customStyle="1" w:styleId="Heading35">
    <w:name w:val="Heading 3.5"/>
    <w:basedOn w:val="ListParagraph"/>
    <w:rsid w:val="00815E72"/>
    <w:pPr>
      <w:numPr>
        <w:numId w:val="3"/>
      </w:numPr>
      <w:ind w:left="1800"/>
    </w:pPr>
    <w:rPr>
      <w:b/>
      <w:bCs/>
      <w:i/>
      <w:iCs/>
    </w:rPr>
  </w:style>
  <w:style w:type="paragraph" w:styleId="TOCHeading">
    <w:name w:val="TOC Heading"/>
    <w:basedOn w:val="Heading1"/>
    <w:next w:val="Normal"/>
    <w:uiPriority w:val="39"/>
    <w:unhideWhenUsed/>
    <w:qFormat/>
    <w:rsid w:val="00815E72"/>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815E72"/>
    <w:pPr>
      <w:spacing w:after="100"/>
      <w:ind w:left="240"/>
    </w:pPr>
  </w:style>
  <w:style w:type="paragraph" w:styleId="TOC3">
    <w:name w:val="toc 3"/>
    <w:basedOn w:val="Normal"/>
    <w:next w:val="Normal"/>
    <w:autoRedefine/>
    <w:uiPriority w:val="39"/>
    <w:unhideWhenUsed/>
    <w:rsid w:val="00815E72"/>
    <w:pPr>
      <w:spacing w:after="100"/>
      <w:ind w:left="480"/>
    </w:pPr>
  </w:style>
  <w:style w:type="paragraph" w:styleId="TOC1">
    <w:name w:val="toc 1"/>
    <w:basedOn w:val="Normal"/>
    <w:next w:val="Normal"/>
    <w:autoRedefine/>
    <w:uiPriority w:val="39"/>
    <w:unhideWhenUsed/>
    <w:rsid w:val="00815E72"/>
    <w:pPr>
      <w:spacing w:after="100"/>
    </w:pPr>
  </w:style>
  <w:style w:type="paragraph" w:styleId="TOC5">
    <w:name w:val="toc 5"/>
    <w:basedOn w:val="Normal"/>
    <w:next w:val="Normal"/>
    <w:autoRedefine/>
    <w:uiPriority w:val="39"/>
    <w:unhideWhenUsed/>
    <w:rsid w:val="00815E72"/>
    <w:pPr>
      <w:spacing w:after="100"/>
      <w:ind w:left="960"/>
    </w:pPr>
  </w:style>
  <w:style w:type="paragraph" w:styleId="TOC6">
    <w:name w:val="toc 6"/>
    <w:basedOn w:val="Normal"/>
    <w:next w:val="Normal"/>
    <w:autoRedefine/>
    <w:uiPriority w:val="39"/>
    <w:unhideWhenUsed/>
    <w:rsid w:val="00815E72"/>
    <w:pPr>
      <w:spacing w:after="100"/>
      <w:ind w:left="1200"/>
    </w:pPr>
  </w:style>
  <w:style w:type="paragraph" w:styleId="TOC4">
    <w:name w:val="toc 4"/>
    <w:basedOn w:val="Normal"/>
    <w:next w:val="Normal"/>
    <w:autoRedefine/>
    <w:uiPriority w:val="39"/>
    <w:unhideWhenUsed/>
    <w:rsid w:val="00815E72"/>
    <w:pPr>
      <w:tabs>
        <w:tab w:val="left" w:pos="1260"/>
        <w:tab w:val="right" w:leader="dot" w:pos="9350"/>
      </w:tabs>
      <w:spacing w:after="100"/>
      <w:ind w:left="720"/>
    </w:pPr>
  </w:style>
  <w:style w:type="character" w:styleId="Mention">
    <w:name w:val="Mention"/>
    <w:basedOn w:val="DefaultParagraphFont"/>
    <w:uiPriority w:val="99"/>
    <w:unhideWhenUsed/>
    <w:rsid w:val="00815E72"/>
    <w:rPr>
      <w:color w:val="2B579A"/>
      <w:shd w:val="clear" w:color="auto" w:fill="E1DFDD"/>
    </w:rPr>
  </w:style>
  <w:style w:type="character" w:styleId="FollowedHyperlink">
    <w:name w:val="FollowedHyperlink"/>
    <w:basedOn w:val="DefaultParagraphFont"/>
    <w:uiPriority w:val="99"/>
    <w:semiHidden/>
    <w:unhideWhenUsed/>
    <w:rsid w:val="00E75175"/>
    <w:rPr>
      <w:color w:val="954F72" w:themeColor="followedHyperlink"/>
      <w:u w:val="single"/>
    </w:rPr>
  </w:style>
  <w:style w:type="character" w:customStyle="1" w:styleId="p">
    <w:name w:val="p"/>
    <w:basedOn w:val="DefaultParagraphFont"/>
    <w:rsid w:val="00760E93"/>
  </w:style>
  <w:style w:type="paragraph" w:styleId="TOC7">
    <w:name w:val="toc 7"/>
    <w:basedOn w:val="Normal"/>
    <w:next w:val="Normal"/>
    <w:autoRedefine/>
    <w:uiPriority w:val="39"/>
    <w:unhideWhenUsed/>
    <w:rsid w:val="006C16C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C16C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C16C2"/>
    <w:pPr>
      <w:spacing w:after="100" w:line="259" w:lineRule="auto"/>
      <w:ind w:left="1760"/>
    </w:pPr>
    <w:rPr>
      <w:rFonts w:asciiTheme="minorHAnsi" w:eastAsiaTheme="minorEastAsia" w:hAnsiTheme="minorHAnsi" w:cstheme="minorBidi"/>
      <w:sz w:val="22"/>
      <w:szCs w:val="22"/>
    </w:rPr>
  </w:style>
  <w:style w:type="table" w:styleId="TableGrid">
    <w:name w:val="Table Grid"/>
    <w:basedOn w:val="TableNormal"/>
    <w:uiPriority w:val="39"/>
    <w:rsid w:val="007C6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910DF"/>
    <w:rPr>
      <w:color w:val="808080"/>
    </w:rPr>
  </w:style>
  <w:style w:type="paragraph" w:styleId="Title">
    <w:name w:val="Title"/>
    <w:basedOn w:val="Normal"/>
    <w:next w:val="Normal"/>
    <w:link w:val="TitleChar"/>
    <w:uiPriority w:val="10"/>
    <w:qFormat/>
    <w:rsid w:val="003D58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83A"/>
    <w:rPr>
      <w:rFonts w:asciiTheme="majorHAnsi" w:eastAsiaTheme="majorEastAsia" w:hAnsiTheme="majorHAnsi" w:cstheme="majorBidi"/>
      <w:spacing w:val="-10"/>
      <w:kern w:val="28"/>
      <w:sz w:val="56"/>
      <w:szCs w:val="56"/>
    </w:rPr>
  </w:style>
  <w:style w:type="character" w:customStyle="1" w:styleId="ui-provider">
    <w:name w:val="ui-provider"/>
    <w:basedOn w:val="DefaultParagraphFont"/>
    <w:rsid w:val="00107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aics.com/sic-industry-description/?code=9111" TargetMode="External" /><Relationship Id="rId11" Type="http://schemas.openxmlformats.org/officeDocument/2006/relationships/hyperlink" Target="https://www.naics.com/six-digit-naics/?code=21" TargetMode="External" /><Relationship Id="rId12" Type="http://schemas.openxmlformats.org/officeDocument/2006/relationships/hyperlink" Target="https://www.naics.com/sic-industry-description/?code=9199" TargetMode="External" /><Relationship Id="rId13" Type="http://schemas.openxmlformats.org/officeDocument/2006/relationships/hyperlink" Target="https://www.naics.com/six-digit-naics/?code=22" TargetMode="External" /><Relationship Id="rId14" Type="http://schemas.openxmlformats.org/officeDocument/2006/relationships/hyperlink" Target="https://www.naics.com/six-digit-naics/?code=23" TargetMode="External" /><Relationship Id="rId15" Type="http://schemas.openxmlformats.org/officeDocument/2006/relationships/hyperlink" Target="https://www.naics.com/six-digit-naics/?code=31-33" TargetMode="External" /><Relationship Id="rId16" Type="http://schemas.openxmlformats.org/officeDocument/2006/relationships/hyperlink" Target="mailto:oira_submission@epa.gov"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aics.com/six-digit-naics/?code=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ref_nbr=202202-0710-002" TargetMode="External" /><Relationship Id="rId2" Type="http://schemas.openxmlformats.org/officeDocument/2006/relationships/hyperlink" Target="https://www.opm.gov/policy-data-oversight/pay-leave/salaries-wages/salary-tables/pdf/2023/RU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71E8E8467A54CB616B865FB99392E" ma:contentTypeVersion="9" ma:contentTypeDescription="Create a new document." ma:contentTypeScope="" ma:versionID="43379ab8f843fffe8fe85d4d7a23b8b4">
  <xsd:schema xmlns:xsd="http://www.w3.org/2001/XMLSchema" xmlns:xs="http://www.w3.org/2001/XMLSchema" xmlns:p="http://schemas.microsoft.com/office/2006/metadata/properties" xmlns:ns2="79db881c-1c5d-441c-b080-9575e787db8b" xmlns:ns3="3657d6d7-2db7-4807-a41d-82d12d083bfd" targetNamespace="http://schemas.microsoft.com/office/2006/metadata/properties" ma:root="true" ma:fieldsID="3472101a01dc0230b3efd741c2bafeaa" ns2:_="" ns3:_="">
    <xsd:import namespace="79db881c-1c5d-441c-b080-9575e787db8b"/>
    <xsd:import namespace="3657d6d7-2db7-4807-a41d-82d12d083b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b881c-1c5d-441c-b080-9575e787d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7d6d7-2db7-4807-a41d-82d12d083b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657d6d7-2db7-4807-a41d-82d12d083bfd">
      <UserInfo>
        <DisplayName>Kaiser, Russell</DisplayName>
        <AccountId>18</AccountId>
        <AccountType/>
      </UserInfo>
      <UserInfo>
        <DisplayName>Hurld, Kathy</DisplayName>
        <AccountId>10</AccountId>
        <AccountType/>
      </UserInfo>
      <UserInfo>
        <DisplayName>Eisenberg, Mindy</DisplayName>
        <AccountId>14</AccountId>
        <AccountType/>
      </UserInfo>
      <UserInfo>
        <DisplayName>Beck, Whitney</DisplayName>
        <AccountId>6</AccountId>
        <AccountType/>
      </UserInfo>
      <UserInfo>
        <DisplayName>Linn, Jennifer</DisplayName>
        <AccountId>12</AccountId>
        <AccountType/>
      </UserInfo>
      <UserInfo>
        <DisplayName>Randall, Sarah</DisplayName>
        <AccountId>9</AccountId>
        <AccountType/>
      </UserInfo>
      <UserInfo>
        <DisplayName>Wawro, Libby</DisplayName>
        <AccountId>11</AccountId>
        <AccountType/>
      </UserInfo>
      <UserInfo>
        <DisplayName>Swann, Kristine</DisplayName>
        <AccountId>15</AccountId>
        <AccountType/>
      </UserInfo>
      <UserInfo>
        <DisplayName>Kupchan, Simma</DisplayName>
        <AccountId>17</AccountId>
        <AccountType/>
      </UserInfo>
    </SharedWithUsers>
    <lcf76f155ced4ddcb4097134ff3c332f xmlns="79db881c-1c5d-441c-b080-9575e787db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27FD1-7560-4FD2-9404-40FD6D0B8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b881c-1c5d-441c-b080-9575e787db8b"/>
    <ds:schemaRef ds:uri="3657d6d7-2db7-4807-a41d-82d12d083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FA3E8-8AA6-48CA-905F-EC8E0037E632}">
  <ds:schemaRefs>
    <ds:schemaRef ds:uri="http://schemas.microsoft.com/sharepoint/v3/contenttype/forms"/>
  </ds:schemaRefs>
</ds:datastoreItem>
</file>

<file path=customXml/itemProps3.xml><?xml version="1.0" encoding="utf-8"?>
<ds:datastoreItem xmlns:ds="http://schemas.openxmlformats.org/officeDocument/2006/customXml" ds:itemID="{6978D7ED-E68B-4F13-BEB6-F04B76BA89A0}">
  <ds:schemaRefs>
    <ds:schemaRef ds:uri="http://schemas.microsoft.com/office/2006/metadata/properties"/>
    <ds:schemaRef ds:uri="http://schemas.microsoft.com/office/infopath/2007/PartnerControls"/>
    <ds:schemaRef ds:uri="3657d6d7-2db7-4807-a41d-82d12d083bfd"/>
    <ds:schemaRef ds:uri="79db881c-1c5d-441c-b080-9575e787db8b"/>
  </ds:schemaRefs>
</ds:datastoreItem>
</file>

<file path=customXml/itemProps4.xml><?xml version="1.0" encoding="utf-8"?>
<ds:datastoreItem xmlns:ds="http://schemas.openxmlformats.org/officeDocument/2006/customXml" ds:itemID="{ED73CC84-14EF-49BB-A133-806D2781E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31</Pages>
  <Words>12682</Words>
  <Characters>72290</Characters>
  <Application>Microsoft Office Word</Application>
  <DocSecurity>0</DocSecurity>
  <Lines>602</Lines>
  <Paragraphs>169</Paragraphs>
  <ScaleCrop>false</ScaleCrop>
  <Company/>
  <LinksUpToDate>false</LinksUpToDate>
  <CharactersWithSpaces>84803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Swann, Kristine</dc:creator>
  <cp:lastModifiedBy>Swann, Kristine</cp:lastModifiedBy>
  <cp:revision>23</cp:revision>
  <dcterms:created xsi:type="dcterms:W3CDTF">2023-02-22T17:54:00Z</dcterms:created>
  <dcterms:modified xsi:type="dcterms:W3CDTF">2023-06-21T17:31:00Z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0x010100F9B71E8E8467A54CB616B865FB99392E</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Language">
    <vt:lpwstr>English</vt:lpwstr>
  </property>
  <property fmtid="{D5CDD505-2E9C-101B-9397-08002B2CF9AE}" pid="9" name="MediaServiceImageTags">
    <vt:lpwstr/>
  </property>
  <property fmtid="{D5CDD505-2E9C-101B-9397-08002B2CF9AE}" pid="10" name="Order">
    <vt:r8>271200</vt:r8>
  </property>
  <property fmtid="{D5CDD505-2E9C-101B-9397-08002B2CF9AE}" pid="11" name="Record">
    <vt:lpwstr>Shared</vt:lpwstr>
  </property>
  <property fmtid="{D5CDD505-2E9C-101B-9397-08002B2CF9AE}" pid="12" name="SharedWithUsers">
    <vt:lpwstr>16;#Wawro, Libby;#36;#Kaiser, Russell;#10;#Hurld, Kathy;#68;#Linn, Jennifer;#74;#Randall, Sarah;#17;#Beck, Whitney;#18;#Swann, Kristine</vt:lpwstr>
  </property>
  <property fmtid="{D5CDD505-2E9C-101B-9397-08002B2CF9AE}" pid="13" name="TaxKeyword">
    <vt:lpwstr/>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