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70AB" w:rsidP="005D7B69" w14:paraId="0E819408" w14:textId="77777777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MEMORANDUM</w:t>
      </w:r>
    </w:p>
    <w:p w:rsidR="00D870AB" w:rsidP="006A45A5" w14:paraId="78E5C7ED" w14:textId="121E1D9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2AF46D6F">
        <w:rPr>
          <w:rFonts w:ascii="TimesNewRomanPS-BoldMT" w:hAnsi="TimesNewRomanPS-BoldMT" w:cs="TimesNewRomanPS-BoldMT"/>
          <w:b/>
          <w:bCs/>
          <w:color w:val="000000" w:themeColor="text1"/>
          <w:sz w:val="23"/>
          <w:szCs w:val="23"/>
        </w:rPr>
        <w:t xml:space="preserve">SUBJECT: </w:t>
      </w: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 xml:space="preserve">Emergency Review Justification for the </w:t>
      </w:r>
      <w:r w:rsidRPr="2AF46D6F" w:rsidR="005D7B69">
        <w:rPr>
          <w:rFonts w:ascii="TimesNewRomanPSMT" w:hAnsi="TimesNewRomanPSMT" w:cs="TimesNewRomanPSMT"/>
          <w:color w:val="000000" w:themeColor="text1"/>
          <w:sz w:val="23"/>
          <w:szCs w:val="23"/>
        </w:rPr>
        <w:t>Revision to the Information Collection Request for the 2020 Drinking Water Infrastructure Needs Survey and Assessment (DWINSA)</w:t>
      </w: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 xml:space="preserve"> (OMB Control Number </w:t>
      </w:r>
      <w:r w:rsidRPr="2AF46D6F" w:rsidR="005D7B69">
        <w:rPr>
          <w:rFonts w:ascii="TimesNewRomanPSMT" w:hAnsi="TimesNewRomanPSMT" w:cs="TimesNewRomanPSMT"/>
          <w:color w:val="000000" w:themeColor="text1"/>
          <w:sz w:val="23"/>
          <w:szCs w:val="23"/>
        </w:rPr>
        <w:t>2616.0</w:t>
      </w:r>
      <w:r w:rsidR="002535B6">
        <w:rPr>
          <w:rFonts w:ascii="TimesNewRomanPSMT" w:hAnsi="TimesNewRomanPSMT" w:cs="TimesNewRomanPSMT"/>
          <w:color w:val="000000" w:themeColor="text1"/>
          <w:sz w:val="23"/>
          <w:szCs w:val="23"/>
        </w:rPr>
        <w:t>2</w:t>
      </w: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 xml:space="preserve">; EPA ICR Number </w:t>
      </w:r>
      <w:r w:rsidRPr="2AF46D6F" w:rsidR="005D7B69">
        <w:rPr>
          <w:rFonts w:ascii="TimesNewRomanPSMT" w:hAnsi="TimesNewRomanPSMT" w:cs="TimesNewRomanPSMT"/>
          <w:color w:val="000000" w:themeColor="text1"/>
          <w:sz w:val="23"/>
          <w:szCs w:val="23"/>
        </w:rPr>
        <w:t>2040-NEW</w:t>
      </w: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)</w:t>
      </w:r>
    </w:p>
    <w:p w:rsidR="00D870AB" w:rsidP="005D7B69" w14:paraId="2233C9C2" w14:textId="3C250B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FROM: </w:t>
      </w:r>
      <w:r w:rsidR="00DF384A"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Anita Thompkins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, Director</w:t>
      </w:r>
    </w:p>
    <w:p w:rsidR="00D870AB" w:rsidP="005D7B69" w14:paraId="37CFD84A" w14:textId="6EAB54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Drinking Water Infrastructure Development Division </w:t>
      </w:r>
    </w:p>
    <w:p w:rsidR="00D870AB" w:rsidP="00064ECC" w14:paraId="3BA96D4B" w14:textId="74E839D1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Office of </w:t>
      </w:r>
      <w:r w:rsidR="00BF4394">
        <w:rPr>
          <w:rFonts w:ascii="TimesNewRomanPSMT" w:hAnsi="TimesNewRomanPSMT" w:cs="TimesNewRomanPSMT"/>
          <w:color w:val="000000"/>
          <w:sz w:val="23"/>
          <w:szCs w:val="23"/>
        </w:rPr>
        <w:t>Ground Water and Drinking Water</w:t>
      </w:r>
    </w:p>
    <w:p w:rsidR="00D870AB" w:rsidP="005D7B69" w14:paraId="6DD2AAFD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 w:rsidRPr="2AF46D6F">
        <w:rPr>
          <w:rFonts w:ascii="TimesNewRomanPS-BoldMT" w:hAnsi="TimesNewRomanPS-BoldMT" w:cs="TimesNewRomanPS-BoldMT"/>
          <w:b/>
          <w:bCs/>
          <w:color w:val="000000" w:themeColor="text1"/>
          <w:sz w:val="23"/>
          <w:szCs w:val="23"/>
        </w:rPr>
        <w:t>THRU: Courtney Kerwin, Director</w:t>
      </w:r>
    </w:p>
    <w:p w:rsidR="00D870AB" w:rsidP="005D7B69" w14:paraId="45F69675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Regulatory Support Division</w:t>
      </w:r>
    </w:p>
    <w:p w:rsidR="00D870AB" w:rsidP="00220634" w14:paraId="1FF6EBBC" w14:textId="77777777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Office of Mission Support</w:t>
      </w:r>
    </w:p>
    <w:p w:rsidR="00D870AB" w:rsidP="005D7B69" w14:paraId="5EBE4DFB" w14:textId="196329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TO: OMB Desk Officer for EPA’s Office of </w:t>
      </w:r>
      <w:r w:rsidR="00CA688D"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Water</w:t>
      </w:r>
    </w:p>
    <w:p w:rsidR="00D870AB" w:rsidP="005D7B69" w14:paraId="45C28959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Office of Information and Regulatory Affairs</w:t>
      </w:r>
    </w:p>
    <w:p w:rsidR="00D870AB" w:rsidP="00CA688D" w14:paraId="531BFC23" w14:textId="77777777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Office of Management and Budget</w:t>
      </w:r>
    </w:p>
    <w:p w:rsidR="00D870AB" w:rsidP="00CD5AD6" w14:paraId="7DC028AD" w14:textId="50D953E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Pursuant to section 3507(j) of the Paperwork Reduction Act (PRA) (44 U.S.C. 3501 et seq.), as</w:t>
      </w:r>
      <w:r w:rsidR="00CD5AD6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implemented in the Office of Management and Budget (OMB) regulations at 5 CFR §1320.13, the</w:t>
      </w:r>
      <w:r w:rsidR="00CD5AD6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Environmental Protection Agency (EPA) is hereby requesting emergency processing of a </w:t>
      </w:r>
      <w:r w:rsidR="003A0CCE">
        <w:rPr>
          <w:rFonts w:ascii="TimesNewRomanPSMT" w:hAnsi="TimesNewRomanPSMT" w:cs="TimesNewRomanPSMT"/>
          <w:color w:val="000000"/>
          <w:sz w:val="23"/>
          <w:szCs w:val="23"/>
        </w:rPr>
        <w:t xml:space="preserve">revision to </w:t>
      </w:r>
      <w:r w:rsidR="00CD5AD6">
        <w:rPr>
          <w:rFonts w:ascii="TimesNewRomanPSMT" w:hAnsi="TimesNewRomanPSMT" w:cs="TimesNewRomanPSMT"/>
          <w:color w:val="000000"/>
          <w:sz w:val="23"/>
          <w:szCs w:val="23"/>
        </w:rPr>
        <w:t xml:space="preserve">an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information collection, the </w:t>
      </w:r>
      <w:r w:rsidR="00CD5AD6">
        <w:rPr>
          <w:rFonts w:ascii="TimesNewRomanPSMT" w:hAnsi="TimesNewRomanPSMT" w:cs="TimesNewRomanPSMT"/>
          <w:color w:val="000000"/>
          <w:sz w:val="23"/>
          <w:szCs w:val="23"/>
        </w:rPr>
        <w:t>2020 Drinking Water Infrastructure Needs Survey and Assessment (DWINSA)</w:t>
      </w:r>
      <w:r>
        <w:rPr>
          <w:rFonts w:ascii="TimesNewRomanPSMT" w:hAnsi="TimesNewRomanPSMT" w:cs="TimesNewRomanPSMT"/>
          <w:color w:val="000000"/>
          <w:sz w:val="23"/>
          <w:szCs w:val="23"/>
        </w:rPr>
        <w:t>.</w:t>
      </w:r>
    </w:p>
    <w:p w:rsidR="00D870AB" w:rsidP="005D7B69" w14:paraId="4FE560D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Information Collection is Essential to the Mission of the Agency</w:t>
      </w:r>
    </w:p>
    <w:p w:rsidR="00A63572" w:rsidP="00C76ADD" w14:paraId="38356753" w14:textId="2125109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00A63572">
        <w:rPr>
          <w:rFonts w:ascii="TimesNewRomanPSMT" w:hAnsi="TimesNewRomanPSMT" w:cs="TimesNewRomanPSMT"/>
          <w:color w:val="000000"/>
          <w:sz w:val="23"/>
          <w:szCs w:val="23"/>
        </w:rPr>
        <w:t xml:space="preserve">The purpose of </w:t>
      </w:r>
      <w:r w:rsidR="00B16E5E">
        <w:rPr>
          <w:rFonts w:ascii="TimesNewRomanPSMT" w:hAnsi="TimesNewRomanPSMT" w:cs="TimesNewRomanPSMT"/>
          <w:color w:val="000000"/>
          <w:sz w:val="23"/>
          <w:szCs w:val="23"/>
        </w:rPr>
        <w:t>the</w:t>
      </w:r>
      <w:r w:rsidRPr="00A63572">
        <w:rPr>
          <w:rFonts w:ascii="TimesNewRomanPSMT" w:hAnsi="TimesNewRomanPSMT" w:cs="TimesNewRomanPSMT"/>
          <w:color w:val="000000"/>
          <w:sz w:val="23"/>
          <w:szCs w:val="23"/>
        </w:rPr>
        <w:t xml:space="preserve"> information collection </w:t>
      </w:r>
      <w:r w:rsidR="001E008B">
        <w:rPr>
          <w:rFonts w:ascii="TimesNewRomanPSMT" w:hAnsi="TimesNewRomanPSMT" w:cs="TimesNewRomanPSMT"/>
          <w:color w:val="000000"/>
          <w:sz w:val="23"/>
          <w:szCs w:val="23"/>
        </w:rPr>
        <w:t>through the 2020 DWINSA wa</w:t>
      </w:r>
      <w:r w:rsidRPr="00A63572">
        <w:rPr>
          <w:rFonts w:ascii="TimesNewRomanPSMT" w:hAnsi="TimesNewRomanPSMT" w:cs="TimesNewRomanPSMT"/>
          <w:color w:val="000000"/>
          <w:sz w:val="23"/>
          <w:szCs w:val="23"/>
        </w:rPr>
        <w:t>s to identify the infrastructure needs of public water systems for the 20-year period from January 2020 through December 2039. The EPA's Office of Ground Water and Drinking Water collect</w:t>
      </w:r>
      <w:r w:rsidR="00B30F36">
        <w:rPr>
          <w:rFonts w:ascii="TimesNewRomanPSMT" w:hAnsi="TimesNewRomanPSMT" w:cs="TimesNewRomanPSMT"/>
          <w:color w:val="000000"/>
          <w:sz w:val="23"/>
          <w:szCs w:val="23"/>
        </w:rPr>
        <w:t>ed</w:t>
      </w:r>
      <w:r w:rsidRPr="00A63572">
        <w:rPr>
          <w:rFonts w:ascii="TimesNewRomanPSMT" w:hAnsi="TimesNewRomanPSMT" w:cs="TimesNewRomanPSMT"/>
          <w:color w:val="000000"/>
          <w:sz w:val="23"/>
          <w:szCs w:val="23"/>
        </w:rPr>
        <w:t xml:space="preserve"> these data to comply with sections 1452(h) and 1452(</w:t>
      </w:r>
      <w:r w:rsidRPr="00A63572">
        <w:rPr>
          <w:rFonts w:ascii="TimesNewRomanPSMT" w:hAnsi="TimesNewRomanPSMT" w:cs="TimesNewRomanPSMT"/>
          <w:color w:val="000000"/>
          <w:sz w:val="23"/>
          <w:szCs w:val="23"/>
        </w:rPr>
        <w:t>i</w:t>
      </w:r>
      <w:r w:rsidRPr="00A63572">
        <w:rPr>
          <w:rFonts w:ascii="TimesNewRomanPSMT" w:hAnsi="TimesNewRomanPSMT" w:cs="TimesNewRomanPSMT"/>
          <w:color w:val="000000"/>
          <w:sz w:val="23"/>
          <w:szCs w:val="23"/>
        </w:rPr>
        <w:t>)(4) of the Safe Drinking Water Act (42 U.S.C. 300j-12).</w:t>
      </w:r>
      <w:r w:rsidR="008A59EF">
        <w:rPr>
          <w:rFonts w:ascii="TimesNewRomanPSMT" w:hAnsi="TimesNewRomanPSMT" w:cs="TimesNewRomanPSMT"/>
          <w:color w:val="000000"/>
          <w:sz w:val="23"/>
          <w:szCs w:val="23"/>
        </w:rPr>
        <w:t xml:space="preserve"> In addition</w:t>
      </w:r>
      <w:r w:rsidR="00944D1A">
        <w:rPr>
          <w:rFonts w:ascii="TimesNewRomanPSMT" w:hAnsi="TimesNewRomanPSMT" w:cs="TimesNewRomanPSMT"/>
          <w:color w:val="000000"/>
          <w:sz w:val="23"/>
          <w:szCs w:val="23"/>
        </w:rPr>
        <w:t>,</w:t>
      </w:r>
      <w:r w:rsidR="00357468">
        <w:rPr>
          <w:rFonts w:ascii="TimesNewRomanPSMT" w:hAnsi="TimesNewRomanPSMT" w:cs="TimesNewRomanPSMT"/>
          <w:color w:val="000000"/>
          <w:sz w:val="23"/>
          <w:szCs w:val="23"/>
        </w:rPr>
        <w:t xml:space="preserve"> the America’s Water Infrastructure Act (AWIA) of 2018 mandated EPA to evaluate and include the cost to replace lead service lines (LSL)</w:t>
      </w:r>
      <w:r w:rsidR="00442AF3">
        <w:rPr>
          <w:rFonts w:ascii="TimesNewRomanPSMT" w:hAnsi="TimesNewRomanPSMT" w:cs="TimesNewRomanPSMT"/>
          <w:color w:val="000000"/>
          <w:sz w:val="23"/>
          <w:szCs w:val="23"/>
        </w:rPr>
        <w:t xml:space="preserve"> in the drinking water infrastructure needs survey</w:t>
      </w:r>
      <w:r w:rsidR="0025087B">
        <w:rPr>
          <w:rFonts w:ascii="TimesNewRomanPSMT" w:hAnsi="TimesNewRomanPSMT" w:cs="TimesNewRomanPSMT"/>
          <w:color w:val="000000"/>
          <w:sz w:val="23"/>
          <w:szCs w:val="23"/>
        </w:rPr>
        <w:t>.</w:t>
      </w:r>
    </w:p>
    <w:p w:rsidR="003B11A0" w:rsidP="00C76ADD" w14:paraId="13B49C7D" w14:textId="3B578FF2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Data</w:t>
      </w:r>
      <w:r w:rsidR="00D06FFA">
        <w:rPr>
          <w:rFonts w:ascii="TimesNewRomanPSMT" w:hAnsi="TimesNewRomanPSMT" w:cs="TimesNewRomanPSMT"/>
          <w:color w:val="000000"/>
          <w:sz w:val="23"/>
          <w:szCs w:val="23"/>
        </w:rPr>
        <w:t xml:space="preserve"> from this </w:t>
      </w:r>
      <w:r w:rsidR="00662769">
        <w:rPr>
          <w:rFonts w:ascii="TimesNewRomanPSMT" w:hAnsi="TimesNewRomanPSMT" w:cs="TimesNewRomanPSMT"/>
          <w:color w:val="000000"/>
          <w:sz w:val="23"/>
          <w:szCs w:val="23"/>
        </w:rPr>
        <w:t xml:space="preserve">LSL </w:t>
      </w:r>
      <w:r w:rsidR="00D06FFA">
        <w:rPr>
          <w:rFonts w:ascii="TimesNewRomanPSMT" w:hAnsi="TimesNewRomanPSMT" w:cs="TimesNewRomanPSMT"/>
          <w:color w:val="000000"/>
          <w:sz w:val="23"/>
          <w:szCs w:val="23"/>
        </w:rPr>
        <w:t xml:space="preserve">collection request were used to calculate allotments of </w:t>
      </w:r>
      <w:r w:rsidR="002D67A3">
        <w:rPr>
          <w:rFonts w:ascii="TimesNewRomanPSMT" w:hAnsi="TimesNewRomanPSMT" w:cs="TimesNewRomanPSMT"/>
          <w:color w:val="000000"/>
          <w:sz w:val="23"/>
          <w:szCs w:val="23"/>
        </w:rPr>
        <w:t xml:space="preserve">the </w:t>
      </w:r>
      <w:r w:rsidR="00C80A7F">
        <w:rPr>
          <w:rFonts w:ascii="TimesNewRomanPSMT" w:hAnsi="TimesNewRomanPSMT" w:cs="TimesNewRomanPSMT"/>
          <w:color w:val="000000"/>
          <w:sz w:val="23"/>
          <w:szCs w:val="23"/>
        </w:rPr>
        <w:t xml:space="preserve">Drinking Water State Revolving Fund (DWSRF) </w:t>
      </w:r>
      <w:r w:rsidR="002D67A3">
        <w:rPr>
          <w:rFonts w:ascii="TimesNewRomanPSMT" w:hAnsi="TimesNewRomanPSMT" w:cs="TimesNewRomanPSMT"/>
          <w:color w:val="000000"/>
          <w:sz w:val="23"/>
          <w:szCs w:val="23"/>
        </w:rPr>
        <w:t>Bipartisan Infrastructure Law (BIL)</w:t>
      </w:r>
      <w:r w:rsidR="000C19EE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="00662769">
        <w:rPr>
          <w:rFonts w:ascii="TimesNewRomanPSMT" w:hAnsi="TimesNewRomanPSMT" w:cs="TimesNewRomanPSMT"/>
          <w:color w:val="000000"/>
          <w:sz w:val="23"/>
          <w:szCs w:val="23"/>
        </w:rPr>
        <w:t xml:space="preserve">Lead Service Line Replacement </w:t>
      </w:r>
      <w:r w:rsidR="00EF5680">
        <w:rPr>
          <w:rFonts w:ascii="TimesNewRomanPSMT" w:hAnsi="TimesNewRomanPSMT" w:cs="TimesNewRomanPSMT"/>
          <w:color w:val="000000"/>
          <w:sz w:val="23"/>
          <w:szCs w:val="23"/>
        </w:rPr>
        <w:t xml:space="preserve">(LSLR) </w:t>
      </w:r>
      <w:r w:rsidR="000C19EE">
        <w:rPr>
          <w:rFonts w:ascii="TimesNewRomanPSMT" w:hAnsi="TimesNewRomanPSMT" w:cs="TimesNewRomanPSMT"/>
          <w:color w:val="000000"/>
          <w:sz w:val="23"/>
          <w:szCs w:val="23"/>
        </w:rPr>
        <w:t>fund</w:t>
      </w:r>
      <w:r w:rsidR="00662769">
        <w:rPr>
          <w:rFonts w:ascii="TimesNewRomanPSMT" w:hAnsi="TimesNewRomanPSMT" w:cs="TimesNewRomanPSMT"/>
          <w:color w:val="000000"/>
          <w:sz w:val="23"/>
          <w:szCs w:val="23"/>
        </w:rPr>
        <w:t>ing</w:t>
      </w:r>
      <w:r w:rsidR="000C19EE">
        <w:rPr>
          <w:rFonts w:ascii="TimesNewRomanPSMT" w:hAnsi="TimesNewRomanPSMT" w:cs="TimesNewRomanPSMT"/>
          <w:color w:val="000000"/>
          <w:sz w:val="23"/>
          <w:szCs w:val="23"/>
        </w:rPr>
        <w:t xml:space="preserve"> to states. However, </w:t>
      </w:r>
      <w:r w:rsidR="00F42ADD">
        <w:rPr>
          <w:rFonts w:ascii="TimesNewRomanPSMT" w:hAnsi="TimesNewRomanPSMT" w:cs="TimesNewRomanPSMT"/>
          <w:color w:val="000000"/>
          <w:sz w:val="23"/>
          <w:szCs w:val="23"/>
        </w:rPr>
        <w:t xml:space="preserve">states have expressed interest in a one-time update of the LSL </w:t>
      </w:r>
      <w:r w:rsidR="008A666B">
        <w:rPr>
          <w:rFonts w:ascii="TimesNewRomanPSMT" w:hAnsi="TimesNewRomanPSMT" w:cs="TimesNewRomanPSMT"/>
          <w:color w:val="000000"/>
          <w:sz w:val="23"/>
          <w:szCs w:val="23"/>
        </w:rPr>
        <w:t>questionnaire</w:t>
      </w:r>
      <w:r w:rsidR="00E67455">
        <w:rPr>
          <w:rFonts w:ascii="TimesNewRomanPSMT" w:hAnsi="TimesNewRomanPSMT" w:cs="TimesNewRomanPSMT"/>
          <w:color w:val="000000"/>
          <w:sz w:val="23"/>
          <w:szCs w:val="23"/>
        </w:rPr>
        <w:t xml:space="preserve"> for</w:t>
      </w:r>
      <w:r w:rsidR="00F42ADD">
        <w:rPr>
          <w:rFonts w:ascii="TimesNewRomanPSMT" w:hAnsi="TimesNewRomanPSMT" w:cs="TimesNewRomanPSMT"/>
          <w:color w:val="000000"/>
          <w:sz w:val="23"/>
          <w:szCs w:val="23"/>
        </w:rPr>
        <w:t xml:space="preserve"> the</w:t>
      </w:r>
      <w:r w:rsidR="009828A7">
        <w:rPr>
          <w:rFonts w:ascii="TimesNewRomanPSMT" w:hAnsi="TimesNewRomanPSMT" w:cs="TimesNewRomanPSMT"/>
          <w:color w:val="000000"/>
          <w:sz w:val="23"/>
          <w:szCs w:val="23"/>
        </w:rPr>
        <w:t xml:space="preserve"> 2020</w:t>
      </w:r>
      <w:r w:rsidR="00F42ADD">
        <w:rPr>
          <w:rFonts w:ascii="TimesNewRomanPSMT" w:hAnsi="TimesNewRomanPSMT" w:cs="TimesNewRomanPSMT"/>
          <w:color w:val="000000"/>
          <w:sz w:val="23"/>
          <w:szCs w:val="23"/>
        </w:rPr>
        <w:t xml:space="preserve"> DWINSA</w:t>
      </w:r>
      <w:r w:rsidR="00C054DF">
        <w:rPr>
          <w:rFonts w:ascii="TimesNewRomanPSMT" w:hAnsi="TimesNewRomanPSMT" w:cs="TimesNewRomanPSMT"/>
          <w:color w:val="000000"/>
          <w:sz w:val="23"/>
          <w:szCs w:val="23"/>
        </w:rPr>
        <w:t xml:space="preserve"> because </w:t>
      </w:r>
      <w:r w:rsidR="007E023F">
        <w:rPr>
          <w:rFonts w:ascii="TimesNewRomanPSMT" w:hAnsi="TimesNewRomanPSMT" w:cs="TimesNewRomanPSMT"/>
          <w:color w:val="000000"/>
          <w:sz w:val="23"/>
          <w:szCs w:val="23"/>
        </w:rPr>
        <w:t xml:space="preserve">service line information is rapidly </w:t>
      </w:r>
      <w:r w:rsidR="00FD281E">
        <w:rPr>
          <w:rFonts w:ascii="TimesNewRomanPSMT" w:hAnsi="TimesNewRomanPSMT" w:cs="TimesNewRomanPSMT"/>
          <w:color w:val="000000"/>
          <w:sz w:val="23"/>
          <w:szCs w:val="23"/>
        </w:rPr>
        <w:t>changing</w:t>
      </w:r>
      <w:r w:rsidR="007E023F">
        <w:rPr>
          <w:rFonts w:ascii="TimesNewRomanPSMT" w:hAnsi="TimesNewRomanPSMT" w:cs="TimesNewRomanPSMT"/>
          <w:color w:val="000000"/>
          <w:sz w:val="23"/>
          <w:szCs w:val="23"/>
        </w:rPr>
        <w:t xml:space="preserve"> as states and </w:t>
      </w:r>
      <w:r w:rsidR="0072390B">
        <w:rPr>
          <w:rFonts w:ascii="TimesNewRomanPSMT" w:hAnsi="TimesNewRomanPSMT" w:cs="TimesNewRomanPSMT"/>
          <w:color w:val="000000"/>
          <w:sz w:val="23"/>
          <w:szCs w:val="23"/>
        </w:rPr>
        <w:t xml:space="preserve">water </w:t>
      </w:r>
      <w:r w:rsidR="007E023F">
        <w:rPr>
          <w:rFonts w:ascii="TimesNewRomanPSMT" w:hAnsi="TimesNewRomanPSMT" w:cs="TimesNewRomanPSMT"/>
          <w:color w:val="000000"/>
          <w:sz w:val="23"/>
          <w:szCs w:val="23"/>
        </w:rPr>
        <w:t>systems develop</w:t>
      </w:r>
      <w:r w:rsidR="00FD281E">
        <w:rPr>
          <w:rFonts w:ascii="TimesNewRomanPSMT" w:hAnsi="TimesNewRomanPSMT" w:cs="TimesNewRomanPSMT"/>
          <w:color w:val="000000"/>
          <w:sz w:val="23"/>
          <w:szCs w:val="23"/>
        </w:rPr>
        <w:t xml:space="preserve"> inventories 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>required under the Lead and Copper Rule Revisions. This</w:t>
      </w:r>
      <w:r w:rsidR="00E67455">
        <w:rPr>
          <w:rFonts w:ascii="TimesNewRomanPSMT" w:hAnsi="TimesNewRomanPSMT" w:cs="TimesNewRomanPSMT"/>
          <w:color w:val="000000"/>
          <w:sz w:val="23"/>
          <w:szCs w:val="23"/>
        </w:rPr>
        <w:t xml:space="preserve"> one-time update of the LSL questionnaire </w:t>
      </w:r>
      <w:r w:rsidR="00FD281E">
        <w:rPr>
          <w:rFonts w:ascii="TimesNewRomanPSMT" w:hAnsi="TimesNewRomanPSMT" w:cs="TimesNewRomanPSMT"/>
          <w:color w:val="000000"/>
          <w:sz w:val="23"/>
          <w:szCs w:val="23"/>
        </w:rPr>
        <w:t>will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 xml:space="preserve"> allow water systems and states that provided incomplete submissions to the original</w:t>
      </w:r>
      <w:r w:rsidR="005C1633">
        <w:rPr>
          <w:rFonts w:ascii="TimesNewRomanPSMT" w:hAnsi="TimesNewRomanPSMT" w:cs="TimesNewRomanPSMT"/>
          <w:color w:val="000000"/>
          <w:sz w:val="23"/>
          <w:szCs w:val="23"/>
        </w:rPr>
        <w:t xml:space="preserve"> LSL questionnaire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 xml:space="preserve"> or are still working on their LSL inventories to provide additional information to the data </w:t>
      </w:r>
      <w:r w:rsidR="00E67455">
        <w:rPr>
          <w:rFonts w:ascii="TimesNewRomanPSMT" w:hAnsi="TimesNewRomanPSMT" w:cs="TimesNewRomanPSMT"/>
          <w:color w:val="000000"/>
          <w:sz w:val="23"/>
          <w:szCs w:val="23"/>
        </w:rPr>
        <w:t>collected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 xml:space="preserve"> in 2021, resulting in a</w:t>
      </w:r>
      <w:r w:rsidR="00E67455">
        <w:rPr>
          <w:rFonts w:ascii="TimesNewRomanPSMT" w:hAnsi="TimesNewRomanPSMT" w:cs="TimesNewRomanPSMT"/>
          <w:color w:val="000000"/>
          <w:sz w:val="23"/>
          <w:szCs w:val="23"/>
        </w:rPr>
        <w:t xml:space="preserve"> BIL LSLR 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 xml:space="preserve">allotment </w:t>
      </w:r>
      <w:r w:rsidR="00EE242B">
        <w:rPr>
          <w:rFonts w:ascii="TimesNewRomanPSMT" w:hAnsi="TimesNewRomanPSMT" w:cs="TimesNewRomanPSMT"/>
          <w:color w:val="000000"/>
          <w:sz w:val="23"/>
          <w:szCs w:val="23"/>
        </w:rPr>
        <w:t xml:space="preserve">for FY24 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 xml:space="preserve">that reflects </w:t>
      </w:r>
      <w:r w:rsidR="00EE242B">
        <w:rPr>
          <w:rFonts w:ascii="TimesNewRomanPSMT" w:hAnsi="TimesNewRomanPSMT" w:cs="TimesNewRomanPSMT"/>
          <w:color w:val="000000"/>
          <w:sz w:val="23"/>
          <w:szCs w:val="23"/>
        </w:rPr>
        <w:t>the most</w:t>
      </w:r>
      <w:r w:rsidRPr="006F037F" w:rsidR="006F037F">
        <w:rPr>
          <w:rFonts w:ascii="TimesNewRomanPSMT" w:hAnsi="TimesNewRomanPSMT" w:cs="TimesNewRomanPSMT"/>
          <w:color w:val="000000"/>
          <w:sz w:val="23"/>
          <w:szCs w:val="23"/>
        </w:rPr>
        <w:t xml:space="preserve"> current understanding of the states’ needs.</w:t>
      </w:r>
    </w:p>
    <w:p w:rsidR="00D870AB" w:rsidP="005D7B69" w14:paraId="72EFD35C" w14:textId="42D8D6C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Information Collection Activities Involved in this Emergency Request</w:t>
      </w:r>
    </w:p>
    <w:p w:rsidR="005920AA" w:rsidRPr="006175F7" w:rsidP="005920AA" w14:paraId="2BDFFB1C" w14:textId="580550B1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This </w:t>
      </w:r>
      <w:r w:rsidR="0092759E">
        <w:rPr>
          <w:rFonts w:ascii="TimesNewRomanPS-BoldMT" w:hAnsi="TimesNewRomanPS-BoldMT" w:cs="TimesNewRomanPS-BoldMT"/>
          <w:color w:val="000000"/>
          <w:sz w:val="23"/>
          <w:szCs w:val="23"/>
        </w:rPr>
        <w:t>is a one-time revision to the 2020 DWINSA information collection</w:t>
      </w:r>
      <w:r w:rsidR="00564715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 for the LSL questionnaire only</w:t>
      </w:r>
      <w:r w:rsidR="0092759E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. </w:t>
      </w:r>
      <w:r w:rsidR="008543EF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A supporting statement </w:t>
      </w:r>
      <w:r w:rsidR="00BC7FAB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addendum associated </w:t>
      </w:r>
      <w:r w:rsidR="00550A8F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with </w:t>
      </w:r>
      <w:r w:rsidR="006175F7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this information collection is attached. </w:t>
      </w:r>
      <w:r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As a summary, information collection activities will include an informational phone call, </w:t>
      </w:r>
      <w:r w:rsidR="006A31C2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an e-mail with the data collection instrument to the </w:t>
      </w:r>
      <w:r w:rsidR="00564715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water </w:t>
      </w:r>
      <w:r w:rsidR="006A31C2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systems, </w:t>
      </w:r>
      <w:r w:rsidR="00073EB5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and an additional </w:t>
      </w:r>
      <w:r w:rsidR="00370565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phone call </w:t>
      </w:r>
      <w:r w:rsidR="00564715">
        <w:rPr>
          <w:rFonts w:ascii="TimesNewRomanPS-BoldMT" w:hAnsi="TimesNewRomanPS-BoldMT" w:cs="TimesNewRomanPS-BoldMT"/>
          <w:color w:val="000000"/>
          <w:sz w:val="23"/>
          <w:szCs w:val="23"/>
        </w:rPr>
        <w:t>or email</w:t>
      </w:r>
      <w:r w:rsidR="00370565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 to collect LSL </w:t>
      </w:r>
      <w:r w:rsidR="00301215">
        <w:rPr>
          <w:rFonts w:ascii="TimesNewRomanPS-BoldMT" w:hAnsi="TimesNewRomanPS-BoldMT" w:cs="TimesNewRomanPS-BoldMT"/>
          <w:color w:val="000000"/>
          <w:sz w:val="23"/>
          <w:szCs w:val="23"/>
        </w:rPr>
        <w:t>d</w:t>
      </w:r>
      <w:r w:rsidR="006371F5">
        <w:rPr>
          <w:rFonts w:ascii="TimesNewRomanPS-BoldMT" w:hAnsi="TimesNewRomanPS-BoldMT" w:cs="TimesNewRomanPS-BoldMT"/>
          <w:color w:val="000000"/>
          <w:sz w:val="23"/>
          <w:szCs w:val="23"/>
        </w:rPr>
        <w:t xml:space="preserve">ata. </w:t>
      </w:r>
    </w:p>
    <w:p w:rsidR="00D870AB" w:rsidP="005D7B69" w14:paraId="7AC95D9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EPA Cannot Reasonably Comply with the Normal Clearance Procedures</w:t>
      </w:r>
    </w:p>
    <w:p w:rsidR="00D870AB" w:rsidP="00E71435" w14:paraId="6D493C60" w14:textId="7806997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EPA is requesting an emergency approval of this ICR because</w:t>
      </w:r>
      <w:r w:rsidR="00E71435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Pr="00E71435" w:rsidR="00E71435">
        <w:rPr>
          <w:rFonts w:ascii="TimesNewRomanPSMT" w:hAnsi="TimesNewRomanPSMT" w:cs="TimesNewRomanPSMT"/>
          <w:color w:val="000000"/>
          <w:sz w:val="23"/>
          <w:szCs w:val="23"/>
        </w:rPr>
        <w:t xml:space="preserve">EPA intends for the update to </w:t>
      </w:r>
      <w:r w:rsidR="00EE242B">
        <w:rPr>
          <w:rFonts w:ascii="TimesNewRomanPSMT" w:hAnsi="TimesNewRomanPSMT" w:cs="TimesNewRomanPSMT"/>
          <w:color w:val="000000"/>
          <w:sz w:val="23"/>
          <w:szCs w:val="23"/>
        </w:rPr>
        <w:t>affect</w:t>
      </w:r>
      <w:r w:rsidRPr="00E71435" w:rsidR="00EE242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Pr="00E71435" w:rsidR="00E71435">
        <w:rPr>
          <w:rFonts w:ascii="TimesNewRomanPSMT" w:hAnsi="TimesNewRomanPSMT" w:cs="TimesNewRomanPSMT"/>
          <w:color w:val="000000"/>
          <w:sz w:val="23"/>
          <w:szCs w:val="23"/>
        </w:rPr>
        <w:t xml:space="preserve">the </w:t>
      </w:r>
      <w:r w:rsidR="00FF0141">
        <w:rPr>
          <w:rFonts w:ascii="TimesNewRomanPSMT" w:hAnsi="TimesNewRomanPSMT" w:cs="TimesNewRomanPSMT"/>
          <w:color w:val="000000"/>
          <w:sz w:val="23"/>
          <w:szCs w:val="23"/>
        </w:rPr>
        <w:t>BIL</w:t>
      </w:r>
      <w:r w:rsidRPr="00E71435" w:rsidR="00E71435">
        <w:rPr>
          <w:rFonts w:ascii="TimesNewRomanPSMT" w:hAnsi="TimesNewRomanPSMT" w:cs="TimesNewRomanPSMT"/>
          <w:color w:val="000000"/>
          <w:sz w:val="23"/>
          <w:szCs w:val="23"/>
        </w:rPr>
        <w:t xml:space="preserve"> LSLR allotments starting in FY2024 (i.e., 3rd year of BIL funding).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 xml:space="preserve">To achieve this timeline, 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>questionnaires will</w:t>
      </w:r>
      <w:r w:rsidR="00353C16">
        <w:rPr>
          <w:rFonts w:ascii="TimesNewRomanPSMT" w:hAnsi="TimesNewRomanPSMT" w:cs="TimesNewRomanPSMT"/>
          <w:color w:val="000000"/>
          <w:sz w:val="23"/>
          <w:szCs w:val="23"/>
        </w:rPr>
        <w:t xml:space="preserve"> need to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 xml:space="preserve"> be sent to states in August 2023, </w:t>
      </w:r>
      <w:r w:rsidR="00353C16">
        <w:rPr>
          <w:rFonts w:ascii="TimesNewRomanPSMT" w:hAnsi="TimesNewRomanPSMT" w:cs="TimesNewRomanPSMT"/>
          <w:color w:val="000000"/>
          <w:sz w:val="23"/>
          <w:szCs w:val="23"/>
        </w:rPr>
        <w:t>with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 xml:space="preserve"> data collection occur</w:t>
      </w:r>
      <w:r w:rsidR="00353C16">
        <w:rPr>
          <w:rFonts w:ascii="TimesNewRomanPSMT" w:hAnsi="TimesNewRomanPSMT" w:cs="TimesNewRomanPSMT"/>
          <w:color w:val="000000"/>
          <w:sz w:val="23"/>
          <w:szCs w:val="23"/>
        </w:rPr>
        <w:t>ring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 xml:space="preserve"> from September to November 2023.</w:t>
      </w:r>
      <w:r w:rsidR="00B13F8C">
        <w:rPr>
          <w:rFonts w:ascii="TimesNewRomanPSMT" w:hAnsi="TimesNewRomanPSMT" w:cs="TimesNewRomanPSMT"/>
          <w:color w:val="000000"/>
          <w:sz w:val="23"/>
          <w:szCs w:val="23"/>
        </w:rPr>
        <w:t xml:space="preserve"> This would allow t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>he final release of the FY2024 BIL LSL</w:t>
      </w:r>
      <w:r w:rsidR="00FF0141">
        <w:rPr>
          <w:rFonts w:ascii="TimesNewRomanPSMT" w:hAnsi="TimesNewRomanPSMT" w:cs="TimesNewRomanPSMT"/>
          <w:color w:val="000000"/>
          <w:sz w:val="23"/>
          <w:szCs w:val="23"/>
        </w:rPr>
        <w:t>R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 xml:space="preserve"> funding allotments in </w:t>
      </w:r>
      <w:r w:rsidR="00FF0141">
        <w:rPr>
          <w:rFonts w:ascii="TimesNewRomanPSMT" w:hAnsi="TimesNewRomanPSMT" w:cs="TimesNewRomanPSMT"/>
          <w:color w:val="000000"/>
          <w:sz w:val="23"/>
          <w:szCs w:val="23"/>
        </w:rPr>
        <w:t xml:space="preserve">early </w:t>
      </w:r>
      <w:r w:rsidR="00B13F8C">
        <w:rPr>
          <w:rFonts w:ascii="TimesNewRomanPSMT" w:hAnsi="TimesNewRomanPSMT" w:cs="TimesNewRomanPSMT"/>
          <w:color w:val="000000"/>
          <w:sz w:val="23"/>
          <w:szCs w:val="23"/>
        </w:rPr>
        <w:t>2024</w:t>
      </w:r>
      <w:r w:rsidR="00732FF7">
        <w:rPr>
          <w:rFonts w:ascii="TimesNewRomanPSMT" w:hAnsi="TimesNewRomanPSMT" w:cs="TimesNewRomanPSMT"/>
          <w:color w:val="000000"/>
          <w:sz w:val="23"/>
          <w:szCs w:val="23"/>
        </w:rPr>
        <w:t xml:space="preserve">. </w:t>
      </w:r>
    </w:p>
    <w:p w:rsidR="00D870AB" w:rsidP="005D7B69" w14:paraId="2D9E2E08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Agency Has Taken All Practicable Steps to Consult with Affected Parties in Order to Minimize</w:t>
      </w:r>
    </w:p>
    <w:p w:rsidR="00D870AB" w:rsidP="005D7B69" w14:paraId="2858A5D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Burden</w:t>
      </w:r>
    </w:p>
    <w:p w:rsidR="002C6C6D" w:rsidP="00012D87" w14:paraId="6ED02E27" w14:textId="36C0D63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EPA has engaged states for input on details of the </w:t>
      </w:r>
      <w:r w:rsidR="00B510BB">
        <w:rPr>
          <w:rFonts w:ascii="TimesNewRomanPSMT" w:hAnsi="TimesNewRomanPSMT" w:cs="TimesNewRomanPSMT"/>
          <w:color w:val="000000"/>
          <w:sz w:val="23"/>
          <w:szCs w:val="23"/>
        </w:rPr>
        <w:t>process through workgroups</w:t>
      </w:r>
      <w:r w:rsidR="001F45F7">
        <w:rPr>
          <w:rFonts w:ascii="TimesNewRomanPSMT" w:hAnsi="TimesNewRomanPSMT" w:cs="TimesNewRomanPSMT"/>
          <w:color w:val="000000"/>
          <w:sz w:val="23"/>
          <w:szCs w:val="23"/>
        </w:rPr>
        <w:t xml:space="preserve"> and </w:t>
      </w:r>
      <w:r w:rsidR="00C9258A">
        <w:rPr>
          <w:rFonts w:ascii="TimesNewRomanPSMT" w:hAnsi="TimesNewRomanPSMT" w:cs="TimesNewRomanPSMT"/>
          <w:color w:val="000000"/>
          <w:sz w:val="23"/>
          <w:szCs w:val="23"/>
        </w:rPr>
        <w:t>water sector association meetings</w:t>
      </w:r>
      <w:r w:rsidR="00B510BB">
        <w:rPr>
          <w:rFonts w:ascii="TimesNewRomanPSMT" w:hAnsi="TimesNewRomanPSMT" w:cs="TimesNewRomanPSMT"/>
          <w:color w:val="000000"/>
          <w:sz w:val="23"/>
          <w:szCs w:val="23"/>
        </w:rPr>
        <w:t xml:space="preserve">. Further, this </w:t>
      </w:r>
      <w:r w:rsidR="00215138">
        <w:rPr>
          <w:rFonts w:ascii="TimesNewRomanPSMT" w:hAnsi="TimesNewRomanPSMT" w:cs="TimesNewRomanPSMT"/>
          <w:color w:val="000000"/>
          <w:sz w:val="23"/>
          <w:szCs w:val="23"/>
        </w:rPr>
        <w:t xml:space="preserve">one-time LSL </w:t>
      </w:r>
      <w:r w:rsidR="005471B7">
        <w:rPr>
          <w:rFonts w:ascii="TimesNewRomanPSMT" w:hAnsi="TimesNewRomanPSMT" w:cs="TimesNewRomanPSMT"/>
          <w:color w:val="000000"/>
          <w:sz w:val="23"/>
          <w:szCs w:val="23"/>
        </w:rPr>
        <w:t xml:space="preserve">count </w:t>
      </w:r>
      <w:r w:rsidR="00215138">
        <w:rPr>
          <w:rFonts w:ascii="TimesNewRomanPSMT" w:hAnsi="TimesNewRomanPSMT" w:cs="TimesNewRomanPSMT"/>
          <w:color w:val="000000"/>
          <w:sz w:val="23"/>
          <w:szCs w:val="23"/>
        </w:rPr>
        <w:t xml:space="preserve">update to 2020 DWINSA is a request from the states, many of whom felt the quality of data </w:t>
      </w:r>
      <w:r w:rsidR="00E94B61">
        <w:rPr>
          <w:rFonts w:ascii="TimesNewRomanPSMT" w:hAnsi="TimesNewRomanPSMT" w:cs="TimesNewRomanPSMT"/>
          <w:color w:val="000000"/>
          <w:sz w:val="23"/>
          <w:szCs w:val="23"/>
        </w:rPr>
        <w:t xml:space="preserve">for </w:t>
      </w:r>
      <w:r w:rsidR="00215138">
        <w:rPr>
          <w:rFonts w:ascii="TimesNewRomanPSMT" w:hAnsi="TimesNewRomanPSMT" w:cs="TimesNewRomanPSMT"/>
          <w:color w:val="000000"/>
          <w:sz w:val="23"/>
          <w:szCs w:val="23"/>
        </w:rPr>
        <w:t>LSL</w:t>
      </w:r>
      <w:r w:rsidR="00C84181">
        <w:rPr>
          <w:rFonts w:ascii="TimesNewRomanPSMT" w:hAnsi="TimesNewRomanPSMT" w:cs="TimesNewRomanPSMT"/>
          <w:color w:val="000000"/>
          <w:sz w:val="23"/>
          <w:szCs w:val="23"/>
        </w:rPr>
        <w:t xml:space="preserve"> count</w:t>
      </w:r>
      <w:r w:rsidR="008B749E">
        <w:rPr>
          <w:rFonts w:ascii="TimesNewRomanPSMT" w:hAnsi="TimesNewRomanPSMT" w:cs="TimesNewRomanPSMT"/>
          <w:color w:val="000000"/>
          <w:sz w:val="23"/>
          <w:szCs w:val="23"/>
        </w:rPr>
        <w:t>s</w:t>
      </w:r>
      <w:r w:rsidR="00215138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="009F1FA7">
        <w:rPr>
          <w:rFonts w:ascii="TimesNewRomanPSMT" w:hAnsi="TimesNewRomanPSMT" w:cs="TimesNewRomanPSMT"/>
          <w:color w:val="000000"/>
          <w:sz w:val="23"/>
          <w:szCs w:val="23"/>
        </w:rPr>
        <w:t>has improved since</w:t>
      </w:r>
      <w:r w:rsidR="00E94B61">
        <w:rPr>
          <w:rFonts w:ascii="TimesNewRomanPSMT" w:hAnsi="TimesNewRomanPSMT" w:cs="TimesNewRomanPSMT"/>
          <w:color w:val="000000"/>
          <w:sz w:val="23"/>
          <w:szCs w:val="23"/>
        </w:rPr>
        <w:t xml:space="preserve"> the</w:t>
      </w:r>
      <w:r w:rsidR="00215138">
        <w:rPr>
          <w:rFonts w:ascii="TimesNewRomanPSMT" w:hAnsi="TimesNewRomanPSMT" w:cs="TimesNewRomanPSMT"/>
          <w:color w:val="000000"/>
          <w:sz w:val="23"/>
          <w:szCs w:val="23"/>
        </w:rPr>
        <w:t xml:space="preserve"> 2020 DWINSA</w:t>
      </w:r>
      <w:r w:rsidR="00E94B61">
        <w:rPr>
          <w:rFonts w:ascii="TimesNewRomanPSMT" w:hAnsi="TimesNewRomanPSMT" w:cs="TimesNewRomanPSMT"/>
          <w:color w:val="000000"/>
          <w:sz w:val="23"/>
          <w:szCs w:val="23"/>
        </w:rPr>
        <w:t xml:space="preserve"> data collection timeframe</w:t>
      </w:r>
      <w:r w:rsidR="00215138">
        <w:rPr>
          <w:rFonts w:ascii="TimesNewRomanPSMT" w:hAnsi="TimesNewRomanPSMT" w:cs="TimesNewRomanPSMT"/>
          <w:color w:val="000000"/>
          <w:sz w:val="23"/>
          <w:szCs w:val="23"/>
        </w:rPr>
        <w:t xml:space="preserve">. </w:t>
      </w:r>
      <w:r w:rsidR="00AC7FDA">
        <w:rPr>
          <w:rFonts w:ascii="TimesNewRomanPSMT" w:hAnsi="TimesNewRomanPSMT" w:cs="TimesNewRomanPSMT"/>
          <w:color w:val="000000"/>
          <w:sz w:val="23"/>
          <w:szCs w:val="23"/>
        </w:rPr>
        <w:t xml:space="preserve">This collection will only include </w:t>
      </w:r>
      <w:r w:rsidR="00EE3B86">
        <w:rPr>
          <w:rFonts w:ascii="TimesNewRomanPSMT" w:hAnsi="TimesNewRomanPSMT" w:cs="TimesNewRomanPSMT"/>
          <w:color w:val="000000"/>
          <w:sz w:val="23"/>
          <w:szCs w:val="23"/>
        </w:rPr>
        <w:t xml:space="preserve">requests for </w:t>
      </w:r>
      <w:r w:rsidR="00EE242B">
        <w:rPr>
          <w:rFonts w:ascii="TimesNewRomanPSMT" w:hAnsi="TimesNewRomanPSMT" w:cs="TimesNewRomanPSMT"/>
          <w:color w:val="000000"/>
          <w:sz w:val="23"/>
          <w:szCs w:val="23"/>
        </w:rPr>
        <w:t xml:space="preserve">updated responses </w:t>
      </w:r>
      <w:r w:rsidR="00AC7FDA">
        <w:rPr>
          <w:rFonts w:ascii="TimesNewRomanPSMT" w:hAnsi="TimesNewRomanPSMT" w:cs="TimesNewRomanPSMT"/>
          <w:color w:val="000000"/>
          <w:sz w:val="23"/>
          <w:szCs w:val="23"/>
        </w:rPr>
        <w:t xml:space="preserve">from the original </w:t>
      </w:r>
      <w:r w:rsidR="00F242DF">
        <w:rPr>
          <w:rFonts w:ascii="TimesNewRomanPSMT" w:hAnsi="TimesNewRomanPSMT" w:cs="TimesNewRomanPSMT"/>
          <w:color w:val="000000"/>
          <w:sz w:val="23"/>
          <w:szCs w:val="23"/>
        </w:rPr>
        <w:t xml:space="preserve">2020 </w:t>
      </w:r>
      <w:r w:rsidR="00AC7FDA">
        <w:rPr>
          <w:rFonts w:ascii="TimesNewRomanPSMT" w:hAnsi="TimesNewRomanPSMT" w:cs="TimesNewRomanPSMT"/>
          <w:color w:val="000000"/>
          <w:sz w:val="23"/>
          <w:szCs w:val="23"/>
        </w:rPr>
        <w:t>DWINSA-surveyed water systems</w:t>
      </w:r>
      <w:r w:rsidR="00EE3F4A">
        <w:rPr>
          <w:rFonts w:ascii="TimesNewRomanPSMT" w:hAnsi="TimesNewRomanPSMT" w:cs="TimesNewRomanPSMT"/>
          <w:color w:val="000000"/>
          <w:sz w:val="23"/>
          <w:szCs w:val="23"/>
        </w:rPr>
        <w:t>.</w:t>
      </w:r>
      <w:r w:rsidR="008D2E00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="00DC0E7C">
        <w:rPr>
          <w:rFonts w:ascii="TimesNewRomanPSMT" w:hAnsi="TimesNewRomanPSMT" w:cs="TimesNewRomanPSMT"/>
          <w:color w:val="000000"/>
          <w:sz w:val="23"/>
          <w:szCs w:val="23"/>
        </w:rPr>
        <w:t xml:space="preserve">EPA intends to provide </w:t>
      </w:r>
      <w:r w:rsidR="00965F7F">
        <w:rPr>
          <w:rFonts w:ascii="TimesNewRomanPSMT" w:hAnsi="TimesNewRomanPSMT" w:cs="TimesNewRomanPSMT"/>
          <w:color w:val="000000"/>
          <w:sz w:val="23"/>
          <w:szCs w:val="23"/>
        </w:rPr>
        <w:t xml:space="preserve">virtual </w:t>
      </w:r>
      <w:r w:rsidR="00DC0E7C">
        <w:rPr>
          <w:rFonts w:ascii="TimesNewRomanPSMT" w:hAnsi="TimesNewRomanPSMT" w:cs="TimesNewRomanPSMT"/>
          <w:color w:val="000000"/>
          <w:sz w:val="23"/>
          <w:szCs w:val="23"/>
        </w:rPr>
        <w:t>contractor support for small water systems</w:t>
      </w:r>
      <w:r w:rsidR="003D1123">
        <w:rPr>
          <w:rFonts w:ascii="TimesNewRomanPSMT" w:hAnsi="TimesNewRomanPSMT" w:cs="TimesNewRomanPSMT"/>
          <w:color w:val="000000"/>
          <w:sz w:val="23"/>
          <w:szCs w:val="23"/>
        </w:rPr>
        <w:t xml:space="preserve">, </w:t>
      </w:r>
      <w:r w:rsidR="003D1123">
        <w:rPr>
          <w:rFonts w:ascii="TimesNewRomanPSMT" w:hAnsi="TimesNewRomanPSMT" w:cs="TimesNewRomanPSMT"/>
          <w:color w:val="000000"/>
          <w:sz w:val="23"/>
          <w:szCs w:val="23"/>
        </w:rPr>
        <w:t>similar to</w:t>
      </w:r>
      <w:r w:rsidR="003D1123">
        <w:rPr>
          <w:rFonts w:ascii="TimesNewRomanPSMT" w:hAnsi="TimesNewRomanPSMT" w:cs="TimesNewRomanPSMT"/>
          <w:color w:val="000000"/>
          <w:sz w:val="23"/>
          <w:szCs w:val="23"/>
        </w:rPr>
        <w:t xml:space="preserve"> services provided for the 2020 DWINSA.</w:t>
      </w:r>
    </w:p>
    <w:p w:rsidR="00D870AB" w:rsidP="005D7B69" w14:paraId="09FC913A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Federal Register Notice</w:t>
      </w:r>
    </w:p>
    <w:p w:rsidR="00D870AB" w:rsidP="00A410A7" w14:paraId="1A81CBE6" w14:textId="3D4145F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Current with the submission of this request, EPA will publish a notice in the Federal Register stating</w:t>
      </w:r>
      <w:r w:rsidR="00A410A7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that we are requesting emergency processing of this </w:t>
      </w:r>
      <w:r w:rsidR="00EE242B">
        <w:rPr>
          <w:rFonts w:ascii="TimesNewRomanPSMT" w:hAnsi="TimesNewRomanPSMT" w:cs="TimesNewRomanPSMT"/>
          <w:color w:val="000000"/>
          <w:sz w:val="23"/>
          <w:szCs w:val="23"/>
        </w:rPr>
        <w:t xml:space="preserve">revised </w:t>
      </w:r>
      <w:r>
        <w:rPr>
          <w:rFonts w:ascii="TimesNewRomanPSMT" w:hAnsi="TimesNewRomanPSMT" w:cs="TimesNewRomanPSMT"/>
          <w:color w:val="000000"/>
          <w:sz w:val="23"/>
          <w:szCs w:val="23"/>
        </w:rPr>
        <w:t>ICR.</w:t>
      </w:r>
    </w:p>
    <w:p w:rsidR="00D870AB" w:rsidP="005D7B69" w14:paraId="0077F35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Requested Approval Date</w:t>
      </w:r>
    </w:p>
    <w:p w:rsidR="00D870AB" w:rsidP="005D7B69" w14:paraId="14BE768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EPA requests that OMB please provide an approval/disapproval determination of this request to</w:t>
      </w:r>
    </w:p>
    <w:p w:rsidR="000964B5" w:rsidP="000964B5" w14:paraId="54F8B777" w14:textId="5E035604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collect information under an emergency clearance by </w:t>
      </w:r>
      <w:r w:rsidR="00524C97">
        <w:rPr>
          <w:rFonts w:ascii="TimesNewRomanPSMT" w:hAnsi="TimesNewRomanPSMT" w:cs="TimesNewRomanPSMT"/>
          <w:color w:val="000000"/>
          <w:sz w:val="23"/>
          <w:szCs w:val="23"/>
        </w:rPr>
        <w:t>July</w:t>
      </w:r>
      <w:r w:rsidR="00E61176">
        <w:rPr>
          <w:rFonts w:ascii="TimesNewRomanPSMT" w:hAnsi="TimesNewRomanPSMT" w:cs="TimesNewRomanPSMT"/>
          <w:color w:val="000000"/>
          <w:sz w:val="23"/>
          <w:szCs w:val="23"/>
        </w:rPr>
        <w:t xml:space="preserve"> 31</w:t>
      </w:r>
      <w:r>
        <w:rPr>
          <w:rFonts w:ascii="TimesNewRomanPSMT" w:hAnsi="TimesNewRomanPSMT" w:cs="TimesNewRomanPSMT"/>
          <w:color w:val="000000"/>
          <w:sz w:val="23"/>
          <w:szCs w:val="23"/>
        </w:rPr>
        <w:t>, 202</w:t>
      </w:r>
      <w:r w:rsidR="00F242DF">
        <w:rPr>
          <w:rFonts w:ascii="TimesNewRomanPSMT" w:hAnsi="TimesNewRomanPSMT" w:cs="TimesNewRomanPSMT"/>
          <w:color w:val="000000"/>
          <w:sz w:val="23"/>
          <w:szCs w:val="23"/>
        </w:rPr>
        <w:t>3</w:t>
      </w:r>
    </w:p>
    <w:p w:rsidR="00D870AB" w:rsidP="005D7B69" w14:paraId="64E9F266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If you have any questions or need anything further, please contact Courtney Kerwin</w:t>
      </w:r>
    </w:p>
    <w:p w:rsidR="00C93990" w:rsidRPr="00D870AB" w:rsidP="005D7B69" w14:paraId="2D10D810" w14:textId="7E052518">
      <w:pPr>
        <w:spacing w:after="0"/>
      </w:pP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(</w:t>
      </w:r>
      <w:r w:rsidRPr="2AF46D6F">
        <w:rPr>
          <w:rFonts w:ascii="TimesNewRomanPSMT" w:hAnsi="TimesNewRomanPSMT" w:cs="TimesNewRomanPSMT"/>
          <w:color w:val="0562C2"/>
          <w:sz w:val="23"/>
          <w:szCs w:val="23"/>
        </w:rPr>
        <w:t>kerwin.courtney@epa.gov</w:t>
      </w: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) or Jason Wilcox (</w:t>
      </w:r>
      <w:r w:rsidRPr="2AF46D6F">
        <w:rPr>
          <w:rFonts w:ascii="TimesNewRomanPSMT" w:hAnsi="TimesNewRomanPSMT" w:cs="TimesNewRomanPSMT"/>
          <w:color w:val="0562C2"/>
          <w:sz w:val="23"/>
          <w:szCs w:val="23"/>
        </w:rPr>
        <w:t>wilcox.jason@epa.gov</w:t>
      </w:r>
      <w:r w:rsidRPr="2AF46D6F">
        <w:rPr>
          <w:rFonts w:ascii="TimesNewRomanPSMT" w:hAnsi="TimesNewRomanPSMT" w:cs="TimesNewRomanPSMT"/>
          <w:color w:val="000000" w:themeColor="text1"/>
          <w:sz w:val="23"/>
          <w:szCs w:val="23"/>
        </w:rPr>
        <w:t>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312DEC"/>
    <w:multiLevelType w:val="hybridMultilevel"/>
    <w:tmpl w:val="ED7C5F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AB"/>
    <w:rsid w:val="00012D87"/>
    <w:rsid w:val="00040DF4"/>
    <w:rsid w:val="00064ECC"/>
    <w:rsid w:val="00073EB5"/>
    <w:rsid w:val="000964B5"/>
    <w:rsid w:val="000B4F45"/>
    <w:rsid w:val="000C19EE"/>
    <w:rsid w:val="000F0A05"/>
    <w:rsid w:val="001E008B"/>
    <w:rsid w:val="001F45F7"/>
    <w:rsid w:val="0021097E"/>
    <w:rsid w:val="00215138"/>
    <w:rsid w:val="00220634"/>
    <w:rsid w:val="002209A6"/>
    <w:rsid w:val="00230B67"/>
    <w:rsid w:val="00233758"/>
    <w:rsid w:val="00240B6E"/>
    <w:rsid w:val="0025087B"/>
    <w:rsid w:val="00252739"/>
    <w:rsid w:val="002535B6"/>
    <w:rsid w:val="00295B6D"/>
    <w:rsid w:val="002C6C6D"/>
    <w:rsid w:val="002D67A3"/>
    <w:rsid w:val="002E1D79"/>
    <w:rsid w:val="00301215"/>
    <w:rsid w:val="00306821"/>
    <w:rsid w:val="00353C16"/>
    <w:rsid w:val="00357468"/>
    <w:rsid w:val="003602C9"/>
    <w:rsid w:val="00370565"/>
    <w:rsid w:val="003802C5"/>
    <w:rsid w:val="003A0CCE"/>
    <w:rsid w:val="003A5B56"/>
    <w:rsid w:val="003B11A0"/>
    <w:rsid w:val="003D1123"/>
    <w:rsid w:val="0042385A"/>
    <w:rsid w:val="0043299D"/>
    <w:rsid w:val="00442AF3"/>
    <w:rsid w:val="004441E6"/>
    <w:rsid w:val="004C0A45"/>
    <w:rsid w:val="004C78FB"/>
    <w:rsid w:val="005061F2"/>
    <w:rsid w:val="00524C97"/>
    <w:rsid w:val="0053498B"/>
    <w:rsid w:val="005471B7"/>
    <w:rsid w:val="00550A8F"/>
    <w:rsid w:val="00564715"/>
    <w:rsid w:val="0059088F"/>
    <w:rsid w:val="0059147A"/>
    <w:rsid w:val="005920AA"/>
    <w:rsid w:val="005B78AD"/>
    <w:rsid w:val="005C1633"/>
    <w:rsid w:val="005D7B69"/>
    <w:rsid w:val="005E070C"/>
    <w:rsid w:val="006175F7"/>
    <w:rsid w:val="006371F5"/>
    <w:rsid w:val="00653968"/>
    <w:rsid w:val="00662769"/>
    <w:rsid w:val="006A31C2"/>
    <w:rsid w:val="006A45A5"/>
    <w:rsid w:val="006F037F"/>
    <w:rsid w:val="00714DFB"/>
    <w:rsid w:val="0072390B"/>
    <w:rsid w:val="00732FF7"/>
    <w:rsid w:val="0074718F"/>
    <w:rsid w:val="007A7EAC"/>
    <w:rsid w:val="007E023F"/>
    <w:rsid w:val="008211B6"/>
    <w:rsid w:val="008403EC"/>
    <w:rsid w:val="008543EF"/>
    <w:rsid w:val="00897514"/>
    <w:rsid w:val="008A59EF"/>
    <w:rsid w:val="008A666B"/>
    <w:rsid w:val="008B749E"/>
    <w:rsid w:val="008D2E00"/>
    <w:rsid w:val="008D5A33"/>
    <w:rsid w:val="0092759E"/>
    <w:rsid w:val="0093377C"/>
    <w:rsid w:val="00942B94"/>
    <w:rsid w:val="00944D1A"/>
    <w:rsid w:val="00965F7F"/>
    <w:rsid w:val="009828A7"/>
    <w:rsid w:val="009A2351"/>
    <w:rsid w:val="009A28C9"/>
    <w:rsid w:val="009E7B9C"/>
    <w:rsid w:val="009F1FA7"/>
    <w:rsid w:val="009F589A"/>
    <w:rsid w:val="00A410A7"/>
    <w:rsid w:val="00A63572"/>
    <w:rsid w:val="00A65CF2"/>
    <w:rsid w:val="00A8127F"/>
    <w:rsid w:val="00AC7FDA"/>
    <w:rsid w:val="00AD46DD"/>
    <w:rsid w:val="00AE4479"/>
    <w:rsid w:val="00B06F1B"/>
    <w:rsid w:val="00B13F8C"/>
    <w:rsid w:val="00B16E5E"/>
    <w:rsid w:val="00B30F36"/>
    <w:rsid w:val="00B37DE0"/>
    <w:rsid w:val="00B510BB"/>
    <w:rsid w:val="00B76A1B"/>
    <w:rsid w:val="00B97C7B"/>
    <w:rsid w:val="00BC7FAB"/>
    <w:rsid w:val="00BE1E9F"/>
    <w:rsid w:val="00BF3B12"/>
    <w:rsid w:val="00BF4394"/>
    <w:rsid w:val="00C049CE"/>
    <w:rsid w:val="00C054DF"/>
    <w:rsid w:val="00C76ADD"/>
    <w:rsid w:val="00C80A7F"/>
    <w:rsid w:val="00C84181"/>
    <w:rsid w:val="00C9258A"/>
    <w:rsid w:val="00C93990"/>
    <w:rsid w:val="00CA688D"/>
    <w:rsid w:val="00CC6D16"/>
    <w:rsid w:val="00CD5AD6"/>
    <w:rsid w:val="00D06FFA"/>
    <w:rsid w:val="00D15E6D"/>
    <w:rsid w:val="00D319EA"/>
    <w:rsid w:val="00D34EDF"/>
    <w:rsid w:val="00D870AB"/>
    <w:rsid w:val="00D92932"/>
    <w:rsid w:val="00DA11EE"/>
    <w:rsid w:val="00DC0E7C"/>
    <w:rsid w:val="00DF384A"/>
    <w:rsid w:val="00E324B5"/>
    <w:rsid w:val="00E61176"/>
    <w:rsid w:val="00E67455"/>
    <w:rsid w:val="00E67D40"/>
    <w:rsid w:val="00E71435"/>
    <w:rsid w:val="00E73092"/>
    <w:rsid w:val="00E94B61"/>
    <w:rsid w:val="00EB4B2D"/>
    <w:rsid w:val="00EE242B"/>
    <w:rsid w:val="00EE3B86"/>
    <w:rsid w:val="00EE3F4A"/>
    <w:rsid w:val="00EF5680"/>
    <w:rsid w:val="00F1543D"/>
    <w:rsid w:val="00F22366"/>
    <w:rsid w:val="00F242DF"/>
    <w:rsid w:val="00F42ADD"/>
    <w:rsid w:val="00F870E4"/>
    <w:rsid w:val="00FA63B6"/>
    <w:rsid w:val="00FB24EB"/>
    <w:rsid w:val="00FC4B95"/>
    <w:rsid w:val="00FD281E"/>
    <w:rsid w:val="00FF0141"/>
    <w:rsid w:val="058BD73A"/>
    <w:rsid w:val="16CDA72E"/>
    <w:rsid w:val="2AF46D6F"/>
    <w:rsid w:val="43477878"/>
    <w:rsid w:val="4D1E23D7"/>
    <w:rsid w:val="599A68D9"/>
    <w:rsid w:val="6FEC27A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62B9E1"/>
  <w15:chartTrackingRefBased/>
  <w15:docId w15:val="{3DCA4584-85ED-4846-AFCF-695B441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B6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206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75F7"/>
    <w:pPr>
      <w:ind w:left="720"/>
      <w:contextualSpacing/>
    </w:pPr>
  </w:style>
  <w:style w:type="paragraph" w:styleId="Revision">
    <w:name w:val="Revision"/>
    <w:hidden/>
    <w:uiPriority w:val="99"/>
    <w:semiHidden/>
    <w:rsid w:val="00723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54BA3CB1BB44A96A3EC1762691F09" ma:contentTypeVersion="15" ma:contentTypeDescription="Create a new document." ma:contentTypeScope="" ma:versionID="88c85c47879876131d53745330724b2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ee59056-66f8-4bcd-a41a-44a7882a6c26" xmlns:ns6="cb3f2c0b-0a7d-49e1-931e-4591b06490b7" targetNamespace="http://schemas.microsoft.com/office/2006/metadata/properties" ma:root="true" ma:fieldsID="f9ed143bc08b34cfd68b9d1189d4821b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ee59056-66f8-4bcd-a41a-44a7882a6c26"/>
    <xsd:import namespace="cb3f2c0b-0a7d-49e1-931e-4591b06490b7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lcf76f155ced4ddcb4097134ff3c332f" minOccurs="0"/>
                <xsd:element ref="ns6:SharedWithUsers" minOccurs="0"/>
                <xsd:element ref="ns6:SharedWithDetail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d7ad6c00-092b-4f63-8cfc-bb5dc2706dfa}" ma:internalName="TaxCatchAllLabel" ma:readOnly="true" ma:showField="CatchAllDataLabel" ma:web="cb3f2c0b-0a7d-49e1-931e-4591b0649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d7ad6c00-092b-4f63-8cfc-bb5dc2706dfa}" ma:internalName="TaxCatchAll" ma:showField="CatchAllData" ma:web="cb3f2c0b-0a7d-49e1-931e-4591b0649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9056-66f8-4bcd-a41a-44a7882a6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2c0b-0a7d-49e1-931e-4591b06490b7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lcf76f155ced4ddcb4097134ff3c332f xmlns="aee59056-66f8-4bcd-a41a-44a7882a6c26">
      <Terms xmlns="http://schemas.microsoft.com/office/infopath/2007/PartnerControls"/>
    </lcf76f155ced4ddcb4097134ff3c332f>
    <Record xmlns="4ffa91fb-a0ff-4ac5-b2db-65c790d184a4">Shared</Record>
    <Rights xmlns="4ffa91fb-a0ff-4ac5-b2db-65c790d184a4" xsi:nil="true"/>
    <Document_x0020_Creation_x0020_Date xmlns="4ffa91fb-a0ff-4ac5-b2db-65c790d184a4">2023-05-26T13:32:14+00:00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cb3f2c0b-0a7d-49e1-931e-4591b06490b7">
      <UserInfo>
        <DisplayName>Bruce, Teddy (he/him/his)</DisplayName>
        <AccountId>239</AccountId>
        <AccountType/>
      </UserInfo>
      <UserInfo>
        <DisplayName>Schultz, Eric</DisplayName>
        <AccountId>253</AccountId>
        <AccountType/>
      </UserInfo>
      <UserInfo>
        <DisplayName>Christensen, Damaris</DisplayName>
        <AccountId>103</AccountId>
        <AccountType/>
      </UserInfo>
      <UserInfo>
        <DisplayName>Towe, John</DisplayName>
        <AccountId>26</AccountId>
        <AccountType/>
      </UserInfo>
      <UserInfo>
        <DisplayName>Berg, Bizzy (she/her/hers)</DisplayName>
        <AccountId>36</AccountId>
        <AccountType/>
      </UserInfo>
      <UserInfo>
        <DisplayName>Anderer, Kirsten</DisplayName>
        <AccountId>14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EF43B-CDD4-4A6E-9B08-CBBF37A0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ee59056-66f8-4bcd-a41a-44a7882a6c26"/>
    <ds:schemaRef ds:uri="cb3f2c0b-0a7d-49e1-931e-4591b0649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29889-1AA2-4675-ACE4-36D258B97E6D}">
  <ds:schemaRefs>
    <ds:schemaRef ds:uri="http://schemas.microsoft.com/office/2006/metadata/properties"/>
    <ds:schemaRef ds:uri="http://schemas.microsoft.com/sharepoint/v3/fields"/>
    <ds:schemaRef ds:uri="http://schemas.microsoft.com/sharepoint.v3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b3f2c0b-0a7d-49e1-931e-4591b06490b7"/>
    <ds:schemaRef ds:uri="aee59056-66f8-4bcd-a41a-44a7882a6c26"/>
    <ds:schemaRef ds:uri="4ffa91fb-a0ff-4ac5-b2db-65c790d184a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CEF6CA-63F6-46D6-A1BE-069C5EFD184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9BA135-5169-4242-A1F5-EF350871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3900</Characters>
  <Application>Microsoft Office Word</Application>
  <DocSecurity>0</DocSecurity>
  <Lines>62</Lines>
  <Paragraphs>33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Bizzy (she/her/hers)</dc:creator>
  <cp:lastModifiedBy>Schultz, Eric</cp:lastModifiedBy>
  <cp:revision>2</cp:revision>
  <dcterms:created xsi:type="dcterms:W3CDTF">2023-08-29T23:54:00Z</dcterms:created>
  <dcterms:modified xsi:type="dcterms:W3CDTF">2023-08-29T23:54:00Z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0x01010037D54BA3CB1BB44A96A3EC1762691F09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